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24F132" w14:textId="01D86A0B" w:rsidR="00487C55" w:rsidRDefault="00DD0E79" w:rsidP="00487C55">
      <w:pPr>
        <w:pStyle w:val="Title"/>
      </w:pPr>
      <w:bookmarkStart w:id="0" w:name="_Toc60777075"/>
      <w:bookmarkStart w:id="1" w:name="_Toc193445983"/>
      <w:bookmarkStart w:id="2" w:name="_Toc193451788"/>
      <w:bookmarkStart w:id="3" w:name="_Toc193463058"/>
      <w:bookmarkStart w:id="4" w:name="_Toc201295345"/>
      <w:bookmarkStart w:id="5" w:name="_Toc46439061"/>
      <w:bookmarkStart w:id="6" w:name="_Toc46443898"/>
      <w:bookmarkStart w:id="7" w:name="_Toc46486659"/>
      <w:bookmarkStart w:id="8" w:name="_Toc52836537"/>
      <w:bookmarkStart w:id="9" w:name="_Toc52837545"/>
      <w:bookmarkStart w:id="10" w:name="_Toc53006185"/>
      <w:bookmarkStart w:id="11" w:name="_Toc20425633"/>
      <w:bookmarkStart w:id="12" w:name="_Toc29321029"/>
      <w:bookmarkStart w:id="13" w:name="_Toc36756613"/>
      <w:bookmarkStart w:id="14" w:name="_Toc36836154"/>
      <w:bookmarkStart w:id="15" w:name="_Toc36843131"/>
      <w:bookmarkStart w:id="16" w:name="_Toc37067420"/>
      <w:r>
        <w:t>IoT NTN</w:t>
      </w:r>
      <w:r w:rsidR="00487C55">
        <w:t xml:space="preserve"> </w:t>
      </w:r>
      <w:r w:rsidR="00487C55" w:rsidRPr="00D12088">
        <w:rPr>
          <w:rStyle w:val="TitleChar"/>
        </w:rPr>
        <w:t>Comments</w:t>
      </w:r>
      <w:r w:rsidR="00487C55">
        <w:t xml:space="preserve"> file</w:t>
      </w:r>
    </w:p>
    <w:p w14:paraId="6E45E6A6" w14:textId="77777777" w:rsidR="00487C55" w:rsidRDefault="00487C55" w:rsidP="00487C55"/>
    <w:p w14:paraId="0AAE6632" w14:textId="77777777" w:rsidR="00487C55" w:rsidRDefault="00487C55" w:rsidP="00487C55">
      <w:r>
        <w:t>Template:</w:t>
      </w:r>
    </w:p>
    <w:p w14:paraId="5F933141" w14:textId="77777777" w:rsidR="00487C55" w:rsidRDefault="00487C55" w:rsidP="00487C55">
      <w:pPr>
        <w:pStyle w:val="Heading1"/>
      </w:pPr>
      <w:r>
        <w:t>Xnnn</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87C55" w14:paraId="74512FDE" w14:textId="77777777" w:rsidTr="0032749A">
        <w:tc>
          <w:tcPr>
            <w:tcW w:w="967" w:type="dxa"/>
          </w:tcPr>
          <w:p w14:paraId="2CD56115" w14:textId="77777777" w:rsidR="00487C55" w:rsidRDefault="00487C55" w:rsidP="00E40AB8">
            <w:r>
              <w:t>RIL Id</w:t>
            </w:r>
          </w:p>
        </w:tc>
        <w:tc>
          <w:tcPr>
            <w:tcW w:w="948" w:type="dxa"/>
          </w:tcPr>
          <w:p w14:paraId="10FA2DA3" w14:textId="77777777" w:rsidR="00487C55" w:rsidRDefault="00487C55" w:rsidP="00E40AB8">
            <w:r>
              <w:t>WI</w:t>
            </w:r>
          </w:p>
        </w:tc>
        <w:tc>
          <w:tcPr>
            <w:tcW w:w="1068" w:type="dxa"/>
          </w:tcPr>
          <w:p w14:paraId="68B572DF" w14:textId="77777777" w:rsidR="00487C55" w:rsidRDefault="00487C55" w:rsidP="00E40AB8">
            <w:r>
              <w:t>Class</w:t>
            </w:r>
          </w:p>
        </w:tc>
        <w:tc>
          <w:tcPr>
            <w:tcW w:w="2797" w:type="dxa"/>
          </w:tcPr>
          <w:p w14:paraId="1404B8BF" w14:textId="77777777" w:rsidR="00487C55" w:rsidRDefault="00487C55" w:rsidP="00E40AB8">
            <w:r>
              <w:t>Title</w:t>
            </w:r>
          </w:p>
        </w:tc>
        <w:tc>
          <w:tcPr>
            <w:tcW w:w="1161" w:type="dxa"/>
          </w:tcPr>
          <w:p w14:paraId="143021CD" w14:textId="77777777" w:rsidR="00487C55" w:rsidRDefault="00487C55" w:rsidP="00E40AB8">
            <w:r>
              <w:t>Tdoc</w:t>
            </w:r>
          </w:p>
        </w:tc>
        <w:tc>
          <w:tcPr>
            <w:tcW w:w="1559" w:type="dxa"/>
          </w:tcPr>
          <w:p w14:paraId="158D619C" w14:textId="77777777" w:rsidR="00487C55" w:rsidRDefault="00487C55" w:rsidP="00E40AB8">
            <w:r>
              <w:t>Delegate</w:t>
            </w:r>
          </w:p>
        </w:tc>
        <w:tc>
          <w:tcPr>
            <w:tcW w:w="993" w:type="dxa"/>
          </w:tcPr>
          <w:p w14:paraId="6BE6509F" w14:textId="77777777" w:rsidR="00487C55" w:rsidRDefault="00487C55" w:rsidP="00E40AB8">
            <w:r>
              <w:t>Misc</w:t>
            </w:r>
          </w:p>
        </w:tc>
        <w:tc>
          <w:tcPr>
            <w:tcW w:w="850" w:type="dxa"/>
          </w:tcPr>
          <w:p w14:paraId="7DAFD161" w14:textId="77777777" w:rsidR="00487C55" w:rsidRDefault="00487C55" w:rsidP="00E40AB8">
            <w:r>
              <w:t>File version</w:t>
            </w:r>
          </w:p>
        </w:tc>
        <w:tc>
          <w:tcPr>
            <w:tcW w:w="814" w:type="dxa"/>
          </w:tcPr>
          <w:p w14:paraId="5D006C8C" w14:textId="77777777" w:rsidR="00487C55" w:rsidRDefault="00487C55" w:rsidP="00E40AB8">
            <w:r>
              <w:t>Status</w:t>
            </w:r>
          </w:p>
        </w:tc>
      </w:tr>
      <w:tr w:rsidR="00487C55" w14:paraId="1095BE51" w14:textId="77777777" w:rsidTr="0032749A">
        <w:tc>
          <w:tcPr>
            <w:tcW w:w="967" w:type="dxa"/>
          </w:tcPr>
          <w:p w14:paraId="69A63EE6" w14:textId="77777777" w:rsidR="00487C55" w:rsidRDefault="00487C55" w:rsidP="00E40AB8">
            <w:r>
              <w:t>X</w:t>
            </w:r>
            <w:r w:rsidRPr="00DD0E79">
              <w:rPr>
                <w:highlight w:val="yellow"/>
              </w:rPr>
              <w:t>nnn</w:t>
            </w:r>
          </w:p>
        </w:tc>
        <w:tc>
          <w:tcPr>
            <w:tcW w:w="948" w:type="dxa"/>
          </w:tcPr>
          <w:p w14:paraId="29C7E316" w14:textId="40C9B450" w:rsidR="00487C55" w:rsidRDefault="00DD0E79" w:rsidP="00E40AB8">
            <w:r>
              <w:rPr>
                <w:sz w:val="18"/>
                <w:szCs w:val="18"/>
              </w:rPr>
              <w:t>IoTNTN</w:t>
            </w:r>
          </w:p>
        </w:tc>
        <w:tc>
          <w:tcPr>
            <w:tcW w:w="1068" w:type="dxa"/>
          </w:tcPr>
          <w:p w14:paraId="745F7B2F" w14:textId="77777777" w:rsidR="00487C55" w:rsidRDefault="00487C55" w:rsidP="00E40AB8"/>
        </w:tc>
        <w:tc>
          <w:tcPr>
            <w:tcW w:w="2797" w:type="dxa"/>
          </w:tcPr>
          <w:p w14:paraId="0E05C31F" w14:textId="77777777" w:rsidR="00487C55" w:rsidRDefault="00487C55" w:rsidP="00E40AB8"/>
        </w:tc>
        <w:tc>
          <w:tcPr>
            <w:tcW w:w="1161" w:type="dxa"/>
          </w:tcPr>
          <w:p w14:paraId="0E1B3848" w14:textId="77777777" w:rsidR="00487C55" w:rsidRDefault="00487C55" w:rsidP="00E40AB8"/>
        </w:tc>
        <w:tc>
          <w:tcPr>
            <w:tcW w:w="1559" w:type="dxa"/>
          </w:tcPr>
          <w:p w14:paraId="454AE897" w14:textId="77777777" w:rsidR="00487C55" w:rsidRDefault="00487C55" w:rsidP="00E40AB8"/>
        </w:tc>
        <w:tc>
          <w:tcPr>
            <w:tcW w:w="993" w:type="dxa"/>
          </w:tcPr>
          <w:p w14:paraId="65C9B8CD" w14:textId="77777777" w:rsidR="00487C55" w:rsidRDefault="00487C55" w:rsidP="00E40AB8"/>
        </w:tc>
        <w:tc>
          <w:tcPr>
            <w:tcW w:w="850" w:type="dxa"/>
          </w:tcPr>
          <w:p w14:paraId="06C38969" w14:textId="0284BC23" w:rsidR="00487C55" w:rsidRDefault="0032749A" w:rsidP="00E40AB8">
            <w:r>
              <w:t>v</w:t>
            </w:r>
            <w:r w:rsidRPr="00DD0E79">
              <w:rPr>
                <w:highlight w:val="yellow"/>
              </w:rPr>
              <w:t>nnn</w:t>
            </w:r>
          </w:p>
        </w:tc>
        <w:tc>
          <w:tcPr>
            <w:tcW w:w="814" w:type="dxa"/>
          </w:tcPr>
          <w:p w14:paraId="167B3B11" w14:textId="77777777" w:rsidR="00487C55" w:rsidRDefault="00487C55" w:rsidP="00E40AB8">
            <w:r>
              <w:t>ToDo</w:t>
            </w:r>
          </w:p>
        </w:tc>
      </w:tr>
    </w:tbl>
    <w:p w14:paraId="5BB2D34F" w14:textId="77777777" w:rsidR="00487C55" w:rsidRDefault="00487C55" w:rsidP="00487C55">
      <w:pPr>
        <w:pStyle w:val="CommentText"/>
      </w:pPr>
      <w:r>
        <w:rPr>
          <w:b/>
        </w:rPr>
        <w:br/>
        <w:t>[Description]</w:t>
      </w:r>
      <w:r>
        <w:t xml:space="preserve">: </w:t>
      </w:r>
    </w:p>
    <w:p w14:paraId="76616C24" w14:textId="77777777" w:rsidR="00487C55" w:rsidRDefault="00487C55" w:rsidP="00487C55">
      <w:pPr>
        <w:pStyle w:val="CommentText"/>
      </w:pPr>
      <w:r>
        <w:rPr>
          <w:b/>
        </w:rPr>
        <w:t>[Proposed Change]</w:t>
      </w:r>
      <w:r>
        <w:t xml:space="preserve">: </w:t>
      </w:r>
    </w:p>
    <w:p w14:paraId="127E973E" w14:textId="77777777" w:rsidR="00487C55" w:rsidRDefault="00487C55" w:rsidP="00487C55">
      <w:r>
        <w:rPr>
          <w:b/>
        </w:rPr>
        <w:t>[Comments]</w:t>
      </w:r>
      <w:r>
        <w:t>:</w:t>
      </w:r>
    </w:p>
    <w:p w14:paraId="1D7CEA3C" w14:textId="77777777" w:rsidR="00487C55" w:rsidRDefault="00487C55" w:rsidP="00487C55">
      <w:pPr>
        <w:pBdr>
          <w:bottom w:val="single" w:sz="6" w:space="1" w:color="auto"/>
        </w:pBdr>
      </w:pPr>
    </w:p>
    <w:p w14:paraId="5C32C8ED" w14:textId="2020A389" w:rsidR="00487C55" w:rsidRDefault="0032749A" w:rsidP="00487C55">
      <w:r>
        <w:t>Instructions:</w:t>
      </w:r>
    </w:p>
    <w:p w14:paraId="235310BA" w14:textId="77777777" w:rsidR="00487C55" w:rsidRDefault="00487C55" w:rsidP="00487C55">
      <w:pPr>
        <w:pStyle w:val="ListParagraph"/>
        <w:numPr>
          <w:ilvl w:val="0"/>
          <w:numId w:val="59"/>
        </w:numPr>
        <w:overflowPunct/>
        <w:autoSpaceDE/>
        <w:autoSpaceDN/>
        <w:adjustRightInd/>
        <w:spacing w:after="160" w:line="259" w:lineRule="auto"/>
        <w:textAlignment w:val="auto"/>
      </w:pPr>
      <w:r>
        <w:t>Copy the template RIL comments fields above (including the Heading Xnnn)</w:t>
      </w:r>
    </w:p>
    <w:p w14:paraId="44B5873D" w14:textId="77777777" w:rsidR="00487C55" w:rsidRDefault="00487C55" w:rsidP="00487C55">
      <w:pPr>
        <w:pStyle w:val="ListParagraph"/>
        <w:numPr>
          <w:ilvl w:val="0"/>
          <w:numId w:val="59"/>
        </w:numPr>
        <w:overflowPunct/>
        <w:autoSpaceDE/>
        <w:autoSpaceDN/>
        <w:adjustRightInd/>
        <w:spacing w:after="160" w:line="259" w:lineRule="auto"/>
        <w:textAlignment w:val="auto"/>
      </w:pPr>
      <w:r>
        <w:t xml:space="preserve">Paste the RIL comments fields at its position while </w:t>
      </w:r>
      <w:r w:rsidRPr="00F22BD9">
        <w:rPr>
          <w:b/>
          <w:bCs/>
        </w:rPr>
        <w:t>respecting the order of the RILs in the Review file</w:t>
      </w:r>
      <w:r>
        <w:rPr>
          <w:b/>
          <w:bCs/>
        </w:rPr>
        <w:t xml:space="preserve"> (i.e. keep the order of the spec).</w:t>
      </w:r>
    </w:p>
    <w:p w14:paraId="0311F692" w14:textId="77777777" w:rsidR="00487C55" w:rsidRDefault="00487C55" w:rsidP="00487C55">
      <w:pPr>
        <w:pStyle w:val="ListParagraph"/>
        <w:numPr>
          <w:ilvl w:val="0"/>
          <w:numId w:val="59"/>
        </w:numPr>
        <w:overflowPunct/>
        <w:autoSpaceDE/>
        <w:autoSpaceDN/>
        <w:adjustRightInd/>
        <w:spacing w:after="160" w:line="259" w:lineRule="auto"/>
        <w:textAlignment w:val="auto"/>
      </w:pPr>
      <w:r>
        <w:t xml:space="preserve">Fill in the fields, see R19 ASN.1 Guideline. </w:t>
      </w:r>
    </w:p>
    <w:p w14:paraId="632CF67C" w14:textId="77777777" w:rsidR="00487C55" w:rsidRDefault="00487C55" w:rsidP="00487C55">
      <w:pPr>
        <w:pStyle w:val="ListParagraph"/>
        <w:numPr>
          <w:ilvl w:val="0"/>
          <w:numId w:val="59"/>
        </w:numPr>
        <w:overflowPunct/>
        <w:autoSpaceDE/>
        <w:autoSpaceDN/>
        <w:adjustRightInd/>
        <w:spacing w:after="160" w:line="259" w:lineRule="auto"/>
        <w:textAlignment w:val="auto"/>
      </w:pPr>
      <w:r>
        <w:t xml:space="preserve">Companies may comment whether they agree or disagree. </w:t>
      </w:r>
    </w:p>
    <w:p w14:paraId="4EF8DCC6" w14:textId="171518D0" w:rsidR="00487C55" w:rsidRDefault="00487C55" w:rsidP="00487C55">
      <w:pPr>
        <w:pStyle w:val="ListParagraph"/>
        <w:numPr>
          <w:ilvl w:val="0"/>
          <w:numId w:val="59"/>
        </w:numPr>
        <w:overflowPunct/>
        <w:autoSpaceDE/>
        <w:autoSpaceDN/>
        <w:adjustRightInd/>
        <w:spacing w:after="160" w:line="259" w:lineRule="auto"/>
        <w:textAlignment w:val="auto"/>
      </w:pPr>
      <w:r>
        <w:t>Can copy spec text and use Word “Track changes”, etc.</w:t>
      </w:r>
    </w:p>
    <w:p w14:paraId="3C3A6DB9" w14:textId="77777777" w:rsidR="00487C55" w:rsidRDefault="00487C55" w:rsidP="00487C55">
      <w:pPr>
        <w:pStyle w:val="ListParagraph"/>
        <w:numPr>
          <w:ilvl w:val="0"/>
          <w:numId w:val="59"/>
        </w:numPr>
        <w:overflowPunct/>
        <w:autoSpaceDE/>
        <w:autoSpaceDN/>
        <w:adjustRightInd/>
        <w:spacing w:after="160" w:line="259" w:lineRule="auto"/>
        <w:textAlignment w:val="auto"/>
      </w:pPr>
      <w:r>
        <w:t>Do not delete text added by other companies.</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14:paraId="28902B39" w14:textId="77777777" w:rsidR="00487C55" w:rsidRDefault="00487C55" w:rsidP="00487C55">
      <w:pPr>
        <w:pBdr>
          <w:bottom w:val="single" w:sz="6" w:space="1" w:color="auto"/>
        </w:pBdr>
        <w:rPr>
          <w:rFonts w:eastAsia="等线"/>
        </w:rPr>
      </w:pPr>
    </w:p>
    <w:p w14:paraId="2AD8512F" w14:textId="77777777" w:rsidR="003B3680" w:rsidRDefault="003B3680" w:rsidP="00487C55">
      <w:pPr>
        <w:pBdr>
          <w:bottom w:val="single" w:sz="6" w:space="1" w:color="auto"/>
        </w:pBdr>
        <w:rPr>
          <w:rFonts w:eastAsia="等线"/>
        </w:rPr>
      </w:pPr>
    </w:p>
    <w:p w14:paraId="47AF3F55" w14:textId="77777777" w:rsidR="003B3680" w:rsidRDefault="003B3680" w:rsidP="00487C55">
      <w:pPr>
        <w:pBdr>
          <w:bottom w:val="single" w:sz="6" w:space="1" w:color="auto"/>
        </w:pBdr>
        <w:rPr>
          <w:rFonts w:eastAsia="等线"/>
        </w:rPr>
      </w:pPr>
    </w:p>
    <w:p w14:paraId="291D6FC1" w14:textId="77777777" w:rsidR="003B3680" w:rsidRDefault="003B3680" w:rsidP="00487C55">
      <w:pPr>
        <w:pBdr>
          <w:bottom w:val="single" w:sz="6" w:space="1" w:color="auto"/>
        </w:pBdr>
        <w:rPr>
          <w:rFonts w:eastAsia="等线"/>
        </w:rPr>
      </w:pPr>
    </w:p>
    <w:p w14:paraId="69550AB7" w14:textId="77777777" w:rsidR="003B3680" w:rsidRDefault="003B3680" w:rsidP="00487C55">
      <w:pPr>
        <w:pBdr>
          <w:bottom w:val="single" w:sz="6" w:space="1" w:color="auto"/>
        </w:pBdr>
        <w:rPr>
          <w:rFonts w:eastAsia="等线"/>
        </w:rPr>
      </w:pPr>
    </w:p>
    <w:p w14:paraId="1F469463" w14:textId="77777777" w:rsidR="0058223B" w:rsidRDefault="0058223B" w:rsidP="0058223B">
      <w:pPr>
        <w:pStyle w:val="Heading1"/>
      </w:pPr>
      <w:r>
        <w:lastRenderedPageBreak/>
        <w:t>V210</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223B" w14:paraId="6635CB06" w14:textId="77777777" w:rsidTr="00E40AB8">
        <w:tc>
          <w:tcPr>
            <w:tcW w:w="967" w:type="dxa"/>
          </w:tcPr>
          <w:p w14:paraId="71B764D1" w14:textId="77777777" w:rsidR="0058223B" w:rsidRDefault="0058223B" w:rsidP="00E40AB8">
            <w:r>
              <w:t>RIL Id</w:t>
            </w:r>
          </w:p>
        </w:tc>
        <w:tc>
          <w:tcPr>
            <w:tcW w:w="948" w:type="dxa"/>
          </w:tcPr>
          <w:p w14:paraId="23A39160" w14:textId="77777777" w:rsidR="0058223B" w:rsidRDefault="0058223B" w:rsidP="00E40AB8">
            <w:r>
              <w:t>WI</w:t>
            </w:r>
          </w:p>
        </w:tc>
        <w:tc>
          <w:tcPr>
            <w:tcW w:w="1068" w:type="dxa"/>
          </w:tcPr>
          <w:p w14:paraId="550CD5A2" w14:textId="77777777" w:rsidR="0058223B" w:rsidRDefault="0058223B" w:rsidP="00E40AB8">
            <w:r>
              <w:t>Class</w:t>
            </w:r>
          </w:p>
        </w:tc>
        <w:tc>
          <w:tcPr>
            <w:tcW w:w="2797" w:type="dxa"/>
          </w:tcPr>
          <w:p w14:paraId="686C85CF" w14:textId="77777777" w:rsidR="0058223B" w:rsidRDefault="0058223B" w:rsidP="00E40AB8">
            <w:r>
              <w:t>Title</w:t>
            </w:r>
          </w:p>
        </w:tc>
        <w:tc>
          <w:tcPr>
            <w:tcW w:w="1161" w:type="dxa"/>
          </w:tcPr>
          <w:p w14:paraId="26564DDD" w14:textId="77777777" w:rsidR="0058223B" w:rsidRDefault="0058223B" w:rsidP="00E40AB8">
            <w:r>
              <w:t>Tdoc</w:t>
            </w:r>
          </w:p>
        </w:tc>
        <w:tc>
          <w:tcPr>
            <w:tcW w:w="1559" w:type="dxa"/>
          </w:tcPr>
          <w:p w14:paraId="57F5CDD5" w14:textId="77777777" w:rsidR="0058223B" w:rsidRDefault="0058223B" w:rsidP="00E40AB8">
            <w:r>
              <w:t>Delegate</w:t>
            </w:r>
          </w:p>
        </w:tc>
        <w:tc>
          <w:tcPr>
            <w:tcW w:w="993" w:type="dxa"/>
          </w:tcPr>
          <w:p w14:paraId="0BE64736" w14:textId="77777777" w:rsidR="0058223B" w:rsidRDefault="0058223B" w:rsidP="00E40AB8">
            <w:r>
              <w:t>Misc</w:t>
            </w:r>
          </w:p>
        </w:tc>
        <w:tc>
          <w:tcPr>
            <w:tcW w:w="850" w:type="dxa"/>
          </w:tcPr>
          <w:p w14:paraId="1C46AC80" w14:textId="77777777" w:rsidR="0058223B" w:rsidRDefault="0058223B" w:rsidP="00E40AB8">
            <w:r>
              <w:t>File version</w:t>
            </w:r>
          </w:p>
        </w:tc>
        <w:tc>
          <w:tcPr>
            <w:tcW w:w="814" w:type="dxa"/>
          </w:tcPr>
          <w:p w14:paraId="5E5461B8" w14:textId="77777777" w:rsidR="0058223B" w:rsidRDefault="0058223B" w:rsidP="00E40AB8">
            <w:r>
              <w:t>Status</w:t>
            </w:r>
          </w:p>
        </w:tc>
      </w:tr>
      <w:tr w:rsidR="0058223B" w14:paraId="35E0B859" w14:textId="77777777" w:rsidTr="00E40AB8">
        <w:tc>
          <w:tcPr>
            <w:tcW w:w="967" w:type="dxa"/>
          </w:tcPr>
          <w:p w14:paraId="38BA96B2" w14:textId="77777777" w:rsidR="0058223B" w:rsidRDefault="0058223B" w:rsidP="00E40AB8">
            <w:r>
              <w:t>V210</w:t>
            </w:r>
          </w:p>
        </w:tc>
        <w:tc>
          <w:tcPr>
            <w:tcW w:w="948" w:type="dxa"/>
          </w:tcPr>
          <w:p w14:paraId="69340B9E" w14:textId="77777777" w:rsidR="0058223B" w:rsidRDefault="0058223B" w:rsidP="00E40AB8">
            <w:r>
              <w:rPr>
                <w:sz w:val="18"/>
                <w:szCs w:val="18"/>
              </w:rPr>
              <w:t>IoTNTN</w:t>
            </w:r>
          </w:p>
        </w:tc>
        <w:tc>
          <w:tcPr>
            <w:tcW w:w="1068" w:type="dxa"/>
          </w:tcPr>
          <w:p w14:paraId="0CAEAE41" w14:textId="77777777" w:rsidR="0058223B" w:rsidRPr="00991EC3" w:rsidRDefault="0058223B" w:rsidP="00E40AB8">
            <w:pPr>
              <w:rPr>
                <w:rFonts w:eastAsia="等线"/>
              </w:rPr>
            </w:pPr>
            <w:r>
              <w:rPr>
                <w:rFonts w:eastAsia="等线" w:hint="eastAsia"/>
              </w:rPr>
              <w:t>1</w:t>
            </w:r>
          </w:p>
        </w:tc>
        <w:tc>
          <w:tcPr>
            <w:tcW w:w="2797" w:type="dxa"/>
          </w:tcPr>
          <w:p w14:paraId="245F9EC6" w14:textId="77777777" w:rsidR="0058223B" w:rsidRPr="00991EC3" w:rsidRDefault="0058223B" w:rsidP="00E40AB8">
            <w:pPr>
              <w:rPr>
                <w:rFonts w:eastAsia="等线"/>
              </w:rPr>
            </w:pPr>
            <w:r>
              <w:rPr>
                <w:rFonts w:eastAsia="等线"/>
              </w:rPr>
              <w:t>Clarify that PWS is not applicable for NB-IoT TN</w:t>
            </w:r>
          </w:p>
        </w:tc>
        <w:tc>
          <w:tcPr>
            <w:tcW w:w="1161" w:type="dxa"/>
          </w:tcPr>
          <w:p w14:paraId="035ADD63" w14:textId="77777777" w:rsidR="0058223B" w:rsidRPr="00991EC3" w:rsidRDefault="0058223B" w:rsidP="00E40AB8">
            <w:pPr>
              <w:rPr>
                <w:rFonts w:eastAsia="等线"/>
              </w:rPr>
            </w:pPr>
            <w:r>
              <w:rPr>
                <w:rFonts w:eastAsia="等线" w:hint="eastAsia"/>
              </w:rPr>
              <w:t>N</w:t>
            </w:r>
          </w:p>
        </w:tc>
        <w:tc>
          <w:tcPr>
            <w:tcW w:w="1559" w:type="dxa"/>
          </w:tcPr>
          <w:p w14:paraId="4FEBCF11" w14:textId="77777777" w:rsidR="0058223B" w:rsidRPr="00991EC3" w:rsidRDefault="0058223B" w:rsidP="00E40AB8">
            <w:pPr>
              <w:rPr>
                <w:rFonts w:eastAsia="等线"/>
              </w:rPr>
            </w:pPr>
            <w:r>
              <w:rPr>
                <w:rFonts w:eastAsia="等线"/>
              </w:rPr>
              <w:t>vivo (Stephen)</w:t>
            </w:r>
          </w:p>
        </w:tc>
        <w:tc>
          <w:tcPr>
            <w:tcW w:w="993" w:type="dxa"/>
          </w:tcPr>
          <w:p w14:paraId="2473B08B" w14:textId="77777777" w:rsidR="0058223B" w:rsidRDefault="0058223B" w:rsidP="00E40AB8"/>
        </w:tc>
        <w:tc>
          <w:tcPr>
            <w:tcW w:w="850" w:type="dxa"/>
          </w:tcPr>
          <w:p w14:paraId="05489785" w14:textId="77777777" w:rsidR="0058223B" w:rsidRDefault="0058223B" w:rsidP="00E40AB8">
            <w:r>
              <w:t>v003</w:t>
            </w:r>
          </w:p>
        </w:tc>
        <w:tc>
          <w:tcPr>
            <w:tcW w:w="814" w:type="dxa"/>
          </w:tcPr>
          <w:p w14:paraId="4CE986AF" w14:textId="77777777" w:rsidR="0058223B" w:rsidRDefault="0058223B" w:rsidP="00E40AB8">
            <w:r>
              <w:t>ToDo</w:t>
            </w:r>
          </w:p>
        </w:tc>
      </w:tr>
    </w:tbl>
    <w:p w14:paraId="090D00D5" w14:textId="77777777" w:rsidR="0058223B" w:rsidRDefault="0058223B" w:rsidP="0058223B">
      <w:pPr>
        <w:pStyle w:val="CommentText"/>
      </w:pPr>
      <w:r>
        <w:rPr>
          <w:b/>
        </w:rPr>
        <w:br/>
        <w:t>[Description]</w:t>
      </w:r>
      <w:r>
        <w:t xml:space="preserve">: With the removal of the phrase “not applicable for NB-IoT”, this may lead to the understanding that PWS reception is applicable to both NB-IoT NTN and NB-IoT TN. It is not aligned with the current </w:t>
      </w:r>
      <w:r w:rsidRPr="008A15AD">
        <w:rPr>
          <w:rFonts w:hint="eastAsia"/>
        </w:rPr>
        <w:t>SA</w:t>
      </w:r>
      <w:r w:rsidRPr="008A15AD">
        <w:t xml:space="preserve">1 </w:t>
      </w:r>
      <w:r w:rsidRPr="008A15AD">
        <w:rPr>
          <w:rFonts w:hint="eastAsia"/>
        </w:rPr>
        <w:t>progress</w:t>
      </w:r>
      <w:r w:rsidRPr="008A15AD">
        <w:t xml:space="preserve">. </w:t>
      </w:r>
    </w:p>
    <w:p w14:paraId="52E59E54" w14:textId="77777777" w:rsidR="0058223B" w:rsidRDefault="0058223B" w:rsidP="0058223B">
      <w:pPr>
        <w:pStyle w:val="CommentText"/>
      </w:pPr>
      <w:r>
        <w:rPr>
          <w:b/>
        </w:rPr>
        <w:t>[Proposed Change]</w:t>
      </w:r>
      <w:r>
        <w:t>: We suggest using “not applicable for NB-IoT</w:t>
      </w:r>
      <w:r w:rsidRPr="0071287D">
        <w:rPr>
          <w:color w:val="FF0000"/>
        </w:rPr>
        <w:t xml:space="preserve"> in a TN cell</w:t>
      </w:r>
      <w:r>
        <w:t xml:space="preserve">” across sub-clauses 4.4, 5.2.1, and 5.3.2. E.g., </w:t>
      </w:r>
    </w:p>
    <w:p w14:paraId="4DF7EA23" w14:textId="77777777" w:rsidR="0058223B" w:rsidRPr="00D4491C" w:rsidRDefault="0058223B" w:rsidP="0058223B">
      <w:pPr>
        <w:rPr>
          <w:rFonts w:ascii="Arial" w:hAnsi="Arial" w:cs="Arial"/>
          <w:sz w:val="32"/>
          <w:szCs w:val="32"/>
        </w:rPr>
      </w:pPr>
      <w:bookmarkStart w:id="17" w:name="_Toc20486700"/>
      <w:bookmarkStart w:id="18" w:name="_Toc29341991"/>
      <w:bookmarkStart w:id="19" w:name="_Toc29343130"/>
      <w:bookmarkStart w:id="20" w:name="_Toc36566377"/>
      <w:bookmarkStart w:id="21" w:name="_Toc36809784"/>
      <w:bookmarkStart w:id="22" w:name="_Toc36846148"/>
      <w:bookmarkStart w:id="23" w:name="_Toc36938801"/>
      <w:bookmarkStart w:id="24" w:name="_Toc37081780"/>
      <w:bookmarkStart w:id="25" w:name="_Toc46480403"/>
      <w:bookmarkStart w:id="26" w:name="_Toc46481637"/>
      <w:bookmarkStart w:id="27" w:name="_Toc46482871"/>
      <w:bookmarkStart w:id="28" w:name="_Toc185640026"/>
      <w:bookmarkStart w:id="29" w:name="_Toc193473708"/>
      <w:bookmarkStart w:id="30" w:name="_Toc201561641"/>
      <w:r w:rsidRPr="00D4491C">
        <w:rPr>
          <w:rFonts w:ascii="Arial" w:hAnsi="Arial" w:cs="Arial"/>
          <w:sz w:val="32"/>
          <w:szCs w:val="32"/>
        </w:rPr>
        <w:t>4.4</w:t>
      </w:r>
      <w:r w:rsidRPr="00D4491C">
        <w:rPr>
          <w:rFonts w:ascii="Arial" w:hAnsi="Arial" w:cs="Arial"/>
          <w:sz w:val="32"/>
          <w:szCs w:val="32"/>
        </w:rPr>
        <w:tab/>
        <w:t>Functions</w:t>
      </w:r>
      <w:bookmarkEnd w:id="17"/>
      <w:bookmarkEnd w:id="18"/>
      <w:bookmarkEnd w:id="19"/>
      <w:bookmarkEnd w:id="20"/>
      <w:bookmarkEnd w:id="21"/>
      <w:bookmarkEnd w:id="22"/>
      <w:bookmarkEnd w:id="23"/>
      <w:bookmarkEnd w:id="24"/>
      <w:bookmarkEnd w:id="25"/>
      <w:bookmarkEnd w:id="26"/>
      <w:bookmarkEnd w:id="27"/>
      <w:bookmarkEnd w:id="28"/>
      <w:bookmarkEnd w:id="29"/>
      <w:bookmarkEnd w:id="30"/>
    </w:p>
    <w:p w14:paraId="3ADE1097" w14:textId="77777777" w:rsidR="0058223B" w:rsidRPr="0098192A" w:rsidRDefault="0058223B" w:rsidP="0058223B">
      <w:pPr>
        <w:pStyle w:val="B2"/>
      </w:pPr>
      <w:r w:rsidRPr="0098192A">
        <w:t>-</w:t>
      </w:r>
      <w:r w:rsidRPr="0098192A">
        <w:tab/>
        <w:t>Including ETWS notification, CMAS notification</w:t>
      </w:r>
      <w:r>
        <w:t xml:space="preserve"> (not applicable for NB-IoT</w:t>
      </w:r>
      <w:ins w:id="31" w:author="vivo" w:date="2025-09-21T18:44:00Z">
        <w:r>
          <w:t xml:space="preserve"> in a TN cell</w:t>
        </w:r>
      </w:ins>
      <w:r>
        <w:t>)</w:t>
      </w:r>
      <w:r w:rsidRPr="0098192A">
        <w:t>;</w:t>
      </w:r>
    </w:p>
    <w:p w14:paraId="742F3C75" w14:textId="77777777" w:rsidR="0058223B" w:rsidRPr="00D4491C" w:rsidRDefault="0058223B" w:rsidP="0058223B">
      <w:pPr>
        <w:rPr>
          <w:rFonts w:ascii="Arial" w:hAnsi="Arial" w:cs="Arial"/>
          <w:sz w:val="24"/>
          <w:szCs w:val="24"/>
        </w:rPr>
      </w:pPr>
      <w:bookmarkStart w:id="32" w:name="_Toc20486711"/>
      <w:bookmarkStart w:id="33" w:name="_Toc29342003"/>
      <w:bookmarkStart w:id="34" w:name="_Toc29343142"/>
      <w:bookmarkStart w:id="35" w:name="_Toc36566389"/>
      <w:bookmarkStart w:id="36" w:name="_Toc36809796"/>
      <w:bookmarkStart w:id="37" w:name="_Toc36846160"/>
      <w:bookmarkStart w:id="38" w:name="_Toc36938813"/>
      <w:bookmarkStart w:id="39" w:name="_Toc37081792"/>
      <w:bookmarkStart w:id="40" w:name="_Toc46480415"/>
      <w:bookmarkStart w:id="41" w:name="_Toc46481649"/>
      <w:bookmarkStart w:id="42" w:name="_Toc46482883"/>
      <w:bookmarkStart w:id="43" w:name="_Toc185640038"/>
      <w:bookmarkStart w:id="44" w:name="_Toc193473720"/>
      <w:bookmarkStart w:id="45" w:name="_Toc201561653"/>
      <w:r w:rsidRPr="00D4491C">
        <w:rPr>
          <w:rFonts w:ascii="Arial" w:hAnsi="Arial" w:cs="Arial"/>
          <w:sz w:val="24"/>
          <w:szCs w:val="24"/>
        </w:rPr>
        <w:t>5.2.1.3</w:t>
      </w:r>
      <w:r w:rsidRPr="00D4491C">
        <w:rPr>
          <w:rFonts w:ascii="Arial" w:hAnsi="Arial" w:cs="Arial"/>
          <w:sz w:val="24"/>
          <w:szCs w:val="24"/>
        </w:rPr>
        <w:tab/>
        <w:t>System information validity and notification of changes</w:t>
      </w:r>
      <w:bookmarkEnd w:id="32"/>
      <w:bookmarkEnd w:id="33"/>
      <w:bookmarkEnd w:id="34"/>
      <w:bookmarkEnd w:id="35"/>
      <w:bookmarkEnd w:id="36"/>
      <w:bookmarkEnd w:id="37"/>
      <w:bookmarkEnd w:id="38"/>
      <w:bookmarkEnd w:id="39"/>
      <w:bookmarkEnd w:id="40"/>
      <w:bookmarkEnd w:id="41"/>
      <w:bookmarkEnd w:id="42"/>
      <w:bookmarkEnd w:id="43"/>
      <w:bookmarkEnd w:id="44"/>
      <w:bookmarkEnd w:id="45"/>
    </w:p>
    <w:p w14:paraId="532F38E8" w14:textId="77777777" w:rsidR="0058223B" w:rsidRPr="0098192A" w:rsidRDefault="0058223B" w:rsidP="0058223B">
      <w:pPr>
        <w:rPr>
          <w:lang w:eastAsia="ko-KR"/>
        </w:rPr>
      </w:pPr>
      <w:r w:rsidRPr="0098192A">
        <w:t>In RRC_CONNECTED</w:t>
      </w:r>
      <w:r w:rsidRPr="0098192A">
        <w:rPr>
          <w:lang w:eastAsia="zh-TW"/>
        </w:rPr>
        <w:t>,</w:t>
      </w:r>
      <w:r w:rsidRPr="0098192A">
        <w:t xml:space="preserve"> BL UEs or UEs in</w:t>
      </w:r>
      <w:r w:rsidRPr="0098192A">
        <w:rPr>
          <w:i/>
        </w:rPr>
        <w:t xml:space="preserve"> </w:t>
      </w:r>
      <w:r w:rsidRPr="0098192A">
        <w:t>CE</w:t>
      </w:r>
      <w:r w:rsidRPr="0098192A">
        <w:rPr>
          <w:i/>
        </w:rPr>
        <w:t xml:space="preserve"> </w:t>
      </w:r>
      <w:r w:rsidRPr="0098192A">
        <w:t>or NB-IoT UEs are not required to acquire system information</w:t>
      </w:r>
      <w:r w:rsidRPr="0098192A">
        <w:rPr>
          <w:lang w:eastAsia="zh-TW"/>
        </w:rPr>
        <w:t xml:space="preserve"> except when T311 is running,</w:t>
      </w:r>
      <w:r w:rsidRPr="0098192A">
        <w:rPr>
          <w:lang w:eastAsia="ko-KR"/>
        </w:rPr>
        <w:t xml:space="preserve"> or upon handover where the UE is only required to acquire the </w:t>
      </w:r>
      <w:r w:rsidRPr="0098192A">
        <w:rPr>
          <w:i/>
          <w:iCs/>
        </w:rPr>
        <w:t>MasterInformationBlock</w:t>
      </w:r>
      <w:r w:rsidRPr="0098192A">
        <w:rPr>
          <w:iCs/>
          <w:lang w:eastAsia="ko-KR"/>
        </w:rPr>
        <w:t xml:space="preserve"> in the target PCell, or for UEs in CE to receive ETWS/CMAS information, or upon expiry of T317 </w:t>
      </w:r>
      <w:r w:rsidRPr="0098192A">
        <w:rPr>
          <w:lang w:eastAsia="ko-KR"/>
        </w:rPr>
        <w:t xml:space="preserve">where the UE is required to acquire the </w:t>
      </w:r>
      <w:r w:rsidRPr="0098192A">
        <w:rPr>
          <w:i/>
          <w:iCs/>
        </w:rPr>
        <w:t xml:space="preserve">SystemInformationBlockType31 </w:t>
      </w:r>
      <w:r w:rsidRPr="0098192A">
        <w:rPr>
          <w:iCs/>
        </w:rPr>
        <w:t>(</w:t>
      </w:r>
      <w:r w:rsidRPr="0098192A">
        <w:rPr>
          <w:i/>
          <w:iCs/>
        </w:rPr>
        <w:t xml:space="preserve">SystemInformationBlockType31-NB </w:t>
      </w:r>
      <w:r w:rsidRPr="0098192A">
        <w:rPr>
          <w:iCs/>
        </w:rPr>
        <w:t xml:space="preserve">in NB-IoT) and may acquire the </w:t>
      </w:r>
      <w:r w:rsidRPr="0098192A">
        <w:rPr>
          <w:i/>
          <w:iCs/>
        </w:rPr>
        <w:t xml:space="preserve">SystemInformationBlockType33 </w:t>
      </w:r>
      <w:r w:rsidRPr="0098192A">
        <w:rPr>
          <w:iCs/>
        </w:rPr>
        <w:t>(</w:t>
      </w:r>
      <w:r w:rsidRPr="0098192A">
        <w:rPr>
          <w:i/>
          <w:iCs/>
        </w:rPr>
        <w:t xml:space="preserve">SystemInformationBlockType33-NB </w:t>
      </w:r>
      <w:r w:rsidRPr="0098192A">
        <w:rPr>
          <w:iCs/>
        </w:rPr>
        <w:t>in NB-IoT)</w:t>
      </w:r>
      <w:r w:rsidRPr="0098192A">
        <w:t>. In RRC_IDLE, E-UTRAN may notify BL UEs or UEs in</w:t>
      </w:r>
      <w:r w:rsidRPr="0098192A">
        <w:rPr>
          <w:i/>
        </w:rPr>
        <w:t xml:space="preserve"> </w:t>
      </w:r>
      <w:r w:rsidRPr="0098192A">
        <w:t>CE</w:t>
      </w:r>
      <w:r w:rsidRPr="0098192A">
        <w:rPr>
          <w:i/>
        </w:rPr>
        <w:t xml:space="preserve"> </w:t>
      </w:r>
      <w:r w:rsidRPr="0098192A">
        <w:t>or</w:t>
      </w:r>
      <w:r w:rsidRPr="0098192A">
        <w:rPr>
          <w:i/>
        </w:rPr>
        <w:t xml:space="preserve"> </w:t>
      </w:r>
      <w:r w:rsidRPr="0098192A">
        <w:t xml:space="preserve">NB-IoT UEs about SI update, </w:t>
      </w:r>
      <w:ins w:id="46" w:author="vivo" w:date="2025-09-21T18:49:00Z">
        <w:r w:rsidRPr="0098192A">
          <w:t>and except for NB-IoT</w:t>
        </w:r>
      </w:ins>
      <w:ins w:id="47" w:author="vivo" w:date="2025-09-21T18:50:00Z">
        <w:r>
          <w:t xml:space="preserve"> </w:t>
        </w:r>
        <w:r w:rsidRPr="0098192A">
          <w:t>UEs</w:t>
        </w:r>
        <w:r>
          <w:t xml:space="preserve"> in a TN cell</w:t>
        </w:r>
      </w:ins>
      <w:ins w:id="48" w:author="vivo" w:date="2025-09-21T18:49:00Z">
        <w:r w:rsidRPr="0098192A">
          <w:t>,</w:t>
        </w:r>
      </w:ins>
      <w:ins w:id="49" w:author="vivo" w:date="2025-09-21T18:50:00Z">
        <w:r>
          <w:t xml:space="preserve"> </w:t>
        </w:r>
      </w:ins>
      <w:r w:rsidRPr="0098192A">
        <w:t xml:space="preserve">ETWS and CMAS notification, </w:t>
      </w:r>
      <w:r>
        <w:t xml:space="preserve">and </w:t>
      </w:r>
      <w:r w:rsidRPr="00F02ED9">
        <w:t>may notify BL UEs or UEs in</w:t>
      </w:r>
      <w:r w:rsidRPr="00F02ED9">
        <w:rPr>
          <w:i/>
        </w:rPr>
        <w:t xml:space="preserve"> </w:t>
      </w:r>
      <w:r w:rsidRPr="00F02ED9">
        <w:t>CE</w:t>
      </w:r>
      <w:r>
        <w:t xml:space="preserve"> about</w:t>
      </w:r>
      <w:r w:rsidRPr="00B915C1">
        <w:t xml:space="preserve"> </w:t>
      </w:r>
      <w:r w:rsidRPr="0098192A">
        <w:t>EAB modification and UAC modification, using Direct Indication information, as specified in 6.6 (or 6.7.5 in NB-IoT) and TS 36.212 [22].</w:t>
      </w:r>
    </w:p>
    <w:p w14:paraId="55A70568" w14:textId="77777777" w:rsidR="0058223B" w:rsidRPr="0015318D" w:rsidRDefault="0058223B" w:rsidP="0058223B">
      <w:pPr>
        <w:rPr>
          <w:rFonts w:ascii="Arial" w:hAnsi="Arial" w:cs="Arial"/>
          <w:sz w:val="24"/>
          <w:szCs w:val="24"/>
        </w:rPr>
      </w:pPr>
      <w:bookmarkStart w:id="50" w:name="_Toc20486762"/>
      <w:bookmarkStart w:id="51" w:name="_Toc29342054"/>
      <w:bookmarkStart w:id="52" w:name="_Toc29343193"/>
      <w:bookmarkStart w:id="53" w:name="_Toc36566441"/>
      <w:bookmarkStart w:id="54" w:name="_Toc36809850"/>
      <w:bookmarkStart w:id="55" w:name="_Toc36846214"/>
      <w:bookmarkStart w:id="56" w:name="_Toc36938867"/>
      <w:bookmarkStart w:id="57" w:name="_Toc37081846"/>
      <w:bookmarkStart w:id="58" w:name="_Toc46480471"/>
      <w:bookmarkStart w:id="59" w:name="_Toc46481705"/>
      <w:bookmarkStart w:id="60" w:name="_Toc46482939"/>
      <w:bookmarkStart w:id="61" w:name="_Toc185640098"/>
      <w:bookmarkStart w:id="62" w:name="_Toc193473780"/>
      <w:bookmarkStart w:id="63" w:name="_Toc201561713"/>
      <w:r w:rsidRPr="0015318D">
        <w:rPr>
          <w:rFonts w:ascii="Arial" w:hAnsi="Arial" w:cs="Arial"/>
          <w:sz w:val="24"/>
          <w:szCs w:val="24"/>
        </w:rPr>
        <w:t>5.3.2.1</w:t>
      </w:r>
      <w:r w:rsidRPr="0015318D">
        <w:rPr>
          <w:rFonts w:ascii="Arial" w:hAnsi="Arial" w:cs="Arial"/>
          <w:sz w:val="24"/>
          <w:szCs w:val="24"/>
        </w:rPr>
        <w:tab/>
        <w:t>General</w:t>
      </w:r>
      <w:bookmarkEnd w:id="50"/>
      <w:bookmarkEnd w:id="51"/>
      <w:bookmarkEnd w:id="52"/>
      <w:bookmarkEnd w:id="53"/>
      <w:bookmarkEnd w:id="54"/>
      <w:bookmarkEnd w:id="55"/>
      <w:bookmarkEnd w:id="56"/>
      <w:bookmarkEnd w:id="57"/>
      <w:bookmarkEnd w:id="58"/>
      <w:bookmarkEnd w:id="59"/>
      <w:bookmarkEnd w:id="60"/>
      <w:bookmarkEnd w:id="61"/>
      <w:bookmarkEnd w:id="62"/>
      <w:bookmarkEnd w:id="63"/>
    </w:p>
    <w:p w14:paraId="03873A8E" w14:textId="77777777" w:rsidR="0058223B" w:rsidRPr="0098192A" w:rsidRDefault="0058223B" w:rsidP="0058223B">
      <w:pPr>
        <w:pStyle w:val="B1"/>
      </w:pPr>
      <w:r w:rsidRPr="0098192A">
        <w:t>-</w:t>
      </w:r>
      <w:r w:rsidRPr="0098192A">
        <w:tab/>
        <w:t>to inform UEs in RRC_IDLE</w:t>
      </w:r>
      <w:ins w:id="64" w:author="vivo" w:date="2025-09-21T18:51:00Z">
        <w:r w:rsidRPr="003F5166">
          <w:t xml:space="preserve"> </w:t>
        </w:r>
        <w:r w:rsidRPr="0098192A">
          <w:t>other than NB-IoT UEs</w:t>
        </w:r>
        <w:r>
          <w:t xml:space="preserve"> in a TN cell</w:t>
        </w:r>
      </w:ins>
      <w:r w:rsidRPr="0098192A">
        <w:t>, UEs in RRC_INACTIVE and UEs in RRC_CONNECTED other than NB-IoT UEs, BL UEs and UEs in CE, about an ETWS primary notification and/ or ETWS secondary notification and/ or;</w:t>
      </w:r>
    </w:p>
    <w:p w14:paraId="75DE0FE8" w14:textId="77777777" w:rsidR="0058223B" w:rsidRPr="0098192A" w:rsidRDefault="0058223B" w:rsidP="0058223B">
      <w:pPr>
        <w:pStyle w:val="B1"/>
      </w:pPr>
      <w:r w:rsidRPr="0098192A">
        <w:t>-</w:t>
      </w:r>
      <w:r w:rsidRPr="0098192A">
        <w:tab/>
        <w:t xml:space="preserve">to inform UEs in RRC_IDLE </w:t>
      </w:r>
      <w:ins w:id="65" w:author="vivo" w:date="2025-09-21T18:51:00Z">
        <w:r w:rsidRPr="0098192A">
          <w:t>other than NB-IoT UEs</w:t>
        </w:r>
        <w:r>
          <w:t xml:space="preserve"> in a TN cell</w:t>
        </w:r>
      </w:ins>
      <w:r w:rsidRPr="0098192A">
        <w:t>, UEs in RRC_INACTIVE and UEs in RRC_CONNECTED other than NB-IoT UEs, BL UEs and UEs in CE, about a CMAS notification and/ or;</w:t>
      </w:r>
    </w:p>
    <w:p w14:paraId="63152B91" w14:textId="77777777" w:rsidR="0058223B" w:rsidRDefault="0058223B" w:rsidP="0058223B">
      <w:r>
        <w:rPr>
          <w:b/>
        </w:rPr>
        <w:t xml:space="preserve"> [Comments]</w:t>
      </w:r>
      <w:r>
        <w:t>:</w:t>
      </w:r>
    </w:p>
    <w:p w14:paraId="3E355648" w14:textId="77777777" w:rsidR="0058223B" w:rsidRPr="003815BE" w:rsidRDefault="0058223B" w:rsidP="0058223B">
      <w:pPr>
        <w:rPr>
          <w:rFonts w:eastAsia="等线"/>
        </w:rPr>
      </w:pPr>
    </w:p>
    <w:p w14:paraId="1F3BE49F" w14:textId="77777777" w:rsidR="0058223B" w:rsidRDefault="0058223B" w:rsidP="0058223B">
      <w:pPr>
        <w:pStyle w:val="Heading1"/>
      </w:pPr>
      <w:r>
        <w:lastRenderedPageBreak/>
        <w:t>V211</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223B" w14:paraId="169910F3" w14:textId="77777777" w:rsidTr="00E40AB8">
        <w:tc>
          <w:tcPr>
            <w:tcW w:w="967" w:type="dxa"/>
          </w:tcPr>
          <w:p w14:paraId="57BE60C8" w14:textId="77777777" w:rsidR="0058223B" w:rsidRDefault="0058223B" w:rsidP="00E40AB8">
            <w:r>
              <w:t>RIL Id</w:t>
            </w:r>
          </w:p>
        </w:tc>
        <w:tc>
          <w:tcPr>
            <w:tcW w:w="948" w:type="dxa"/>
          </w:tcPr>
          <w:p w14:paraId="3D93BB43" w14:textId="77777777" w:rsidR="0058223B" w:rsidRDefault="0058223B" w:rsidP="00E40AB8">
            <w:r>
              <w:t>WI</w:t>
            </w:r>
          </w:p>
        </w:tc>
        <w:tc>
          <w:tcPr>
            <w:tcW w:w="1068" w:type="dxa"/>
          </w:tcPr>
          <w:p w14:paraId="6783D4AD" w14:textId="77777777" w:rsidR="0058223B" w:rsidRDefault="0058223B" w:rsidP="00E40AB8">
            <w:r>
              <w:t>Class</w:t>
            </w:r>
          </w:p>
        </w:tc>
        <w:tc>
          <w:tcPr>
            <w:tcW w:w="2797" w:type="dxa"/>
          </w:tcPr>
          <w:p w14:paraId="4782DACC" w14:textId="77777777" w:rsidR="0058223B" w:rsidRDefault="0058223B" w:rsidP="00E40AB8">
            <w:r>
              <w:t>Title</w:t>
            </w:r>
          </w:p>
        </w:tc>
        <w:tc>
          <w:tcPr>
            <w:tcW w:w="1161" w:type="dxa"/>
          </w:tcPr>
          <w:p w14:paraId="021097CF" w14:textId="77777777" w:rsidR="0058223B" w:rsidRDefault="0058223B" w:rsidP="00E40AB8">
            <w:r>
              <w:t>Tdoc</w:t>
            </w:r>
          </w:p>
        </w:tc>
        <w:tc>
          <w:tcPr>
            <w:tcW w:w="1559" w:type="dxa"/>
          </w:tcPr>
          <w:p w14:paraId="519C8F8E" w14:textId="77777777" w:rsidR="0058223B" w:rsidRDefault="0058223B" w:rsidP="00E40AB8">
            <w:r>
              <w:t>Delegate</w:t>
            </w:r>
          </w:p>
        </w:tc>
        <w:tc>
          <w:tcPr>
            <w:tcW w:w="993" w:type="dxa"/>
          </w:tcPr>
          <w:p w14:paraId="7E3C0CA2" w14:textId="77777777" w:rsidR="0058223B" w:rsidRDefault="0058223B" w:rsidP="00E40AB8">
            <w:r>
              <w:t>Misc</w:t>
            </w:r>
          </w:p>
        </w:tc>
        <w:tc>
          <w:tcPr>
            <w:tcW w:w="850" w:type="dxa"/>
          </w:tcPr>
          <w:p w14:paraId="60BD8FB9" w14:textId="77777777" w:rsidR="0058223B" w:rsidRDefault="0058223B" w:rsidP="00E40AB8">
            <w:r>
              <w:t>File version</w:t>
            </w:r>
          </w:p>
        </w:tc>
        <w:tc>
          <w:tcPr>
            <w:tcW w:w="814" w:type="dxa"/>
          </w:tcPr>
          <w:p w14:paraId="633F8332" w14:textId="77777777" w:rsidR="0058223B" w:rsidRDefault="0058223B" w:rsidP="00E40AB8">
            <w:r>
              <w:t>Status</w:t>
            </w:r>
          </w:p>
        </w:tc>
      </w:tr>
      <w:tr w:rsidR="0058223B" w14:paraId="44C4852F" w14:textId="77777777" w:rsidTr="00E40AB8">
        <w:tc>
          <w:tcPr>
            <w:tcW w:w="967" w:type="dxa"/>
          </w:tcPr>
          <w:p w14:paraId="092BF074" w14:textId="7E47DD6C" w:rsidR="0058223B" w:rsidRDefault="0058223B" w:rsidP="00E40AB8">
            <w:r>
              <w:t>V21</w:t>
            </w:r>
            <w:r w:rsidR="00BA7830">
              <w:t>1</w:t>
            </w:r>
          </w:p>
        </w:tc>
        <w:tc>
          <w:tcPr>
            <w:tcW w:w="948" w:type="dxa"/>
          </w:tcPr>
          <w:p w14:paraId="75B45220" w14:textId="77777777" w:rsidR="0058223B" w:rsidRDefault="0058223B" w:rsidP="00E40AB8">
            <w:r>
              <w:rPr>
                <w:sz w:val="18"/>
                <w:szCs w:val="18"/>
              </w:rPr>
              <w:t>IoTNTN</w:t>
            </w:r>
          </w:p>
        </w:tc>
        <w:tc>
          <w:tcPr>
            <w:tcW w:w="1068" w:type="dxa"/>
          </w:tcPr>
          <w:p w14:paraId="21BF9A7A" w14:textId="77777777" w:rsidR="0058223B" w:rsidRPr="00991EC3" w:rsidRDefault="0058223B" w:rsidP="00E40AB8">
            <w:pPr>
              <w:rPr>
                <w:rFonts w:eastAsia="等线"/>
              </w:rPr>
            </w:pPr>
            <w:r>
              <w:rPr>
                <w:rFonts w:eastAsia="等线" w:hint="eastAsia"/>
              </w:rPr>
              <w:t>1</w:t>
            </w:r>
          </w:p>
        </w:tc>
        <w:tc>
          <w:tcPr>
            <w:tcW w:w="2797" w:type="dxa"/>
          </w:tcPr>
          <w:p w14:paraId="4E95EFBE" w14:textId="77777777" w:rsidR="0058223B" w:rsidRPr="003C0325" w:rsidRDefault="0058223B" w:rsidP="00E40AB8">
            <w:pPr>
              <w:rPr>
                <w:rFonts w:eastAsia="等线"/>
              </w:rPr>
            </w:pPr>
            <w:r>
              <w:rPr>
                <w:rFonts w:eastAsia="等线" w:hint="eastAsia"/>
              </w:rPr>
              <w:t>In</w:t>
            </w:r>
            <w:r>
              <w:rPr>
                <w:rFonts w:eastAsia="等线"/>
              </w:rPr>
              <w:t>dicate the regenerative operation mode to NAS</w:t>
            </w:r>
          </w:p>
        </w:tc>
        <w:tc>
          <w:tcPr>
            <w:tcW w:w="1161" w:type="dxa"/>
          </w:tcPr>
          <w:p w14:paraId="691B396B" w14:textId="77777777" w:rsidR="0058223B" w:rsidRPr="00991EC3" w:rsidRDefault="0058223B" w:rsidP="00E40AB8">
            <w:pPr>
              <w:rPr>
                <w:rFonts w:eastAsia="等线"/>
              </w:rPr>
            </w:pPr>
            <w:r>
              <w:rPr>
                <w:rFonts w:eastAsia="等线"/>
              </w:rPr>
              <w:t>Yes, R2-250xxxx</w:t>
            </w:r>
          </w:p>
        </w:tc>
        <w:tc>
          <w:tcPr>
            <w:tcW w:w="1559" w:type="dxa"/>
          </w:tcPr>
          <w:p w14:paraId="54769F34" w14:textId="77777777" w:rsidR="0058223B" w:rsidRPr="00991EC3" w:rsidRDefault="0058223B" w:rsidP="00E40AB8">
            <w:pPr>
              <w:rPr>
                <w:rFonts w:eastAsia="等线"/>
              </w:rPr>
            </w:pPr>
            <w:r>
              <w:rPr>
                <w:rFonts w:eastAsia="等线"/>
              </w:rPr>
              <w:t>vivo (Stephen)</w:t>
            </w:r>
          </w:p>
        </w:tc>
        <w:tc>
          <w:tcPr>
            <w:tcW w:w="993" w:type="dxa"/>
          </w:tcPr>
          <w:p w14:paraId="65C665DB" w14:textId="77777777" w:rsidR="0058223B" w:rsidRDefault="0058223B" w:rsidP="00E40AB8"/>
        </w:tc>
        <w:tc>
          <w:tcPr>
            <w:tcW w:w="850" w:type="dxa"/>
          </w:tcPr>
          <w:p w14:paraId="073E65D8" w14:textId="77777777" w:rsidR="0058223B" w:rsidRDefault="0058223B" w:rsidP="00E40AB8">
            <w:r>
              <w:t>v003</w:t>
            </w:r>
          </w:p>
        </w:tc>
        <w:tc>
          <w:tcPr>
            <w:tcW w:w="814" w:type="dxa"/>
          </w:tcPr>
          <w:p w14:paraId="7FD5B66E" w14:textId="77777777" w:rsidR="0058223B" w:rsidRDefault="0058223B" w:rsidP="00E40AB8">
            <w:r>
              <w:t>ToDo</w:t>
            </w:r>
          </w:p>
        </w:tc>
      </w:tr>
    </w:tbl>
    <w:p w14:paraId="42363337" w14:textId="77777777" w:rsidR="0058223B" w:rsidRPr="0051105C" w:rsidRDefault="0058223B" w:rsidP="0058223B">
      <w:pPr>
        <w:pStyle w:val="CommentText"/>
      </w:pPr>
      <w:r w:rsidRPr="00AE75DE">
        <w:br/>
        <w:t>[Description]</w:t>
      </w:r>
      <w:r>
        <w:t xml:space="preserve">: As per the current spec, when </w:t>
      </w:r>
      <w:r w:rsidRPr="00AE75DE">
        <w:t>t-ModeSwitching</w:t>
      </w:r>
      <w:r>
        <w:t xml:space="preserve"> is not configured for </w:t>
      </w:r>
      <w:r w:rsidRPr="00AE75DE">
        <w:t>the transition from</w:t>
      </w:r>
      <w:r>
        <w:t xml:space="preserve"> S&amp;F to </w:t>
      </w:r>
      <w:r w:rsidRPr="005746F9">
        <w:rPr>
          <w:rFonts w:hint="eastAsia"/>
        </w:rPr>
        <w:t>regenerative</w:t>
      </w:r>
      <w:r>
        <w:t xml:space="preserve">, upon the satellite transitions from S&amp;F to regenerative, no mode indication of regenerative mode is indicated to NAS. The NAS may always consider the cell is in S&amp;F mode. It is incorrect. </w:t>
      </w:r>
    </w:p>
    <w:p w14:paraId="3457A856" w14:textId="77777777" w:rsidR="0058223B" w:rsidRPr="005746F9" w:rsidRDefault="0058223B" w:rsidP="0058223B">
      <w:pPr>
        <w:pStyle w:val="CommentText"/>
        <w:rPr>
          <w:rFonts w:eastAsia="等线"/>
        </w:rPr>
      </w:pPr>
      <w:r>
        <w:rPr>
          <w:b/>
        </w:rPr>
        <w:t>[Proposed Change]</w:t>
      </w:r>
      <w:r>
        <w:t>: We propose that the RRC of an S&amp;F capable UE shall indicate the</w:t>
      </w:r>
      <w:r>
        <w:rPr>
          <w:rFonts w:eastAsia="宋体"/>
        </w:rPr>
        <w:t xml:space="preserve"> cell is operating in regenerative mode</w:t>
      </w:r>
      <w:r>
        <w:t xml:space="preserve"> if </w:t>
      </w:r>
      <w:r w:rsidRPr="008C5571">
        <w:rPr>
          <w:i/>
        </w:rPr>
        <w:t>sf-OperationMode</w:t>
      </w:r>
      <w:r>
        <w:rPr>
          <w:i/>
        </w:rPr>
        <w:t xml:space="preserve"> </w:t>
      </w:r>
      <w:r w:rsidRPr="00532676">
        <w:t xml:space="preserve">is </w:t>
      </w:r>
      <w:r>
        <w:t xml:space="preserve">not </w:t>
      </w:r>
      <w:r w:rsidRPr="0098192A">
        <w:t>present</w:t>
      </w:r>
      <w:r>
        <w:t xml:space="preserve">. Alternatively, </w:t>
      </w:r>
      <w:bookmarkStart w:id="66" w:name="OLE_LINK98"/>
      <w:bookmarkStart w:id="67" w:name="OLE_LINK132"/>
      <w:r w:rsidRPr="00161F20">
        <w:rPr>
          <w:i/>
        </w:rPr>
        <w:t>t-</w:t>
      </w:r>
      <w:r>
        <w:rPr>
          <w:i/>
        </w:rPr>
        <w:t>M</w:t>
      </w:r>
      <w:r w:rsidRPr="00161F20">
        <w:rPr>
          <w:i/>
        </w:rPr>
        <w:t>odeSwitching</w:t>
      </w:r>
      <w:bookmarkEnd w:id="66"/>
      <w:bookmarkEnd w:id="67"/>
      <w:r>
        <w:rPr>
          <w:i/>
        </w:rPr>
        <w:t xml:space="preserve"> </w:t>
      </w:r>
      <w:r>
        <w:t xml:space="preserve">shall always be configured by the network when the cell is </w:t>
      </w:r>
      <w:r>
        <w:rPr>
          <w:rFonts w:eastAsia="宋体"/>
        </w:rPr>
        <w:t>operating in S&amp;F.</w:t>
      </w:r>
    </w:p>
    <w:p w14:paraId="21E1BF8A" w14:textId="661168B3" w:rsidR="0058223B" w:rsidRDefault="0058223B" w:rsidP="0058223B">
      <w:r>
        <w:rPr>
          <w:b/>
        </w:rPr>
        <w:t>[Comments]</w:t>
      </w:r>
      <w:r>
        <w:t>:</w:t>
      </w:r>
    </w:p>
    <w:p w14:paraId="44EA94C9" w14:textId="77777777" w:rsidR="00371A98" w:rsidRPr="00371A98" w:rsidRDefault="00371A98" w:rsidP="0058223B">
      <w:pPr>
        <w:rPr>
          <w:rFonts w:eastAsia="等线" w:hint="eastAsia"/>
        </w:rPr>
      </w:pPr>
    </w:p>
    <w:p w14:paraId="0CA8166D" w14:textId="672696C1" w:rsidR="0072777E" w:rsidRDefault="0072777E" w:rsidP="0072777E">
      <w:pPr>
        <w:pStyle w:val="Heading1"/>
      </w:pPr>
      <w:r>
        <w:t>G001</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72777E" w14:paraId="404D7A6E" w14:textId="77777777" w:rsidTr="00E40AB8">
        <w:tc>
          <w:tcPr>
            <w:tcW w:w="967" w:type="dxa"/>
          </w:tcPr>
          <w:p w14:paraId="27711E01" w14:textId="77777777" w:rsidR="0072777E" w:rsidRDefault="0072777E" w:rsidP="00E40AB8">
            <w:r>
              <w:t>RIL Id</w:t>
            </w:r>
          </w:p>
        </w:tc>
        <w:tc>
          <w:tcPr>
            <w:tcW w:w="948" w:type="dxa"/>
          </w:tcPr>
          <w:p w14:paraId="3998CE00" w14:textId="77777777" w:rsidR="0072777E" w:rsidRDefault="0072777E" w:rsidP="00E40AB8">
            <w:r>
              <w:t>WI</w:t>
            </w:r>
          </w:p>
        </w:tc>
        <w:tc>
          <w:tcPr>
            <w:tcW w:w="1068" w:type="dxa"/>
          </w:tcPr>
          <w:p w14:paraId="3623B456" w14:textId="77777777" w:rsidR="0072777E" w:rsidRDefault="0072777E" w:rsidP="00E40AB8">
            <w:r>
              <w:t>Class</w:t>
            </w:r>
          </w:p>
        </w:tc>
        <w:tc>
          <w:tcPr>
            <w:tcW w:w="2797" w:type="dxa"/>
          </w:tcPr>
          <w:p w14:paraId="12CA1505" w14:textId="77777777" w:rsidR="0072777E" w:rsidRDefault="0072777E" w:rsidP="00E40AB8">
            <w:r>
              <w:t>Title</w:t>
            </w:r>
          </w:p>
        </w:tc>
        <w:tc>
          <w:tcPr>
            <w:tcW w:w="1161" w:type="dxa"/>
          </w:tcPr>
          <w:p w14:paraId="6D95291F" w14:textId="77777777" w:rsidR="0072777E" w:rsidRDefault="0072777E" w:rsidP="00E40AB8">
            <w:r>
              <w:t>Tdoc</w:t>
            </w:r>
          </w:p>
        </w:tc>
        <w:tc>
          <w:tcPr>
            <w:tcW w:w="1559" w:type="dxa"/>
          </w:tcPr>
          <w:p w14:paraId="0E576EF8" w14:textId="77777777" w:rsidR="0072777E" w:rsidRDefault="0072777E" w:rsidP="00E40AB8">
            <w:r>
              <w:t>Delegate</w:t>
            </w:r>
          </w:p>
        </w:tc>
        <w:tc>
          <w:tcPr>
            <w:tcW w:w="993" w:type="dxa"/>
          </w:tcPr>
          <w:p w14:paraId="4B48D85D" w14:textId="77777777" w:rsidR="0072777E" w:rsidRDefault="0072777E" w:rsidP="00E40AB8">
            <w:r>
              <w:t>Misc</w:t>
            </w:r>
          </w:p>
        </w:tc>
        <w:tc>
          <w:tcPr>
            <w:tcW w:w="850" w:type="dxa"/>
          </w:tcPr>
          <w:p w14:paraId="44A1516F" w14:textId="77777777" w:rsidR="0072777E" w:rsidRDefault="0072777E" w:rsidP="00E40AB8">
            <w:r>
              <w:t>File version</w:t>
            </w:r>
          </w:p>
        </w:tc>
        <w:tc>
          <w:tcPr>
            <w:tcW w:w="814" w:type="dxa"/>
          </w:tcPr>
          <w:p w14:paraId="7BBDED81" w14:textId="77777777" w:rsidR="0072777E" w:rsidRDefault="0072777E" w:rsidP="00E40AB8">
            <w:r>
              <w:t>Status</w:t>
            </w:r>
          </w:p>
        </w:tc>
      </w:tr>
      <w:tr w:rsidR="0072777E" w14:paraId="1DD0220A" w14:textId="77777777" w:rsidTr="00E40AB8">
        <w:tc>
          <w:tcPr>
            <w:tcW w:w="967" w:type="dxa"/>
          </w:tcPr>
          <w:p w14:paraId="775E9E81" w14:textId="6F873977" w:rsidR="0072777E" w:rsidRDefault="0072777E" w:rsidP="00E40AB8">
            <w:r>
              <w:t>G001</w:t>
            </w:r>
          </w:p>
        </w:tc>
        <w:tc>
          <w:tcPr>
            <w:tcW w:w="948" w:type="dxa"/>
          </w:tcPr>
          <w:p w14:paraId="03F3C52F" w14:textId="77777777" w:rsidR="0072777E" w:rsidRDefault="0072777E" w:rsidP="00E40AB8">
            <w:r>
              <w:rPr>
                <w:sz w:val="18"/>
                <w:szCs w:val="18"/>
              </w:rPr>
              <w:t>IoTNTN</w:t>
            </w:r>
          </w:p>
        </w:tc>
        <w:tc>
          <w:tcPr>
            <w:tcW w:w="1068" w:type="dxa"/>
          </w:tcPr>
          <w:p w14:paraId="39E05B8A" w14:textId="0126313A" w:rsidR="0072777E" w:rsidRDefault="0072777E" w:rsidP="00E40AB8">
            <w:r>
              <w:t>1</w:t>
            </w:r>
          </w:p>
        </w:tc>
        <w:tc>
          <w:tcPr>
            <w:tcW w:w="2797" w:type="dxa"/>
          </w:tcPr>
          <w:p w14:paraId="6F249133" w14:textId="1A85EF1B" w:rsidR="0072777E" w:rsidRDefault="000E3908" w:rsidP="000E3908">
            <w:r>
              <w:t xml:space="preserve">Indicate </w:t>
            </w:r>
            <w:r w:rsidR="0072777E">
              <w:t xml:space="preserve">the S&amp;F mode </w:t>
            </w:r>
            <w:r>
              <w:t>or the</w:t>
            </w:r>
            <w:r w:rsidR="0072777E">
              <w:t xml:space="preserve"> normal mode to </w:t>
            </w:r>
            <w:r>
              <w:t>upper layers</w:t>
            </w:r>
          </w:p>
        </w:tc>
        <w:tc>
          <w:tcPr>
            <w:tcW w:w="1161" w:type="dxa"/>
          </w:tcPr>
          <w:p w14:paraId="68E34A16" w14:textId="77777777" w:rsidR="0072777E" w:rsidRDefault="0072777E" w:rsidP="00E40AB8"/>
        </w:tc>
        <w:tc>
          <w:tcPr>
            <w:tcW w:w="1559" w:type="dxa"/>
          </w:tcPr>
          <w:p w14:paraId="729E11DE" w14:textId="1F898D1D" w:rsidR="0072777E" w:rsidRDefault="00053158" w:rsidP="00E40AB8">
            <w:r>
              <w:t>Google (Ming-Hung)</w:t>
            </w:r>
          </w:p>
        </w:tc>
        <w:tc>
          <w:tcPr>
            <w:tcW w:w="993" w:type="dxa"/>
          </w:tcPr>
          <w:p w14:paraId="352076B9" w14:textId="77777777" w:rsidR="0072777E" w:rsidRDefault="0072777E" w:rsidP="00E40AB8"/>
        </w:tc>
        <w:tc>
          <w:tcPr>
            <w:tcW w:w="850" w:type="dxa"/>
          </w:tcPr>
          <w:p w14:paraId="39776176" w14:textId="469CE311" w:rsidR="0072777E" w:rsidRDefault="002E4CAA" w:rsidP="00E40AB8">
            <w:r>
              <w:t>v005</w:t>
            </w:r>
          </w:p>
        </w:tc>
        <w:tc>
          <w:tcPr>
            <w:tcW w:w="814" w:type="dxa"/>
          </w:tcPr>
          <w:p w14:paraId="33E2C5EF" w14:textId="77777777" w:rsidR="0072777E" w:rsidRDefault="0072777E" w:rsidP="00E40AB8">
            <w:r>
              <w:t>ToDo</w:t>
            </w:r>
          </w:p>
        </w:tc>
      </w:tr>
    </w:tbl>
    <w:p w14:paraId="54B6A6A8" w14:textId="6876B9B6" w:rsidR="0072777E" w:rsidRDefault="0072777E" w:rsidP="0072777E">
      <w:pPr>
        <w:pStyle w:val="CommentText"/>
      </w:pPr>
      <w:r>
        <w:rPr>
          <w:b/>
        </w:rPr>
        <w:br/>
        <w:t>[Description]</w:t>
      </w:r>
      <w:r>
        <w:t>: Currently the RRC only indicate</w:t>
      </w:r>
      <w:r w:rsidR="00337AD7">
        <w:t>s</w:t>
      </w:r>
      <w:r>
        <w:t xml:space="preserve"> to NAS that the cell is operating in S&amp;F mode when </w:t>
      </w:r>
      <w:r w:rsidRPr="008C5571">
        <w:rPr>
          <w:i/>
        </w:rPr>
        <w:t>sf-OperationMode</w:t>
      </w:r>
      <w:r>
        <w:rPr>
          <w:i/>
        </w:rPr>
        <w:t xml:space="preserve"> </w:t>
      </w:r>
      <w:r w:rsidRPr="00532676">
        <w:t xml:space="preserve">is </w:t>
      </w:r>
      <w:r w:rsidRPr="0098192A">
        <w:t>present</w:t>
      </w:r>
      <w:r w:rsidR="00337AD7">
        <w:t xml:space="preserve">; the RRC does not indicate to NAS that the cell is operating in the normal mode when </w:t>
      </w:r>
      <w:r w:rsidR="00337AD7" w:rsidRPr="008C5571">
        <w:rPr>
          <w:i/>
        </w:rPr>
        <w:t>sf-OperationMode</w:t>
      </w:r>
      <w:r w:rsidR="00337AD7">
        <w:rPr>
          <w:i/>
        </w:rPr>
        <w:t xml:space="preserve"> </w:t>
      </w:r>
      <w:r w:rsidR="00337AD7" w:rsidRPr="00532676">
        <w:t xml:space="preserve">is </w:t>
      </w:r>
      <w:r w:rsidR="00337AD7">
        <w:t xml:space="preserve">absence. Without knowing the cell </w:t>
      </w:r>
      <w:r w:rsidR="00997839">
        <w:t>turning to</w:t>
      </w:r>
      <w:r w:rsidR="00337AD7">
        <w:t xml:space="preserve"> the normal mode, the NAS layer with a running T3451 </w:t>
      </w:r>
      <w:r w:rsidR="00830A79">
        <w:t xml:space="preserve">timer </w:t>
      </w:r>
      <w:r w:rsidR="00337AD7">
        <w:t xml:space="preserve">would refrain </w:t>
      </w:r>
      <w:r w:rsidR="00CF1C82">
        <w:t>the UE</w:t>
      </w:r>
      <w:r w:rsidR="00337AD7">
        <w:t xml:space="preserve"> from initiating any NAS procedure, which is incorrect</w:t>
      </w:r>
      <w:r w:rsidR="00CF1C82">
        <w:t xml:space="preserve"> and problematic.</w:t>
      </w:r>
      <w:r w:rsidR="00703149">
        <w:t xml:space="preserve"> In addition, </w:t>
      </w:r>
      <w:r w:rsidR="00E40AB8">
        <w:t>when</w:t>
      </w:r>
      <w:r w:rsidR="00703149">
        <w:t xml:space="preserve"> </w:t>
      </w:r>
      <w:r w:rsidR="00E40AB8">
        <w:t>the NAS layer</w:t>
      </w:r>
      <w:r w:rsidR="00703149">
        <w:t xml:space="preserve"> receiv</w:t>
      </w:r>
      <w:r w:rsidR="00E40AB8">
        <w:t>es</w:t>
      </w:r>
      <w:r w:rsidR="00703149">
        <w:t xml:space="preserve"> </w:t>
      </w:r>
      <w:r w:rsidR="00E40AB8">
        <w:t xml:space="preserve">an </w:t>
      </w:r>
      <w:r w:rsidR="00703149">
        <w:t>EMM cause#83 (</w:t>
      </w:r>
      <w:r w:rsidR="00703149" w:rsidRPr="00456A94">
        <w:t>Procedure cannot be completed due to unavailable feeder link while MME is operating in S&amp;F mode</w:t>
      </w:r>
      <w:r w:rsidR="00703149">
        <w:t>)</w:t>
      </w:r>
      <w:r w:rsidR="00E40AB8">
        <w:t>, it also needs to check if the</w:t>
      </w:r>
      <w:r w:rsidR="00703149">
        <w:t xml:space="preserve"> </w:t>
      </w:r>
      <w:r w:rsidR="00703149" w:rsidRPr="00703149">
        <w:t>cell</w:t>
      </w:r>
      <w:r w:rsidR="00703149">
        <w:t xml:space="preserve"> </w:t>
      </w:r>
      <w:r w:rsidR="00E40AB8">
        <w:t xml:space="preserve">is </w:t>
      </w:r>
      <w:r w:rsidR="00703149">
        <w:t xml:space="preserve">operating in the </w:t>
      </w:r>
      <w:r w:rsidR="00E40AB8">
        <w:t>S&amp;F</w:t>
      </w:r>
      <w:r w:rsidR="00703149">
        <w:t xml:space="preserve"> mode</w:t>
      </w:r>
      <w:r w:rsidR="00E40AB8">
        <w:t xml:space="preserve"> to determine whether to trigger</w:t>
      </w:r>
      <w:r w:rsidR="00703149">
        <w:t xml:space="preserve"> </w:t>
      </w:r>
      <w:r w:rsidR="00E40AB8" w:rsidRPr="00E40AB8">
        <w:t>an abnormal case</w:t>
      </w:r>
      <w:r w:rsidR="00E40AB8">
        <w:t xml:space="preserve">. </w:t>
      </w:r>
    </w:p>
    <w:p w14:paraId="1B9AE54F" w14:textId="6A0FF9DB" w:rsidR="00E40AB8" w:rsidRDefault="00E40AB8" w:rsidP="0072777E">
      <w:pPr>
        <w:pStyle w:val="CommentText"/>
      </w:pPr>
      <w:r>
        <w:t xml:space="preserve">The current RRC spec </w:t>
      </w:r>
      <w:r w:rsidR="000E3908">
        <w:t xml:space="preserve">places this cross-layer indication </w:t>
      </w:r>
      <w:r w:rsidR="00485732">
        <w:t>under</w:t>
      </w:r>
      <w:r w:rsidR="000E3908">
        <w:t xml:space="preserve"> multiple conditions, which we think can be more concise. Besides, for the UE receiving SIB1 in a TN cell, indicating that the cell is operating in the normal mode to the upper layers is</w:t>
      </w:r>
      <w:r w:rsidR="00485732">
        <w:t xml:space="preserve"> definitely</w:t>
      </w:r>
      <w:r w:rsidR="000E3908">
        <w:t xml:space="preserve"> not needed. </w:t>
      </w:r>
      <w:r w:rsidR="007C5897">
        <w:t>Hence, we propose to place all these cross-layer S&amp;F related indication</w:t>
      </w:r>
      <w:r w:rsidR="00485732">
        <w:t>s</w:t>
      </w:r>
      <w:r w:rsidR="007C5897">
        <w:t xml:space="preserve"> under </w:t>
      </w:r>
      <w:r w:rsidR="00485732">
        <w:t>the same</w:t>
      </w:r>
      <w:r w:rsidR="007C5897">
        <w:t xml:space="preserve"> condition, which is “</w:t>
      </w:r>
      <w:r w:rsidR="00485732" w:rsidRPr="00EE6E73">
        <w:t>if the access is for NTN</w:t>
      </w:r>
      <w:r w:rsidR="007C5897">
        <w:t>”</w:t>
      </w:r>
      <w:r w:rsidR="00485732">
        <w:t>.</w:t>
      </w:r>
    </w:p>
    <w:p w14:paraId="725FA6BB" w14:textId="79438917" w:rsidR="00A04B5B" w:rsidRDefault="0072777E" w:rsidP="00A04B5B">
      <w:pPr>
        <w:pStyle w:val="CommentText"/>
      </w:pPr>
      <w:r>
        <w:rPr>
          <w:b/>
        </w:rPr>
        <w:t>[Proposed Change]</w:t>
      </w:r>
      <w:r>
        <w:t xml:space="preserve">: </w:t>
      </w:r>
    </w:p>
    <w:p w14:paraId="7596292C" w14:textId="792E9077" w:rsidR="00A04B5B" w:rsidRDefault="00A04B5B" w:rsidP="00A04B5B">
      <w:pPr>
        <w:pStyle w:val="Heading4"/>
      </w:pPr>
      <w:bookmarkStart w:id="68" w:name="_Toc20486723"/>
      <w:bookmarkStart w:id="69" w:name="_Toc29342015"/>
      <w:bookmarkStart w:id="70" w:name="_Toc29343154"/>
      <w:bookmarkStart w:id="71" w:name="_Toc36566402"/>
      <w:bookmarkStart w:id="72" w:name="_Toc36809809"/>
      <w:bookmarkStart w:id="73" w:name="_Toc36846173"/>
      <w:bookmarkStart w:id="74" w:name="_Toc36938826"/>
      <w:bookmarkStart w:id="75" w:name="_Toc37081805"/>
      <w:bookmarkStart w:id="76" w:name="_Toc46480428"/>
      <w:bookmarkStart w:id="77" w:name="_Toc46481662"/>
      <w:bookmarkStart w:id="78" w:name="_Toc46482896"/>
      <w:bookmarkStart w:id="79" w:name="_Toc185640051"/>
      <w:bookmarkStart w:id="80" w:name="_Toc193473733"/>
      <w:bookmarkStart w:id="81" w:name="_Toc201561666"/>
      <w:r w:rsidRPr="0098192A">
        <w:lastRenderedPageBreak/>
        <w:t>5.2.2.7</w:t>
      </w:r>
      <w:r w:rsidRPr="0098192A">
        <w:tab/>
        <w:t xml:space="preserve">Actions upon reception of the </w:t>
      </w:r>
      <w:r w:rsidRPr="0098192A">
        <w:rPr>
          <w:i/>
        </w:rPr>
        <w:t>SystemInformationBlockType1</w:t>
      </w:r>
      <w:r w:rsidRPr="0098192A">
        <w:t xml:space="preserve"> message</w:t>
      </w:r>
      <w:bookmarkEnd w:id="68"/>
      <w:bookmarkEnd w:id="69"/>
      <w:bookmarkEnd w:id="70"/>
      <w:bookmarkEnd w:id="71"/>
      <w:bookmarkEnd w:id="72"/>
      <w:bookmarkEnd w:id="73"/>
      <w:bookmarkEnd w:id="74"/>
      <w:bookmarkEnd w:id="75"/>
      <w:bookmarkEnd w:id="76"/>
      <w:bookmarkEnd w:id="77"/>
      <w:bookmarkEnd w:id="78"/>
      <w:bookmarkEnd w:id="79"/>
      <w:bookmarkEnd w:id="80"/>
      <w:bookmarkEnd w:id="81"/>
    </w:p>
    <w:p w14:paraId="0A69274F" w14:textId="72D664AD" w:rsidR="00A04B5B" w:rsidRPr="00A04B5B" w:rsidRDefault="00A04B5B" w:rsidP="00A04B5B">
      <w:r>
        <w:tab/>
        <w:t>[unrelated parts skipped]</w:t>
      </w:r>
    </w:p>
    <w:p w14:paraId="09EEA04B" w14:textId="44A31998" w:rsidR="00653D33" w:rsidRDefault="00653D33" w:rsidP="00A04B5B">
      <w:pPr>
        <w:ind w:left="568" w:hanging="284"/>
        <w:rPr>
          <w:ins w:id="82" w:author="Google (Ming-Hung)" w:date="2025-09-23T23:11:00Z"/>
        </w:rPr>
      </w:pPr>
      <w:ins w:id="83" w:author="Google (Ming-Hung)" w:date="2025-09-23T23:10:00Z">
        <w:r w:rsidRPr="00A04B5B">
          <w:rPr>
            <w:lang w:eastAsia="ja-JP"/>
          </w:rPr>
          <w:t>1&gt;</w:t>
        </w:r>
        <w:r w:rsidRPr="00A04B5B">
          <w:rPr>
            <w:lang w:eastAsia="ja-JP"/>
          </w:rPr>
          <w:tab/>
        </w:r>
      </w:ins>
      <w:ins w:id="84" w:author="Google (Ming-Hung)" w:date="2025-09-23T23:11:00Z">
        <w:r w:rsidRPr="00EE6E73">
          <w:t>if the access is for NTN:</w:t>
        </w:r>
      </w:ins>
    </w:p>
    <w:p w14:paraId="7D9B8E9A" w14:textId="1D9E15BE" w:rsidR="00653D33" w:rsidRPr="00A04B5B" w:rsidRDefault="00653D33" w:rsidP="00653D33">
      <w:pPr>
        <w:ind w:left="851" w:hanging="284"/>
        <w:rPr>
          <w:ins w:id="85" w:author="Google (Ming-Hung)" w:date="2025-09-23T23:11:00Z"/>
          <w:lang w:eastAsia="ja-JP"/>
        </w:rPr>
      </w:pPr>
      <w:ins w:id="86" w:author="Google (Ming-Hung)" w:date="2025-09-23T23:11:00Z">
        <w:r w:rsidRPr="00A04B5B">
          <w:rPr>
            <w:rFonts w:eastAsia="宋体"/>
            <w:lang w:eastAsia="ja-JP"/>
          </w:rPr>
          <w:t>2&gt;</w:t>
        </w:r>
        <w:r w:rsidRPr="00A04B5B">
          <w:rPr>
            <w:rFonts w:eastAsia="宋体"/>
            <w:lang w:eastAsia="ja-JP"/>
          </w:rPr>
          <w:tab/>
        </w:r>
      </w:ins>
      <w:ins w:id="87" w:author="Google (Ming-Hung)" w:date="2025-09-23T23:12:00Z">
        <w:r w:rsidR="00977E1A">
          <w:rPr>
            <w:lang w:eastAsia="ja-JP"/>
          </w:rPr>
          <w:t xml:space="preserve">indicate to upper layers that the cell is operating in Store and Forward mode, if </w:t>
        </w:r>
        <w:r w:rsidR="00977E1A" w:rsidRPr="00977E1A">
          <w:rPr>
            <w:i/>
            <w:lang w:eastAsia="ja-JP"/>
          </w:rPr>
          <w:t>sf-OperationMode</w:t>
        </w:r>
        <w:r w:rsidR="00977E1A">
          <w:rPr>
            <w:lang w:eastAsia="ja-JP"/>
          </w:rPr>
          <w:t xml:space="preserve"> is present</w:t>
        </w:r>
      </w:ins>
      <w:ins w:id="88" w:author="Google (Ming-Hung)" w:date="2025-09-23T23:11:00Z">
        <w:r w:rsidRPr="00A04B5B">
          <w:rPr>
            <w:lang w:eastAsia="ja-JP"/>
          </w:rPr>
          <w:t>;</w:t>
        </w:r>
      </w:ins>
    </w:p>
    <w:p w14:paraId="4019AE1E" w14:textId="484F8476" w:rsidR="00653D33" w:rsidRDefault="00977E1A" w:rsidP="00977E1A">
      <w:pPr>
        <w:ind w:left="851" w:hanging="284"/>
        <w:rPr>
          <w:ins w:id="89" w:author="Google (Ming-Hung)" w:date="2025-09-23T23:10:00Z"/>
          <w:lang w:eastAsia="ja-JP"/>
        </w:rPr>
      </w:pPr>
      <w:ins w:id="90" w:author="Google (Ming-Hung)" w:date="2025-09-23T23:13:00Z">
        <w:r w:rsidRPr="00A04B5B">
          <w:rPr>
            <w:rFonts w:eastAsia="宋体"/>
            <w:lang w:eastAsia="ja-JP"/>
          </w:rPr>
          <w:t>2&gt;</w:t>
        </w:r>
        <w:r w:rsidRPr="00A04B5B">
          <w:rPr>
            <w:rFonts w:eastAsia="宋体"/>
            <w:lang w:eastAsia="ja-JP"/>
          </w:rPr>
          <w:tab/>
        </w:r>
        <w:r>
          <w:rPr>
            <w:lang w:eastAsia="ja-JP"/>
          </w:rPr>
          <w:t xml:space="preserve">indicate to upper layers that the cell is operating in normal mode, if </w:t>
        </w:r>
        <w:r w:rsidRPr="00977E1A">
          <w:rPr>
            <w:i/>
            <w:lang w:eastAsia="ja-JP"/>
          </w:rPr>
          <w:t>sf-OperationMode</w:t>
        </w:r>
        <w:r>
          <w:rPr>
            <w:lang w:eastAsia="ja-JP"/>
          </w:rPr>
          <w:t xml:space="preserve"> is absent</w:t>
        </w:r>
        <w:r w:rsidRPr="00A04B5B">
          <w:rPr>
            <w:lang w:eastAsia="ja-JP"/>
          </w:rPr>
          <w:t>;</w:t>
        </w:r>
      </w:ins>
    </w:p>
    <w:p w14:paraId="6A3CDCE3" w14:textId="086E48E1" w:rsidR="00A04B5B" w:rsidRPr="00A04B5B" w:rsidRDefault="00A04B5B" w:rsidP="00A04B5B">
      <w:pPr>
        <w:ind w:left="568" w:hanging="284"/>
        <w:rPr>
          <w:lang w:eastAsia="ja-JP"/>
        </w:rPr>
      </w:pPr>
      <w:r w:rsidRPr="00A04B5B">
        <w:rPr>
          <w:lang w:eastAsia="ja-JP"/>
        </w:rPr>
        <w:t>1&gt;</w:t>
      </w:r>
      <w:r w:rsidRPr="00A04B5B">
        <w:rPr>
          <w:lang w:eastAsia="ja-JP"/>
        </w:rPr>
        <w:tab/>
        <w:t xml:space="preserve">if in RRC_CONNECTED while T311 is not running, and the UE supports multi-band cells as defined by bit 31 in </w:t>
      </w:r>
      <w:bookmarkStart w:id="91" w:name="OLE_LINK177"/>
      <w:bookmarkStart w:id="92" w:name="OLE_LINK178"/>
      <w:r w:rsidRPr="00A04B5B">
        <w:rPr>
          <w:i/>
          <w:lang w:eastAsia="ja-JP"/>
        </w:rPr>
        <w:t>featureGroupIndicator</w:t>
      </w:r>
      <w:bookmarkEnd w:id="91"/>
      <w:bookmarkEnd w:id="92"/>
      <w:r w:rsidRPr="00A04B5B">
        <w:rPr>
          <w:i/>
          <w:lang w:eastAsia="ja-JP"/>
        </w:rPr>
        <w:t>s</w:t>
      </w:r>
      <w:r w:rsidRPr="00A04B5B">
        <w:rPr>
          <w:lang w:eastAsia="ja-JP"/>
        </w:rPr>
        <w:t>:</w:t>
      </w:r>
    </w:p>
    <w:p w14:paraId="3BF2F2D7" w14:textId="77777777" w:rsidR="00A04B5B" w:rsidRPr="00A04B5B" w:rsidRDefault="00A04B5B" w:rsidP="00A04B5B">
      <w:pPr>
        <w:ind w:left="851" w:hanging="284"/>
        <w:rPr>
          <w:lang w:eastAsia="ja-JP"/>
        </w:rPr>
      </w:pPr>
      <w:r w:rsidRPr="00A04B5B">
        <w:rPr>
          <w:rFonts w:eastAsia="宋体"/>
          <w:lang w:eastAsia="ja-JP"/>
        </w:rPr>
        <w:t>2&gt;</w:t>
      </w:r>
      <w:r w:rsidRPr="00A04B5B">
        <w:rPr>
          <w:rFonts w:eastAsia="宋体"/>
          <w:lang w:eastAsia="ja-JP"/>
        </w:rPr>
        <w:tab/>
      </w:r>
      <w:r w:rsidRPr="00A04B5B">
        <w:rPr>
          <w:lang w:eastAsia="ja-JP"/>
        </w:rPr>
        <w:t xml:space="preserve">disregard the </w:t>
      </w:r>
      <w:r w:rsidRPr="00A04B5B">
        <w:rPr>
          <w:i/>
          <w:lang w:eastAsia="ja-JP"/>
        </w:rPr>
        <w:t>freqBandIndicator</w:t>
      </w:r>
      <w:r w:rsidRPr="00A04B5B">
        <w:rPr>
          <w:lang w:eastAsia="ja-JP"/>
        </w:rPr>
        <w:t xml:space="preserve"> and </w:t>
      </w:r>
      <w:r w:rsidRPr="00A04B5B">
        <w:rPr>
          <w:i/>
          <w:iCs/>
          <w:lang w:eastAsia="ja-JP"/>
        </w:rPr>
        <w:t>multiBandInfoList</w:t>
      </w:r>
      <w:r w:rsidRPr="00A04B5B">
        <w:rPr>
          <w:iCs/>
          <w:lang w:eastAsia="ja-JP"/>
        </w:rPr>
        <w:t>, if</w:t>
      </w:r>
      <w:r w:rsidRPr="00A04B5B">
        <w:rPr>
          <w:i/>
          <w:iCs/>
          <w:lang w:eastAsia="ja-JP"/>
        </w:rPr>
        <w:t xml:space="preserve"> </w:t>
      </w:r>
      <w:r w:rsidRPr="00A04B5B">
        <w:rPr>
          <w:lang w:eastAsia="ja-JP"/>
        </w:rPr>
        <w:t xml:space="preserve">received, </w:t>
      </w:r>
      <w:r w:rsidRPr="00A04B5B">
        <w:rPr>
          <w:iCs/>
          <w:lang w:eastAsia="ja-JP"/>
        </w:rPr>
        <w:t>while in RRC_CONNECTED</w:t>
      </w:r>
      <w:r w:rsidRPr="00A04B5B">
        <w:rPr>
          <w:lang w:eastAsia="ja-JP"/>
        </w:rPr>
        <w:t>;</w:t>
      </w:r>
    </w:p>
    <w:p w14:paraId="725AFE0A" w14:textId="77777777" w:rsidR="00A04B5B" w:rsidRPr="00A04B5B" w:rsidRDefault="00A04B5B" w:rsidP="00A04B5B">
      <w:pPr>
        <w:ind w:left="851" w:hanging="284"/>
        <w:rPr>
          <w:rFonts w:eastAsia="宋体"/>
          <w:lang w:eastAsia="ja-JP"/>
        </w:rPr>
      </w:pPr>
      <w:r w:rsidRPr="00A04B5B">
        <w:rPr>
          <w:rFonts w:eastAsia="宋体"/>
          <w:lang w:eastAsia="ja-JP"/>
        </w:rPr>
        <w:t>2&gt;</w:t>
      </w:r>
      <w:r w:rsidRPr="00A04B5B">
        <w:rPr>
          <w:rFonts w:eastAsia="宋体"/>
          <w:lang w:eastAsia="ja-JP"/>
        </w:rPr>
        <w:tab/>
        <w:t xml:space="preserve">forward the </w:t>
      </w:r>
      <w:r w:rsidRPr="00A04B5B">
        <w:rPr>
          <w:rFonts w:eastAsia="宋体"/>
          <w:i/>
          <w:lang w:eastAsia="ja-JP"/>
        </w:rPr>
        <w:t>cellIdentity</w:t>
      </w:r>
      <w:r w:rsidRPr="00A04B5B">
        <w:rPr>
          <w:rFonts w:eastAsia="宋体"/>
          <w:lang w:eastAsia="ja-JP"/>
        </w:rPr>
        <w:t xml:space="preserve"> to upper layers;</w:t>
      </w:r>
    </w:p>
    <w:p w14:paraId="27D0C0F7" w14:textId="77777777" w:rsidR="00A04B5B" w:rsidRPr="00A04B5B" w:rsidRDefault="00A04B5B" w:rsidP="00A04B5B">
      <w:pPr>
        <w:ind w:left="851" w:hanging="284"/>
        <w:rPr>
          <w:lang w:eastAsia="ja-JP"/>
        </w:rPr>
      </w:pPr>
      <w:r w:rsidRPr="00A04B5B">
        <w:rPr>
          <w:rFonts w:eastAsia="宋体"/>
          <w:lang w:eastAsia="ja-JP"/>
        </w:rPr>
        <w:t>2&gt;</w:t>
      </w:r>
      <w:r w:rsidRPr="00A04B5B">
        <w:rPr>
          <w:rFonts w:eastAsia="宋体"/>
          <w:lang w:eastAsia="ja-JP"/>
        </w:rPr>
        <w:tab/>
        <w:t xml:space="preserve">forward the </w:t>
      </w:r>
      <w:r w:rsidRPr="00A04B5B">
        <w:rPr>
          <w:i/>
          <w:iCs/>
          <w:lang w:eastAsia="ja-JP"/>
        </w:rPr>
        <w:t>trackingAreaCode</w:t>
      </w:r>
      <w:r w:rsidRPr="00A04B5B">
        <w:rPr>
          <w:lang w:eastAsia="ja-JP"/>
        </w:rPr>
        <w:t xml:space="preserve"> to upper layers;</w:t>
      </w:r>
    </w:p>
    <w:p w14:paraId="6467224F" w14:textId="39A51AD9" w:rsidR="00A04B5B" w:rsidRDefault="00A04B5B" w:rsidP="00A04B5B">
      <w:pPr>
        <w:ind w:left="851" w:hanging="284"/>
        <w:rPr>
          <w:ins w:id="93" w:author="Ming-Hung" w:date="2025-09-23T23:06:00Z"/>
          <w:lang w:eastAsia="ja-JP"/>
        </w:rPr>
      </w:pPr>
      <w:r w:rsidRPr="00A04B5B">
        <w:rPr>
          <w:rFonts w:eastAsia="宋体"/>
          <w:lang w:eastAsia="ja-JP"/>
        </w:rPr>
        <w:t>2&gt;</w:t>
      </w:r>
      <w:r w:rsidRPr="00A04B5B">
        <w:rPr>
          <w:rFonts w:eastAsia="宋体"/>
          <w:lang w:eastAsia="ja-JP"/>
        </w:rPr>
        <w:tab/>
        <w:t xml:space="preserve">forward the </w:t>
      </w:r>
      <w:r w:rsidRPr="00A04B5B">
        <w:rPr>
          <w:i/>
          <w:iCs/>
          <w:lang w:eastAsia="ja-JP"/>
        </w:rPr>
        <w:t>trackingAreaList</w:t>
      </w:r>
      <w:r w:rsidRPr="00A04B5B">
        <w:rPr>
          <w:lang w:eastAsia="ja-JP"/>
        </w:rPr>
        <w:t xml:space="preserve"> to upper layers, if present;</w:t>
      </w:r>
    </w:p>
    <w:p w14:paraId="0E03BF84" w14:textId="5D376349" w:rsidR="00A04B5B" w:rsidRDefault="00A04B5B" w:rsidP="00A04B5B">
      <w:pPr>
        <w:ind w:left="851" w:hanging="284"/>
        <w:rPr>
          <w:lang w:eastAsia="ja-JP"/>
        </w:rPr>
      </w:pPr>
      <w:ins w:id="94" w:author="Ming-Hung" w:date="2025-09-23T23:07:00Z">
        <w:del w:id="95" w:author="Google (Ming-Hung)" w:date="2025-09-23T23:10:00Z">
          <w:r w:rsidRPr="0098192A" w:rsidDel="00653D33">
            <w:rPr>
              <w:rFonts w:eastAsia="宋体"/>
            </w:rPr>
            <w:delText>2&gt;</w:delText>
          </w:r>
          <w:r w:rsidRPr="0098192A" w:rsidDel="00653D33">
            <w:rPr>
              <w:rFonts w:eastAsia="宋体"/>
            </w:rPr>
            <w:tab/>
          </w:r>
          <w:r w:rsidDel="00653D33">
            <w:rPr>
              <w:rFonts w:eastAsia="宋体"/>
            </w:rPr>
            <w:delText>indicate to upper layers that the cell is operating in Store and Forward mode,</w:delText>
          </w:r>
          <w:r w:rsidRPr="0098192A" w:rsidDel="00653D33">
            <w:rPr>
              <w:rFonts w:eastAsia="宋体"/>
            </w:rPr>
            <w:delText xml:space="preserve"> </w:delText>
          </w:r>
          <w:r w:rsidRPr="0098192A" w:rsidDel="00653D33">
            <w:delText>if</w:delText>
          </w:r>
          <w:r w:rsidDel="00653D33">
            <w:delText xml:space="preserve"> </w:delText>
          </w:r>
          <w:r w:rsidRPr="008C5571" w:rsidDel="00653D33">
            <w:rPr>
              <w:i/>
            </w:rPr>
            <w:delText>sf-OperationMode</w:delText>
          </w:r>
          <w:r w:rsidDel="00653D33">
            <w:rPr>
              <w:i/>
            </w:rPr>
            <w:delText xml:space="preserve"> </w:delText>
          </w:r>
          <w:r w:rsidRPr="00532676" w:rsidDel="00653D33">
            <w:delText xml:space="preserve">is </w:delText>
          </w:r>
          <w:r w:rsidRPr="0098192A" w:rsidDel="00653D33">
            <w:delText>present;</w:delText>
          </w:r>
        </w:del>
      </w:ins>
    </w:p>
    <w:p w14:paraId="136E07A7" w14:textId="56B7DFF9" w:rsidR="00A04B5B" w:rsidRDefault="00A04B5B" w:rsidP="00A04B5B">
      <w:pPr>
        <w:ind w:left="568" w:hanging="284"/>
        <w:rPr>
          <w:lang w:eastAsia="ja-JP"/>
        </w:rPr>
      </w:pPr>
      <w:r w:rsidRPr="00A04B5B">
        <w:rPr>
          <w:lang w:eastAsia="ja-JP"/>
        </w:rPr>
        <w:t>1&gt;</w:t>
      </w:r>
      <w:r w:rsidRPr="00A04B5B">
        <w:rPr>
          <w:lang w:eastAsia="ja-JP"/>
        </w:rPr>
        <w:tab/>
      </w:r>
      <w:r>
        <w:rPr>
          <w:lang w:eastAsia="ja-JP"/>
        </w:rPr>
        <w:t>else</w:t>
      </w:r>
      <w:r w:rsidRPr="00A04B5B">
        <w:rPr>
          <w:lang w:eastAsia="ja-JP"/>
        </w:rPr>
        <w:t>:</w:t>
      </w:r>
    </w:p>
    <w:p w14:paraId="67182A99" w14:textId="5A61FFE0" w:rsidR="00A04B5B" w:rsidRDefault="00A04B5B" w:rsidP="00A04B5B">
      <w:pPr>
        <w:ind w:left="568" w:hanging="284"/>
      </w:pPr>
      <w:r>
        <w:t>[unrelated parts skipped]</w:t>
      </w:r>
    </w:p>
    <w:p w14:paraId="7CA207C4" w14:textId="1F17A504" w:rsidR="00A04B5B" w:rsidRPr="00A04B5B" w:rsidRDefault="00A04B5B" w:rsidP="00A04B5B">
      <w:pPr>
        <w:pStyle w:val="B4"/>
      </w:pPr>
      <w:ins w:id="96" w:author="Ming-Hung" w:date="2025-09-23T23:09:00Z">
        <w:del w:id="97" w:author="Google (Ming-Hung)" w:date="2025-09-23T23:10:00Z">
          <w:r w:rsidRPr="0098192A" w:rsidDel="00653D33">
            <w:delText>4&gt;</w:delText>
          </w:r>
          <w:r w:rsidRPr="0098192A" w:rsidDel="00653D33">
            <w:tab/>
          </w:r>
          <w:r w:rsidRPr="009C0165" w:rsidDel="00653D33">
            <w:rPr>
              <w:rFonts w:eastAsia="宋体"/>
            </w:rPr>
            <w:delText xml:space="preserve">indicate to upper layers that the cell is operating in Store and Forward mode, if </w:delText>
          </w:r>
          <w:r w:rsidRPr="009C0165" w:rsidDel="00653D33">
            <w:rPr>
              <w:rFonts w:eastAsia="宋体"/>
              <w:i/>
            </w:rPr>
            <w:delText>sf-OperationMode</w:delText>
          </w:r>
          <w:r w:rsidRPr="009C0165" w:rsidDel="00653D33">
            <w:rPr>
              <w:rFonts w:eastAsia="宋体"/>
            </w:rPr>
            <w:delText xml:space="preserve"> is present</w:delText>
          </w:r>
          <w:r w:rsidRPr="0098192A" w:rsidDel="00653D33">
            <w:delText>;</w:delText>
          </w:r>
        </w:del>
      </w:ins>
    </w:p>
    <w:p w14:paraId="06B1EB26" w14:textId="77777777" w:rsidR="00A04B5B" w:rsidRDefault="00A04B5B" w:rsidP="00A04B5B">
      <w:pPr>
        <w:rPr>
          <w:lang w:eastAsia="ja-JP"/>
        </w:rPr>
      </w:pPr>
    </w:p>
    <w:p w14:paraId="57061093" w14:textId="6B27D693" w:rsidR="0072777E" w:rsidRDefault="0072777E" w:rsidP="00A04B5B">
      <w:pPr>
        <w:pStyle w:val="CommentText"/>
      </w:pPr>
      <w:r>
        <w:rPr>
          <w:b/>
        </w:rPr>
        <w:t>[Comments]</w:t>
      </w:r>
      <w:r>
        <w:t>:</w:t>
      </w:r>
    </w:p>
    <w:p w14:paraId="31E92F74" w14:textId="77777777" w:rsidR="0058223B" w:rsidRPr="005D2CC7" w:rsidRDefault="0058223B" w:rsidP="0058223B">
      <w:pPr>
        <w:rPr>
          <w:rFonts w:eastAsia="等线"/>
        </w:rPr>
      </w:pPr>
    </w:p>
    <w:p w14:paraId="59CE4E14" w14:textId="77777777" w:rsidR="0058223B" w:rsidRDefault="0058223B" w:rsidP="0058223B">
      <w:pPr>
        <w:pStyle w:val="Heading1"/>
      </w:pPr>
      <w:r>
        <w:t>V212</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223B" w14:paraId="4B40079E" w14:textId="77777777" w:rsidTr="00E40AB8">
        <w:tc>
          <w:tcPr>
            <w:tcW w:w="967" w:type="dxa"/>
          </w:tcPr>
          <w:p w14:paraId="5A964668" w14:textId="77777777" w:rsidR="0058223B" w:rsidRDefault="0058223B" w:rsidP="00E40AB8">
            <w:r>
              <w:t>RIL Id</w:t>
            </w:r>
          </w:p>
        </w:tc>
        <w:tc>
          <w:tcPr>
            <w:tcW w:w="948" w:type="dxa"/>
          </w:tcPr>
          <w:p w14:paraId="5217E842" w14:textId="77777777" w:rsidR="0058223B" w:rsidRDefault="0058223B" w:rsidP="00E40AB8">
            <w:r>
              <w:t>WI</w:t>
            </w:r>
          </w:p>
        </w:tc>
        <w:tc>
          <w:tcPr>
            <w:tcW w:w="1068" w:type="dxa"/>
          </w:tcPr>
          <w:p w14:paraId="7A361C11" w14:textId="77777777" w:rsidR="0058223B" w:rsidRDefault="0058223B" w:rsidP="00E40AB8">
            <w:r>
              <w:t>Class</w:t>
            </w:r>
          </w:p>
        </w:tc>
        <w:tc>
          <w:tcPr>
            <w:tcW w:w="2797" w:type="dxa"/>
          </w:tcPr>
          <w:p w14:paraId="08DFAE31" w14:textId="77777777" w:rsidR="0058223B" w:rsidRDefault="0058223B" w:rsidP="00E40AB8">
            <w:r>
              <w:t>Title</w:t>
            </w:r>
          </w:p>
        </w:tc>
        <w:tc>
          <w:tcPr>
            <w:tcW w:w="1161" w:type="dxa"/>
          </w:tcPr>
          <w:p w14:paraId="082A4494" w14:textId="77777777" w:rsidR="0058223B" w:rsidRDefault="0058223B" w:rsidP="00E40AB8">
            <w:r>
              <w:t>Tdoc</w:t>
            </w:r>
          </w:p>
        </w:tc>
        <w:tc>
          <w:tcPr>
            <w:tcW w:w="1559" w:type="dxa"/>
          </w:tcPr>
          <w:p w14:paraId="58958CC6" w14:textId="77777777" w:rsidR="0058223B" w:rsidRDefault="0058223B" w:rsidP="00E40AB8">
            <w:r>
              <w:t>Delegate</w:t>
            </w:r>
          </w:p>
        </w:tc>
        <w:tc>
          <w:tcPr>
            <w:tcW w:w="993" w:type="dxa"/>
          </w:tcPr>
          <w:p w14:paraId="7C466BCE" w14:textId="77777777" w:rsidR="0058223B" w:rsidRDefault="0058223B" w:rsidP="00E40AB8">
            <w:r>
              <w:t>Misc</w:t>
            </w:r>
          </w:p>
        </w:tc>
        <w:tc>
          <w:tcPr>
            <w:tcW w:w="850" w:type="dxa"/>
          </w:tcPr>
          <w:p w14:paraId="34A2C2E9" w14:textId="77777777" w:rsidR="0058223B" w:rsidRDefault="0058223B" w:rsidP="00E40AB8">
            <w:r>
              <w:t>File version</w:t>
            </w:r>
          </w:p>
        </w:tc>
        <w:tc>
          <w:tcPr>
            <w:tcW w:w="814" w:type="dxa"/>
          </w:tcPr>
          <w:p w14:paraId="631C2EE6" w14:textId="77777777" w:rsidR="0058223B" w:rsidRDefault="0058223B" w:rsidP="00E40AB8">
            <w:r>
              <w:t>Status</w:t>
            </w:r>
          </w:p>
        </w:tc>
      </w:tr>
      <w:tr w:rsidR="0058223B" w14:paraId="15D3AC2D" w14:textId="77777777" w:rsidTr="00E40AB8">
        <w:tc>
          <w:tcPr>
            <w:tcW w:w="967" w:type="dxa"/>
          </w:tcPr>
          <w:p w14:paraId="72711EF9" w14:textId="76E9B90E" w:rsidR="0058223B" w:rsidRDefault="0058223B" w:rsidP="00E40AB8">
            <w:r>
              <w:t>V21</w:t>
            </w:r>
            <w:r w:rsidR="001332BC">
              <w:t>2</w:t>
            </w:r>
          </w:p>
        </w:tc>
        <w:tc>
          <w:tcPr>
            <w:tcW w:w="948" w:type="dxa"/>
          </w:tcPr>
          <w:p w14:paraId="78BE29D8" w14:textId="77777777" w:rsidR="0058223B" w:rsidRDefault="0058223B" w:rsidP="00E40AB8">
            <w:r>
              <w:rPr>
                <w:sz w:val="18"/>
                <w:szCs w:val="18"/>
              </w:rPr>
              <w:t>IoTNTN</w:t>
            </w:r>
          </w:p>
        </w:tc>
        <w:tc>
          <w:tcPr>
            <w:tcW w:w="1068" w:type="dxa"/>
          </w:tcPr>
          <w:p w14:paraId="3258392F" w14:textId="77777777" w:rsidR="0058223B" w:rsidRPr="00991EC3" w:rsidRDefault="0058223B" w:rsidP="00E40AB8">
            <w:pPr>
              <w:rPr>
                <w:rFonts w:eastAsia="等线"/>
              </w:rPr>
            </w:pPr>
            <w:r>
              <w:rPr>
                <w:rFonts w:eastAsia="等线" w:hint="eastAsia"/>
              </w:rPr>
              <w:t>1</w:t>
            </w:r>
          </w:p>
        </w:tc>
        <w:tc>
          <w:tcPr>
            <w:tcW w:w="2797" w:type="dxa"/>
          </w:tcPr>
          <w:p w14:paraId="7D968155" w14:textId="77777777" w:rsidR="0058223B" w:rsidRPr="00991EC3" w:rsidRDefault="0058223B" w:rsidP="00E40AB8">
            <w:pPr>
              <w:rPr>
                <w:rFonts w:eastAsia="等线"/>
              </w:rPr>
            </w:pPr>
            <w:r>
              <w:rPr>
                <w:rFonts w:eastAsia="等线"/>
              </w:rPr>
              <w:t>Refine the wording of NOTE in sub-clause 5.3.3.3x</w:t>
            </w:r>
          </w:p>
        </w:tc>
        <w:tc>
          <w:tcPr>
            <w:tcW w:w="1161" w:type="dxa"/>
          </w:tcPr>
          <w:p w14:paraId="11ECA21A" w14:textId="77777777" w:rsidR="0058223B" w:rsidRPr="00991EC3" w:rsidRDefault="0058223B" w:rsidP="00E40AB8">
            <w:pPr>
              <w:rPr>
                <w:rFonts w:eastAsia="等线"/>
              </w:rPr>
            </w:pPr>
            <w:r>
              <w:rPr>
                <w:rFonts w:eastAsia="等线" w:hint="eastAsia"/>
              </w:rPr>
              <w:t>N</w:t>
            </w:r>
          </w:p>
        </w:tc>
        <w:tc>
          <w:tcPr>
            <w:tcW w:w="1559" w:type="dxa"/>
          </w:tcPr>
          <w:p w14:paraId="3E137B9D" w14:textId="77777777" w:rsidR="0058223B" w:rsidRPr="00991EC3" w:rsidRDefault="0058223B" w:rsidP="00E40AB8">
            <w:pPr>
              <w:rPr>
                <w:rFonts w:eastAsia="等线"/>
              </w:rPr>
            </w:pPr>
            <w:r>
              <w:rPr>
                <w:rFonts w:eastAsia="等线"/>
              </w:rPr>
              <w:t>vivo (Stephen)</w:t>
            </w:r>
          </w:p>
        </w:tc>
        <w:tc>
          <w:tcPr>
            <w:tcW w:w="993" w:type="dxa"/>
          </w:tcPr>
          <w:p w14:paraId="0C7A0A68" w14:textId="77777777" w:rsidR="0058223B" w:rsidRDefault="0058223B" w:rsidP="00E40AB8"/>
        </w:tc>
        <w:tc>
          <w:tcPr>
            <w:tcW w:w="850" w:type="dxa"/>
          </w:tcPr>
          <w:p w14:paraId="40EDFF7D" w14:textId="77777777" w:rsidR="0058223B" w:rsidRDefault="0058223B" w:rsidP="00E40AB8">
            <w:r>
              <w:t>v003</w:t>
            </w:r>
          </w:p>
        </w:tc>
        <w:tc>
          <w:tcPr>
            <w:tcW w:w="814" w:type="dxa"/>
          </w:tcPr>
          <w:p w14:paraId="056F31BC" w14:textId="77777777" w:rsidR="0058223B" w:rsidRDefault="0058223B" w:rsidP="00E40AB8">
            <w:r>
              <w:t>ToDo</w:t>
            </w:r>
          </w:p>
        </w:tc>
      </w:tr>
    </w:tbl>
    <w:p w14:paraId="7480FAA2" w14:textId="77777777" w:rsidR="0058223B" w:rsidRPr="0051105C" w:rsidRDefault="0058223B" w:rsidP="0058223B">
      <w:pPr>
        <w:pStyle w:val="CommentText"/>
      </w:pPr>
      <w:r>
        <w:rPr>
          <w:b/>
        </w:rPr>
        <w:lastRenderedPageBreak/>
        <w:br/>
        <w:t>[Description]</w:t>
      </w:r>
      <w:r>
        <w:t>: The sentence “</w:t>
      </w:r>
      <w:r w:rsidRPr="00AE7085">
        <w:rPr>
          <w:i/>
        </w:rPr>
        <w:t>Which procedure (e.g. EDT, random access procedure, CB-Msg3-EDT) is initiated</w:t>
      </w:r>
      <w:r w:rsidRPr="00AE7085">
        <w:t>.</w:t>
      </w:r>
      <w:r>
        <w:t>” i</w:t>
      </w:r>
      <w:r w:rsidRPr="0075651C">
        <w:rPr>
          <w:rFonts w:hint="eastAsia"/>
        </w:rPr>
        <w:t>s</w:t>
      </w:r>
      <w:r>
        <w:t xml:space="preserve"> not complete. The intended UE behavior is unclear. </w:t>
      </w:r>
    </w:p>
    <w:p w14:paraId="131C1336" w14:textId="77777777" w:rsidR="0058223B" w:rsidRDefault="0058223B" w:rsidP="0058223B">
      <w:pPr>
        <w:pStyle w:val="CommentText"/>
      </w:pPr>
      <w:r>
        <w:rPr>
          <w:b/>
        </w:rPr>
        <w:t>[Proposed Change]</w:t>
      </w:r>
      <w:r>
        <w:t>: Clarify that w</w:t>
      </w:r>
      <w:r w:rsidRPr="00854335">
        <w:t>hich procedure (e.g. EDT, random access procedure, CB-Msg3-EDT) is initiated</w:t>
      </w:r>
      <w:r>
        <w:t xml:space="preserve"> </w:t>
      </w:r>
      <w:r w:rsidRPr="00844D7D">
        <w:rPr>
          <w:color w:val="FF0000"/>
        </w:rPr>
        <w:t>is up to UE implementation</w:t>
      </w:r>
      <w:r w:rsidRPr="00854335">
        <w:t>.</w:t>
      </w:r>
    </w:p>
    <w:p w14:paraId="3719C9EC" w14:textId="77777777" w:rsidR="0058223B" w:rsidRPr="00FC0A5B" w:rsidRDefault="0058223B" w:rsidP="0058223B">
      <w:pPr>
        <w:rPr>
          <w:rFonts w:ascii="Arial" w:hAnsi="Arial" w:cs="Arial"/>
          <w:sz w:val="24"/>
          <w:szCs w:val="24"/>
        </w:rPr>
      </w:pPr>
      <w:r w:rsidRPr="00FC0A5B">
        <w:rPr>
          <w:rFonts w:ascii="Arial" w:hAnsi="Arial" w:cs="Arial"/>
          <w:sz w:val="24"/>
          <w:szCs w:val="24"/>
        </w:rPr>
        <w:t>5.3.3.3x</w:t>
      </w:r>
      <w:r w:rsidRPr="00FC0A5B">
        <w:rPr>
          <w:rFonts w:ascii="Arial" w:hAnsi="Arial" w:cs="Arial"/>
          <w:sz w:val="24"/>
          <w:szCs w:val="24"/>
        </w:rPr>
        <w:tab/>
        <w:t>UE actions upon receiving CB-Msg3-EDT indications from lower layers</w:t>
      </w:r>
    </w:p>
    <w:p w14:paraId="73642B43" w14:textId="77777777" w:rsidR="0058223B" w:rsidRPr="00B915C1" w:rsidRDefault="0058223B" w:rsidP="0058223B">
      <w:r w:rsidRPr="00B915C1">
        <w:t xml:space="preserve">For CP transmission using </w:t>
      </w:r>
      <w:r w:rsidRPr="007D4907">
        <w:t>CB-M</w:t>
      </w:r>
      <w:r>
        <w:t>sg</w:t>
      </w:r>
      <w:r w:rsidRPr="007D4907">
        <w:t>3-EDT</w:t>
      </w:r>
      <w:r w:rsidRPr="00B915C1">
        <w:t xml:space="preserve">, upon indication from lower layers that </w:t>
      </w:r>
      <w:r w:rsidRPr="007D4907">
        <w:t>CB-M</w:t>
      </w:r>
      <w:r>
        <w:t xml:space="preserve">sg3-EDT </w:t>
      </w:r>
      <w:r w:rsidRPr="00B915C1">
        <w:t xml:space="preserve">is successfully completed, the UE shall perform the actions as specified in 5.3.3.4b as if an empty </w:t>
      </w:r>
      <w:r w:rsidRPr="00B915C1">
        <w:rPr>
          <w:i/>
        </w:rPr>
        <w:t>RRCEarlyDataComplete</w:t>
      </w:r>
      <w:r w:rsidRPr="00B915C1">
        <w:t xml:space="preserve"> message was received.</w:t>
      </w:r>
    </w:p>
    <w:p w14:paraId="64DCA2F2" w14:textId="77777777" w:rsidR="0058223B" w:rsidRDefault="0058223B" w:rsidP="0058223B">
      <w:r w:rsidRPr="00B915C1">
        <w:t xml:space="preserve">Upon reception of </w:t>
      </w:r>
      <w:r w:rsidRPr="0014131B">
        <w:t>CB-M</w:t>
      </w:r>
      <w:r>
        <w:t>sg</w:t>
      </w:r>
      <w:r w:rsidRPr="0014131B">
        <w:t>3-EDT</w:t>
      </w:r>
      <w:r w:rsidRPr="00B915C1">
        <w:t xml:space="preserve"> failure indication from lower layers, the procedure ends.</w:t>
      </w:r>
    </w:p>
    <w:p w14:paraId="7F64169F" w14:textId="77777777" w:rsidR="0058223B" w:rsidRPr="00A21D28" w:rsidRDefault="0058223B" w:rsidP="0058223B">
      <w:pPr>
        <w:pStyle w:val="NO"/>
      </w:pPr>
      <w:r w:rsidRPr="00885A51">
        <w:rPr>
          <w:rFonts w:hint="eastAsia"/>
        </w:rPr>
        <w:t>N</w:t>
      </w:r>
      <w:r w:rsidRPr="00885A51">
        <w:t>OTE:</w:t>
      </w:r>
      <w:r>
        <w:tab/>
        <w:t xml:space="preserve">When receiving the </w:t>
      </w:r>
      <w:r w:rsidRPr="0014131B">
        <w:t>CB-M</w:t>
      </w:r>
      <w:r>
        <w:t>sg</w:t>
      </w:r>
      <w:r w:rsidRPr="0014131B">
        <w:t>3-EDT</w:t>
      </w:r>
      <w:r w:rsidRPr="00B915C1">
        <w:t xml:space="preserve"> failure indication from lower layers</w:t>
      </w:r>
      <w:r>
        <w:t xml:space="preserve">, the RRC procedure is re-initiated. Which procedure </w:t>
      </w:r>
      <w:r w:rsidRPr="00885A51">
        <w:t xml:space="preserve">(e.g. EDT, </w:t>
      </w:r>
      <w:r w:rsidRPr="009C0165">
        <w:t>random access procedure</w:t>
      </w:r>
      <w:r w:rsidRPr="00885A51">
        <w:t>, CB-Msg3-EDT) is initiated</w:t>
      </w:r>
      <w:ins w:id="98" w:author="vivo" w:date="2025-09-21T18:56:00Z">
        <w:r>
          <w:t xml:space="preserve"> is up to UE implementation</w:t>
        </w:r>
      </w:ins>
      <w:r>
        <w:t>.</w:t>
      </w:r>
    </w:p>
    <w:p w14:paraId="3DC4C381" w14:textId="77777777" w:rsidR="0058223B" w:rsidRDefault="0058223B" w:rsidP="0058223B">
      <w:r>
        <w:rPr>
          <w:b/>
        </w:rPr>
        <w:t>[Comments]</w:t>
      </w:r>
      <w:r>
        <w:t>:</w:t>
      </w:r>
    </w:p>
    <w:p w14:paraId="408CFB83" w14:textId="77777777" w:rsidR="0058223B" w:rsidRPr="009E45A4" w:rsidRDefault="0058223B" w:rsidP="0058223B">
      <w:pPr>
        <w:rPr>
          <w:rFonts w:eastAsia="等线"/>
        </w:rPr>
      </w:pPr>
    </w:p>
    <w:p w14:paraId="66DAB139" w14:textId="3E8075A1" w:rsidR="003B3680" w:rsidRPr="003B3680" w:rsidRDefault="003B3680" w:rsidP="003B3680">
      <w:pPr>
        <w:pStyle w:val="Heading1"/>
        <w:rPr>
          <w:rFonts w:eastAsia="等线"/>
        </w:rPr>
      </w:pPr>
      <w:r>
        <w:t>C001</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3B3680" w14:paraId="62E63369" w14:textId="77777777" w:rsidTr="00E40AB8">
        <w:tc>
          <w:tcPr>
            <w:tcW w:w="967" w:type="dxa"/>
          </w:tcPr>
          <w:p w14:paraId="6ECDD1EA" w14:textId="77777777" w:rsidR="003B3680" w:rsidRDefault="003B3680" w:rsidP="00E40AB8">
            <w:r>
              <w:t>RIL Id</w:t>
            </w:r>
          </w:p>
        </w:tc>
        <w:tc>
          <w:tcPr>
            <w:tcW w:w="948" w:type="dxa"/>
          </w:tcPr>
          <w:p w14:paraId="68FAE1A9" w14:textId="77777777" w:rsidR="003B3680" w:rsidRDefault="003B3680" w:rsidP="00E40AB8">
            <w:r>
              <w:t>WI</w:t>
            </w:r>
          </w:p>
        </w:tc>
        <w:tc>
          <w:tcPr>
            <w:tcW w:w="1068" w:type="dxa"/>
          </w:tcPr>
          <w:p w14:paraId="7BB0008F" w14:textId="77777777" w:rsidR="003B3680" w:rsidRDefault="003B3680" w:rsidP="00E40AB8">
            <w:r>
              <w:t>Class</w:t>
            </w:r>
          </w:p>
        </w:tc>
        <w:tc>
          <w:tcPr>
            <w:tcW w:w="2797" w:type="dxa"/>
          </w:tcPr>
          <w:p w14:paraId="2A126AEE" w14:textId="77777777" w:rsidR="003B3680" w:rsidRDefault="003B3680" w:rsidP="00E40AB8">
            <w:r>
              <w:t>Title</w:t>
            </w:r>
          </w:p>
        </w:tc>
        <w:tc>
          <w:tcPr>
            <w:tcW w:w="1161" w:type="dxa"/>
          </w:tcPr>
          <w:p w14:paraId="1F9D0567" w14:textId="77777777" w:rsidR="003B3680" w:rsidRDefault="003B3680" w:rsidP="00E40AB8">
            <w:r>
              <w:t>Tdoc</w:t>
            </w:r>
          </w:p>
        </w:tc>
        <w:tc>
          <w:tcPr>
            <w:tcW w:w="1559" w:type="dxa"/>
          </w:tcPr>
          <w:p w14:paraId="65E50B32" w14:textId="77777777" w:rsidR="003B3680" w:rsidRDefault="003B3680" w:rsidP="00E40AB8">
            <w:r>
              <w:t>Delegate</w:t>
            </w:r>
          </w:p>
        </w:tc>
        <w:tc>
          <w:tcPr>
            <w:tcW w:w="993" w:type="dxa"/>
          </w:tcPr>
          <w:p w14:paraId="1EEB61A5" w14:textId="77777777" w:rsidR="003B3680" w:rsidRDefault="003B3680" w:rsidP="00E40AB8">
            <w:r>
              <w:t>Misc</w:t>
            </w:r>
          </w:p>
        </w:tc>
        <w:tc>
          <w:tcPr>
            <w:tcW w:w="850" w:type="dxa"/>
          </w:tcPr>
          <w:p w14:paraId="470DC0AC" w14:textId="77777777" w:rsidR="003B3680" w:rsidRDefault="003B3680" w:rsidP="00E40AB8">
            <w:r>
              <w:t>File version</w:t>
            </w:r>
          </w:p>
        </w:tc>
        <w:tc>
          <w:tcPr>
            <w:tcW w:w="814" w:type="dxa"/>
          </w:tcPr>
          <w:p w14:paraId="75A55621" w14:textId="77777777" w:rsidR="003B3680" w:rsidRDefault="003B3680" w:rsidP="00E40AB8">
            <w:r>
              <w:t>Status</w:t>
            </w:r>
          </w:p>
        </w:tc>
      </w:tr>
      <w:tr w:rsidR="003B3680" w14:paraId="26838533" w14:textId="77777777" w:rsidTr="00E40AB8">
        <w:tc>
          <w:tcPr>
            <w:tcW w:w="967" w:type="dxa"/>
          </w:tcPr>
          <w:p w14:paraId="344F33EA" w14:textId="3E0DE296" w:rsidR="003B3680" w:rsidRPr="003B3680" w:rsidRDefault="003B3680" w:rsidP="00E40AB8">
            <w:pPr>
              <w:rPr>
                <w:rFonts w:eastAsia="等线"/>
              </w:rPr>
            </w:pPr>
            <w:r>
              <w:rPr>
                <w:rFonts w:eastAsia="等线" w:hint="eastAsia"/>
              </w:rPr>
              <w:t>C001</w:t>
            </w:r>
          </w:p>
        </w:tc>
        <w:tc>
          <w:tcPr>
            <w:tcW w:w="948" w:type="dxa"/>
          </w:tcPr>
          <w:p w14:paraId="5D8759A5" w14:textId="77777777" w:rsidR="003B3680" w:rsidRDefault="003B3680" w:rsidP="00E40AB8">
            <w:r>
              <w:rPr>
                <w:sz w:val="18"/>
                <w:szCs w:val="18"/>
              </w:rPr>
              <w:t>IoTNTN</w:t>
            </w:r>
          </w:p>
        </w:tc>
        <w:tc>
          <w:tcPr>
            <w:tcW w:w="1068" w:type="dxa"/>
          </w:tcPr>
          <w:p w14:paraId="2C86ED47" w14:textId="35BA69C3" w:rsidR="003B3680" w:rsidRPr="003B3680" w:rsidRDefault="003B3680" w:rsidP="00E40AB8">
            <w:pPr>
              <w:rPr>
                <w:rFonts w:eastAsia="等线"/>
              </w:rPr>
            </w:pPr>
            <w:r>
              <w:rPr>
                <w:rFonts w:eastAsia="等线" w:hint="eastAsia"/>
              </w:rPr>
              <w:t>2</w:t>
            </w:r>
          </w:p>
        </w:tc>
        <w:tc>
          <w:tcPr>
            <w:tcW w:w="2797" w:type="dxa"/>
          </w:tcPr>
          <w:p w14:paraId="4F498A91" w14:textId="6540C6EA" w:rsidR="003B3680" w:rsidRDefault="00E319D6" w:rsidP="00E40AB8">
            <w:r w:rsidRPr="00E319D6">
              <w:t>sf-OperationModeNeigh</w:t>
            </w:r>
          </w:p>
        </w:tc>
        <w:tc>
          <w:tcPr>
            <w:tcW w:w="1161" w:type="dxa"/>
          </w:tcPr>
          <w:p w14:paraId="5355CB58" w14:textId="77777777" w:rsidR="003B3680" w:rsidRDefault="003B3680" w:rsidP="00E40AB8"/>
        </w:tc>
        <w:tc>
          <w:tcPr>
            <w:tcW w:w="1559" w:type="dxa"/>
          </w:tcPr>
          <w:p w14:paraId="1D66D3AD" w14:textId="5DCC1E36" w:rsidR="003B3680" w:rsidRPr="003B3680" w:rsidRDefault="003B3680" w:rsidP="00E40AB8">
            <w:pPr>
              <w:rPr>
                <w:rFonts w:eastAsia="等线"/>
              </w:rPr>
            </w:pPr>
            <w:r>
              <w:rPr>
                <w:rFonts w:eastAsia="等线" w:hint="eastAsia"/>
              </w:rPr>
              <w:t>Da Wang</w:t>
            </w:r>
          </w:p>
        </w:tc>
        <w:tc>
          <w:tcPr>
            <w:tcW w:w="993" w:type="dxa"/>
          </w:tcPr>
          <w:p w14:paraId="0CD34C1F" w14:textId="77777777" w:rsidR="003B3680" w:rsidRDefault="003B3680" w:rsidP="00E40AB8"/>
        </w:tc>
        <w:tc>
          <w:tcPr>
            <w:tcW w:w="850" w:type="dxa"/>
          </w:tcPr>
          <w:p w14:paraId="211C048D" w14:textId="15D7BBB2" w:rsidR="003B3680" w:rsidRDefault="003B3680" w:rsidP="00E40AB8">
            <w:r>
              <w:t>V002</w:t>
            </w:r>
          </w:p>
        </w:tc>
        <w:tc>
          <w:tcPr>
            <w:tcW w:w="814" w:type="dxa"/>
          </w:tcPr>
          <w:p w14:paraId="4AE74D0B" w14:textId="77777777" w:rsidR="003B3680" w:rsidRDefault="003B3680" w:rsidP="00E40AB8">
            <w:r>
              <w:t>ToDo</w:t>
            </w:r>
          </w:p>
        </w:tc>
      </w:tr>
    </w:tbl>
    <w:p w14:paraId="1E99C614" w14:textId="3B957F92" w:rsidR="003B3680" w:rsidRPr="00E319D6" w:rsidRDefault="003B3680" w:rsidP="003B3680">
      <w:pPr>
        <w:pStyle w:val="CommentText"/>
        <w:rPr>
          <w:rFonts w:eastAsia="等线"/>
        </w:rPr>
      </w:pPr>
      <w:r>
        <w:rPr>
          <w:b/>
        </w:rPr>
        <w:br/>
        <w:t>[Description]</w:t>
      </w:r>
      <w:r>
        <w:t xml:space="preserve">: </w:t>
      </w:r>
      <w:r w:rsidR="00E319D6">
        <w:rPr>
          <w:rFonts w:eastAsia="等线" w:hint="eastAsia"/>
        </w:rPr>
        <w:t>As we comment during the email discussion, w</w:t>
      </w:r>
      <w:r w:rsidR="00E319D6">
        <w:rPr>
          <w:rFonts w:hint="eastAsia"/>
        </w:rPr>
        <w:t xml:space="preserve">e think the intention of agreement is to add </w:t>
      </w:r>
      <w:r w:rsidR="00E319D6" w:rsidRPr="00183016">
        <w:t>S&amp;F mode</w:t>
      </w:r>
      <w:r w:rsidR="00E319D6">
        <w:rPr>
          <w:rFonts w:hint="eastAsia"/>
        </w:rPr>
        <w:t xml:space="preserve"> and nomal mode</w:t>
      </w:r>
      <w:r w:rsidR="00E319D6" w:rsidRPr="00183016">
        <w:t xml:space="preserve"> indication</w:t>
      </w:r>
      <w:r w:rsidR="00E319D6">
        <w:rPr>
          <w:rFonts w:hint="eastAsia"/>
        </w:rPr>
        <w:t xml:space="preserve"> in SIB33, which doesn</w:t>
      </w:r>
      <w:r w:rsidR="00E319D6">
        <w:t>’</w:t>
      </w:r>
      <w:r w:rsidR="00E319D6">
        <w:rPr>
          <w:rFonts w:hint="eastAsia"/>
        </w:rPr>
        <w:t xml:space="preserve">t have the intention to include </w:t>
      </w:r>
      <w:r w:rsidR="00E319D6">
        <w:t>“</w:t>
      </w:r>
      <w:r w:rsidR="00E319D6">
        <w:rPr>
          <w:rFonts w:hint="eastAsia"/>
        </w:rPr>
        <w:t>barred</w:t>
      </w:r>
      <w:r w:rsidR="00E319D6">
        <w:t>”</w:t>
      </w:r>
      <w:r w:rsidR="00E319D6">
        <w:rPr>
          <w:rFonts w:hint="eastAsia"/>
        </w:rPr>
        <w:t xml:space="preserve"> and </w:t>
      </w:r>
      <w:r w:rsidR="00E319D6">
        <w:t>“</w:t>
      </w:r>
      <w:r w:rsidR="00E319D6">
        <w:rPr>
          <w:rFonts w:hint="eastAsia"/>
        </w:rPr>
        <w:t>notBarred</w:t>
      </w:r>
      <w:r w:rsidR="00E319D6">
        <w:t>”</w:t>
      </w:r>
      <w:r w:rsidR="00E319D6">
        <w:rPr>
          <w:rFonts w:hint="eastAsia"/>
        </w:rPr>
        <w:t xml:space="preserve"> in SIB33. Because currently the barred/notBarred information is not </w:t>
      </w:r>
      <w:r w:rsidR="00E319D6">
        <w:t>provide</w:t>
      </w:r>
      <w:r w:rsidR="00E319D6">
        <w:rPr>
          <w:rFonts w:hint="eastAsia"/>
        </w:rPr>
        <w:t xml:space="preserve"> from </w:t>
      </w:r>
      <w:r w:rsidR="00E319D6">
        <w:t>neighbour</w:t>
      </w:r>
      <w:r w:rsidR="00E319D6">
        <w:rPr>
          <w:rFonts w:hint="eastAsia"/>
        </w:rPr>
        <w:t xml:space="preserve"> cell to serving cell.</w:t>
      </w:r>
    </w:p>
    <w:p w14:paraId="011BF8EC" w14:textId="77777777" w:rsidR="00E319D6" w:rsidRPr="00E319D6" w:rsidRDefault="00E319D6" w:rsidP="003B3680">
      <w:pPr>
        <w:pStyle w:val="CommentText"/>
        <w:rPr>
          <w:rFonts w:eastAsia="等线"/>
        </w:rPr>
      </w:pPr>
    </w:p>
    <w:p w14:paraId="0C50AADC" w14:textId="77777777" w:rsidR="003B3680" w:rsidRDefault="003B3680" w:rsidP="003B3680">
      <w:pPr>
        <w:pStyle w:val="CommentText"/>
        <w:rPr>
          <w:rFonts w:eastAsia="等线"/>
        </w:rPr>
      </w:pPr>
      <w:r>
        <w:rPr>
          <w:b/>
        </w:rPr>
        <w:t>[Proposed Change]</w:t>
      </w:r>
      <w:r>
        <w:t xml:space="preserve">: </w:t>
      </w:r>
    </w:p>
    <w:p w14:paraId="5E53DBCD" w14:textId="77777777" w:rsidR="00E319D6" w:rsidRPr="0098192A" w:rsidRDefault="00E319D6" w:rsidP="00E319D6">
      <w:pPr>
        <w:pStyle w:val="PL"/>
      </w:pPr>
      <w:r w:rsidRPr="0098192A">
        <w:t>NeighSatelliteInfo-</w:t>
      </w:r>
      <w:r>
        <w:t>v19</w:t>
      </w:r>
      <w:proofErr w:type="gramStart"/>
      <w:r>
        <w:t>xy</w:t>
      </w:r>
      <w:r w:rsidRPr="0098192A">
        <w:t xml:space="preserve"> ::=</w:t>
      </w:r>
      <w:proofErr w:type="gramEnd"/>
      <w:r w:rsidRPr="0098192A">
        <w:tab/>
        <w:t>SEQUENCE {</w:t>
      </w:r>
    </w:p>
    <w:p w14:paraId="52244161" w14:textId="110E2807" w:rsidR="00E319D6" w:rsidRPr="006F5F57" w:rsidRDefault="00E319D6" w:rsidP="00E319D6">
      <w:pPr>
        <w:pStyle w:val="PL"/>
      </w:pPr>
      <w:r w:rsidRPr="006F5F57">
        <w:tab/>
      </w:r>
      <w:bookmarkStart w:id="99" w:name="OLE_LINK156"/>
      <w:r>
        <w:t>sf-OperationMode</w:t>
      </w:r>
      <w:r w:rsidRPr="0098192A">
        <w:t>Neigh</w:t>
      </w:r>
      <w:r>
        <w:t>-r19</w:t>
      </w:r>
      <w:bookmarkEnd w:id="99"/>
      <w:r w:rsidRPr="006F5F57">
        <w:tab/>
      </w:r>
      <w:r w:rsidRPr="006F5F57">
        <w:tab/>
      </w:r>
      <w:r w:rsidRPr="006F5F57">
        <w:rPr>
          <w:rFonts w:eastAsia="Batang"/>
        </w:rPr>
        <w:t>ENUMERATED {</w:t>
      </w:r>
      <w:del w:id="100" w:author="CATT" w:date="2025-09-17T23:11:00Z">
        <w:r w:rsidRPr="006F5F57" w:rsidDel="00E319D6">
          <w:rPr>
            <w:rFonts w:eastAsia="Batang"/>
          </w:rPr>
          <w:delText>barred, notBarred</w:delText>
        </w:r>
      </w:del>
      <w:ins w:id="101" w:author="CATT" w:date="2025-09-17T23:11:00Z">
        <w:r>
          <w:t>s&amp;f, normal</w:t>
        </w:r>
      </w:ins>
      <w:r w:rsidRPr="006F5F57">
        <w:rPr>
          <w:rFonts w:eastAsia="Batang"/>
        </w:rPr>
        <w:t>}</w:t>
      </w:r>
      <w:r>
        <w:tab/>
      </w:r>
      <w:r w:rsidRPr="006F5F57">
        <w:t>OPTIONAL,</w:t>
      </w:r>
      <w:r w:rsidRPr="006F5F57">
        <w:tab/>
        <w:t>-- Need O</w:t>
      </w:r>
      <w:r>
        <w:t>P</w:t>
      </w:r>
    </w:p>
    <w:p w14:paraId="53ED1462" w14:textId="77777777" w:rsidR="00E319D6" w:rsidRDefault="00E319D6" w:rsidP="00E319D6">
      <w:pPr>
        <w:pStyle w:val="PL"/>
      </w:pPr>
      <w:r>
        <w:tab/>
      </w:r>
      <w:r w:rsidRPr="00F02ED9">
        <w:t>t-</w:t>
      </w:r>
      <w:r>
        <w:t>ModeSwitching</w:t>
      </w:r>
      <w:r w:rsidRPr="0098192A">
        <w:t>Neigh</w:t>
      </w:r>
      <w:r w:rsidRPr="00F02ED9">
        <w:t>-r1</w:t>
      </w:r>
      <w:r>
        <w:t>9</w:t>
      </w:r>
      <w:r w:rsidRPr="00F02ED9">
        <w:tab/>
      </w:r>
      <w:r w:rsidRPr="00F02ED9">
        <w:tab/>
        <w:t>TimeOffsetUTC-r17</w:t>
      </w:r>
      <w:r w:rsidRPr="00F02ED9">
        <w:tab/>
      </w:r>
      <w:r w:rsidRPr="00F02ED9">
        <w:tab/>
      </w:r>
      <w:r w:rsidRPr="00F02ED9">
        <w:tab/>
      </w:r>
      <w:r>
        <w:tab/>
      </w:r>
      <w:r w:rsidRPr="00F02ED9">
        <w:t>OPTIONAL</w:t>
      </w:r>
      <w:r w:rsidRPr="00F02ED9">
        <w:tab/>
        <w:t>-- Need OR</w:t>
      </w:r>
      <w:r w:rsidRPr="0098192A">
        <w:t xml:space="preserve"> </w:t>
      </w:r>
    </w:p>
    <w:p w14:paraId="4933CDE4" w14:textId="77777777" w:rsidR="00E319D6" w:rsidRPr="0098192A" w:rsidRDefault="00E319D6" w:rsidP="00E319D6">
      <w:pPr>
        <w:pStyle w:val="PL"/>
      </w:pPr>
      <w:r w:rsidRPr="0098192A">
        <w:t>}</w:t>
      </w:r>
    </w:p>
    <w:p w14:paraId="29291727" w14:textId="77777777" w:rsidR="00E319D6" w:rsidRPr="00E319D6" w:rsidRDefault="00E319D6" w:rsidP="003B3680">
      <w:pPr>
        <w:pStyle w:val="CommentText"/>
        <w:rPr>
          <w:rFonts w:eastAsia="等线"/>
        </w:rPr>
      </w:pPr>
    </w:p>
    <w:p w14:paraId="0DB7793D" w14:textId="530F168C" w:rsidR="003B3680" w:rsidRDefault="003B3680" w:rsidP="003B3680">
      <w:r>
        <w:rPr>
          <w:b/>
        </w:rPr>
        <w:t>[Comments]</w:t>
      </w:r>
      <w:r>
        <w:t>:</w:t>
      </w:r>
    </w:p>
    <w:p w14:paraId="04E0D9D2" w14:textId="77777777" w:rsidR="0045180D" w:rsidRPr="0045180D" w:rsidRDefault="0045180D" w:rsidP="003B3680">
      <w:pPr>
        <w:rPr>
          <w:rFonts w:eastAsia="等线"/>
        </w:rPr>
      </w:pPr>
    </w:p>
    <w:p w14:paraId="06269B5D" w14:textId="7D5A2D9B" w:rsidR="007D2D98" w:rsidRDefault="007D2D98" w:rsidP="007D2D98">
      <w:pPr>
        <w:pStyle w:val="Heading1"/>
      </w:pPr>
      <w:r>
        <w:lastRenderedPageBreak/>
        <w:t>V21</w:t>
      </w:r>
      <w:r w:rsidR="00C947EE">
        <w:t>3</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7D2D98" w14:paraId="626DA159" w14:textId="77777777" w:rsidTr="00E40AB8">
        <w:tc>
          <w:tcPr>
            <w:tcW w:w="967" w:type="dxa"/>
          </w:tcPr>
          <w:p w14:paraId="1222E753" w14:textId="77777777" w:rsidR="007D2D98" w:rsidRDefault="007D2D98" w:rsidP="00E40AB8">
            <w:r>
              <w:t>RIL Id</w:t>
            </w:r>
          </w:p>
        </w:tc>
        <w:tc>
          <w:tcPr>
            <w:tcW w:w="948" w:type="dxa"/>
          </w:tcPr>
          <w:p w14:paraId="601118E4" w14:textId="77777777" w:rsidR="007D2D98" w:rsidRDefault="007D2D98" w:rsidP="00E40AB8">
            <w:r>
              <w:t>WI</w:t>
            </w:r>
          </w:p>
        </w:tc>
        <w:tc>
          <w:tcPr>
            <w:tcW w:w="1068" w:type="dxa"/>
          </w:tcPr>
          <w:p w14:paraId="0AF4D672" w14:textId="77777777" w:rsidR="007D2D98" w:rsidRDefault="007D2D98" w:rsidP="00E40AB8">
            <w:r>
              <w:t>Class</w:t>
            </w:r>
          </w:p>
        </w:tc>
        <w:tc>
          <w:tcPr>
            <w:tcW w:w="2797" w:type="dxa"/>
          </w:tcPr>
          <w:p w14:paraId="6DD3914D" w14:textId="77777777" w:rsidR="007D2D98" w:rsidRDefault="007D2D98" w:rsidP="00E40AB8">
            <w:r>
              <w:t>Title</w:t>
            </w:r>
          </w:p>
        </w:tc>
        <w:tc>
          <w:tcPr>
            <w:tcW w:w="1161" w:type="dxa"/>
          </w:tcPr>
          <w:p w14:paraId="687A3886" w14:textId="77777777" w:rsidR="007D2D98" w:rsidRDefault="007D2D98" w:rsidP="00E40AB8">
            <w:r>
              <w:t>Tdoc</w:t>
            </w:r>
          </w:p>
        </w:tc>
        <w:tc>
          <w:tcPr>
            <w:tcW w:w="1559" w:type="dxa"/>
          </w:tcPr>
          <w:p w14:paraId="33D748C5" w14:textId="77777777" w:rsidR="007D2D98" w:rsidRDefault="007D2D98" w:rsidP="00E40AB8">
            <w:r>
              <w:t>Delegate</w:t>
            </w:r>
          </w:p>
        </w:tc>
        <w:tc>
          <w:tcPr>
            <w:tcW w:w="993" w:type="dxa"/>
          </w:tcPr>
          <w:p w14:paraId="650F6A1B" w14:textId="77777777" w:rsidR="007D2D98" w:rsidRDefault="007D2D98" w:rsidP="00E40AB8">
            <w:r>
              <w:t>Misc</w:t>
            </w:r>
          </w:p>
        </w:tc>
        <w:tc>
          <w:tcPr>
            <w:tcW w:w="850" w:type="dxa"/>
          </w:tcPr>
          <w:p w14:paraId="1B668506" w14:textId="77777777" w:rsidR="007D2D98" w:rsidRDefault="007D2D98" w:rsidP="00E40AB8">
            <w:r>
              <w:t>File version</w:t>
            </w:r>
          </w:p>
        </w:tc>
        <w:tc>
          <w:tcPr>
            <w:tcW w:w="814" w:type="dxa"/>
          </w:tcPr>
          <w:p w14:paraId="4709EA48" w14:textId="77777777" w:rsidR="007D2D98" w:rsidRDefault="007D2D98" w:rsidP="00E40AB8">
            <w:r>
              <w:t>Status</w:t>
            </w:r>
          </w:p>
        </w:tc>
      </w:tr>
      <w:tr w:rsidR="007D2D98" w14:paraId="2D985758" w14:textId="77777777" w:rsidTr="00E40AB8">
        <w:tc>
          <w:tcPr>
            <w:tcW w:w="967" w:type="dxa"/>
          </w:tcPr>
          <w:p w14:paraId="22D3C154" w14:textId="3AFFA616" w:rsidR="007D2D98" w:rsidRDefault="007D2D98" w:rsidP="00E40AB8">
            <w:r>
              <w:t>V21</w:t>
            </w:r>
            <w:r w:rsidR="00BA6BB5">
              <w:t>3</w:t>
            </w:r>
          </w:p>
        </w:tc>
        <w:tc>
          <w:tcPr>
            <w:tcW w:w="948" w:type="dxa"/>
          </w:tcPr>
          <w:p w14:paraId="30AC7FDE" w14:textId="77777777" w:rsidR="007D2D98" w:rsidRDefault="007D2D98" w:rsidP="00E40AB8">
            <w:r>
              <w:rPr>
                <w:sz w:val="18"/>
                <w:szCs w:val="18"/>
              </w:rPr>
              <w:t>IoTNTN</w:t>
            </w:r>
          </w:p>
        </w:tc>
        <w:tc>
          <w:tcPr>
            <w:tcW w:w="1068" w:type="dxa"/>
          </w:tcPr>
          <w:p w14:paraId="64B24502" w14:textId="77777777" w:rsidR="007D2D98" w:rsidRPr="00991EC3" w:rsidRDefault="007D2D98" w:rsidP="00E40AB8">
            <w:pPr>
              <w:rPr>
                <w:rFonts w:eastAsia="等线"/>
              </w:rPr>
            </w:pPr>
            <w:r>
              <w:rPr>
                <w:rFonts w:eastAsia="等线" w:hint="eastAsia"/>
              </w:rPr>
              <w:t>1</w:t>
            </w:r>
          </w:p>
        </w:tc>
        <w:tc>
          <w:tcPr>
            <w:tcW w:w="2797" w:type="dxa"/>
          </w:tcPr>
          <w:p w14:paraId="260E4401" w14:textId="1927C3BB" w:rsidR="007D2D98" w:rsidRPr="003C0325" w:rsidRDefault="007D2D98" w:rsidP="00E40AB8">
            <w:pPr>
              <w:rPr>
                <w:rFonts w:eastAsia="等线"/>
              </w:rPr>
            </w:pPr>
            <w:r>
              <w:rPr>
                <w:rFonts w:eastAsia="等线"/>
              </w:rPr>
              <w:t xml:space="preserve">Need Code of </w:t>
            </w:r>
            <w:r w:rsidR="00611A15" w:rsidRPr="003C0325">
              <w:rPr>
                <w:i/>
              </w:rPr>
              <w:t>sf-OperationModeNeigh-r19</w:t>
            </w:r>
            <w:r>
              <w:rPr>
                <w:i/>
              </w:rPr>
              <w:t xml:space="preserve"> </w:t>
            </w:r>
            <w:r>
              <w:t>should be Need OR</w:t>
            </w:r>
          </w:p>
        </w:tc>
        <w:tc>
          <w:tcPr>
            <w:tcW w:w="1161" w:type="dxa"/>
          </w:tcPr>
          <w:p w14:paraId="0C53B1E2" w14:textId="77777777" w:rsidR="007D2D98" w:rsidRPr="00991EC3" w:rsidRDefault="007D2D98" w:rsidP="00E40AB8">
            <w:pPr>
              <w:rPr>
                <w:rFonts w:eastAsia="等线"/>
              </w:rPr>
            </w:pPr>
            <w:r>
              <w:rPr>
                <w:rFonts w:eastAsia="等线" w:hint="eastAsia"/>
              </w:rPr>
              <w:t>N</w:t>
            </w:r>
          </w:p>
        </w:tc>
        <w:tc>
          <w:tcPr>
            <w:tcW w:w="1559" w:type="dxa"/>
          </w:tcPr>
          <w:p w14:paraId="01DBE493" w14:textId="77777777" w:rsidR="007D2D98" w:rsidRPr="00991EC3" w:rsidRDefault="007D2D98" w:rsidP="00E40AB8">
            <w:pPr>
              <w:rPr>
                <w:rFonts w:eastAsia="等线"/>
              </w:rPr>
            </w:pPr>
            <w:r>
              <w:rPr>
                <w:rFonts w:eastAsia="等线"/>
              </w:rPr>
              <w:t>vivo (Stephen)</w:t>
            </w:r>
          </w:p>
        </w:tc>
        <w:tc>
          <w:tcPr>
            <w:tcW w:w="993" w:type="dxa"/>
          </w:tcPr>
          <w:p w14:paraId="6BDC9B17" w14:textId="77777777" w:rsidR="007D2D98" w:rsidRDefault="007D2D98" w:rsidP="00E40AB8"/>
        </w:tc>
        <w:tc>
          <w:tcPr>
            <w:tcW w:w="850" w:type="dxa"/>
          </w:tcPr>
          <w:p w14:paraId="0936AA56" w14:textId="77777777" w:rsidR="007D2D98" w:rsidRDefault="007D2D98" w:rsidP="00E40AB8">
            <w:r>
              <w:t>v003</w:t>
            </w:r>
          </w:p>
        </w:tc>
        <w:tc>
          <w:tcPr>
            <w:tcW w:w="814" w:type="dxa"/>
          </w:tcPr>
          <w:p w14:paraId="11315BB8" w14:textId="77777777" w:rsidR="007D2D98" w:rsidRDefault="007D2D98" w:rsidP="00E40AB8">
            <w:r>
              <w:t>ToDo</w:t>
            </w:r>
          </w:p>
        </w:tc>
      </w:tr>
    </w:tbl>
    <w:p w14:paraId="485B98F8" w14:textId="77777777" w:rsidR="007D2D98" w:rsidRPr="0051105C" w:rsidRDefault="007D2D98" w:rsidP="007D2D98">
      <w:pPr>
        <w:pStyle w:val="CommentText"/>
      </w:pPr>
      <w:r>
        <w:rPr>
          <w:b/>
        </w:rPr>
        <w:br/>
        <w:t>[Description]</w:t>
      </w:r>
      <w:r>
        <w:t>: The Need OP is not intended for</w:t>
      </w:r>
      <w:r>
        <w:rPr>
          <w:rFonts w:eastAsia="等线"/>
        </w:rPr>
        <w:t xml:space="preserve"> </w:t>
      </w:r>
      <w:r w:rsidRPr="003C0325">
        <w:rPr>
          <w:i/>
        </w:rPr>
        <w:t>sf-OperationModeNeigh-r19</w:t>
      </w:r>
      <w:r>
        <w:rPr>
          <w:rFonts w:eastAsia="等线"/>
        </w:rPr>
        <w:t>, since no specified behavior exists for the absence of the field.</w:t>
      </w:r>
    </w:p>
    <w:p w14:paraId="7D083F4D" w14:textId="1B2C4D01" w:rsidR="007D2D98" w:rsidRDefault="007D2D98" w:rsidP="007D2D98">
      <w:pPr>
        <w:pStyle w:val="CommentText"/>
      </w:pPr>
      <w:r>
        <w:rPr>
          <w:b/>
        </w:rPr>
        <w:t>[Proposed Change]</w:t>
      </w:r>
      <w:r>
        <w:t xml:space="preserve">: Need OR is used for </w:t>
      </w:r>
      <w:r w:rsidRPr="003C0325">
        <w:rPr>
          <w:i/>
        </w:rPr>
        <w:t>sf-OperationModeNeigh-r19</w:t>
      </w:r>
      <w:r w:rsidRPr="004B3AFD">
        <w:t>.</w:t>
      </w:r>
    </w:p>
    <w:p w14:paraId="58D6E3ED" w14:textId="77777777" w:rsidR="00371A98" w:rsidRDefault="00371A98" w:rsidP="00371A98">
      <w:r>
        <w:rPr>
          <w:b/>
        </w:rPr>
        <w:t>[Comments]</w:t>
      </w:r>
      <w:r>
        <w:t>:</w:t>
      </w:r>
    </w:p>
    <w:p w14:paraId="0D92EE91" w14:textId="106443C8" w:rsidR="00371A98" w:rsidRDefault="00371A98" w:rsidP="007D2D98">
      <w:pPr>
        <w:pStyle w:val="CommentText"/>
        <w:rPr>
          <w:rFonts w:eastAsia="等线"/>
        </w:rPr>
      </w:pPr>
    </w:p>
    <w:p w14:paraId="322A0B6D" w14:textId="31446E42" w:rsidR="00371A98" w:rsidRDefault="00371A98" w:rsidP="00371A98">
      <w:pPr>
        <w:pStyle w:val="Heading1"/>
      </w:pPr>
      <w:r>
        <w:t>V21</w:t>
      </w:r>
      <w:r w:rsidR="00810554">
        <w:t>5</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371A98" w14:paraId="707005E0" w14:textId="77777777" w:rsidTr="00980789">
        <w:tc>
          <w:tcPr>
            <w:tcW w:w="967" w:type="dxa"/>
          </w:tcPr>
          <w:p w14:paraId="12053063" w14:textId="77777777" w:rsidR="00371A98" w:rsidRDefault="00371A98" w:rsidP="00980789">
            <w:r>
              <w:t>RIL Id</w:t>
            </w:r>
          </w:p>
        </w:tc>
        <w:tc>
          <w:tcPr>
            <w:tcW w:w="948" w:type="dxa"/>
          </w:tcPr>
          <w:p w14:paraId="6C1E0CFF" w14:textId="77777777" w:rsidR="00371A98" w:rsidRDefault="00371A98" w:rsidP="00980789">
            <w:r>
              <w:t>WI</w:t>
            </w:r>
          </w:p>
        </w:tc>
        <w:tc>
          <w:tcPr>
            <w:tcW w:w="1068" w:type="dxa"/>
          </w:tcPr>
          <w:p w14:paraId="57E573F8" w14:textId="77777777" w:rsidR="00371A98" w:rsidRDefault="00371A98" w:rsidP="00980789">
            <w:r>
              <w:t>Class</w:t>
            </w:r>
          </w:p>
        </w:tc>
        <w:tc>
          <w:tcPr>
            <w:tcW w:w="2797" w:type="dxa"/>
          </w:tcPr>
          <w:p w14:paraId="189EC923" w14:textId="77777777" w:rsidR="00371A98" w:rsidRDefault="00371A98" w:rsidP="00980789">
            <w:r>
              <w:t>Title</w:t>
            </w:r>
          </w:p>
        </w:tc>
        <w:tc>
          <w:tcPr>
            <w:tcW w:w="1161" w:type="dxa"/>
          </w:tcPr>
          <w:p w14:paraId="1E97079A" w14:textId="77777777" w:rsidR="00371A98" w:rsidRDefault="00371A98" w:rsidP="00980789">
            <w:r>
              <w:t>Tdoc</w:t>
            </w:r>
          </w:p>
        </w:tc>
        <w:tc>
          <w:tcPr>
            <w:tcW w:w="1559" w:type="dxa"/>
          </w:tcPr>
          <w:p w14:paraId="230B6827" w14:textId="77777777" w:rsidR="00371A98" w:rsidRDefault="00371A98" w:rsidP="00980789">
            <w:r>
              <w:t>Delegate</w:t>
            </w:r>
          </w:p>
        </w:tc>
        <w:tc>
          <w:tcPr>
            <w:tcW w:w="993" w:type="dxa"/>
          </w:tcPr>
          <w:p w14:paraId="07A76568" w14:textId="77777777" w:rsidR="00371A98" w:rsidRDefault="00371A98" w:rsidP="00980789">
            <w:r>
              <w:t>Misc</w:t>
            </w:r>
          </w:p>
        </w:tc>
        <w:tc>
          <w:tcPr>
            <w:tcW w:w="850" w:type="dxa"/>
          </w:tcPr>
          <w:p w14:paraId="3BE9F3F7" w14:textId="77777777" w:rsidR="00371A98" w:rsidRDefault="00371A98" w:rsidP="00980789">
            <w:r>
              <w:t>File version</w:t>
            </w:r>
          </w:p>
        </w:tc>
        <w:tc>
          <w:tcPr>
            <w:tcW w:w="814" w:type="dxa"/>
          </w:tcPr>
          <w:p w14:paraId="19411284" w14:textId="77777777" w:rsidR="00371A98" w:rsidRDefault="00371A98" w:rsidP="00980789">
            <w:r>
              <w:t>Status</w:t>
            </w:r>
          </w:p>
        </w:tc>
      </w:tr>
      <w:tr w:rsidR="00371A98" w14:paraId="164104FE" w14:textId="77777777" w:rsidTr="00980789">
        <w:tc>
          <w:tcPr>
            <w:tcW w:w="967" w:type="dxa"/>
          </w:tcPr>
          <w:p w14:paraId="149E5DDC" w14:textId="42A5B6C8" w:rsidR="00371A98" w:rsidRDefault="00371A98" w:rsidP="00980789">
            <w:r>
              <w:t>V21</w:t>
            </w:r>
            <w:r>
              <w:t>5</w:t>
            </w:r>
          </w:p>
        </w:tc>
        <w:tc>
          <w:tcPr>
            <w:tcW w:w="948" w:type="dxa"/>
          </w:tcPr>
          <w:p w14:paraId="1A838196" w14:textId="77777777" w:rsidR="00371A98" w:rsidRDefault="00371A98" w:rsidP="00980789">
            <w:r>
              <w:rPr>
                <w:sz w:val="18"/>
                <w:szCs w:val="18"/>
              </w:rPr>
              <w:t>IoTNTN</w:t>
            </w:r>
          </w:p>
        </w:tc>
        <w:tc>
          <w:tcPr>
            <w:tcW w:w="1068" w:type="dxa"/>
          </w:tcPr>
          <w:p w14:paraId="420F27F7" w14:textId="4914F82A" w:rsidR="00371A98" w:rsidRPr="00991EC3" w:rsidRDefault="00371A98" w:rsidP="00980789">
            <w:pPr>
              <w:rPr>
                <w:rFonts w:eastAsia="等线"/>
              </w:rPr>
            </w:pPr>
            <w:r>
              <w:rPr>
                <w:rFonts w:eastAsia="等线"/>
              </w:rPr>
              <w:t>2</w:t>
            </w:r>
          </w:p>
        </w:tc>
        <w:tc>
          <w:tcPr>
            <w:tcW w:w="2797" w:type="dxa"/>
          </w:tcPr>
          <w:p w14:paraId="5A7D0BB7" w14:textId="45BAA8EB" w:rsidR="00371A98" w:rsidRPr="003C0325" w:rsidRDefault="00371A98" w:rsidP="00980789">
            <w:pPr>
              <w:rPr>
                <w:rFonts w:eastAsia="等线"/>
              </w:rPr>
            </w:pPr>
            <w:r>
              <w:rPr>
                <w:rFonts w:eastAsia="等线" w:hint="eastAsia"/>
              </w:rPr>
              <w:t>Removal</w:t>
            </w:r>
            <w:r>
              <w:rPr>
                <w:rFonts w:eastAsia="等线"/>
              </w:rPr>
              <w:t xml:space="preserve"> of </w:t>
            </w:r>
            <w:r w:rsidR="00D31F03">
              <w:t>p0-UE-PUSCH-r19</w:t>
            </w:r>
          </w:p>
        </w:tc>
        <w:tc>
          <w:tcPr>
            <w:tcW w:w="1161" w:type="dxa"/>
          </w:tcPr>
          <w:p w14:paraId="0A375548" w14:textId="50D8AE91" w:rsidR="00371A98" w:rsidRPr="00991EC3" w:rsidRDefault="00A60726" w:rsidP="00980789">
            <w:pPr>
              <w:rPr>
                <w:rFonts w:eastAsia="等线"/>
              </w:rPr>
            </w:pPr>
            <w:r>
              <w:rPr>
                <w:rFonts w:eastAsia="等线"/>
              </w:rPr>
              <w:t>Yes, R2-250xxxx</w:t>
            </w:r>
          </w:p>
        </w:tc>
        <w:tc>
          <w:tcPr>
            <w:tcW w:w="1559" w:type="dxa"/>
          </w:tcPr>
          <w:p w14:paraId="07CF70EB" w14:textId="77777777" w:rsidR="00371A98" w:rsidRPr="00991EC3" w:rsidRDefault="00371A98" w:rsidP="00980789">
            <w:pPr>
              <w:rPr>
                <w:rFonts w:eastAsia="等线"/>
              </w:rPr>
            </w:pPr>
            <w:r>
              <w:rPr>
                <w:rFonts w:eastAsia="等线"/>
              </w:rPr>
              <w:t>vivo (Stephen)</w:t>
            </w:r>
          </w:p>
        </w:tc>
        <w:tc>
          <w:tcPr>
            <w:tcW w:w="993" w:type="dxa"/>
          </w:tcPr>
          <w:p w14:paraId="3C2B9EF8" w14:textId="77777777" w:rsidR="00371A98" w:rsidRDefault="00371A98" w:rsidP="00980789"/>
        </w:tc>
        <w:tc>
          <w:tcPr>
            <w:tcW w:w="850" w:type="dxa"/>
          </w:tcPr>
          <w:p w14:paraId="707E6163" w14:textId="1EDB984C" w:rsidR="00371A98" w:rsidRDefault="00371A98" w:rsidP="00980789">
            <w:r>
              <w:t>v00</w:t>
            </w:r>
            <w:r w:rsidR="00B65D8B">
              <w:t>8</w:t>
            </w:r>
          </w:p>
        </w:tc>
        <w:tc>
          <w:tcPr>
            <w:tcW w:w="814" w:type="dxa"/>
          </w:tcPr>
          <w:p w14:paraId="3B6B163D" w14:textId="77777777" w:rsidR="00371A98" w:rsidRDefault="00371A98" w:rsidP="00980789">
            <w:r>
              <w:t>ToDo</w:t>
            </w:r>
          </w:p>
        </w:tc>
      </w:tr>
    </w:tbl>
    <w:p w14:paraId="57694E27" w14:textId="740CC571" w:rsidR="00371A98" w:rsidRDefault="00371A98" w:rsidP="00371A98">
      <w:pPr>
        <w:pStyle w:val="CommentText"/>
      </w:pPr>
      <w:r>
        <w:rPr>
          <w:b/>
        </w:rPr>
        <w:br/>
        <w:t>[Description]</w:t>
      </w:r>
      <w:r>
        <w:t xml:space="preserve">: </w:t>
      </w:r>
      <w:r w:rsidR="00D31F03">
        <w:t xml:space="preserve">The </w:t>
      </w:r>
      <w:r w:rsidR="00710B48" w:rsidRPr="00710B48">
        <w:rPr>
          <w:rFonts w:hint="eastAsia"/>
        </w:rPr>
        <w:t>field</w:t>
      </w:r>
      <w:r w:rsidR="00710B48">
        <w:t xml:space="preserve"> </w:t>
      </w:r>
      <w:r w:rsidR="00710B48" w:rsidRPr="00710B48">
        <w:rPr>
          <w:i/>
        </w:rPr>
        <w:t>p0-UE-PUSCH-r19</w:t>
      </w:r>
      <w:r w:rsidR="00162292">
        <w:t xml:space="preserve"> is totally not used in CB-Msg3 PUSCH power control, as per the P0 formula from MAC</w:t>
      </w:r>
    </w:p>
    <w:p w14:paraId="68CBFEB1" w14:textId="77777777" w:rsidR="00162292" w:rsidRPr="00D61D97" w:rsidRDefault="00162292" w:rsidP="00162292">
      <w:pPr>
        <w:pStyle w:val="B1"/>
      </w:pPr>
      <w:r w:rsidRPr="00D61D97">
        <w:t>-</w:t>
      </w:r>
      <w:r w:rsidRPr="00D61D97">
        <w:tab/>
        <w:t xml:space="preserve">the CB-MSG3_RECEIVED_TARGET_POWER is set to </w:t>
      </w:r>
      <w:r w:rsidRPr="00D61D97">
        <w:rPr>
          <w:i/>
          <w:iCs/>
        </w:rPr>
        <w:t>cb-Msg3-InitialReceivedTargetPower</w:t>
      </w:r>
      <w:r w:rsidRPr="00D61D97">
        <w:t xml:space="preserve"> + (CB_MSG3_TRANSMISSION_COUNTER_CE – 1) * </w:t>
      </w:r>
      <w:r w:rsidRPr="00D61D97">
        <w:rPr>
          <w:i/>
          <w:iCs/>
        </w:rPr>
        <w:t>powerRampingStep</w:t>
      </w:r>
      <w:r w:rsidRPr="00D61D97">
        <w:t>;</w:t>
      </w:r>
    </w:p>
    <w:p w14:paraId="363FA3B7" w14:textId="36FFD077" w:rsidR="00D31F03" w:rsidRPr="00FD364F" w:rsidRDefault="003F2C07" w:rsidP="00371A98">
      <w:pPr>
        <w:pStyle w:val="CommentText"/>
        <w:rPr>
          <w:rFonts w:eastAsia="等线" w:hint="eastAsia"/>
        </w:rPr>
      </w:pPr>
      <w:r>
        <w:rPr>
          <w:rFonts w:eastAsia="等线" w:hint="eastAsia"/>
        </w:rPr>
        <w:t>N</w:t>
      </w:r>
      <w:r>
        <w:rPr>
          <w:rFonts w:eastAsia="等线"/>
        </w:rPr>
        <w:t xml:space="preserve">ote that the </w:t>
      </w:r>
      <w:r w:rsidRPr="00710B48">
        <w:rPr>
          <w:i/>
        </w:rPr>
        <w:t>p0-UE-PUSCH</w:t>
      </w:r>
      <w:r>
        <w:t xml:space="preserve"> for PUR is used </w:t>
      </w:r>
      <w:r w:rsidR="00D84986">
        <w:t>as a power offset to</w:t>
      </w:r>
      <w:r>
        <w:t xml:space="preserve"> clacluate the </w:t>
      </w:r>
      <w:r>
        <w:rPr>
          <w:iCs/>
        </w:rPr>
        <w:t xml:space="preserve">initial received target power </w:t>
      </w:r>
      <w:r w:rsidR="003F11DE">
        <w:rPr>
          <w:iCs/>
        </w:rPr>
        <w:t xml:space="preserve">for </w:t>
      </w:r>
      <w:r w:rsidR="00D84986">
        <w:rPr>
          <w:iCs/>
        </w:rPr>
        <w:t xml:space="preserve">PUR based on </w:t>
      </w:r>
      <w:r w:rsidR="003F11DE" w:rsidRPr="00D84986">
        <w:rPr>
          <w:i/>
        </w:rPr>
        <w:t>preambleInitialReceivedTargetPower</w:t>
      </w:r>
      <w:r w:rsidR="00D84986">
        <w:t xml:space="preserve">. </w:t>
      </w:r>
      <w:r w:rsidR="00FD364F">
        <w:rPr>
          <w:iCs/>
        </w:rPr>
        <w:t xml:space="preserve">As we had introduce </w:t>
      </w:r>
      <w:r w:rsidR="00D31F03" w:rsidRPr="00371A98">
        <w:rPr>
          <w:i/>
        </w:rPr>
        <w:t>cb-Msg3-InitialReceivedTargetPower-r19</w:t>
      </w:r>
      <w:r w:rsidR="00FD364F">
        <w:t xml:space="preserve">, there is not need to use </w:t>
      </w:r>
      <w:r w:rsidR="00FD364F" w:rsidRPr="00710B48">
        <w:rPr>
          <w:i/>
        </w:rPr>
        <w:t>p0-UE-PUSCH</w:t>
      </w:r>
      <w:r w:rsidR="00FD364F">
        <w:t xml:space="preserve"> and </w:t>
      </w:r>
      <w:r w:rsidR="00FD364F" w:rsidRPr="00D84986">
        <w:rPr>
          <w:i/>
        </w:rPr>
        <w:t>preambleInitialReceivedTargetPower</w:t>
      </w:r>
      <w:r w:rsidR="00FD364F">
        <w:t xml:space="preserve"> for CB-Msg3</w:t>
      </w:r>
      <w:r w:rsidR="009C3BC2">
        <w:t xml:space="preserve"> PUSCH</w:t>
      </w:r>
      <w:bookmarkStart w:id="102" w:name="_GoBack"/>
      <w:bookmarkEnd w:id="102"/>
      <w:r w:rsidR="00FD364F">
        <w:t>.</w:t>
      </w:r>
    </w:p>
    <w:p w14:paraId="7DE80BC0" w14:textId="3DE6FE3F" w:rsidR="00371A98" w:rsidRDefault="00371A98" w:rsidP="00371A98">
      <w:pPr>
        <w:pStyle w:val="CommentText"/>
      </w:pPr>
      <w:r>
        <w:rPr>
          <w:b/>
        </w:rPr>
        <w:t>[Proposed Change]</w:t>
      </w:r>
      <w:r>
        <w:t xml:space="preserve">: </w:t>
      </w:r>
      <w:r w:rsidR="003F2C07">
        <w:rPr>
          <w:rFonts w:eastAsia="等线" w:hint="eastAsia"/>
        </w:rPr>
        <w:t>Removal</w:t>
      </w:r>
      <w:r w:rsidR="003F2C07">
        <w:rPr>
          <w:rFonts w:eastAsia="等线"/>
        </w:rPr>
        <w:t xml:space="preserve"> of </w:t>
      </w:r>
      <w:r w:rsidR="003F2C07">
        <w:t>p0-UE-PUSCH-r19</w:t>
      </w:r>
      <w:r w:rsidR="003F2C07">
        <w:t xml:space="preserve"> from both </w:t>
      </w:r>
      <w:r w:rsidR="003F2C07" w:rsidRPr="00315DD9">
        <w:rPr>
          <w:i/>
        </w:rPr>
        <w:t>CB-Msg3-ConfigSIB</w:t>
      </w:r>
      <w:r w:rsidR="003F2C07">
        <w:t xml:space="preserve"> and </w:t>
      </w:r>
      <w:r w:rsidR="003F2C07" w:rsidRPr="003F2C07">
        <w:rPr>
          <w:i/>
        </w:rPr>
        <w:t>cb-Msg3-ConfigSIB-NB</w:t>
      </w:r>
    </w:p>
    <w:p w14:paraId="4A17BFEF" w14:textId="77777777" w:rsidR="00371A98" w:rsidRDefault="00371A98" w:rsidP="00371A98">
      <w:r>
        <w:rPr>
          <w:b/>
        </w:rPr>
        <w:t>[Comments]</w:t>
      </w:r>
      <w:r>
        <w:t>:</w:t>
      </w:r>
    </w:p>
    <w:p w14:paraId="0C2AFEFB" w14:textId="77777777" w:rsidR="00371A98" w:rsidRPr="00371A98" w:rsidRDefault="00371A98" w:rsidP="00371A98">
      <w:pPr>
        <w:pStyle w:val="CommentText"/>
        <w:rPr>
          <w:rFonts w:eastAsia="等线" w:hint="eastAsia"/>
        </w:rPr>
      </w:pPr>
    </w:p>
    <w:p w14:paraId="3FC01FAC" w14:textId="77777777" w:rsidR="007D2D98" w:rsidRDefault="007D2D98" w:rsidP="007D2D98">
      <w:pPr>
        <w:pStyle w:val="Heading1"/>
      </w:pPr>
      <w:r>
        <w:lastRenderedPageBreak/>
        <w:t>V214</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7D2D98" w14:paraId="36B56D23" w14:textId="77777777" w:rsidTr="00E40AB8">
        <w:tc>
          <w:tcPr>
            <w:tcW w:w="967" w:type="dxa"/>
          </w:tcPr>
          <w:p w14:paraId="488BEE30" w14:textId="77777777" w:rsidR="007D2D98" w:rsidRDefault="007D2D98" w:rsidP="00E40AB8">
            <w:r>
              <w:t>RIL Id</w:t>
            </w:r>
          </w:p>
        </w:tc>
        <w:tc>
          <w:tcPr>
            <w:tcW w:w="948" w:type="dxa"/>
          </w:tcPr>
          <w:p w14:paraId="3B3D8613" w14:textId="77777777" w:rsidR="007D2D98" w:rsidRDefault="007D2D98" w:rsidP="00E40AB8">
            <w:r>
              <w:t>WI</w:t>
            </w:r>
          </w:p>
        </w:tc>
        <w:tc>
          <w:tcPr>
            <w:tcW w:w="1068" w:type="dxa"/>
          </w:tcPr>
          <w:p w14:paraId="424D4A30" w14:textId="77777777" w:rsidR="007D2D98" w:rsidRDefault="007D2D98" w:rsidP="00E40AB8">
            <w:r>
              <w:t>Class</w:t>
            </w:r>
          </w:p>
        </w:tc>
        <w:tc>
          <w:tcPr>
            <w:tcW w:w="2797" w:type="dxa"/>
          </w:tcPr>
          <w:p w14:paraId="2A23F1A0" w14:textId="77777777" w:rsidR="007D2D98" w:rsidRDefault="007D2D98" w:rsidP="00E40AB8">
            <w:r>
              <w:t>Title</w:t>
            </w:r>
          </w:p>
        </w:tc>
        <w:tc>
          <w:tcPr>
            <w:tcW w:w="1161" w:type="dxa"/>
          </w:tcPr>
          <w:p w14:paraId="3FF946F7" w14:textId="77777777" w:rsidR="007D2D98" w:rsidRDefault="007D2D98" w:rsidP="00E40AB8">
            <w:r>
              <w:t>Tdoc</w:t>
            </w:r>
          </w:p>
        </w:tc>
        <w:tc>
          <w:tcPr>
            <w:tcW w:w="1559" w:type="dxa"/>
          </w:tcPr>
          <w:p w14:paraId="59244247" w14:textId="77777777" w:rsidR="007D2D98" w:rsidRDefault="007D2D98" w:rsidP="00E40AB8">
            <w:r>
              <w:t>Delegate</w:t>
            </w:r>
          </w:p>
        </w:tc>
        <w:tc>
          <w:tcPr>
            <w:tcW w:w="993" w:type="dxa"/>
          </w:tcPr>
          <w:p w14:paraId="5F0F81BF" w14:textId="77777777" w:rsidR="007D2D98" w:rsidRDefault="007D2D98" w:rsidP="00E40AB8">
            <w:r>
              <w:t>Misc</w:t>
            </w:r>
          </w:p>
        </w:tc>
        <w:tc>
          <w:tcPr>
            <w:tcW w:w="850" w:type="dxa"/>
          </w:tcPr>
          <w:p w14:paraId="70F16210" w14:textId="77777777" w:rsidR="007D2D98" w:rsidRDefault="007D2D98" w:rsidP="00E40AB8">
            <w:r>
              <w:t>File version</w:t>
            </w:r>
          </w:p>
        </w:tc>
        <w:tc>
          <w:tcPr>
            <w:tcW w:w="814" w:type="dxa"/>
          </w:tcPr>
          <w:p w14:paraId="774BEC4E" w14:textId="77777777" w:rsidR="007D2D98" w:rsidRDefault="007D2D98" w:rsidP="00E40AB8">
            <w:r>
              <w:t>Status</w:t>
            </w:r>
          </w:p>
        </w:tc>
      </w:tr>
      <w:tr w:rsidR="007D2D98" w14:paraId="787A61F6" w14:textId="77777777" w:rsidTr="00E40AB8">
        <w:tc>
          <w:tcPr>
            <w:tcW w:w="967" w:type="dxa"/>
          </w:tcPr>
          <w:p w14:paraId="6928BAD8" w14:textId="77777777" w:rsidR="007D2D98" w:rsidRDefault="007D2D98" w:rsidP="00E40AB8">
            <w:r>
              <w:t>V214</w:t>
            </w:r>
          </w:p>
        </w:tc>
        <w:tc>
          <w:tcPr>
            <w:tcW w:w="948" w:type="dxa"/>
          </w:tcPr>
          <w:p w14:paraId="5A94D638" w14:textId="77777777" w:rsidR="007D2D98" w:rsidRDefault="007D2D98" w:rsidP="00E40AB8">
            <w:r>
              <w:rPr>
                <w:sz w:val="18"/>
                <w:szCs w:val="18"/>
              </w:rPr>
              <w:t>IoTNTN</w:t>
            </w:r>
          </w:p>
        </w:tc>
        <w:tc>
          <w:tcPr>
            <w:tcW w:w="1068" w:type="dxa"/>
          </w:tcPr>
          <w:p w14:paraId="1AEB15D0" w14:textId="77777777" w:rsidR="007D2D98" w:rsidRPr="00991EC3" w:rsidRDefault="007D2D98" w:rsidP="00E40AB8">
            <w:pPr>
              <w:rPr>
                <w:rFonts w:eastAsia="等线"/>
              </w:rPr>
            </w:pPr>
            <w:r>
              <w:rPr>
                <w:rFonts w:eastAsia="等线" w:hint="eastAsia"/>
              </w:rPr>
              <w:t>1</w:t>
            </w:r>
          </w:p>
        </w:tc>
        <w:tc>
          <w:tcPr>
            <w:tcW w:w="2797" w:type="dxa"/>
          </w:tcPr>
          <w:p w14:paraId="47B07C84" w14:textId="461D0B38" w:rsidR="007D2D98" w:rsidRPr="003C0325" w:rsidRDefault="00FD63AA" w:rsidP="00E40AB8">
            <w:pPr>
              <w:rPr>
                <w:rFonts w:eastAsia="等线"/>
              </w:rPr>
            </w:pPr>
            <w:r>
              <w:rPr>
                <w:rFonts w:eastAsia="等线"/>
              </w:rPr>
              <w:t xml:space="preserve">Clarification on </w:t>
            </w:r>
            <w:r w:rsidR="007D2D98">
              <w:rPr>
                <w:rFonts w:eastAsia="等线"/>
              </w:rPr>
              <w:t xml:space="preserve">TA report </w:t>
            </w:r>
          </w:p>
        </w:tc>
        <w:tc>
          <w:tcPr>
            <w:tcW w:w="1161" w:type="dxa"/>
          </w:tcPr>
          <w:p w14:paraId="58A5B762" w14:textId="77777777" w:rsidR="007D2D98" w:rsidRPr="00991EC3" w:rsidRDefault="007D2D98" w:rsidP="00E40AB8">
            <w:pPr>
              <w:rPr>
                <w:rFonts w:eastAsia="等线"/>
              </w:rPr>
            </w:pPr>
            <w:r>
              <w:rPr>
                <w:rFonts w:eastAsia="等线"/>
              </w:rPr>
              <w:t>Yes, R2-250xxxx</w:t>
            </w:r>
          </w:p>
        </w:tc>
        <w:tc>
          <w:tcPr>
            <w:tcW w:w="1559" w:type="dxa"/>
          </w:tcPr>
          <w:p w14:paraId="687905DD" w14:textId="77777777" w:rsidR="007D2D98" w:rsidRPr="00991EC3" w:rsidRDefault="007D2D98" w:rsidP="00E40AB8">
            <w:pPr>
              <w:rPr>
                <w:rFonts w:eastAsia="等线"/>
              </w:rPr>
            </w:pPr>
            <w:r>
              <w:rPr>
                <w:rFonts w:eastAsia="等线"/>
              </w:rPr>
              <w:t>vivo (Stephen)</w:t>
            </w:r>
          </w:p>
        </w:tc>
        <w:tc>
          <w:tcPr>
            <w:tcW w:w="993" w:type="dxa"/>
          </w:tcPr>
          <w:p w14:paraId="05E2D245" w14:textId="77777777" w:rsidR="007D2D98" w:rsidRDefault="007D2D98" w:rsidP="00E40AB8"/>
        </w:tc>
        <w:tc>
          <w:tcPr>
            <w:tcW w:w="850" w:type="dxa"/>
          </w:tcPr>
          <w:p w14:paraId="69A95284" w14:textId="77777777" w:rsidR="007D2D98" w:rsidRDefault="007D2D98" w:rsidP="00E40AB8">
            <w:r>
              <w:t>v003</w:t>
            </w:r>
          </w:p>
        </w:tc>
        <w:tc>
          <w:tcPr>
            <w:tcW w:w="814" w:type="dxa"/>
          </w:tcPr>
          <w:p w14:paraId="1FCF8DA9" w14:textId="77777777" w:rsidR="007D2D98" w:rsidRDefault="007D2D98" w:rsidP="00E40AB8">
            <w:r>
              <w:t>ToDo</w:t>
            </w:r>
          </w:p>
        </w:tc>
      </w:tr>
    </w:tbl>
    <w:p w14:paraId="0A0D04D8" w14:textId="250841B3" w:rsidR="007D2D98" w:rsidRPr="00EC4D79" w:rsidRDefault="007D2D98" w:rsidP="007D2D98">
      <w:pPr>
        <w:pStyle w:val="CommentText"/>
      </w:pPr>
      <w:r w:rsidRPr="00AE75DE">
        <w:br/>
        <w:t>[Description]</w:t>
      </w:r>
      <w:r>
        <w:t>: Based on the MAC spec, the TA report can be multiplexed into the CB-Msg3</w:t>
      </w:r>
      <w:r w:rsidR="00D57902">
        <w:t xml:space="preserve"> (</w:t>
      </w:r>
      <w:r w:rsidR="009B55E3">
        <w:t xml:space="preserve">i.e., </w:t>
      </w:r>
      <w:r w:rsidR="00D57902">
        <w:t>there is no limit on the UL multiplexing)</w:t>
      </w:r>
      <w:r>
        <w:t xml:space="preserve">. The FD of </w:t>
      </w:r>
      <w:r w:rsidRPr="00EC4D79">
        <w:rPr>
          <w:i/>
        </w:rPr>
        <w:t>ta-Report</w:t>
      </w:r>
      <w:r>
        <w:rPr>
          <w:i/>
        </w:rPr>
        <w:t xml:space="preserve"> </w:t>
      </w:r>
      <w:r>
        <w:t xml:space="preserve">should be updated to align with </w:t>
      </w:r>
      <w:r w:rsidR="00741555">
        <w:t xml:space="preserve">the </w:t>
      </w:r>
      <w:r>
        <w:t xml:space="preserve">MAC spec. </w:t>
      </w:r>
    </w:p>
    <w:p w14:paraId="307F8A4B" w14:textId="77777777" w:rsidR="007D2D98" w:rsidRDefault="007D2D98" w:rsidP="007D2D98">
      <w:pPr>
        <w:pStyle w:val="CommentText"/>
        <w:rPr>
          <w:rFonts w:eastAsia="宋体"/>
        </w:rPr>
      </w:pPr>
      <w:r>
        <w:rPr>
          <w:b/>
        </w:rPr>
        <w:t>[Proposed Change]</w:t>
      </w:r>
      <w:r>
        <w:t>: Remove the phrase “</w:t>
      </w:r>
      <w:r w:rsidRPr="007B1A44">
        <w:t>Random Access due to</w:t>
      </w:r>
      <w:r>
        <w:t>”</w:t>
      </w:r>
      <w:r>
        <w:rPr>
          <w:rFonts w:eastAsia="宋体"/>
        </w:rPr>
        <w:t xml:space="preserve"> or add the </w:t>
      </w:r>
      <w:r w:rsidRPr="00A83EC4">
        <w:t>CB-Msg3-EDT</w:t>
      </w:r>
      <w:r>
        <w:t>. E.g.,</w:t>
      </w:r>
    </w:p>
    <w:p w14:paraId="27E91F16" w14:textId="77777777" w:rsidR="007D2D98" w:rsidRPr="0098192A" w:rsidRDefault="007D2D98" w:rsidP="007D2D98">
      <w:pPr>
        <w:pStyle w:val="TAL"/>
        <w:rPr>
          <w:b/>
          <w:bCs/>
          <w:i/>
          <w:iCs/>
          <w:noProof/>
        </w:rPr>
      </w:pPr>
      <w:r w:rsidRPr="0098192A">
        <w:rPr>
          <w:b/>
          <w:bCs/>
          <w:i/>
          <w:iCs/>
          <w:noProof/>
        </w:rPr>
        <w:t>ta-Report</w:t>
      </w:r>
    </w:p>
    <w:p w14:paraId="355A5F8B" w14:textId="6E443CD2" w:rsidR="007D2D98" w:rsidRDefault="007D2D98" w:rsidP="007D2D98">
      <w:pPr>
        <w:pStyle w:val="CommentText"/>
      </w:pPr>
      <w:r w:rsidRPr="0098192A">
        <w:t xml:space="preserve">When this field is included in </w:t>
      </w:r>
      <w:r w:rsidRPr="0098192A">
        <w:rPr>
          <w:i/>
          <w:iCs/>
        </w:rPr>
        <w:t>SystemInformationBlockType2</w:t>
      </w:r>
      <w:r w:rsidRPr="0098192A">
        <w:t>, it indicates reporting of timing advance is enabled dur</w:t>
      </w:r>
      <w:r w:rsidRPr="00CD57A6">
        <w:t>ing Random Access</w:t>
      </w:r>
      <w:r w:rsidRPr="0098192A">
        <w:t xml:space="preserve"> </w:t>
      </w:r>
      <w:ins w:id="103" w:author="vivo" w:date="2025-09-21T19:29:00Z">
        <w:r>
          <w:t xml:space="preserve">or </w:t>
        </w:r>
        <w:r w:rsidRPr="00A83EC4">
          <w:t>CB-Msg3-EDT</w:t>
        </w:r>
        <w:r w:rsidRPr="0098192A">
          <w:t xml:space="preserve"> </w:t>
        </w:r>
      </w:ins>
      <w:r w:rsidRPr="0098192A">
        <w:t xml:space="preserve">due to RRC connection establishment, RRC connection resume or RRC connection reestablishment. When this field is included in </w:t>
      </w:r>
      <w:r w:rsidRPr="0098192A">
        <w:rPr>
          <w:i/>
        </w:rPr>
        <w:t>MobilityControlInfo</w:t>
      </w:r>
      <w:r w:rsidRPr="0098192A">
        <w:t xml:space="preserve">, it indicates TA reporting is enabled during </w:t>
      </w:r>
      <w:r w:rsidRPr="0098192A">
        <w:rPr>
          <w:rFonts w:eastAsia="等线"/>
        </w:rPr>
        <w:t xml:space="preserve">Random Access due to handover, </w:t>
      </w:r>
      <w:r w:rsidRPr="0098192A">
        <w:t>see TS 36.321 [6], clause 5.4.9.</w:t>
      </w:r>
    </w:p>
    <w:p w14:paraId="4A0DBD81" w14:textId="77777777" w:rsidR="00371A98" w:rsidRDefault="00371A98" w:rsidP="00371A98">
      <w:r>
        <w:rPr>
          <w:b/>
        </w:rPr>
        <w:t>[Comments]</w:t>
      </w:r>
      <w:r>
        <w:t>:</w:t>
      </w:r>
    </w:p>
    <w:p w14:paraId="4ADE37C1" w14:textId="77777777" w:rsidR="00371A98" w:rsidRPr="005746F9" w:rsidRDefault="00371A98" w:rsidP="007D2D98">
      <w:pPr>
        <w:pStyle w:val="CommentText"/>
        <w:rPr>
          <w:rFonts w:eastAsia="等线" w:hint="eastAsia"/>
        </w:rPr>
      </w:pPr>
    </w:p>
    <w:p w14:paraId="77CCD5B7" w14:textId="59E02E78" w:rsidR="00436169" w:rsidRPr="00436169" w:rsidRDefault="00436169" w:rsidP="00436169">
      <w:pPr>
        <w:pStyle w:val="Heading1"/>
        <w:rPr>
          <w:rFonts w:eastAsia="等线"/>
        </w:rPr>
      </w:pPr>
      <w:r>
        <w:rPr>
          <w:rFonts w:eastAsia="等线" w:hint="eastAsia"/>
        </w:rPr>
        <w:t>N011</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36169" w14:paraId="06D17A35" w14:textId="77777777" w:rsidTr="007B370F">
        <w:tc>
          <w:tcPr>
            <w:tcW w:w="967" w:type="dxa"/>
          </w:tcPr>
          <w:p w14:paraId="082FD2EE" w14:textId="77777777" w:rsidR="00436169" w:rsidRDefault="00436169" w:rsidP="007B370F">
            <w:r>
              <w:t>RIL Id</w:t>
            </w:r>
          </w:p>
        </w:tc>
        <w:tc>
          <w:tcPr>
            <w:tcW w:w="948" w:type="dxa"/>
          </w:tcPr>
          <w:p w14:paraId="2DBBBB45" w14:textId="77777777" w:rsidR="00436169" w:rsidRDefault="00436169" w:rsidP="007B370F">
            <w:r>
              <w:t>WI</w:t>
            </w:r>
          </w:p>
        </w:tc>
        <w:tc>
          <w:tcPr>
            <w:tcW w:w="1068" w:type="dxa"/>
          </w:tcPr>
          <w:p w14:paraId="160C127F" w14:textId="77777777" w:rsidR="00436169" w:rsidRDefault="00436169" w:rsidP="007B370F">
            <w:r>
              <w:t>Class</w:t>
            </w:r>
          </w:p>
        </w:tc>
        <w:tc>
          <w:tcPr>
            <w:tcW w:w="2797" w:type="dxa"/>
          </w:tcPr>
          <w:p w14:paraId="682E501A" w14:textId="77777777" w:rsidR="00436169" w:rsidRDefault="00436169" w:rsidP="007B370F">
            <w:r>
              <w:t>Title</w:t>
            </w:r>
          </w:p>
        </w:tc>
        <w:tc>
          <w:tcPr>
            <w:tcW w:w="1161" w:type="dxa"/>
          </w:tcPr>
          <w:p w14:paraId="53C3D79A" w14:textId="77777777" w:rsidR="00436169" w:rsidRDefault="00436169" w:rsidP="007B370F">
            <w:r>
              <w:t>Tdoc</w:t>
            </w:r>
          </w:p>
        </w:tc>
        <w:tc>
          <w:tcPr>
            <w:tcW w:w="1559" w:type="dxa"/>
          </w:tcPr>
          <w:p w14:paraId="1B3306D7" w14:textId="77777777" w:rsidR="00436169" w:rsidRDefault="00436169" w:rsidP="007B370F">
            <w:r>
              <w:t>Delegate</w:t>
            </w:r>
          </w:p>
        </w:tc>
        <w:tc>
          <w:tcPr>
            <w:tcW w:w="993" w:type="dxa"/>
          </w:tcPr>
          <w:p w14:paraId="0F9A1C0F" w14:textId="77777777" w:rsidR="00436169" w:rsidRDefault="00436169" w:rsidP="007B370F">
            <w:r>
              <w:t>Misc</w:t>
            </w:r>
          </w:p>
        </w:tc>
        <w:tc>
          <w:tcPr>
            <w:tcW w:w="850" w:type="dxa"/>
          </w:tcPr>
          <w:p w14:paraId="26331689" w14:textId="77777777" w:rsidR="00436169" w:rsidRDefault="00436169" w:rsidP="007B370F">
            <w:r>
              <w:t>File version</w:t>
            </w:r>
          </w:p>
        </w:tc>
        <w:tc>
          <w:tcPr>
            <w:tcW w:w="814" w:type="dxa"/>
          </w:tcPr>
          <w:p w14:paraId="10F44A42" w14:textId="77777777" w:rsidR="00436169" w:rsidRDefault="00436169" w:rsidP="007B370F">
            <w:r>
              <w:t>Status</w:t>
            </w:r>
          </w:p>
        </w:tc>
      </w:tr>
      <w:tr w:rsidR="00436169" w14:paraId="0FB8B17B" w14:textId="77777777" w:rsidTr="007B370F">
        <w:tc>
          <w:tcPr>
            <w:tcW w:w="967" w:type="dxa"/>
          </w:tcPr>
          <w:p w14:paraId="2D49E785" w14:textId="6431A62B" w:rsidR="00436169" w:rsidRPr="00436169" w:rsidRDefault="00436169" w:rsidP="007B370F">
            <w:pPr>
              <w:rPr>
                <w:rFonts w:eastAsia="等线"/>
              </w:rPr>
            </w:pPr>
            <w:r>
              <w:rPr>
                <w:rFonts w:eastAsia="等线" w:hint="eastAsia"/>
              </w:rPr>
              <w:t>N011</w:t>
            </w:r>
          </w:p>
        </w:tc>
        <w:tc>
          <w:tcPr>
            <w:tcW w:w="948" w:type="dxa"/>
          </w:tcPr>
          <w:p w14:paraId="0743AFDD" w14:textId="77777777" w:rsidR="00436169" w:rsidRDefault="00436169" w:rsidP="007B370F">
            <w:r>
              <w:rPr>
                <w:sz w:val="18"/>
                <w:szCs w:val="18"/>
              </w:rPr>
              <w:t>IoTNTN</w:t>
            </w:r>
          </w:p>
        </w:tc>
        <w:tc>
          <w:tcPr>
            <w:tcW w:w="1068" w:type="dxa"/>
          </w:tcPr>
          <w:p w14:paraId="4ABE5CE5" w14:textId="5FC09C4E" w:rsidR="00436169" w:rsidRPr="00436169" w:rsidRDefault="00436169" w:rsidP="007B370F">
            <w:pPr>
              <w:rPr>
                <w:rFonts w:eastAsia="等线"/>
              </w:rPr>
            </w:pPr>
            <w:r>
              <w:rPr>
                <w:rFonts w:eastAsia="等线" w:hint="eastAsia"/>
              </w:rPr>
              <w:t>1</w:t>
            </w:r>
          </w:p>
        </w:tc>
        <w:tc>
          <w:tcPr>
            <w:tcW w:w="2797" w:type="dxa"/>
          </w:tcPr>
          <w:p w14:paraId="03FE8C18" w14:textId="7CE8A1E9" w:rsidR="00436169" w:rsidRPr="00436169" w:rsidRDefault="00436169" w:rsidP="007B370F">
            <w:pPr>
              <w:rPr>
                <w:rFonts w:eastAsia="等线"/>
              </w:rPr>
            </w:pPr>
            <w:r>
              <w:rPr>
                <w:rFonts w:eastAsia="等线" w:hint="eastAsia"/>
              </w:rPr>
              <w:t>CQI report in CB-Msg3 transmission on the anchor carrier</w:t>
            </w:r>
          </w:p>
        </w:tc>
        <w:tc>
          <w:tcPr>
            <w:tcW w:w="1161" w:type="dxa"/>
          </w:tcPr>
          <w:p w14:paraId="57513275" w14:textId="1D5F5C9D" w:rsidR="00436169" w:rsidRDefault="00436169" w:rsidP="007B370F">
            <w:r>
              <w:rPr>
                <w:rFonts w:eastAsia="等线"/>
              </w:rPr>
              <w:t>Yes, R2-250xxxx</w:t>
            </w:r>
          </w:p>
        </w:tc>
        <w:tc>
          <w:tcPr>
            <w:tcW w:w="1559" w:type="dxa"/>
          </w:tcPr>
          <w:p w14:paraId="6109A61E" w14:textId="6B987C4B" w:rsidR="00436169" w:rsidRPr="00436169" w:rsidRDefault="00436169" w:rsidP="007B370F">
            <w:pPr>
              <w:rPr>
                <w:rFonts w:eastAsia="等线"/>
              </w:rPr>
            </w:pPr>
            <w:r>
              <w:rPr>
                <w:rFonts w:eastAsia="等线" w:hint="eastAsia"/>
              </w:rPr>
              <w:t>Nokia (Ping Yuan)</w:t>
            </w:r>
          </w:p>
        </w:tc>
        <w:tc>
          <w:tcPr>
            <w:tcW w:w="993" w:type="dxa"/>
          </w:tcPr>
          <w:p w14:paraId="4A36B127" w14:textId="77777777" w:rsidR="00436169" w:rsidRDefault="00436169" w:rsidP="007B370F"/>
        </w:tc>
        <w:tc>
          <w:tcPr>
            <w:tcW w:w="850" w:type="dxa"/>
          </w:tcPr>
          <w:p w14:paraId="2F37005B" w14:textId="31DD36DC" w:rsidR="00436169" w:rsidRPr="00436169" w:rsidRDefault="00436169" w:rsidP="007B370F">
            <w:pPr>
              <w:rPr>
                <w:rFonts w:eastAsia="等线"/>
              </w:rPr>
            </w:pPr>
            <w:r>
              <w:t>V</w:t>
            </w:r>
            <w:r>
              <w:rPr>
                <w:rFonts w:eastAsia="等线" w:hint="eastAsia"/>
              </w:rPr>
              <w:t>006</w:t>
            </w:r>
          </w:p>
        </w:tc>
        <w:tc>
          <w:tcPr>
            <w:tcW w:w="814" w:type="dxa"/>
          </w:tcPr>
          <w:p w14:paraId="6C157F11" w14:textId="77777777" w:rsidR="00436169" w:rsidRDefault="00436169" w:rsidP="007B370F">
            <w:r>
              <w:t>ToDo</w:t>
            </w:r>
          </w:p>
        </w:tc>
      </w:tr>
    </w:tbl>
    <w:p w14:paraId="3B7D6A5D" w14:textId="619D0AC3" w:rsidR="00436169" w:rsidRPr="00436169" w:rsidRDefault="00436169" w:rsidP="00436169">
      <w:pPr>
        <w:pStyle w:val="CommentText"/>
        <w:rPr>
          <w:rFonts w:eastAsia="等线"/>
        </w:rPr>
      </w:pPr>
      <w:r>
        <w:rPr>
          <w:b/>
        </w:rPr>
        <w:br/>
        <w:t>[Description]</w:t>
      </w:r>
      <w:r>
        <w:t xml:space="preserve">: </w:t>
      </w:r>
      <w:r>
        <w:rPr>
          <w:rFonts w:eastAsia="等线" w:hint="eastAsia"/>
        </w:rPr>
        <w:t xml:space="preserve">Based on current text, for CQI report in CB-Msg3 on the anchor carrier, the latest result is </w:t>
      </w:r>
      <w:r w:rsidRPr="00436169">
        <w:rPr>
          <w:rFonts w:eastAsia="等线" w:hint="eastAsia"/>
          <w:highlight w:val="yellow"/>
        </w:rPr>
        <w:t>from the carrier where RAR is received.</w:t>
      </w:r>
      <w:r>
        <w:rPr>
          <w:rFonts w:eastAsia="等线" w:hint="eastAsia"/>
        </w:rPr>
        <w:t xml:space="preserve"> This is not correct for CB-Msg3 where Msg1/Msg2 </w:t>
      </w:r>
      <w:r w:rsidR="004E0B9F">
        <w:rPr>
          <w:rFonts w:eastAsia="等线" w:hint="eastAsia"/>
        </w:rPr>
        <w:t>are</w:t>
      </w:r>
      <w:r>
        <w:rPr>
          <w:rFonts w:eastAsia="等线" w:hint="eastAsia"/>
        </w:rPr>
        <w:t xml:space="preserve"> skipped.</w:t>
      </w:r>
    </w:p>
    <w:p w14:paraId="699883CA" w14:textId="1B04C5A9" w:rsidR="00436169" w:rsidRPr="00436169" w:rsidRDefault="00436169" w:rsidP="00436169">
      <w:pPr>
        <w:pStyle w:val="CommentText"/>
        <w:rPr>
          <w:rFonts w:eastAsia="等线"/>
        </w:rPr>
      </w:pPr>
      <w:r w:rsidRPr="0098192A">
        <w:t>3&gt;</w:t>
      </w:r>
      <w:r w:rsidRPr="0098192A">
        <w:tab/>
      </w:r>
      <w:bookmarkStart w:id="104" w:name="OLE_LINK199"/>
      <w:bookmarkStart w:id="105" w:name="OLE_LINK200"/>
      <w:r>
        <w:rPr>
          <w:color w:val="FF0000"/>
        </w:rPr>
        <w:t>except for CB-Msg3 transmission on the non-anchor carrier</w:t>
      </w:r>
      <w:r>
        <w:t xml:space="preserve">, </w:t>
      </w:r>
      <w:bookmarkEnd w:id="104"/>
      <w:bookmarkEnd w:id="105"/>
      <w:r w:rsidRPr="0098192A">
        <w:t xml:space="preserve">set the </w:t>
      </w:r>
      <w:r w:rsidRPr="0098192A">
        <w:rPr>
          <w:i/>
        </w:rPr>
        <w:t>cqi-NPDCCH</w:t>
      </w:r>
      <w:r w:rsidRPr="0098192A">
        <w:t xml:space="preserve"> to include the latest results of the downlink channel quality measurements of </w:t>
      </w:r>
      <w:r w:rsidRPr="00436169">
        <w:rPr>
          <w:highlight w:val="yellow"/>
        </w:rPr>
        <w:t>the carrier where the random access response is received as specified in TS 36.133 [16]</w:t>
      </w:r>
    </w:p>
    <w:p w14:paraId="556651D8" w14:textId="16144A65" w:rsidR="00436169" w:rsidRPr="00436169" w:rsidRDefault="00436169" w:rsidP="00436169">
      <w:pPr>
        <w:pStyle w:val="CommentText"/>
        <w:rPr>
          <w:rFonts w:eastAsia="等线"/>
        </w:rPr>
      </w:pPr>
      <w:r>
        <w:rPr>
          <w:b/>
        </w:rPr>
        <w:t>[Proposed Change]</w:t>
      </w:r>
      <w:r>
        <w:t xml:space="preserve">: </w:t>
      </w:r>
      <w:r>
        <w:rPr>
          <w:rFonts w:eastAsia="等线" w:hint="eastAsia"/>
        </w:rPr>
        <w:t>Add a new branch for CQI report in CB-Msg3 to indicate that the carrier is the one UE transmit CB-Msg3 (or monitor CB-Msg4?)</w:t>
      </w:r>
    </w:p>
    <w:p w14:paraId="1D7B1187" w14:textId="0C79F3E8" w:rsidR="003B2DA3" w:rsidRPr="00436169" w:rsidRDefault="003B2DA3" w:rsidP="003B2DA3">
      <w:pPr>
        <w:pStyle w:val="Heading1"/>
        <w:rPr>
          <w:rFonts w:eastAsia="等线"/>
        </w:rPr>
      </w:pPr>
      <w:r>
        <w:rPr>
          <w:rFonts w:eastAsia="等线" w:hint="eastAsia"/>
        </w:rPr>
        <w:lastRenderedPageBreak/>
        <w:t>N012</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3B2DA3" w14:paraId="04366B65" w14:textId="77777777" w:rsidTr="007B370F">
        <w:tc>
          <w:tcPr>
            <w:tcW w:w="967" w:type="dxa"/>
          </w:tcPr>
          <w:p w14:paraId="155C32AD" w14:textId="77777777" w:rsidR="003B2DA3" w:rsidRDefault="003B2DA3" w:rsidP="007B370F">
            <w:r>
              <w:t>RIL Id</w:t>
            </w:r>
          </w:p>
        </w:tc>
        <w:tc>
          <w:tcPr>
            <w:tcW w:w="948" w:type="dxa"/>
          </w:tcPr>
          <w:p w14:paraId="0D10C708" w14:textId="77777777" w:rsidR="003B2DA3" w:rsidRDefault="003B2DA3" w:rsidP="007B370F">
            <w:r>
              <w:t>WI</w:t>
            </w:r>
          </w:p>
        </w:tc>
        <w:tc>
          <w:tcPr>
            <w:tcW w:w="1068" w:type="dxa"/>
          </w:tcPr>
          <w:p w14:paraId="57B02983" w14:textId="77777777" w:rsidR="003B2DA3" w:rsidRDefault="003B2DA3" w:rsidP="007B370F">
            <w:r>
              <w:t>Class</w:t>
            </w:r>
          </w:p>
        </w:tc>
        <w:tc>
          <w:tcPr>
            <w:tcW w:w="2797" w:type="dxa"/>
          </w:tcPr>
          <w:p w14:paraId="1C357BDB" w14:textId="77777777" w:rsidR="003B2DA3" w:rsidRDefault="003B2DA3" w:rsidP="007B370F">
            <w:r>
              <w:t>Title</w:t>
            </w:r>
          </w:p>
        </w:tc>
        <w:tc>
          <w:tcPr>
            <w:tcW w:w="1161" w:type="dxa"/>
          </w:tcPr>
          <w:p w14:paraId="4ADD3E4D" w14:textId="77777777" w:rsidR="003B2DA3" w:rsidRDefault="003B2DA3" w:rsidP="007B370F">
            <w:r>
              <w:t>Tdoc</w:t>
            </w:r>
          </w:p>
        </w:tc>
        <w:tc>
          <w:tcPr>
            <w:tcW w:w="1559" w:type="dxa"/>
          </w:tcPr>
          <w:p w14:paraId="24ABDD3A" w14:textId="77777777" w:rsidR="003B2DA3" w:rsidRDefault="003B2DA3" w:rsidP="007B370F">
            <w:r>
              <w:t>Delegate</w:t>
            </w:r>
          </w:p>
        </w:tc>
        <w:tc>
          <w:tcPr>
            <w:tcW w:w="993" w:type="dxa"/>
          </w:tcPr>
          <w:p w14:paraId="7052B7F5" w14:textId="77777777" w:rsidR="003B2DA3" w:rsidRDefault="003B2DA3" w:rsidP="007B370F">
            <w:r>
              <w:t>Misc</w:t>
            </w:r>
          </w:p>
        </w:tc>
        <w:tc>
          <w:tcPr>
            <w:tcW w:w="850" w:type="dxa"/>
          </w:tcPr>
          <w:p w14:paraId="3068338E" w14:textId="77777777" w:rsidR="003B2DA3" w:rsidRDefault="003B2DA3" w:rsidP="007B370F">
            <w:r>
              <w:t>File version</w:t>
            </w:r>
          </w:p>
        </w:tc>
        <w:tc>
          <w:tcPr>
            <w:tcW w:w="814" w:type="dxa"/>
          </w:tcPr>
          <w:p w14:paraId="288EAAAD" w14:textId="77777777" w:rsidR="003B2DA3" w:rsidRDefault="003B2DA3" w:rsidP="007B370F">
            <w:r>
              <w:t>Status</w:t>
            </w:r>
          </w:p>
        </w:tc>
      </w:tr>
      <w:tr w:rsidR="003B2DA3" w14:paraId="73D3799F" w14:textId="77777777" w:rsidTr="007B370F">
        <w:tc>
          <w:tcPr>
            <w:tcW w:w="967" w:type="dxa"/>
          </w:tcPr>
          <w:p w14:paraId="36C2AC2D" w14:textId="28166BB4" w:rsidR="003B2DA3" w:rsidRPr="00436169" w:rsidRDefault="003B2DA3" w:rsidP="007B370F">
            <w:pPr>
              <w:rPr>
                <w:rFonts w:eastAsia="等线"/>
              </w:rPr>
            </w:pPr>
            <w:r>
              <w:rPr>
                <w:rFonts w:eastAsia="等线" w:hint="eastAsia"/>
              </w:rPr>
              <w:t>N012</w:t>
            </w:r>
          </w:p>
        </w:tc>
        <w:tc>
          <w:tcPr>
            <w:tcW w:w="948" w:type="dxa"/>
          </w:tcPr>
          <w:p w14:paraId="655413CF" w14:textId="77777777" w:rsidR="003B2DA3" w:rsidRDefault="003B2DA3" w:rsidP="007B370F">
            <w:r>
              <w:rPr>
                <w:sz w:val="18"/>
                <w:szCs w:val="18"/>
              </w:rPr>
              <w:t>IoTNTN</w:t>
            </w:r>
          </w:p>
        </w:tc>
        <w:tc>
          <w:tcPr>
            <w:tcW w:w="1068" w:type="dxa"/>
          </w:tcPr>
          <w:p w14:paraId="6588E7C1" w14:textId="77777777" w:rsidR="003B2DA3" w:rsidRPr="00436169" w:rsidRDefault="003B2DA3" w:rsidP="007B370F">
            <w:pPr>
              <w:rPr>
                <w:rFonts w:eastAsia="等线"/>
              </w:rPr>
            </w:pPr>
            <w:r>
              <w:rPr>
                <w:rFonts w:eastAsia="等线" w:hint="eastAsia"/>
              </w:rPr>
              <w:t>1</w:t>
            </w:r>
          </w:p>
        </w:tc>
        <w:tc>
          <w:tcPr>
            <w:tcW w:w="2797" w:type="dxa"/>
          </w:tcPr>
          <w:p w14:paraId="502FC51B" w14:textId="350C3246" w:rsidR="003B2DA3" w:rsidRPr="00436169" w:rsidRDefault="003B2DA3" w:rsidP="007B370F">
            <w:pPr>
              <w:rPr>
                <w:rFonts w:eastAsia="等线"/>
              </w:rPr>
            </w:pPr>
            <w:r>
              <w:rPr>
                <w:rFonts w:eastAsia="等线" w:hint="eastAsia"/>
              </w:rPr>
              <w:t>CQI measurement period for the report in CB-Msg3</w:t>
            </w:r>
          </w:p>
        </w:tc>
        <w:tc>
          <w:tcPr>
            <w:tcW w:w="1161" w:type="dxa"/>
          </w:tcPr>
          <w:p w14:paraId="53A98F86" w14:textId="2FF17F3F" w:rsidR="003B2DA3" w:rsidRDefault="003B2DA3" w:rsidP="007B370F"/>
        </w:tc>
        <w:tc>
          <w:tcPr>
            <w:tcW w:w="1559" w:type="dxa"/>
          </w:tcPr>
          <w:p w14:paraId="2AF3E50B" w14:textId="77777777" w:rsidR="003B2DA3" w:rsidRPr="00436169" w:rsidRDefault="003B2DA3" w:rsidP="007B370F">
            <w:pPr>
              <w:rPr>
                <w:rFonts w:eastAsia="等线"/>
              </w:rPr>
            </w:pPr>
            <w:r>
              <w:rPr>
                <w:rFonts w:eastAsia="等线" w:hint="eastAsia"/>
              </w:rPr>
              <w:t>Nokia (Ping Yuan)</w:t>
            </w:r>
          </w:p>
        </w:tc>
        <w:tc>
          <w:tcPr>
            <w:tcW w:w="993" w:type="dxa"/>
          </w:tcPr>
          <w:p w14:paraId="69A696E8" w14:textId="77777777" w:rsidR="003B2DA3" w:rsidRDefault="003B2DA3" w:rsidP="007B370F"/>
        </w:tc>
        <w:tc>
          <w:tcPr>
            <w:tcW w:w="850" w:type="dxa"/>
          </w:tcPr>
          <w:p w14:paraId="36F84029" w14:textId="77777777" w:rsidR="003B2DA3" w:rsidRPr="00436169" w:rsidRDefault="003B2DA3" w:rsidP="007B370F">
            <w:pPr>
              <w:rPr>
                <w:rFonts w:eastAsia="等线"/>
              </w:rPr>
            </w:pPr>
            <w:r>
              <w:t>V</w:t>
            </w:r>
            <w:r>
              <w:rPr>
                <w:rFonts w:eastAsia="等线" w:hint="eastAsia"/>
              </w:rPr>
              <w:t>006</w:t>
            </w:r>
          </w:p>
        </w:tc>
        <w:tc>
          <w:tcPr>
            <w:tcW w:w="814" w:type="dxa"/>
          </w:tcPr>
          <w:p w14:paraId="6CC244BA" w14:textId="77777777" w:rsidR="003B2DA3" w:rsidRDefault="003B2DA3" w:rsidP="007B370F">
            <w:r>
              <w:t>ToDo</w:t>
            </w:r>
          </w:p>
        </w:tc>
      </w:tr>
    </w:tbl>
    <w:p w14:paraId="12EDB1E4" w14:textId="73D09F17" w:rsidR="003B2DA3" w:rsidRPr="00436169" w:rsidRDefault="003B2DA3" w:rsidP="003B2DA3">
      <w:pPr>
        <w:pStyle w:val="CommentText"/>
        <w:rPr>
          <w:rFonts w:eastAsia="等线"/>
        </w:rPr>
      </w:pPr>
      <w:r>
        <w:rPr>
          <w:b/>
        </w:rPr>
        <w:br/>
        <w:t>[Description]</w:t>
      </w:r>
      <w:r>
        <w:t xml:space="preserve">: </w:t>
      </w:r>
      <w:r>
        <w:rPr>
          <w:rFonts w:eastAsia="等线" w:hint="eastAsia"/>
        </w:rPr>
        <w:t xml:space="preserve">Based on current text, the CQI measurement use measurement period T1 or T2. However, for CQI report in CB-Msg3, both T1 (before NPRACH transmission) and T2 (from beginning of RAR) are not applicable. </w:t>
      </w:r>
    </w:p>
    <w:p w14:paraId="35297352" w14:textId="77777777" w:rsidR="003B2DA3" w:rsidRDefault="003B2DA3" w:rsidP="003B2DA3">
      <w:pPr>
        <w:pStyle w:val="CommentText"/>
        <w:rPr>
          <w:rFonts w:eastAsia="等线"/>
          <w:b/>
        </w:rPr>
      </w:pPr>
      <w:r w:rsidRPr="0098192A">
        <w:t>NOTE 0:</w:t>
      </w:r>
      <w:r w:rsidRPr="0098192A">
        <w:tab/>
        <w:t xml:space="preserve">The downlink channel quality measurements </w:t>
      </w:r>
      <w:r w:rsidRPr="003B2DA3">
        <w:rPr>
          <w:highlight w:val="yellow"/>
        </w:rPr>
        <w:t>use measurement period T1 or T2,</w:t>
      </w:r>
      <w:r w:rsidRPr="0098192A">
        <w:t xml:space="preserve"> as defined in TS 36.133 [16]</w:t>
      </w:r>
      <w:r>
        <w:rPr>
          <w:b/>
        </w:rPr>
        <w:t xml:space="preserve"> </w:t>
      </w:r>
    </w:p>
    <w:tbl>
      <w:tblPr>
        <w:tblStyle w:val="TableGrid"/>
        <w:tblW w:w="0" w:type="auto"/>
        <w:tblInd w:w="0" w:type="dxa"/>
        <w:tblLook w:val="04A0" w:firstRow="1" w:lastRow="0" w:firstColumn="1" w:lastColumn="0" w:noHBand="0" w:noVBand="1"/>
      </w:tblPr>
      <w:tblGrid>
        <w:gridCol w:w="14281"/>
      </w:tblGrid>
      <w:tr w:rsidR="003B2DA3" w14:paraId="6EE13DB5" w14:textId="77777777" w:rsidTr="003B2DA3">
        <w:tc>
          <w:tcPr>
            <w:tcW w:w="14507" w:type="dxa"/>
          </w:tcPr>
          <w:p w14:paraId="1581445A" w14:textId="7E4C85CD" w:rsidR="003B2DA3" w:rsidRDefault="003B2DA3" w:rsidP="003B2DA3">
            <w:pPr>
              <w:rPr>
                <w:rFonts w:eastAsia="等线" w:cs="v4.2.0"/>
                <w:szCs w:val="24"/>
              </w:rPr>
            </w:pPr>
            <w:r>
              <w:rPr>
                <w:rFonts w:eastAsia="等线" w:cs="v4.2.0" w:hint="eastAsia"/>
                <w:szCs w:val="24"/>
              </w:rPr>
              <w:t>36.133 6.6A.2.6</w:t>
            </w:r>
          </w:p>
          <w:p w14:paraId="52092C42" w14:textId="55F790F7" w:rsidR="003B2DA3" w:rsidRPr="00445E8A" w:rsidRDefault="003B2DA3" w:rsidP="003B2DA3">
            <w:pPr>
              <w:rPr>
                <w:rFonts w:cs="v4.2.0"/>
                <w:szCs w:val="24"/>
              </w:rPr>
            </w:pPr>
            <w:r w:rsidRPr="00445E8A">
              <w:rPr>
                <w:rFonts w:cs="v4.2.0"/>
                <w:szCs w:val="24"/>
              </w:rPr>
              <w:t xml:space="preserve">For channel quality reporting in the anchor carrier, the reported </w:t>
            </w:r>
            <w:r w:rsidRPr="00445E8A">
              <w:t xml:space="preserve">NPDCCH repetition level </w:t>
            </w:r>
            <w:r w:rsidRPr="00445E8A">
              <w:rPr>
                <w:rFonts w:cs="v4.2.0"/>
                <w:szCs w:val="24"/>
              </w:rPr>
              <w:t>shall be derived from the channel quality measured in the period T1 or T2 in the carrier where the random access response is transmitted, where</w:t>
            </w:r>
          </w:p>
          <w:p w14:paraId="44F3C235" w14:textId="77777777" w:rsidR="003B2DA3" w:rsidRPr="00445E8A" w:rsidRDefault="003B2DA3" w:rsidP="003B2DA3">
            <w:pPr>
              <w:pStyle w:val="B1"/>
            </w:pPr>
            <w:r w:rsidRPr="00445E8A">
              <w:t>-</w:t>
            </w:r>
            <w:r w:rsidRPr="00445E8A">
              <w:tab/>
            </w:r>
            <w:r w:rsidRPr="003B2DA3">
              <w:rPr>
                <w:highlight w:val="yellow"/>
              </w:rPr>
              <w:t>T1 is the period before NPRACH transmission</w:t>
            </w:r>
            <w:r w:rsidRPr="00445E8A">
              <w:t xml:space="preserve"> used for NRSRP measurement for enhanced coverage level estimation</w:t>
            </w:r>
          </w:p>
          <w:p w14:paraId="566E4A1D" w14:textId="77777777" w:rsidR="003B2DA3" w:rsidRPr="00445E8A" w:rsidRDefault="003B2DA3" w:rsidP="003B2DA3">
            <w:pPr>
              <w:pStyle w:val="B1"/>
            </w:pPr>
            <w:r w:rsidRPr="00445E8A">
              <w:t>-</w:t>
            </w:r>
            <w:r w:rsidRPr="00445E8A">
              <w:tab/>
            </w:r>
            <w:r w:rsidRPr="003B2DA3">
              <w:rPr>
                <w:highlight w:val="yellow"/>
              </w:rPr>
              <w:t>T2 is the period from the beginning of the random access response</w:t>
            </w:r>
            <w:r w:rsidRPr="00445E8A">
              <w:t xml:space="preserve"> to the beginning of PUSCH format 1 for DL channel quality reporting.</w:t>
            </w:r>
          </w:p>
          <w:p w14:paraId="059637A4" w14:textId="1081932B" w:rsidR="003B2DA3" w:rsidRPr="003B2DA3" w:rsidRDefault="003B2DA3" w:rsidP="003B2DA3">
            <w:pPr>
              <w:rPr>
                <w:rFonts w:eastAsia="等线"/>
              </w:rPr>
            </w:pPr>
            <w:r w:rsidRPr="00445E8A">
              <w:t>For channel quality reporting in the non-anchor carrier, the reported NPDCCH repetition level shall be derived from the channel quality measured in the period T2 in the carrier where UE monitors Random Access Response where T2 is defined above.</w:t>
            </w:r>
          </w:p>
        </w:tc>
      </w:tr>
    </w:tbl>
    <w:p w14:paraId="5235DC4F" w14:textId="77777777" w:rsidR="003B2DA3" w:rsidRPr="003B2DA3" w:rsidRDefault="003B2DA3" w:rsidP="003B2DA3">
      <w:pPr>
        <w:pStyle w:val="CommentText"/>
        <w:rPr>
          <w:rFonts w:eastAsia="等线"/>
          <w:b/>
        </w:rPr>
      </w:pPr>
    </w:p>
    <w:p w14:paraId="567A2B5A" w14:textId="1D3EC66B" w:rsidR="003B2DA3" w:rsidRPr="00436169" w:rsidRDefault="003B2DA3" w:rsidP="003B2DA3">
      <w:pPr>
        <w:pStyle w:val="CommentText"/>
        <w:rPr>
          <w:rFonts w:eastAsia="等线"/>
        </w:rPr>
      </w:pPr>
      <w:r>
        <w:rPr>
          <w:b/>
        </w:rPr>
        <w:t>[Proposed Change]</w:t>
      </w:r>
      <w:r>
        <w:t xml:space="preserve">: </w:t>
      </w:r>
      <w:r>
        <w:rPr>
          <w:rFonts w:eastAsia="等线" w:hint="eastAsia"/>
        </w:rPr>
        <w:t xml:space="preserve">Clarify the </w:t>
      </w:r>
      <w:r>
        <w:rPr>
          <w:rFonts w:eastAsia="等线"/>
        </w:rPr>
        <w:t>measurement</w:t>
      </w:r>
      <w:r>
        <w:rPr>
          <w:rFonts w:eastAsia="等线" w:hint="eastAsia"/>
        </w:rPr>
        <w:t xml:space="preserve"> period for CQI report in CB-Msg3 anchor carrier is FFS (up to RAN4 LS response)</w:t>
      </w:r>
    </w:p>
    <w:p w14:paraId="41386B53" w14:textId="4DDC4F22" w:rsidR="004E0B9F" w:rsidRPr="00436169" w:rsidRDefault="004E0B9F" w:rsidP="004E0B9F">
      <w:pPr>
        <w:pStyle w:val="Heading1"/>
        <w:rPr>
          <w:rFonts w:eastAsia="等线"/>
        </w:rPr>
      </w:pPr>
      <w:r>
        <w:rPr>
          <w:rFonts w:eastAsia="等线" w:hint="eastAsia"/>
        </w:rPr>
        <w:t>N013</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E0B9F" w14:paraId="55A2D977" w14:textId="77777777" w:rsidTr="007B370F">
        <w:tc>
          <w:tcPr>
            <w:tcW w:w="967" w:type="dxa"/>
          </w:tcPr>
          <w:p w14:paraId="2C7A2120" w14:textId="77777777" w:rsidR="004E0B9F" w:rsidRDefault="004E0B9F" w:rsidP="007B370F">
            <w:r>
              <w:t>RIL Id</w:t>
            </w:r>
          </w:p>
        </w:tc>
        <w:tc>
          <w:tcPr>
            <w:tcW w:w="948" w:type="dxa"/>
          </w:tcPr>
          <w:p w14:paraId="64559786" w14:textId="77777777" w:rsidR="004E0B9F" w:rsidRDefault="004E0B9F" w:rsidP="007B370F">
            <w:r>
              <w:t>WI</w:t>
            </w:r>
          </w:p>
        </w:tc>
        <w:tc>
          <w:tcPr>
            <w:tcW w:w="1068" w:type="dxa"/>
          </w:tcPr>
          <w:p w14:paraId="42A2D3C9" w14:textId="77777777" w:rsidR="004E0B9F" w:rsidRDefault="004E0B9F" w:rsidP="007B370F">
            <w:r>
              <w:t>Class</w:t>
            </w:r>
          </w:p>
        </w:tc>
        <w:tc>
          <w:tcPr>
            <w:tcW w:w="2797" w:type="dxa"/>
          </w:tcPr>
          <w:p w14:paraId="7BA39344" w14:textId="77777777" w:rsidR="004E0B9F" w:rsidRDefault="004E0B9F" w:rsidP="007B370F">
            <w:r>
              <w:t>Title</w:t>
            </w:r>
          </w:p>
        </w:tc>
        <w:tc>
          <w:tcPr>
            <w:tcW w:w="1161" w:type="dxa"/>
          </w:tcPr>
          <w:p w14:paraId="4D55A252" w14:textId="77777777" w:rsidR="004E0B9F" w:rsidRDefault="004E0B9F" w:rsidP="007B370F">
            <w:r>
              <w:t>Tdoc</w:t>
            </w:r>
          </w:p>
        </w:tc>
        <w:tc>
          <w:tcPr>
            <w:tcW w:w="1559" w:type="dxa"/>
          </w:tcPr>
          <w:p w14:paraId="6940FF20" w14:textId="77777777" w:rsidR="004E0B9F" w:rsidRDefault="004E0B9F" w:rsidP="007B370F">
            <w:r>
              <w:t>Delegate</w:t>
            </w:r>
          </w:p>
        </w:tc>
        <w:tc>
          <w:tcPr>
            <w:tcW w:w="993" w:type="dxa"/>
          </w:tcPr>
          <w:p w14:paraId="7D885892" w14:textId="77777777" w:rsidR="004E0B9F" w:rsidRDefault="004E0B9F" w:rsidP="007B370F">
            <w:r>
              <w:t>Misc</w:t>
            </w:r>
          </w:p>
        </w:tc>
        <w:tc>
          <w:tcPr>
            <w:tcW w:w="850" w:type="dxa"/>
          </w:tcPr>
          <w:p w14:paraId="72BAD318" w14:textId="77777777" w:rsidR="004E0B9F" w:rsidRDefault="004E0B9F" w:rsidP="007B370F">
            <w:r>
              <w:t>File version</w:t>
            </w:r>
          </w:p>
        </w:tc>
        <w:tc>
          <w:tcPr>
            <w:tcW w:w="814" w:type="dxa"/>
          </w:tcPr>
          <w:p w14:paraId="04413BE1" w14:textId="77777777" w:rsidR="004E0B9F" w:rsidRDefault="004E0B9F" w:rsidP="007B370F">
            <w:r>
              <w:t>Status</w:t>
            </w:r>
          </w:p>
        </w:tc>
      </w:tr>
      <w:tr w:rsidR="004E0B9F" w14:paraId="6B378655" w14:textId="77777777" w:rsidTr="007B370F">
        <w:tc>
          <w:tcPr>
            <w:tcW w:w="967" w:type="dxa"/>
          </w:tcPr>
          <w:p w14:paraId="637D82F2" w14:textId="52D53CDB" w:rsidR="004E0B9F" w:rsidRPr="00436169" w:rsidRDefault="004E0B9F" w:rsidP="007B370F">
            <w:pPr>
              <w:rPr>
                <w:rFonts w:eastAsia="等线"/>
              </w:rPr>
            </w:pPr>
            <w:r>
              <w:rPr>
                <w:rFonts w:eastAsia="等线" w:hint="eastAsia"/>
              </w:rPr>
              <w:t>N013</w:t>
            </w:r>
          </w:p>
        </w:tc>
        <w:tc>
          <w:tcPr>
            <w:tcW w:w="948" w:type="dxa"/>
          </w:tcPr>
          <w:p w14:paraId="61155A26" w14:textId="77777777" w:rsidR="004E0B9F" w:rsidRDefault="004E0B9F" w:rsidP="007B370F">
            <w:r>
              <w:rPr>
                <w:sz w:val="18"/>
                <w:szCs w:val="18"/>
              </w:rPr>
              <w:t>IoTNTN</w:t>
            </w:r>
          </w:p>
        </w:tc>
        <w:tc>
          <w:tcPr>
            <w:tcW w:w="1068" w:type="dxa"/>
          </w:tcPr>
          <w:p w14:paraId="0B3054A6" w14:textId="77777777" w:rsidR="004E0B9F" w:rsidRPr="00436169" w:rsidRDefault="004E0B9F" w:rsidP="007B370F">
            <w:pPr>
              <w:rPr>
                <w:rFonts w:eastAsia="等线"/>
              </w:rPr>
            </w:pPr>
            <w:r>
              <w:rPr>
                <w:rFonts w:eastAsia="等线" w:hint="eastAsia"/>
              </w:rPr>
              <w:t>1</w:t>
            </w:r>
          </w:p>
        </w:tc>
        <w:tc>
          <w:tcPr>
            <w:tcW w:w="2797" w:type="dxa"/>
          </w:tcPr>
          <w:p w14:paraId="582C2CE9" w14:textId="1F7E6937" w:rsidR="004E0B9F" w:rsidRPr="00436169" w:rsidRDefault="00150B60" w:rsidP="007B370F">
            <w:pPr>
              <w:rPr>
                <w:rFonts w:eastAsia="等线"/>
              </w:rPr>
            </w:pPr>
            <w:r>
              <w:rPr>
                <w:rFonts w:eastAsia="等线" w:hint="eastAsia"/>
              </w:rPr>
              <w:t>Procedure description after CB-Msg3 failure</w:t>
            </w:r>
          </w:p>
        </w:tc>
        <w:tc>
          <w:tcPr>
            <w:tcW w:w="1161" w:type="dxa"/>
          </w:tcPr>
          <w:p w14:paraId="31C3C0DC" w14:textId="12B9BCEA" w:rsidR="004E0B9F" w:rsidRDefault="004E0B9F" w:rsidP="007B370F"/>
        </w:tc>
        <w:tc>
          <w:tcPr>
            <w:tcW w:w="1559" w:type="dxa"/>
          </w:tcPr>
          <w:p w14:paraId="3DCA8613" w14:textId="77777777" w:rsidR="004E0B9F" w:rsidRPr="00436169" w:rsidRDefault="004E0B9F" w:rsidP="007B370F">
            <w:pPr>
              <w:rPr>
                <w:rFonts w:eastAsia="等线"/>
              </w:rPr>
            </w:pPr>
            <w:r>
              <w:rPr>
                <w:rFonts w:eastAsia="等线" w:hint="eastAsia"/>
              </w:rPr>
              <w:t>Nokia (Ping Yuan)</w:t>
            </w:r>
          </w:p>
        </w:tc>
        <w:tc>
          <w:tcPr>
            <w:tcW w:w="993" w:type="dxa"/>
          </w:tcPr>
          <w:p w14:paraId="1D864BB0" w14:textId="77777777" w:rsidR="004E0B9F" w:rsidRDefault="004E0B9F" w:rsidP="007B370F"/>
        </w:tc>
        <w:tc>
          <w:tcPr>
            <w:tcW w:w="850" w:type="dxa"/>
          </w:tcPr>
          <w:p w14:paraId="44126F09" w14:textId="77777777" w:rsidR="004E0B9F" w:rsidRPr="00436169" w:rsidRDefault="004E0B9F" w:rsidP="007B370F">
            <w:pPr>
              <w:rPr>
                <w:rFonts w:eastAsia="等线"/>
              </w:rPr>
            </w:pPr>
            <w:r>
              <w:t>V</w:t>
            </w:r>
            <w:r>
              <w:rPr>
                <w:rFonts w:eastAsia="等线" w:hint="eastAsia"/>
              </w:rPr>
              <w:t>006</w:t>
            </w:r>
          </w:p>
        </w:tc>
        <w:tc>
          <w:tcPr>
            <w:tcW w:w="814" w:type="dxa"/>
          </w:tcPr>
          <w:p w14:paraId="123A8CC8" w14:textId="77777777" w:rsidR="004E0B9F" w:rsidRDefault="004E0B9F" w:rsidP="007B370F">
            <w:r>
              <w:t>ToDo</w:t>
            </w:r>
          </w:p>
        </w:tc>
      </w:tr>
    </w:tbl>
    <w:p w14:paraId="19FC8142" w14:textId="3BEC9882" w:rsidR="00150B60" w:rsidRPr="00150B60" w:rsidRDefault="004E0B9F" w:rsidP="004E0B9F">
      <w:pPr>
        <w:pStyle w:val="CommentText"/>
        <w:rPr>
          <w:rFonts w:eastAsia="等线"/>
        </w:rPr>
      </w:pPr>
      <w:r>
        <w:rPr>
          <w:b/>
        </w:rPr>
        <w:lastRenderedPageBreak/>
        <w:br/>
        <w:t>[Description]</w:t>
      </w:r>
      <w:r>
        <w:t>:</w:t>
      </w:r>
      <w:r w:rsidR="00150B60">
        <w:rPr>
          <w:rFonts w:eastAsia="等线" w:hint="eastAsia"/>
        </w:rPr>
        <w:t xml:space="preserve"> The </w:t>
      </w:r>
      <w:r w:rsidR="00150B60" w:rsidRPr="00150B60">
        <w:rPr>
          <w:rFonts w:eastAsia="等线" w:hint="eastAsia"/>
          <w:highlight w:val="yellow"/>
        </w:rPr>
        <w:t>text below</w:t>
      </w:r>
      <w:r w:rsidR="00150B60">
        <w:rPr>
          <w:rFonts w:eastAsia="等线" w:hint="eastAsia"/>
        </w:rPr>
        <w:t xml:space="preserve"> for the procedure after CB-Msg3-EDT failure is not clear. We understand i</w:t>
      </w:r>
      <w:r w:rsidR="00150B60" w:rsidRPr="00150B60">
        <w:rPr>
          <w:rFonts w:eastAsia="等线"/>
        </w:rPr>
        <w:t>t can be 4-step RACH, 4-step RACH using EDT, and CB-Msg3 EDT</w:t>
      </w:r>
      <w:r w:rsidR="00150B60">
        <w:rPr>
          <w:rFonts w:eastAsia="等线" w:hint="eastAsia"/>
        </w:rPr>
        <w:t>. EDT</w:t>
      </w:r>
      <w:r w:rsidR="00E03D84">
        <w:rPr>
          <w:rFonts w:eastAsia="等线" w:hint="eastAsia"/>
        </w:rPr>
        <w:t xml:space="preserve"> here is confusing since it also uses</w:t>
      </w:r>
      <w:r w:rsidR="00150B60">
        <w:rPr>
          <w:rFonts w:eastAsia="等线" w:hint="eastAsia"/>
        </w:rPr>
        <w:t xml:space="preserve"> random access procedure.</w:t>
      </w:r>
    </w:p>
    <w:p w14:paraId="117DEDBD" w14:textId="7001116E" w:rsidR="004E0B9F" w:rsidRDefault="004E0B9F" w:rsidP="004E0B9F">
      <w:pPr>
        <w:pStyle w:val="CommentText"/>
        <w:rPr>
          <w:rFonts w:eastAsia="等线"/>
          <w:b/>
        </w:rPr>
      </w:pPr>
      <w:r w:rsidRPr="00885A51">
        <w:rPr>
          <w:rFonts w:hint="eastAsia"/>
        </w:rPr>
        <w:t>N</w:t>
      </w:r>
      <w:r w:rsidRPr="00885A51">
        <w:t>OTE:</w:t>
      </w:r>
      <w:r>
        <w:tab/>
        <w:t xml:space="preserve">When receiving the </w:t>
      </w:r>
      <w:r w:rsidRPr="0014131B">
        <w:t>CB-M</w:t>
      </w:r>
      <w:r>
        <w:t>sg</w:t>
      </w:r>
      <w:r w:rsidRPr="0014131B">
        <w:t>3-EDT</w:t>
      </w:r>
      <w:r w:rsidRPr="00B915C1">
        <w:t xml:space="preserve"> failure indication from lower layers</w:t>
      </w:r>
      <w:r>
        <w:t xml:space="preserve">, the RRC procedure is re-initiated. Which procedure </w:t>
      </w:r>
      <w:r w:rsidRPr="00885A51">
        <w:t xml:space="preserve">(e.g. </w:t>
      </w:r>
      <w:r w:rsidRPr="00150B60">
        <w:rPr>
          <w:highlight w:val="yellow"/>
        </w:rPr>
        <w:t>EDT, random access procedure,</w:t>
      </w:r>
      <w:r w:rsidRPr="00885A51">
        <w:t xml:space="preserve"> CB-Msg3-EDT) is initiated</w:t>
      </w:r>
      <w:r>
        <w:rPr>
          <w:b/>
        </w:rPr>
        <w:t xml:space="preserve"> </w:t>
      </w:r>
    </w:p>
    <w:p w14:paraId="4D81AF23" w14:textId="6A448451" w:rsidR="004E0B9F" w:rsidRPr="00150B60" w:rsidRDefault="004E0B9F" w:rsidP="004E0B9F">
      <w:pPr>
        <w:pStyle w:val="CommentText"/>
        <w:rPr>
          <w:rFonts w:eastAsia="等线"/>
        </w:rPr>
      </w:pPr>
      <w:r>
        <w:rPr>
          <w:b/>
        </w:rPr>
        <w:t>[Proposed Change]</w:t>
      </w:r>
      <w:r>
        <w:t xml:space="preserve">: </w:t>
      </w:r>
      <w:r w:rsidR="00150B60">
        <w:rPr>
          <w:rFonts w:eastAsia="等线" w:hint="eastAsia"/>
        </w:rPr>
        <w:t xml:space="preserve">change the </w:t>
      </w:r>
      <w:r w:rsidR="00150B60" w:rsidRPr="00150B60">
        <w:rPr>
          <w:rFonts w:eastAsia="等线" w:hint="eastAsia"/>
          <w:i/>
          <w:iCs/>
          <w:highlight w:val="yellow"/>
        </w:rPr>
        <w:t>EDT</w:t>
      </w:r>
      <w:r w:rsidR="00150B60">
        <w:rPr>
          <w:rFonts w:eastAsia="等线" w:hint="eastAsia"/>
        </w:rPr>
        <w:t xml:space="preserve"> to</w:t>
      </w:r>
      <w:r w:rsidR="00150B60" w:rsidRPr="00150B60">
        <w:rPr>
          <w:rFonts w:eastAsia="等线" w:hint="eastAsia"/>
          <w:i/>
          <w:iCs/>
        </w:rPr>
        <w:t xml:space="preserve"> </w:t>
      </w:r>
      <w:r w:rsidR="00150B60" w:rsidRPr="00150B60">
        <w:rPr>
          <w:rFonts w:eastAsia="等线"/>
          <w:i/>
          <w:iCs/>
        </w:rPr>
        <w:t>EDT using the random access procedure</w:t>
      </w:r>
      <w:r w:rsidR="00150B60">
        <w:rPr>
          <w:rFonts w:eastAsia="等线" w:hint="eastAsia"/>
          <w:i/>
          <w:iCs/>
        </w:rPr>
        <w:t xml:space="preserve"> </w:t>
      </w:r>
      <w:r w:rsidR="00150B60" w:rsidRPr="00150B60">
        <w:rPr>
          <w:rFonts w:eastAsia="等线" w:hint="eastAsia"/>
        </w:rPr>
        <w:t xml:space="preserve">(as specified in </w:t>
      </w:r>
      <w:r w:rsidR="00150B60" w:rsidRPr="00150B60">
        <w:rPr>
          <w:rFonts w:eastAsia="等线"/>
        </w:rPr>
        <w:t>5.3.3.1b</w:t>
      </w:r>
      <w:r w:rsidR="00150B60" w:rsidRPr="00150B60">
        <w:rPr>
          <w:rFonts w:eastAsia="等线" w:hint="eastAsia"/>
        </w:rPr>
        <w:t>)</w:t>
      </w:r>
      <w:r w:rsidR="00150B60">
        <w:rPr>
          <w:rFonts w:eastAsia="等线" w:hint="eastAsia"/>
        </w:rPr>
        <w:t>.</w:t>
      </w:r>
    </w:p>
    <w:p w14:paraId="20B2720D" w14:textId="42A614D6" w:rsidR="003B2DA3" w:rsidRDefault="003B2DA3" w:rsidP="00487C55">
      <w:pPr>
        <w:pBdr>
          <w:bottom w:val="single" w:sz="6" w:space="1" w:color="auto"/>
        </w:pBdr>
        <w:rPr>
          <w:rFonts w:eastAsia="等线"/>
        </w:rPr>
      </w:pPr>
    </w:p>
    <w:p w14:paraId="7E08692D" w14:textId="77777777" w:rsidR="00CB4009" w:rsidRDefault="00CB4009" w:rsidP="00CB4009">
      <w:pPr>
        <w:pStyle w:val="Heading1"/>
      </w:pPr>
      <w:r>
        <w:t>S900</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B4009" w14:paraId="47012AAB" w14:textId="77777777" w:rsidTr="00BB6066">
        <w:tc>
          <w:tcPr>
            <w:tcW w:w="967" w:type="dxa"/>
          </w:tcPr>
          <w:p w14:paraId="23B7E786" w14:textId="77777777" w:rsidR="00CB4009" w:rsidRDefault="00CB4009" w:rsidP="00BB6066">
            <w:r>
              <w:t>RIL Id</w:t>
            </w:r>
          </w:p>
        </w:tc>
        <w:tc>
          <w:tcPr>
            <w:tcW w:w="948" w:type="dxa"/>
          </w:tcPr>
          <w:p w14:paraId="6139C30A" w14:textId="77777777" w:rsidR="00CB4009" w:rsidRDefault="00CB4009" w:rsidP="00BB6066">
            <w:r>
              <w:t>WI</w:t>
            </w:r>
          </w:p>
        </w:tc>
        <w:tc>
          <w:tcPr>
            <w:tcW w:w="1068" w:type="dxa"/>
          </w:tcPr>
          <w:p w14:paraId="7FFC3BC8" w14:textId="77777777" w:rsidR="00CB4009" w:rsidRDefault="00CB4009" w:rsidP="00BB6066">
            <w:r>
              <w:t>Class</w:t>
            </w:r>
          </w:p>
        </w:tc>
        <w:tc>
          <w:tcPr>
            <w:tcW w:w="2797" w:type="dxa"/>
          </w:tcPr>
          <w:p w14:paraId="0A8E701B" w14:textId="77777777" w:rsidR="00CB4009" w:rsidRDefault="00CB4009" w:rsidP="00BB6066">
            <w:r>
              <w:t>Title</w:t>
            </w:r>
          </w:p>
        </w:tc>
        <w:tc>
          <w:tcPr>
            <w:tcW w:w="1161" w:type="dxa"/>
          </w:tcPr>
          <w:p w14:paraId="156F6672" w14:textId="77777777" w:rsidR="00CB4009" w:rsidRDefault="00CB4009" w:rsidP="00BB6066">
            <w:r>
              <w:t>Tdoc</w:t>
            </w:r>
          </w:p>
        </w:tc>
        <w:tc>
          <w:tcPr>
            <w:tcW w:w="1559" w:type="dxa"/>
          </w:tcPr>
          <w:p w14:paraId="6DB9E473" w14:textId="77777777" w:rsidR="00CB4009" w:rsidRDefault="00CB4009" w:rsidP="00BB6066">
            <w:r>
              <w:t>Delegate</w:t>
            </w:r>
          </w:p>
        </w:tc>
        <w:tc>
          <w:tcPr>
            <w:tcW w:w="993" w:type="dxa"/>
          </w:tcPr>
          <w:p w14:paraId="0F7E0318" w14:textId="77777777" w:rsidR="00CB4009" w:rsidRDefault="00CB4009" w:rsidP="00BB6066">
            <w:r>
              <w:t>Misc</w:t>
            </w:r>
          </w:p>
        </w:tc>
        <w:tc>
          <w:tcPr>
            <w:tcW w:w="850" w:type="dxa"/>
          </w:tcPr>
          <w:p w14:paraId="7049782C" w14:textId="77777777" w:rsidR="00CB4009" w:rsidRDefault="00CB4009" w:rsidP="00BB6066">
            <w:r>
              <w:t>File version</w:t>
            </w:r>
          </w:p>
        </w:tc>
        <w:tc>
          <w:tcPr>
            <w:tcW w:w="814" w:type="dxa"/>
          </w:tcPr>
          <w:p w14:paraId="4D9422A0" w14:textId="77777777" w:rsidR="00CB4009" w:rsidRDefault="00CB4009" w:rsidP="00BB6066">
            <w:r>
              <w:t>Status</w:t>
            </w:r>
          </w:p>
        </w:tc>
      </w:tr>
      <w:tr w:rsidR="00CB4009" w14:paraId="3CE19E14" w14:textId="77777777" w:rsidTr="00BB6066">
        <w:tc>
          <w:tcPr>
            <w:tcW w:w="967" w:type="dxa"/>
          </w:tcPr>
          <w:p w14:paraId="12CEB419" w14:textId="77777777" w:rsidR="00CB4009" w:rsidRDefault="00CB4009" w:rsidP="00BB6066">
            <w:r>
              <w:t>S900</w:t>
            </w:r>
          </w:p>
        </w:tc>
        <w:tc>
          <w:tcPr>
            <w:tcW w:w="948" w:type="dxa"/>
          </w:tcPr>
          <w:p w14:paraId="1EDFCB9F" w14:textId="77777777" w:rsidR="00CB4009" w:rsidRDefault="00CB4009" w:rsidP="00BB6066">
            <w:r>
              <w:rPr>
                <w:sz w:val="18"/>
                <w:szCs w:val="18"/>
              </w:rPr>
              <w:t>IoTNTN</w:t>
            </w:r>
          </w:p>
        </w:tc>
        <w:tc>
          <w:tcPr>
            <w:tcW w:w="1068" w:type="dxa"/>
          </w:tcPr>
          <w:p w14:paraId="0A935082" w14:textId="77777777" w:rsidR="00CB4009" w:rsidRPr="00991EC3" w:rsidRDefault="00CB4009" w:rsidP="00BB6066">
            <w:pPr>
              <w:rPr>
                <w:rFonts w:eastAsia="等线"/>
              </w:rPr>
            </w:pPr>
            <w:r>
              <w:rPr>
                <w:rFonts w:eastAsia="等线"/>
              </w:rPr>
              <w:t>X</w:t>
            </w:r>
          </w:p>
        </w:tc>
        <w:tc>
          <w:tcPr>
            <w:tcW w:w="2797" w:type="dxa"/>
          </w:tcPr>
          <w:p w14:paraId="5084321D" w14:textId="77777777" w:rsidR="00CB4009" w:rsidRPr="003C0325" w:rsidRDefault="00CB4009" w:rsidP="00BB6066">
            <w:pPr>
              <w:rPr>
                <w:rFonts w:eastAsia="等线"/>
              </w:rPr>
            </w:pPr>
            <w:r>
              <w:rPr>
                <w:rFonts w:eastAsia="等线"/>
              </w:rPr>
              <w:t>Accumulate SI decoding across SI windows for PWS SIB</w:t>
            </w:r>
          </w:p>
        </w:tc>
        <w:tc>
          <w:tcPr>
            <w:tcW w:w="1161" w:type="dxa"/>
          </w:tcPr>
          <w:p w14:paraId="7A8366C9" w14:textId="77777777" w:rsidR="00CB4009" w:rsidRPr="00991EC3" w:rsidRDefault="00CB4009" w:rsidP="00BB6066">
            <w:pPr>
              <w:rPr>
                <w:rFonts w:eastAsia="等线"/>
              </w:rPr>
            </w:pPr>
            <w:r>
              <w:rPr>
                <w:rFonts w:eastAsia="等线"/>
              </w:rPr>
              <w:t>Yes, R2-250xxxx</w:t>
            </w:r>
          </w:p>
        </w:tc>
        <w:tc>
          <w:tcPr>
            <w:tcW w:w="1559" w:type="dxa"/>
          </w:tcPr>
          <w:p w14:paraId="1E0B2E93" w14:textId="77777777" w:rsidR="00CB4009" w:rsidRPr="00991EC3" w:rsidRDefault="00CB4009" w:rsidP="00BB6066">
            <w:pPr>
              <w:rPr>
                <w:rFonts w:eastAsia="等线"/>
              </w:rPr>
            </w:pPr>
            <w:r>
              <w:rPr>
                <w:rFonts w:eastAsia="等线"/>
              </w:rPr>
              <w:t>Samsung (Jonas)</w:t>
            </w:r>
          </w:p>
        </w:tc>
        <w:tc>
          <w:tcPr>
            <w:tcW w:w="993" w:type="dxa"/>
          </w:tcPr>
          <w:p w14:paraId="2E067321" w14:textId="77777777" w:rsidR="00CB4009" w:rsidRDefault="00CB4009" w:rsidP="00BB6066"/>
        </w:tc>
        <w:tc>
          <w:tcPr>
            <w:tcW w:w="850" w:type="dxa"/>
          </w:tcPr>
          <w:p w14:paraId="487B7588" w14:textId="77777777" w:rsidR="00CB4009" w:rsidRDefault="00CB4009" w:rsidP="00BB6066">
            <w:r>
              <w:t>vXXX</w:t>
            </w:r>
          </w:p>
        </w:tc>
        <w:tc>
          <w:tcPr>
            <w:tcW w:w="814" w:type="dxa"/>
          </w:tcPr>
          <w:p w14:paraId="4358B341" w14:textId="77777777" w:rsidR="00CB4009" w:rsidRDefault="00CB4009" w:rsidP="00BB6066">
            <w:r>
              <w:t>ToDo</w:t>
            </w:r>
          </w:p>
        </w:tc>
      </w:tr>
    </w:tbl>
    <w:p w14:paraId="367A3A76" w14:textId="77777777" w:rsidR="00CB4009" w:rsidRDefault="00CB4009" w:rsidP="00CB4009">
      <w:pPr>
        <w:pStyle w:val="CommentText"/>
      </w:pPr>
      <w:r w:rsidRPr="00AE75DE">
        <w:br/>
        <w:t>[Description]</w:t>
      </w:r>
      <w:r>
        <w:t xml:space="preserve">: Currently, for NB-IoT, the UE can accumulate SI decodings across SI windows in case the UE fails to decode during an SI window: </w:t>
      </w:r>
    </w:p>
    <w:p w14:paraId="0A218881" w14:textId="77777777" w:rsidR="00CB4009" w:rsidRPr="008529C0" w:rsidRDefault="00CB4009" w:rsidP="00CB4009">
      <w:pPr>
        <w:pStyle w:val="CommentText"/>
        <w:rPr>
          <w:i/>
        </w:rPr>
      </w:pPr>
      <w:r w:rsidRPr="008529C0">
        <w:rPr>
          <w:i/>
        </w:rPr>
        <w:t>1&gt;</w:t>
      </w:r>
      <w:r w:rsidRPr="008529C0">
        <w:rPr>
          <w:i/>
        </w:rPr>
        <w:tab/>
        <w:t>if the SI message was not possible to decode from the accumulated SI message transmissions by the end of the SI-window, continue reception and accumulation of SI message transmissions on DL-SCH in the next SI-window occasion for the concerned SI message;</w:t>
      </w:r>
    </w:p>
    <w:p w14:paraId="437E62DA" w14:textId="77777777" w:rsidR="00CB4009" w:rsidRDefault="00CB4009" w:rsidP="00CB4009">
      <w:pPr>
        <w:pStyle w:val="CommentText"/>
      </w:pPr>
      <w:r>
        <w:t xml:space="preserve">When this feature was introduced in Release 13, it was never considered that an IoT device shall acquire PWS, and since most SIBs use SI notification procedure if the content changes, this is not an issue for non-PWS SIBs. But for PWS, different SIB content i.e via the segments will not trigger the SI notification procedures. </w:t>
      </w:r>
    </w:p>
    <w:p w14:paraId="62A3228E" w14:textId="7AFBA9F8" w:rsidR="00CB4009" w:rsidRPr="00EC4D79" w:rsidRDefault="00CB4009" w:rsidP="00CB4009">
      <w:pPr>
        <w:pStyle w:val="CommentText"/>
      </w:pPr>
      <w:r>
        <w:t>The issue however, is that accumulating across SI windows is a useful feature, in particular for PWS, to increase coverage of PWS notifications for PWS message that are not segmented. So we equally think that there is a risk in completely turning it off</w:t>
      </w:r>
      <w:r w:rsidR="00AD5E0A">
        <w:t xml:space="preserve"> in case no segmentation is being performed</w:t>
      </w:r>
      <w:r>
        <w:t xml:space="preserve">.  </w:t>
      </w:r>
    </w:p>
    <w:p w14:paraId="277187DD" w14:textId="77777777" w:rsidR="00CB4009" w:rsidRDefault="00CB4009" w:rsidP="00CB4009">
      <w:pPr>
        <w:pStyle w:val="CommentText"/>
      </w:pPr>
      <w:r>
        <w:rPr>
          <w:b/>
        </w:rPr>
        <w:t>[Proposed Change]</w:t>
      </w:r>
      <w:r>
        <w:t xml:space="preserve">: Allow the network to configure that the UE shall not accumulate SI decodings across SI windows for PWS SIBs. </w:t>
      </w:r>
    </w:p>
    <w:p w14:paraId="497600CD" w14:textId="77777777" w:rsidR="00CB4009" w:rsidRDefault="00CB4009" w:rsidP="00CB4009">
      <w:pPr>
        <w:pStyle w:val="CommentText"/>
        <w:rPr>
          <w:rFonts w:eastAsia="宋体"/>
        </w:rPr>
      </w:pPr>
    </w:p>
    <w:p w14:paraId="4F09984E" w14:textId="77777777" w:rsidR="00CB4009" w:rsidRDefault="00CB4009" w:rsidP="00CB4009">
      <w:r>
        <w:rPr>
          <w:b/>
        </w:rPr>
        <w:t>[Comments]</w:t>
      </w:r>
      <w:r>
        <w:t>:</w:t>
      </w:r>
    </w:p>
    <w:p w14:paraId="787A2384" w14:textId="4D358B5A" w:rsidR="00CB4009" w:rsidRDefault="00CB4009" w:rsidP="00487C55">
      <w:pPr>
        <w:pBdr>
          <w:bottom w:val="single" w:sz="6" w:space="1" w:color="auto"/>
        </w:pBdr>
        <w:rPr>
          <w:rFonts w:eastAsia="等线"/>
        </w:rPr>
      </w:pPr>
    </w:p>
    <w:p w14:paraId="72F71011" w14:textId="77777777" w:rsidR="00CB4009" w:rsidRDefault="00CB4009" w:rsidP="00CB4009">
      <w:pPr>
        <w:pStyle w:val="Heading1"/>
      </w:pPr>
      <w:r>
        <w:lastRenderedPageBreak/>
        <w:t>S901</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B4009" w14:paraId="632BF009" w14:textId="77777777" w:rsidTr="00BB6066">
        <w:tc>
          <w:tcPr>
            <w:tcW w:w="967" w:type="dxa"/>
          </w:tcPr>
          <w:p w14:paraId="0B30447B" w14:textId="77777777" w:rsidR="00CB4009" w:rsidRDefault="00CB4009" w:rsidP="00BB6066">
            <w:r>
              <w:t>RIL Id</w:t>
            </w:r>
          </w:p>
        </w:tc>
        <w:tc>
          <w:tcPr>
            <w:tcW w:w="948" w:type="dxa"/>
          </w:tcPr>
          <w:p w14:paraId="55BFD02A" w14:textId="77777777" w:rsidR="00CB4009" w:rsidRDefault="00CB4009" w:rsidP="00BB6066">
            <w:r>
              <w:t>WI</w:t>
            </w:r>
          </w:p>
        </w:tc>
        <w:tc>
          <w:tcPr>
            <w:tcW w:w="1068" w:type="dxa"/>
          </w:tcPr>
          <w:p w14:paraId="3AA1BEEA" w14:textId="77777777" w:rsidR="00CB4009" w:rsidRDefault="00CB4009" w:rsidP="00BB6066">
            <w:r>
              <w:t>Class</w:t>
            </w:r>
          </w:p>
        </w:tc>
        <w:tc>
          <w:tcPr>
            <w:tcW w:w="2797" w:type="dxa"/>
          </w:tcPr>
          <w:p w14:paraId="6A25E0CF" w14:textId="77777777" w:rsidR="00CB4009" w:rsidRDefault="00CB4009" w:rsidP="00BB6066">
            <w:r>
              <w:t>Title</w:t>
            </w:r>
          </w:p>
        </w:tc>
        <w:tc>
          <w:tcPr>
            <w:tcW w:w="1161" w:type="dxa"/>
          </w:tcPr>
          <w:p w14:paraId="4A2E622E" w14:textId="77777777" w:rsidR="00CB4009" w:rsidRDefault="00CB4009" w:rsidP="00BB6066">
            <w:r>
              <w:t>Tdoc</w:t>
            </w:r>
          </w:p>
        </w:tc>
        <w:tc>
          <w:tcPr>
            <w:tcW w:w="1559" w:type="dxa"/>
          </w:tcPr>
          <w:p w14:paraId="707957A6" w14:textId="77777777" w:rsidR="00CB4009" w:rsidRDefault="00CB4009" w:rsidP="00BB6066">
            <w:r>
              <w:t>Delegate</w:t>
            </w:r>
          </w:p>
        </w:tc>
        <w:tc>
          <w:tcPr>
            <w:tcW w:w="993" w:type="dxa"/>
          </w:tcPr>
          <w:p w14:paraId="7A246C71" w14:textId="77777777" w:rsidR="00CB4009" w:rsidRDefault="00CB4009" w:rsidP="00BB6066">
            <w:r>
              <w:t>Misc</w:t>
            </w:r>
          </w:p>
        </w:tc>
        <w:tc>
          <w:tcPr>
            <w:tcW w:w="850" w:type="dxa"/>
          </w:tcPr>
          <w:p w14:paraId="6261360A" w14:textId="77777777" w:rsidR="00CB4009" w:rsidRDefault="00CB4009" w:rsidP="00BB6066">
            <w:r>
              <w:t>File version</w:t>
            </w:r>
          </w:p>
        </w:tc>
        <w:tc>
          <w:tcPr>
            <w:tcW w:w="814" w:type="dxa"/>
          </w:tcPr>
          <w:p w14:paraId="46631BBD" w14:textId="77777777" w:rsidR="00CB4009" w:rsidRDefault="00CB4009" w:rsidP="00BB6066">
            <w:r>
              <w:t>Status</w:t>
            </w:r>
          </w:p>
        </w:tc>
      </w:tr>
      <w:tr w:rsidR="00CB4009" w14:paraId="35087476" w14:textId="77777777" w:rsidTr="00BB6066">
        <w:tc>
          <w:tcPr>
            <w:tcW w:w="967" w:type="dxa"/>
          </w:tcPr>
          <w:p w14:paraId="27A462F6" w14:textId="77777777" w:rsidR="00CB4009" w:rsidRDefault="00CB4009" w:rsidP="00BB6066">
            <w:r>
              <w:t>S901</w:t>
            </w:r>
          </w:p>
        </w:tc>
        <w:tc>
          <w:tcPr>
            <w:tcW w:w="948" w:type="dxa"/>
          </w:tcPr>
          <w:p w14:paraId="68753B1A" w14:textId="77777777" w:rsidR="00CB4009" w:rsidRDefault="00CB4009" w:rsidP="00BB6066">
            <w:r>
              <w:rPr>
                <w:sz w:val="18"/>
                <w:szCs w:val="18"/>
              </w:rPr>
              <w:t>IoTNTN</w:t>
            </w:r>
          </w:p>
        </w:tc>
        <w:tc>
          <w:tcPr>
            <w:tcW w:w="1068" w:type="dxa"/>
          </w:tcPr>
          <w:p w14:paraId="74693613" w14:textId="77777777" w:rsidR="00CB4009" w:rsidRPr="00991EC3" w:rsidRDefault="00CB4009" w:rsidP="00BB6066">
            <w:pPr>
              <w:rPr>
                <w:rFonts w:eastAsia="等线"/>
              </w:rPr>
            </w:pPr>
            <w:r>
              <w:rPr>
                <w:rFonts w:eastAsia="等线"/>
              </w:rPr>
              <w:t>2</w:t>
            </w:r>
          </w:p>
        </w:tc>
        <w:tc>
          <w:tcPr>
            <w:tcW w:w="2797" w:type="dxa"/>
          </w:tcPr>
          <w:p w14:paraId="034C6ABF" w14:textId="77777777" w:rsidR="00CB4009" w:rsidRPr="003C0325" w:rsidRDefault="00CB4009" w:rsidP="00BB6066">
            <w:pPr>
              <w:rPr>
                <w:rFonts w:eastAsia="等线"/>
              </w:rPr>
            </w:pPr>
            <w:r>
              <w:rPr>
                <w:rFonts w:eastAsia="等线"/>
              </w:rPr>
              <w:t>Clarification on TA report</w:t>
            </w:r>
          </w:p>
        </w:tc>
        <w:tc>
          <w:tcPr>
            <w:tcW w:w="1161" w:type="dxa"/>
          </w:tcPr>
          <w:p w14:paraId="25A7CDF9" w14:textId="77777777" w:rsidR="00CB4009" w:rsidRPr="00991EC3" w:rsidRDefault="00CB4009" w:rsidP="00BB6066">
            <w:pPr>
              <w:rPr>
                <w:rFonts w:eastAsia="等线"/>
              </w:rPr>
            </w:pPr>
            <w:r>
              <w:rPr>
                <w:rFonts w:eastAsia="等线"/>
              </w:rPr>
              <w:t>Yes, R2-250xxxx</w:t>
            </w:r>
          </w:p>
        </w:tc>
        <w:tc>
          <w:tcPr>
            <w:tcW w:w="1559" w:type="dxa"/>
          </w:tcPr>
          <w:p w14:paraId="31957FDC" w14:textId="77777777" w:rsidR="00CB4009" w:rsidRPr="00991EC3" w:rsidRDefault="00CB4009" w:rsidP="00BB6066">
            <w:pPr>
              <w:rPr>
                <w:rFonts w:eastAsia="等线"/>
              </w:rPr>
            </w:pPr>
            <w:r>
              <w:rPr>
                <w:rFonts w:eastAsia="等线"/>
              </w:rPr>
              <w:t>Samsung (Jonas)</w:t>
            </w:r>
          </w:p>
        </w:tc>
        <w:tc>
          <w:tcPr>
            <w:tcW w:w="993" w:type="dxa"/>
          </w:tcPr>
          <w:p w14:paraId="4F56E074" w14:textId="77777777" w:rsidR="00CB4009" w:rsidRDefault="00CB4009" w:rsidP="00BB6066"/>
        </w:tc>
        <w:tc>
          <w:tcPr>
            <w:tcW w:w="850" w:type="dxa"/>
          </w:tcPr>
          <w:p w14:paraId="52EDB18F" w14:textId="77777777" w:rsidR="00CB4009" w:rsidRDefault="00CB4009" w:rsidP="00BB6066">
            <w:r>
              <w:t>vXXX</w:t>
            </w:r>
          </w:p>
        </w:tc>
        <w:tc>
          <w:tcPr>
            <w:tcW w:w="814" w:type="dxa"/>
          </w:tcPr>
          <w:p w14:paraId="03C1989D" w14:textId="77777777" w:rsidR="00CB4009" w:rsidRDefault="00CB4009" w:rsidP="00BB6066">
            <w:r>
              <w:t>ToDo</w:t>
            </w:r>
          </w:p>
        </w:tc>
      </w:tr>
    </w:tbl>
    <w:p w14:paraId="206899E7" w14:textId="77777777" w:rsidR="00CB4009" w:rsidRDefault="00CB4009" w:rsidP="00CB4009">
      <w:pPr>
        <w:pStyle w:val="CommentText"/>
      </w:pPr>
      <w:r w:rsidRPr="00AE75DE">
        <w:br/>
        <w:t>[Description]</w:t>
      </w:r>
      <w:r>
        <w:t xml:space="preserve">: TA report is according to the RRC procedures applicable for CB-Msg3-EDT (although the field description seems to indicate that it is not applicable to CB-MSg3-EDT). </w:t>
      </w:r>
    </w:p>
    <w:p w14:paraId="67E4EDE2" w14:textId="77777777" w:rsidR="00CB4009" w:rsidRDefault="00CB4009" w:rsidP="00CB4009">
      <w:pPr>
        <w:pStyle w:val="CommentText"/>
      </w:pPr>
      <w:r>
        <w:t xml:space="preserve">The CB-Msg3-EDT being applicable to CP solution is likely not an issue as the MAC procedures will not include the TA report if the CB-Msg3 TBS allocation is too small. However, for UP solution, the TA report has higher priority compared to DCCH, meaning that the MAC CE may use unnecessarily occupy data. This is because the </w:t>
      </w:r>
      <w:r w:rsidRPr="00396296">
        <w:rPr>
          <w:i/>
        </w:rPr>
        <w:t>ta-Report</w:t>
      </w:r>
      <w:r>
        <w:t xml:space="preserve"> applies to all types of access procedures. </w:t>
      </w:r>
    </w:p>
    <w:p w14:paraId="5486F56E" w14:textId="77777777" w:rsidR="00CB4009" w:rsidRDefault="00CB4009" w:rsidP="00CB4009">
      <w:pPr>
        <w:pStyle w:val="CommentText"/>
      </w:pPr>
      <w:r>
        <w:t xml:space="preserve">Also, the arguing against this because this was not addressed for PUR is not valid, as the usefulness of PUR in NTN is questionable. CB-Msg3-EDT is introduced specifically for NTN, so it is in our interest to introduce protocols and procedures that make these procedures as efficient as possible. </w:t>
      </w:r>
    </w:p>
    <w:p w14:paraId="5882603D" w14:textId="77777777" w:rsidR="00CB4009" w:rsidRDefault="00CB4009" w:rsidP="00CB4009">
      <w:pPr>
        <w:pStyle w:val="CommentText"/>
      </w:pPr>
      <w:r>
        <w:rPr>
          <w:b/>
        </w:rPr>
        <w:t>[Proposed Change]</w:t>
      </w:r>
      <w:r>
        <w:t xml:space="preserve">: TA report is not triggered for the CB-Msg3-EDT procedures or a </w:t>
      </w:r>
      <w:r w:rsidRPr="004F3BDC">
        <w:rPr>
          <w:i/>
        </w:rPr>
        <w:t>ta-Report</w:t>
      </w:r>
      <w:r>
        <w:t xml:space="preserve"> configuration specifically for CB-Msg3-EDT is introduced.  </w:t>
      </w:r>
    </w:p>
    <w:p w14:paraId="1CB2F7DA" w14:textId="77777777" w:rsidR="00CB4009" w:rsidRDefault="00CB4009" w:rsidP="00CB4009">
      <w:pPr>
        <w:pStyle w:val="CommentText"/>
        <w:rPr>
          <w:rFonts w:eastAsia="宋体"/>
        </w:rPr>
      </w:pPr>
      <w:r>
        <w:rPr>
          <w:rFonts w:eastAsia="宋体"/>
        </w:rPr>
        <w:t xml:space="preserve">For not triggering the TA report we propose the following: </w:t>
      </w:r>
    </w:p>
    <w:p w14:paraId="18DB2B0F" w14:textId="77777777" w:rsidR="00CB4009" w:rsidRPr="008529C0" w:rsidRDefault="00CB4009" w:rsidP="00CB4009">
      <w:pPr>
        <w:ind w:left="568" w:hanging="284"/>
        <w:rPr>
          <w:lang w:eastAsia="ja-JP"/>
        </w:rPr>
      </w:pPr>
      <w:r w:rsidRPr="008529C0">
        <w:rPr>
          <w:lang w:eastAsia="ja-JP"/>
        </w:rPr>
        <w:t>1&gt;</w:t>
      </w:r>
      <w:r w:rsidRPr="008529C0">
        <w:rPr>
          <w:lang w:eastAsia="ja-JP"/>
        </w:rPr>
        <w:tab/>
        <w:t xml:space="preserve">if UE supports </w:t>
      </w:r>
      <w:r w:rsidRPr="008529C0">
        <w:t xml:space="preserve">timing advance reporting and </w:t>
      </w:r>
      <w:r w:rsidRPr="008529C0">
        <w:rPr>
          <w:i/>
          <w:lang w:eastAsia="ja-JP"/>
        </w:rPr>
        <w:t>ta-Report</w:t>
      </w:r>
      <w:r w:rsidRPr="008529C0">
        <w:rPr>
          <w:lang w:eastAsia="ja-JP"/>
        </w:rPr>
        <w:t xml:space="preserve"> is included in </w:t>
      </w:r>
      <w:r w:rsidRPr="008529C0">
        <w:rPr>
          <w:i/>
          <w:lang w:eastAsia="ja-JP"/>
        </w:rPr>
        <w:t>SystemInformationBlockType2</w:t>
      </w:r>
      <w:r>
        <w:rPr>
          <w:lang w:eastAsia="ja-JP"/>
        </w:rPr>
        <w:t xml:space="preserve"> </w:t>
      </w:r>
      <w:r w:rsidRPr="008529C0">
        <w:rPr>
          <w:color w:val="FF0000"/>
          <w:u w:val="single"/>
          <w:lang w:eastAsia="ja-JP"/>
        </w:rPr>
        <w:t xml:space="preserve">and the UE is not performing CB-Msg3-EDT in accordance with </w:t>
      </w:r>
      <w:r w:rsidRPr="008529C0">
        <w:rPr>
          <w:color w:val="FF0000"/>
          <w:u w:val="single"/>
        </w:rPr>
        <w:t>5.3.3.3b</w:t>
      </w:r>
      <w:r w:rsidRPr="008529C0">
        <w:rPr>
          <w:lang w:eastAsia="ja-JP"/>
        </w:rPr>
        <w:t>:</w:t>
      </w:r>
    </w:p>
    <w:p w14:paraId="2B0F8F27" w14:textId="77777777" w:rsidR="00CB4009" w:rsidRPr="008529C0" w:rsidRDefault="00CB4009" w:rsidP="00CB4009">
      <w:pPr>
        <w:ind w:left="851" w:hanging="284"/>
        <w:rPr>
          <w:lang w:eastAsia="ja-JP"/>
        </w:rPr>
      </w:pPr>
      <w:r w:rsidRPr="008529C0">
        <w:rPr>
          <w:lang w:eastAsia="ja-JP"/>
        </w:rPr>
        <w:t>2&gt;</w:t>
      </w:r>
      <w:r w:rsidRPr="008529C0">
        <w:rPr>
          <w:lang w:eastAsia="ja-JP"/>
        </w:rPr>
        <w:tab/>
        <w:t>instruct the associated MAC entity to trigger Timing Advance reporting;</w:t>
      </w:r>
    </w:p>
    <w:p w14:paraId="0EF3A78F" w14:textId="77777777" w:rsidR="00CB4009" w:rsidRDefault="00CB4009" w:rsidP="00CB4009">
      <w:pPr>
        <w:pStyle w:val="CommentText"/>
        <w:rPr>
          <w:rFonts w:eastAsia="宋体"/>
        </w:rPr>
      </w:pPr>
    </w:p>
    <w:p w14:paraId="346FCB01" w14:textId="77777777" w:rsidR="00CB4009" w:rsidRDefault="00CB4009" w:rsidP="00CB4009">
      <w:r>
        <w:rPr>
          <w:b/>
        </w:rPr>
        <w:t>[Comments]</w:t>
      </w:r>
      <w:r>
        <w:t>:</w:t>
      </w:r>
    </w:p>
    <w:p w14:paraId="1A2FE44C" w14:textId="1F0D6902" w:rsidR="00CB4009" w:rsidRDefault="00CB4009" w:rsidP="00487C55">
      <w:pPr>
        <w:pBdr>
          <w:bottom w:val="single" w:sz="6" w:space="1" w:color="auto"/>
        </w:pBdr>
        <w:rPr>
          <w:rFonts w:eastAsia="等线"/>
        </w:rPr>
      </w:pPr>
    </w:p>
    <w:p w14:paraId="60823A7B" w14:textId="77777777" w:rsidR="00CB4009" w:rsidRPr="003E388B" w:rsidRDefault="00CB4009" w:rsidP="00487C55">
      <w:pPr>
        <w:pBdr>
          <w:bottom w:val="single" w:sz="6" w:space="1" w:color="auto"/>
        </w:pBdr>
        <w:rPr>
          <w:rFonts w:eastAsia="等线"/>
        </w:rPr>
      </w:pPr>
    </w:p>
    <w:sectPr w:rsidR="00CB4009" w:rsidRPr="003E388B" w:rsidSect="00487C55">
      <w:headerReference w:type="default" r:id="rId11"/>
      <w:footerReference w:type="default" r:id="rId12"/>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1FC5B4" w14:textId="77777777" w:rsidR="00441716" w:rsidRPr="007B4B4C" w:rsidRDefault="00441716">
      <w:pPr>
        <w:spacing w:after="0"/>
      </w:pPr>
      <w:r w:rsidRPr="007B4B4C">
        <w:separator/>
      </w:r>
    </w:p>
  </w:endnote>
  <w:endnote w:type="continuationSeparator" w:id="0">
    <w:p w14:paraId="761C9EC9" w14:textId="77777777" w:rsidR="00441716" w:rsidRPr="007B4B4C" w:rsidRDefault="00441716">
      <w:pPr>
        <w:spacing w:after="0"/>
      </w:pPr>
      <w:r w:rsidRPr="007B4B4C">
        <w:continuationSeparator/>
      </w:r>
    </w:p>
  </w:endnote>
  <w:endnote w:type="continuationNotice" w:id="1">
    <w:p w14:paraId="1BEE361E" w14:textId="77777777" w:rsidR="00441716" w:rsidRPr="007B4B4C" w:rsidRDefault="0044171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Batang">
    <w:altName w:val="Batang"/>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default"/>
  </w:font>
  <w:font w:name="Monotype Sorts">
    <w:altName w:val="Segoe UI Symbol"/>
    <w:charset w:val="02"/>
    <w:family w:val="auto"/>
    <w:pitch w:val="default"/>
    <w:sig w:usb0="00000000" w:usb1="0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v4.2.0">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5843D" w14:textId="77777777" w:rsidR="00E40AB8" w:rsidRPr="007B4B4C" w:rsidRDefault="00E40AB8">
    <w:pPr>
      <w:pStyle w:val="Footer"/>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D4629C" w14:textId="77777777" w:rsidR="00441716" w:rsidRPr="007B4B4C" w:rsidRDefault="00441716">
      <w:pPr>
        <w:spacing w:after="0"/>
      </w:pPr>
      <w:r w:rsidRPr="007B4B4C">
        <w:separator/>
      </w:r>
    </w:p>
  </w:footnote>
  <w:footnote w:type="continuationSeparator" w:id="0">
    <w:p w14:paraId="7316F3B2" w14:textId="77777777" w:rsidR="00441716" w:rsidRPr="007B4B4C" w:rsidRDefault="00441716">
      <w:pPr>
        <w:spacing w:after="0"/>
      </w:pPr>
      <w:r w:rsidRPr="007B4B4C">
        <w:continuationSeparator/>
      </w:r>
    </w:p>
  </w:footnote>
  <w:footnote w:type="continuationNotice" w:id="1">
    <w:p w14:paraId="745DE1EB" w14:textId="77777777" w:rsidR="00441716" w:rsidRPr="007B4B4C" w:rsidRDefault="0044171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87E2B4" w14:textId="37A5EFE3" w:rsidR="00E40AB8" w:rsidRDefault="00E40AB8" w:rsidP="00F8285C">
    <w:pPr>
      <w:pStyle w:val="Header"/>
      <w:framePr w:wrap="auto" w:vAnchor="text" w:hAnchor="margin" w:xAlign="right" w:y="1"/>
      <w:widowControl/>
    </w:pPr>
  </w:p>
  <w:p w14:paraId="7E4C60FC" w14:textId="79358E5C" w:rsidR="00E40AB8" w:rsidRPr="007B4B4C" w:rsidRDefault="00E40AB8">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00AD5E0A">
      <w:rPr>
        <w:rFonts w:ascii="Arial" w:hAnsi="Arial" w:cs="Arial"/>
        <w:b/>
        <w:noProof/>
        <w:sz w:val="18"/>
        <w:szCs w:val="18"/>
      </w:rPr>
      <w:t>10</w:t>
    </w:r>
    <w:r w:rsidRPr="007B4B4C">
      <w:rPr>
        <w:rFonts w:ascii="Arial" w:hAnsi="Arial" w:cs="Arial"/>
        <w:b/>
        <w:sz w:val="18"/>
        <w:szCs w:val="18"/>
      </w:rPr>
      <w:fldChar w:fldCharType="end"/>
    </w:r>
  </w:p>
  <w:p w14:paraId="05FFF6A0" w14:textId="73F0AED4" w:rsidR="00E40AB8" w:rsidRDefault="00E40AB8" w:rsidP="00F8285C">
    <w:pPr>
      <w:pStyle w:val="Header"/>
      <w:framePr w:wrap="auto" w:vAnchor="text" w:hAnchor="margin" w:y="1"/>
      <w:widowControl/>
    </w:pPr>
  </w:p>
  <w:p w14:paraId="5331B14F" w14:textId="63B4B324" w:rsidR="00E40AB8" w:rsidRPr="007B4B4C" w:rsidRDefault="00E40AB8">
    <w:pPr>
      <w:framePr w:h="284" w:hRule="exact" w:wrap="around" w:vAnchor="text" w:hAnchor="margin" w:y="7"/>
      <w:rPr>
        <w:rFonts w:ascii="Arial" w:hAnsi="Arial" w:cs="Arial"/>
        <w:b/>
        <w:sz w:val="18"/>
        <w:szCs w:val="18"/>
      </w:rPr>
    </w:pPr>
  </w:p>
  <w:p w14:paraId="346C1704" w14:textId="77777777" w:rsidR="00E40AB8" w:rsidRPr="007B4B4C" w:rsidRDefault="00E40AB8">
    <w:pPr>
      <w:pStyle w:val="Header"/>
    </w:pPr>
  </w:p>
  <w:p w14:paraId="31BBBCD6" w14:textId="77777777" w:rsidR="00E40AB8" w:rsidRPr="007B4B4C" w:rsidRDefault="00E40AB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C"/>
    <w:multiLevelType w:val="singleLevel"/>
    <w:tmpl w:val="268ADDB0"/>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937A570C"/>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8646D0C6"/>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0E20135"/>
    <w:multiLevelType w:val="hybridMultilevel"/>
    <w:tmpl w:val="D8FAAE3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4"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5" w15:restartNumberingAfterBreak="0">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7"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8"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9" w15:restartNumberingAfterBreak="0">
    <w:nsid w:val="15673B91"/>
    <w:multiLevelType w:val="hybridMultilevel"/>
    <w:tmpl w:val="A9DC1296"/>
    <w:lvl w:ilvl="0" w:tplc="2DA448D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15:restartNumberingAfterBreak="0">
    <w:nsid w:val="158076C3"/>
    <w:multiLevelType w:val="hybridMultilevel"/>
    <w:tmpl w:val="6FE060FC"/>
    <w:lvl w:ilvl="0" w:tplc="3A94B1E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1" w15:restartNumberingAfterBreak="0">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2" w15:restartNumberingAfterBreak="0">
    <w:nsid w:val="16FB6247"/>
    <w:multiLevelType w:val="hybridMultilevel"/>
    <w:tmpl w:val="14F2FF8A"/>
    <w:lvl w:ilvl="0" w:tplc="4F48F2D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3"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4" w15:restartNumberingAfterBreak="0">
    <w:nsid w:val="224E4BE7"/>
    <w:multiLevelType w:val="hybridMultilevel"/>
    <w:tmpl w:val="40E8738A"/>
    <w:lvl w:ilvl="0" w:tplc="F77E49E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5"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6" w15:restartNumberingAfterBreak="0">
    <w:nsid w:val="32162250"/>
    <w:multiLevelType w:val="hybridMultilevel"/>
    <w:tmpl w:val="8BCCA1D2"/>
    <w:lvl w:ilvl="0" w:tplc="6D14F7E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7"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8" w15:restartNumberingAfterBreak="0">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32" w15:restartNumberingAfterBreak="0">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4" w15:restartNumberingAfterBreak="0">
    <w:nsid w:val="48D55A2F"/>
    <w:multiLevelType w:val="hybridMultilevel"/>
    <w:tmpl w:val="375C30B4"/>
    <w:lvl w:ilvl="0" w:tplc="7ADE0D36">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35"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6"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C714E31"/>
    <w:multiLevelType w:val="hybridMultilevel"/>
    <w:tmpl w:val="7338B3E0"/>
    <w:lvl w:ilvl="0" w:tplc="A6B036A2">
      <w:start w:val="5"/>
      <w:numFmt w:val="bullet"/>
      <w:lvlText w:val="-"/>
      <w:lvlJc w:val="left"/>
      <w:pPr>
        <w:ind w:left="720" w:hanging="360"/>
      </w:pPr>
      <w:rPr>
        <w:rFonts w:ascii="Arial" w:eastAsia="宋体"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4D1B51AB"/>
    <w:multiLevelType w:val="hybridMultilevel"/>
    <w:tmpl w:val="8F7C1EF8"/>
    <w:lvl w:ilvl="0" w:tplc="D46E255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9"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0" w15:restartNumberingAfterBreak="0">
    <w:nsid w:val="4E5554F1"/>
    <w:multiLevelType w:val="hybridMultilevel"/>
    <w:tmpl w:val="C610F2E6"/>
    <w:lvl w:ilvl="0" w:tplc="61AC839A">
      <w:numFmt w:val="bullet"/>
      <w:lvlText w:val="-"/>
      <w:lvlJc w:val="left"/>
      <w:pPr>
        <w:ind w:left="1004" w:hanging="360"/>
      </w:pPr>
      <w:rPr>
        <w:rFonts w:ascii="Arial" w:eastAsia="MS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1"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2" w15:restartNumberingAfterBreak="0">
    <w:nsid w:val="55D34E07"/>
    <w:multiLevelType w:val="multilevel"/>
    <w:tmpl w:val="55D34E07"/>
    <w:lvl w:ilvl="0">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3"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5"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A1C7E4D"/>
    <w:multiLevelType w:val="hybridMultilevel"/>
    <w:tmpl w:val="DD6E86E2"/>
    <w:lvl w:ilvl="0" w:tplc="D82CC8A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8"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9" w15:restartNumberingAfterBreak="0">
    <w:nsid w:val="6E992408"/>
    <w:multiLevelType w:val="hybridMultilevel"/>
    <w:tmpl w:val="F2FA0C8A"/>
    <w:lvl w:ilvl="0" w:tplc="D0E4665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0" w15:restartNumberingAfterBreak="0">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1"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53"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54"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5"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3"/>
  </w:num>
  <w:num w:numId="3">
    <w:abstractNumId w:val="44"/>
  </w:num>
  <w:num w:numId="4">
    <w:abstractNumId w:val="41"/>
  </w:num>
  <w:num w:numId="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9"/>
  </w:num>
  <w:num w:numId="9">
    <w:abstractNumId w:val="8"/>
  </w:num>
  <w:num w:numId="10">
    <w:abstractNumId w:val="7"/>
  </w:num>
  <w:num w:numId="11">
    <w:abstractNumId w:val="6"/>
  </w:num>
  <w:num w:numId="12">
    <w:abstractNumId w:val="5"/>
  </w:num>
  <w:num w:numId="13">
    <w:abstractNumId w:val="4"/>
  </w:num>
  <w:num w:numId="14">
    <w:abstractNumId w:val="45"/>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46"/>
  </w:num>
  <w:num w:numId="18">
    <w:abstractNumId w:val="17"/>
  </w:num>
  <w:num w:numId="19">
    <w:abstractNumId w:val="53"/>
  </w:num>
  <w:num w:numId="20">
    <w:abstractNumId w:val="23"/>
  </w:num>
  <w:num w:numId="21">
    <w:abstractNumId w:val="11"/>
  </w:num>
  <w:num w:numId="22">
    <w:abstractNumId w:val="48"/>
  </w:num>
  <w:num w:numId="23">
    <w:abstractNumId w:val="25"/>
  </w:num>
  <w:num w:numId="24">
    <w:abstractNumId w:val="36"/>
  </w:num>
  <w:num w:numId="25">
    <w:abstractNumId w:val="18"/>
  </w:num>
  <w:num w:numId="26">
    <w:abstractNumId w:val="16"/>
  </w:num>
  <w:num w:numId="27">
    <w:abstractNumId w:val="37"/>
  </w:num>
  <w:num w:numId="28">
    <w:abstractNumId w:val="52"/>
  </w:num>
  <w:num w:numId="29">
    <w:abstractNumId w:val="27"/>
  </w:num>
  <w:num w:numId="30">
    <w:abstractNumId w:val="39"/>
  </w:num>
  <w:num w:numId="31">
    <w:abstractNumId w:val="20"/>
  </w:num>
  <w:num w:numId="32">
    <w:abstractNumId w:val="38"/>
  </w:num>
  <w:num w:numId="33">
    <w:abstractNumId w:val="19"/>
  </w:num>
  <w:num w:numId="34">
    <w:abstractNumId w:val="47"/>
  </w:num>
  <w:num w:numId="35">
    <w:abstractNumId w:val="54"/>
  </w:num>
  <w:num w:numId="36">
    <w:abstractNumId w:val="32"/>
  </w:num>
  <w:num w:numId="37">
    <w:abstractNumId w:val="51"/>
  </w:num>
  <w:num w:numId="38">
    <w:abstractNumId w:val="55"/>
  </w:num>
  <w:num w:numId="39">
    <w:abstractNumId w:val="15"/>
  </w:num>
  <w:num w:numId="40">
    <w:abstractNumId w:val="43"/>
  </w:num>
  <w:num w:numId="41">
    <w:abstractNumId w:val="30"/>
  </w:num>
  <w:num w:numId="42">
    <w:abstractNumId w:val="31"/>
  </w:num>
  <w:num w:numId="43">
    <w:abstractNumId w:val="14"/>
  </w:num>
  <w:num w:numId="44">
    <w:abstractNumId w:val="35"/>
  </w:num>
  <w:num w:numId="45">
    <w:abstractNumId w:val="29"/>
  </w:num>
  <w:num w:numId="46">
    <w:abstractNumId w:val="21"/>
  </w:num>
  <w:num w:numId="47">
    <w:abstractNumId w:val="50"/>
  </w:num>
  <w:num w:numId="48">
    <w:abstractNumId w:val="28"/>
  </w:num>
  <w:num w:numId="49">
    <w:abstractNumId w:val="24"/>
  </w:num>
  <w:num w:numId="50">
    <w:abstractNumId w:val="22"/>
  </w:num>
  <w:num w:numId="51">
    <w:abstractNumId w:val="26"/>
  </w:num>
  <w:num w:numId="52">
    <w:abstractNumId w:val="49"/>
  </w:num>
  <w:num w:numId="53">
    <w:abstractNumId w:val="40"/>
  </w:num>
  <w:num w:numId="54">
    <w:abstractNumId w:val="42"/>
  </w:num>
  <w:num w:numId="55">
    <w:abstractNumId w:val="3"/>
  </w:num>
  <w:num w:numId="56">
    <w:abstractNumId w:val="2"/>
  </w:num>
  <w:num w:numId="57">
    <w:abstractNumId w:val="1"/>
  </w:num>
  <w:num w:numId="58">
    <w:abstractNumId w:val="34"/>
  </w:num>
  <w:num w:numId="59">
    <w:abstractNumId w:val="12"/>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
    <w15:presenceInfo w15:providerId="None" w15:userId="vivo"/>
  </w15:person>
  <w15:person w15:author="Google (Ming-Hung)">
    <w15:presenceInfo w15:providerId="None" w15:userId="Google (Ming-Hung)"/>
  </w15:person>
  <w15:person w15:author="Ming-Hung">
    <w15:presenceInfo w15:providerId="None" w15:userId="Ming-H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intFractionalCharacterWidth/>
  <w:bordersDoNotSurroundHeader/>
  <w:bordersDoNotSurroundFooter/>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GB" w:vendorID="64" w:dllVersion="6" w:nlCheck="1" w:checkStyle="1"/>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LI0MrewMDQ2tDQ0NDBQ0lEKTi0uzszPAykwqQUACQu4CiwAAAA="/>
  </w:docVars>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10"/>
    <w:rsid w:val="00002363"/>
    <w:rsid w:val="000028B6"/>
    <w:rsid w:val="00002917"/>
    <w:rsid w:val="00002C4A"/>
    <w:rsid w:val="00002C5B"/>
    <w:rsid w:val="00003115"/>
    <w:rsid w:val="000034D3"/>
    <w:rsid w:val="000035DE"/>
    <w:rsid w:val="00003674"/>
    <w:rsid w:val="000037B0"/>
    <w:rsid w:val="00003CC1"/>
    <w:rsid w:val="00004679"/>
    <w:rsid w:val="000047A9"/>
    <w:rsid w:val="000048C6"/>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222"/>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ABA"/>
    <w:rsid w:val="00042E7A"/>
    <w:rsid w:val="00043408"/>
    <w:rsid w:val="0004359B"/>
    <w:rsid w:val="00043744"/>
    <w:rsid w:val="00043908"/>
    <w:rsid w:val="00043F81"/>
    <w:rsid w:val="00043F8D"/>
    <w:rsid w:val="0004418E"/>
    <w:rsid w:val="000442E2"/>
    <w:rsid w:val="0004457B"/>
    <w:rsid w:val="00044AB8"/>
    <w:rsid w:val="0004517B"/>
    <w:rsid w:val="00045391"/>
    <w:rsid w:val="000455DB"/>
    <w:rsid w:val="00045D3C"/>
    <w:rsid w:val="00045EC0"/>
    <w:rsid w:val="0004608B"/>
    <w:rsid w:val="0004615B"/>
    <w:rsid w:val="0004643E"/>
    <w:rsid w:val="000464E4"/>
    <w:rsid w:val="00046C82"/>
    <w:rsid w:val="00046E54"/>
    <w:rsid w:val="0004715C"/>
    <w:rsid w:val="00047740"/>
    <w:rsid w:val="00047831"/>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46A"/>
    <w:rsid w:val="00052615"/>
    <w:rsid w:val="000526C8"/>
    <w:rsid w:val="00052DEB"/>
    <w:rsid w:val="00052E32"/>
    <w:rsid w:val="00052E6A"/>
    <w:rsid w:val="00053158"/>
    <w:rsid w:val="000533BC"/>
    <w:rsid w:val="00053648"/>
    <w:rsid w:val="000536B7"/>
    <w:rsid w:val="000538CE"/>
    <w:rsid w:val="000538EA"/>
    <w:rsid w:val="00053A18"/>
    <w:rsid w:val="00053B15"/>
    <w:rsid w:val="00053C5D"/>
    <w:rsid w:val="00054010"/>
    <w:rsid w:val="00054480"/>
    <w:rsid w:val="000547CA"/>
    <w:rsid w:val="000547E1"/>
    <w:rsid w:val="00054A22"/>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7DF"/>
    <w:rsid w:val="000A27FD"/>
    <w:rsid w:val="000A28AF"/>
    <w:rsid w:val="000A2A7C"/>
    <w:rsid w:val="000A2CBC"/>
    <w:rsid w:val="000A2D2E"/>
    <w:rsid w:val="000A3008"/>
    <w:rsid w:val="000A33FD"/>
    <w:rsid w:val="000A3699"/>
    <w:rsid w:val="000A40B9"/>
    <w:rsid w:val="000A4139"/>
    <w:rsid w:val="000A4958"/>
    <w:rsid w:val="000A4C66"/>
    <w:rsid w:val="000A51CA"/>
    <w:rsid w:val="000A5273"/>
    <w:rsid w:val="000A53BA"/>
    <w:rsid w:val="000A5F23"/>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6ED"/>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3300"/>
    <w:rsid w:val="000E3311"/>
    <w:rsid w:val="000E3546"/>
    <w:rsid w:val="000E35AE"/>
    <w:rsid w:val="000E35CC"/>
    <w:rsid w:val="000E35DC"/>
    <w:rsid w:val="000E3647"/>
    <w:rsid w:val="000E378A"/>
    <w:rsid w:val="000E3848"/>
    <w:rsid w:val="000E390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ADE"/>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A71"/>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0F7F94"/>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B02"/>
    <w:rsid w:val="00121EE7"/>
    <w:rsid w:val="001220B7"/>
    <w:rsid w:val="001224DE"/>
    <w:rsid w:val="00122531"/>
    <w:rsid w:val="001225C3"/>
    <w:rsid w:val="00122AE0"/>
    <w:rsid w:val="00122FA7"/>
    <w:rsid w:val="001231DA"/>
    <w:rsid w:val="00123AFB"/>
    <w:rsid w:val="00123E0B"/>
    <w:rsid w:val="00123FB4"/>
    <w:rsid w:val="00124159"/>
    <w:rsid w:val="001242DA"/>
    <w:rsid w:val="00124D45"/>
    <w:rsid w:val="0012563B"/>
    <w:rsid w:val="0012568C"/>
    <w:rsid w:val="00125BED"/>
    <w:rsid w:val="0012638D"/>
    <w:rsid w:val="00126517"/>
    <w:rsid w:val="00126575"/>
    <w:rsid w:val="001265CD"/>
    <w:rsid w:val="0012677F"/>
    <w:rsid w:val="001267FC"/>
    <w:rsid w:val="00126900"/>
    <w:rsid w:val="00126B77"/>
    <w:rsid w:val="00126F27"/>
    <w:rsid w:val="001274DA"/>
    <w:rsid w:val="00127546"/>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2BC"/>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344"/>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0B60"/>
    <w:rsid w:val="001510A8"/>
    <w:rsid w:val="00151167"/>
    <w:rsid w:val="00151481"/>
    <w:rsid w:val="001516D4"/>
    <w:rsid w:val="00151C9B"/>
    <w:rsid w:val="00151EE5"/>
    <w:rsid w:val="001522A0"/>
    <w:rsid w:val="001524CD"/>
    <w:rsid w:val="00152629"/>
    <w:rsid w:val="00152721"/>
    <w:rsid w:val="001529DE"/>
    <w:rsid w:val="00152FD3"/>
    <w:rsid w:val="0015318D"/>
    <w:rsid w:val="001535F2"/>
    <w:rsid w:val="00153734"/>
    <w:rsid w:val="001537C6"/>
    <w:rsid w:val="0015389C"/>
    <w:rsid w:val="001538BE"/>
    <w:rsid w:val="001539FC"/>
    <w:rsid w:val="00153BC9"/>
    <w:rsid w:val="001542AE"/>
    <w:rsid w:val="001545F5"/>
    <w:rsid w:val="00154BA4"/>
    <w:rsid w:val="00154FBC"/>
    <w:rsid w:val="001550E8"/>
    <w:rsid w:val="001560B0"/>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292"/>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CD1"/>
    <w:rsid w:val="00166F6F"/>
    <w:rsid w:val="001672BC"/>
    <w:rsid w:val="00167849"/>
    <w:rsid w:val="001679BB"/>
    <w:rsid w:val="00167A48"/>
    <w:rsid w:val="00167A7B"/>
    <w:rsid w:val="00167BFF"/>
    <w:rsid w:val="00167C26"/>
    <w:rsid w:val="00167FA9"/>
    <w:rsid w:val="001702FB"/>
    <w:rsid w:val="00170633"/>
    <w:rsid w:val="0017071F"/>
    <w:rsid w:val="00170E2E"/>
    <w:rsid w:val="00170E44"/>
    <w:rsid w:val="0017141D"/>
    <w:rsid w:val="0017151E"/>
    <w:rsid w:val="001715ED"/>
    <w:rsid w:val="001716CA"/>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B93"/>
    <w:rsid w:val="00184372"/>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A3"/>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677"/>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D29"/>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7AC"/>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0CE0"/>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F5B"/>
    <w:rsid w:val="00250632"/>
    <w:rsid w:val="002508C4"/>
    <w:rsid w:val="002515B1"/>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1FCF"/>
    <w:rsid w:val="0026237D"/>
    <w:rsid w:val="002623F9"/>
    <w:rsid w:val="00262741"/>
    <w:rsid w:val="002629BE"/>
    <w:rsid w:val="00262A29"/>
    <w:rsid w:val="00262B4A"/>
    <w:rsid w:val="00262F54"/>
    <w:rsid w:val="00263157"/>
    <w:rsid w:val="00263C95"/>
    <w:rsid w:val="00263D72"/>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3D3"/>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EFC"/>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74E"/>
    <w:rsid w:val="002C3A6F"/>
    <w:rsid w:val="002C3D5C"/>
    <w:rsid w:val="002C3D7C"/>
    <w:rsid w:val="002C3DEE"/>
    <w:rsid w:val="002C3ECF"/>
    <w:rsid w:val="002C4096"/>
    <w:rsid w:val="002C44F5"/>
    <w:rsid w:val="002C47BA"/>
    <w:rsid w:val="002C48ED"/>
    <w:rsid w:val="002C4AC4"/>
    <w:rsid w:val="002C4E6C"/>
    <w:rsid w:val="002C4F45"/>
    <w:rsid w:val="002C5569"/>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929"/>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CAA"/>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54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5DD9"/>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49A"/>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987"/>
    <w:rsid w:val="00333A1F"/>
    <w:rsid w:val="00333A90"/>
    <w:rsid w:val="00333CB7"/>
    <w:rsid w:val="00333E7E"/>
    <w:rsid w:val="00333F67"/>
    <w:rsid w:val="0033408E"/>
    <w:rsid w:val="00334A36"/>
    <w:rsid w:val="00334BA1"/>
    <w:rsid w:val="003350BF"/>
    <w:rsid w:val="00335349"/>
    <w:rsid w:val="003354A6"/>
    <w:rsid w:val="003355E9"/>
    <w:rsid w:val="00335673"/>
    <w:rsid w:val="003359AD"/>
    <w:rsid w:val="00336ADE"/>
    <w:rsid w:val="00336DB3"/>
    <w:rsid w:val="00337153"/>
    <w:rsid w:val="003373AB"/>
    <w:rsid w:val="0033741D"/>
    <w:rsid w:val="00337AD7"/>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9E8"/>
    <w:rsid w:val="00343D2C"/>
    <w:rsid w:val="00344007"/>
    <w:rsid w:val="00344029"/>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7082"/>
    <w:rsid w:val="003571CD"/>
    <w:rsid w:val="0035731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A98"/>
    <w:rsid w:val="00371B0C"/>
    <w:rsid w:val="00372354"/>
    <w:rsid w:val="003724F6"/>
    <w:rsid w:val="0037274F"/>
    <w:rsid w:val="00372B5E"/>
    <w:rsid w:val="00372FE2"/>
    <w:rsid w:val="00373ADB"/>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5BE"/>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B0C"/>
    <w:rsid w:val="003861D3"/>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048C"/>
    <w:rsid w:val="0039111B"/>
    <w:rsid w:val="003911B4"/>
    <w:rsid w:val="003913D3"/>
    <w:rsid w:val="00391656"/>
    <w:rsid w:val="0039172D"/>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296"/>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4FF5"/>
    <w:rsid w:val="003A5701"/>
    <w:rsid w:val="003A59A7"/>
    <w:rsid w:val="003A5AEE"/>
    <w:rsid w:val="003A5D4E"/>
    <w:rsid w:val="003A5D94"/>
    <w:rsid w:val="003A69E8"/>
    <w:rsid w:val="003A6C1A"/>
    <w:rsid w:val="003A76C8"/>
    <w:rsid w:val="003A77EF"/>
    <w:rsid w:val="003A79EA"/>
    <w:rsid w:val="003A7C9F"/>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DA3"/>
    <w:rsid w:val="003B2E10"/>
    <w:rsid w:val="003B3236"/>
    <w:rsid w:val="003B32F9"/>
    <w:rsid w:val="003B3333"/>
    <w:rsid w:val="003B35E6"/>
    <w:rsid w:val="003B3680"/>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362E"/>
    <w:rsid w:val="003E388B"/>
    <w:rsid w:val="003E3C2B"/>
    <w:rsid w:val="003E3DE1"/>
    <w:rsid w:val="003E4131"/>
    <w:rsid w:val="003E422B"/>
    <w:rsid w:val="003E43C5"/>
    <w:rsid w:val="003E4485"/>
    <w:rsid w:val="003E44DB"/>
    <w:rsid w:val="003E4673"/>
    <w:rsid w:val="003E4A5A"/>
    <w:rsid w:val="003E4C2A"/>
    <w:rsid w:val="003E5179"/>
    <w:rsid w:val="003E5807"/>
    <w:rsid w:val="003E5891"/>
    <w:rsid w:val="003E5E94"/>
    <w:rsid w:val="003E6059"/>
    <w:rsid w:val="003E6953"/>
    <w:rsid w:val="003E6D78"/>
    <w:rsid w:val="003E6F61"/>
    <w:rsid w:val="003E6F71"/>
    <w:rsid w:val="003E713F"/>
    <w:rsid w:val="003E7913"/>
    <w:rsid w:val="003E7B2B"/>
    <w:rsid w:val="003F00BF"/>
    <w:rsid w:val="003F01E8"/>
    <w:rsid w:val="003F03BD"/>
    <w:rsid w:val="003F05AF"/>
    <w:rsid w:val="003F093B"/>
    <w:rsid w:val="003F0F9B"/>
    <w:rsid w:val="003F11DE"/>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C07"/>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2C8"/>
    <w:rsid w:val="00411920"/>
    <w:rsid w:val="00411C2B"/>
    <w:rsid w:val="00411C38"/>
    <w:rsid w:val="004122A9"/>
    <w:rsid w:val="00412444"/>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2FA9"/>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4EB2"/>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1C9"/>
    <w:rsid w:val="0043353F"/>
    <w:rsid w:val="00433752"/>
    <w:rsid w:val="00433C77"/>
    <w:rsid w:val="00433D34"/>
    <w:rsid w:val="0043459B"/>
    <w:rsid w:val="00434A8E"/>
    <w:rsid w:val="00434B13"/>
    <w:rsid w:val="00434DBD"/>
    <w:rsid w:val="00434F83"/>
    <w:rsid w:val="004354DD"/>
    <w:rsid w:val="00435653"/>
    <w:rsid w:val="004360DE"/>
    <w:rsid w:val="00436169"/>
    <w:rsid w:val="00436693"/>
    <w:rsid w:val="004369CB"/>
    <w:rsid w:val="00436E0F"/>
    <w:rsid w:val="00436F5E"/>
    <w:rsid w:val="0043708C"/>
    <w:rsid w:val="004370CD"/>
    <w:rsid w:val="00437470"/>
    <w:rsid w:val="004401A4"/>
    <w:rsid w:val="004404AC"/>
    <w:rsid w:val="00440C34"/>
    <w:rsid w:val="00440CF2"/>
    <w:rsid w:val="00440EE8"/>
    <w:rsid w:val="004416CD"/>
    <w:rsid w:val="00441716"/>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80D"/>
    <w:rsid w:val="00451B0D"/>
    <w:rsid w:val="00451BC4"/>
    <w:rsid w:val="00451C19"/>
    <w:rsid w:val="00451CE1"/>
    <w:rsid w:val="00451FC1"/>
    <w:rsid w:val="00451FD2"/>
    <w:rsid w:val="004520B2"/>
    <w:rsid w:val="00452133"/>
    <w:rsid w:val="00452207"/>
    <w:rsid w:val="00452B2D"/>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42A"/>
    <w:rsid w:val="00464863"/>
    <w:rsid w:val="0046497D"/>
    <w:rsid w:val="00464BB3"/>
    <w:rsid w:val="0046515A"/>
    <w:rsid w:val="00465CAC"/>
    <w:rsid w:val="00465F2B"/>
    <w:rsid w:val="004660EE"/>
    <w:rsid w:val="004666C8"/>
    <w:rsid w:val="00466829"/>
    <w:rsid w:val="00466A77"/>
    <w:rsid w:val="00466B2E"/>
    <w:rsid w:val="00467478"/>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732"/>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C55"/>
    <w:rsid w:val="00487E13"/>
    <w:rsid w:val="0049005B"/>
    <w:rsid w:val="00490082"/>
    <w:rsid w:val="00490402"/>
    <w:rsid w:val="00490774"/>
    <w:rsid w:val="004907FE"/>
    <w:rsid w:val="004909B6"/>
    <w:rsid w:val="00490B93"/>
    <w:rsid w:val="00490D2A"/>
    <w:rsid w:val="00490DCA"/>
    <w:rsid w:val="00490E31"/>
    <w:rsid w:val="004917D4"/>
    <w:rsid w:val="00491BA4"/>
    <w:rsid w:val="004924BB"/>
    <w:rsid w:val="0049261C"/>
    <w:rsid w:val="00492660"/>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69D"/>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B9F"/>
    <w:rsid w:val="004E0D77"/>
    <w:rsid w:val="004E0E3F"/>
    <w:rsid w:val="004E1045"/>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C77"/>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6A7"/>
    <w:rsid w:val="00525702"/>
    <w:rsid w:val="00525723"/>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62"/>
    <w:rsid w:val="005567F2"/>
    <w:rsid w:val="0055685D"/>
    <w:rsid w:val="00556B51"/>
    <w:rsid w:val="00556BEF"/>
    <w:rsid w:val="00556F12"/>
    <w:rsid w:val="00557171"/>
    <w:rsid w:val="00557303"/>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7C3"/>
    <w:rsid w:val="00575B7B"/>
    <w:rsid w:val="005762C0"/>
    <w:rsid w:val="00576758"/>
    <w:rsid w:val="005768C2"/>
    <w:rsid w:val="005769E6"/>
    <w:rsid w:val="00576C57"/>
    <w:rsid w:val="00576F73"/>
    <w:rsid w:val="005772A1"/>
    <w:rsid w:val="005775D7"/>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23B"/>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A9F"/>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0978"/>
    <w:rsid w:val="00591390"/>
    <w:rsid w:val="005915A8"/>
    <w:rsid w:val="005919FC"/>
    <w:rsid w:val="00591A63"/>
    <w:rsid w:val="00591EE5"/>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6DE"/>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046E"/>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8D"/>
    <w:rsid w:val="005F220E"/>
    <w:rsid w:val="005F274E"/>
    <w:rsid w:val="005F2AA2"/>
    <w:rsid w:val="005F2EA3"/>
    <w:rsid w:val="005F2EE4"/>
    <w:rsid w:val="005F306D"/>
    <w:rsid w:val="005F3235"/>
    <w:rsid w:val="005F3346"/>
    <w:rsid w:val="005F36D8"/>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5"/>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ACC"/>
    <w:rsid w:val="00621188"/>
    <w:rsid w:val="006212CF"/>
    <w:rsid w:val="006214E5"/>
    <w:rsid w:val="00621969"/>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07A"/>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33"/>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549"/>
    <w:rsid w:val="00655B5E"/>
    <w:rsid w:val="00656134"/>
    <w:rsid w:val="006562C0"/>
    <w:rsid w:val="00656BB9"/>
    <w:rsid w:val="00656C71"/>
    <w:rsid w:val="00656F4B"/>
    <w:rsid w:val="0065724E"/>
    <w:rsid w:val="00657409"/>
    <w:rsid w:val="006574C0"/>
    <w:rsid w:val="00660249"/>
    <w:rsid w:val="006604E9"/>
    <w:rsid w:val="006606FA"/>
    <w:rsid w:val="006608AD"/>
    <w:rsid w:val="0066094D"/>
    <w:rsid w:val="00660B3B"/>
    <w:rsid w:val="00660EE4"/>
    <w:rsid w:val="00660F39"/>
    <w:rsid w:val="006616E5"/>
    <w:rsid w:val="006620AB"/>
    <w:rsid w:val="00662153"/>
    <w:rsid w:val="00662241"/>
    <w:rsid w:val="006624AD"/>
    <w:rsid w:val="0066272C"/>
    <w:rsid w:val="00662940"/>
    <w:rsid w:val="00662B32"/>
    <w:rsid w:val="00662E4C"/>
    <w:rsid w:val="00662FA9"/>
    <w:rsid w:val="006637BB"/>
    <w:rsid w:val="00663A6F"/>
    <w:rsid w:val="00663C05"/>
    <w:rsid w:val="0066440E"/>
    <w:rsid w:val="00664F78"/>
    <w:rsid w:val="0066530D"/>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B52"/>
    <w:rsid w:val="00677EBA"/>
    <w:rsid w:val="00677F3F"/>
    <w:rsid w:val="00677FD9"/>
    <w:rsid w:val="006801E5"/>
    <w:rsid w:val="00680382"/>
    <w:rsid w:val="0068039F"/>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07F"/>
    <w:rsid w:val="00695679"/>
    <w:rsid w:val="00695808"/>
    <w:rsid w:val="00695E94"/>
    <w:rsid w:val="00695FF8"/>
    <w:rsid w:val="00696169"/>
    <w:rsid w:val="0069638D"/>
    <w:rsid w:val="00696498"/>
    <w:rsid w:val="00696542"/>
    <w:rsid w:val="006966AD"/>
    <w:rsid w:val="00696C2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12"/>
    <w:rsid w:val="006B16CB"/>
    <w:rsid w:val="006B1DDE"/>
    <w:rsid w:val="006B1DEB"/>
    <w:rsid w:val="006B29E7"/>
    <w:rsid w:val="006B2AC3"/>
    <w:rsid w:val="006B2ADD"/>
    <w:rsid w:val="006B3213"/>
    <w:rsid w:val="006B330E"/>
    <w:rsid w:val="006B3549"/>
    <w:rsid w:val="006B3DF2"/>
    <w:rsid w:val="006B40B7"/>
    <w:rsid w:val="006B460E"/>
    <w:rsid w:val="006B46FB"/>
    <w:rsid w:val="006B4D5D"/>
    <w:rsid w:val="006B4F24"/>
    <w:rsid w:val="006B5099"/>
    <w:rsid w:val="006B51C9"/>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C02"/>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E33"/>
    <w:rsid w:val="006D3F0D"/>
    <w:rsid w:val="006D4449"/>
    <w:rsid w:val="006D46FD"/>
    <w:rsid w:val="006D47A1"/>
    <w:rsid w:val="006D4D92"/>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2D2"/>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1C5"/>
    <w:rsid w:val="006F420D"/>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149"/>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B1B"/>
    <w:rsid w:val="00706D38"/>
    <w:rsid w:val="00706FBC"/>
    <w:rsid w:val="007077F1"/>
    <w:rsid w:val="00707DA5"/>
    <w:rsid w:val="00707F04"/>
    <w:rsid w:val="00707F19"/>
    <w:rsid w:val="00707F79"/>
    <w:rsid w:val="00707FA4"/>
    <w:rsid w:val="00710192"/>
    <w:rsid w:val="00710895"/>
    <w:rsid w:val="00710B48"/>
    <w:rsid w:val="00710F36"/>
    <w:rsid w:val="00710F69"/>
    <w:rsid w:val="00710FC7"/>
    <w:rsid w:val="0071111D"/>
    <w:rsid w:val="007111DB"/>
    <w:rsid w:val="00711253"/>
    <w:rsid w:val="00711433"/>
    <w:rsid w:val="0071166E"/>
    <w:rsid w:val="007116C7"/>
    <w:rsid w:val="00711EE4"/>
    <w:rsid w:val="00712038"/>
    <w:rsid w:val="007126C6"/>
    <w:rsid w:val="00712B2F"/>
    <w:rsid w:val="00712F56"/>
    <w:rsid w:val="00713123"/>
    <w:rsid w:val="00713184"/>
    <w:rsid w:val="00713A24"/>
    <w:rsid w:val="00713EB6"/>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9B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77E"/>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555"/>
    <w:rsid w:val="007419E5"/>
    <w:rsid w:val="00741A91"/>
    <w:rsid w:val="00741C84"/>
    <w:rsid w:val="00742291"/>
    <w:rsid w:val="007426BE"/>
    <w:rsid w:val="00742EBC"/>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46B"/>
    <w:rsid w:val="00787577"/>
    <w:rsid w:val="007879FF"/>
    <w:rsid w:val="00787A3F"/>
    <w:rsid w:val="00787AD4"/>
    <w:rsid w:val="00787B40"/>
    <w:rsid w:val="00790E5C"/>
    <w:rsid w:val="00791242"/>
    <w:rsid w:val="00791275"/>
    <w:rsid w:val="007912AB"/>
    <w:rsid w:val="00792342"/>
    <w:rsid w:val="007929EE"/>
    <w:rsid w:val="00792C9F"/>
    <w:rsid w:val="00793138"/>
    <w:rsid w:val="0079350D"/>
    <w:rsid w:val="007939B7"/>
    <w:rsid w:val="00794161"/>
    <w:rsid w:val="007941E4"/>
    <w:rsid w:val="0079422D"/>
    <w:rsid w:val="0079439A"/>
    <w:rsid w:val="007945EB"/>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578"/>
    <w:rsid w:val="007A668A"/>
    <w:rsid w:val="007A6729"/>
    <w:rsid w:val="007A6AEE"/>
    <w:rsid w:val="007A6B2B"/>
    <w:rsid w:val="007A6BF9"/>
    <w:rsid w:val="007A6D55"/>
    <w:rsid w:val="007A6DEE"/>
    <w:rsid w:val="007A7071"/>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4E35"/>
    <w:rsid w:val="007C5126"/>
    <w:rsid w:val="007C559F"/>
    <w:rsid w:val="007C5897"/>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2D98"/>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80F"/>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8D"/>
    <w:rsid w:val="007E5A98"/>
    <w:rsid w:val="007E5E8D"/>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54"/>
    <w:rsid w:val="0081056C"/>
    <w:rsid w:val="008106B1"/>
    <w:rsid w:val="00810BE3"/>
    <w:rsid w:val="00810C0E"/>
    <w:rsid w:val="00811135"/>
    <w:rsid w:val="0081126B"/>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79"/>
    <w:rsid w:val="00830A8B"/>
    <w:rsid w:val="00830D78"/>
    <w:rsid w:val="00830FCD"/>
    <w:rsid w:val="008315D0"/>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623"/>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C5A"/>
    <w:rsid w:val="00840F94"/>
    <w:rsid w:val="0084114E"/>
    <w:rsid w:val="008412D9"/>
    <w:rsid w:val="008412DB"/>
    <w:rsid w:val="008417D6"/>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C51"/>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2C7"/>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19A"/>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5E"/>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5E51"/>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30D"/>
    <w:rsid w:val="008B4612"/>
    <w:rsid w:val="008B48D4"/>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643"/>
    <w:rsid w:val="008D370D"/>
    <w:rsid w:val="008D3801"/>
    <w:rsid w:val="008D3B2A"/>
    <w:rsid w:val="008D3B8A"/>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701"/>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4E"/>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2029F"/>
    <w:rsid w:val="0092031D"/>
    <w:rsid w:val="00920671"/>
    <w:rsid w:val="00920D8F"/>
    <w:rsid w:val="00920E6C"/>
    <w:rsid w:val="00921784"/>
    <w:rsid w:val="009219EC"/>
    <w:rsid w:val="00921EE4"/>
    <w:rsid w:val="0092235B"/>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3CA"/>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2B"/>
    <w:rsid w:val="00970933"/>
    <w:rsid w:val="00970A33"/>
    <w:rsid w:val="00970A81"/>
    <w:rsid w:val="00970A88"/>
    <w:rsid w:val="00970F03"/>
    <w:rsid w:val="009710A5"/>
    <w:rsid w:val="00971108"/>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77E1A"/>
    <w:rsid w:val="0098001C"/>
    <w:rsid w:val="00980501"/>
    <w:rsid w:val="009806C7"/>
    <w:rsid w:val="00980747"/>
    <w:rsid w:val="00980AE1"/>
    <w:rsid w:val="00980B41"/>
    <w:rsid w:val="00980D79"/>
    <w:rsid w:val="009816EF"/>
    <w:rsid w:val="00981962"/>
    <w:rsid w:val="00981C2A"/>
    <w:rsid w:val="00981C66"/>
    <w:rsid w:val="00982366"/>
    <w:rsid w:val="00982483"/>
    <w:rsid w:val="00982714"/>
    <w:rsid w:val="009829E8"/>
    <w:rsid w:val="00982AB6"/>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20F"/>
    <w:rsid w:val="00996936"/>
    <w:rsid w:val="00996FCB"/>
    <w:rsid w:val="00997839"/>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5E3"/>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BC2"/>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4F1"/>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10D6"/>
    <w:rsid w:val="009E1366"/>
    <w:rsid w:val="009E13EB"/>
    <w:rsid w:val="009E19EE"/>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444"/>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3FB0"/>
    <w:rsid w:val="00A04187"/>
    <w:rsid w:val="00A041FD"/>
    <w:rsid w:val="00A047D1"/>
    <w:rsid w:val="00A04875"/>
    <w:rsid w:val="00A04B0D"/>
    <w:rsid w:val="00A04B5B"/>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137"/>
    <w:rsid w:val="00A14359"/>
    <w:rsid w:val="00A146BF"/>
    <w:rsid w:val="00A14749"/>
    <w:rsid w:val="00A15077"/>
    <w:rsid w:val="00A15560"/>
    <w:rsid w:val="00A156CD"/>
    <w:rsid w:val="00A159B9"/>
    <w:rsid w:val="00A159D0"/>
    <w:rsid w:val="00A15CE2"/>
    <w:rsid w:val="00A15F8A"/>
    <w:rsid w:val="00A160B9"/>
    <w:rsid w:val="00A164B4"/>
    <w:rsid w:val="00A1654A"/>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02"/>
    <w:rsid w:val="00A46233"/>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726"/>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3B9"/>
    <w:rsid w:val="00A64469"/>
    <w:rsid w:val="00A64504"/>
    <w:rsid w:val="00A647F3"/>
    <w:rsid w:val="00A6480F"/>
    <w:rsid w:val="00A64A41"/>
    <w:rsid w:val="00A64D6C"/>
    <w:rsid w:val="00A6512C"/>
    <w:rsid w:val="00A65134"/>
    <w:rsid w:val="00A65E28"/>
    <w:rsid w:val="00A65F84"/>
    <w:rsid w:val="00A660FC"/>
    <w:rsid w:val="00A66509"/>
    <w:rsid w:val="00A6666C"/>
    <w:rsid w:val="00A66715"/>
    <w:rsid w:val="00A6687D"/>
    <w:rsid w:val="00A66ABB"/>
    <w:rsid w:val="00A67118"/>
    <w:rsid w:val="00A67DE5"/>
    <w:rsid w:val="00A701B8"/>
    <w:rsid w:val="00A7025A"/>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7A"/>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36D"/>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51"/>
    <w:rsid w:val="00A958B6"/>
    <w:rsid w:val="00A95E00"/>
    <w:rsid w:val="00A96803"/>
    <w:rsid w:val="00A969C0"/>
    <w:rsid w:val="00A969D3"/>
    <w:rsid w:val="00A96B5F"/>
    <w:rsid w:val="00A96E77"/>
    <w:rsid w:val="00A97094"/>
    <w:rsid w:val="00A97594"/>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9A9"/>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3CC"/>
    <w:rsid w:val="00AD4DCD"/>
    <w:rsid w:val="00AD529E"/>
    <w:rsid w:val="00AD5452"/>
    <w:rsid w:val="00AD54C6"/>
    <w:rsid w:val="00AD54CE"/>
    <w:rsid w:val="00AD5666"/>
    <w:rsid w:val="00AD5AD4"/>
    <w:rsid w:val="00AD5E0A"/>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CD0"/>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815"/>
    <w:rsid w:val="00B33D62"/>
    <w:rsid w:val="00B343AF"/>
    <w:rsid w:val="00B3524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75"/>
    <w:rsid w:val="00B512AA"/>
    <w:rsid w:val="00B51385"/>
    <w:rsid w:val="00B513C1"/>
    <w:rsid w:val="00B51453"/>
    <w:rsid w:val="00B51536"/>
    <w:rsid w:val="00B51570"/>
    <w:rsid w:val="00B51626"/>
    <w:rsid w:val="00B51BD5"/>
    <w:rsid w:val="00B52042"/>
    <w:rsid w:val="00B522D0"/>
    <w:rsid w:val="00B52388"/>
    <w:rsid w:val="00B52B15"/>
    <w:rsid w:val="00B52D36"/>
    <w:rsid w:val="00B5334A"/>
    <w:rsid w:val="00B53526"/>
    <w:rsid w:val="00B5358A"/>
    <w:rsid w:val="00B536F1"/>
    <w:rsid w:val="00B538F7"/>
    <w:rsid w:val="00B53A12"/>
    <w:rsid w:val="00B53CC1"/>
    <w:rsid w:val="00B53FB7"/>
    <w:rsid w:val="00B54018"/>
    <w:rsid w:val="00B546D5"/>
    <w:rsid w:val="00B547B2"/>
    <w:rsid w:val="00B549CD"/>
    <w:rsid w:val="00B54DC2"/>
    <w:rsid w:val="00B55994"/>
    <w:rsid w:val="00B55A01"/>
    <w:rsid w:val="00B55E3E"/>
    <w:rsid w:val="00B5604C"/>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AD0"/>
    <w:rsid w:val="00B6517A"/>
    <w:rsid w:val="00B65228"/>
    <w:rsid w:val="00B659D1"/>
    <w:rsid w:val="00B65A49"/>
    <w:rsid w:val="00B65A8D"/>
    <w:rsid w:val="00B65C4C"/>
    <w:rsid w:val="00B65D8B"/>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058"/>
    <w:rsid w:val="00B71198"/>
    <w:rsid w:val="00B719D6"/>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677"/>
    <w:rsid w:val="00B8776F"/>
    <w:rsid w:val="00B9028E"/>
    <w:rsid w:val="00B902F2"/>
    <w:rsid w:val="00B9051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A6"/>
    <w:rsid w:val="00BA48F7"/>
    <w:rsid w:val="00BA498F"/>
    <w:rsid w:val="00BA4B5A"/>
    <w:rsid w:val="00BA4FEE"/>
    <w:rsid w:val="00BA51D9"/>
    <w:rsid w:val="00BA578E"/>
    <w:rsid w:val="00BA6458"/>
    <w:rsid w:val="00BA646C"/>
    <w:rsid w:val="00BA6BB5"/>
    <w:rsid w:val="00BA6E00"/>
    <w:rsid w:val="00BA7195"/>
    <w:rsid w:val="00BA7349"/>
    <w:rsid w:val="00BA75B6"/>
    <w:rsid w:val="00BA7640"/>
    <w:rsid w:val="00BA783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E68"/>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68E8"/>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8BB"/>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BF3"/>
    <w:rsid w:val="00C07C37"/>
    <w:rsid w:val="00C07CD1"/>
    <w:rsid w:val="00C10ABD"/>
    <w:rsid w:val="00C10AF0"/>
    <w:rsid w:val="00C10C51"/>
    <w:rsid w:val="00C10E71"/>
    <w:rsid w:val="00C10F3F"/>
    <w:rsid w:val="00C111E8"/>
    <w:rsid w:val="00C11245"/>
    <w:rsid w:val="00C112AA"/>
    <w:rsid w:val="00C11704"/>
    <w:rsid w:val="00C1178E"/>
    <w:rsid w:val="00C11B59"/>
    <w:rsid w:val="00C11C32"/>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324"/>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2CF"/>
    <w:rsid w:val="00C935BB"/>
    <w:rsid w:val="00C93947"/>
    <w:rsid w:val="00C93F40"/>
    <w:rsid w:val="00C94252"/>
    <w:rsid w:val="00C945DB"/>
    <w:rsid w:val="00C947EE"/>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B021B"/>
    <w:rsid w:val="00CB033C"/>
    <w:rsid w:val="00CB0597"/>
    <w:rsid w:val="00CB06C3"/>
    <w:rsid w:val="00CB0A0A"/>
    <w:rsid w:val="00CB0B87"/>
    <w:rsid w:val="00CB0CEA"/>
    <w:rsid w:val="00CB0D01"/>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09"/>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A30"/>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189"/>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348"/>
    <w:rsid w:val="00CE28B8"/>
    <w:rsid w:val="00CE29E7"/>
    <w:rsid w:val="00CE32A5"/>
    <w:rsid w:val="00CE37B3"/>
    <w:rsid w:val="00CE3869"/>
    <w:rsid w:val="00CE4211"/>
    <w:rsid w:val="00CE42E4"/>
    <w:rsid w:val="00CE4714"/>
    <w:rsid w:val="00CE4829"/>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45C"/>
    <w:rsid w:val="00CF1A9C"/>
    <w:rsid w:val="00CF1C31"/>
    <w:rsid w:val="00CF1C82"/>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ED1"/>
    <w:rsid w:val="00D02F0D"/>
    <w:rsid w:val="00D03024"/>
    <w:rsid w:val="00D031B8"/>
    <w:rsid w:val="00D03321"/>
    <w:rsid w:val="00D0368B"/>
    <w:rsid w:val="00D03CBB"/>
    <w:rsid w:val="00D03EC6"/>
    <w:rsid w:val="00D03F9A"/>
    <w:rsid w:val="00D0429C"/>
    <w:rsid w:val="00D042A8"/>
    <w:rsid w:val="00D04305"/>
    <w:rsid w:val="00D0495F"/>
    <w:rsid w:val="00D04A20"/>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B9"/>
    <w:rsid w:val="00D241CF"/>
    <w:rsid w:val="00D244F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1F03"/>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7104"/>
    <w:rsid w:val="00D37343"/>
    <w:rsid w:val="00D37553"/>
    <w:rsid w:val="00D37624"/>
    <w:rsid w:val="00D3767D"/>
    <w:rsid w:val="00D37AA6"/>
    <w:rsid w:val="00D402FB"/>
    <w:rsid w:val="00D40389"/>
    <w:rsid w:val="00D40589"/>
    <w:rsid w:val="00D40611"/>
    <w:rsid w:val="00D40774"/>
    <w:rsid w:val="00D40B2D"/>
    <w:rsid w:val="00D40F8B"/>
    <w:rsid w:val="00D415A2"/>
    <w:rsid w:val="00D41C4E"/>
    <w:rsid w:val="00D427BE"/>
    <w:rsid w:val="00D4309D"/>
    <w:rsid w:val="00D43131"/>
    <w:rsid w:val="00D43886"/>
    <w:rsid w:val="00D438BE"/>
    <w:rsid w:val="00D43F84"/>
    <w:rsid w:val="00D43F9C"/>
    <w:rsid w:val="00D441D8"/>
    <w:rsid w:val="00D445D9"/>
    <w:rsid w:val="00D44667"/>
    <w:rsid w:val="00D4491C"/>
    <w:rsid w:val="00D44CC3"/>
    <w:rsid w:val="00D4502A"/>
    <w:rsid w:val="00D45481"/>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5720"/>
    <w:rsid w:val="00D55E6F"/>
    <w:rsid w:val="00D563D7"/>
    <w:rsid w:val="00D5696D"/>
    <w:rsid w:val="00D56E05"/>
    <w:rsid w:val="00D56E6F"/>
    <w:rsid w:val="00D56EAC"/>
    <w:rsid w:val="00D57213"/>
    <w:rsid w:val="00D57902"/>
    <w:rsid w:val="00D57C33"/>
    <w:rsid w:val="00D57DF9"/>
    <w:rsid w:val="00D60269"/>
    <w:rsid w:val="00D6080A"/>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7A3"/>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986"/>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1A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A5F"/>
    <w:rsid w:val="00D95D3A"/>
    <w:rsid w:val="00D95D61"/>
    <w:rsid w:val="00D95F10"/>
    <w:rsid w:val="00D961B3"/>
    <w:rsid w:val="00D9621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9A9"/>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7A7"/>
    <w:rsid w:val="00DA6987"/>
    <w:rsid w:val="00DA69E9"/>
    <w:rsid w:val="00DA69F2"/>
    <w:rsid w:val="00DA6C9C"/>
    <w:rsid w:val="00DA6DA9"/>
    <w:rsid w:val="00DA6DDD"/>
    <w:rsid w:val="00DA73EC"/>
    <w:rsid w:val="00DA748E"/>
    <w:rsid w:val="00DA7885"/>
    <w:rsid w:val="00DA7A03"/>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0E79"/>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11"/>
    <w:rsid w:val="00DD7F45"/>
    <w:rsid w:val="00DD7F80"/>
    <w:rsid w:val="00DE028F"/>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C67"/>
    <w:rsid w:val="00DE6D01"/>
    <w:rsid w:val="00DE7180"/>
    <w:rsid w:val="00DE72F1"/>
    <w:rsid w:val="00DE73D4"/>
    <w:rsid w:val="00DE7A03"/>
    <w:rsid w:val="00DE7B28"/>
    <w:rsid w:val="00DF0205"/>
    <w:rsid w:val="00DF0252"/>
    <w:rsid w:val="00DF06F3"/>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3D84"/>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49B"/>
    <w:rsid w:val="00E07580"/>
    <w:rsid w:val="00E0771C"/>
    <w:rsid w:val="00E07AE3"/>
    <w:rsid w:val="00E07CAC"/>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777"/>
    <w:rsid w:val="00E268C1"/>
    <w:rsid w:val="00E26A41"/>
    <w:rsid w:val="00E26E91"/>
    <w:rsid w:val="00E275BA"/>
    <w:rsid w:val="00E27909"/>
    <w:rsid w:val="00E27C1B"/>
    <w:rsid w:val="00E27D0A"/>
    <w:rsid w:val="00E304FA"/>
    <w:rsid w:val="00E30666"/>
    <w:rsid w:val="00E30750"/>
    <w:rsid w:val="00E30D58"/>
    <w:rsid w:val="00E31556"/>
    <w:rsid w:val="00E317DF"/>
    <w:rsid w:val="00E319D6"/>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75"/>
    <w:rsid w:val="00E370AD"/>
    <w:rsid w:val="00E370FD"/>
    <w:rsid w:val="00E3714D"/>
    <w:rsid w:val="00E375E1"/>
    <w:rsid w:val="00E375EC"/>
    <w:rsid w:val="00E377FA"/>
    <w:rsid w:val="00E37848"/>
    <w:rsid w:val="00E37D05"/>
    <w:rsid w:val="00E40316"/>
    <w:rsid w:val="00E40497"/>
    <w:rsid w:val="00E40718"/>
    <w:rsid w:val="00E40AB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393"/>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3DE"/>
    <w:rsid w:val="00E52565"/>
    <w:rsid w:val="00E52804"/>
    <w:rsid w:val="00E5293C"/>
    <w:rsid w:val="00E5294A"/>
    <w:rsid w:val="00E53190"/>
    <w:rsid w:val="00E531ED"/>
    <w:rsid w:val="00E53766"/>
    <w:rsid w:val="00E537A2"/>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55"/>
    <w:rsid w:val="00E734C0"/>
    <w:rsid w:val="00E734F6"/>
    <w:rsid w:val="00E735F2"/>
    <w:rsid w:val="00E73639"/>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4ED"/>
    <w:rsid w:val="00E92610"/>
    <w:rsid w:val="00E928AF"/>
    <w:rsid w:val="00E92AD8"/>
    <w:rsid w:val="00E92B30"/>
    <w:rsid w:val="00E92CAE"/>
    <w:rsid w:val="00E92CD1"/>
    <w:rsid w:val="00E92D1C"/>
    <w:rsid w:val="00E92EFF"/>
    <w:rsid w:val="00E92FE4"/>
    <w:rsid w:val="00E9394F"/>
    <w:rsid w:val="00E93B5D"/>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97D0D"/>
    <w:rsid w:val="00EA017F"/>
    <w:rsid w:val="00EA02E2"/>
    <w:rsid w:val="00EA09FD"/>
    <w:rsid w:val="00EA0A15"/>
    <w:rsid w:val="00EA0ADF"/>
    <w:rsid w:val="00EA10B3"/>
    <w:rsid w:val="00EA138B"/>
    <w:rsid w:val="00EA1410"/>
    <w:rsid w:val="00EA14A2"/>
    <w:rsid w:val="00EA1A0C"/>
    <w:rsid w:val="00EA1F7F"/>
    <w:rsid w:val="00EA23A0"/>
    <w:rsid w:val="00EA2B87"/>
    <w:rsid w:val="00EA2B90"/>
    <w:rsid w:val="00EA2D7B"/>
    <w:rsid w:val="00EA2E9D"/>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CBC"/>
    <w:rsid w:val="00ED0E22"/>
    <w:rsid w:val="00ED0EDA"/>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0AF"/>
    <w:rsid w:val="00ED7194"/>
    <w:rsid w:val="00ED74B5"/>
    <w:rsid w:val="00ED7685"/>
    <w:rsid w:val="00ED7882"/>
    <w:rsid w:val="00ED79D7"/>
    <w:rsid w:val="00ED79ED"/>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4B1"/>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6E73"/>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31A"/>
    <w:rsid w:val="00EF7AB1"/>
    <w:rsid w:val="00EF7B91"/>
    <w:rsid w:val="00EF7D8D"/>
    <w:rsid w:val="00EF7EC1"/>
    <w:rsid w:val="00F005BF"/>
    <w:rsid w:val="00F005F8"/>
    <w:rsid w:val="00F00616"/>
    <w:rsid w:val="00F00622"/>
    <w:rsid w:val="00F0108D"/>
    <w:rsid w:val="00F01133"/>
    <w:rsid w:val="00F01311"/>
    <w:rsid w:val="00F01A23"/>
    <w:rsid w:val="00F01AB4"/>
    <w:rsid w:val="00F01AC1"/>
    <w:rsid w:val="00F01E57"/>
    <w:rsid w:val="00F020BE"/>
    <w:rsid w:val="00F02197"/>
    <w:rsid w:val="00F02284"/>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3F1D"/>
    <w:rsid w:val="00F240BA"/>
    <w:rsid w:val="00F2420A"/>
    <w:rsid w:val="00F24559"/>
    <w:rsid w:val="00F2467F"/>
    <w:rsid w:val="00F24701"/>
    <w:rsid w:val="00F2516E"/>
    <w:rsid w:val="00F251DD"/>
    <w:rsid w:val="00F25275"/>
    <w:rsid w:val="00F25D79"/>
    <w:rsid w:val="00F25D98"/>
    <w:rsid w:val="00F26416"/>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1E6"/>
    <w:rsid w:val="00F4150F"/>
    <w:rsid w:val="00F41A19"/>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CCD"/>
    <w:rsid w:val="00F611F5"/>
    <w:rsid w:val="00F61411"/>
    <w:rsid w:val="00F6166B"/>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7BB"/>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B2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A5B"/>
    <w:rsid w:val="00FC0CBC"/>
    <w:rsid w:val="00FC0D52"/>
    <w:rsid w:val="00FC0D7C"/>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5B9"/>
    <w:rsid w:val="00FD26AB"/>
    <w:rsid w:val="00FD2D49"/>
    <w:rsid w:val="00FD2FF9"/>
    <w:rsid w:val="00FD364F"/>
    <w:rsid w:val="00FD38D2"/>
    <w:rsid w:val="00FD38DE"/>
    <w:rsid w:val="00FD3924"/>
    <w:rsid w:val="00FD3F38"/>
    <w:rsid w:val="00FD40B5"/>
    <w:rsid w:val="00FD42E0"/>
    <w:rsid w:val="00FD43DF"/>
    <w:rsid w:val="00FD4505"/>
    <w:rsid w:val="00FD45CD"/>
    <w:rsid w:val="00FD48F8"/>
    <w:rsid w:val="00FD4E5E"/>
    <w:rsid w:val="00FD53C4"/>
    <w:rsid w:val="00FD54E0"/>
    <w:rsid w:val="00FD59FB"/>
    <w:rsid w:val="00FD59FF"/>
    <w:rsid w:val="00FD5A18"/>
    <w:rsid w:val="00FD5DAA"/>
    <w:rsid w:val="00FD63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8D6"/>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97"/>
    <w:rsid w:val="00FF2BAB"/>
    <w:rsid w:val="00FF2D01"/>
    <w:rsid w:val="00FF2E18"/>
    <w:rsid w:val="00FF30FB"/>
    <w:rsid w:val="00FF3292"/>
    <w:rsid w:val="00FF3501"/>
    <w:rsid w:val="00FF38E5"/>
    <w:rsid w:val="00FF3CCB"/>
    <w:rsid w:val="00FF4184"/>
    <w:rsid w:val="00FF41CE"/>
    <w:rsid w:val="00FF4203"/>
    <w:rsid w:val="00FF42FE"/>
    <w:rsid w:val="00FF456B"/>
    <w:rsid w:val="00FF45D9"/>
    <w:rsid w:val="00FF4867"/>
    <w:rsid w:val="00FF59D1"/>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1AC1DE"/>
  <w15:docId w15:val="{4CF32838-D9A1-4657-A591-F76E72D2F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5">
    <w:lsdException w:name="Normal" w:locked="0" w:qFormat="1"/>
    <w:lsdException w:name="heading 1" w:locked="0" w:qFormat="1"/>
    <w:lsdException w:name="heading 2" w:locked="0"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qFormat="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table of authorities" w:semiHidden="1" w:unhideWhenUsed="1"/>
    <w:lsdException w:name="toa heading" w:semiHidden="1" w:unhideWhenUsed="1"/>
    <w:lsdException w:name="List" w:locked="0" w:semiHidden="1" w:unhideWhenUsed="1" w:qFormat="1"/>
    <w:lsdException w:name="List Bullet" w:locked="0" w:qFormat="1"/>
    <w:lsdException w:name="List Number" w:locked="0"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nhideWhenUsed="1"/>
    <w:lsdException w:name="Strong" w:locked="0" w:uiPriority="22" w:qFormat="1"/>
    <w:lsdException w:name="Emphasis" w:locked="0" w:uiPriority="20" w:qFormat="1"/>
    <w:lsdException w:name="Document Map" w:locked="0" w:semiHidden="1" w:unhideWhenUsed="1" w:qFormat="1"/>
    <w:lsdException w:name="Plain Text" w:locked="0" w:semiHidden="1" w:uiPriority="99"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lsdException w:name="annotation subject" w:locked="0" w:semiHidden="1" w:uiPriority="99"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Normal">
    <w:name w:val="Normal"/>
    <w:qFormat/>
    <w:rsid w:val="000363EC"/>
    <w:pPr>
      <w:overflowPunct w:val="0"/>
      <w:autoSpaceDE w:val="0"/>
      <w:autoSpaceDN w:val="0"/>
      <w:adjustRightInd w:val="0"/>
      <w:spacing w:after="180"/>
      <w:textAlignment w:val="baseline"/>
    </w:pPr>
    <w:rPr>
      <w:rFonts w:eastAsia="Times New Roman"/>
      <w:lang w:val="en-GB" w:eastAsia="zh-CN"/>
    </w:rPr>
  </w:style>
  <w:style w:type="paragraph" w:styleId="Heading1">
    <w:name w:val="heading 1"/>
    <w:next w:val="Normal"/>
    <w:link w:val="Heading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Heading2">
    <w:name w:val="heading 2"/>
    <w:basedOn w:val="Heading1"/>
    <w:next w:val="Normal"/>
    <w:link w:val="Heading2Char"/>
    <w:qFormat/>
    <w:rsid w:val="000363EC"/>
    <w:pPr>
      <w:pBdr>
        <w:top w:val="none" w:sz="0" w:space="0" w:color="auto"/>
      </w:pBdr>
      <w:spacing w:before="180"/>
      <w:outlineLvl w:val="1"/>
    </w:pPr>
    <w:rPr>
      <w:sz w:val="32"/>
    </w:rPr>
  </w:style>
  <w:style w:type="paragraph" w:styleId="Heading3">
    <w:name w:val="heading 3"/>
    <w:basedOn w:val="Heading2"/>
    <w:next w:val="Normal"/>
    <w:link w:val="Heading3Char"/>
    <w:qFormat/>
    <w:rsid w:val="000363EC"/>
    <w:pPr>
      <w:spacing w:before="120"/>
      <w:outlineLvl w:val="2"/>
    </w:pPr>
    <w:rPr>
      <w:sz w:val="28"/>
    </w:rPr>
  </w:style>
  <w:style w:type="paragraph" w:styleId="Heading4">
    <w:name w:val="heading 4"/>
    <w:basedOn w:val="Heading3"/>
    <w:next w:val="Normal"/>
    <w:link w:val="Heading4Char"/>
    <w:qFormat/>
    <w:rsid w:val="000363EC"/>
    <w:pPr>
      <w:ind w:left="1418" w:hanging="1418"/>
      <w:outlineLvl w:val="3"/>
    </w:pPr>
    <w:rPr>
      <w:sz w:val="24"/>
    </w:rPr>
  </w:style>
  <w:style w:type="paragraph" w:styleId="Heading5">
    <w:name w:val="heading 5"/>
    <w:basedOn w:val="Heading4"/>
    <w:next w:val="Normal"/>
    <w:link w:val="Heading5Char"/>
    <w:qFormat/>
    <w:rsid w:val="000363EC"/>
    <w:pPr>
      <w:ind w:left="1701" w:hanging="1701"/>
      <w:outlineLvl w:val="4"/>
    </w:pPr>
    <w:rPr>
      <w:sz w:val="22"/>
    </w:rPr>
  </w:style>
  <w:style w:type="paragraph" w:styleId="Heading6">
    <w:name w:val="heading 6"/>
    <w:basedOn w:val="H6"/>
    <w:next w:val="Normal"/>
    <w:link w:val="Heading6Char"/>
    <w:qFormat/>
    <w:rsid w:val="000363EC"/>
    <w:pPr>
      <w:outlineLvl w:val="5"/>
    </w:pPr>
  </w:style>
  <w:style w:type="paragraph" w:styleId="Heading7">
    <w:name w:val="heading 7"/>
    <w:basedOn w:val="H6"/>
    <w:next w:val="Normal"/>
    <w:link w:val="Heading7Char"/>
    <w:qFormat/>
    <w:rsid w:val="000363EC"/>
    <w:pPr>
      <w:outlineLvl w:val="6"/>
    </w:pPr>
  </w:style>
  <w:style w:type="paragraph" w:styleId="Heading8">
    <w:name w:val="heading 8"/>
    <w:basedOn w:val="Heading1"/>
    <w:next w:val="Normal"/>
    <w:link w:val="Heading8Char"/>
    <w:qFormat/>
    <w:rsid w:val="000363EC"/>
    <w:pPr>
      <w:ind w:left="0" w:firstLine="0"/>
      <w:outlineLvl w:val="7"/>
    </w:pPr>
  </w:style>
  <w:style w:type="paragraph" w:styleId="Heading9">
    <w:name w:val="heading 9"/>
    <w:basedOn w:val="Heading8"/>
    <w:next w:val="Normal"/>
    <w:link w:val="Heading9Char"/>
    <w:qFormat/>
    <w:rsid w:val="000363E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zh-CN"/>
    </w:rPr>
  </w:style>
  <w:style w:type="character" w:customStyle="1" w:styleId="Heading2Char">
    <w:name w:val="Heading 2 Char"/>
    <w:link w:val="Heading2"/>
    <w:qFormat/>
    <w:rsid w:val="003958A6"/>
    <w:rPr>
      <w:rFonts w:ascii="Arial" w:eastAsia="Times New Roman" w:hAnsi="Arial"/>
      <w:sz w:val="32"/>
      <w:lang w:val="en-GB" w:eastAsia="zh-CN"/>
    </w:rPr>
  </w:style>
  <w:style w:type="character" w:customStyle="1" w:styleId="Heading3Char">
    <w:name w:val="Heading 3 Char"/>
    <w:link w:val="Heading3"/>
    <w:qFormat/>
    <w:rsid w:val="003958A6"/>
    <w:rPr>
      <w:rFonts w:ascii="Arial" w:eastAsia="Times New Roman" w:hAnsi="Arial"/>
      <w:sz w:val="28"/>
      <w:lang w:val="en-GB" w:eastAsia="zh-CN"/>
    </w:rPr>
  </w:style>
  <w:style w:type="character" w:customStyle="1" w:styleId="Heading4Char">
    <w:name w:val="Heading 4 Char"/>
    <w:link w:val="Heading4"/>
    <w:qFormat/>
    <w:locked/>
    <w:rsid w:val="003958A6"/>
    <w:rPr>
      <w:rFonts w:ascii="Arial" w:eastAsia="Times New Roman" w:hAnsi="Arial"/>
      <w:sz w:val="24"/>
      <w:lang w:val="en-GB" w:eastAsia="zh-CN"/>
    </w:rPr>
  </w:style>
  <w:style w:type="character" w:customStyle="1" w:styleId="Heading5Char">
    <w:name w:val="Heading 5 Char"/>
    <w:link w:val="Heading5"/>
    <w:qFormat/>
    <w:rsid w:val="003958A6"/>
    <w:rPr>
      <w:rFonts w:ascii="Arial" w:eastAsia="Times New Roman" w:hAnsi="Arial"/>
      <w:sz w:val="22"/>
      <w:lang w:val="en-GB" w:eastAsia="zh-CN"/>
    </w:rPr>
  </w:style>
  <w:style w:type="paragraph" w:customStyle="1" w:styleId="H6">
    <w:name w:val="H6"/>
    <w:basedOn w:val="Heading5"/>
    <w:next w:val="Normal"/>
    <w:rsid w:val="000363EC"/>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zh-CN"/>
    </w:rPr>
  </w:style>
  <w:style w:type="character" w:customStyle="1" w:styleId="Heading7Char">
    <w:name w:val="Heading 7 Char"/>
    <w:link w:val="Heading7"/>
    <w:rsid w:val="003958A6"/>
    <w:rPr>
      <w:rFonts w:ascii="Arial" w:eastAsia="Times New Roman" w:hAnsi="Arial"/>
      <w:lang w:val="en-GB" w:eastAsia="zh-CN"/>
    </w:rPr>
  </w:style>
  <w:style w:type="character" w:customStyle="1" w:styleId="Heading8Char">
    <w:name w:val="Heading 8 Char"/>
    <w:link w:val="Heading8"/>
    <w:rsid w:val="003958A6"/>
    <w:rPr>
      <w:rFonts w:ascii="Arial" w:eastAsia="Times New Roman" w:hAnsi="Arial"/>
      <w:sz w:val="36"/>
      <w:lang w:val="en-GB" w:eastAsia="zh-CN"/>
    </w:rPr>
  </w:style>
  <w:style w:type="character" w:customStyle="1" w:styleId="Heading9Char">
    <w:name w:val="Heading 9 Char"/>
    <w:link w:val="Heading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Normal"/>
    <w:next w:val="Normal"/>
    <w:rsid w:val="000363EC"/>
    <w:pPr>
      <w:keepLines/>
      <w:tabs>
        <w:tab w:val="center" w:pos="4536"/>
        <w:tab w:val="right" w:pos="9072"/>
      </w:tabs>
    </w:pPr>
  </w:style>
  <w:style w:type="character" w:customStyle="1" w:styleId="ZGSM">
    <w:name w:val="ZGSM"/>
    <w:qFormat/>
    <w:rsid w:val="000363EC"/>
  </w:style>
  <w:style w:type="paragraph" w:styleId="Header">
    <w:name w:val="header"/>
    <w:link w:val="HeaderChar"/>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HeaderChar">
    <w:name w:val="Header Char"/>
    <w:link w:val="Header"/>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Footer">
    <w:name w:val="footer"/>
    <w:basedOn w:val="Header"/>
    <w:link w:val="FooterChar"/>
    <w:rsid w:val="000363EC"/>
    <w:pPr>
      <w:jc w:val="center"/>
    </w:pPr>
    <w:rPr>
      <w:i/>
    </w:rPr>
  </w:style>
  <w:style w:type="character" w:customStyle="1" w:styleId="FooterChar">
    <w:name w:val="Footer Char"/>
    <w:link w:val="Footer"/>
    <w:rsid w:val="003958A6"/>
    <w:rPr>
      <w:rFonts w:ascii="Arial" w:eastAsia="Times New Roman" w:hAnsi="Arial"/>
      <w:b/>
      <w:i/>
      <w:sz w:val="18"/>
      <w:lang w:val="en-GB" w:eastAsia="zh-CN"/>
    </w:rPr>
  </w:style>
  <w:style w:type="paragraph" w:customStyle="1" w:styleId="TT">
    <w:name w:val="TT"/>
    <w:basedOn w:val="Heading1"/>
    <w:next w:val="Normal"/>
    <w:rsid w:val="000363EC"/>
    <w:pPr>
      <w:outlineLvl w:val="9"/>
    </w:pPr>
  </w:style>
  <w:style w:type="paragraph" w:customStyle="1" w:styleId="NO">
    <w:name w:val="NO"/>
    <w:basedOn w:val="Normal"/>
    <w:link w:val="NOChar"/>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Normal"/>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Normal"/>
    <w:link w:val="EXChar"/>
    <w:rsid w:val="000363EC"/>
    <w:pPr>
      <w:keepLines/>
      <w:ind w:left="1702" w:hanging="1418"/>
    </w:pPr>
  </w:style>
  <w:style w:type="paragraph" w:customStyle="1" w:styleId="FP">
    <w:name w:val="FP"/>
    <w:basedOn w:val="Normal"/>
    <w:rsid w:val="000363EC"/>
    <w:pPr>
      <w:spacing w:after="0"/>
    </w:pPr>
  </w:style>
  <w:style w:type="paragraph" w:customStyle="1" w:styleId="EW">
    <w:name w:val="EW"/>
    <w:basedOn w:val="EX"/>
    <w:rsid w:val="000363EC"/>
    <w:pPr>
      <w:spacing w:after="0"/>
    </w:pPr>
  </w:style>
  <w:style w:type="paragraph" w:customStyle="1" w:styleId="B1">
    <w:name w:val="B1"/>
    <w:basedOn w:val="List"/>
    <w:link w:val="B1Char1"/>
    <w:qFormat/>
    <w:rsid w:val="000363EC"/>
  </w:style>
  <w:style w:type="paragraph" w:styleId="List">
    <w:name w:val="List"/>
    <w:basedOn w:val="Normal"/>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Normal"/>
    <w:uiPriority w:val="39"/>
    <w:rsid w:val="000363EC"/>
    <w:pPr>
      <w:ind w:left="1985" w:hanging="1985"/>
    </w:pPr>
  </w:style>
  <w:style w:type="paragraph" w:styleId="TOC7">
    <w:name w:val="toc 7"/>
    <w:basedOn w:val="TOC6"/>
    <w:next w:val="Normal"/>
    <w:uiPriority w:val="39"/>
    <w:qFormat/>
    <w:rsid w:val="000363EC"/>
    <w:pPr>
      <w:ind w:left="2268" w:hanging="2268"/>
    </w:pPr>
  </w:style>
  <w:style w:type="paragraph" w:customStyle="1" w:styleId="EditorsNote">
    <w:name w:val="Editor's Note"/>
    <w:basedOn w:val="NO"/>
    <w:link w:val="EditorsNoteChar"/>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Normal"/>
    <w:link w:val="THChar"/>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List2"/>
    <w:link w:val="B2Char"/>
    <w:qFormat/>
    <w:rsid w:val="000363EC"/>
  </w:style>
  <w:style w:type="paragraph" w:styleId="List2">
    <w:name w:val="List 2"/>
    <w:basedOn w:val="List"/>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List3"/>
    <w:link w:val="B3Char2"/>
    <w:qFormat/>
    <w:rsid w:val="000363EC"/>
  </w:style>
  <w:style w:type="paragraph" w:styleId="List3">
    <w:name w:val="List 3"/>
    <w:basedOn w:val="List2"/>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List4"/>
    <w:link w:val="B4Char"/>
    <w:qFormat/>
    <w:rsid w:val="000363EC"/>
  </w:style>
  <w:style w:type="paragraph" w:styleId="List4">
    <w:name w:val="List 4"/>
    <w:basedOn w:val="List3"/>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List5"/>
    <w:link w:val="B5Char"/>
    <w:qFormat/>
    <w:rsid w:val="000363EC"/>
  </w:style>
  <w:style w:type="paragraph" w:styleId="List5">
    <w:name w:val="List 5"/>
    <w:basedOn w:val="List4"/>
    <w:rsid w:val="000363EC"/>
    <w:pPr>
      <w:ind w:left="1702"/>
    </w:pPr>
  </w:style>
  <w:style w:type="character" w:customStyle="1" w:styleId="B5Char">
    <w:name w:val="B5 Char"/>
    <w:link w:val="B5"/>
    <w:qFormat/>
    <w:rsid w:val="003958A6"/>
    <w:rPr>
      <w:rFonts w:eastAsia="Times New Roman"/>
      <w:lang w:val="en-GB" w:eastAsia="zh-CN"/>
    </w:rPr>
  </w:style>
  <w:style w:type="paragraph" w:styleId="Index2">
    <w:name w:val="index 2"/>
    <w:basedOn w:val="Index1"/>
    <w:rsid w:val="000363EC"/>
    <w:pPr>
      <w:ind w:left="284"/>
    </w:pPr>
  </w:style>
  <w:style w:type="paragraph" w:styleId="Index1">
    <w:name w:val="index 1"/>
    <w:basedOn w:val="Normal"/>
    <w:rsid w:val="000363EC"/>
    <w:pPr>
      <w:keepLines/>
      <w:spacing w:after="0"/>
    </w:pPr>
  </w:style>
  <w:style w:type="paragraph" w:styleId="ListNumber2">
    <w:name w:val="List Number 2"/>
    <w:basedOn w:val="ListNumber"/>
    <w:rsid w:val="000363EC"/>
    <w:pPr>
      <w:ind w:left="851"/>
    </w:pPr>
  </w:style>
  <w:style w:type="paragraph" w:styleId="ListNumber">
    <w:name w:val="List Number"/>
    <w:basedOn w:val="List"/>
    <w:rsid w:val="000363EC"/>
  </w:style>
  <w:style w:type="character" w:styleId="FootnoteReference">
    <w:name w:val="footnote reference"/>
    <w:basedOn w:val="DefaultParagraphFont"/>
    <w:rsid w:val="000363EC"/>
    <w:rPr>
      <w:b/>
      <w:position w:val="6"/>
      <w:sz w:val="16"/>
    </w:rPr>
  </w:style>
  <w:style w:type="paragraph" w:styleId="FootnoteText">
    <w:name w:val="footnote text"/>
    <w:basedOn w:val="Normal"/>
    <w:link w:val="FootnoteTextChar"/>
    <w:rsid w:val="000363EC"/>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zh-CN"/>
    </w:rPr>
  </w:style>
  <w:style w:type="paragraph" w:styleId="ListBullet2">
    <w:name w:val="List Bullet 2"/>
    <w:basedOn w:val="ListBullet"/>
    <w:link w:val="ListBullet2Char"/>
    <w:rsid w:val="000363EC"/>
    <w:pPr>
      <w:ind w:left="851"/>
    </w:pPr>
  </w:style>
  <w:style w:type="paragraph" w:styleId="ListBullet">
    <w:name w:val="List Bullet"/>
    <w:basedOn w:val="List"/>
    <w:rsid w:val="000363EC"/>
  </w:style>
  <w:style w:type="paragraph" w:styleId="ListBullet3">
    <w:name w:val="List Bullet 3"/>
    <w:basedOn w:val="ListBullet2"/>
    <w:rsid w:val="000363EC"/>
    <w:pPr>
      <w:ind w:left="1135"/>
    </w:pPr>
  </w:style>
  <w:style w:type="paragraph" w:styleId="ListBullet4">
    <w:name w:val="List Bullet 4"/>
    <w:basedOn w:val="ListBullet3"/>
    <w:rsid w:val="000363EC"/>
    <w:pPr>
      <w:ind w:left="1418"/>
    </w:pPr>
  </w:style>
  <w:style w:type="paragraph" w:styleId="ListBullet5">
    <w:name w:val="List Bullet 5"/>
    <w:basedOn w:val="ListBullet4"/>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BalloonText">
    <w:name w:val="Balloon Text"/>
    <w:basedOn w:val="Normal"/>
    <w:link w:val="BalloonTextChar"/>
    <w:uiPriority w:val="99"/>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zh-CN"/>
    </w:rPr>
  </w:style>
  <w:style w:type="paragraph" w:styleId="CommentSubject">
    <w:name w:val="annotation subject"/>
    <w:basedOn w:val="CommentText"/>
    <w:next w:val="CommentText"/>
    <w:link w:val="CommentSubjectChar"/>
    <w:uiPriority w:val="99"/>
    <w:qFormat/>
    <w:rsid w:val="00394471"/>
    <w:rPr>
      <w:b/>
      <w:bCs/>
    </w:rPr>
  </w:style>
  <w:style w:type="character" w:customStyle="1" w:styleId="CommentSubjectChar">
    <w:name w:val="Comment Subject Char"/>
    <w:basedOn w:val="CommentTextChar"/>
    <w:link w:val="CommentSubject"/>
    <w:uiPriority w:val="99"/>
    <w:rsid w:val="00394471"/>
    <w:rPr>
      <w:rFonts w:eastAsia="Times New Roman"/>
      <w:b/>
      <w:bCs/>
      <w:lang w:val="en-GB" w:eastAsia="zh-CN"/>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zh-CN"/>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zh-CN"/>
    </w:rPr>
  </w:style>
  <w:style w:type="character" w:customStyle="1" w:styleId="ListBullet2Char">
    <w:name w:val="List Bullet 2 Char"/>
    <w:link w:val="ListBullet2"/>
    <w:qFormat/>
    <w:rsid w:val="00BD2874"/>
    <w:rPr>
      <w:rFonts w:eastAsia="Times New Roman"/>
      <w:lang w:val="en-GB" w:eastAsia="zh-CN"/>
    </w:rPr>
  </w:style>
  <w:style w:type="character" w:customStyle="1" w:styleId="ui-provider">
    <w:name w:val="ui-provider"/>
    <w:basedOn w:val="DefaultParagraphFont"/>
    <w:qFormat/>
    <w:rsid w:val="008F6899"/>
  </w:style>
  <w:style w:type="character" w:styleId="PageNumber">
    <w:name w:val="page number"/>
    <w:qFormat/>
    <w:rsid w:val="00071DD3"/>
  </w:style>
  <w:style w:type="paragraph" w:customStyle="1" w:styleId="Note-Boxed">
    <w:name w:val="Note - Boxed"/>
    <w:basedOn w:val="Normal"/>
    <w:next w:val="Normal"/>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Bibliography">
    <w:name w:val="Bibliography"/>
    <w:basedOn w:val="Normal"/>
    <w:next w:val="Normal"/>
    <w:uiPriority w:val="37"/>
    <w:semiHidden/>
    <w:unhideWhenUsed/>
    <w:locked/>
    <w:rsid w:val="00F71CD8"/>
  </w:style>
  <w:style w:type="paragraph" w:styleId="BlockText">
    <w:name w:val="Block Text"/>
    <w:basedOn w:val="Normal"/>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locked/>
    <w:rsid w:val="00F71CD8"/>
    <w:pPr>
      <w:spacing w:after="120" w:line="480" w:lineRule="auto"/>
    </w:pPr>
  </w:style>
  <w:style w:type="character" w:customStyle="1" w:styleId="BodyText2Char">
    <w:name w:val="Body Text 2 Char"/>
    <w:basedOn w:val="DefaultParagraphFont"/>
    <w:link w:val="BodyText2"/>
    <w:rsid w:val="00F71CD8"/>
    <w:rPr>
      <w:rFonts w:eastAsia="Times New Roman"/>
      <w:lang w:val="en-GB" w:eastAsia="zh-CN"/>
    </w:rPr>
  </w:style>
  <w:style w:type="paragraph" w:styleId="BodyTextFirstIndent">
    <w:name w:val="Body Text First Indent"/>
    <w:basedOn w:val="BodyText"/>
    <w:link w:val="BodyTextFirstIndentChar"/>
    <w:locked/>
    <w:rsid w:val="00F71CD8"/>
    <w:pPr>
      <w:spacing w:after="180"/>
      <w:ind w:firstLine="360"/>
    </w:pPr>
  </w:style>
  <w:style w:type="character" w:customStyle="1" w:styleId="BodyTextFirstIndentChar">
    <w:name w:val="Body Text First Indent Char"/>
    <w:basedOn w:val="BodyTextChar"/>
    <w:link w:val="BodyTextFirstIndent"/>
    <w:rsid w:val="00F71CD8"/>
    <w:rPr>
      <w:rFonts w:eastAsia="Times New Roman"/>
      <w:lang w:val="en-GB" w:eastAsia="zh-CN"/>
    </w:rPr>
  </w:style>
  <w:style w:type="paragraph" w:styleId="BodyTextIndent">
    <w:name w:val="Body Text Indent"/>
    <w:basedOn w:val="Normal"/>
    <w:link w:val="BodyTextIndentChar"/>
    <w:locked/>
    <w:rsid w:val="00F71CD8"/>
    <w:pPr>
      <w:spacing w:after="120"/>
      <w:ind w:left="283"/>
    </w:pPr>
  </w:style>
  <w:style w:type="character" w:customStyle="1" w:styleId="BodyTextIndentChar">
    <w:name w:val="Body Text Indent Char"/>
    <w:basedOn w:val="DefaultParagraphFont"/>
    <w:link w:val="BodyTextIndent"/>
    <w:rsid w:val="00F71CD8"/>
    <w:rPr>
      <w:rFonts w:eastAsia="Times New Roman"/>
      <w:lang w:val="en-GB" w:eastAsia="zh-CN"/>
    </w:rPr>
  </w:style>
  <w:style w:type="paragraph" w:styleId="BodyTextFirstIndent2">
    <w:name w:val="Body Text First Indent 2"/>
    <w:basedOn w:val="BodyTextIndent"/>
    <w:link w:val="BodyTextFirstIndent2Char"/>
    <w:locked/>
    <w:rsid w:val="00F71CD8"/>
    <w:pPr>
      <w:spacing w:after="180"/>
      <w:ind w:left="360" w:firstLine="360"/>
    </w:pPr>
  </w:style>
  <w:style w:type="character" w:customStyle="1" w:styleId="BodyTextFirstIndent2Char">
    <w:name w:val="Body Text First Indent 2 Char"/>
    <w:basedOn w:val="BodyTextIndentChar"/>
    <w:link w:val="BodyTextFirstIndent2"/>
    <w:rsid w:val="00F71CD8"/>
    <w:rPr>
      <w:rFonts w:eastAsia="Times New Roman"/>
      <w:lang w:val="en-GB" w:eastAsia="zh-CN"/>
    </w:rPr>
  </w:style>
  <w:style w:type="paragraph" w:styleId="BodyTextIndent2">
    <w:name w:val="Body Text Indent 2"/>
    <w:basedOn w:val="Normal"/>
    <w:link w:val="BodyTextIndent2Char"/>
    <w:locked/>
    <w:rsid w:val="00F71CD8"/>
    <w:pPr>
      <w:spacing w:after="120" w:line="480" w:lineRule="auto"/>
      <w:ind w:left="283"/>
    </w:pPr>
  </w:style>
  <w:style w:type="character" w:customStyle="1" w:styleId="BodyTextIndent2Char">
    <w:name w:val="Body Text Indent 2 Char"/>
    <w:basedOn w:val="DefaultParagraphFont"/>
    <w:link w:val="BodyTextIndent2"/>
    <w:rsid w:val="00F71CD8"/>
    <w:rPr>
      <w:rFonts w:eastAsia="Times New Roman"/>
      <w:lang w:val="en-GB" w:eastAsia="zh-CN"/>
    </w:rPr>
  </w:style>
  <w:style w:type="paragraph" w:styleId="BodyTextIndent3">
    <w:name w:val="Body Text Indent 3"/>
    <w:basedOn w:val="Normal"/>
    <w:link w:val="BodyTextIndent3Char"/>
    <w:locked/>
    <w:rsid w:val="00F71CD8"/>
    <w:pPr>
      <w:spacing w:after="120"/>
      <w:ind w:left="283"/>
    </w:pPr>
    <w:rPr>
      <w:sz w:val="16"/>
      <w:szCs w:val="16"/>
    </w:rPr>
  </w:style>
  <w:style w:type="character" w:customStyle="1" w:styleId="BodyTextIndent3Char">
    <w:name w:val="Body Text Indent 3 Char"/>
    <w:basedOn w:val="DefaultParagraphFont"/>
    <w:link w:val="BodyTextIndent3"/>
    <w:rsid w:val="00F71CD8"/>
    <w:rPr>
      <w:rFonts w:eastAsia="Times New Roman"/>
      <w:sz w:val="16"/>
      <w:szCs w:val="16"/>
      <w:lang w:val="en-GB" w:eastAsia="zh-CN"/>
    </w:rPr>
  </w:style>
  <w:style w:type="paragraph" w:styleId="Caption">
    <w:name w:val="caption"/>
    <w:basedOn w:val="Normal"/>
    <w:next w:val="Normal"/>
    <w:semiHidden/>
    <w:unhideWhenUsed/>
    <w:qFormat/>
    <w:rsid w:val="00F71CD8"/>
    <w:pPr>
      <w:spacing w:after="200"/>
    </w:pPr>
    <w:rPr>
      <w:i/>
      <w:iCs/>
      <w:color w:val="44546A" w:themeColor="text2"/>
      <w:sz w:val="18"/>
      <w:szCs w:val="18"/>
    </w:rPr>
  </w:style>
  <w:style w:type="paragraph" w:styleId="Closing">
    <w:name w:val="Closing"/>
    <w:basedOn w:val="Normal"/>
    <w:link w:val="ClosingChar"/>
    <w:locked/>
    <w:rsid w:val="00F71CD8"/>
    <w:pPr>
      <w:spacing w:after="0"/>
      <w:ind w:left="4252"/>
    </w:pPr>
  </w:style>
  <w:style w:type="character" w:customStyle="1" w:styleId="ClosingChar">
    <w:name w:val="Closing Char"/>
    <w:basedOn w:val="DefaultParagraphFont"/>
    <w:link w:val="Closing"/>
    <w:rsid w:val="00F71CD8"/>
    <w:rPr>
      <w:rFonts w:eastAsia="Times New Roman"/>
      <w:lang w:val="en-GB" w:eastAsia="zh-CN"/>
    </w:rPr>
  </w:style>
  <w:style w:type="paragraph" w:styleId="Date">
    <w:name w:val="Date"/>
    <w:basedOn w:val="Normal"/>
    <w:next w:val="Normal"/>
    <w:link w:val="DateChar"/>
    <w:locked/>
    <w:rsid w:val="00F71CD8"/>
  </w:style>
  <w:style w:type="character" w:customStyle="1" w:styleId="DateChar">
    <w:name w:val="Date Char"/>
    <w:basedOn w:val="DefaultParagraphFont"/>
    <w:link w:val="Date"/>
    <w:rsid w:val="00F71CD8"/>
    <w:rPr>
      <w:rFonts w:eastAsia="Times New Roman"/>
      <w:lang w:val="en-GB" w:eastAsia="zh-CN"/>
    </w:rPr>
  </w:style>
  <w:style w:type="paragraph" w:styleId="DocumentMap">
    <w:name w:val="Document Map"/>
    <w:basedOn w:val="Normal"/>
    <w:link w:val="DocumentMapChar"/>
    <w:qFormat/>
    <w:rsid w:val="00F71CD8"/>
    <w:pPr>
      <w:spacing w:after="0"/>
    </w:pPr>
    <w:rPr>
      <w:rFonts w:ascii="Segoe UI" w:hAnsi="Segoe UI" w:cs="Segoe UI"/>
      <w:sz w:val="16"/>
      <w:szCs w:val="16"/>
    </w:rPr>
  </w:style>
  <w:style w:type="character" w:customStyle="1" w:styleId="DocumentMapChar">
    <w:name w:val="Document Map Char"/>
    <w:basedOn w:val="DefaultParagraphFont"/>
    <w:link w:val="DocumentMap"/>
    <w:qFormat/>
    <w:rsid w:val="00F71CD8"/>
    <w:rPr>
      <w:rFonts w:ascii="Segoe UI" w:eastAsia="Times New Roman" w:hAnsi="Segoe UI" w:cs="Segoe UI"/>
      <w:sz w:val="16"/>
      <w:szCs w:val="16"/>
      <w:lang w:val="en-GB" w:eastAsia="zh-CN"/>
    </w:rPr>
  </w:style>
  <w:style w:type="paragraph" w:styleId="E-mailSignature">
    <w:name w:val="E-mail Signature"/>
    <w:basedOn w:val="Normal"/>
    <w:link w:val="E-mailSignatureChar"/>
    <w:locked/>
    <w:rsid w:val="00F71CD8"/>
    <w:pPr>
      <w:spacing w:after="0"/>
    </w:pPr>
  </w:style>
  <w:style w:type="character" w:customStyle="1" w:styleId="E-mailSignatureChar">
    <w:name w:val="E-mail Signature Char"/>
    <w:basedOn w:val="DefaultParagraphFont"/>
    <w:link w:val="E-mailSignature"/>
    <w:rsid w:val="00F71CD8"/>
    <w:rPr>
      <w:rFonts w:eastAsia="Times New Roman"/>
      <w:lang w:val="en-GB" w:eastAsia="zh-CN"/>
    </w:rPr>
  </w:style>
  <w:style w:type="paragraph" w:styleId="EndnoteText">
    <w:name w:val="endnote text"/>
    <w:basedOn w:val="Normal"/>
    <w:link w:val="EndnoteTextChar"/>
    <w:qFormat/>
    <w:locked/>
    <w:rsid w:val="00F71CD8"/>
    <w:pPr>
      <w:spacing w:after="0"/>
    </w:pPr>
  </w:style>
  <w:style w:type="character" w:customStyle="1" w:styleId="EndnoteTextChar">
    <w:name w:val="Endnote Text Char"/>
    <w:basedOn w:val="DefaultParagraphFont"/>
    <w:link w:val="EndnoteText"/>
    <w:rsid w:val="00F71CD8"/>
    <w:rPr>
      <w:rFonts w:eastAsia="Times New Roman"/>
      <w:lang w:val="en-GB" w:eastAsia="zh-CN"/>
    </w:rPr>
  </w:style>
  <w:style w:type="paragraph" w:styleId="HTMLAddress">
    <w:name w:val="HTML Address"/>
    <w:basedOn w:val="Normal"/>
    <w:link w:val="HTMLAddressChar"/>
    <w:locked/>
    <w:rsid w:val="00F71CD8"/>
    <w:pPr>
      <w:spacing w:after="0"/>
    </w:pPr>
    <w:rPr>
      <w:i/>
      <w:iCs/>
    </w:rPr>
  </w:style>
  <w:style w:type="character" w:customStyle="1" w:styleId="HTMLAddressChar">
    <w:name w:val="HTML Address Char"/>
    <w:basedOn w:val="DefaultParagraphFont"/>
    <w:link w:val="HTMLAddress"/>
    <w:rsid w:val="00F71CD8"/>
    <w:rPr>
      <w:rFonts w:eastAsia="Times New Roman"/>
      <w:i/>
      <w:iCs/>
      <w:lang w:val="en-GB" w:eastAsia="zh-CN"/>
    </w:rPr>
  </w:style>
  <w:style w:type="paragraph" w:styleId="HTMLPreformatted">
    <w:name w:val="HTML Preformatted"/>
    <w:basedOn w:val="Normal"/>
    <w:link w:val="HTMLPreformattedChar"/>
    <w:semiHidden/>
    <w:unhideWhenUsed/>
    <w:locked/>
    <w:rsid w:val="00F71CD8"/>
    <w:pPr>
      <w:spacing w:after="0"/>
    </w:pPr>
    <w:rPr>
      <w:rFonts w:ascii="Consolas" w:hAnsi="Consolas"/>
    </w:rPr>
  </w:style>
  <w:style w:type="character" w:customStyle="1" w:styleId="HTMLPreformattedChar">
    <w:name w:val="HTML Preformatted Char"/>
    <w:basedOn w:val="DefaultParagraphFont"/>
    <w:link w:val="HTMLPreformatted"/>
    <w:semiHidden/>
    <w:rsid w:val="00F71CD8"/>
    <w:rPr>
      <w:rFonts w:ascii="Consolas" w:eastAsia="Times New Roman" w:hAnsi="Consolas"/>
      <w:lang w:val="en-GB" w:eastAsia="zh-CN"/>
    </w:rPr>
  </w:style>
  <w:style w:type="paragraph" w:styleId="Index3">
    <w:name w:val="index 3"/>
    <w:basedOn w:val="Normal"/>
    <w:next w:val="Normal"/>
    <w:locked/>
    <w:rsid w:val="00F71CD8"/>
    <w:pPr>
      <w:spacing w:after="0"/>
      <w:ind w:left="600" w:hanging="200"/>
    </w:pPr>
  </w:style>
  <w:style w:type="paragraph" w:styleId="Index4">
    <w:name w:val="index 4"/>
    <w:basedOn w:val="Normal"/>
    <w:next w:val="Normal"/>
    <w:locked/>
    <w:rsid w:val="00F71CD8"/>
    <w:pPr>
      <w:spacing w:after="0"/>
      <w:ind w:left="800" w:hanging="200"/>
    </w:pPr>
  </w:style>
  <w:style w:type="paragraph" w:styleId="Index5">
    <w:name w:val="index 5"/>
    <w:basedOn w:val="Normal"/>
    <w:next w:val="Normal"/>
    <w:locked/>
    <w:rsid w:val="00F71CD8"/>
    <w:pPr>
      <w:spacing w:after="0"/>
      <w:ind w:left="1000" w:hanging="200"/>
    </w:pPr>
  </w:style>
  <w:style w:type="paragraph" w:styleId="Index6">
    <w:name w:val="index 6"/>
    <w:basedOn w:val="Normal"/>
    <w:next w:val="Normal"/>
    <w:qFormat/>
    <w:locked/>
    <w:rsid w:val="00F71CD8"/>
    <w:pPr>
      <w:spacing w:after="0"/>
      <w:ind w:left="1200" w:hanging="200"/>
    </w:pPr>
  </w:style>
  <w:style w:type="paragraph" w:styleId="Index7">
    <w:name w:val="index 7"/>
    <w:basedOn w:val="Normal"/>
    <w:next w:val="Normal"/>
    <w:locked/>
    <w:rsid w:val="00F71CD8"/>
    <w:pPr>
      <w:spacing w:after="0"/>
      <w:ind w:left="1400" w:hanging="200"/>
    </w:pPr>
  </w:style>
  <w:style w:type="paragraph" w:styleId="Index8">
    <w:name w:val="index 8"/>
    <w:basedOn w:val="Normal"/>
    <w:next w:val="Normal"/>
    <w:locked/>
    <w:rsid w:val="00F71CD8"/>
    <w:pPr>
      <w:spacing w:after="0"/>
      <w:ind w:left="1600" w:hanging="200"/>
    </w:pPr>
  </w:style>
  <w:style w:type="paragraph" w:styleId="Index9">
    <w:name w:val="index 9"/>
    <w:basedOn w:val="Normal"/>
    <w:next w:val="Normal"/>
    <w:locked/>
    <w:rsid w:val="00F71CD8"/>
    <w:pPr>
      <w:spacing w:after="0"/>
      <w:ind w:left="1800" w:hanging="200"/>
    </w:pPr>
  </w:style>
  <w:style w:type="paragraph" w:styleId="IndexHeading">
    <w:name w:val="index heading"/>
    <w:basedOn w:val="Normal"/>
    <w:next w:val="Index1"/>
    <w:qFormat/>
    <w:locked/>
    <w:rsid w:val="00F71C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71CD8"/>
    <w:rPr>
      <w:rFonts w:eastAsia="Times New Roman"/>
      <w:i/>
      <w:iCs/>
      <w:color w:val="4472C4" w:themeColor="accent1"/>
      <w:lang w:val="en-GB" w:eastAsia="zh-CN"/>
    </w:rPr>
  </w:style>
  <w:style w:type="paragraph" w:styleId="ListContinue">
    <w:name w:val="List Continue"/>
    <w:basedOn w:val="Normal"/>
    <w:locked/>
    <w:rsid w:val="00F71CD8"/>
    <w:pPr>
      <w:spacing w:after="120"/>
      <w:ind w:left="283"/>
      <w:contextualSpacing/>
    </w:pPr>
  </w:style>
  <w:style w:type="paragraph" w:styleId="ListContinue2">
    <w:name w:val="List Continue 2"/>
    <w:basedOn w:val="Normal"/>
    <w:locked/>
    <w:rsid w:val="00F71CD8"/>
    <w:pPr>
      <w:spacing w:after="120"/>
      <w:ind w:left="566"/>
      <w:contextualSpacing/>
    </w:pPr>
  </w:style>
  <w:style w:type="paragraph" w:styleId="ListContinue3">
    <w:name w:val="List Continue 3"/>
    <w:basedOn w:val="Normal"/>
    <w:locked/>
    <w:rsid w:val="00F71CD8"/>
    <w:pPr>
      <w:spacing w:after="120"/>
      <w:ind w:left="849"/>
      <w:contextualSpacing/>
    </w:pPr>
  </w:style>
  <w:style w:type="paragraph" w:styleId="ListContinue4">
    <w:name w:val="List Continue 4"/>
    <w:basedOn w:val="Normal"/>
    <w:locked/>
    <w:rsid w:val="00F71CD8"/>
    <w:pPr>
      <w:spacing w:after="120"/>
      <w:ind w:left="1132"/>
      <w:contextualSpacing/>
    </w:pPr>
  </w:style>
  <w:style w:type="paragraph" w:styleId="ListContinue5">
    <w:name w:val="List Continue 5"/>
    <w:basedOn w:val="Normal"/>
    <w:locked/>
    <w:rsid w:val="00F71CD8"/>
    <w:pPr>
      <w:spacing w:after="120"/>
      <w:ind w:left="1415"/>
      <w:contextualSpacing/>
    </w:pPr>
  </w:style>
  <w:style w:type="paragraph" w:styleId="ListNumber3">
    <w:name w:val="List Number 3"/>
    <w:basedOn w:val="Normal"/>
    <w:locked/>
    <w:rsid w:val="00F71CD8"/>
    <w:pPr>
      <w:numPr>
        <w:numId w:val="55"/>
      </w:numPr>
      <w:contextualSpacing/>
    </w:pPr>
  </w:style>
  <w:style w:type="paragraph" w:styleId="ListNumber4">
    <w:name w:val="List Number 4"/>
    <w:basedOn w:val="Normal"/>
    <w:locked/>
    <w:rsid w:val="00F71CD8"/>
    <w:pPr>
      <w:numPr>
        <w:numId w:val="56"/>
      </w:numPr>
      <w:contextualSpacing/>
    </w:pPr>
  </w:style>
  <w:style w:type="paragraph" w:styleId="ListNumber5">
    <w:name w:val="List Number 5"/>
    <w:basedOn w:val="Normal"/>
    <w:locked/>
    <w:rsid w:val="00F71CD8"/>
    <w:pPr>
      <w:numPr>
        <w:numId w:val="57"/>
      </w:numPr>
      <w:contextualSpacing/>
    </w:pPr>
  </w:style>
  <w:style w:type="paragraph" w:styleId="ListParagraph">
    <w:name w:val="List Paragraph"/>
    <w:basedOn w:val="Normal"/>
    <w:uiPriority w:val="34"/>
    <w:qFormat/>
    <w:rsid w:val="00F71CD8"/>
    <w:pPr>
      <w:ind w:left="720"/>
      <w:contextualSpacing/>
    </w:pPr>
  </w:style>
  <w:style w:type="paragraph" w:styleId="MacroText">
    <w:name w:val="macro"/>
    <w:link w:val="MacroTextChar"/>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MacroTextChar">
    <w:name w:val="Macro Text Char"/>
    <w:basedOn w:val="DefaultParagraphFont"/>
    <w:link w:val="MacroText"/>
    <w:rsid w:val="00F71CD8"/>
    <w:rPr>
      <w:rFonts w:ascii="Consolas" w:eastAsia="Times New Roman" w:hAnsi="Consolas"/>
      <w:lang w:val="en-GB" w:eastAsia="zh-CN"/>
    </w:rPr>
  </w:style>
  <w:style w:type="paragraph" w:styleId="MessageHeader">
    <w:name w:val="Message Header"/>
    <w:basedOn w:val="Normal"/>
    <w:link w:val="MessageHeaderChar"/>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71CD8"/>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NormalIndent">
    <w:name w:val="Normal Indent"/>
    <w:basedOn w:val="Normal"/>
    <w:locked/>
    <w:rsid w:val="00F71CD8"/>
    <w:pPr>
      <w:ind w:left="720"/>
    </w:pPr>
  </w:style>
  <w:style w:type="paragraph" w:styleId="NoteHeading">
    <w:name w:val="Note Heading"/>
    <w:basedOn w:val="Normal"/>
    <w:next w:val="Normal"/>
    <w:link w:val="NoteHeadingChar"/>
    <w:locked/>
    <w:rsid w:val="00F71CD8"/>
    <w:pPr>
      <w:spacing w:after="0"/>
    </w:pPr>
  </w:style>
  <w:style w:type="character" w:customStyle="1" w:styleId="NoteHeadingChar">
    <w:name w:val="Note Heading Char"/>
    <w:basedOn w:val="DefaultParagraphFont"/>
    <w:link w:val="NoteHeading"/>
    <w:rsid w:val="00F71CD8"/>
    <w:rPr>
      <w:rFonts w:eastAsia="Times New Roman"/>
      <w:lang w:val="en-GB" w:eastAsia="zh-CN"/>
    </w:rPr>
  </w:style>
  <w:style w:type="paragraph" w:styleId="Quote">
    <w:name w:val="Quote"/>
    <w:basedOn w:val="Normal"/>
    <w:next w:val="Normal"/>
    <w:link w:val="QuoteChar"/>
    <w:uiPriority w:val="29"/>
    <w:qFormat/>
    <w:locked/>
    <w:rsid w:val="00F71CD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71CD8"/>
    <w:rPr>
      <w:rFonts w:eastAsia="Times New Roman"/>
      <w:i/>
      <w:iCs/>
      <w:color w:val="404040" w:themeColor="text1" w:themeTint="BF"/>
      <w:lang w:val="en-GB" w:eastAsia="zh-CN"/>
    </w:rPr>
  </w:style>
  <w:style w:type="paragraph" w:styleId="Salutation">
    <w:name w:val="Salutation"/>
    <w:basedOn w:val="Normal"/>
    <w:next w:val="Normal"/>
    <w:link w:val="SalutationChar"/>
    <w:locked/>
    <w:rsid w:val="00F71CD8"/>
  </w:style>
  <w:style w:type="character" w:customStyle="1" w:styleId="SalutationChar">
    <w:name w:val="Salutation Char"/>
    <w:basedOn w:val="DefaultParagraphFont"/>
    <w:link w:val="Salutation"/>
    <w:rsid w:val="00F71CD8"/>
    <w:rPr>
      <w:rFonts w:eastAsia="Times New Roman"/>
      <w:lang w:val="en-GB" w:eastAsia="zh-CN"/>
    </w:rPr>
  </w:style>
  <w:style w:type="paragraph" w:styleId="Signature">
    <w:name w:val="Signature"/>
    <w:basedOn w:val="Normal"/>
    <w:link w:val="SignatureChar"/>
    <w:locked/>
    <w:rsid w:val="00F71CD8"/>
    <w:pPr>
      <w:spacing w:after="0"/>
      <w:ind w:left="4252"/>
    </w:pPr>
  </w:style>
  <w:style w:type="character" w:customStyle="1" w:styleId="SignatureChar">
    <w:name w:val="Signature Char"/>
    <w:basedOn w:val="DefaultParagraphFont"/>
    <w:link w:val="Signature"/>
    <w:rsid w:val="00F71CD8"/>
    <w:rPr>
      <w:rFonts w:eastAsia="Times New Roman"/>
      <w:lang w:val="en-GB" w:eastAsia="zh-CN"/>
    </w:rPr>
  </w:style>
  <w:style w:type="paragraph" w:styleId="Subtitle">
    <w:name w:val="Subtitle"/>
    <w:basedOn w:val="Normal"/>
    <w:next w:val="Normal"/>
    <w:link w:val="SubtitleChar"/>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TableofAuthorities">
    <w:name w:val="table of authorities"/>
    <w:basedOn w:val="Normal"/>
    <w:next w:val="Normal"/>
    <w:locked/>
    <w:rsid w:val="00F71CD8"/>
    <w:pPr>
      <w:spacing w:after="0"/>
      <w:ind w:left="200" w:hanging="200"/>
    </w:pPr>
  </w:style>
  <w:style w:type="paragraph" w:styleId="TableofFigures">
    <w:name w:val="table of figures"/>
    <w:basedOn w:val="Normal"/>
    <w:next w:val="Normal"/>
    <w:locked/>
    <w:rsid w:val="00F71CD8"/>
    <w:pPr>
      <w:spacing w:after="0"/>
    </w:pPr>
  </w:style>
  <w:style w:type="paragraph" w:styleId="Title">
    <w:name w:val="Title"/>
    <w:basedOn w:val="Normal"/>
    <w:next w:val="Normal"/>
    <w:link w:val="TitleChar"/>
    <w:uiPriority w:val="10"/>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1CD8"/>
    <w:rPr>
      <w:rFonts w:asciiTheme="majorHAnsi" w:eastAsiaTheme="majorEastAsia" w:hAnsiTheme="majorHAnsi" w:cstheme="majorBidi"/>
      <w:spacing w:val="-10"/>
      <w:kern w:val="28"/>
      <w:sz w:val="56"/>
      <w:szCs w:val="56"/>
      <w:lang w:val="en-GB" w:eastAsia="zh-CN"/>
    </w:rPr>
  </w:style>
  <w:style w:type="paragraph" w:styleId="TOAHeading">
    <w:name w:val="toa heading"/>
    <w:basedOn w:val="Normal"/>
    <w:next w:val="Normal"/>
    <w:locked/>
    <w:rsid w:val="00F71CD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EnvelopeAddress">
    <w:name w:val="envelope address"/>
    <w:basedOn w:val="Normal"/>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locked/>
    <w:rsid w:val="00F26416"/>
    <w:pPr>
      <w:spacing w:after="0"/>
    </w:pPr>
    <w:rPr>
      <w:rFonts w:asciiTheme="majorHAnsi" w:eastAsiaTheme="majorEastAsia" w:hAnsiTheme="majorHAnsi" w:cstheme="majorBidi"/>
    </w:rPr>
  </w:style>
  <w:style w:type="character" w:customStyle="1" w:styleId="apple-converted-space">
    <w:name w:val="apple-converted-space"/>
    <w:basedOn w:val="DefaultParagraphFont"/>
    <w:rsid w:val="009C5C80"/>
  </w:style>
  <w:style w:type="character" w:customStyle="1" w:styleId="B1Char">
    <w:name w:val="B1 Char"/>
    <w:qFormat/>
    <w:rsid w:val="003B2DA3"/>
    <w:rPr>
      <w:rFonts w:eastAsia="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42FF271F-BF16-4647-939D-A544F14647B1}">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13</TotalTime>
  <Pages>10</Pages>
  <Words>2269</Words>
  <Characters>12936</Characters>
  <Application>Microsoft Office Word</Application>
  <DocSecurity>0</DocSecurity>
  <Lines>107</Lines>
  <Paragraphs>30</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15175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Samsung</cp:lastModifiedBy>
  <cp:revision>33</cp:revision>
  <cp:lastPrinted>2017-05-08T19:55:00Z</cp:lastPrinted>
  <dcterms:created xsi:type="dcterms:W3CDTF">2025-09-26T09:25:00Z</dcterms:created>
  <dcterms:modified xsi:type="dcterms:W3CDTF">2025-09-26T10:29:00Z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