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9275"/>
      </w:tblGrid>
      <w:tr w:rsidR="00A644F2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A644F2">
        <w:tc>
          <w:tcPr>
            <w:tcW w:w="2336" w:type="dxa"/>
          </w:tcPr>
          <w:p w14:paraId="4A117DC3" w14:textId="55303560" w:rsidR="00A644F2" w:rsidRPr="009A01F4" w:rsidRDefault="009A01F4">
            <w:pPr>
              <w:rPr>
                <w:rFonts w:ascii="Calibri" w:eastAsia="Yu Mincho" w:hAnsi="Calibri" w:cs="Calibri"/>
                <w:sz w:val="20"/>
                <w:szCs w:val="21"/>
                <w:lang w:eastAsia="ja-JP"/>
              </w:rPr>
            </w:pPr>
            <w:r>
              <w:rPr>
                <w:rFonts w:ascii="Calibri" w:eastAsia="Yu Mincho" w:hAnsi="Calibri" w:cs="Calibri" w:hint="eastAsia"/>
                <w:sz w:val="20"/>
                <w:szCs w:val="21"/>
                <w:lang w:eastAsia="ja-JP"/>
              </w:rPr>
              <w:t>N</w:t>
            </w:r>
            <w:r>
              <w:rPr>
                <w:rFonts w:ascii="Calibri" w:eastAsia="Yu Mincho" w:hAnsi="Calibri" w:cs="Calibri"/>
                <w:sz w:val="20"/>
                <w:szCs w:val="21"/>
                <w:lang w:eastAsia="ja-JP"/>
              </w:rPr>
              <w:t>TT Docomo</w:t>
            </w:r>
          </w:p>
        </w:tc>
        <w:tc>
          <w:tcPr>
            <w:tcW w:w="2337" w:type="dxa"/>
          </w:tcPr>
          <w:p w14:paraId="1C12716B" w14:textId="746BB126" w:rsidR="00A644F2" w:rsidRPr="009A01F4" w:rsidRDefault="009A01F4">
            <w:pPr>
              <w:rPr>
                <w:rFonts w:ascii="Calibri" w:eastAsia="Yu Mincho" w:hAnsi="Calibri" w:cs="Calibri"/>
                <w:sz w:val="20"/>
                <w:szCs w:val="21"/>
                <w:lang w:eastAsia="ja-JP"/>
              </w:rPr>
            </w:pPr>
            <w:r>
              <w:rPr>
                <w:rFonts w:ascii="Calibri" w:eastAsia="Yu Mincho" w:hAnsi="Calibri" w:cs="Calibri" w:hint="eastAsia"/>
                <w:sz w:val="20"/>
                <w:szCs w:val="21"/>
                <w:lang w:eastAsia="ja-JP"/>
              </w:rPr>
              <w:t>D</w:t>
            </w:r>
            <w:r>
              <w:rPr>
                <w:rFonts w:ascii="Calibri" w:eastAsia="Yu Mincho" w:hAnsi="Calibri" w:cs="Calibri"/>
                <w:sz w:val="20"/>
                <w:szCs w:val="21"/>
                <w:lang w:eastAsia="ja-JP"/>
              </w:rPr>
              <w:t>200</w:t>
            </w:r>
          </w:p>
        </w:tc>
        <w:tc>
          <w:tcPr>
            <w:tcW w:w="9275" w:type="dxa"/>
          </w:tcPr>
          <w:p w14:paraId="1C6AEAC7" w14:textId="77777777" w:rsidR="00A644F2" w:rsidRDefault="009A01F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</w:t>
            </w:r>
            <w:r w:rsidRPr="009A01F4">
              <w:rPr>
                <w:rFonts w:ascii="Calibri" w:hAnsi="Calibri" w:cs="Calibri"/>
                <w:sz w:val="20"/>
                <w:szCs w:val="21"/>
              </w:rPr>
              <w:t>fter offline discussion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with OPPO</w:t>
            </w:r>
            <w:r w:rsidRPr="009A01F4">
              <w:rPr>
                <w:rFonts w:ascii="Calibri" w:hAnsi="Calibri" w:cs="Calibri"/>
                <w:sz w:val="20"/>
                <w:szCs w:val="21"/>
              </w:rPr>
              <w:t xml:space="preserve"> we have rethought that waiting for R1/R4 for 1Q is better for due process. Thus we would like to withdraw D200 and step back this change, and hopefully discuss again after Athens meeting.</w:t>
            </w:r>
          </w:p>
          <w:p w14:paraId="0A95C59B" w14:textId="1E9BB9E1" w:rsidR="000456BC" w:rsidRPr="00A644F2" w:rsidRDefault="000456BC" w:rsidP="000456B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Rapp: ok, the RIL is marked as PropReject for now. L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1"/>
              </w:rPr>
              <w:t>et’s see if something needs to be clarified after RAN1/4 discuss the LS on 2-band configuration.</w:t>
            </w:r>
          </w:p>
        </w:tc>
      </w:tr>
      <w:tr w:rsidR="00A644F2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66231" w14:textId="77777777" w:rsidR="003F77AA" w:rsidRDefault="003F77AA" w:rsidP="0079763E">
      <w:r>
        <w:separator/>
      </w:r>
    </w:p>
  </w:endnote>
  <w:endnote w:type="continuationSeparator" w:id="0">
    <w:p w14:paraId="482D5701" w14:textId="77777777" w:rsidR="003F77AA" w:rsidRDefault="003F77AA" w:rsidP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BA94" w14:textId="77777777" w:rsidR="003F77AA" w:rsidRDefault="003F77AA" w:rsidP="0079763E">
      <w:r>
        <w:separator/>
      </w:r>
    </w:p>
  </w:footnote>
  <w:footnote w:type="continuationSeparator" w:id="0">
    <w:p w14:paraId="74D814F7" w14:textId="77777777" w:rsidR="003F77AA" w:rsidRDefault="003F77AA" w:rsidP="0079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40819"/>
    <w:rsid w:val="000456BC"/>
    <w:rsid w:val="001609FC"/>
    <w:rsid w:val="001A261E"/>
    <w:rsid w:val="002C477A"/>
    <w:rsid w:val="002F0FDE"/>
    <w:rsid w:val="003F77AA"/>
    <w:rsid w:val="004917F9"/>
    <w:rsid w:val="005D5C46"/>
    <w:rsid w:val="0079763E"/>
    <w:rsid w:val="009A01F4"/>
    <w:rsid w:val="009C4513"/>
    <w:rsid w:val="00A118A9"/>
    <w:rsid w:val="00A24F25"/>
    <w:rsid w:val="00A644F2"/>
    <w:rsid w:val="00BF04C6"/>
    <w:rsid w:val="00BF6E88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79763E"/>
  </w:style>
  <w:style w:type="paragraph" w:styleId="a5">
    <w:name w:val="footer"/>
    <w:basedOn w:val="a"/>
    <w:link w:val="Char0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79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Huawei, HiSilicon_v4_Rapp</cp:lastModifiedBy>
  <cp:revision>3</cp:revision>
  <dcterms:created xsi:type="dcterms:W3CDTF">2024-02-16T05:12:00Z</dcterms:created>
  <dcterms:modified xsi:type="dcterms:W3CDTF">2024-02-16T05:15:00Z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2">
    <vt:lpwstr>Aw==</vt:lpwstr>
  </property>
  <property fmtid="{D5CDD505-2E9C-101B-9397-08002B2CF9AE}" pid="3" name="_2015_ms_pID_7253431">
    <vt:lpwstr>qUb83UA2R+VrVU9GayxZkFBR+PM+eAeuCCORUOs1YiJ6j9DsVTgSZy
uGx5NbNvZOEqh8NW3RYkAMCZ2ywPGo6CAsIahBTKLFbFc6DDqf9m8vNJv2UIHRjqm0rfqXB0
wzTzT11cPF8WZXeWPcur0h3NUKeB95G3vN5t1Xe7BmhXoGqQK+ndJE2xd8zhscb1h21U9uaT
KA1YTq8HPU9scas4/cf5vip+X+i0YDJl2fG7</vt:lpwstr>
  </property>
  <property fmtid="{D5CDD505-2E9C-101B-9397-08002B2CF9AE}" pid="4" name="_2015_ms_pID_725343">
    <vt:lpwstr>(3)qDTn8xROcGOq0f2F0r0DHOENO5RjDTFNwR5AdR/ilgpKLweFYMGBcsAPFx92/I0ljL3H2YnC
O3dQxpQlUnO+w3nW9Q1dnQhzJNtKd75WxUDhfzsSxBjV/Y/yB+sdlDDTvpmyNisG3aN4fhgV
U0agonQ8LB0NvZsJf2WXp8+8EiGdAr5Bbj2D31M6x9eHKMLUdGEYHRewen3Chkha2iASxNrS
dsXKOKykon2tzmPSPA</vt:lpwstr>
  </property>
  <property fmtid="{D5CDD505-2E9C-101B-9397-08002B2CF9AE}" pid="5" name="MSIP_Label_f7b7771f-98a2-4ec9-8160-ee37e9359e20_Enabled">
    <vt:lpwstr>true</vt:lpwstr>
  </property>
  <property fmtid="{D5CDD505-2E9C-101B-9397-08002B2CF9AE}" pid="6" name="MSIP_Label_f7b7771f-98a2-4ec9-8160-ee37e9359e20_SetDate">
    <vt:lpwstr>2024-02-13T06:07:22Z</vt:lpwstr>
  </property>
  <property fmtid="{D5CDD505-2E9C-101B-9397-08002B2CF9AE}" pid="7" name="MSIP_Label_f7b7771f-98a2-4ec9-8160-ee37e9359e20_Method">
    <vt:lpwstr>Privileged</vt:lpwstr>
  </property>
  <property fmtid="{D5CDD505-2E9C-101B-9397-08002B2CF9AE}" pid="8" name="MSIP_Label_f7b7771f-98a2-4ec9-8160-ee37e9359e20_Name">
    <vt:lpwstr>社外開示</vt:lpwstr>
  </property>
  <property fmtid="{D5CDD505-2E9C-101B-9397-08002B2CF9AE}" pid="9" name="MSIP_Label_f7b7771f-98a2-4ec9-8160-ee37e9359e20_SiteId">
    <vt:lpwstr>6786d483-f51b-44bd-b40a-6fe409a5265e</vt:lpwstr>
  </property>
  <property fmtid="{D5CDD505-2E9C-101B-9397-08002B2CF9AE}" pid="10" name="MSIP_Label_f7b7771f-98a2-4ec9-8160-ee37e9359e20_ActionId">
    <vt:lpwstr>3fe9c5d8-1f90-428e-bfdc-e4bb21e7920a</vt:lpwstr>
  </property>
  <property fmtid="{D5CDD505-2E9C-101B-9397-08002B2CF9AE}" pid="11" name="MSIP_Label_f7b7771f-98a2-4ec9-8160-ee37e9359e20_ContentBits">
    <vt:lpwstr>0</vt:lpwstr>
  </property>
</Properties>
</file>