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D84D" w14:textId="1EFA1BEE"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w:t>
      </w:r>
      <w:r w:rsidR="00610B49">
        <w:rPr>
          <w:rFonts w:ascii="Arial" w:eastAsia="宋体" w:hAnsi="Arial" w:cs="Times New Roman"/>
          <w:b/>
          <w:kern w:val="0"/>
          <w:sz w:val="24"/>
          <w:szCs w:val="20"/>
          <w:lang w:val="en-GB" w:eastAsia="en-US"/>
        </w:rPr>
        <w:t>5</w:t>
      </w:r>
      <w:r>
        <w:rPr>
          <w:rFonts w:ascii="Arial" w:eastAsia="宋体" w:hAnsi="Arial" w:cs="Times New Roman"/>
          <w:b/>
          <w:kern w:val="0"/>
          <w:sz w:val="24"/>
          <w:szCs w:val="20"/>
          <w:lang w:val="en-GB" w:eastAsia="en-US"/>
        </w:rPr>
        <w:tab/>
      </w:r>
      <w:bookmarkStart w:id="0" w:name="OLE_LINK417"/>
      <w:bookmarkStart w:id="1" w:name="OLE_LINK418"/>
      <w:r w:rsidRPr="00D646F5">
        <w:rPr>
          <w:rFonts w:ascii="Arial" w:eastAsia="宋体" w:hAnsi="Arial" w:cs="Times New Roman"/>
          <w:b/>
          <w:kern w:val="0"/>
          <w:sz w:val="24"/>
          <w:szCs w:val="20"/>
          <w:lang w:val="en-GB" w:eastAsia="en-US"/>
        </w:rPr>
        <w:t>R2-2</w:t>
      </w:r>
      <w:r w:rsidR="008F13C0">
        <w:rPr>
          <w:rFonts w:ascii="Arial" w:eastAsia="宋体" w:hAnsi="Arial" w:cs="Times New Roman"/>
          <w:b/>
          <w:kern w:val="0"/>
          <w:sz w:val="24"/>
          <w:szCs w:val="20"/>
          <w:lang w:val="en-GB" w:eastAsia="en-US"/>
        </w:rPr>
        <w:t>40xxxx</w:t>
      </w:r>
    </w:p>
    <w:p w14:paraId="5F56C9D4" w14:textId="27CBBB02" w:rsidR="00762C81" w:rsidRDefault="00610B49">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Athens, Greece</w:t>
      </w:r>
      <w:r w:rsidR="00CC1AA1">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26</w:t>
      </w:r>
      <w:r w:rsidR="00CC1AA1">
        <w:rPr>
          <w:rFonts w:ascii="Arial" w:eastAsia="宋体" w:hAnsi="Arial" w:cs="Times New Roman" w:hint="eastAsia"/>
          <w:b/>
          <w:kern w:val="0"/>
          <w:sz w:val="24"/>
          <w:szCs w:val="20"/>
          <w:vertAlign w:val="superscript"/>
          <w:lang w:val="en-GB"/>
        </w:rPr>
        <w:t>th</w:t>
      </w:r>
      <w:r w:rsidR="00CC1AA1">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rPr>
        <w:t>Feb</w:t>
      </w:r>
      <w:r w:rsidR="002F6C40">
        <w:rPr>
          <w:rFonts w:ascii="Arial" w:eastAsia="宋体" w:hAnsi="Arial" w:cs="Times New Roman"/>
          <w:b/>
          <w:kern w:val="0"/>
          <w:sz w:val="24"/>
          <w:szCs w:val="20"/>
          <w:lang w:val="en-GB"/>
        </w:rPr>
        <w:t xml:space="preserve">. </w:t>
      </w:r>
      <w:r w:rsidR="00CC1AA1">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1</w:t>
      </w:r>
      <w:r>
        <w:rPr>
          <w:rFonts w:ascii="Arial" w:eastAsia="宋体" w:hAnsi="Arial" w:cs="Times New Roman"/>
          <w:b/>
          <w:kern w:val="0"/>
          <w:sz w:val="24"/>
          <w:szCs w:val="20"/>
          <w:vertAlign w:val="superscript"/>
          <w:lang w:val="en-GB" w:eastAsia="en-US"/>
        </w:rPr>
        <w:t>st</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Mar.</w:t>
      </w:r>
      <w:r>
        <w:rPr>
          <w:rFonts w:ascii="Arial" w:eastAsia="宋体" w:hAnsi="Arial" w:cs="Times New Roman"/>
          <w:b/>
          <w:kern w:val="0"/>
          <w:sz w:val="24"/>
          <w:szCs w:val="20"/>
          <w:lang w:val="en-GB"/>
        </w:rPr>
        <w:t>,</w:t>
      </w:r>
      <w:r w:rsidR="00CC1AA1">
        <w:rPr>
          <w:rFonts w:ascii="Arial" w:eastAsia="宋体" w:hAnsi="Arial" w:cs="Times New Roman"/>
          <w:b/>
          <w:kern w:val="0"/>
          <w:sz w:val="24"/>
          <w:szCs w:val="20"/>
          <w:lang w:val="en-GB" w:eastAsia="en-US"/>
        </w:rPr>
        <w:t xml:space="preserve"> 202</w:t>
      </w:r>
      <w:r w:rsidR="005335D2">
        <w:rPr>
          <w:rFonts w:ascii="Arial" w:eastAsia="宋体" w:hAnsi="Arial" w:cs="Times New Roman"/>
          <w:b/>
          <w:kern w:val="0"/>
          <w:sz w:val="24"/>
          <w:szCs w:val="20"/>
          <w:lang w:val="en-GB" w:eastAsia="en-US"/>
        </w:rPr>
        <w:t>4</w:t>
      </w:r>
    </w:p>
    <w:bookmarkEnd w:id="2"/>
    <w:p w14:paraId="1F89AB46" w14:textId="1C8E5290" w:rsidR="00762C81" w:rsidRDefault="00CC1AA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sidR="00D56470">
        <w:rPr>
          <w:rFonts w:ascii="Arial" w:eastAsia="Arial Unicode MS" w:hAnsi="Arial" w:cs="Arial"/>
          <w:b/>
          <w:bCs/>
          <w:kern w:val="0"/>
          <w:sz w:val="26"/>
          <w:szCs w:val="26"/>
          <w:lang w:val="en-GB"/>
        </w:rPr>
        <w:t>[H</w:t>
      </w:r>
      <w:r w:rsidR="00901ABC">
        <w:rPr>
          <w:rFonts w:ascii="Arial" w:eastAsia="Arial Unicode MS" w:hAnsi="Arial" w:cs="Arial"/>
          <w:b/>
          <w:bCs/>
          <w:kern w:val="0"/>
          <w:sz w:val="26"/>
          <w:szCs w:val="26"/>
          <w:lang w:val="en-GB"/>
        </w:rPr>
        <w:t>507</w:t>
      </w:r>
      <w:r w:rsidR="00D56470">
        <w:rPr>
          <w:rFonts w:ascii="Arial" w:eastAsia="Arial Unicode MS" w:hAnsi="Arial" w:cs="Arial"/>
          <w:b/>
          <w:bCs/>
          <w:kern w:val="0"/>
          <w:sz w:val="26"/>
          <w:szCs w:val="26"/>
          <w:lang w:val="en-GB"/>
        </w:rPr>
        <w:t xml:space="preserve">] </w:t>
      </w:r>
      <w:r w:rsidR="003A6BD2">
        <w:rPr>
          <w:rFonts w:ascii="Arial" w:eastAsia="Arial Unicode MS" w:hAnsi="Arial" w:cs="Arial"/>
          <w:b/>
          <w:bCs/>
          <w:kern w:val="0"/>
          <w:sz w:val="26"/>
          <w:szCs w:val="26"/>
          <w:lang w:val="en-GB"/>
        </w:rPr>
        <w:t xml:space="preserve">Discussion </w:t>
      </w:r>
      <w:r w:rsidR="003E24AA">
        <w:rPr>
          <w:rFonts w:ascii="Arial" w:eastAsia="Arial Unicode MS" w:hAnsi="Arial" w:cs="Arial"/>
          <w:b/>
          <w:bCs/>
          <w:kern w:val="0"/>
          <w:sz w:val="26"/>
          <w:szCs w:val="26"/>
          <w:lang w:val="en-GB"/>
        </w:rPr>
        <w:t xml:space="preserve">on </w:t>
      </w:r>
      <w:r w:rsidR="00901ABC">
        <w:rPr>
          <w:rFonts w:ascii="Arial" w:eastAsia="Arial Unicode MS" w:hAnsi="Arial" w:cs="Arial"/>
          <w:b/>
          <w:bCs/>
          <w:kern w:val="0"/>
          <w:sz w:val="26"/>
          <w:szCs w:val="26"/>
          <w:lang w:val="en-GB"/>
        </w:rPr>
        <w:t xml:space="preserve">CG RACH-less procedure in LTM, NTN, and </w:t>
      </w:r>
      <w:proofErr w:type="spellStart"/>
      <w:r w:rsidR="00901ABC">
        <w:rPr>
          <w:rFonts w:ascii="Arial" w:eastAsia="Arial Unicode MS" w:hAnsi="Arial" w:cs="Arial"/>
          <w:b/>
          <w:bCs/>
          <w:kern w:val="0"/>
          <w:sz w:val="26"/>
          <w:szCs w:val="26"/>
          <w:lang w:val="en-GB"/>
        </w:rPr>
        <w:t>mIAB</w:t>
      </w:r>
      <w:proofErr w:type="spellEnd"/>
      <w:r w:rsidR="00901ABC">
        <w:rPr>
          <w:rFonts w:ascii="Arial" w:eastAsia="Arial Unicode MS" w:hAnsi="Arial" w:cs="Arial"/>
          <w:b/>
          <w:bCs/>
          <w:kern w:val="0"/>
          <w:sz w:val="26"/>
          <w:szCs w:val="26"/>
          <w:lang w:val="en-GB"/>
        </w:rPr>
        <w:t xml:space="preserve"> in R18</w:t>
      </w:r>
    </w:p>
    <w:p w14:paraId="7F7C6D6C" w14:textId="77777777" w:rsidR="00762C81" w:rsidRDefault="00CC1AA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37ED5FF" w14:textId="1CEC0DCE" w:rsidR="00762C81" w:rsidRDefault="00CC1AA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r>
      <w:r w:rsidR="00E473F7">
        <w:rPr>
          <w:rFonts w:ascii="Arial" w:eastAsia="MS Mincho" w:hAnsi="Arial" w:cs="Arial"/>
          <w:b/>
          <w:bCs/>
          <w:kern w:val="0"/>
          <w:sz w:val="26"/>
          <w:szCs w:val="26"/>
          <w:lang w:eastAsia="en-US"/>
        </w:rPr>
        <w:t>7</w:t>
      </w:r>
      <w:r>
        <w:rPr>
          <w:rFonts w:ascii="Arial" w:eastAsia="MS Mincho" w:hAnsi="Arial" w:cs="Arial"/>
          <w:b/>
          <w:bCs/>
          <w:kern w:val="0"/>
          <w:sz w:val="26"/>
          <w:szCs w:val="26"/>
          <w:lang w:eastAsia="en-US"/>
        </w:rPr>
        <w:t>.2.</w:t>
      </w:r>
      <w:r w:rsidR="004928D4">
        <w:rPr>
          <w:rFonts w:ascii="Arial" w:eastAsia="MS Mincho" w:hAnsi="Arial" w:cs="Arial"/>
          <w:b/>
          <w:bCs/>
          <w:kern w:val="0"/>
          <w:sz w:val="26"/>
          <w:szCs w:val="26"/>
          <w:lang w:eastAsia="en-US"/>
        </w:rPr>
        <w:t>6</w:t>
      </w:r>
    </w:p>
    <w:p w14:paraId="13E48AF4" w14:textId="77777777" w:rsidR="00762C81" w:rsidRDefault="00CC1AA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1B37B06" w14:textId="77777777" w:rsidR="00762C81" w:rsidRDefault="00CC1AA1">
      <w:pPr>
        <w:pStyle w:val="1"/>
        <w:numPr>
          <w:ilvl w:val="0"/>
          <w:numId w:val="10"/>
        </w:numPr>
        <w:rPr>
          <w:lang w:eastAsia="zh-CN"/>
        </w:rPr>
      </w:pPr>
      <w:r>
        <w:rPr>
          <w:lang w:eastAsia="zh-CN"/>
        </w:rPr>
        <w:t>Background</w:t>
      </w:r>
    </w:p>
    <w:p w14:paraId="69177FE8" w14:textId="6A8FC4C8" w:rsidR="00762C81" w:rsidRDefault="00951AE9">
      <w:pPr>
        <w:spacing w:afterLines="0" w:after="0"/>
        <w:rPr>
          <w:rFonts w:cs="Times New Roman"/>
          <w:lang w:val="en-GB"/>
        </w:rPr>
      </w:pPr>
      <w:r>
        <w:rPr>
          <w:rFonts w:cs="Times New Roman"/>
          <w:lang w:val="en-GB"/>
        </w:rPr>
        <w:t xml:space="preserve">This paper discusses some potential </w:t>
      </w:r>
      <w:r w:rsidR="0092142B">
        <w:rPr>
          <w:rFonts w:cs="Times New Roman"/>
          <w:lang w:val="en-GB"/>
        </w:rPr>
        <w:t>issues in RRC configuration and MAC procedure for the RACH-less procedure by CG in R18</w:t>
      </w:r>
    </w:p>
    <w:p w14:paraId="4592E828" w14:textId="60009A4B" w:rsidR="00762C81" w:rsidRDefault="00CC1AA1">
      <w:pPr>
        <w:pStyle w:val="1"/>
        <w:rPr>
          <w:lang w:eastAsia="zh-CN"/>
        </w:rPr>
      </w:pPr>
      <w:r>
        <w:rPr>
          <w:lang w:eastAsia="zh-CN"/>
        </w:rPr>
        <w:t>2</w:t>
      </w:r>
      <w:r>
        <w:rPr>
          <w:lang w:eastAsia="zh-CN"/>
        </w:rPr>
        <w:tab/>
      </w:r>
      <w:r w:rsidR="00236F2F">
        <w:rPr>
          <w:lang w:eastAsia="zh-CN"/>
        </w:rPr>
        <w:t>Discussions</w:t>
      </w:r>
    </w:p>
    <w:p w14:paraId="63227DE8" w14:textId="7D38532E" w:rsidR="00DD1702" w:rsidRDefault="0092142B" w:rsidP="0092142B">
      <w:pPr>
        <w:pStyle w:val="2"/>
        <w:rPr>
          <w:lang w:eastAsia="zh-CN"/>
        </w:rPr>
      </w:pPr>
      <w:r>
        <w:rPr>
          <w:rFonts w:hint="eastAsia"/>
          <w:lang w:eastAsia="zh-CN"/>
        </w:rPr>
        <w:t>2</w:t>
      </w:r>
      <w:r>
        <w:rPr>
          <w:lang w:eastAsia="zh-CN"/>
        </w:rPr>
        <w:t>.1</w:t>
      </w:r>
      <w:r>
        <w:rPr>
          <w:lang w:eastAsia="zh-CN"/>
        </w:rPr>
        <w:tab/>
        <w:t>On the RRC configuration</w:t>
      </w:r>
    </w:p>
    <w:p w14:paraId="4C00D278" w14:textId="4C5BC854" w:rsidR="0092142B" w:rsidRDefault="0092142B" w:rsidP="003C6119">
      <w:pPr>
        <w:spacing w:afterLines="0" w:after="0"/>
        <w:rPr>
          <w:rFonts w:cs="Times New Roman"/>
          <w:lang w:val="en-GB"/>
        </w:rPr>
      </w:pPr>
      <w:r>
        <w:rPr>
          <w:rFonts w:cs="Times New Roman"/>
          <w:lang w:val="en-GB"/>
        </w:rPr>
        <w:t xml:space="preserve">For the current RRC spec, the following has been configured for the RACH-less CG resource configuration. </w:t>
      </w:r>
    </w:p>
    <w:p w14:paraId="2AC54B5F" w14:textId="52267294" w:rsidR="0092142B" w:rsidRDefault="0092142B" w:rsidP="003C6119">
      <w:pPr>
        <w:spacing w:afterLines="0" w:after="0"/>
        <w:rPr>
          <w:rFonts w:cs="Times New Roman"/>
          <w:lang w:val="en-GB"/>
        </w:rPr>
      </w:pPr>
      <w:r w:rsidRPr="0092142B">
        <w:rPr>
          <w:rFonts w:cs="Times New Roman"/>
          <w:noProof/>
          <w:lang w:val="en-GB"/>
        </w:rPr>
        <w:lastRenderedPageBreak/>
        <w:drawing>
          <wp:inline distT="0" distB="0" distL="0" distR="0" wp14:anchorId="28066F49" wp14:editId="20B256E1">
            <wp:extent cx="6120765" cy="60940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6094095"/>
                    </a:xfrm>
                    <a:prstGeom prst="rect">
                      <a:avLst/>
                    </a:prstGeom>
                  </pic:spPr>
                </pic:pic>
              </a:graphicData>
            </a:graphic>
          </wp:inline>
        </w:drawing>
      </w:r>
    </w:p>
    <w:p w14:paraId="78211F9F" w14:textId="7BCCAAAA" w:rsidR="0092142B" w:rsidRDefault="0092142B" w:rsidP="003C6119">
      <w:pPr>
        <w:spacing w:afterLines="0" w:after="0"/>
        <w:rPr>
          <w:rFonts w:cs="Times New Roman"/>
          <w:lang w:val="en-GB"/>
        </w:rPr>
      </w:pPr>
      <w:r>
        <w:rPr>
          <w:rFonts w:cs="Times New Roman" w:hint="eastAsia"/>
          <w:lang w:val="en-GB"/>
        </w:rPr>
        <w:t>W</w:t>
      </w:r>
      <w:r>
        <w:rPr>
          <w:rFonts w:cs="Times New Roman"/>
          <w:lang w:val="en-GB"/>
        </w:rPr>
        <w:t>hile, it can be observed that the newly added R18 CG configuration is very similar to the legacy CG-SDT configuration, with only the following differences:</w:t>
      </w:r>
    </w:p>
    <w:p w14:paraId="75BC2D0C" w14:textId="0463D947" w:rsidR="0092142B" w:rsidRPr="0092142B" w:rsidRDefault="0092142B" w:rsidP="0092142B">
      <w:pPr>
        <w:pStyle w:val="aff"/>
        <w:numPr>
          <w:ilvl w:val="0"/>
          <w:numId w:val="22"/>
        </w:numPr>
        <w:spacing w:afterLines="0" w:after="0"/>
        <w:ind w:leftChars="0"/>
      </w:pPr>
      <w:r>
        <w:rPr>
          <w:rFonts w:eastAsiaTheme="minorEastAsia"/>
        </w:rPr>
        <w:t xml:space="preserve">For </w:t>
      </w:r>
      <w:proofErr w:type="spellStart"/>
      <w:r>
        <w:rPr>
          <w:rFonts w:eastAsiaTheme="minorEastAsia"/>
        </w:rPr>
        <w:t>mIAB</w:t>
      </w:r>
      <w:proofErr w:type="spellEnd"/>
      <w:r>
        <w:rPr>
          <w:rFonts w:eastAsiaTheme="minorEastAsia"/>
        </w:rPr>
        <w:t xml:space="preserve"> configuration, CGRT is not configured</w:t>
      </w:r>
    </w:p>
    <w:p w14:paraId="0593332A" w14:textId="0F907696" w:rsidR="0092142B" w:rsidRPr="0092142B" w:rsidRDefault="0092142B" w:rsidP="0092142B">
      <w:pPr>
        <w:pStyle w:val="aff"/>
        <w:numPr>
          <w:ilvl w:val="0"/>
          <w:numId w:val="22"/>
        </w:numPr>
        <w:spacing w:afterLines="0" w:after="0"/>
        <w:ind w:leftChars="0"/>
      </w:pPr>
      <w:r>
        <w:rPr>
          <w:rFonts w:eastAsiaTheme="minorEastAsia" w:hint="eastAsia"/>
        </w:rPr>
        <w:t>F</w:t>
      </w:r>
      <w:r>
        <w:rPr>
          <w:rFonts w:eastAsiaTheme="minorEastAsia"/>
        </w:rPr>
        <w:t xml:space="preserve">or SSB RSRP threshold, CG-SDT configuration does not have it (configured in </w:t>
      </w:r>
      <w:proofErr w:type="spellStart"/>
      <w:r>
        <w:rPr>
          <w:rFonts w:eastAsiaTheme="minorEastAsia"/>
        </w:rPr>
        <w:t>RRCRelease</w:t>
      </w:r>
      <w:proofErr w:type="spellEnd"/>
      <w:r>
        <w:rPr>
          <w:rFonts w:eastAsiaTheme="minorEastAsia"/>
        </w:rPr>
        <w:t xml:space="preserve"> message directly in R17), while there is SSB RSRP threshold configuration for </w:t>
      </w:r>
      <w:proofErr w:type="spellStart"/>
      <w:r>
        <w:rPr>
          <w:rFonts w:eastAsiaTheme="minorEastAsia"/>
        </w:rPr>
        <w:t>mIAB</w:t>
      </w:r>
      <w:proofErr w:type="spellEnd"/>
      <w:r>
        <w:rPr>
          <w:rFonts w:eastAsiaTheme="minorEastAsia"/>
        </w:rPr>
        <w:t xml:space="preserve"> and NTN.</w:t>
      </w:r>
    </w:p>
    <w:p w14:paraId="70AB5F3F" w14:textId="114A7990" w:rsidR="00DD1702" w:rsidRDefault="00A212ED" w:rsidP="003C6119">
      <w:pPr>
        <w:spacing w:afterLines="0" w:after="0"/>
        <w:rPr>
          <w:rFonts w:cs="Times New Roman"/>
          <w:lang w:val="en-GB"/>
        </w:rPr>
      </w:pPr>
      <w:r>
        <w:rPr>
          <w:rFonts w:cs="Times New Roman" w:hint="eastAsia"/>
          <w:lang w:val="en-GB"/>
        </w:rPr>
        <w:t>B</w:t>
      </w:r>
      <w:r>
        <w:rPr>
          <w:rFonts w:cs="Times New Roman"/>
          <w:lang w:val="en-GB"/>
        </w:rPr>
        <w:t xml:space="preserve">ased on the above observations, we think it’s not necessary to duplicate so much fields from R17 CG-SDT. </w:t>
      </w:r>
      <w:r w:rsidR="00DD1702">
        <w:rPr>
          <w:rFonts w:cs="Times New Roman" w:hint="eastAsia"/>
          <w:lang w:val="en-GB"/>
        </w:rPr>
        <w:t>H</w:t>
      </w:r>
      <w:r w:rsidR="00DD1702">
        <w:rPr>
          <w:rFonts w:cs="Times New Roman"/>
          <w:lang w:val="en-GB"/>
        </w:rPr>
        <w:t>ence, we propose the following:</w:t>
      </w:r>
    </w:p>
    <w:p w14:paraId="35551433" w14:textId="0C245532" w:rsidR="00DD1702" w:rsidRDefault="00DD1702" w:rsidP="003C6119">
      <w:pPr>
        <w:spacing w:afterLines="0" w:after="0"/>
        <w:rPr>
          <w:rFonts w:cs="Times New Roman"/>
          <w:b/>
          <w:bCs/>
          <w:lang w:val="en-GB"/>
        </w:rPr>
      </w:pPr>
      <w:r w:rsidRPr="00DD1702">
        <w:rPr>
          <w:rFonts w:cs="Times New Roman" w:hint="eastAsia"/>
          <w:b/>
          <w:bCs/>
          <w:lang w:val="en-GB"/>
        </w:rPr>
        <w:t>P</w:t>
      </w:r>
      <w:r w:rsidRPr="00DD1702">
        <w:rPr>
          <w:rFonts w:cs="Times New Roman"/>
          <w:b/>
          <w:bCs/>
          <w:lang w:val="en-GB"/>
        </w:rPr>
        <w:t xml:space="preserve">roposal1: </w:t>
      </w:r>
      <w:r w:rsidR="00D70684">
        <w:rPr>
          <w:rFonts w:cs="Times New Roman" w:hint="eastAsia"/>
          <w:b/>
          <w:bCs/>
          <w:lang w:val="en-GB"/>
        </w:rPr>
        <w:t>Def</w:t>
      </w:r>
      <w:r w:rsidR="00D70684">
        <w:rPr>
          <w:rFonts w:cs="Times New Roman"/>
          <w:b/>
          <w:bCs/>
          <w:lang w:val="en-GB"/>
        </w:rPr>
        <w:t xml:space="preserve">ine a new IE for RACH-less CG configuration for LTM, NTN, </w:t>
      </w:r>
      <w:proofErr w:type="spellStart"/>
      <w:r w:rsidR="00D70684">
        <w:rPr>
          <w:rFonts w:cs="Times New Roman"/>
          <w:b/>
          <w:bCs/>
          <w:lang w:val="en-GB"/>
        </w:rPr>
        <w:t>mIAB</w:t>
      </w:r>
      <w:proofErr w:type="spellEnd"/>
      <w:r w:rsidR="00D70684">
        <w:rPr>
          <w:rFonts w:cs="Times New Roman"/>
          <w:b/>
          <w:bCs/>
          <w:lang w:val="en-GB"/>
        </w:rPr>
        <w:t xml:space="preserve"> by reusing the CG-SDT configuration in R17</w:t>
      </w:r>
      <w:r w:rsidR="00DA0767">
        <w:rPr>
          <w:rFonts w:cs="Times New Roman"/>
          <w:b/>
          <w:bCs/>
          <w:lang w:val="en-GB"/>
        </w:rPr>
        <w:t xml:space="preserve"> with also:</w:t>
      </w:r>
    </w:p>
    <w:p w14:paraId="68E52392" w14:textId="3BA6149C" w:rsidR="00DA0767" w:rsidRPr="00DA0767" w:rsidRDefault="00DA0767" w:rsidP="00DA0767">
      <w:pPr>
        <w:pStyle w:val="aff"/>
        <w:numPr>
          <w:ilvl w:val="0"/>
          <w:numId w:val="23"/>
        </w:numPr>
        <w:spacing w:afterLines="0" w:after="0"/>
        <w:ind w:leftChars="0"/>
        <w:rPr>
          <w:b/>
          <w:bCs/>
        </w:rPr>
      </w:pPr>
      <w:r>
        <w:rPr>
          <w:rFonts w:eastAsiaTheme="minorEastAsia" w:hint="eastAsia"/>
          <w:b/>
          <w:bCs/>
        </w:rPr>
        <w:t>C</w:t>
      </w:r>
      <w:r>
        <w:rPr>
          <w:rFonts w:eastAsiaTheme="minorEastAsia"/>
          <w:b/>
          <w:bCs/>
        </w:rPr>
        <w:t xml:space="preserve">larifying that CGRT is not needed for </w:t>
      </w:r>
      <w:proofErr w:type="spellStart"/>
      <w:r>
        <w:rPr>
          <w:rFonts w:eastAsiaTheme="minorEastAsia"/>
          <w:b/>
          <w:bCs/>
        </w:rPr>
        <w:t>mIAB</w:t>
      </w:r>
      <w:proofErr w:type="spellEnd"/>
    </w:p>
    <w:p w14:paraId="6D718733" w14:textId="090AE9B3" w:rsidR="00DA0767" w:rsidRPr="00DA0767" w:rsidRDefault="00DA0767" w:rsidP="00DA0767">
      <w:pPr>
        <w:pStyle w:val="aff"/>
        <w:numPr>
          <w:ilvl w:val="0"/>
          <w:numId w:val="23"/>
        </w:numPr>
        <w:spacing w:afterLines="0" w:after="0"/>
        <w:ind w:leftChars="0"/>
        <w:rPr>
          <w:b/>
          <w:bCs/>
        </w:rPr>
      </w:pPr>
      <w:r>
        <w:rPr>
          <w:rFonts w:eastAsiaTheme="minorEastAsia" w:hint="eastAsia"/>
          <w:b/>
          <w:bCs/>
        </w:rPr>
        <w:t>A</w:t>
      </w:r>
      <w:r>
        <w:rPr>
          <w:rFonts w:eastAsiaTheme="minorEastAsia"/>
          <w:b/>
          <w:bCs/>
        </w:rPr>
        <w:t xml:space="preserve">dding a new field for SSB RSRP threshold for SSB selection </w:t>
      </w:r>
      <w:r w:rsidR="007D09E4">
        <w:rPr>
          <w:rFonts w:eastAsiaTheme="minorEastAsia"/>
          <w:b/>
          <w:bCs/>
        </w:rPr>
        <w:t xml:space="preserve">and clarifying that it is only present </w:t>
      </w:r>
      <w:r>
        <w:rPr>
          <w:rFonts w:eastAsiaTheme="minorEastAsia"/>
          <w:b/>
          <w:bCs/>
        </w:rPr>
        <w:t xml:space="preserve">for </w:t>
      </w:r>
      <w:proofErr w:type="spellStart"/>
      <w:r>
        <w:rPr>
          <w:rFonts w:eastAsiaTheme="minorEastAsia"/>
          <w:b/>
          <w:bCs/>
        </w:rPr>
        <w:t>mIAB</w:t>
      </w:r>
      <w:proofErr w:type="spellEnd"/>
      <w:r>
        <w:rPr>
          <w:rFonts w:eastAsiaTheme="minorEastAsia"/>
          <w:b/>
          <w:bCs/>
        </w:rPr>
        <w:t xml:space="preserve"> and NTN.</w:t>
      </w:r>
    </w:p>
    <w:p w14:paraId="6435F4B3" w14:textId="77777777" w:rsidR="00A212ED" w:rsidRPr="00DD1702" w:rsidRDefault="00A212ED" w:rsidP="003C6119">
      <w:pPr>
        <w:spacing w:afterLines="0" w:after="0"/>
        <w:rPr>
          <w:rFonts w:cs="Times New Roman"/>
          <w:b/>
          <w:bCs/>
          <w:lang w:val="en-GB"/>
        </w:rPr>
      </w:pPr>
    </w:p>
    <w:p w14:paraId="3563888E" w14:textId="23E257FE" w:rsidR="0092142B" w:rsidRDefault="0092142B" w:rsidP="0092142B">
      <w:pPr>
        <w:pStyle w:val="2"/>
        <w:rPr>
          <w:lang w:eastAsia="zh-CN"/>
        </w:rPr>
      </w:pPr>
      <w:r>
        <w:rPr>
          <w:rFonts w:hint="eastAsia"/>
          <w:lang w:eastAsia="zh-CN"/>
        </w:rPr>
        <w:t>2</w:t>
      </w:r>
      <w:r>
        <w:rPr>
          <w:lang w:eastAsia="zh-CN"/>
        </w:rPr>
        <w:t>.2</w:t>
      </w:r>
      <w:r>
        <w:rPr>
          <w:lang w:eastAsia="zh-CN"/>
        </w:rPr>
        <w:tab/>
      </w:r>
      <w:r>
        <w:rPr>
          <w:rFonts w:hint="eastAsia"/>
          <w:lang w:eastAsia="zh-CN"/>
        </w:rPr>
        <w:t>O</w:t>
      </w:r>
      <w:r>
        <w:rPr>
          <w:lang w:eastAsia="zh-CN"/>
        </w:rPr>
        <w:t>n the MAC procedure</w:t>
      </w:r>
    </w:p>
    <w:p w14:paraId="3A492633" w14:textId="77A5619C" w:rsidR="00672690" w:rsidRDefault="00672690" w:rsidP="00672690">
      <w:pPr>
        <w:spacing w:afterLines="0" w:after="0"/>
        <w:rPr>
          <w:rFonts w:cs="Times New Roman"/>
          <w:lang w:val="en-GB"/>
        </w:rPr>
      </w:pPr>
      <w:r>
        <w:rPr>
          <w:rFonts w:cs="Times New Roman" w:hint="eastAsia"/>
          <w:lang w:val="en-GB"/>
        </w:rPr>
        <w:t>F</w:t>
      </w:r>
      <w:r>
        <w:rPr>
          <w:rFonts w:cs="Times New Roman"/>
          <w:lang w:val="en-GB"/>
        </w:rPr>
        <w:t xml:space="preserve">urthermore, </w:t>
      </w:r>
      <w:r w:rsidR="00041F60">
        <w:rPr>
          <w:rFonts w:cs="Times New Roman"/>
          <w:lang w:val="en-GB"/>
        </w:rPr>
        <w:t>in the current MAC procedure, there are also quite a lot of redundancies for the</w:t>
      </w:r>
      <w:r w:rsidR="0077621E">
        <w:rPr>
          <w:rFonts w:cs="Times New Roman"/>
          <w:lang w:val="en-GB"/>
        </w:rPr>
        <w:t xml:space="preserve"> procedures in </w:t>
      </w:r>
      <w:r w:rsidR="00E24B6C">
        <w:rPr>
          <w:rFonts w:cs="Times New Roman"/>
          <w:lang w:val="en-GB"/>
        </w:rPr>
        <w:t>UL grant reception, the maintenance of CGRT, for example:</w:t>
      </w:r>
    </w:p>
    <w:p w14:paraId="1E9E98B5" w14:textId="16E39FAB" w:rsidR="00E24B6C" w:rsidRDefault="00E24B6C" w:rsidP="00672690">
      <w:pPr>
        <w:spacing w:afterLines="0" w:after="0"/>
        <w:rPr>
          <w:rFonts w:cs="Times New Roman"/>
          <w:lang w:val="en-GB"/>
        </w:rPr>
      </w:pPr>
      <w:r w:rsidRPr="00E24B6C">
        <w:rPr>
          <w:rFonts w:cs="Times New Roman"/>
          <w:noProof/>
          <w:lang w:val="en-GB"/>
        </w:rPr>
        <w:drawing>
          <wp:inline distT="0" distB="0" distL="0" distR="0" wp14:anchorId="3571341F" wp14:editId="27BAA47F">
            <wp:extent cx="5486400" cy="766592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9421" cy="7670150"/>
                    </a:xfrm>
                    <a:prstGeom prst="rect">
                      <a:avLst/>
                    </a:prstGeom>
                  </pic:spPr>
                </pic:pic>
              </a:graphicData>
            </a:graphic>
          </wp:inline>
        </w:drawing>
      </w:r>
    </w:p>
    <w:p w14:paraId="6F18E69C" w14:textId="77777777" w:rsidR="00AB4A0A" w:rsidRPr="008C1E96" w:rsidRDefault="00AB4A0A" w:rsidP="00AB4A0A">
      <w:pPr>
        <w:spacing w:after="120"/>
      </w:pPr>
      <w:r>
        <w:lastRenderedPageBreak/>
        <w:t>For the issue above, we think that we shouldn’t duplicate the MAC procedure for different cases for two reasons: (a) duplicated text reduces the text readability; (b) if correction needs to be made in the future, duplicated changes need to be made for duplicated text, which increases unnecessary work load.</w:t>
      </w:r>
    </w:p>
    <w:p w14:paraId="2953D420" w14:textId="77777777" w:rsidR="00AB4A0A" w:rsidRDefault="00AB4A0A" w:rsidP="00AB4A0A">
      <w:pPr>
        <w:spacing w:after="120"/>
        <w:rPr>
          <w:b/>
          <w:bCs/>
        </w:rPr>
      </w:pPr>
      <w:r w:rsidRPr="008F331D">
        <w:rPr>
          <w:rFonts w:hint="eastAsia"/>
          <w:b/>
          <w:bCs/>
        </w:rPr>
        <w:t>P</w:t>
      </w:r>
      <w:r w:rsidRPr="008F331D">
        <w:rPr>
          <w:b/>
          <w:bCs/>
        </w:rPr>
        <w:t>roposal</w:t>
      </w:r>
      <w:r>
        <w:rPr>
          <w:b/>
          <w:bCs/>
        </w:rPr>
        <w:t xml:space="preserve">2: Merge the duplicated text in MAC spec related to CG RACH-less transmission in the following sections: </w:t>
      </w:r>
    </w:p>
    <w:p w14:paraId="0FFDA75F" w14:textId="77777777" w:rsidR="00AB4A0A" w:rsidRPr="00CB01FA" w:rsidRDefault="00AB4A0A" w:rsidP="00AB4A0A">
      <w:pPr>
        <w:pStyle w:val="aff"/>
        <w:numPr>
          <w:ilvl w:val="0"/>
          <w:numId w:val="25"/>
        </w:numPr>
        <w:spacing w:after="120"/>
        <w:ind w:leftChars="0"/>
        <w:rPr>
          <w:b/>
          <w:bCs/>
        </w:rPr>
      </w:pPr>
      <w:r>
        <w:rPr>
          <w:rFonts w:eastAsiaTheme="minorEastAsia"/>
          <w:b/>
          <w:bCs/>
        </w:rPr>
        <w:t>DL assignment reception</w:t>
      </w:r>
    </w:p>
    <w:p w14:paraId="110A8F87" w14:textId="77777777" w:rsidR="00AB4A0A" w:rsidRPr="00554B2E" w:rsidRDefault="00AB4A0A" w:rsidP="00AB4A0A">
      <w:pPr>
        <w:pStyle w:val="aff"/>
        <w:numPr>
          <w:ilvl w:val="0"/>
          <w:numId w:val="25"/>
        </w:numPr>
        <w:spacing w:after="120"/>
        <w:ind w:leftChars="0"/>
        <w:rPr>
          <w:b/>
          <w:bCs/>
        </w:rPr>
      </w:pPr>
      <w:r>
        <w:rPr>
          <w:rFonts w:eastAsiaTheme="minorEastAsia" w:hint="eastAsia"/>
          <w:b/>
          <w:bCs/>
        </w:rPr>
        <w:t>U</w:t>
      </w:r>
      <w:r>
        <w:rPr>
          <w:rFonts w:eastAsiaTheme="minorEastAsia"/>
          <w:b/>
          <w:bCs/>
        </w:rPr>
        <w:t>L grant reception</w:t>
      </w:r>
    </w:p>
    <w:p w14:paraId="5D30E15E" w14:textId="77777777" w:rsidR="00AB4A0A" w:rsidRPr="00CB01FA" w:rsidRDefault="00AB4A0A" w:rsidP="00AB4A0A">
      <w:pPr>
        <w:pStyle w:val="aff"/>
        <w:numPr>
          <w:ilvl w:val="0"/>
          <w:numId w:val="25"/>
        </w:numPr>
        <w:spacing w:after="120"/>
        <w:ind w:leftChars="0"/>
        <w:rPr>
          <w:b/>
          <w:bCs/>
        </w:rPr>
      </w:pPr>
      <w:r>
        <w:rPr>
          <w:rFonts w:eastAsiaTheme="minorEastAsia"/>
          <w:b/>
          <w:bCs/>
        </w:rPr>
        <w:t>Configured grant uplink</w:t>
      </w:r>
    </w:p>
    <w:p w14:paraId="396FA472" w14:textId="1662FB85" w:rsidR="008C1E96" w:rsidRDefault="00AB4A0A" w:rsidP="0027353A">
      <w:pPr>
        <w:spacing w:after="120"/>
        <w:ind w:left="105" w:hangingChars="50" w:hanging="105"/>
        <w:rPr>
          <w:rFonts w:cs="Times New Roman"/>
          <w:lang w:val="en-GB"/>
        </w:rPr>
      </w:pPr>
      <w:r>
        <w:rPr>
          <w:rFonts w:cs="Times New Roman"/>
          <w:lang w:val="en-GB"/>
        </w:rPr>
        <w:t>R</w:t>
      </w:r>
      <w:r w:rsidR="008C1E96">
        <w:rPr>
          <w:rFonts w:cs="Times New Roman"/>
          <w:lang w:val="en-GB"/>
        </w:rPr>
        <w:t>egarding the RACH-</w:t>
      </w:r>
      <w:proofErr w:type="spellStart"/>
      <w:r w:rsidR="008C1E96">
        <w:rPr>
          <w:rFonts w:cs="Times New Roman"/>
          <w:lang w:val="en-GB"/>
        </w:rPr>
        <w:t>lessRetransmissionTimer</w:t>
      </w:r>
      <w:proofErr w:type="spellEnd"/>
      <w:r w:rsidR="00867849">
        <w:rPr>
          <w:rFonts w:cs="Times New Roman"/>
          <w:lang w:val="en-GB"/>
        </w:rPr>
        <w:t xml:space="preserve"> and LTM-</w:t>
      </w:r>
      <w:proofErr w:type="spellStart"/>
      <w:r w:rsidR="00867849">
        <w:rPr>
          <w:rFonts w:cs="Times New Roman"/>
          <w:lang w:val="en-GB"/>
        </w:rPr>
        <w:t>RetnrasmissionTimer</w:t>
      </w:r>
      <w:proofErr w:type="spellEnd"/>
      <w:r w:rsidR="00867849">
        <w:rPr>
          <w:rFonts w:cs="Times New Roman"/>
          <w:lang w:val="en-GB"/>
        </w:rPr>
        <w:t xml:space="preserve">, currently, they are separately defined while the procedure text for the timers </w:t>
      </w:r>
      <w:proofErr w:type="gramStart"/>
      <w:r w:rsidR="00867849">
        <w:rPr>
          <w:rFonts w:cs="Times New Roman"/>
          <w:lang w:val="en-GB"/>
        </w:rPr>
        <w:t>are</w:t>
      </w:r>
      <w:proofErr w:type="gramEnd"/>
      <w:r w:rsidR="00867849">
        <w:rPr>
          <w:rFonts w:cs="Times New Roman"/>
          <w:lang w:val="en-GB"/>
        </w:rPr>
        <w:t xml:space="preserve"> much duplicated. However, we think these two timers are not possible to run at the same time, i.e., one for LTM transmission of </w:t>
      </w:r>
      <w:proofErr w:type="spellStart"/>
      <w:r w:rsidR="00867849">
        <w:rPr>
          <w:rFonts w:cs="Times New Roman"/>
          <w:lang w:val="en-GB"/>
        </w:rPr>
        <w:t>RRCReconfigurationComplete</w:t>
      </w:r>
      <w:proofErr w:type="spellEnd"/>
      <w:r w:rsidR="00867849">
        <w:rPr>
          <w:rFonts w:cs="Times New Roman"/>
          <w:lang w:val="en-GB"/>
        </w:rPr>
        <w:t xml:space="preserve"> message while another used for NTN. If this is the case, there is no need to define two timers for the same behaviour and we think the LTM, the functionality for the LTM retransmission timer can be merged into the RACH-less retransmission timer such that the procedure text is not duplicated </w:t>
      </w:r>
    </w:p>
    <w:p w14:paraId="40AEB689" w14:textId="77777777" w:rsidR="008F7C75" w:rsidRDefault="008F7C75" w:rsidP="008F7C75">
      <w:pPr>
        <w:spacing w:after="120"/>
        <w:ind w:left="105" w:hangingChars="50" w:hanging="105"/>
        <w:rPr>
          <w:rFonts w:cs="Times New Roman"/>
          <w:b/>
          <w:bCs/>
          <w:lang w:val="en-GB"/>
        </w:rPr>
      </w:pPr>
      <w:r w:rsidRPr="00DD1702">
        <w:rPr>
          <w:rFonts w:cs="Times New Roman" w:hint="eastAsia"/>
          <w:b/>
          <w:bCs/>
          <w:lang w:val="en-GB"/>
        </w:rPr>
        <w:t>P</w:t>
      </w:r>
      <w:r w:rsidRPr="00DD1702">
        <w:rPr>
          <w:rFonts w:cs="Times New Roman"/>
          <w:b/>
          <w:bCs/>
          <w:lang w:val="en-GB"/>
        </w:rPr>
        <w:t>roposal</w:t>
      </w:r>
      <w:r>
        <w:rPr>
          <w:rFonts w:cs="Times New Roman"/>
          <w:b/>
          <w:bCs/>
          <w:lang w:val="en-GB"/>
        </w:rPr>
        <w:t xml:space="preserve">3: Combine the functionality of the </w:t>
      </w:r>
      <w:r w:rsidRPr="000F024F">
        <w:rPr>
          <w:rFonts w:cs="Times New Roman"/>
          <w:b/>
          <w:bCs/>
          <w:i/>
          <w:iCs/>
          <w:lang w:val="en-GB"/>
        </w:rPr>
        <w:t>LTM-</w:t>
      </w:r>
      <w:proofErr w:type="spellStart"/>
      <w:r w:rsidRPr="000F024F">
        <w:rPr>
          <w:rFonts w:cs="Times New Roman"/>
          <w:b/>
          <w:bCs/>
          <w:i/>
          <w:iCs/>
          <w:lang w:val="en-GB"/>
        </w:rPr>
        <w:t>retransmissionTimer</w:t>
      </w:r>
      <w:proofErr w:type="spellEnd"/>
      <w:r>
        <w:rPr>
          <w:rFonts w:cs="Times New Roman"/>
          <w:b/>
          <w:bCs/>
          <w:lang w:val="en-GB"/>
        </w:rPr>
        <w:t xml:space="preserve"> and </w:t>
      </w:r>
      <w:r w:rsidRPr="000F024F">
        <w:rPr>
          <w:rFonts w:cs="Times New Roman"/>
          <w:b/>
          <w:bCs/>
          <w:i/>
          <w:iCs/>
          <w:lang w:val="en-GB"/>
        </w:rPr>
        <w:t>RACH-</w:t>
      </w:r>
      <w:proofErr w:type="spellStart"/>
      <w:r w:rsidRPr="000F024F">
        <w:rPr>
          <w:rFonts w:cs="Times New Roman"/>
          <w:b/>
          <w:bCs/>
          <w:i/>
          <w:iCs/>
          <w:lang w:val="en-GB"/>
        </w:rPr>
        <w:t>lessRetransmissionTimer</w:t>
      </w:r>
      <w:proofErr w:type="spellEnd"/>
      <w:r>
        <w:rPr>
          <w:rFonts w:cs="Times New Roman"/>
          <w:b/>
          <w:bCs/>
          <w:lang w:val="en-GB"/>
        </w:rPr>
        <w:t xml:space="preserve"> with the understanding that these two timers cannot run at the same time.</w:t>
      </w:r>
    </w:p>
    <w:p w14:paraId="388F3811" w14:textId="6966AC68" w:rsidR="0083665B" w:rsidRDefault="0083665B" w:rsidP="00601E5D">
      <w:pPr>
        <w:spacing w:after="120"/>
        <w:ind w:left="105" w:hangingChars="50" w:hanging="105"/>
        <w:rPr>
          <w:rFonts w:cs="Times New Roman"/>
          <w:b/>
          <w:bCs/>
          <w:lang w:val="en-GB"/>
        </w:rPr>
      </w:pPr>
    </w:p>
    <w:p w14:paraId="22F0EF85" w14:textId="42D55ABE" w:rsidR="0083665B" w:rsidRDefault="007C7184" w:rsidP="007C7184">
      <w:pPr>
        <w:pStyle w:val="2"/>
        <w:rPr>
          <w:lang w:eastAsia="zh-CN"/>
        </w:rPr>
      </w:pPr>
      <w:r>
        <w:rPr>
          <w:rFonts w:hint="eastAsia"/>
          <w:lang w:eastAsia="zh-CN"/>
        </w:rPr>
        <w:t>2</w:t>
      </w:r>
      <w:r>
        <w:rPr>
          <w:lang w:eastAsia="zh-CN"/>
        </w:rPr>
        <w:t>.3</w:t>
      </w:r>
      <w:r>
        <w:rPr>
          <w:lang w:eastAsia="zh-CN"/>
        </w:rPr>
        <w:tab/>
      </w:r>
      <w:proofErr w:type="spellStart"/>
      <w:r>
        <w:rPr>
          <w:lang w:eastAsia="zh-CN"/>
        </w:rPr>
        <w:t>Administrivials</w:t>
      </w:r>
      <w:proofErr w:type="spellEnd"/>
    </w:p>
    <w:p w14:paraId="35A7E5A0" w14:textId="7DE77926" w:rsidR="007C7184" w:rsidRDefault="007C7184" w:rsidP="007C7184">
      <w:pPr>
        <w:spacing w:after="120"/>
        <w:rPr>
          <w:lang w:val="en-GB"/>
        </w:rPr>
      </w:pPr>
      <w:r>
        <w:rPr>
          <w:rFonts w:hint="eastAsia"/>
          <w:lang w:val="en-GB"/>
        </w:rPr>
        <w:t>S</w:t>
      </w:r>
      <w:r>
        <w:rPr>
          <w:lang w:val="en-GB"/>
        </w:rPr>
        <w:t>ince the issue is cross-WI and hard to be merged into a WI specific CR, we also propose to agree on the MAC and RRC CR separately, also to highlight the cross-WI nature of the CR.</w:t>
      </w:r>
    </w:p>
    <w:p w14:paraId="341F97DF" w14:textId="2EE54FBB" w:rsidR="007C7184" w:rsidRPr="00F2390D" w:rsidRDefault="007C7184" w:rsidP="007C7184">
      <w:pPr>
        <w:spacing w:after="120"/>
        <w:rPr>
          <w:b/>
          <w:bCs/>
          <w:lang w:val="en-GB"/>
        </w:rPr>
      </w:pPr>
      <w:r w:rsidRPr="00F2390D">
        <w:rPr>
          <w:rFonts w:hint="eastAsia"/>
          <w:b/>
          <w:bCs/>
          <w:lang w:val="en-GB"/>
        </w:rPr>
        <w:t>P</w:t>
      </w:r>
      <w:r w:rsidRPr="00F2390D">
        <w:rPr>
          <w:b/>
          <w:bCs/>
          <w:lang w:val="en-GB"/>
        </w:rPr>
        <w:t xml:space="preserve">roposal4: Agree on the MAC </w:t>
      </w:r>
      <w:r w:rsidR="00D7655A">
        <w:rPr>
          <w:b/>
          <w:bCs/>
          <w:lang w:val="en-GB"/>
        </w:rPr>
        <w:t xml:space="preserve">CR in </w:t>
      </w:r>
      <w:r w:rsidR="00D7655A" w:rsidRPr="003A0D03">
        <w:rPr>
          <w:b/>
          <w:bCs/>
          <w:highlight w:val="yellow"/>
          <w:lang w:val="en-GB"/>
        </w:rPr>
        <w:t>R2-24</w:t>
      </w:r>
      <w:r w:rsidR="00D7655A">
        <w:rPr>
          <w:b/>
          <w:bCs/>
          <w:lang w:val="en-GB"/>
        </w:rPr>
        <w:t xml:space="preserve"> </w:t>
      </w:r>
      <w:r w:rsidRPr="00F2390D">
        <w:rPr>
          <w:b/>
          <w:bCs/>
          <w:lang w:val="en-GB"/>
        </w:rPr>
        <w:t xml:space="preserve">and RRC CR </w:t>
      </w:r>
      <w:r w:rsidR="00D7655A">
        <w:rPr>
          <w:b/>
          <w:bCs/>
          <w:lang w:val="en-GB"/>
        </w:rPr>
        <w:t>i</w:t>
      </w:r>
      <w:r w:rsidR="00D7655A" w:rsidRPr="003A0D03">
        <w:rPr>
          <w:b/>
          <w:bCs/>
          <w:highlight w:val="yellow"/>
          <w:lang w:val="en-GB"/>
        </w:rPr>
        <w:t>n R2-24</w:t>
      </w:r>
      <w:r w:rsidR="00D7655A">
        <w:rPr>
          <w:b/>
          <w:bCs/>
          <w:lang w:val="en-GB"/>
        </w:rPr>
        <w:t xml:space="preserve"> </w:t>
      </w:r>
      <w:r w:rsidRPr="00F2390D">
        <w:rPr>
          <w:b/>
          <w:bCs/>
          <w:lang w:val="en-GB"/>
        </w:rPr>
        <w:t>for CG RACH-less transmission.</w:t>
      </w:r>
    </w:p>
    <w:p w14:paraId="71881297" w14:textId="120DB36F" w:rsidR="00762C81" w:rsidRDefault="00C70F49">
      <w:pPr>
        <w:pStyle w:val="1"/>
        <w:rPr>
          <w:lang w:eastAsia="zh-CN"/>
        </w:rPr>
      </w:pPr>
      <w:r>
        <w:rPr>
          <w:lang w:eastAsia="zh-CN"/>
        </w:rPr>
        <w:t>3</w:t>
      </w:r>
      <w:r w:rsidR="00CC1AA1">
        <w:rPr>
          <w:lang w:eastAsia="zh-CN"/>
        </w:rPr>
        <w:tab/>
      </w:r>
      <w:r>
        <w:rPr>
          <w:lang w:eastAsia="zh-CN"/>
        </w:rPr>
        <w:t>Conclusions</w:t>
      </w:r>
      <w:r w:rsidR="00CC1AA1">
        <w:rPr>
          <w:lang w:eastAsia="zh-CN"/>
        </w:rPr>
        <w:t xml:space="preserve"> </w:t>
      </w:r>
    </w:p>
    <w:p w14:paraId="6E32BA68" w14:textId="77777777" w:rsidR="00F2390D" w:rsidRDefault="00F2390D" w:rsidP="00F2390D">
      <w:pPr>
        <w:spacing w:afterLines="0" w:after="0"/>
        <w:rPr>
          <w:rFonts w:cs="Times New Roman"/>
          <w:b/>
          <w:bCs/>
          <w:lang w:val="en-GB"/>
        </w:rPr>
      </w:pPr>
      <w:r w:rsidRPr="00DD1702">
        <w:rPr>
          <w:rFonts w:cs="Times New Roman" w:hint="eastAsia"/>
          <w:b/>
          <w:bCs/>
          <w:lang w:val="en-GB"/>
        </w:rPr>
        <w:t>P</w:t>
      </w:r>
      <w:r w:rsidRPr="00DD1702">
        <w:rPr>
          <w:rFonts w:cs="Times New Roman"/>
          <w:b/>
          <w:bCs/>
          <w:lang w:val="en-GB"/>
        </w:rPr>
        <w:t xml:space="preserve">roposal1: </w:t>
      </w:r>
      <w:r>
        <w:rPr>
          <w:rFonts w:cs="Times New Roman" w:hint="eastAsia"/>
          <w:b/>
          <w:bCs/>
          <w:lang w:val="en-GB"/>
        </w:rPr>
        <w:t>Def</w:t>
      </w:r>
      <w:r>
        <w:rPr>
          <w:rFonts w:cs="Times New Roman"/>
          <w:b/>
          <w:bCs/>
          <w:lang w:val="en-GB"/>
        </w:rPr>
        <w:t xml:space="preserve">ine a new IE for RACH-less CG configuration for LTM, NTN, </w:t>
      </w:r>
      <w:proofErr w:type="spellStart"/>
      <w:r>
        <w:rPr>
          <w:rFonts w:cs="Times New Roman"/>
          <w:b/>
          <w:bCs/>
          <w:lang w:val="en-GB"/>
        </w:rPr>
        <w:t>mIAB</w:t>
      </w:r>
      <w:proofErr w:type="spellEnd"/>
      <w:r>
        <w:rPr>
          <w:rFonts w:cs="Times New Roman"/>
          <w:b/>
          <w:bCs/>
          <w:lang w:val="en-GB"/>
        </w:rPr>
        <w:t xml:space="preserve"> by reusing the CG-SDT configuration in R17 with also:</w:t>
      </w:r>
    </w:p>
    <w:p w14:paraId="2B2619AD" w14:textId="77777777" w:rsidR="00F2390D" w:rsidRPr="00DA0767" w:rsidRDefault="00F2390D" w:rsidP="00F2390D">
      <w:pPr>
        <w:pStyle w:val="aff"/>
        <w:numPr>
          <w:ilvl w:val="0"/>
          <w:numId w:val="23"/>
        </w:numPr>
        <w:spacing w:afterLines="0" w:after="0"/>
        <w:ind w:leftChars="0"/>
        <w:rPr>
          <w:b/>
          <w:bCs/>
        </w:rPr>
      </w:pPr>
      <w:r>
        <w:rPr>
          <w:rFonts w:eastAsiaTheme="minorEastAsia" w:hint="eastAsia"/>
          <w:b/>
          <w:bCs/>
        </w:rPr>
        <w:t>C</w:t>
      </w:r>
      <w:r>
        <w:rPr>
          <w:rFonts w:eastAsiaTheme="minorEastAsia"/>
          <w:b/>
          <w:bCs/>
        </w:rPr>
        <w:t xml:space="preserve">larifying that CGRT is not needed for </w:t>
      </w:r>
      <w:proofErr w:type="spellStart"/>
      <w:r>
        <w:rPr>
          <w:rFonts w:eastAsiaTheme="minorEastAsia"/>
          <w:b/>
          <w:bCs/>
        </w:rPr>
        <w:t>mIAB</w:t>
      </w:r>
      <w:proofErr w:type="spellEnd"/>
    </w:p>
    <w:p w14:paraId="6FB3B8EB" w14:textId="77777777" w:rsidR="00F2390D" w:rsidRPr="00DA0767" w:rsidRDefault="00F2390D" w:rsidP="00F2390D">
      <w:pPr>
        <w:pStyle w:val="aff"/>
        <w:numPr>
          <w:ilvl w:val="0"/>
          <w:numId w:val="23"/>
        </w:numPr>
        <w:spacing w:afterLines="0" w:after="0"/>
        <w:ind w:leftChars="0"/>
        <w:rPr>
          <w:b/>
          <w:bCs/>
        </w:rPr>
      </w:pPr>
      <w:r>
        <w:rPr>
          <w:rFonts w:eastAsiaTheme="minorEastAsia" w:hint="eastAsia"/>
          <w:b/>
          <w:bCs/>
        </w:rPr>
        <w:t>A</w:t>
      </w:r>
      <w:r>
        <w:rPr>
          <w:rFonts w:eastAsiaTheme="minorEastAsia"/>
          <w:b/>
          <w:bCs/>
        </w:rPr>
        <w:t xml:space="preserve">dding a new field for SSB RSRP threshold for SSB selection and clarifying that it is only present for </w:t>
      </w:r>
      <w:proofErr w:type="spellStart"/>
      <w:r>
        <w:rPr>
          <w:rFonts w:eastAsiaTheme="minorEastAsia"/>
          <w:b/>
          <w:bCs/>
        </w:rPr>
        <w:t>mIAB</w:t>
      </w:r>
      <w:proofErr w:type="spellEnd"/>
      <w:r>
        <w:rPr>
          <w:rFonts w:eastAsiaTheme="minorEastAsia"/>
          <w:b/>
          <w:bCs/>
        </w:rPr>
        <w:t xml:space="preserve"> and NTN.</w:t>
      </w:r>
    </w:p>
    <w:p w14:paraId="2B12F2C3" w14:textId="77777777" w:rsidR="00F2390D" w:rsidRDefault="00F2390D" w:rsidP="00F2390D">
      <w:pPr>
        <w:spacing w:after="120"/>
        <w:rPr>
          <w:b/>
          <w:bCs/>
        </w:rPr>
      </w:pPr>
      <w:r w:rsidRPr="008F331D">
        <w:rPr>
          <w:rFonts w:hint="eastAsia"/>
          <w:b/>
          <w:bCs/>
        </w:rPr>
        <w:t>P</w:t>
      </w:r>
      <w:r w:rsidRPr="008F331D">
        <w:rPr>
          <w:b/>
          <w:bCs/>
        </w:rPr>
        <w:t>roposal</w:t>
      </w:r>
      <w:r>
        <w:rPr>
          <w:b/>
          <w:bCs/>
        </w:rPr>
        <w:t xml:space="preserve">2: Merge the duplicated text in MAC spec related to CG RACH-less transmission in the following sections: </w:t>
      </w:r>
    </w:p>
    <w:p w14:paraId="10F7E382" w14:textId="77777777" w:rsidR="00F2390D" w:rsidRPr="00CB01FA" w:rsidRDefault="00F2390D" w:rsidP="00F2390D">
      <w:pPr>
        <w:pStyle w:val="aff"/>
        <w:numPr>
          <w:ilvl w:val="0"/>
          <w:numId w:val="25"/>
        </w:numPr>
        <w:spacing w:after="120"/>
        <w:ind w:leftChars="0"/>
        <w:rPr>
          <w:b/>
          <w:bCs/>
        </w:rPr>
      </w:pPr>
      <w:r>
        <w:rPr>
          <w:rFonts w:eastAsiaTheme="minorEastAsia"/>
          <w:b/>
          <w:bCs/>
        </w:rPr>
        <w:t>DL assignment reception</w:t>
      </w:r>
    </w:p>
    <w:p w14:paraId="10DF9C57" w14:textId="77777777" w:rsidR="00F2390D" w:rsidRPr="00554B2E" w:rsidRDefault="00F2390D" w:rsidP="00F2390D">
      <w:pPr>
        <w:pStyle w:val="aff"/>
        <w:numPr>
          <w:ilvl w:val="0"/>
          <w:numId w:val="25"/>
        </w:numPr>
        <w:spacing w:after="120"/>
        <w:ind w:leftChars="0"/>
        <w:rPr>
          <w:b/>
          <w:bCs/>
        </w:rPr>
      </w:pPr>
      <w:r>
        <w:rPr>
          <w:rFonts w:eastAsiaTheme="minorEastAsia" w:hint="eastAsia"/>
          <w:b/>
          <w:bCs/>
        </w:rPr>
        <w:t>U</w:t>
      </w:r>
      <w:r>
        <w:rPr>
          <w:rFonts w:eastAsiaTheme="minorEastAsia"/>
          <w:b/>
          <w:bCs/>
        </w:rPr>
        <w:t>L grant reception</w:t>
      </w:r>
    </w:p>
    <w:p w14:paraId="389A907C" w14:textId="1AA5030D" w:rsidR="00FD1F8A" w:rsidRPr="00515EDB" w:rsidRDefault="00F2390D" w:rsidP="00FD1F8A">
      <w:pPr>
        <w:pStyle w:val="aff"/>
        <w:numPr>
          <w:ilvl w:val="0"/>
          <w:numId w:val="25"/>
        </w:numPr>
        <w:spacing w:after="120"/>
        <w:ind w:leftChars="0"/>
        <w:rPr>
          <w:b/>
          <w:bCs/>
        </w:rPr>
      </w:pPr>
      <w:r>
        <w:rPr>
          <w:rFonts w:eastAsiaTheme="minorEastAsia"/>
          <w:b/>
          <w:bCs/>
        </w:rPr>
        <w:t>Configured grant uplink</w:t>
      </w:r>
    </w:p>
    <w:p w14:paraId="2B481480" w14:textId="1D1C4F13" w:rsidR="00515EDB" w:rsidRDefault="00515EDB" w:rsidP="00515EDB">
      <w:pPr>
        <w:spacing w:after="120"/>
        <w:ind w:left="105" w:hangingChars="50" w:hanging="105"/>
        <w:rPr>
          <w:rFonts w:cs="Times New Roman"/>
          <w:b/>
          <w:bCs/>
          <w:lang w:val="en-GB"/>
        </w:rPr>
      </w:pPr>
      <w:r w:rsidRPr="00DD1702">
        <w:rPr>
          <w:rFonts w:cs="Times New Roman" w:hint="eastAsia"/>
          <w:b/>
          <w:bCs/>
          <w:lang w:val="en-GB"/>
        </w:rPr>
        <w:t>P</w:t>
      </w:r>
      <w:r w:rsidRPr="00DD1702">
        <w:rPr>
          <w:rFonts w:cs="Times New Roman"/>
          <w:b/>
          <w:bCs/>
          <w:lang w:val="en-GB"/>
        </w:rPr>
        <w:t>roposal</w:t>
      </w:r>
      <w:r>
        <w:rPr>
          <w:rFonts w:cs="Times New Roman"/>
          <w:b/>
          <w:bCs/>
          <w:lang w:val="en-GB"/>
        </w:rPr>
        <w:t xml:space="preserve">3: </w:t>
      </w:r>
      <w:r w:rsidR="00E109C5">
        <w:rPr>
          <w:rFonts w:cs="Times New Roman"/>
          <w:b/>
          <w:bCs/>
          <w:lang w:val="en-GB"/>
        </w:rPr>
        <w:t>Combine</w:t>
      </w:r>
      <w:r>
        <w:rPr>
          <w:rFonts w:cs="Times New Roman"/>
          <w:b/>
          <w:bCs/>
          <w:lang w:val="en-GB"/>
        </w:rPr>
        <w:t xml:space="preserve"> the functionality of the </w:t>
      </w:r>
      <w:r w:rsidRPr="000F024F">
        <w:rPr>
          <w:rFonts w:cs="Times New Roman"/>
          <w:b/>
          <w:bCs/>
          <w:i/>
          <w:iCs/>
          <w:lang w:val="en-GB"/>
        </w:rPr>
        <w:t>LTM-</w:t>
      </w:r>
      <w:proofErr w:type="spellStart"/>
      <w:r w:rsidRPr="000F024F">
        <w:rPr>
          <w:rFonts w:cs="Times New Roman"/>
          <w:b/>
          <w:bCs/>
          <w:i/>
          <w:iCs/>
          <w:lang w:val="en-GB"/>
        </w:rPr>
        <w:t>retransmissionTimer</w:t>
      </w:r>
      <w:proofErr w:type="spellEnd"/>
      <w:r>
        <w:rPr>
          <w:rFonts w:cs="Times New Roman"/>
          <w:b/>
          <w:bCs/>
          <w:lang w:val="en-GB"/>
        </w:rPr>
        <w:t xml:space="preserve"> </w:t>
      </w:r>
      <w:r w:rsidR="00E109C5">
        <w:rPr>
          <w:rFonts w:cs="Times New Roman"/>
          <w:b/>
          <w:bCs/>
          <w:lang w:val="en-GB"/>
        </w:rPr>
        <w:t>and</w:t>
      </w:r>
      <w:r>
        <w:rPr>
          <w:rFonts w:cs="Times New Roman"/>
          <w:b/>
          <w:bCs/>
          <w:lang w:val="en-GB"/>
        </w:rPr>
        <w:t xml:space="preserve"> </w:t>
      </w:r>
      <w:r w:rsidRPr="000F024F">
        <w:rPr>
          <w:rFonts w:cs="Times New Roman"/>
          <w:b/>
          <w:bCs/>
          <w:i/>
          <w:iCs/>
          <w:lang w:val="en-GB"/>
        </w:rPr>
        <w:t>RACH-</w:t>
      </w:r>
      <w:proofErr w:type="spellStart"/>
      <w:r w:rsidRPr="000F024F">
        <w:rPr>
          <w:rFonts w:cs="Times New Roman"/>
          <w:b/>
          <w:bCs/>
          <w:i/>
          <w:iCs/>
          <w:lang w:val="en-GB"/>
        </w:rPr>
        <w:t>lessRetransmissionTimer</w:t>
      </w:r>
      <w:proofErr w:type="spellEnd"/>
      <w:r>
        <w:rPr>
          <w:rFonts w:cs="Times New Roman"/>
          <w:b/>
          <w:bCs/>
          <w:lang w:val="en-GB"/>
        </w:rPr>
        <w:t xml:space="preserve"> with the understanding that these two timers cannot run at the same time.</w:t>
      </w:r>
    </w:p>
    <w:p w14:paraId="48578373" w14:textId="77777777" w:rsidR="003A0D03" w:rsidRPr="00F2390D" w:rsidRDefault="003A0D03" w:rsidP="003A0D03">
      <w:pPr>
        <w:spacing w:after="120"/>
        <w:rPr>
          <w:b/>
          <w:bCs/>
          <w:lang w:val="en-GB"/>
        </w:rPr>
      </w:pPr>
      <w:r w:rsidRPr="00F2390D">
        <w:rPr>
          <w:rFonts w:hint="eastAsia"/>
          <w:b/>
          <w:bCs/>
          <w:lang w:val="en-GB"/>
        </w:rPr>
        <w:t>P</w:t>
      </w:r>
      <w:r w:rsidRPr="00F2390D">
        <w:rPr>
          <w:b/>
          <w:bCs/>
          <w:lang w:val="en-GB"/>
        </w:rPr>
        <w:t xml:space="preserve">roposal4: Agree on the MAC </w:t>
      </w:r>
      <w:r>
        <w:rPr>
          <w:b/>
          <w:bCs/>
          <w:lang w:val="en-GB"/>
        </w:rPr>
        <w:t xml:space="preserve">CR in </w:t>
      </w:r>
      <w:r w:rsidRPr="003A0D03">
        <w:rPr>
          <w:b/>
          <w:bCs/>
          <w:highlight w:val="yellow"/>
          <w:lang w:val="en-GB"/>
        </w:rPr>
        <w:t>R2-24</w:t>
      </w:r>
      <w:r>
        <w:rPr>
          <w:b/>
          <w:bCs/>
          <w:lang w:val="en-GB"/>
        </w:rPr>
        <w:t xml:space="preserve"> </w:t>
      </w:r>
      <w:r w:rsidRPr="00F2390D">
        <w:rPr>
          <w:b/>
          <w:bCs/>
          <w:lang w:val="en-GB"/>
        </w:rPr>
        <w:t xml:space="preserve">and RRC CR </w:t>
      </w:r>
      <w:r>
        <w:rPr>
          <w:b/>
          <w:bCs/>
          <w:lang w:val="en-GB"/>
        </w:rPr>
        <w:t>i</w:t>
      </w:r>
      <w:r w:rsidRPr="003A0D03">
        <w:rPr>
          <w:b/>
          <w:bCs/>
          <w:highlight w:val="yellow"/>
          <w:lang w:val="en-GB"/>
        </w:rPr>
        <w:t>n R2-24</w:t>
      </w:r>
      <w:r>
        <w:rPr>
          <w:b/>
          <w:bCs/>
          <w:lang w:val="en-GB"/>
        </w:rPr>
        <w:t xml:space="preserve"> </w:t>
      </w:r>
      <w:r w:rsidRPr="00F2390D">
        <w:rPr>
          <w:b/>
          <w:bCs/>
          <w:lang w:val="en-GB"/>
        </w:rPr>
        <w:t>for CG RACH-less transmission.</w:t>
      </w:r>
    </w:p>
    <w:p w14:paraId="3252BDCC" w14:textId="77777777" w:rsidR="00515EDB" w:rsidRPr="00FD1F8A" w:rsidRDefault="00515EDB" w:rsidP="00FD1F8A">
      <w:pPr>
        <w:spacing w:after="120"/>
        <w:rPr>
          <w:lang w:val="en-GB"/>
        </w:rPr>
      </w:pPr>
    </w:p>
    <w:sectPr w:rsidR="00515EDB" w:rsidRPr="00FD1F8A" w:rsidSect="00C03800">
      <w:headerReference w:type="even" r:id="rId13"/>
      <w:headerReference w:type="default" r:id="rId14"/>
      <w:footerReference w:type="even" r:id="rId15"/>
      <w:footerReference w:type="default" r:id="rId16"/>
      <w:headerReference w:type="first" r:id="rId17"/>
      <w:footerReference w:type="first" r:id="rId18"/>
      <w:type w:val="continuous"/>
      <w:pgSz w:w="11907" w:h="16840"/>
      <w:pgMar w:top="1134"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4DC1F" w14:textId="77777777" w:rsidR="00F941BA" w:rsidRDefault="00F941BA">
      <w:pPr>
        <w:spacing w:after="120" w:line="240" w:lineRule="auto"/>
      </w:pPr>
      <w:r>
        <w:separator/>
      </w:r>
    </w:p>
  </w:endnote>
  <w:endnote w:type="continuationSeparator" w:id="0">
    <w:p w14:paraId="153451B9" w14:textId="77777777" w:rsidR="00F941BA" w:rsidRDefault="00F941BA">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3DEF" w14:textId="77777777" w:rsidR="00762C81" w:rsidRDefault="00762C81">
    <w:pPr>
      <w:pStyle w:val="af1"/>
      <w:spacing w:after="120"/>
    </w:pPr>
  </w:p>
  <w:p w14:paraId="008BC38F" w14:textId="77777777" w:rsidR="00762C81" w:rsidRDefault="00762C81">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50DC" w14:textId="77777777" w:rsidR="00762C81" w:rsidRDefault="00CC1AA1">
    <w:pPr>
      <w:pStyle w:val="af1"/>
      <w:spacing w:after="120"/>
      <w:jc w:val="right"/>
    </w:pPr>
    <w:r>
      <w:fldChar w:fldCharType="begin"/>
    </w:r>
    <w:r>
      <w:instrText xml:space="preserve"> PAGE   \* MERGEFORMAT </w:instrText>
    </w:r>
    <w:r>
      <w:fldChar w:fldCharType="separate"/>
    </w:r>
    <w:r>
      <w:t>3</w:t>
    </w:r>
    <w:r>
      <w:fldChar w:fldCharType="end"/>
    </w:r>
  </w:p>
  <w:p w14:paraId="3E4BDDD4" w14:textId="77777777" w:rsidR="00762C81" w:rsidRDefault="00762C81">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B414" w14:textId="77777777" w:rsidR="00762C81" w:rsidRDefault="00762C8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28E6" w14:textId="77777777" w:rsidR="00F941BA" w:rsidRDefault="00F941BA">
      <w:pPr>
        <w:spacing w:after="120"/>
      </w:pPr>
      <w:r>
        <w:separator/>
      </w:r>
    </w:p>
  </w:footnote>
  <w:footnote w:type="continuationSeparator" w:id="0">
    <w:p w14:paraId="1D18F912" w14:textId="77777777" w:rsidR="00F941BA" w:rsidRDefault="00F941BA">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ABB4" w14:textId="77777777" w:rsidR="00762C81" w:rsidRDefault="00762C81">
    <w:pPr>
      <w:spacing w:after="120"/>
    </w:pPr>
  </w:p>
  <w:p w14:paraId="66B2D9CD" w14:textId="77777777" w:rsidR="00762C81" w:rsidRDefault="00762C81">
    <w:pPr>
      <w:spacing w:after="120"/>
    </w:pPr>
  </w:p>
  <w:p w14:paraId="765A7D43" w14:textId="77777777" w:rsidR="00762C81" w:rsidRDefault="00762C81">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ECB9" w14:textId="77777777" w:rsidR="00762C81" w:rsidRDefault="00762C81">
    <w:pPr>
      <w:pStyle w:val="af3"/>
      <w:spacing w:after="120"/>
    </w:pPr>
  </w:p>
  <w:p w14:paraId="73F26B71" w14:textId="77777777" w:rsidR="00762C81" w:rsidRDefault="00762C8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0EAE" w14:textId="77777777" w:rsidR="00762C81" w:rsidRDefault="00762C8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BAA2439"/>
    <w:multiLevelType w:val="hybridMultilevel"/>
    <w:tmpl w:val="D230F2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4C7956"/>
    <w:multiLevelType w:val="hybridMultilevel"/>
    <w:tmpl w:val="78582E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46FFF"/>
    <w:multiLevelType w:val="multilevel"/>
    <w:tmpl w:val="D206F15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EC7EEE"/>
    <w:multiLevelType w:val="singleLevel"/>
    <w:tmpl w:val="46EC7EEE"/>
    <w:lvl w:ilvl="0">
      <w:start w:val="1"/>
      <w:numFmt w:val="decimal"/>
      <w:suff w:val="space"/>
      <w:lvlText w:val="%1."/>
      <w:lvlJc w:val="left"/>
    </w:lvl>
  </w:abstractNum>
  <w:abstractNum w:abstractNumId="12" w15:restartNumberingAfterBreak="0">
    <w:nsid w:val="51904B6E"/>
    <w:multiLevelType w:val="hybridMultilevel"/>
    <w:tmpl w:val="D1CABC02"/>
    <w:lvl w:ilvl="0" w:tplc="F740F44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C0299D"/>
    <w:multiLevelType w:val="hybridMultilevel"/>
    <w:tmpl w:val="437425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C10DC"/>
    <w:multiLevelType w:val="hybridMultilevel"/>
    <w:tmpl w:val="FEA00D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161F6E"/>
    <w:multiLevelType w:val="hybridMultilevel"/>
    <w:tmpl w:val="F3A0FE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FFA22C2"/>
    <w:multiLevelType w:val="multilevel"/>
    <w:tmpl w:val="D206F15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FFA79B9"/>
    <w:multiLevelType w:val="multilevel"/>
    <w:tmpl w:val="D206F15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6"/>
  </w:num>
  <w:num w:numId="3">
    <w:abstractNumId w:val="9"/>
  </w:num>
  <w:num w:numId="4">
    <w:abstractNumId w:val="23"/>
  </w:num>
  <w:num w:numId="5">
    <w:abstractNumId w:val="14"/>
  </w:num>
  <w:num w:numId="6">
    <w:abstractNumId w:val="20"/>
  </w:num>
  <w:num w:numId="7">
    <w:abstractNumId w:val="15"/>
  </w:num>
  <w:num w:numId="8">
    <w:abstractNumId w:val="13"/>
  </w:num>
  <w:num w:numId="9">
    <w:abstractNumId w:val="10"/>
  </w:num>
  <w:num w:numId="10">
    <w:abstractNumId w:val="2"/>
  </w:num>
  <w:num w:numId="11">
    <w:abstractNumId w:val="21"/>
  </w:num>
  <w:num w:numId="12">
    <w:abstractNumId w:val="7"/>
  </w:num>
  <w:num w:numId="13">
    <w:abstractNumId w:val="1"/>
  </w:num>
  <w:num w:numId="14">
    <w:abstractNumId w:val="0"/>
  </w:num>
  <w:num w:numId="15">
    <w:abstractNumId w:val="11"/>
  </w:num>
  <w:num w:numId="16">
    <w:abstractNumId w:val="22"/>
  </w:num>
  <w:num w:numId="17">
    <w:abstractNumId w:val="18"/>
  </w:num>
  <w:num w:numId="18">
    <w:abstractNumId w:val="5"/>
  </w:num>
  <w:num w:numId="19">
    <w:abstractNumId w:val="19"/>
  </w:num>
  <w:num w:numId="20">
    <w:abstractNumId w:val="24"/>
  </w:num>
  <w:num w:numId="21">
    <w:abstractNumId w:val="12"/>
  </w:num>
  <w:num w:numId="22">
    <w:abstractNumId w:val="3"/>
  </w:num>
  <w:num w:numId="23">
    <w:abstractNumId w:val="17"/>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385"/>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4BB"/>
    <w:rsid w:val="00012C96"/>
    <w:rsid w:val="00012FA3"/>
    <w:rsid w:val="00013716"/>
    <w:rsid w:val="00013808"/>
    <w:rsid w:val="00013966"/>
    <w:rsid w:val="00013D3B"/>
    <w:rsid w:val="00013E9A"/>
    <w:rsid w:val="00014BBB"/>
    <w:rsid w:val="00014C64"/>
    <w:rsid w:val="00015AA6"/>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0F8"/>
    <w:rsid w:val="000222C2"/>
    <w:rsid w:val="00022635"/>
    <w:rsid w:val="00022D03"/>
    <w:rsid w:val="00022EFF"/>
    <w:rsid w:val="000234EB"/>
    <w:rsid w:val="000237AA"/>
    <w:rsid w:val="0002386F"/>
    <w:rsid w:val="00023A7A"/>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0D2C"/>
    <w:rsid w:val="00031014"/>
    <w:rsid w:val="0003122C"/>
    <w:rsid w:val="000312B3"/>
    <w:rsid w:val="00031309"/>
    <w:rsid w:val="0003185A"/>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37D7A"/>
    <w:rsid w:val="00040732"/>
    <w:rsid w:val="000407CE"/>
    <w:rsid w:val="000411F6"/>
    <w:rsid w:val="0004189C"/>
    <w:rsid w:val="00041B53"/>
    <w:rsid w:val="00041BAB"/>
    <w:rsid w:val="00041D63"/>
    <w:rsid w:val="00041F60"/>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590"/>
    <w:rsid w:val="00046CBE"/>
    <w:rsid w:val="0004706C"/>
    <w:rsid w:val="000472A9"/>
    <w:rsid w:val="000472D4"/>
    <w:rsid w:val="00047C77"/>
    <w:rsid w:val="00047E34"/>
    <w:rsid w:val="000500D1"/>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8B4"/>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155"/>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8B5"/>
    <w:rsid w:val="00095D2D"/>
    <w:rsid w:val="000963CF"/>
    <w:rsid w:val="0009640D"/>
    <w:rsid w:val="00096449"/>
    <w:rsid w:val="000967DE"/>
    <w:rsid w:val="00096BAD"/>
    <w:rsid w:val="00096EA2"/>
    <w:rsid w:val="00096F05"/>
    <w:rsid w:val="00097126"/>
    <w:rsid w:val="000973DF"/>
    <w:rsid w:val="000973E9"/>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A711F"/>
    <w:rsid w:val="000A73D7"/>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B86"/>
    <w:rsid w:val="000B3C4C"/>
    <w:rsid w:val="000B3DB5"/>
    <w:rsid w:val="000B3F88"/>
    <w:rsid w:val="000B4008"/>
    <w:rsid w:val="000B44E0"/>
    <w:rsid w:val="000B492A"/>
    <w:rsid w:val="000B4EA2"/>
    <w:rsid w:val="000B5159"/>
    <w:rsid w:val="000B51E9"/>
    <w:rsid w:val="000B5511"/>
    <w:rsid w:val="000B5874"/>
    <w:rsid w:val="000B58ED"/>
    <w:rsid w:val="000B5B04"/>
    <w:rsid w:val="000B5B78"/>
    <w:rsid w:val="000B5CD1"/>
    <w:rsid w:val="000B5E22"/>
    <w:rsid w:val="000B6522"/>
    <w:rsid w:val="000B6553"/>
    <w:rsid w:val="000B6609"/>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24F"/>
    <w:rsid w:val="000F0347"/>
    <w:rsid w:val="000F099F"/>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3D"/>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3A"/>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4E9"/>
    <w:rsid w:val="00144E0C"/>
    <w:rsid w:val="00146460"/>
    <w:rsid w:val="001469BB"/>
    <w:rsid w:val="00147120"/>
    <w:rsid w:val="001471D5"/>
    <w:rsid w:val="00147235"/>
    <w:rsid w:val="001472B0"/>
    <w:rsid w:val="00147772"/>
    <w:rsid w:val="0014781F"/>
    <w:rsid w:val="00147B18"/>
    <w:rsid w:val="00147DB0"/>
    <w:rsid w:val="0015003D"/>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4D89"/>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1C7"/>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027"/>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4DA"/>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9C4"/>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850"/>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56A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B6C"/>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3E9"/>
    <w:rsid w:val="00232E9B"/>
    <w:rsid w:val="00233156"/>
    <w:rsid w:val="00233732"/>
    <w:rsid w:val="0023389C"/>
    <w:rsid w:val="00233EE4"/>
    <w:rsid w:val="00233F18"/>
    <w:rsid w:val="00234332"/>
    <w:rsid w:val="00234433"/>
    <w:rsid w:val="0023455F"/>
    <w:rsid w:val="00234565"/>
    <w:rsid w:val="00235A7C"/>
    <w:rsid w:val="00235B3C"/>
    <w:rsid w:val="00235B53"/>
    <w:rsid w:val="0023602C"/>
    <w:rsid w:val="002360BE"/>
    <w:rsid w:val="002360C5"/>
    <w:rsid w:val="002361AA"/>
    <w:rsid w:val="00236F2F"/>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10"/>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19FE"/>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9A8"/>
    <w:rsid w:val="00272CF4"/>
    <w:rsid w:val="00272FA2"/>
    <w:rsid w:val="002731DD"/>
    <w:rsid w:val="0027353A"/>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57C"/>
    <w:rsid w:val="002846AA"/>
    <w:rsid w:val="00284A1B"/>
    <w:rsid w:val="00284D86"/>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4FE0"/>
    <w:rsid w:val="002B63FE"/>
    <w:rsid w:val="002B6E30"/>
    <w:rsid w:val="002B7219"/>
    <w:rsid w:val="002B75B4"/>
    <w:rsid w:val="002B75E2"/>
    <w:rsid w:val="002B7A5D"/>
    <w:rsid w:val="002B7F7E"/>
    <w:rsid w:val="002C0CB6"/>
    <w:rsid w:val="002C115C"/>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978"/>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009"/>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04A"/>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C40"/>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5A9"/>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14C"/>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561"/>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C0A"/>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261"/>
    <w:rsid w:val="0038686D"/>
    <w:rsid w:val="00386935"/>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50C"/>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0D03"/>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A6BD2"/>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4E9"/>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119"/>
    <w:rsid w:val="003C6794"/>
    <w:rsid w:val="003C6DA5"/>
    <w:rsid w:val="003C6FD2"/>
    <w:rsid w:val="003C7113"/>
    <w:rsid w:val="003C7414"/>
    <w:rsid w:val="003C76C3"/>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7D8"/>
    <w:rsid w:val="003D57EC"/>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4AA"/>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3F5"/>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25E"/>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94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6FBD"/>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32C"/>
    <w:rsid w:val="004746BA"/>
    <w:rsid w:val="004749CC"/>
    <w:rsid w:val="00474A72"/>
    <w:rsid w:val="00474F35"/>
    <w:rsid w:val="00475295"/>
    <w:rsid w:val="0047598C"/>
    <w:rsid w:val="00475A16"/>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87EB8"/>
    <w:rsid w:val="00490072"/>
    <w:rsid w:val="00490114"/>
    <w:rsid w:val="004903E2"/>
    <w:rsid w:val="00490512"/>
    <w:rsid w:val="0049088D"/>
    <w:rsid w:val="00490C6F"/>
    <w:rsid w:val="004914A1"/>
    <w:rsid w:val="00491BFD"/>
    <w:rsid w:val="00491C9A"/>
    <w:rsid w:val="00491F6D"/>
    <w:rsid w:val="004924F2"/>
    <w:rsid w:val="00492633"/>
    <w:rsid w:val="004928D4"/>
    <w:rsid w:val="00492B85"/>
    <w:rsid w:val="00492D74"/>
    <w:rsid w:val="00492F6E"/>
    <w:rsid w:val="004934A1"/>
    <w:rsid w:val="00493871"/>
    <w:rsid w:val="00493CA3"/>
    <w:rsid w:val="0049409C"/>
    <w:rsid w:val="004946E6"/>
    <w:rsid w:val="004946EF"/>
    <w:rsid w:val="004948B1"/>
    <w:rsid w:val="00495374"/>
    <w:rsid w:val="004956BE"/>
    <w:rsid w:val="00495959"/>
    <w:rsid w:val="004959B4"/>
    <w:rsid w:val="00495A32"/>
    <w:rsid w:val="004961EC"/>
    <w:rsid w:val="004964EC"/>
    <w:rsid w:val="004975A5"/>
    <w:rsid w:val="00497C2C"/>
    <w:rsid w:val="004A0674"/>
    <w:rsid w:val="004A0840"/>
    <w:rsid w:val="004A095B"/>
    <w:rsid w:val="004A1CEA"/>
    <w:rsid w:val="004A266B"/>
    <w:rsid w:val="004A26DC"/>
    <w:rsid w:val="004A2914"/>
    <w:rsid w:val="004A3191"/>
    <w:rsid w:val="004A35A4"/>
    <w:rsid w:val="004A3A59"/>
    <w:rsid w:val="004A3C33"/>
    <w:rsid w:val="004A4507"/>
    <w:rsid w:val="004A5045"/>
    <w:rsid w:val="004A5233"/>
    <w:rsid w:val="004A5887"/>
    <w:rsid w:val="004A6317"/>
    <w:rsid w:val="004A6460"/>
    <w:rsid w:val="004A688C"/>
    <w:rsid w:val="004A6E04"/>
    <w:rsid w:val="004A6FC4"/>
    <w:rsid w:val="004A700B"/>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94"/>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DB0"/>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372"/>
    <w:rsid w:val="00512BCD"/>
    <w:rsid w:val="00513073"/>
    <w:rsid w:val="00513656"/>
    <w:rsid w:val="0051386C"/>
    <w:rsid w:val="00514F2D"/>
    <w:rsid w:val="005152E5"/>
    <w:rsid w:val="00515386"/>
    <w:rsid w:val="005159FF"/>
    <w:rsid w:val="00515EDB"/>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5D2"/>
    <w:rsid w:val="00533C02"/>
    <w:rsid w:val="00533D95"/>
    <w:rsid w:val="0053453B"/>
    <w:rsid w:val="00534852"/>
    <w:rsid w:val="005348E2"/>
    <w:rsid w:val="00535431"/>
    <w:rsid w:val="00535BBC"/>
    <w:rsid w:val="0053662D"/>
    <w:rsid w:val="00536900"/>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06D"/>
    <w:rsid w:val="00543228"/>
    <w:rsid w:val="005438E7"/>
    <w:rsid w:val="00543BE7"/>
    <w:rsid w:val="00543CDF"/>
    <w:rsid w:val="00543FD6"/>
    <w:rsid w:val="00544387"/>
    <w:rsid w:val="005444EE"/>
    <w:rsid w:val="00544639"/>
    <w:rsid w:val="00545CD6"/>
    <w:rsid w:val="00545D51"/>
    <w:rsid w:val="00545EE8"/>
    <w:rsid w:val="00546BF2"/>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4B2E"/>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1C2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802"/>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8DF"/>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36"/>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1B8"/>
    <w:rsid w:val="005F7226"/>
    <w:rsid w:val="005F766B"/>
    <w:rsid w:val="005F7A0C"/>
    <w:rsid w:val="005F7A0F"/>
    <w:rsid w:val="006000C8"/>
    <w:rsid w:val="006001FF"/>
    <w:rsid w:val="0060039D"/>
    <w:rsid w:val="006006FB"/>
    <w:rsid w:val="0060118C"/>
    <w:rsid w:val="00601463"/>
    <w:rsid w:val="00601BCA"/>
    <w:rsid w:val="00601E5D"/>
    <w:rsid w:val="006022B6"/>
    <w:rsid w:val="0060245F"/>
    <w:rsid w:val="006024BB"/>
    <w:rsid w:val="0060357A"/>
    <w:rsid w:val="00603826"/>
    <w:rsid w:val="00603A88"/>
    <w:rsid w:val="00603CEE"/>
    <w:rsid w:val="00603F05"/>
    <w:rsid w:val="0060408A"/>
    <w:rsid w:val="006041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49"/>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9E4"/>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57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527"/>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690"/>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38"/>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CA"/>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C8E"/>
    <w:rsid w:val="006A4F06"/>
    <w:rsid w:val="006A51F7"/>
    <w:rsid w:val="006A5485"/>
    <w:rsid w:val="006A55DF"/>
    <w:rsid w:val="006A592E"/>
    <w:rsid w:val="006A6117"/>
    <w:rsid w:val="006A6173"/>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33"/>
    <w:rsid w:val="006B62C1"/>
    <w:rsid w:val="006B6B9E"/>
    <w:rsid w:val="006B6CA0"/>
    <w:rsid w:val="006B7384"/>
    <w:rsid w:val="006B7437"/>
    <w:rsid w:val="006B7AAB"/>
    <w:rsid w:val="006B7D6E"/>
    <w:rsid w:val="006B7E32"/>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394"/>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0F00"/>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6FCE"/>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37D58"/>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26F"/>
    <w:rsid w:val="0076069A"/>
    <w:rsid w:val="00761442"/>
    <w:rsid w:val="007619EB"/>
    <w:rsid w:val="00761C9A"/>
    <w:rsid w:val="00761D33"/>
    <w:rsid w:val="007620CE"/>
    <w:rsid w:val="00762773"/>
    <w:rsid w:val="00762C81"/>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92"/>
    <w:rsid w:val="007746B2"/>
    <w:rsid w:val="007747C1"/>
    <w:rsid w:val="00774E4E"/>
    <w:rsid w:val="0077570C"/>
    <w:rsid w:val="007759C0"/>
    <w:rsid w:val="00775D14"/>
    <w:rsid w:val="00775D22"/>
    <w:rsid w:val="00775EC6"/>
    <w:rsid w:val="00776139"/>
    <w:rsid w:val="0077621E"/>
    <w:rsid w:val="00776416"/>
    <w:rsid w:val="0077668C"/>
    <w:rsid w:val="007767C1"/>
    <w:rsid w:val="00776D05"/>
    <w:rsid w:val="007776E5"/>
    <w:rsid w:val="007809C0"/>
    <w:rsid w:val="00781395"/>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70C"/>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5FDF"/>
    <w:rsid w:val="007B6339"/>
    <w:rsid w:val="007B68E4"/>
    <w:rsid w:val="007B6B57"/>
    <w:rsid w:val="007B6C59"/>
    <w:rsid w:val="007B7504"/>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3CB"/>
    <w:rsid w:val="007C47EC"/>
    <w:rsid w:val="007C4FA9"/>
    <w:rsid w:val="007C5771"/>
    <w:rsid w:val="007C5808"/>
    <w:rsid w:val="007C5A4E"/>
    <w:rsid w:val="007C5B41"/>
    <w:rsid w:val="007C5CDD"/>
    <w:rsid w:val="007C5F9D"/>
    <w:rsid w:val="007C6572"/>
    <w:rsid w:val="007C6797"/>
    <w:rsid w:val="007C6C30"/>
    <w:rsid w:val="007C6C6D"/>
    <w:rsid w:val="007C6C8B"/>
    <w:rsid w:val="007C7184"/>
    <w:rsid w:val="007C7224"/>
    <w:rsid w:val="007D0202"/>
    <w:rsid w:val="007D03DB"/>
    <w:rsid w:val="007D048B"/>
    <w:rsid w:val="007D054D"/>
    <w:rsid w:val="007D09E4"/>
    <w:rsid w:val="007D0DCC"/>
    <w:rsid w:val="007D0E6D"/>
    <w:rsid w:val="007D11D5"/>
    <w:rsid w:val="007D13C8"/>
    <w:rsid w:val="007D17BD"/>
    <w:rsid w:val="007D17C7"/>
    <w:rsid w:val="007D18F4"/>
    <w:rsid w:val="007D23CE"/>
    <w:rsid w:val="007D250A"/>
    <w:rsid w:val="007D2C53"/>
    <w:rsid w:val="007D2F61"/>
    <w:rsid w:val="007D30BA"/>
    <w:rsid w:val="007D367D"/>
    <w:rsid w:val="007D38E8"/>
    <w:rsid w:val="007D4FE9"/>
    <w:rsid w:val="007D5147"/>
    <w:rsid w:val="007D5387"/>
    <w:rsid w:val="007D582F"/>
    <w:rsid w:val="007D5C55"/>
    <w:rsid w:val="007D5E4A"/>
    <w:rsid w:val="007D631C"/>
    <w:rsid w:val="007D6BDF"/>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5C5"/>
    <w:rsid w:val="007F0872"/>
    <w:rsid w:val="007F096B"/>
    <w:rsid w:val="007F0F7A"/>
    <w:rsid w:val="007F108D"/>
    <w:rsid w:val="007F17EA"/>
    <w:rsid w:val="007F1C92"/>
    <w:rsid w:val="007F1D4E"/>
    <w:rsid w:val="007F1D9E"/>
    <w:rsid w:val="007F2244"/>
    <w:rsid w:val="007F22FD"/>
    <w:rsid w:val="007F23C5"/>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3A80"/>
    <w:rsid w:val="008242E0"/>
    <w:rsid w:val="00824E95"/>
    <w:rsid w:val="0082594F"/>
    <w:rsid w:val="008259C8"/>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65B"/>
    <w:rsid w:val="008367DE"/>
    <w:rsid w:val="00836B48"/>
    <w:rsid w:val="008374B1"/>
    <w:rsid w:val="0083764E"/>
    <w:rsid w:val="008379E4"/>
    <w:rsid w:val="00837B89"/>
    <w:rsid w:val="00837D05"/>
    <w:rsid w:val="008400A8"/>
    <w:rsid w:val="008401DC"/>
    <w:rsid w:val="00840D40"/>
    <w:rsid w:val="00840D78"/>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849"/>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07A"/>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744"/>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2BD"/>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6F"/>
    <w:rsid w:val="008C04F5"/>
    <w:rsid w:val="008C0824"/>
    <w:rsid w:val="008C105F"/>
    <w:rsid w:val="008C10BF"/>
    <w:rsid w:val="008C113C"/>
    <w:rsid w:val="008C172A"/>
    <w:rsid w:val="008C17D7"/>
    <w:rsid w:val="008C1BB6"/>
    <w:rsid w:val="008C1DAF"/>
    <w:rsid w:val="008C1E96"/>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3C0"/>
    <w:rsid w:val="008F1B74"/>
    <w:rsid w:val="008F1C1A"/>
    <w:rsid w:val="008F218C"/>
    <w:rsid w:val="008F2A94"/>
    <w:rsid w:val="008F2B0C"/>
    <w:rsid w:val="008F331D"/>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8F7C75"/>
    <w:rsid w:val="009006A1"/>
    <w:rsid w:val="00900720"/>
    <w:rsid w:val="00900965"/>
    <w:rsid w:val="009009DE"/>
    <w:rsid w:val="00900E0A"/>
    <w:rsid w:val="00901992"/>
    <w:rsid w:val="00901ABC"/>
    <w:rsid w:val="009022E9"/>
    <w:rsid w:val="00902766"/>
    <w:rsid w:val="0090283A"/>
    <w:rsid w:val="0090297F"/>
    <w:rsid w:val="00902E11"/>
    <w:rsid w:val="00903199"/>
    <w:rsid w:val="009035E9"/>
    <w:rsid w:val="009037F4"/>
    <w:rsid w:val="00904D0A"/>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42B"/>
    <w:rsid w:val="009215A6"/>
    <w:rsid w:val="009215E5"/>
    <w:rsid w:val="009221F2"/>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3E9"/>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AE9"/>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15"/>
    <w:rsid w:val="00966669"/>
    <w:rsid w:val="009666F7"/>
    <w:rsid w:val="00966715"/>
    <w:rsid w:val="00966776"/>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16A"/>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16F"/>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6C60"/>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0CE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268"/>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6FD"/>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DA9"/>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28"/>
    <w:rsid w:val="00A166E8"/>
    <w:rsid w:val="00A16794"/>
    <w:rsid w:val="00A16809"/>
    <w:rsid w:val="00A16F29"/>
    <w:rsid w:val="00A1723C"/>
    <w:rsid w:val="00A17CD1"/>
    <w:rsid w:val="00A205DC"/>
    <w:rsid w:val="00A212ED"/>
    <w:rsid w:val="00A21A1A"/>
    <w:rsid w:val="00A21D0C"/>
    <w:rsid w:val="00A226A5"/>
    <w:rsid w:val="00A22786"/>
    <w:rsid w:val="00A22798"/>
    <w:rsid w:val="00A22A02"/>
    <w:rsid w:val="00A232A0"/>
    <w:rsid w:val="00A2359B"/>
    <w:rsid w:val="00A241B2"/>
    <w:rsid w:val="00A24A8D"/>
    <w:rsid w:val="00A24DE3"/>
    <w:rsid w:val="00A258F7"/>
    <w:rsid w:val="00A25AC6"/>
    <w:rsid w:val="00A26247"/>
    <w:rsid w:val="00A266A4"/>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EC4"/>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AE1"/>
    <w:rsid w:val="00A82C26"/>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40"/>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9FD"/>
    <w:rsid w:val="00AA4C83"/>
    <w:rsid w:val="00AA4DD9"/>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A0A"/>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3B3"/>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B9E"/>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2F4"/>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168"/>
    <w:rsid w:val="00B5039B"/>
    <w:rsid w:val="00B50F8A"/>
    <w:rsid w:val="00B5179E"/>
    <w:rsid w:val="00B51B96"/>
    <w:rsid w:val="00B51D79"/>
    <w:rsid w:val="00B51ED3"/>
    <w:rsid w:val="00B51FDB"/>
    <w:rsid w:val="00B52B2F"/>
    <w:rsid w:val="00B52D97"/>
    <w:rsid w:val="00B52F4F"/>
    <w:rsid w:val="00B53564"/>
    <w:rsid w:val="00B537A3"/>
    <w:rsid w:val="00B541F3"/>
    <w:rsid w:val="00B5436A"/>
    <w:rsid w:val="00B54399"/>
    <w:rsid w:val="00B5500C"/>
    <w:rsid w:val="00B55045"/>
    <w:rsid w:val="00B5514F"/>
    <w:rsid w:val="00B552BA"/>
    <w:rsid w:val="00B552C2"/>
    <w:rsid w:val="00B55494"/>
    <w:rsid w:val="00B559B9"/>
    <w:rsid w:val="00B561BA"/>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4EA7"/>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BAB"/>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383"/>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8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AC5"/>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2C5D"/>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0F49"/>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1FA"/>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1AA1"/>
    <w:rsid w:val="00CC207C"/>
    <w:rsid w:val="00CC20AE"/>
    <w:rsid w:val="00CC238C"/>
    <w:rsid w:val="00CC254B"/>
    <w:rsid w:val="00CC25C8"/>
    <w:rsid w:val="00CC2625"/>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47D1C"/>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70"/>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6F5"/>
    <w:rsid w:val="00D6497A"/>
    <w:rsid w:val="00D64F8E"/>
    <w:rsid w:val="00D6506A"/>
    <w:rsid w:val="00D66319"/>
    <w:rsid w:val="00D669DA"/>
    <w:rsid w:val="00D66B31"/>
    <w:rsid w:val="00D66B48"/>
    <w:rsid w:val="00D67384"/>
    <w:rsid w:val="00D678DB"/>
    <w:rsid w:val="00D70550"/>
    <w:rsid w:val="00D70684"/>
    <w:rsid w:val="00D70D03"/>
    <w:rsid w:val="00D7115C"/>
    <w:rsid w:val="00D71272"/>
    <w:rsid w:val="00D7215A"/>
    <w:rsid w:val="00D723BD"/>
    <w:rsid w:val="00D725DD"/>
    <w:rsid w:val="00D727FD"/>
    <w:rsid w:val="00D728E6"/>
    <w:rsid w:val="00D72E22"/>
    <w:rsid w:val="00D73695"/>
    <w:rsid w:val="00D738F1"/>
    <w:rsid w:val="00D738FD"/>
    <w:rsid w:val="00D73C43"/>
    <w:rsid w:val="00D74126"/>
    <w:rsid w:val="00D742B0"/>
    <w:rsid w:val="00D7432D"/>
    <w:rsid w:val="00D745F8"/>
    <w:rsid w:val="00D74826"/>
    <w:rsid w:val="00D7517E"/>
    <w:rsid w:val="00D752ED"/>
    <w:rsid w:val="00D7559B"/>
    <w:rsid w:val="00D7563E"/>
    <w:rsid w:val="00D7577E"/>
    <w:rsid w:val="00D75EE2"/>
    <w:rsid w:val="00D7616B"/>
    <w:rsid w:val="00D7626A"/>
    <w:rsid w:val="00D762A6"/>
    <w:rsid w:val="00D7655A"/>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66"/>
    <w:rsid w:val="00D974C5"/>
    <w:rsid w:val="00D975DB"/>
    <w:rsid w:val="00D97AFA"/>
    <w:rsid w:val="00D97B8F"/>
    <w:rsid w:val="00DA00A8"/>
    <w:rsid w:val="00DA057B"/>
    <w:rsid w:val="00DA06B7"/>
    <w:rsid w:val="00DA06EA"/>
    <w:rsid w:val="00DA076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172"/>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103"/>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702"/>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6F"/>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2F5"/>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09C5"/>
    <w:rsid w:val="00E11153"/>
    <w:rsid w:val="00E1158C"/>
    <w:rsid w:val="00E1213A"/>
    <w:rsid w:val="00E1254D"/>
    <w:rsid w:val="00E12A96"/>
    <w:rsid w:val="00E131B1"/>
    <w:rsid w:val="00E13787"/>
    <w:rsid w:val="00E13A27"/>
    <w:rsid w:val="00E13E77"/>
    <w:rsid w:val="00E1440B"/>
    <w:rsid w:val="00E147B8"/>
    <w:rsid w:val="00E14F0D"/>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B6C"/>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3F7"/>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7D3"/>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05E1"/>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20A"/>
    <w:rsid w:val="00EA57D3"/>
    <w:rsid w:val="00EA6225"/>
    <w:rsid w:val="00EA6574"/>
    <w:rsid w:val="00EA70BB"/>
    <w:rsid w:val="00EA7538"/>
    <w:rsid w:val="00EA7B88"/>
    <w:rsid w:val="00EA7DE2"/>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67B"/>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B1"/>
    <w:rsid w:val="00F07ED0"/>
    <w:rsid w:val="00F07F02"/>
    <w:rsid w:val="00F10057"/>
    <w:rsid w:val="00F10509"/>
    <w:rsid w:val="00F10812"/>
    <w:rsid w:val="00F11B7E"/>
    <w:rsid w:val="00F11D2E"/>
    <w:rsid w:val="00F11FC9"/>
    <w:rsid w:val="00F12133"/>
    <w:rsid w:val="00F125BF"/>
    <w:rsid w:val="00F1287C"/>
    <w:rsid w:val="00F12AB2"/>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6F9"/>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390D"/>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04A"/>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7F5"/>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AA9"/>
    <w:rsid w:val="00F85E41"/>
    <w:rsid w:val="00F866EB"/>
    <w:rsid w:val="00F86DA9"/>
    <w:rsid w:val="00F86F13"/>
    <w:rsid w:val="00F874E1"/>
    <w:rsid w:val="00F87A58"/>
    <w:rsid w:val="00F87E74"/>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B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1F8A"/>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1C2"/>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3C798"/>
  <w15:docId w15:val="{AEF26781-3AD8-464B-B08D-22EB00A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uiPriority w:val="99"/>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uiPriority w:val="9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87825">
      <w:bodyDiv w:val="1"/>
      <w:marLeft w:val="0"/>
      <w:marRight w:val="0"/>
      <w:marTop w:val="0"/>
      <w:marBottom w:val="0"/>
      <w:divBdr>
        <w:top w:val="none" w:sz="0" w:space="0" w:color="auto"/>
        <w:left w:val="none" w:sz="0" w:space="0" w:color="auto"/>
        <w:bottom w:val="none" w:sz="0" w:space="0" w:color="auto"/>
        <w:right w:val="none" w:sz="0" w:space="0" w:color="auto"/>
      </w:divBdr>
    </w:div>
    <w:div w:id="2074349803">
      <w:bodyDiv w:val="1"/>
      <w:marLeft w:val="0"/>
      <w:marRight w:val="0"/>
      <w:marTop w:val="0"/>
      <w:marBottom w:val="0"/>
      <w:divBdr>
        <w:top w:val="none" w:sz="0" w:space="0" w:color="auto"/>
        <w:left w:val="none" w:sz="0" w:space="0" w:color="auto"/>
        <w:bottom w:val="none" w:sz="0" w:space="0" w:color="auto"/>
        <w:right w:val="none" w:sz="0" w:space="0" w:color="auto"/>
      </w:divBdr>
    </w:div>
    <w:div w:id="2111851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4033E-DD6E-48F8-81A2-297576337F96}">
  <ds:schemaRefs>
    <ds:schemaRef ds:uri="http://schemas.openxmlformats.org/officeDocument/2006/bibliography"/>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4B5CF-6336-4312-A46A-31862CF10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4</Pages>
  <Words>575</Words>
  <Characters>3282</Characters>
  <Application>Microsoft Office Word</Application>
  <DocSecurity>0</DocSecurity>
  <Lines>27</Lines>
  <Paragraphs>7</Paragraphs>
  <ScaleCrop>false</ScaleCrop>
  <Company>Huawei Technologies Co.,Ltd.</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213</cp:revision>
  <cp:lastPrinted>2023-09-16T10:01:00Z</cp:lastPrinted>
  <dcterms:created xsi:type="dcterms:W3CDTF">2023-10-27T07:48:00Z</dcterms:created>
  <dcterms:modified xsi:type="dcterms:W3CDTF">2024-02-05T02:29:00Z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(3)1I6QSxEoujMOc2MOLSyHGiQotqUUYgj6azGldP7F6NARbkbpR/UH5cep7o1jF7z6w7+wtaeS
4tinuA6ltXU3ernOV6HhDKSmsfkQ/e1TWQqs8jcAh2pYZm+YdSXgkyFBmIPEJ+rZBIyAzA0f
8LWQHk1APChjbyxf1wdy9zcfCdAr8j+hLkNs8rhmVI/EQLRsODYPfUnRZnb5WMi2dm0A+z4U
wSQytgB07JDari4KWX</vt:lpwstr>
  </property>
  <property fmtid="{D5CDD505-2E9C-101B-9397-08002B2CF9AE}" pid="3" name="_2015_ms_pID_7253431">
    <vt:lpwstr>A3cj+jWi+ECPmBkSLox9LDttSOR3emHRtYXzczT53NM5b0fsnmSM2H
p7lhXHglx7NshoqUnO6CrnUuSS6h3KMci9aLUGpMwG368ICm87MAmwtirpXmsmGFF44bjBni
hV7LuK5aLvk6Ng9CAXpfNGtEA8gsQcg/bGhqEizzJfQFM3A0NyEeq1bWLF3qHvYsDeIb7bYx
b0D1gUusnNGymkdbsLeo3LSqTIQJHofkhLUX</vt:lpwstr>
  </property>
  <property fmtid="{D5CDD505-2E9C-101B-9397-08002B2CF9AE}" pid="4" name="_2015_ms_pID_7253432">
    <vt:lpwstr>Ig==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MediaServiceImageTags">
    <vt:lpwstr/>
  </property>
  <property fmtid="{D5CDD505-2E9C-101B-9397-08002B2CF9AE}" pid="8" name="ICV">
    <vt:lpwstr>473F6E60066C45E8A1F52EDA6BFC31F3</vt:lpwstr>
  </property>
  <property fmtid="{D5CDD505-2E9C-101B-9397-08002B2CF9AE}" pid="9" name="CWM55c28d0041ba11ee800069b8000069b8">
    <vt:lpwstr>CWM0w1uvtEcZ7GrpPF9ZqK+Cum1t7ZkfuKK/DH4T3BFn25haUNbI+RxoEdeiqd2IwaIiFeDiCbZf5Ykt8X5TnE/Zg==</vt:lpwstr>
  </property>
  <property fmtid="{D5CDD505-2E9C-101B-9397-08002B2CF9AE}" pid="10" name="CWM9c01c0b073a611ee8000197d0000187d">
    <vt:lpwstr>CWMl9UjpU0hjeDQM3+T7oDq8hu60/Sql/34M9DP3UmiQptzq7w3qCB59yoDUmzclXVCmy2IvhU/c66iUR3hlGMiaA==</vt:lpwstr>
  </property>
  <property fmtid="{D5CDD505-2E9C-101B-9397-08002B2CF9AE}" pid="11" name="CWM827c6e90740711ee8000271c0000261c">
    <vt:lpwstr>CWMP36BXdLL/crp7dQUa58nVIYJx5GwrdeSLmvYTJOYSZeGIFxngiJDNqCdDhEgO85PVVmG3/WDcfjX+0peA5r8mw==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1706603280</vt:lpwstr>
  </property>
</Properties>
</file>