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B7217" w14:textId="01483C57" w:rsidR="00F52AD6" w:rsidRPr="00F52AD6" w:rsidRDefault="00F52AD6" w:rsidP="00F52AD6">
      <w:pPr>
        <w:keepLines/>
        <w:tabs>
          <w:tab w:val="left" w:pos="567"/>
        </w:tabs>
        <w:overflowPunct/>
        <w:autoSpaceDE/>
        <w:autoSpaceDN/>
        <w:adjustRightInd/>
        <w:snapToGrid w:val="0"/>
        <w:spacing w:after="0"/>
        <w:textAlignment w:val="auto"/>
        <w:rPr>
          <w:rFonts w:ascii="Arial" w:eastAsia="MS Mincho" w:hAnsi="Arial" w:cs="Arial"/>
          <w:b/>
          <w:sz w:val="24"/>
          <w:szCs w:val="28"/>
          <w:lang w:val="en-US"/>
        </w:rPr>
      </w:pPr>
      <w:r w:rsidRPr="00F52AD6">
        <w:rPr>
          <w:rFonts w:ascii="Arial" w:hAnsi="Arial" w:cs="Arial"/>
          <w:b/>
          <w:sz w:val="24"/>
          <w:szCs w:val="28"/>
          <w:lang w:val="en-US"/>
        </w:rPr>
        <w:t>3GPP TSG RAN Meeting #10</w:t>
      </w:r>
      <w:r w:rsidR="00B76E4E">
        <w:rPr>
          <w:rFonts w:ascii="Arial" w:hAnsi="Arial" w:cs="Arial"/>
          <w:b/>
          <w:sz w:val="24"/>
          <w:szCs w:val="28"/>
          <w:lang w:val="en-US"/>
        </w:rPr>
        <w:t>3</w:t>
      </w:r>
      <w:r w:rsidRPr="00F52AD6">
        <w:rPr>
          <w:rFonts w:ascii="Arial" w:hAnsi="Arial" w:cs="Arial"/>
          <w:b/>
          <w:sz w:val="24"/>
          <w:szCs w:val="28"/>
          <w:lang w:val="en-US"/>
        </w:rPr>
        <w:tab/>
      </w:r>
      <w:r w:rsidRPr="00F52AD6">
        <w:rPr>
          <w:rFonts w:ascii="Arial" w:hAnsi="Arial" w:cs="Arial"/>
          <w:b/>
          <w:sz w:val="24"/>
          <w:szCs w:val="28"/>
          <w:lang w:val="en-US"/>
        </w:rPr>
        <w:tab/>
      </w:r>
      <w:r w:rsidRPr="00F52AD6">
        <w:rPr>
          <w:rFonts w:ascii="Arial" w:hAnsi="Arial" w:cs="Arial"/>
          <w:b/>
          <w:sz w:val="24"/>
          <w:szCs w:val="28"/>
          <w:lang w:val="en-US"/>
        </w:rPr>
        <w:tab/>
      </w:r>
      <w:r w:rsidRPr="00F52AD6">
        <w:rPr>
          <w:rFonts w:ascii="Arial" w:eastAsia="MS Mincho" w:hAnsi="Arial" w:cs="Arial"/>
          <w:b/>
          <w:sz w:val="24"/>
          <w:szCs w:val="28"/>
          <w:lang w:val="en-US"/>
        </w:rPr>
        <w:tab/>
      </w:r>
      <w:r w:rsidRPr="00F52AD6">
        <w:rPr>
          <w:rFonts w:ascii="Arial" w:eastAsia="MS Mincho" w:hAnsi="Arial" w:cs="Arial"/>
          <w:b/>
          <w:sz w:val="24"/>
          <w:szCs w:val="28"/>
          <w:lang w:val="en-US"/>
        </w:rPr>
        <w:tab/>
      </w:r>
      <w:r w:rsidRPr="00F52AD6">
        <w:rPr>
          <w:rFonts w:ascii="Arial" w:eastAsia="MS Mincho" w:hAnsi="Arial" w:cs="Arial" w:hint="eastAsia"/>
          <w:b/>
          <w:sz w:val="24"/>
          <w:szCs w:val="28"/>
          <w:lang w:val="en-US"/>
        </w:rPr>
        <w:tab/>
      </w:r>
      <w:r w:rsidRPr="00F52AD6">
        <w:rPr>
          <w:rFonts w:ascii="Arial" w:eastAsia="MS Mincho" w:hAnsi="Arial" w:cs="Arial"/>
          <w:b/>
          <w:sz w:val="24"/>
          <w:szCs w:val="28"/>
          <w:lang w:val="en-US"/>
        </w:rPr>
        <w:tab/>
      </w:r>
      <w:r w:rsidRPr="00F52AD6">
        <w:rPr>
          <w:rFonts w:ascii="Arial" w:eastAsia="MS Mincho" w:hAnsi="Arial" w:cs="Arial" w:hint="eastAsia"/>
          <w:b/>
          <w:sz w:val="24"/>
          <w:szCs w:val="28"/>
          <w:lang w:val="en-US"/>
        </w:rPr>
        <w:tab/>
      </w:r>
      <w:r w:rsidR="00661D94">
        <w:rPr>
          <w:rFonts w:ascii="Arial" w:eastAsia="MS Mincho" w:hAnsi="Arial" w:cs="Arial"/>
          <w:b/>
          <w:sz w:val="24"/>
          <w:szCs w:val="28"/>
          <w:lang w:val="en-US"/>
        </w:rPr>
        <w:tab/>
      </w:r>
      <w:r w:rsidRPr="00661D94">
        <w:rPr>
          <w:rFonts w:ascii="Arial" w:hAnsi="Arial" w:cs="Arial"/>
          <w:b/>
          <w:sz w:val="24"/>
          <w:szCs w:val="28"/>
          <w:highlight w:val="yellow"/>
          <w:lang w:val="en-US"/>
        </w:rPr>
        <w:t>RP-2</w:t>
      </w:r>
      <w:r w:rsidR="00661D94" w:rsidRPr="00661D94">
        <w:rPr>
          <w:rFonts w:ascii="Arial" w:hAnsi="Arial" w:cs="Arial"/>
          <w:b/>
          <w:sz w:val="24"/>
          <w:szCs w:val="28"/>
          <w:highlight w:val="yellow"/>
          <w:lang w:val="en-US"/>
        </w:rPr>
        <w:t>4xxxx</w:t>
      </w:r>
    </w:p>
    <w:p w14:paraId="2C115398" w14:textId="0653A3FA" w:rsidR="00CB40E6" w:rsidRPr="004B3C92" w:rsidRDefault="00661D94" w:rsidP="00F52AD6">
      <w:pPr>
        <w:tabs>
          <w:tab w:val="left" w:pos="567"/>
        </w:tabs>
        <w:snapToGrid w:val="0"/>
        <w:spacing w:after="0"/>
        <w:rPr>
          <w:rFonts w:ascii="Arial" w:hAnsi="Arial" w:cs="Arial"/>
          <w:b/>
          <w:color w:val="0070C0"/>
          <w:sz w:val="28"/>
          <w:szCs w:val="28"/>
        </w:rPr>
      </w:pPr>
      <w:r w:rsidRPr="00661D94">
        <w:rPr>
          <w:rFonts w:ascii="Arial" w:hAnsi="Arial" w:cs="Arial"/>
          <w:b/>
          <w:sz w:val="24"/>
          <w:szCs w:val="28"/>
          <w:lang w:val="en-US"/>
        </w:rPr>
        <w:t>Maastricht, Netherlands, March 18-21, 2024</w:t>
      </w:r>
    </w:p>
    <w:p w14:paraId="2FC0AFC8" w14:textId="77777777" w:rsidR="008C05EA" w:rsidRDefault="008C05EA" w:rsidP="00162C49">
      <w:pPr>
        <w:tabs>
          <w:tab w:val="left" w:pos="567"/>
        </w:tabs>
        <w:snapToGrid w:val="0"/>
        <w:spacing w:after="0" w:line="360" w:lineRule="auto"/>
        <w:rPr>
          <w:rStyle w:val="apple-style-span"/>
          <w:rFonts w:ascii="Arial" w:hAnsi="Arial" w:cs="Arial"/>
          <w:color w:val="FF0000"/>
          <w:sz w:val="17"/>
          <w:szCs w:val="17"/>
        </w:rPr>
      </w:pPr>
    </w:p>
    <w:p w14:paraId="0E246307" w14:textId="3043B4A7" w:rsidR="00A67875" w:rsidRPr="00A12683" w:rsidRDefault="00CB40E6" w:rsidP="00162C49">
      <w:pPr>
        <w:tabs>
          <w:tab w:val="left" w:pos="567"/>
        </w:tabs>
        <w:snapToGrid w:val="0"/>
        <w:spacing w:after="0" w:line="360" w:lineRule="auto"/>
        <w:rPr>
          <w:rFonts w:ascii="Arial" w:hAnsi="Arial"/>
          <w:b/>
          <w:lang w:val="en-US"/>
        </w:rPr>
      </w:pPr>
      <w:r w:rsidRPr="00A12683">
        <w:rPr>
          <w:rFonts w:ascii="Arial" w:hAnsi="Arial"/>
          <w:b/>
          <w:lang w:val="en-US"/>
        </w:rPr>
        <w:t>Agenda Item:</w:t>
      </w:r>
      <w:r w:rsidRPr="00A12683">
        <w:rPr>
          <w:rFonts w:ascii="Arial" w:hAnsi="Arial"/>
          <w:lang w:val="en-US"/>
        </w:rPr>
        <w:tab/>
      </w:r>
      <w:bookmarkStart w:id="0" w:name="Source"/>
      <w:bookmarkEnd w:id="0"/>
      <w:r w:rsidR="00F35990" w:rsidRPr="00A12683">
        <w:rPr>
          <w:rFonts w:ascii="Arial" w:hAnsi="Arial"/>
          <w:b/>
          <w:lang w:val="en-US"/>
        </w:rPr>
        <w:tab/>
      </w:r>
      <w:r w:rsidR="00901A16">
        <w:rPr>
          <w:rFonts w:ascii="Arial" w:hAnsi="Arial"/>
          <w:b/>
          <w:lang w:val="en-US"/>
        </w:rPr>
        <w:t>9.</w:t>
      </w:r>
      <w:r w:rsidR="00661D94">
        <w:rPr>
          <w:rFonts w:ascii="Arial" w:hAnsi="Arial"/>
          <w:b/>
          <w:lang w:val="en-US"/>
        </w:rPr>
        <w:t>4</w:t>
      </w:r>
      <w:r w:rsidR="00901A16">
        <w:rPr>
          <w:rFonts w:ascii="Arial" w:hAnsi="Arial"/>
          <w:b/>
          <w:lang w:val="en-US"/>
        </w:rPr>
        <w:t>.1.</w:t>
      </w:r>
      <w:r w:rsidR="00661D94">
        <w:rPr>
          <w:rFonts w:ascii="Arial" w:hAnsi="Arial"/>
          <w:b/>
          <w:lang w:val="en-US"/>
        </w:rPr>
        <w:t>9</w:t>
      </w:r>
    </w:p>
    <w:p w14:paraId="24F7AF14" w14:textId="75F93CC2" w:rsidR="00CB40E6" w:rsidRPr="0070179E" w:rsidRDefault="00F35990" w:rsidP="00162C49">
      <w:pPr>
        <w:tabs>
          <w:tab w:val="left" w:pos="567"/>
        </w:tabs>
        <w:snapToGrid w:val="0"/>
        <w:spacing w:after="0" w:line="360" w:lineRule="auto"/>
        <w:rPr>
          <w:rFonts w:ascii="Arial" w:eastAsia="等线" w:hAnsi="Arial" w:hint="eastAsia"/>
          <w:b/>
          <w:lang w:eastAsia="zh-CN"/>
        </w:rPr>
      </w:pPr>
      <w:r w:rsidRPr="00A12683">
        <w:rPr>
          <w:rFonts w:ascii="Arial" w:hAnsi="Arial"/>
          <w:b/>
        </w:rPr>
        <w:t>Source:</w:t>
      </w:r>
      <w:r w:rsidR="00CB40E6" w:rsidRPr="00A12683">
        <w:rPr>
          <w:rFonts w:ascii="Arial" w:hAnsi="Arial"/>
          <w:b/>
        </w:rPr>
        <w:tab/>
      </w:r>
      <w:r w:rsidRPr="00A12683">
        <w:rPr>
          <w:rFonts w:ascii="Arial" w:hAnsi="Arial"/>
          <w:b/>
        </w:rPr>
        <w:tab/>
      </w:r>
      <w:r w:rsidRPr="00A12683">
        <w:rPr>
          <w:rFonts w:ascii="Arial" w:hAnsi="Arial"/>
          <w:b/>
        </w:rPr>
        <w:tab/>
      </w:r>
      <w:r w:rsidR="00190385">
        <w:rPr>
          <w:rFonts w:ascii="Arial" w:hAnsi="Arial"/>
          <w:b/>
        </w:rPr>
        <w:t xml:space="preserve">Intel Corporation, </w:t>
      </w:r>
      <w:r w:rsidR="0070179E">
        <w:rPr>
          <w:rFonts w:ascii="Arial" w:hAnsi="Arial"/>
          <w:b/>
        </w:rPr>
        <w:t>CATT, Ericsson</w:t>
      </w:r>
    </w:p>
    <w:p w14:paraId="4D045A32" w14:textId="6B446218" w:rsidR="00BD7C2A" w:rsidRPr="00A12683" w:rsidRDefault="00CB40E6" w:rsidP="00162C49">
      <w:pPr>
        <w:tabs>
          <w:tab w:val="left" w:pos="567"/>
        </w:tabs>
        <w:snapToGrid w:val="0"/>
        <w:spacing w:after="0" w:line="360" w:lineRule="auto"/>
        <w:rPr>
          <w:rFonts w:ascii="Arial" w:hAnsi="Arial"/>
        </w:rPr>
      </w:pPr>
      <w:r w:rsidRPr="00A12683">
        <w:rPr>
          <w:rFonts w:ascii="Arial" w:hAnsi="Arial"/>
          <w:b/>
        </w:rPr>
        <w:t>Title:</w:t>
      </w:r>
      <w:r w:rsidR="00F35990" w:rsidRPr="00A12683">
        <w:rPr>
          <w:rFonts w:ascii="Arial" w:hAnsi="Arial"/>
        </w:rPr>
        <w:tab/>
      </w:r>
      <w:r w:rsidR="00F35990" w:rsidRPr="00A12683">
        <w:rPr>
          <w:rFonts w:ascii="Arial" w:hAnsi="Arial"/>
        </w:rPr>
        <w:tab/>
      </w:r>
      <w:r w:rsidR="00F35990" w:rsidRPr="00A12683">
        <w:rPr>
          <w:rFonts w:ascii="Arial" w:hAnsi="Arial"/>
        </w:rPr>
        <w:tab/>
      </w:r>
      <w:r w:rsidR="00F35990" w:rsidRPr="00A12683">
        <w:rPr>
          <w:rFonts w:ascii="Arial" w:hAnsi="Arial"/>
        </w:rPr>
        <w:tab/>
      </w:r>
      <w:r w:rsidR="00526FDA" w:rsidRPr="00526FDA">
        <w:rPr>
          <w:rFonts w:ascii="Arial" w:hAnsi="Arial"/>
          <w:b/>
        </w:rPr>
        <w:t xml:space="preserve">WI summary for WI Core part: </w:t>
      </w:r>
      <w:r w:rsidR="00661D94" w:rsidRPr="00661D94">
        <w:rPr>
          <w:rFonts w:ascii="Arial" w:hAnsi="Arial"/>
          <w:b/>
        </w:rPr>
        <w:t>Expanded and Improved NR Positioning</w:t>
      </w:r>
    </w:p>
    <w:p w14:paraId="3B051864" w14:textId="34CED7A2" w:rsidR="004B3C92" w:rsidRPr="00A12683" w:rsidRDefault="004B3C92" w:rsidP="00162C49">
      <w:pPr>
        <w:tabs>
          <w:tab w:val="left" w:pos="567"/>
        </w:tabs>
        <w:snapToGrid w:val="0"/>
        <w:spacing w:after="0" w:line="360" w:lineRule="auto"/>
        <w:rPr>
          <w:rFonts w:ascii="Arial" w:hAnsi="Arial"/>
        </w:rPr>
      </w:pPr>
      <w:r w:rsidRPr="00A12683">
        <w:rPr>
          <w:rFonts w:ascii="Arial" w:hAnsi="Arial"/>
          <w:b/>
        </w:rPr>
        <w:t>WI code</w:t>
      </w:r>
      <w:r w:rsidR="00D62905" w:rsidRPr="00A12683">
        <w:rPr>
          <w:rFonts w:ascii="Arial" w:hAnsi="Arial"/>
          <w:b/>
        </w:rPr>
        <w:t>(s)</w:t>
      </w:r>
      <w:r w:rsidRPr="00A12683">
        <w:rPr>
          <w:rFonts w:ascii="Arial" w:hAnsi="Arial"/>
          <w:b/>
        </w:rPr>
        <w:t>:</w:t>
      </w:r>
      <w:r w:rsidR="00253382" w:rsidRPr="00A12683">
        <w:rPr>
          <w:rFonts w:ascii="Arial" w:hAnsi="Arial"/>
          <w:b/>
        </w:rPr>
        <w:tab/>
      </w:r>
      <w:r w:rsidR="00253382" w:rsidRPr="00A12683">
        <w:rPr>
          <w:rFonts w:ascii="Arial" w:hAnsi="Arial"/>
          <w:b/>
        </w:rPr>
        <w:tab/>
      </w:r>
      <w:r w:rsidR="00253382" w:rsidRPr="00A12683">
        <w:rPr>
          <w:rFonts w:ascii="Arial" w:hAnsi="Arial"/>
          <w:b/>
        </w:rPr>
        <w:tab/>
      </w:r>
      <w:r w:rsidR="00B76E4E" w:rsidRPr="00B76E4E">
        <w:rPr>
          <w:rFonts w:ascii="Arial" w:hAnsi="Arial"/>
          <w:b/>
        </w:rPr>
        <w:t>NR_pos_enh2</w:t>
      </w:r>
    </w:p>
    <w:p w14:paraId="4D858134" w14:textId="77777777" w:rsidR="00D62905" w:rsidRPr="00A12683" w:rsidRDefault="00D62905" w:rsidP="00162C49">
      <w:pPr>
        <w:tabs>
          <w:tab w:val="left" w:pos="567"/>
        </w:tabs>
        <w:snapToGrid w:val="0"/>
        <w:spacing w:after="0" w:line="360" w:lineRule="auto"/>
        <w:rPr>
          <w:rFonts w:ascii="Arial" w:hAnsi="Arial"/>
          <w:b/>
        </w:rPr>
      </w:pPr>
      <w:r w:rsidRPr="00A12683">
        <w:rPr>
          <w:rFonts w:ascii="Arial" w:hAnsi="Arial"/>
          <w:b/>
        </w:rPr>
        <w:t>leading WG:</w:t>
      </w:r>
      <w:r w:rsidR="00253382" w:rsidRPr="00A12683">
        <w:rPr>
          <w:rFonts w:ascii="Arial" w:hAnsi="Arial"/>
          <w:b/>
        </w:rPr>
        <w:tab/>
      </w:r>
      <w:r w:rsidR="00253382" w:rsidRPr="00A12683">
        <w:rPr>
          <w:rFonts w:ascii="Arial" w:hAnsi="Arial"/>
          <w:b/>
        </w:rPr>
        <w:tab/>
        <w:t>RAN1</w:t>
      </w:r>
      <w:r w:rsidRPr="00A12683">
        <w:rPr>
          <w:rFonts w:ascii="Arial" w:hAnsi="Arial"/>
          <w:b/>
        </w:rPr>
        <w:t xml:space="preserve"> </w:t>
      </w:r>
    </w:p>
    <w:p w14:paraId="15BA8FAB" w14:textId="2E2AC494" w:rsidR="00CB40E6" w:rsidRPr="00A12683" w:rsidRDefault="004B3C92" w:rsidP="00162C49">
      <w:pPr>
        <w:tabs>
          <w:tab w:val="left" w:pos="567"/>
        </w:tabs>
        <w:snapToGrid w:val="0"/>
        <w:spacing w:after="0" w:line="360" w:lineRule="auto"/>
        <w:rPr>
          <w:rFonts w:ascii="Arial" w:hAnsi="Arial"/>
          <w:b/>
        </w:rPr>
      </w:pPr>
      <w:r w:rsidRPr="00A12683">
        <w:rPr>
          <w:rFonts w:ascii="Arial" w:hAnsi="Arial"/>
          <w:b/>
        </w:rPr>
        <w:t>Release:</w:t>
      </w:r>
      <w:r w:rsidRPr="00A12683">
        <w:rPr>
          <w:rFonts w:ascii="Arial" w:hAnsi="Arial"/>
          <w:b/>
        </w:rPr>
        <w:tab/>
      </w:r>
      <w:r w:rsidRPr="00A12683">
        <w:rPr>
          <w:rFonts w:ascii="Arial" w:hAnsi="Arial"/>
          <w:b/>
        </w:rPr>
        <w:tab/>
      </w:r>
      <w:r w:rsidRPr="00A12683">
        <w:rPr>
          <w:rFonts w:ascii="Arial" w:hAnsi="Arial"/>
          <w:b/>
        </w:rPr>
        <w:tab/>
        <w:t>Rel-</w:t>
      </w:r>
      <w:r w:rsidR="00901A16">
        <w:rPr>
          <w:rFonts w:ascii="Arial" w:hAnsi="Arial"/>
          <w:b/>
        </w:rPr>
        <w:t>1</w:t>
      </w:r>
      <w:r w:rsidR="00262688">
        <w:rPr>
          <w:rFonts w:ascii="Arial" w:hAnsi="Arial"/>
          <w:b/>
        </w:rPr>
        <w:t>8</w:t>
      </w:r>
    </w:p>
    <w:p w14:paraId="31265C8D" w14:textId="77777777" w:rsidR="00CB40E6" w:rsidRPr="00A079D3" w:rsidRDefault="00CB40E6" w:rsidP="00162C49">
      <w:pPr>
        <w:pBdr>
          <w:bottom w:val="single" w:sz="12" w:space="1" w:color="auto"/>
        </w:pBdr>
        <w:tabs>
          <w:tab w:val="left" w:pos="567"/>
        </w:tabs>
        <w:snapToGrid w:val="0"/>
        <w:spacing w:after="0" w:line="360" w:lineRule="auto"/>
      </w:pPr>
    </w:p>
    <w:p w14:paraId="27B9675D" w14:textId="77777777" w:rsidR="00CB40E6" w:rsidRDefault="004F7FE5" w:rsidP="001405E2">
      <w:pPr>
        <w:pStyle w:val="3"/>
      </w:pPr>
      <w:r w:rsidRPr="00A079D3">
        <w:t>1</w:t>
      </w:r>
      <w:r w:rsidRPr="00A079D3">
        <w:tab/>
      </w:r>
      <w:r w:rsidR="004B3C92">
        <w:t>Introduction</w:t>
      </w:r>
    </w:p>
    <w:p w14:paraId="4AD4C997" w14:textId="558EB955" w:rsidR="009D2C23" w:rsidRDefault="00215046" w:rsidP="00162C49">
      <w:pPr>
        <w:spacing w:after="0"/>
        <w:ind w:firstLine="270"/>
        <w:jc w:val="both"/>
      </w:pPr>
      <w:r>
        <w:t>The Re</w:t>
      </w:r>
      <w:r w:rsidR="00DC6B9D">
        <w:t xml:space="preserve">lease 18 work </w:t>
      </w:r>
      <w:r w:rsidR="00E82C6F">
        <w:t xml:space="preserve">item (WI) on expanded and improved NR positioning introduced multiple features </w:t>
      </w:r>
      <w:r w:rsidR="00740089">
        <w:t xml:space="preserve">to </w:t>
      </w:r>
      <w:r w:rsidR="00740089" w:rsidRPr="00862BF8">
        <w:rPr>
          <w:b/>
          <w:bCs/>
          <w:i/>
          <w:iCs/>
        </w:rPr>
        <w:t>expand</w:t>
      </w:r>
      <w:r w:rsidR="00740089">
        <w:t xml:space="preserve"> the scope of NR positioning </w:t>
      </w:r>
      <w:r w:rsidR="005E290A">
        <w:t>and</w:t>
      </w:r>
      <w:r w:rsidR="00740089">
        <w:t xml:space="preserve"> </w:t>
      </w:r>
      <w:r w:rsidR="0025231B">
        <w:t xml:space="preserve">to </w:t>
      </w:r>
      <w:r w:rsidR="00740089">
        <w:t xml:space="preserve">enable </w:t>
      </w:r>
      <w:r w:rsidR="003451FC">
        <w:t xml:space="preserve">various </w:t>
      </w:r>
      <w:r w:rsidR="00740089" w:rsidRPr="00862BF8">
        <w:rPr>
          <w:b/>
          <w:bCs/>
          <w:i/>
          <w:iCs/>
        </w:rPr>
        <w:t>improvements</w:t>
      </w:r>
      <w:r w:rsidR="00740089">
        <w:t xml:space="preserve"> to </w:t>
      </w:r>
      <w:r w:rsidR="00C27F91">
        <w:t xml:space="preserve">support of </w:t>
      </w:r>
      <w:r w:rsidR="00740089">
        <w:t>high accuracy positioning</w:t>
      </w:r>
      <w:r w:rsidR="00C27F91">
        <w:t xml:space="preserve"> in NR systems</w:t>
      </w:r>
      <w:r w:rsidR="003D2913">
        <w:t xml:space="preserve"> </w:t>
      </w:r>
      <w:r w:rsidR="005C0D89">
        <w:fldChar w:fldCharType="begin"/>
      </w:r>
      <w:r w:rsidR="005C0D89">
        <w:instrText xml:space="preserve"> REF _Ref160655241 \r \h </w:instrText>
      </w:r>
      <w:r w:rsidR="005C0D89">
        <w:fldChar w:fldCharType="separate"/>
      </w:r>
      <w:r w:rsidR="005C0D89">
        <w:t>[1]</w:t>
      </w:r>
      <w:r w:rsidR="005C0D89">
        <w:fldChar w:fldCharType="end"/>
      </w:r>
      <w:r w:rsidR="00001B91">
        <w:t>.</w:t>
      </w:r>
      <w:r w:rsidR="000E6E3D">
        <w:t xml:space="preserve"> </w:t>
      </w:r>
    </w:p>
    <w:p w14:paraId="0ADD0A01" w14:textId="77777777" w:rsidR="009D2C23" w:rsidRDefault="009D2C23" w:rsidP="00162C49">
      <w:pPr>
        <w:spacing w:after="0"/>
        <w:ind w:firstLine="270"/>
        <w:jc w:val="both"/>
      </w:pPr>
    </w:p>
    <w:p w14:paraId="0EBF21F8" w14:textId="5D322835" w:rsidR="00162C49" w:rsidRDefault="00FE02CB" w:rsidP="00162C49">
      <w:pPr>
        <w:spacing w:after="0"/>
        <w:ind w:firstLine="270"/>
        <w:jc w:val="both"/>
      </w:pPr>
      <w:r>
        <w:t xml:space="preserve">The </w:t>
      </w:r>
      <w:r w:rsidRPr="00862BF8">
        <w:rPr>
          <w:b/>
          <w:bCs/>
          <w:i/>
          <w:iCs/>
        </w:rPr>
        <w:t>expansion</w:t>
      </w:r>
      <w:r>
        <w:t xml:space="preserve"> of the scope of NR positioning </w:t>
      </w:r>
      <w:r w:rsidR="00135CB0">
        <w:t xml:space="preserve">involved support of </w:t>
      </w:r>
      <w:r w:rsidR="004665E0">
        <w:t>Sidelink (SL) positioning</w:t>
      </w:r>
      <w:r w:rsidR="00DE27B2">
        <w:t xml:space="preserve"> for which the initial target</w:t>
      </w:r>
      <w:r w:rsidR="00AD2E8B">
        <w:t xml:space="preserve"> scenarios</w:t>
      </w:r>
      <w:r w:rsidR="00A369FD">
        <w:t xml:space="preserve">, </w:t>
      </w:r>
      <w:r w:rsidR="00E37B06">
        <w:t xml:space="preserve">targeting V2X, public safety, IIoT, and commercial </w:t>
      </w:r>
      <w:r w:rsidR="00DC050A">
        <w:t>use-cases</w:t>
      </w:r>
      <w:r w:rsidR="00AD2E8B">
        <w:t xml:space="preserve"> and</w:t>
      </w:r>
      <w:r w:rsidR="00DE27B2">
        <w:t xml:space="preserve"> </w:t>
      </w:r>
      <w:r w:rsidR="00122920">
        <w:t xml:space="preserve">their corresponding </w:t>
      </w:r>
      <w:r w:rsidR="00DE27B2">
        <w:t xml:space="preserve">requirements </w:t>
      </w:r>
      <w:r w:rsidR="00AD2E8B">
        <w:t xml:space="preserve">for in-coverage, </w:t>
      </w:r>
      <w:r w:rsidR="00674E4C">
        <w:t xml:space="preserve">partial coverage, and out-of-coverage </w:t>
      </w:r>
      <w:r w:rsidR="0015786F">
        <w:t xml:space="preserve">NR positioning use-cases </w:t>
      </w:r>
      <w:r w:rsidR="00DE27B2">
        <w:t xml:space="preserve">were identified as part of a 3GPP RAN-level study during Release 17 </w:t>
      </w:r>
      <w:r w:rsidR="0015786F">
        <w:t>that were</w:t>
      </w:r>
      <w:r w:rsidR="00DE27B2">
        <w:t xml:space="preserve"> </w:t>
      </w:r>
      <w:r w:rsidR="009818CC">
        <w:t>captured in TR 38.845</w:t>
      </w:r>
      <w:r w:rsidR="003D2913">
        <w:t xml:space="preserve"> </w:t>
      </w:r>
      <w:r w:rsidR="00562A76">
        <w:fldChar w:fldCharType="begin"/>
      </w:r>
      <w:r w:rsidR="00562A76">
        <w:instrText xml:space="preserve"> REF _Ref160655263 \r \h </w:instrText>
      </w:r>
      <w:r w:rsidR="00562A76">
        <w:fldChar w:fldCharType="separate"/>
      </w:r>
      <w:r w:rsidR="00562A76">
        <w:t>[2]</w:t>
      </w:r>
      <w:r w:rsidR="00562A76">
        <w:fldChar w:fldCharType="end"/>
      </w:r>
      <w:r w:rsidR="009818CC">
        <w:t>.</w:t>
      </w:r>
      <w:r w:rsidR="00D346B2">
        <w:t xml:space="preserve"> Additionally, requirements defined </w:t>
      </w:r>
      <w:r w:rsidR="00832D37">
        <w:t xml:space="preserve">in </w:t>
      </w:r>
      <w:r w:rsidR="00832D37" w:rsidRPr="00077148">
        <w:rPr>
          <w:iCs/>
        </w:rPr>
        <w:t>TS</w:t>
      </w:r>
      <w:r w:rsidR="00D4696C">
        <w:rPr>
          <w:iCs/>
        </w:rPr>
        <w:t xml:space="preserve"> </w:t>
      </w:r>
      <w:r w:rsidR="00832D37" w:rsidRPr="00077148">
        <w:rPr>
          <w:iCs/>
        </w:rPr>
        <w:t xml:space="preserve">22.261 </w:t>
      </w:r>
      <w:r w:rsidR="00562A76">
        <w:rPr>
          <w:iCs/>
          <w:highlight w:val="yellow"/>
        </w:rPr>
        <w:fldChar w:fldCharType="begin"/>
      </w:r>
      <w:r w:rsidR="00562A76">
        <w:rPr>
          <w:iCs/>
        </w:rPr>
        <w:instrText xml:space="preserve"> REF _Ref160655277 \r \h </w:instrText>
      </w:r>
      <w:r w:rsidR="00562A76">
        <w:rPr>
          <w:iCs/>
          <w:highlight w:val="yellow"/>
        </w:rPr>
      </w:r>
      <w:r w:rsidR="00562A76">
        <w:rPr>
          <w:iCs/>
          <w:highlight w:val="yellow"/>
        </w:rPr>
        <w:fldChar w:fldCharType="separate"/>
      </w:r>
      <w:r w:rsidR="00562A76">
        <w:rPr>
          <w:iCs/>
        </w:rPr>
        <w:t>[3]</w:t>
      </w:r>
      <w:r w:rsidR="00562A76">
        <w:rPr>
          <w:iCs/>
          <w:highlight w:val="yellow"/>
        </w:rPr>
        <w:fldChar w:fldCharType="end"/>
      </w:r>
      <w:r w:rsidR="00D4696C">
        <w:rPr>
          <w:iCs/>
        </w:rPr>
        <w:t xml:space="preserve"> </w:t>
      </w:r>
      <w:r w:rsidR="00832D37" w:rsidRPr="00077148">
        <w:rPr>
          <w:iCs/>
        </w:rPr>
        <w:t>for "Ranging based services” and in TS</w:t>
      </w:r>
      <w:r w:rsidR="00D4696C">
        <w:rPr>
          <w:iCs/>
        </w:rPr>
        <w:t xml:space="preserve"> </w:t>
      </w:r>
      <w:r w:rsidR="00832D37" w:rsidRPr="00077148">
        <w:rPr>
          <w:iCs/>
        </w:rPr>
        <w:t>22.104</w:t>
      </w:r>
      <w:r w:rsidR="00D4696C">
        <w:rPr>
          <w:iCs/>
        </w:rPr>
        <w:t xml:space="preserve"> </w:t>
      </w:r>
      <w:r w:rsidR="00562A76">
        <w:rPr>
          <w:iCs/>
          <w:highlight w:val="yellow"/>
        </w:rPr>
        <w:fldChar w:fldCharType="begin"/>
      </w:r>
      <w:r w:rsidR="00562A76">
        <w:rPr>
          <w:iCs/>
        </w:rPr>
        <w:instrText xml:space="preserve"> REF _Ref160655288 \r \h </w:instrText>
      </w:r>
      <w:r w:rsidR="00562A76">
        <w:rPr>
          <w:iCs/>
          <w:highlight w:val="yellow"/>
        </w:rPr>
      </w:r>
      <w:r w:rsidR="00562A76">
        <w:rPr>
          <w:iCs/>
          <w:highlight w:val="yellow"/>
        </w:rPr>
        <w:fldChar w:fldCharType="separate"/>
      </w:r>
      <w:r w:rsidR="00562A76">
        <w:rPr>
          <w:iCs/>
        </w:rPr>
        <w:t>[4]</w:t>
      </w:r>
      <w:r w:rsidR="00562A76">
        <w:rPr>
          <w:iCs/>
          <w:highlight w:val="yellow"/>
        </w:rPr>
        <w:fldChar w:fldCharType="end"/>
      </w:r>
      <w:r w:rsidR="00832D37" w:rsidRPr="00077148">
        <w:rPr>
          <w:iCs/>
        </w:rPr>
        <w:t xml:space="preserve"> for </w:t>
      </w:r>
      <w:proofErr w:type="spellStart"/>
      <w:r w:rsidR="00832D37" w:rsidRPr="00077148">
        <w:rPr>
          <w:iCs/>
        </w:rPr>
        <w:t>IIoT</w:t>
      </w:r>
      <w:proofErr w:type="spellEnd"/>
      <w:r w:rsidR="00832D37" w:rsidRPr="00077148">
        <w:rPr>
          <w:iCs/>
        </w:rPr>
        <w:t xml:space="preserve"> use cases in out-of-coverage scenarios</w:t>
      </w:r>
      <w:r w:rsidR="009818CC">
        <w:t xml:space="preserve"> </w:t>
      </w:r>
      <w:r w:rsidR="009D2C23">
        <w:t xml:space="preserve">were taken into </w:t>
      </w:r>
      <w:proofErr w:type="gramStart"/>
      <w:r w:rsidR="009D2C23">
        <w:t>consideration</w:t>
      </w:r>
      <w:proofErr w:type="gramEnd"/>
      <w:r w:rsidR="009D2C23">
        <w:t xml:space="preserve">. </w:t>
      </w:r>
      <w:r w:rsidR="00122920">
        <w:t xml:space="preserve">These </w:t>
      </w:r>
      <w:r w:rsidR="009D2C23">
        <w:t xml:space="preserve">initial </w:t>
      </w:r>
      <w:r w:rsidR="00122920">
        <w:t xml:space="preserve">target requirements </w:t>
      </w:r>
      <w:r w:rsidR="00A24719">
        <w:t xml:space="preserve">were refined further to develop RAN-level target requirements as part of the study item (SI) </w:t>
      </w:r>
      <w:r w:rsidR="001E7E71">
        <w:t xml:space="preserve">on expanded and improved NR positioning during Release 18 and captured in TR 38.859 </w:t>
      </w:r>
      <w:r w:rsidR="00562A76">
        <w:rPr>
          <w:highlight w:val="yellow"/>
        </w:rPr>
        <w:fldChar w:fldCharType="begin"/>
      </w:r>
      <w:r w:rsidR="00562A76">
        <w:instrText xml:space="preserve"> REF _Ref160655303 \r \h </w:instrText>
      </w:r>
      <w:r w:rsidR="00562A76">
        <w:rPr>
          <w:highlight w:val="yellow"/>
        </w:rPr>
      </w:r>
      <w:r w:rsidR="00562A76">
        <w:rPr>
          <w:highlight w:val="yellow"/>
        </w:rPr>
        <w:fldChar w:fldCharType="separate"/>
      </w:r>
      <w:r w:rsidR="00562A76">
        <w:t>[5]</w:t>
      </w:r>
      <w:r w:rsidR="00562A76">
        <w:rPr>
          <w:highlight w:val="yellow"/>
        </w:rPr>
        <w:fldChar w:fldCharType="end"/>
      </w:r>
      <w:r w:rsidR="001E7E71">
        <w:t xml:space="preserve">. </w:t>
      </w:r>
      <w:r w:rsidR="0011383B">
        <w:t xml:space="preserve">Following from the studies reported in </w:t>
      </w:r>
      <w:r w:rsidR="00562A76">
        <w:rPr>
          <w:highlight w:val="yellow"/>
        </w:rPr>
        <w:fldChar w:fldCharType="begin"/>
      </w:r>
      <w:r w:rsidR="00562A76">
        <w:instrText xml:space="preserve"> REF _Ref160655303 \r \h </w:instrText>
      </w:r>
      <w:r w:rsidR="00562A76">
        <w:rPr>
          <w:highlight w:val="yellow"/>
        </w:rPr>
      </w:r>
      <w:r w:rsidR="00562A76">
        <w:rPr>
          <w:highlight w:val="yellow"/>
        </w:rPr>
        <w:fldChar w:fldCharType="separate"/>
      </w:r>
      <w:r w:rsidR="00562A76">
        <w:t>[5]</w:t>
      </w:r>
      <w:r w:rsidR="00562A76">
        <w:rPr>
          <w:highlight w:val="yellow"/>
        </w:rPr>
        <w:fldChar w:fldCharType="end"/>
      </w:r>
      <w:r w:rsidR="004C0061">
        <w:t>,</w:t>
      </w:r>
      <w:r w:rsidR="0011383B">
        <w:t xml:space="preserve"> </w:t>
      </w:r>
      <w:r w:rsidR="00A507E5">
        <w:t xml:space="preserve">as part of the current </w:t>
      </w:r>
      <w:r w:rsidR="00A539F1">
        <w:t xml:space="preserve">Release 18 WI, </w:t>
      </w:r>
      <w:r w:rsidR="0011383B">
        <w:t xml:space="preserve">RAN WGs </w:t>
      </w:r>
      <w:r w:rsidR="004C0061">
        <w:t xml:space="preserve">introduced support of SL positioning and ranging features </w:t>
      </w:r>
      <w:r w:rsidR="008D3E59">
        <w:t>with</w:t>
      </w:r>
      <w:r w:rsidR="003311CC">
        <w:t xml:space="preserve"> various positioning methods </w:t>
      </w:r>
      <w:r w:rsidR="008D3E59">
        <w:t>for in-coverage, partial coverage, and out-of-coverage NR positioning use-cases</w:t>
      </w:r>
      <w:r w:rsidR="00AC7FC8">
        <w:t>.</w:t>
      </w:r>
    </w:p>
    <w:p w14:paraId="3421AEE0" w14:textId="77777777" w:rsidR="00AC7FC8" w:rsidRDefault="00AC7FC8" w:rsidP="00162C49">
      <w:pPr>
        <w:spacing w:after="0"/>
        <w:ind w:firstLine="270"/>
        <w:jc w:val="both"/>
      </w:pPr>
    </w:p>
    <w:p w14:paraId="0C59CCA9" w14:textId="2049A998" w:rsidR="0015786F" w:rsidRDefault="00674F8F" w:rsidP="00162C49">
      <w:pPr>
        <w:spacing w:after="0"/>
        <w:ind w:firstLine="270"/>
        <w:jc w:val="both"/>
      </w:pPr>
      <w:r>
        <w:t xml:space="preserve">The </w:t>
      </w:r>
      <w:r w:rsidRPr="00862BF8">
        <w:rPr>
          <w:b/>
          <w:bCs/>
          <w:i/>
          <w:iCs/>
        </w:rPr>
        <w:t>improvements</w:t>
      </w:r>
      <w:r>
        <w:t xml:space="preserve"> to high accuracy positioning in NR systems was three-fold</w:t>
      </w:r>
      <w:r w:rsidR="009C5E28">
        <w:t xml:space="preserve"> and considered: (1) positioning </w:t>
      </w:r>
      <w:r w:rsidR="00430197">
        <w:t xml:space="preserve">integrity improvements for RAT-dependent positioning methods, (2) positioning </w:t>
      </w:r>
      <w:r w:rsidR="009C5E28">
        <w:t>accuracy improvements</w:t>
      </w:r>
      <w:r w:rsidR="00430197">
        <w:t xml:space="preserve"> </w:t>
      </w:r>
      <w:r w:rsidR="00A228DA">
        <w:t xml:space="preserve">by introducing NR carrier phase measurements and reporting and </w:t>
      </w:r>
      <w:r w:rsidR="00430197">
        <w:t xml:space="preserve">by </w:t>
      </w:r>
      <w:r w:rsidR="00A27A95">
        <w:t xml:space="preserve">leveraging </w:t>
      </w:r>
      <w:r w:rsidR="00B95177">
        <w:t>use of larger bandwidths within the NR spectrum</w:t>
      </w:r>
      <w:r w:rsidR="00536344">
        <w:t xml:space="preserve"> </w:t>
      </w:r>
      <w:r w:rsidR="000D0B95" w:rsidRPr="00077148">
        <w:rPr>
          <w:iCs/>
        </w:rPr>
        <w:t>based on PRS</w:t>
      </w:r>
      <w:r w:rsidR="009C2B34">
        <w:rPr>
          <w:iCs/>
        </w:rPr>
        <w:t xml:space="preserve"> (Positioning Reference Signal) and </w:t>
      </w:r>
      <w:r w:rsidR="000D0B95" w:rsidRPr="00077148">
        <w:rPr>
          <w:iCs/>
        </w:rPr>
        <w:t>SRS</w:t>
      </w:r>
      <w:r w:rsidR="009C2B34">
        <w:rPr>
          <w:iCs/>
        </w:rPr>
        <w:t xml:space="preserve"> (Sounding Reference Signal)</w:t>
      </w:r>
      <w:r w:rsidR="000D0B95" w:rsidRPr="00077148">
        <w:rPr>
          <w:iCs/>
        </w:rPr>
        <w:t xml:space="preserve"> bandwidth aggregation for intra-band </w:t>
      </w:r>
      <w:r w:rsidR="000D0B95">
        <w:rPr>
          <w:iCs/>
        </w:rPr>
        <w:t xml:space="preserve">contiguous </w:t>
      </w:r>
      <w:r w:rsidR="000D0B95" w:rsidRPr="00077148">
        <w:rPr>
          <w:iCs/>
        </w:rPr>
        <w:t>carriers</w:t>
      </w:r>
      <w:r w:rsidR="00B95177">
        <w:t xml:space="preserve">, and </w:t>
      </w:r>
      <w:r w:rsidR="009B5A5D">
        <w:t xml:space="preserve">(3) power efficiency of NR positioning </w:t>
      </w:r>
      <w:r w:rsidR="008A698E">
        <w:t xml:space="preserve">via support of </w:t>
      </w:r>
      <w:r w:rsidR="006F65F9">
        <w:t>LPHAP (</w:t>
      </w:r>
      <w:r w:rsidR="008A698E">
        <w:t>Low Power High Accuracy Positioning</w:t>
      </w:r>
      <w:r w:rsidR="006F65F9">
        <w:t>)</w:t>
      </w:r>
      <w:r w:rsidR="008A698E">
        <w:t xml:space="preserve"> use-cases and </w:t>
      </w:r>
      <w:r w:rsidR="004F6845">
        <w:t xml:space="preserve">high accuracy positioning for RedCap (Reduced Capability) NR UEs. </w:t>
      </w:r>
    </w:p>
    <w:p w14:paraId="1732456A" w14:textId="77777777" w:rsidR="001E10F6" w:rsidRPr="00916091" w:rsidRDefault="001E10F6" w:rsidP="008E2F6E">
      <w:pPr>
        <w:spacing w:after="0"/>
        <w:jc w:val="both"/>
      </w:pPr>
    </w:p>
    <w:p w14:paraId="7E9DACAD" w14:textId="77777777" w:rsidR="00A31492" w:rsidRDefault="00A31492" w:rsidP="00A31492">
      <w:pPr>
        <w:pStyle w:val="3"/>
      </w:pPr>
      <w:r>
        <w:t>2</w:t>
      </w:r>
      <w:r w:rsidRPr="00A079D3">
        <w:tab/>
      </w:r>
      <w:r w:rsidR="004B3C92">
        <w:t>Description</w:t>
      </w:r>
    </w:p>
    <w:p w14:paraId="01F65965" w14:textId="18C3E884" w:rsidR="004B3C92" w:rsidRPr="002F3B48" w:rsidRDefault="002F3B48" w:rsidP="001553D5">
      <w:pPr>
        <w:pStyle w:val="4"/>
      </w:pPr>
      <w:r w:rsidRPr="002F3B48">
        <w:t xml:space="preserve">2.1 </w:t>
      </w:r>
      <w:r w:rsidRPr="002F3B48">
        <w:tab/>
      </w:r>
      <w:r w:rsidR="00B5491F">
        <w:t>Sidelink Positioning</w:t>
      </w:r>
    </w:p>
    <w:p w14:paraId="1AA8FDBB" w14:textId="3BE08DB4" w:rsidR="007C3577" w:rsidRDefault="00407FF0" w:rsidP="007C3577">
      <w:pPr>
        <w:spacing w:after="0"/>
        <w:ind w:firstLine="270"/>
        <w:jc w:val="both"/>
        <w:rPr>
          <w:rFonts w:eastAsia="MS Mincho"/>
          <w:lang w:eastAsia="ja-JP"/>
        </w:rPr>
      </w:pPr>
      <w:r>
        <w:t xml:space="preserve">A new SL reference signal, SL PRS, has been introduced to support SL positioning and ranging for in-coverage, partial coverage, and out-of-coverage scenarios. </w:t>
      </w:r>
      <w:r w:rsidR="007C3577">
        <w:t>Transmission of SL PRS via unicast, broadcast, and groupcast modes are supported. Protocol and procedures for SL positioning between UEs</w:t>
      </w:r>
      <w:r w:rsidR="00B046D5" w:rsidRPr="00B046D5">
        <w:t xml:space="preserve"> </w:t>
      </w:r>
      <w:r w:rsidR="00B046D5">
        <w:t>and LMF</w:t>
      </w:r>
      <w:r w:rsidR="007C3577">
        <w:t xml:space="preserve">, involving </w:t>
      </w:r>
      <w:r w:rsidR="00F23F7F">
        <w:t xml:space="preserve">SL </w:t>
      </w:r>
      <w:r w:rsidR="00B046D5">
        <w:t xml:space="preserve">Target </w:t>
      </w:r>
      <w:r w:rsidR="007C3577">
        <w:t xml:space="preserve">UE, </w:t>
      </w:r>
      <w:r w:rsidR="00F23F7F">
        <w:t xml:space="preserve">SL </w:t>
      </w:r>
      <w:r w:rsidR="00B046D5">
        <w:t xml:space="preserve">Anchor </w:t>
      </w:r>
      <w:r w:rsidR="007C3577">
        <w:t xml:space="preserve">UE(s), and </w:t>
      </w:r>
      <w:r w:rsidR="00B42D10">
        <w:t>Location Server (</w:t>
      </w:r>
      <w:r w:rsidR="008124D7">
        <w:t>SL Server UE or LMF</w:t>
      </w:r>
      <w:r w:rsidR="00B42D10">
        <w:t xml:space="preserve">) </w:t>
      </w:r>
      <w:r w:rsidR="007C3577">
        <w:t>are introduced as part of SLPP (SL Positioning Protocol) and specified in TS 38.355</w:t>
      </w:r>
      <w:r w:rsidR="00697EA9">
        <w:t xml:space="preserve"> </w:t>
      </w:r>
      <w:r w:rsidR="00F217CF">
        <w:fldChar w:fldCharType="begin"/>
      </w:r>
      <w:r w:rsidR="00F217CF">
        <w:instrText xml:space="preserve"> REF _Ref160872461 \r \h </w:instrText>
      </w:r>
      <w:r w:rsidR="00F217CF">
        <w:fldChar w:fldCharType="separate"/>
      </w:r>
      <w:r w:rsidR="00F217CF">
        <w:t>[6]</w:t>
      </w:r>
      <w:r w:rsidR="00F217CF">
        <w:fldChar w:fldCharType="end"/>
      </w:r>
      <w:r w:rsidR="007C3577">
        <w:t xml:space="preserve">. A </w:t>
      </w:r>
      <w:r w:rsidR="006C39CF">
        <w:t xml:space="preserve">SL Target </w:t>
      </w:r>
      <w:r w:rsidR="007C3577">
        <w:t xml:space="preserve">UE is a </w:t>
      </w:r>
      <w:r w:rsidR="007C3577" w:rsidRPr="007270E7">
        <w:t xml:space="preserve">UE whose distance, direction and/or position is measured with the support </w:t>
      </w:r>
      <w:r w:rsidR="007C3577" w:rsidRPr="007270E7">
        <w:lastRenderedPageBreak/>
        <w:t xml:space="preserve">from one or multiple </w:t>
      </w:r>
      <w:r w:rsidR="006B7C7A">
        <w:t xml:space="preserve">SL </w:t>
      </w:r>
      <w:r w:rsidR="007C3577">
        <w:t>Anchor</w:t>
      </w:r>
      <w:r w:rsidR="007C3577" w:rsidRPr="007270E7">
        <w:t xml:space="preserve"> UEs using Sidelink in the Ranging based service and Sidelink positioning</w:t>
      </w:r>
      <w:r w:rsidR="007C3577">
        <w:t>. A</w:t>
      </w:r>
      <w:r w:rsidR="0050400F">
        <w:t xml:space="preserve"> SL Anchor </w:t>
      </w:r>
      <w:r w:rsidR="007C3577">
        <w:t xml:space="preserve">UE is a UE that </w:t>
      </w:r>
      <w:r w:rsidR="007C3577" w:rsidRPr="007270E7">
        <w:t>support</w:t>
      </w:r>
      <w:r w:rsidR="007C3577">
        <w:t>s</w:t>
      </w:r>
      <w:r w:rsidR="007C3577" w:rsidRPr="007270E7">
        <w:t xml:space="preserve"> positioning of </w:t>
      </w:r>
      <w:r w:rsidR="007C3577">
        <w:t xml:space="preserve">a </w:t>
      </w:r>
      <w:r w:rsidR="007C3577" w:rsidRPr="007270E7">
        <w:t>target UE, e.g.</w:t>
      </w:r>
      <w:r w:rsidR="007C3577">
        <w:t>,</w:t>
      </w:r>
      <w:r w:rsidR="007C3577" w:rsidRPr="007270E7">
        <w:t xml:space="preserve"> by transmitting and/or receiving reference signals for positioning, providing positioning-related information, etc. over the </w:t>
      </w:r>
      <w:r w:rsidR="007C3577">
        <w:t>SL</w:t>
      </w:r>
      <w:r w:rsidR="007C3577" w:rsidRPr="007270E7">
        <w:t xml:space="preserve"> interface</w:t>
      </w:r>
      <w:r w:rsidR="007C3577">
        <w:t xml:space="preserve">. A </w:t>
      </w:r>
      <w:r w:rsidR="00355C29">
        <w:t>Location S</w:t>
      </w:r>
      <w:r w:rsidR="007C3577">
        <w:t xml:space="preserve">erver is an entity </w:t>
      </w:r>
      <w:r w:rsidR="006B254A">
        <w:t>or UE</w:t>
      </w:r>
      <w:r w:rsidR="00697EA9">
        <w:t xml:space="preserve"> </w:t>
      </w:r>
      <w:r w:rsidR="007C3577">
        <w:t xml:space="preserve">providing location and/or ranging services to one or more target UE(s), including facilitating transfer of assistance information and coordination with one or more anchor UE(s). </w:t>
      </w:r>
    </w:p>
    <w:p w14:paraId="70085214" w14:textId="77777777" w:rsidR="00407FF0" w:rsidRDefault="00407FF0" w:rsidP="00D45F02">
      <w:pPr>
        <w:spacing w:after="0"/>
        <w:ind w:firstLine="270"/>
        <w:jc w:val="both"/>
      </w:pPr>
    </w:p>
    <w:p w14:paraId="08675CFD" w14:textId="06881D32" w:rsidR="00381979" w:rsidRDefault="00381979" w:rsidP="00D45F02">
      <w:pPr>
        <w:spacing w:after="0"/>
        <w:ind w:firstLine="270"/>
        <w:jc w:val="both"/>
      </w:pPr>
      <w:r>
        <w:t xml:space="preserve">Different SL positioning methods have been introduced </w:t>
      </w:r>
      <w:r w:rsidR="00F13A6A">
        <w:t xml:space="preserve">to support SL positioning and ranging. </w:t>
      </w:r>
      <w:r w:rsidR="00D31F7C">
        <w:t>These includ</w:t>
      </w:r>
      <w:r w:rsidR="00861FF2">
        <w:t>e: (i) SL-RTT (Round Trip Time) that utilize SL Rx-Tx time difference measurements</w:t>
      </w:r>
      <w:r w:rsidR="0072482C">
        <w:t xml:space="preserve"> between a</w:t>
      </w:r>
      <w:r w:rsidR="00363584">
        <w:t xml:space="preserve"> target and anchor UE</w:t>
      </w:r>
      <w:r w:rsidR="00861FF2">
        <w:t xml:space="preserve">, </w:t>
      </w:r>
      <w:r w:rsidR="00D7405E">
        <w:t>(ii) SL</w:t>
      </w:r>
      <w:r w:rsidR="002C3B56">
        <w:t>-</w:t>
      </w:r>
      <w:proofErr w:type="spellStart"/>
      <w:r w:rsidR="002C3B56">
        <w:t>AoA</w:t>
      </w:r>
      <w:proofErr w:type="spellEnd"/>
      <w:r w:rsidR="002C3B56">
        <w:t xml:space="preserve"> (Angle of Arrival), (iii) SL-TDOA (Time Difference of Arrival) method</w:t>
      </w:r>
      <w:r w:rsidR="00F53BC9">
        <w:t xml:space="preserve"> that utilizes SL RSTD (Reference Signal </w:t>
      </w:r>
      <w:r w:rsidR="000400D4">
        <w:t xml:space="preserve">Time Difference) </w:t>
      </w:r>
      <w:r w:rsidR="00271E6E">
        <w:t xml:space="preserve">measurements </w:t>
      </w:r>
      <w:r w:rsidR="006422A8">
        <w:t>corresponding to SL PRS</w:t>
      </w:r>
      <w:r w:rsidR="00302FAF">
        <w:t>s</w:t>
      </w:r>
      <w:r w:rsidR="006422A8">
        <w:t xml:space="preserve"> received at a target UE from multiple anchor UEs</w:t>
      </w:r>
      <w:r w:rsidR="00271E6E">
        <w:t xml:space="preserve">, and (iv) SL-TOA (Time Of Arrival) method that utilizes SL RTOA (Relative Time of Arrival) measurements </w:t>
      </w:r>
      <w:r w:rsidR="00302FAF">
        <w:t xml:space="preserve">corresponding to reception of </w:t>
      </w:r>
      <w:r w:rsidR="0072482C">
        <w:t xml:space="preserve">SL PRS transmitted by a target UE </w:t>
      </w:r>
      <w:r w:rsidR="00363584">
        <w:t xml:space="preserve">at multiple </w:t>
      </w:r>
      <w:r w:rsidR="00407FF0">
        <w:t>anchor UEs.</w:t>
      </w:r>
      <w:r w:rsidR="00F829A4">
        <w:t xml:space="preserve"> In addition, SL PRS-RSRP (Reference Signal Received Power) and SL PRS-RSRPP (Reference Signal Received Power per Path) have been introduced.</w:t>
      </w:r>
    </w:p>
    <w:p w14:paraId="637B704B" w14:textId="77777777" w:rsidR="00407FF0" w:rsidRDefault="00407FF0" w:rsidP="00D45F02">
      <w:pPr>
        <w:spacing w:after="0"/>
        <w:ind w:firstLine="270"/>
        <w:jc w:val="both"/>
      </w:pPr>
    </w:p>
    <w:p w14:paraId="75AC0361" w14:textId="07FC05BA" w:rsidR="00D45F02" w:rsidRDefault="005E1DB9" w:rsidP="00D45F02">
      <w:pPr>
        <w:spacing w:after="0"/>
        <w:ind w:firstLine="270"/>
        <w:jc w:val="both"/>
      </w:pPr>
      <w:r>
        <w:t>SL PRS is designed based on DL PRS</w:t>
      </w:r>
      <w:r w:rsidR="00944544">
        <w:t xml:space="preserve">, utilizing a comb-based mapping to frequency resources and </w:t>
      </w:r>
      <w:r w:rsidR="001C23BF">
        <w:t>pseudorandom</w:t>
      </w:r>
      <w:r w:rsidR="00D92E0B">
        <w:t xml:space="preserve"> sequence generation</w:t>
      </w:r>
      <w:r w:rsidR="00E52B11">
        <w:t xml:space="preserve">. Different comb-sizes and numbers of symbols of SL PRS are supported by the specifications, depending on whether the SL PRS are transmitted in </w:t>
      </w:r>
      <w:r w:rsidR="00831EEC">
        <w:t xml:space="preserve">a dedicated or a shared SL PRS resource pool. A dedicated SL PRS resource pool is a SL resource pool </w:t>
      </w:r>
      <w:r w:rsidR="005A2011">
        <w:t xml:space="preserve">which can be used for transmission of one or more SL PRS and associated PSCCH (Physical Sidelink Control Channel) without transmission of PSSCH (Physical Sidelink Shared Channel), while a shared SL PRS resource pool is a SL PRS resource pool </w:t>
      </w:r>
      <w:r w:rsidR="00AD7A98" w:rsidRPr="00AD7A98">
        <w:t>which can be used for transmission of both SL PRS and PSSCH</w:t>
      </w:r>
      <w:r w:rsidR="00AD7A98">
        <w:t>.</w:t>
      </w:r>
      <w:r w:rsidR="00B32197">
        <w:t xml:space="preserve"> </w:t>
      </w:r>
      <w:r w:rsidR="00FF43A1">
        <w:t xml:space="preserve">Within a SL carrier, a UE may be configured with one or more dedicated or one or more shared SL PRS resource pools. </w:t>
      </w:r>
      <w:r w:rsidR="00D45F02">
        <w:t>Both fully staggered</w:t>
      </w:r>
      <w:r w:rsidR="00BF1C22">
        <w:t xml:space="preserve"> SL PRS patterns, where the comb size equals the number of symbols of SL PRS, </w:t>
      </w:r>
      <w:r w:rsidR="00D45F02">
        <w:t xml:space="preserve">and partially staggered </w:t>
      </w:r>
      <w:r w:rsidR="00BF1C22">
        <w:t xml:space="preserve">SL PRS </w:t>
      </w:r>
      <w:r w:rsidR="00D45F02">
        <w:t>patterns</w:t>
      </w:r>
      <w:r w:rsidR="00BF1C22">
        <w:t>, where the comb size is larger than the number of symbols</w:t>
      </w:r>
      <w:r w:rsidR="00D45F02">
        <w:t xml:space="preserve"> of SL PRS</w:t>
      </w:r>
      <w:r w:rsidR="00BF1C22">
        <w:t>,</w:t>
      </w:r>
      <w:r w:rsidR="00D45F02">
        <w:t xml:space="preserve"> are supported. </w:t>
      </w:r>
    </w:p>
    <w:p w14:paraId="3D54DAE1" w14:textId="77777777" w:rsidR="00C30C51" w:rsidRDefault="00C30C51" w:rsidP="00D45F02">
      <w:pPr>
        <w:spacing w:after="0"/>
        <w:ind w:firstLine="270"/>
        <w:jc w:val="both"/>
      </w:pPr>
    </w:p>
    <w:p w14:paraId="56F3F8A3" w14:textId="4C3333C4" w:rsidR="00C30C51" w:rsidRDefault="00C30C51" w:rsidP="00D45F02">
      <w:pPr>
        <w:spacing w:after="0"/>
        <w:ind w:firstLine="270"/>
        <w:jc w:val="both"/>
      </w:pPr>
      <w:r>
        <w:t xml:space="preserve">In </w:t>
      </w:r>
      <w:r w:rsidR="00661539">
        <w:t>a dedicated SL PRS resource pool, SL PRS and its associated PSCCH are multiplexed in time domain while multiple SL PRS resources may be multiplexed via comb</w:t>
      </w:r>
      <w:r w:rsidR="0095712D">
        <w:t>-based or TDM (</w:t>
      </w:r>
      <w:r w:rsidR="00466DC2">
        <w:t>T</w:t>
      </w:r>
      <w:r w:rsidR="0095712D">
        <w:t xml:space="preserve">ime </w:t>
      </w:r>
      <w:r w:rsidR="00466DC2">
        <w:t>D</w:t>
      </w:r>
      <w:r w:rsidR="0095712D">
        <w:t xml:space="preserve">ivision </w:t>
      </w:r>
      <w:r w:rsidR="00466DC2">
        <w:t>M</w:t>
      </w:r>
      <w:r w:rsidR="0095712D">
        <w:t xml:space="preserve">ultiplexing)-based multiplexing. </w:t>
      </w:r>
      <w:r w:rsidR="00D50EAE">
        <w:t xml:space="preserve">For a given SL slot, a one-to-one mapping is defined between a SL PRS resource and its associated </w:t>
      </w:r>
      <w:r w:rsidR="0064619E">
        <w:t>PSCCH</w:t>
      </w:r>
      <w:r w:rsidR="00D50EAE">
        <w:t xml:space="preserve">. </w:t>
      </w:r>
      <w:r w:rsidR="002E0933">
        <w:t xml:space="preserve">In contrast, in a shared SL PRS resource pool, a single SL PRS resource </w:t>
      </w:r>
      <w:r w:rsidR="005E4BC1">
        <w:t>can be multiplexed with associated PS</w:t>
      </w:r>
      <w:r w:rsidR="00C66C6C">
        <w:t>C</w:t>
      </w:r>
      <w:r w:rsidR="005E4BC1">
        <w:t>CH</w:t>
      </w:r>
      <w:r w:rsidR="00C372A8">
        <w:t>,</w:t>
      </w:r>
      <w:r w:rsidR="005E4BC1">
        <w:t xml:space="preserve"> PS</w:t>
      </w:r>
      <w:r w:rsidR="00C66C6C">
        <w:t xml:space="preserve">SCH, </w:t>
      </w:r>
      <w:r w:rsidR="00C372A8">
        <w:t xml:space="preserve">and </w:t>
      </w:r>
      <w:r w:rsidR="00C66C6C">
        <w:t>their associated DMRS (Demodulation Reference Signals)</w:t>
      </w:r>
      <w:r w:rsidR="00C2418D" w:rsidDel="00C2418D">
        <w:t xml:space="preserve"> </w:t>
      </w:r>
      <w:r w:rsidR="00F655EF">
        <w:t>within a single sub</w:t>
      </w:r>
      <w:r w:rsidR="00B96DAE">
        <w:t>-</w:t>
      </w:r>
      <w:r w:rsidR="00F655EF">
        <w:t xml:space="preserve">channel. As for the case of SL communication, multiple SL PRS with their associated PSCCH and PSSCH may be multiplexed </w:t>
      </w:r>
      <w:r w:rsidR="00B96DAE">
        <w:t>in frequency at the granularity of sub-channels.</w:t>
      </w:r>
    </w:p>
    <w:p w14:paraId="478D8062" w14:textId="77777777" w:rsidR="00B96DAE" w:rsidRDefault="00B96DAE" w:rsidP="00D45F02">
      <w:pPr>
        <w:spacing w:after="0"/>
        <w:ind w:firstLine="270"/>
        <w:jc w:val="both"/>
      </w:pPr>
    </w:p>
    <w:p w14:paraId="303923C9" w14:textId="77362AE8" w:rsidR="00B96DAE" w:rsidRDefault="00EB66D8" w:rsidP="00D45F02">
      <w:pPr>
        <w:spacing w:after="0"/>
        <w:ind w:firstLine="270"/>
        <w:jc w:val="both"/>
      </w:pPr>
      <w:r>
        <w:t xml:space="preserve">Specifications for transmit power control for SL PRS transmissions </w:t>
      </w:r>
      <w:r w:rsidR="00562E57">
        <w:t xml:space="preserve">follow approaches defined for SL communication, with </w:t>
      </w:r>
      <w:r w:rsidR="00DB6BA9">
        <w:t>OLPC (open loop power control) defined for SL PRS transmissions in dedicated SL PRS resource pool based on one or both of SL and DL pathloss measurements</w:t>
      </w:r>
      <w:r w:rsidR="00503E5C">
        <w:t xml:space="preserve"> with SL PRS as a reference for SL pathloss measurements.</w:t>
      </w:r>
      <w:r w:rsidR="003E76B7">
        <w:t xml:space="preserve"> For SL PRS transmission in shared SL PRS resource pool, the same transmit power level as determined for PSSCH transmission is </w:t>
      </w:r>
      <w:r w:rsidR="003418BA">
        <w:t>used.</w:t>
      </w:r>
    </w:p>
    <w:p w14:paraId="7D0C8C62" w14:textId="77777777" w:rsidR="003418BA" w:rsidRDefault="003418BA" w:rsidP="00D45F02">
      <w:pPr>
        <w:spacing w:after="0"/>
        <w:ind w:firstLine="270"/>
        <w:jc w:val="both"/>
      </w:pPr>
    </w:p>
    <w:p w14:paraId="53A4DF79" w14:textId="48C6DD1E" w:rsidR="0092205D" w:rsidRDefault="00E51ED4" w:rsidP="0092205D">
      <w:pPr>
        <w:spacing w:after="0"/>
        <w:ind w:firstLine="270"/>
        <w:jc w:val="both"/>
      </w:pPr>
      <w:r>
        <w:t>In terms of resource allocation for SL PRS, similar to SL communication, two resource allocation modes are supported</w:t>
      </w:r>
      <w:r w:rsidR="001067B6">
        <w:t xml:space="preserve">: </w:t>
      </w:r>
      <w:r w:rsidR="00B869FF">
        <w:t xml:space="preserve">(i) </w:t>
      </w:r>
      <w:r w:rsidR="002B74F9">
        <w:t xml:space="preserve">network-centric resource allocation, whereby a UE transmits SL PRS using resources </w:t>
      </w:r>
      <w:r w:rsidR="006653DD">
        <w:t xml:space="preserve">as </w:t>
      </w:r>
      <w:r w:rsidR="002B74F9">
        <w:t xml:space="preserve">indicated </w:t>
      </w:r>
      <w:r w:rsidR="00525505">
        <w:lastRenderedPageBreak/>
        <w:t xml:space="preserve">dynamically by </w:t>
      </w:r>
      <w:r w:rsidR="00151465">
        <w:t>the</w:t>
      </w:r>
      <w:r w:rsidR="00525505">
        <w:t xml:space="preserve"> serving </w:t>
      </w:r>
      <w:proofErr w:type="spellStart"/>
      <w:r w:rsidR="00525505">
        <w:t>gNodeB</w:t>
      </w:r>
      <w:proofErr w:type="spellEnd"/>
      <w:r w:rsidR="00525505">
        <w:t xml:space="preserve"> (</w:t>
      </w:r>
      <w:proofErr w:type="spellStart"/>
      <w:r w:rsidR="00525505">
        <w:t>gNB</w:t>
      </w:r>
      <w:proofErr w:type="spellEnd"/>
      <w:r w:rsidR="00525505">
        <w:t xml:space="preserve">) or </w:t>
      </w:r>
      <w:r w:rsidR="00151465">
        <w:t>via SL configured grants types 1 or 2 by the serving gNB</w:t>
      </w:r>
      <w:r w:rsidR="00B869FF">
        <w:t xml:space="preserve">, and (ii) UE-autonomous </w:t>
      </w:r>
      <w:r w:rsidR="006E2968">
        <w:t xml:space="preserve">SL PRS </w:t>
      </w:r>
      <w:r w:rsidR="00B869FF">
        <w:t>resource selection</w:t>
      </w:r>
      <w:r w:rsidR="00151465">
        <w:t xml:space="preserve">. For dynamic resource allocation for SL PRS, a new DCI (Downlink Control </w:t>
      </w:r>
      <w:r w:rsidR="004F6850">
        <w:t>Information)</w:t>
      </w:r>
      <w:r w:rsidR="002F134E">
        <w:t xml:space="preserve"> format 3_2 has been introduced.</w:t>
      </w:r>
      <w:r w:rsidR="006E2968">
        <w:t xml:space="preserve"> For UE-autonomous SL PRS resource selection</w:t>
      </w:r>
      <w:r w:rsidR="00B660D3">
        <w:t xml:space="preserve">, both random resource selection and sensing-based resource selection methods have been defined. </w:t>
      </w:r>
      <w:r w:rsidR="00705965">
        <w:t xml:space="preserve">While, for shared SL PRS resource pools, congestion control and IUC (inter-UE coordination) methods are reused from SL communication, for dedicated SL PRS resource pools, </w:t>
      </w:r>
      <w:r w:rsidR="007A2775">
        <w:t xml:space="preserve">separate congestion control methods, that are based on those for SL communication, are defined. </w:t>
      </w:r>
    </w:p>
    <w:p w14:paraId="78530D42" w14:textId="77777777" w:rsidR="00DE6C22" w:rsidRDefault="00DE6C22" w:rsidP="0092205D">
      <w:pPr>
        <w:spacing w:after="0"/>
        <w:ind w:firstLine="270"/>
        <w:jc w:val="both"/>
      </w:pPr>
    </w:p>
    <w:p w14:paraId="56668FBC" w14:textId="0A289277" w:rsidR="00DE6C22" w:rsidRDefault="00DE6C22" w:rsidP="0092205D">
      <w:pPr>
        <w:spacing w:after="0"/>
        <w:ind w:firstLine="270"/>
        <w:jc w:val="both"/>
      </w:pPr>
      <w:r>
        <w:t xml:space="preserve">For indication of SL PRS resource allocation, a new </w:t>
      </w:r>
      <w:r w:rsidR="00636A16">
        <w:t xml:space="preserve">single </w:t>
      </w:r>
      <w:r w:rsidR="00661119">
        <w:t xml:space="preserve">stage </w:t>
      </w:r>
      <w:r w:rsidR="00640DD4">
        <w:t xml:space="preserve">SCI (Sidelink Control Information) format 1-B is introduced for dedicated SL PRS resource pool, while a new second stage SCI format 2-D is introduced for shared SL PRS resource pool. </w:t>
      </w:r>
      <w:r w:rsidR="00661119">
        <w:t>No second stage SCI is included in a slot of a dedicated SL PRS resource pool.</w:t>
      </w:r>
    </w:p>
    <w:p w14:paraId="4D5762EF" w14:textId="77777777" w:rsidR="00121AEE" w:rsidRDefault="00121AEE" w:rsidP="0092205D">
      <w:pPr>
        <w:spacing w:after="0"/>
        <w:ind w:firstLine="270"/>
        <w:jc w:val="both"/>
      </w:pPr>
    </w:p>
    <w:p w14:paraId="4EE6A20B" w14:textId="77777777" w:rsidR="003E27BC" w:rsidRDefault="003E27BC" w:rsidP="00EA3518">
      <w:pPr>
        <w:spacing w:after="0"/>
        <w:ind w:firstLine="270"/>
        <w:jc w:val="both"/>
      </w:pPr>
      <w:r w:rsidRPr="00A76E97">
        <w:t xml:space="preserve">SLPP is used point-to-point between Endpoints, e.g. Location Server (SL Server UE or LMF) and </w:t>
      </w:r>
      <w:r>
        <w:t>SL T</w:t>
      </w:r>
      <w:r w:rsidRPr="00A76E97">
        <w:t xml:space="preserve">arget </w:t>
      </w:r>
      <w:r>
        <w:t xml:space="preserve">UE </w:t>
      </w:r>
      <w:r w:rsidRPr="00A76E97">
        <w:t xml:space="preserve">in order to obtain absolute position, relative position, or ranging information of </w:t>
      </w:r>
      <w:r>
        <w:t>SL T</w:t>
      </w:r>
      <w:r w:rsidRPr="00A76E97">
        <w:t>arget UE using sidelink measurements obtained by one or more reference sources.</w:t>
      </w:r>
      <w:r>
        <w:t xml:space="preserve"> </w:t>
      </w:r>
      <w:r w:rsidRPr="00AA0259">
        <w:t>Each SLPP transaction involves the exchange of one or more SLPP messages between Endpoint A and Endpoint B. The general format of an SLPP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r>
        <w:t xml:space="preserve"> The following message types are defined:</w:t>
      </w:r>
    </w:p>
    <w:p w14:paraId="00E35FFC" w14:textId="77777777" w:rsidR="003E27BC" w:rsidRDefault="003E27BC" w:rsidP="003E27BC">
      <w:pPr>
        <w:spacing w:after="0"/>
        <w:ind w:firstLine="270"/>
      </w:pPr>
      <w:r>
        <w:t>-</w:t>
      </w:r>
      <w:r>
        <w:tab/>
        <w:t>Request Capabilities;</w:t>
      </w:r>
    </w:p>
    <w:p w14:paraId="2DE5EDD0" w14:textId="77777777" w:rsidR="003E27BC" w:rsidRDefault="003E27BC" w:rsidP="003E27BC">
      <w:pPr>
        <w:spacing w:after="0"/>
        <w:ind w:firstLine="270"/>
      </w:pPr>
      <w:r>
        <w:t>-</w:t>
      </w:r>
      <w:r>
        <w:tab/>
        <w:t>Provide Capabilities;</w:t>
      </w:r>
    </w:p>
    <w:p w14:paraId="68E0FEEE" w14:textId="77777777" w:rsidR="003E27BC" w:rsidRDefault="003E27BC" w:rsidP="003E27BC">
      <w:pPr>
        <w:spacing w:after="0"/>
        <w:ind w:firstLine="270"/>
      </w:pPr>
      <w:r>
        <w:t>-</w:t>
      </w:r>
      <w:r>
        <w:tab/>
        <w:t>Request Assistance Data;</w:t>
      </w:r>
    </w:p>
    <w:p w14:paraId="1AA0E8E9" w14:textId="77777777" w:rsidR="003E27BC" w:rsidRDefault="003E27BC" w:rsidP="003E27BC">
      <w:pPr>
        <w:spacing w:after="0"/>
        <w:ind w:firstLine="270"/>
      </w:pPr>
      <w:r>
        <w:t>-</w:t>
      </w:r>
      <w:r>
        <w:tab/>
        <w:t>Provide Assistance Data;</w:t>
      </w:r>
    </w:p>
    <w:p w14:paraId="2A13F8C7" w14:textId="77777777" w:rsidR="003E27BC" w:rsidRDefault="003E27BC" w:rsidP="003E27BC">
      <w:pPr>
        <w:spacing w:after="0"/>
        <w:ind w:firstLine="270"/>
      </w:pPr>
      <w:r>
        <w:t>-</w:t>
      </w:r>
      <w:r>
        <w:tab/>
        <w:t>Request Location Information;</w:t>
      </w:r>
    </w:p>
    <w:p w14:paraId="5B3BC4BB" w14:textId="77777777" w:rsidR="003E27BC" w:rsidRDefault="003E27BC" w:rsidP="003E27BC">
      <w:pPr>
        <w:spacing w:after="0"/>
        <w:ind w:firstLine="270"/>
      </w:pPr>
      <w:r>
        <w:t>-</w:t>
      </w:r>
      <w:r>
        <w:tab/>
        <w:t>Provide Location Information;</w:t>
      </w:r>
    </w:p>
    <w:p w14:paraId="1EF71CFE" w14:textId="77777777" w:rsidR="003E27BC" w:rsidRDefault="003E27BC" w:rsidP="003E27BC">
      <w:pPr>
        <w:spacing w:after="0"/>
        <w:ind w:firstLine="270"/>
      </w:pPr>
      <w:r>
        <w:t>-</w:t>
      </w:r>
      <w:r>
        <w:tab/>
        <w:t>Abort;</w:t>
      </w:r>
    </w:p>
    <w:p w14:paraId="091FF4B3" w14:textId="77777777" w:rsidR="003E27BC" w:rsidRDefault="003E27BC" w:rsidP="003E27BC">
      <w:pPr>
        <w:spacing w:after="0"/>
        <w:ind w:firstLine="270"/>
      </w:pPr>
      <w:r>
        <w:t>-</w:t>
      </w:r>
      <w:r>
        <w:tab/>
        <w:t>Error.</w:t>
      </w:r>
    </w:p>
    <w:p w14:paraId="55C987F2" w14:textId="77777777" w:rsidR="00AD404B" w:rsidRDefault="00AD404B" w:rsidP="00AD404B">
      <w:pPr>
        <w:spacing w:after="0"/>
      </w:pPr>
    </w:p>
    <w:p w14:paraId="2F71289B" w14:textId="3C65A512" w:rsidR="002F3B48" w:rsidRPr="002F3B48" w:rsidRDefault="00ED6F73" w:rsidP="001553D5">
      <w:pPr>
        <w:pStyle w:val="4"/>
        <w:rPr>
          <w:rFonts w:cs="Arial"/>
        </w:rPr>
      </w:pPr>
      <w:r w:rsidRPr="001553D5">
        <w:t>2.2</w:t>
      </w:r>
      <w:r w:rsidR="002F3B48" w:rsidRPr="001553D5">
        <w:t xml:space="preserve"> </w:t>
      </w:r>
      <w:r w:rsidR="002F3B48" w:rsidRPr="001553D5">
        <w:tab/>
      </w:r>
      <w:r w:rsidR="00E25CD7" w:rsidRPr="001553D5">
        <w:t>Positioning integrity for RAT-dependent positioning methods</w:t>
      </w:r>
    </w:p>
    <w:p w14:paraId="25C4DD43" w14:textId="108F2DDB" w:rsidR="00E25CD7" w:rsidRPr="005A32D7" w:rsidRDefault="000415DF" w:rsidP="007E4FF5">
      <w:pPr>
        <w:spacing w:after="0"/>
        <w:ind w:firstLine="270"/>
        <w:jc w:val="both"/>
        <w:rPr>
          <w:iCs/>
        </w:rPr>
      </w:pPr>
      <w:r w:rsidRPr="00077148">
        <w:rPr>
          <w:iCs/>
        </w:rPr>
        <w:t xml:space="preserve">Positioning integrity is a measure of the </w:t>
      </w:r>
      <w:r w:rsidR="000A282F">
        <w:rPr>
          <w:iCs/>
        </w:rPr>
        <w:t>reliability</w:t>
      </w:r>
      <w:r w:rsidRPr="00077148">
        <w:rPr>
          <w:iCs/>
        </w:rPr>
        <w:t xml:space="preserve"> in the accuracy of the position-related data and the ability to provide timely warnings based on assistance data provided by the network. </w:t>
      </w:r>
      <w:r w:rsidR="000A282F">
        <w:rPr>
          <w:iCs/>
        </w:rPr>
        <w:t>During</w:t>
      </w:r>
      <w:r w:rsidRPr="00077148">
        <w:rPr>
          <w:iCs/>
        </w:rPr>
        <w:t xml:space="preserve"> Rel</w:t>
      </w:r>
      <w:r w:rsidR="000A282F">
        <w:rPr>
          <w:iCs/>
        </w:rPr>
        <w:t xml:space="preserve">ease </w:t>
      </w:r>
      <w:r w:rsidRPr="00077148">
        <w:rPr>
          <w:iCs/>
        </w:rPr>
        <w:t>17</w:t>
      </w:r>
      <w:r w:rsidR="000A282F">
        <w:rPr>
          <w:iCs/>
        </w:rPr>
        <w:t xml:space="preserve">, </w:t>
      </w:r>
      <w:r w:rsidR="001672DE">
        <w:rPr>
          <w:iCs/>
        </w:rPr>
        <w:t>specification support for</w:t>
      </w:r>
      <w:r w:rsidRPr="00077148">
        <w:rPr>
          <w:iCs/>
        </w:rPr>
        <w:t xml:space="preserve"> GNSS integrity</w:t>
      </w:r>
      <w:r w:rsidR="001672DE">
        <w:rPr>
          <w:iCs/>
        </w:rPr>
        <w:t xml:space="preserve"> was introduced. This is being extended in Release </w:t>
      </w:r>
      <w:r w:rsidRPr="00077148">
        <w:rPr>
          <w:iCs/>
        </w:rPr>
        <w:t xml:space="preserve">18 to </w:t>
      </w:r>
      <w:r w:rsidR="00E43853">
        <w:rPr>
          <w:iCs/>
        </w:rPr>
        <w:t xml:space="preserve">RAT-dependent positioning methods to </w:t>
      </w:r>
      <w:r w:rsidRPr="00077148">
        <w:rPr>
          <w:iCs/>
        </w:rPr>
        <w:t>address relevant integrity aspects of mission critical use</w:t>
      </w:r>
      <w:r w:rsidR="0082600A">
        <w:rPr>
          <w:iCs/>
        </w:rPr>
        <w:t>-</w:t>
      </w:r>
      <w:r w:rsidRPr="00077148">
        <w:rPr>
          <w:iCs/>
        </w:rPr>
        <w:t>cases that rely on positioning estimates and corresponding uncertainty estimate</w:t>
      </w:r>
      <w:r w:rsidR="00E950F2">
        <w:rPr>
          <w:iCs/>
        </w:rPr>
        <w:t>s.</w:t>
      </w:r>
    </w:p>
    <w:p w14:paraId="4D6D01B1" w14:textId="77777777" w:rsidR="00EF261C" w:rsidRDefault="00EF261C" w:rsidP="00B90773">
      <w:pPr>
        <w:spacing w:after="0"/>
        <w:ind w:firstLine="270"/>
        <w:jc w:val="both"/>
        <w:rPr>
          <w:iCs/>
        </w:rPr>
      </w:pPr>
    </w:p>
    <w:p w14:paraId="50C1E348" w14:textId="30A90ACF" w:rsidR="00B90773" w:rsidRPr="005A32D7" w:rsidRDefault="00B90773" w:rsidP="00B90773">
      <w:pPr>
        <w:spacing w:after="0"/>
        <w:ind w:firstLine="270"/>
        <w:jc w:val="both"/>
        <w:rPr>
          <w:iCs/>
        </w:rPr>
      </w:pPr>
      <w:r w:rsidRPr="005A32D7">
        <w:rPr>
          <w:iCs/>
        </w:rPr>
        <w:t>For integrity operation</w:t>
      </w:r>
      <w:r w:rsidRPr="005A32D7">
        <w:rPr>
          <w:rFonts w:hint="eastAsia"/>
          <w:iCs/>
        </w:rPr>
        <w:t>, I</w:t>
      </w:r>
      <w:r w:rsidRPr="005A32D7">
        <w:rPr>
          <w:iCs/>
        </w:rPr>
        <w:t>ntegrity Principle of Operation</w:t>
      </w:r>
      <w:r w:rsidRPr="005A32D7">
        <w:rPr>
          <w:rFonts w:hint="eastAsia"/>
          <w:iCs/>
        </w:rPr>
        <w:t xml:space="preserve"> in AGNSS in Rel-17 is reused for RAT-dependent positioning methods in Rel</w:t>
      </w:r>
      <w:r w:rsidR="0066678B">
        <w:rPr>
          <w:iCs/>
        </w:rPr>
        <w:t xml:space="preserve">ease </w:t>
      </w:r>
      <w:r w:rsidRPr="005A32D7">
        <w:rPr>
          <w:rFonts w:hint="eastAsia"/>
          <w:iCs/>
        </w:rPr>
        <w:t xml:space="preserve">18. </w:t>
      </w:r>
    </w:p>
    <w:p w14:paraId="4F5FFF15" w14:textId="77777777" w:rsidR="00EF261C" w:rsidRDefault="00EF261C" w:rsidP="00B90773">
      <w:pPr>
        <w:spacing w:after="0"/>
        <w:ind w:firstLine="270"/>
        <w:jc w:val="both"/>
        <w:rPr>
          <w:iCs/>
        </w:rPr>
      </w:pPr>
    </w:p>
    <w:p w14:paraId="457C9445" w14:textId="7061DA46" w:rsidR="00887E33" w:rsidRDefault="00B90773" w:rsidP="00B90773">
      <w:pPr>
        <w:spacing w:after="0"/>
        <w:ind w:firstLine="270"/>
        <w:jc w:val="both"/>
        <w:rPr>
          <w:iCs/>
        </w:rPr>
      </w:pPr>
      <w:r w:rsidRPr="005A32D7">
        <w:rPr>
          <w:iCs/>
        </w:rPr>
        <w:t>UE-based and LMF-based integrity of RAT-dependent positioning methods</w:t>
      </w:r>
      <w:r w:rsidRPr="005A32D7">
        <w:rPr>
          <w:rFonts w:hint="eastAsia"/>
          <w:iCs/>
        </w:rPr>
        <w:t xml:space="preserve"> including </w:t>
      </w:r>
      <w:r w:rsidRPr="005A32D7">
        <w:rPr>
          <w:iCs/>
        </w:rPr>
        <w:t>Multi-RTT</w:t>
      </w:r>
      <w:r w:rsidRPr="005A32D7">
        <w:rPr>
          <w:rFonts w:hint="eastAsia"/>
          <w:iCs/>
        </w:rPr>
        <w:t xml:space="preserve">, </w:t>
      </w:r>
      <w:r w:rsidRPr="005A32D7">
        <w:rPr>
          <w:iCs/>
        </w:rPr>
        <w:t>DL-</w:t>
      </w:r>
      <w:proofErr w:type="spellStart"/>
      <w:r w:rsidRPr="005A32D7">
        <w:rPr>
          <w:iCs/>
        </w:rPr>
        <w:t>AoD</w:t>
      </w:r>
      <w:proofErr w:type="spellEnd"/>
      <w:r w:rsidRPr="005A32D7">
        <w:rPr>
          <w:rFonts w:hint="eastAsia"/>
          <w:iCs/>
        </w:rPr>
        <w:t xml:space="preserve">, </w:t>
      </w:r>
      <w:r w:rsidRPr="005A32D7">
        <w:rPr>
          <w:iCs/>
        </w:rPr>
        <w:t>DL-TDOA</w:t>
      </w:r>
      <w:r w:rsidRPr="005A32D7">
        <w:rPr>
          <w:rFonts w:hint="eastAsia"/>
          <w:iCs/>
        </w:rPr>
        <w:t xml:space="preserve">, </w:t>
      </w:r>
      <w:r w:rsidRPr="005A32D7">
        <w:rPr>
          <w:iCs/>
        </w:rPr>
        <w:t>UL-TDOA</w:t>
      </w:r>
      <w:r w:rsidR="0066678B">
        <w:rPr>
          <w:iCs/>
        </w:rPr>
        <w:t>,</w:t>
      </w:r>
      <w:r w:rsidRPr="005A32D7">
        <w:rPr>
          <w:iCs/>
        </w:rPr>
        <w:t xml:space="preserve"> </w:t>
      </w:r>
      <w:r w:rsidRPr="005A32D7">
        <w:rPr>
          <w:rFonts w:hint="eastAsia"/>
          <w:iCs/>
        </w:rPr>
        <w:t xml:space="preserve">and </w:t>
      </w:r>
      <w:r w:rsidRPr="005A32D7">
        <w:rPr>
          <w:iCs/>
        </w:rPr>
        <w:t>UL-</w:t>
      </w:r>
      <w:proofErr w:type="spellStart"/>
      <w:r w:rsidRPr="005A32D7">
        <w:rPr>
          <w:iCs/>
        </w:rPr>
        <w:t>AoA</w:t>
      </w:r>
      <w:proofErr w:type="spellEnd"/>
      <w:r w:rsidRPr="005A32D7">
        <w:rPr>
          <w:iCs/>
        </w:rPr>
        <w:t xml:space="preserve"> </w:t>
      </w:r>
      <w:r w:rsidRPr="005A32D7">
        <w:rPr>
          <w:rFonts w:hint="eastAsia"/>
          <w:iCs/>
        </w:rPr>
        <w:t xml:space="preserve">are supported via </w:t>
      </w:r>
      <w:r w:rsidRPr="005A32D7">
        <w:rPr>
          <w:iCs/>
        </w:rPr>
        <w:t xml:space="preserve">error </w:t>
      </w:r>
      <w:proofErr w:type="spellStart"/>
      <w:r w:rsidRPr="005A32D7">
        <w:rPr>
          <w:iCs/>
        </w:rPr>
        <w:t>modeling</w:t>
      </w:r>
      <w:proofErr w:type="spellEnd"/>
      <w:r w:rsidRPr="005A32D7">
        <w:rPr>
          <w:rFonts w:hint="eastAsia"/>
          <w:iCs/>
        </w:rPr>
        <w:t xml:space="preserve"> parameters. </w:t>
      </w:r>
      <w:r w:rsidRPr="005A32D7">
        <w:rPr>
          <w:iCs/>
        </w:rPr>
        <w:t>On the error source for RAT</w:t>
      </w:r>
      <w:r w:rsidRPr="005A32D7">
        <w:rPr>
          <w:rFonts w:hint="eastAsia"/>
          <w:iCs/>
        </w:rPr>
        <w:t>-</w:t>
      </w:r>
      <w:r w:rsidRPr="005A32D7">
        <w:rPr>
          <w:iCs/>
        </w:rPr>
        <w:t xml:space="preserve">dependent positioning methods, there are different error sources such as </w:t>
      </w:r>
      <w:r w:rsidRPr="005A32D7">
        <w:rPr>
          <w:rFonts w:hint="eastAsia"/>
          <w:iCs/>
        </w:rPr>
        <w:t>location errors, timing errors</w:t>
      </w:r>
      <w:r w:rsidRPr="005A32D7">
        <w:rPr>
          <w:iCs/>
        </w:rPr>
        <w:t xml:space="preserve"> </w:t>
      </w:r>
      <w:r w:rsidRPr="005A32D7">
        <w:rPr>
          <w:rFonts w:hint="eastAsia"/>
          <w:iCs/>
        </w:rPr>
        <w:t xml:space="preserve">which are </w:t>
      </w:r>
      <w:r w:rsidRPr="005A32D7">
        <w:rPr>
          <w:iCs/>
        </w:rPr>
        <w:lastRenderedPageBreak/>
        <w:t>estimated and provided in the corresponding assistance data</w:t>
      </w:r>
      <w:r w:rsidRPr="005A32D7">
        <w:rPr>
          <w:rFonts w:hint="eastAsia"/>
          <w:iCs/>
        </w:rPr>
        <w:t xml:space="preserve">. </w:t>
      </w:r>
      <w:r w:rsidRPr="005A32D7">
        <w:rPr>
          <w:iCs/>
        </w:rPr>
        <w:t xml:space="preserve">Only those TRPs for which the integrity assistance data are provided are monitored by the network and can be used for integrity related applications. </w:t>
      </w:r>
      <w:r w:rsidRPr="005A32D7">
        <w:rPr>
          <w:rFonts w:hint="eastAsia"/>
          <w:iCs/>
        </w:rPr>
        <w:t>T</w:t>
      </w:r>
      <w:r w:rsidRPr="005A32D7">
        <w:rPr>
          <w:iCs/>
        </w:rPr>
        <w:t xml:space="preserve">he mapping between the integrity fields and the assistance data are specified </w:t>
      </w:r>
      <w:r w:rsidRPr="005A32D7">
        <w:rPr>
          <w:rFonts w:hint="eastAsia"/>
          <w:iCs/>
        </w:rPr>
        <w:t>per positioning method.</w:t>
      </w:r>
    </w:p>
    <w:p w14:paraId="39390F75" w14:textId="39E29BB7" w:rsidR="00B90773" w:rsidRPr="005A32D7" w:rsidRDefault="00B90773" w:rsidP="00B90773">
      <w:pPr>
        <w:spacing w:after="0"/>
        <w:ind w:firstLine="270"/>
        <w:jc w:val="both"/>
        <w:rPr>
          <w:iCs/>
        </w:rPr>
      </w:pPr>
      <w:r w:rsidRPr="005A32D7">
        <w:rPr>
          <w:rFonts w:hint="eastAsia"/>
          <w:iCs/>
        </w:rPr>
        <w:t xml:space="preserve"> </w:t>
      </w:r>
    </w:p>
    <w:p w14:paraId="5D12CE39" w14:textId="72042733" w:rsidR="00B90773" w:rsidRDefault="00B90773" w:rsidP="00B90773">
      <w:pPr>
        <w:spacing w:after="0"/>
        <w:ind w:firstLine="270"/>
        <w:jc w:val="both"/>
        <w:rPr>
          <w:iCs/>
        </w:rPr>
      </w:pPr>
      <w:r w:rsidRPr="005A32D7">
        <w:rPr>
          <w:iCs/>
        </w:rPr>
        <w:t>F</w:t>
      </w:r>
      <w:r w:rsidRPr="005A32D7">
        <w:rPr>
          <w:rFonts w:hint="eastAsia"/>
          <w:iCs/>
        </w:rPr>
        <w:t xml:space="preserve">or </w:t>
      </w:r>
      <w:r w:rsidRPr="005A32D7">
        <w:rPr>
          <w:iCs/>
        </w:rPr>
        <w:t>UE-based</w:t>
      </w:r>
      <w:r w:rsidRPr="005A32D7">
        <w:rPr>
          <w:rFonts w:hint="eastAsia"/>
          <w:iCs/>
        </w:rPr>
        <w:t xml:space="preserve"> </w:t>
      </w:r>
      <w:r w:rsidRPr="005A32D7">
        <w:rPr>
          <w:iCs/>
        </w:rPr>
        <w:t>integrity</w:t>
      </w:r>
      <w:r w:rsidRPr="005A32D7">
        <w:rPr>
          <w:rFonts w:hint="eastAsia"/>
          <w:iCs/>
        </w:rPr>
        <w:t xml:space="preserve"> of DL-</w:t>
      </w:r>
      <w:proofErr w:type="spellStart"/>
      <w:r w:rsidRPr="005A32D7">
        <w:rPr>
          <w:rFonts w:hint="eastAsia"/>
          <w:iCs/>
        </w:rPr>
        <w:t>AoD</w:t>
      </w:r>
      <w:proofErr w:type="spellEnd"/>
      <w:r w:rsidRPr="005A32D7">
        <w:rPr>
          <w:rFonts w:hint="eastAsia"/>
          <w:iCs/>
        </w:rPr>
        <w:t xml:space="preserve"> positioning method, </w:t>
      </w:r>
      <w:r w:rsidRPr="005A32D7">
        <w:rPr>
          <w:iCs/>
        </w:rPr>
        <w:t>TRP</w:t>
      </w:r>
      <w:r w:rsidR="00AF661C">
        <w:rPr>
          <w:iCs/>
        </w:rPr>
        <w:t xml:space="preserve"> (Transmission Reception Point)</w:t>
      </w:r>
      <w:r w:rsidRPr="005A32D7">
        <w:rPr>
          <w:iCs/>
        </w:rPr>
        <w:t xml:space="preserve"> location</w:t>
      </w:r>
      <w:r w:rsidRPr="005A32D7">
        <w:rPr>
          <w:rFonts w:hint="eastAsia"/>
          <w:iCs/>
        </w:rPr>
        <w:t xml:space="preserve">, </w:t>
      </w:r>
      <w:proofErr w:type="spellStart"/>
      <w:r w:rsidR="00887E33">
        <w:rPr>
          <w:iCs/>
        </w:rPr>
        <w:t>b</w:t>
      </w:r>
      <w:r w:rsidRPr="005A32D7">
        <w:rPr>
          <w:iCs/>
        </w:rPr>
        <w:t>oresight</w:t>
      </w:r>
      <w:proofErr w:type="spellEnd"/>
      <w:r w:rsidRPr="005A32D7">
        <w:rPr>
          <w:iCs/>
        </w:rPr>
        <w:t xml:space="preserve"> </w:t>
      </w:r>
      <w:r w:rsidR="00887E33">
        <w:rPr>
          <w:iCs/>
        </w:rPr>
        <w:t>d</w:t>
      </w:r>
      <w:r w:rsidRPr="005A32D7">
        <w:rPr>
          <w:iCs/>
        </w:rPr>
        <w:t>irection of DL</w:t>
      </w:r>
      <w:r w:rsidR="00887E33">
        <w:rPr>
          <w:iCs/>
        </w:rPr>
        <w:t xml:space="preserve"> </w:t>
      </w:r>
      <w:r w:rsidRPr="005A32D7">
        <w:rPr>
          <w:iCs/>
        </w:rPr>
        <w:t xml:space="preserve">PRS </w:t>
      </w:r>
      <w:r w:rsidR="00887E33">
        <w:rPr>
          <w:iCs/>
        </w:rPr>
        <w:t>r</w:t>
      </w:r>
      <w:r w:rsidRPr="005A32D7">
        <w:rPr>
          <w:iCs/>
        </w:rPr>
        <w:t>esource</w:t>
      </w:r>
      <w:r w:rsidRPr="005A32D7">
        <w:rPr>
          <w:rFonts w:hint="eastAsia"/>
          <w:iCs/>
        </w:rPr>
        <w:t xml:space="preserve"> and </w:t>
      </w:r>
      <w:r w:rsidR="00887E33">
        <w:rPr>
          <w:iCs/>
        </w:rPr>
        <w:t>b</w:t>
      </w:r>
      <w:r w:rsidRPr="005A32D7">
        <w:rPr>
          <w:iCs/>
        </w:rPr>
        <w:t>eam information of DL</w:t>
      </w:r>
      <w:r w:rsidR="00AF661C">
        <w:rPr>
          <w:iCs/>
        </w:rPr>
        <w:t xml:space="preserve"> </w:t>
      </w:r>
      <w:r w:rsidRPr="005A32D7">
        <w:rPr>
          <w:iCs/>
        </w:rPr>
        <w:t>PRS</w:t>
      </w:r>
      <w:r w:rsidRPr="005A32D7">
        <w:rPr>
          <w:rFonts w:hint="eastAsia"/>
          <w:iCs/>
        </w:rPr>
        <w:t xml:space="preserve"> are the error sources. </w:t>
      </w:r>
      <w:r w:rsidR="0018527F">
        <w:rPr>
          <w:iCs/>
        </w:rPr>
        <w:t>Therefore,</w:t>
      </w:r>
      <w:r w:rsidRPr="005A32D7">
        <w:rPr>
          <w:rFonts w:hint="eastAsia"/>
          <w:iCs/>
        </w:rPr>
        <w:t xml:space="preserve"> the m</w:t>
      </w:r>
      <w:r w:rsidRPr="005A32D7">
        <w:rPr>
          <w:iCs/>
        </w:rPr>
        <w:t xml:space="preserve">ean </w:t>
      </w:r>
      <w:r w:rsidRPr="005A32D7">
        <w:rPr>
          <w:rFonts w:hint="eastAsia"/>
          <w:iCs/>
        </w:rPr>
        <w:t>and s</w:t>
      </w:r>
      <w:r w:rsidRPr="005A32D7">
        <w:rPr>
          <w:iCs/>
        </w:rPr>
        <w:t xml:space="preserve">tandard deviation </w:t>
      </w:r>
      <w:r w:rsidR="00AF661C">
        <w:rPr>
          <w:iCs/>
        </w:rPr>
        <w:t xml:space="preserve">of </w:t>
      </w:r>
      <w:r w:rsidRPr="005A32D7">
        <w:rPr>
          <w:iCs/>
        </w:rPr>
        <w:t>TRP/ARP</w:t>
      </w:r>
      <w:r w:rsidR="00AF661C">
        <w:rPr>
          <w:iCs/>
        </w:rPr>
        <w:t xml:space="preserve"> (Antenna Reference Point)</w:t>
      </w:r>
      <w:r w:rsidRPr="005A32D7">
        <w:rPr>
          <w:iCs/>
        </w:rPr>
        <w:t xml:space="preserve"> location error</w:t>
      </w:r>
      <w:r w:rsidRPr="005A32D7">
        <w:rPr>
          <w:rFonts w:hint="eastAsia"/>
          <w:iCs/>
        </w:rPr>
        <w:t>, m</w:t>
      </w:r>
      <w:r w:rsidRPr="005A32D7">
        <w:rPr>
          <w:iCs/>
        </w:rPr>
        <w:t xml:space="preserve">ean </w:t>
      </w:r>
      <w:r w:rsidRPr="005A32D7">
        <w:rPr>
          <w:rFonts w:hint="eastAsia"/>
          <w:iCs/>
        </w:rPr>
        <w:t>and s</w:t>
      </w:r>
      <w:r w:rsidRPr="005A32D7">
        <w:rPr>
          <w:iCs/>
        </w:rPr>
        <w:t xml:space="preserve">tandard deviation </w:t>
      </w:r>
      <w:r w:rsidR="00706DDE">
        <w:rPr>
          <w:iCs/>
        </w:rPr>
        <w:t xml:space="preserve">of </w:t>
      </w:r>
      <w:r w:rsidRPr="005A32D7">
        <w:rPr>
          <w:iCs/>
        </w:rPr>
        <w:t xml:space="preserve">Azimuth/Elevation </w:t>
      </w:r>
      <w:r w:rsidRPr="005A32D7">
        <w:rPr>
          <w:rFonts w:hint="eastAsia"/>
          <w:iCs/>
        </w:rPr>
        <w:t>e</w:t>
      </w:r>
      <w:r w:rsidRPr="005A32D7">
        <w:rPr>
          <w:iCs/>
        </w:rPr>
        <w:t>rror of DL</w:t>
      </w:r>
      <w:r w:rsidR="006D13C3">
        <w:rPr>
          <w:iCs/>
        </w:rPr>
        <w:t xml:space="preserve"> </w:t>
      </w:r>
      <w:r w:rsidRPr="005A32D7">
        <w:rPr>
          <w:iCs/>
        </w:rPr>
        <w:t xml:space="preserve">PRS </w:t>
      </w:r>
      <w:r w:rsidR="006D13C3">
        <w:rPr>
          <w:iCs/>
        </w:rPr>
        <w:t>r</w:t>
      </w:r>
      <w:r w:rsidRPr="005A32D7">
        <w:rPr>
          <w:iCs/>
        </w:rPr>
        <w:t xml:space="preserve">esource </w:t>
      </w:r>
      <w:proofErr w:type="spellStart"/>
      <w:r w:rsidRPr="005A32D7">
        <w:rPr>
          <w:iCs/>
        </w:rPr>
        <w:t>boresight</w:t>
      </w:r>
      <w:proofErr w:type="spellEnd"/>
      <w:r w:rsidRPr="005A32D7">
        <w:rPr>
          <w:iCs/>
        </w:rPr>
        <w:t xml:space="preserve"> direction</w:t>
      </w:r>
      <w:r w:rsidR="006D13C3">
        <w:rPr>
          <w:iCs/>
        </w:rPr>
        <w:t>,</w:t>
      </w:r>
      <w:r w:rsidRPr="005A32D7">
        <w:rPr>
          <w:rFonts w:hint="eastAsia"/>
          <w:iCs/>
        </w:rPr>
        <w:t xml:space="preserve"> and m</w:t>
      </w:r>
      <w:r w:rsidRPr="005A32D7">
        <w:rPr>
          <w:iCs/>
        </w:rPr>
        <w:t xml:space="preserve">ean </w:t>
      </w:r>
      <w:r w:rsidRPr="005A32D7">
        <w:rPr>
          <w:rFonts w:hint="eastAsia"/>
          <w:iCs/>
        </w:rPr>
        <w:t>and s</w:t>
      </w:r>
      <w:r w:rsidRPr="005A32D7">
        <w:rPr>
          <w:iCs/>
        </w:rPr>
        <w:t>tandard deviation</w:t>
      </w:r>
      <w:r w:rsidRPr="005A32D7">
        <w:rPr>
          <w:rFonts w:hint="eastAsia"/>
          <w:iCs/>
        </w:rPr>
        <w:t xml:space="preserve"> </w:t>
      </w:r>
      <w:r w:rsidR="006D13C3">
        <w:rPr>
          <w:iCs/>
        </w:rPr>
        <w:t xml:space="preserve">of </w:t>
      </w:r>
      <w:r w:rsidRPr="005A32D7">
        <w:rPr>
          <w:rFonts w:hint="eastAsia"/>
          <w:iCs/>
        </w:rPr>
        <w:t>b</w:t>
      </w:r>
      <w:r w:rsidRPr="005A32D7">
        <w:rPr>
          <w:iCs/>
        </w:rPr>
        <w:t xml:space="preserve">eam </w:t>
      </w:r>
      <w:r w:rsidRPr="005A32D7">
        <w:rPr>
          <w:rFonts w:hint="eastAsia"/>
          <w:iCs/>
        </w:rPr>
        <w:t>p</w:t>
      </w:r>
      <w:r w:rsidRPr="005A32D7">
        <w:rPr>
          <w:iCs/>
        </w:rPr>
        <w:t xml:space="preserve">ower </w:t>
      </w:r>
      <w:r w:rsidRPr="005A32D7">
        <w:rPr>
          <w:rFonts w:hint="eastAsia"/>
          <w:iCs/>
        </w:rPr>
        <w:t>e</w:t>
      </w:r>
      <w:r w:rsidRPr="005A32D7">
        <w:rPr>
          <w:iCs/>
        </w:rPr>
        <w:t>rror per direction</w:t>
      </w:r>
      <w:r w:rsidRPr="005A32D7">
        <w:rPr>
          <w:rFonts w:hint="eastAsia"/>
          <w:iCs/>
        </w:rPr>
        <w:t xml:space="preserve"> are provided as </w:t>
      </w:r>
      <w:r w:rsidR="006D13C3">
        <w:rPr>
          <w:iCs/>
        </w:rPr>
        <w:t>i</w:t>
      </w:r>
      <w:r w:rsidRPr="005A32D7">
        <w:rPr>
          <w:iCs/>
        </w:rPr>
        <w:t xml:space="preserve">ntegrity </w:t>
      </w:r>
      <w:r w:rsidR="006D13C3">
        <w:rPr>
          <w:iCs/>
        </w:rPr>
        <w:t>b</w:t>
      </w:r>
      <w:r w:rsidRPr="005A32D7">
        <w:rPr>
          <w:iCs/>
        </w:rPr>
        <w:t>ounds</w:t>
      </w:r>
      <w:r w:rsidRPr="005A32D7">
        <w:rPr>
          <w:rFonts w:hint="eastAsia"/>
          <w:iCs/>
        </w:rPr>
        <w:t xml:space="preserve"> to UE. </w:t>
      </w:r>
    </w:p>
    <w:p w14:paraId="32F21A48" w14:textId="77777777" w:rsidR="006D13C3" w:rsidRPr="005A32D7" w:rsidRDefault="006D13C3" w:rsidP="00B90773">
      <w:pPr>
        <w:spacing w:after="0"/>
        <w:ind w:firstLine="270"/>
        <w:jc w:val="both"/>
        <w:rPr>
          <w:iCs/>
        </w:rPr>
      </w:pPr>
    </w:p>
    <w:p w14:paraId="357E4EED" w14:textId="0DA46499" w:rsidR="00B90773" w:rsidRDefault="00B90773" w:rsidP="00B90773">
      <w:pPr>
        <w:spacing w:after="0"/>
        <w:ind w:firstLine="270"/>
        <w:jc w:val="both"/>
        <w:rPr>
          <w:rFonts w:eastAsia="DengXian"/>
          <w:iCs/>
          <w:lang w:eastAsia="zh-CN"/>
        </w:rPr>
      </w:pPr>
      <w:r w:rsidRPr="005A32D7">
        <w:rPr>
          <w:iCs/>
        </w:rPr>
        <w:t>F</w:t>
      </w:r>
      <w:r w:rsidRPr="005A32D7">
        <w:rPr>
          <w:rFonts w:hint="eastAsia"/>
          <w:iCs/>
        </w:rPr>
        <w:t xml:space="preserve">or </w:t>
      </w:r>
      <w:r w:rsidRPr="005A32D7">
        <w:rPr>
          <w:iCs/>
        </w:rPr>
        <w:t>UE-based</w:t>
      </w:r>
      <w:r w:rsidRPr="005A32D7">
        <w:rPr>
          <w:rFonts w:hint="eastAsia"/>
          <w:iCs/>
        </w:rPr>
        <w:t xml:space="preserve"> </w:t>
      </w:r>
      <w:r w:rsidRPr="005A32D7">
        <w:rPr>
          <w:iCs/>
        </w:rPr>
        <w:t>integrity</w:t>
      </w:r>
      <w:r w:rsidRPr="005A32D7">
        <w:rPr>
          <w:rFonts w:hint="eastAsia"/>
          <w:iCs/>
        </w:rPr>
        <w:t xml:space="preserve"> of DL-TDOA positioning method, </w:t>
      </w:r>
      <w:r w:rsidRPr="005A32D7">
        <w:rPr>
          <w:iCs/>
        </w:rPr>
        <w:t>TRP location</w:t>
      </w:r>
      <w:r w:rsidRPr="005A32D7">
        <w:rPr>
          <w:rFonts w:hint="eastAsia"/>
          <w:iCs/>
        </w:rPr>
        <w:t xml:space="preserve"> and </w:t>
      </w:r>
      <w:r w:rsidR="0018527F">
        <w:rPr>
          <w:iCs/>
        </w:rPr>
        <w:t>i</w:t>
      </w:r>
      <w:r w:rsidRPr="005A32D7">
        <w:rPr>
          <w:iCs/>
        </w:rPr>
        <w:t>nter-TRP synchronization</w:t>
      </w:r>
      <w:r w:rsidRPr="005A32D7">
        <w:rPr>
          <w:rFonts w:hint="eastAsia"/>
          <w:iCs/>
        </w:rPr>
        <w:t xml:space="preserve"> are the error sources. </w:t>
      </w:r>
      <w:r w:rsidR="00BA0826">
        <w:rPr>
          <w:iCs/>
        </w:rPr>
        <w:t>Therefore,</w:t>
      </w:r>
      <w:r w:rsidRPr="005A32D7">
        <w:rPr>
          <w:rFonts w:hint="eastAsia"/>
          <w:iCs/>
        </w:rPr>
        <w:t xml:space="preserve"> the m</w:t>
      </w:r>
      <w:r w:rsidRPr="005A32D7">
        <w:rPr>
          <w:iCs/>
        </w:rPr>
        <w:t xml:space="preserve">ean </w:t>
      </w:r>
      <w:r w:rsidRPr="005A32D7">
        <w:rPr>
          <w:rFonts w:hint="eastAsia"/>
          <w:iCs/>
        </w:rPr>
        <w:t>and s</w:t>
      </w:r>
      <w:r w:rsidRPr="005A32D7">
        <w:rPr>
          <w:iCs/>
        </w:rPr>
        <w:t xml:space="preserve">tandard deviation </w:t>
      </w:r>
      <w:r w:rsidR="00BA0826">
        <w:rPr>
          <w:iCs/>
        </w:rPr>
        <w:t xml:space="preserve">of </w:t>
      </w:r>
      <w:r w:rsidRPr="005A32D7">
        <w:rPr>
          <w:iCs/>
        </w:rPr>
        <w:t>TRP/ARP location error</w:t>
      </w:r>
      <w:r w:rsidRPr="005A32D7">
        <w:rPr>
          <w:rFonts w:hint="eastAsia"/>
          <w:iCs/>
        </w:rPr>
        <w:t xml:space="preserve"> and me</w:t>
      </w:r>
      <w:r w:rsidRPr="005A32D7">
        <w:rPr>
          <w:iCs/>
        </w:rPr>
        <w:t xml:space="preserve">an </w:t>
      </w:r>
      <w:r w:rsidRPr="005A32D7">
        <w:rPr>
          <w:rFonts w:hint="eastAsia"/>
          <w:iCs/>
        </w:rPr>
        <w:t>and s</w:t>
      </w:r>
      <w:r w:rsidRPr="005A32D7">
        <w:rPr>
          <w:iCs/>
        </w:rPr>
        <w:t xml:space="preserve">tandard deviation </w:t>
      </w:r>
      <w:r w:rsidR="00BA0826">
        <w:rPr>
          <w:iCs/>
        </w:rPr>
        <w:t xml:space="preserve">of </w:t>
      </w:r>
      <w:r w:rsidRPr="005A32D7">
        <w:rPr>
          <w:iCs/>
        </w:rPr>
        <w:t xml:space="preserve">RTD </w:t>
      </w:r>
      <w:r w:rsidR="00BA0826">
        <w:rPr>
          <w:iCs/>
        </w:rPr>
        <w:t xml:space="preserve">(Round Trip Delay) </w:t>
      </w:r>
      <w:r w:rsidRPr="005A32D7">
        <w:rPr>
          <w:iCs/>
        </w:rPr>
        <w:t>error</w:t>
      </w:r>
      <w:r w:rsidRPr="005A32D7">
        <w:rPr>
          <w:rFonts w:hint="eastAsia"/>
          <w:iCs/>
        </w:rPr>
        <w:t xml:space="preserve"> are provided as </w:t>
      </w:r>
      <w:r w:rsidR="00BA0826">
        <w:rPr>
          <w:iCs/>
        </w:rPr>
        <w:t>i</w:t>
      </w:r>
      <w:r w:rsidRPr="005A32D7">
        <w:rPr>
          <w:iCs/>
        </w:rPr>
        <w:t xml:space="preserve">ntegrity </w:t>
      </w:r>
      <w:r w:rsidR="00BA0826">
        <w:rPr>
          <w:iCs/>
        </w:rPr>
        <w:t>b</w:t>
      </w:r>
      <w:r w:rsidRPr="005A32D7">
        <w:rPr>
          <w:iCs/>
        </w:rPr>
        <w:t>ounds</w:t>
      </w:r>
      <w:r w:rsidRPr="005A32D7">
        <w:rPr>
          <w:rFonts w:hint="eastAsia"/>
          <w:iCs/>
        </w:rPr>
        <w:t xml:space="preserve"> to UE. </w:t>
      </w:r>
      <w:r w:rsidRPr="005A32D7">
        <w:rPr>
          <w:iCs/>
        </w:rPr>
        <w:t>A</w:t>
      </w:r>
      <w:r w:rsidRPr="005A32D7">
        <w:rPr>
          <w:rFonts w:hint="eastAsia"/>
          <w:iCs/>
        </w:rPr>
        <w:t>ll error sources share the same r</w:t>
      </w:r>
      <w:r w:rsidRPr="005A32D7">
        <w:rPr>
          <w:iCs/>
        </w:rPr>
        <w:t xml:space="preserve">esidual </w:t>
      </w:r>
      <w:r w:rsidRPr="005A32D7">
        <w:rPr>
          <w:rFonts w:hint="eastAsia"/>
          <w:iCs/>
        </w:rPr>
        <w:t>r</w:t>
      </w:r>
      <w:r w:rsidRPr="005A32D7">
        <w:rPr>
          <w:iCs/>
        </w:rPr>
        <w:t>isks</w:t>
      </w:r>
      <w:r w:rsidRPr="005A32D7">
        <w:rPr>
          <w:rFonts w:hint="eastAsia"/>
          <w:iCs/>
        </w:rPr>
        <w:t xml:space="preserve"> in each positioning method.</w:t>
      </w:r>
    </w:p>
    <w:p w14:paraId="49A6BB5B" w14:textId="76B3EDB6" w:rsidR="00B90773" w:rsidRDefault="00B90773" w:rsidP="00B90773">
      <w:pPr>
        <w:spacing w:after="0"/>
        <w:ind w:firstLine="270"/>
        <w:jc w:val="both"/>
        <w:rPr>
          <w:rFonts w:eastAsia="DengXian"/>
          <w:iCs/>
          <w:lang w:eastAsia="zh-CN"/>
        </w:rPr>
      </w:pPr>
      <w:r>
        <w:rPr>
          <w:rFonts w:eastAsia="DengXian"/>
          <w:iCs/>
          <w:lang w:eastAsia="zh-CN"/>
        </w:rPr>
        <w:t>F</w:t>
      </w:r>
      <w:r>
        <w:rPr>
          <w:rFonts w:eastAsia="DengXian" w:hint="eastAsia"/>
          <w:iCs/>
          <w:lang w:eastAsia="zh-CN"/>
        </w:rPr>
        <w:t xml:space="preserve">or LMF-based </w:t>
      </w:r>
      <w:r>
        <w:rPr>
          <w:rFonts w:eastAsia="DengXian"/>
          <w:iCs/>
          <w:lang w:eastAsia="zh-CN"/>
        </w:rPr>
        <w:t>integrity</w:t>
      </w:r>
      <w:r>
        <w:rPr>
          <w:rFonts w:eastAsia="DengXian" w:hint="eastAsia"/>
          <w:iCs/>
          <w:lang w:eastAsia="zh-CN"/>
        </w:rPr>
        <w:t xml:space="preserve">, there is no protocol impact for </w:t>
      </w:r>
      <w:r w:rsidR="00F83338">
        <w:rPr>
          <w:rFonts w:eastAsia="DengXian"/>
          <w:iCs/>
          <w:lang w:eastAsia="zh-CN"/>
        </w:rPr>
        <w:t>the relevant</w:t>
      </w:r>
      <w:r>
        <w:rPr>
          <w:rFonts w:eastAsia="DengXian" w:hint="eastAsia"/>
          <w:iCs/>
          <w:lang w:eastAsia="zh-CN"/>
        </w:rPr>
        <w:t xml:space="preserve"> positioning methods.</w:t>
      </w:r>
    </w:p>
    <w:p w14:paraId="23F73AC6" w14:textId="77777777" w:rsidR="00025C24" w:rsidRPr="005A32D7" w:rsidRDefault="00025C24" w:rsidP="005A32D7">
      <w:pPr>
        <w:spacing w:after="0"/>
        <w:ind w:firstLine="270"/>
        <w:jc w:val="both"/>
        <w:rPr>
          <w:iCs/>
        </w:rPr>
      </w:pPr>
    </w:p>
    <w:p w14:paraId="664C98D5" w14:textId="30C2D676" w:rsidR="00D67485" w:rsidRPr="002F3B48" w:rsidRDefault="00D67485" w:rsidP="001553D5">
      <w:pPr>
        <w:pStyle w:val="4"/>
        <w:rPr>
          <w:rFonts w:cs="Arial"/>
        </w:rPr>
      </w:pPr>
      <w:r w:rsidRPr="001553D5">
        <w:t xml:space="preserve">2.3 </w:t>
      </w:r>
      <w:r w:rsidRPr="001553D5">
        <w:tab/>
      </w:r>
      <w:r w:rsidR="000349F1" w:rsidRPr="001553D5">
        <w:t>NR Carrier Phase Positioning</w:t>
      </w:r>
    </w:p>
    <w:p w14:paraId="62B0617A" w14:textId="58766D6A" w:rsidR="00096A71" w:rsidRDefault="00454C78" w:rsidP="00F77E82">
      <w:pPr>
        <w:spacing w:after="0"/>
        <w:ind w:firstLine="270"/>
        <w:jc w:val="both"/>
        <w:rPr>
          <w:rFonts w:eastAsiaTheme="minorEastAsia"/>
          <w:lang w:eastAsia="ko-KR"/>
        </w:rPr>
      </w:pPr>
      <w:r>
        <w:rPr>
          <w:rFonts w:eastAsiaTheme="minorEastAsia"/>
          <w:lang w:eastAsia="ko-KR"/>
        </w:rPr>
        <w:t xml:space="preserve">Inspired by the support of GNSS </w:t>
      </w:r>
      <w:r w:rsidR="00F913FD">
        <w:rPr>
          <w:rFonts w:eastAsiaTheme="minorEastAsia"/>
          <w:lang w:eastAsia="ko-KR"/>
        </w:rPr>
        <w:t xml:space="preserve">carrier phase positioning that is primarily limited to outdoor </w:t>
      </w:r>
      <w:r w:rsidR="006E3AA9">
        <w:rPr>
          <w:rFonts w:eastAsiaTheme="minorEastAsia"/>
          <w:lang w:eastAsia="ko-KR"/>
        </w:rPr>
        <w:t>applications</w:t>
      </w:r>
      <w:r w:rsidR="00F913FD">
        <w:rPr>
          <w:rFonts w:eastAsiaTheme="minorEastAsia"/>
          <w:lang w:eastAsia="ko-KR"/>
        </w:rPr>
        <w:t>, NR</w:t>
      </w:r>
      <w:r w:rsidR="000B75B0">
        <w:rPr>
          <w:rFonts w:eastAsia="DengXian" w:hint="eastAsia"/>
          <w:lang w:eastAsia="zh-CN"/>
        </w:rPr>
        <w:t xml:space="preserve"> </w:t>
      </w:r>
      <w:r w:rsidR="00414ED6">
        <w:rPr>
          <w:rFonts w:eastAsia="DengXian"/>
          <w:lang w:eastAsia="zh-CN"/>
        </w:rPr>
        <w:t>CPP (</w:t>
      </w:r>
      <w:r w:rsidR="000B75B0">
        <w:rPr>
          <w:rFonts w:eastAsiaTheme="minorEastAsia"/>
          <w:lang w:eastAsia="ko-KR"/>
        </w:rPr>
        <w:t>Carrier Phase Positioning</w:t>
      </w:r>
      <w:r w:rsidR="00414ED6">
        <w:rPr>
          <w:rFonts w:eastAsiaTheme="minorEastAsia"/>
          <w:lang w:eastAsia="ko-KR"/>
        </w:rPr>
        <w:t>)</w:t>
      </w:r>
      <w:r w:rsidR="00F913FD">
        <w:rPr>
          <w:rFonts w:eastAsiaTheme="minorEastAsia"/>
          <w:lang w:eastAsia="ko-KR"/>
        </w:rPr>
        <w:t xml:space="preserve"> has been introduced to enable support of cm-level positioning accuracy</w:t>
      </w:r>
      <w:r w:rsidR="005C2D44">
        <w:rPr>
          <w:rFonts w:eastAsiaTheme="minorEastAsia"/>
          <w:lang w:eastAsia="ko-KR"/>
        </w:rPr>
        <w:t xml:space="preserve"> that can be utilized in both outdoor and indoor </w:t>
      </w:r>
      <w:r w:rsidR="006E3AA9">
        <w:rPr>
          <w:rFonts w:eastAsiaTheme="minorEastAsia"/>
          <w:lang w:eastAsia="ko-KR"/>
        </w:rPr>
        <w:t>applications</w:t>
      </w:r>
      <w:r w:rsidR="00F77E82" w:rsidRPr="00F77E82">
        <w:rPr>
          <w:rFonts w:eastAsiaTheme="minorEastAsia"/>
          <w:lang w:eastAsia="ko-KR"/>
        </w:rPr>
        <w:t>.</w:t>
      </w:r>
      <w:r w:rsidR="005C2D44">
        <w:rPr>
          <w:rFonts w:eastAsiaTheme="minorEastAsia"/>
          <w:lang w:eastAsia="ko-KR"/>
        </w:rPr>
        <w:t xml:space="preserve"> </w:t>
      </w:r>
      <w:r w:rsidR="00F913FD">
        <w:rPr>
          <w:rFonts w:eastAsiaTheme="minorEastAsia"/>
          <w:lang w:eastAsia="ko-KR"/>
        </w:rPr>
        <w:t xml:space="preserve"> </w:t>
      </w:r>
      <w:r w:rsidR="00CE46B4">
        <w:rPr>
          <w:rFonts w:eastAsiaTheme="minorEastAsia"/>
          <w:lang w:eastAsia="ko-KR"/>
        </w:rPr>
        <w:t xml:space="preserve">NR CPP is supported via introduction of </w:t>
      </w:r>
      <w:r w:rsidR="00B24D40">
        <w:rPr>
          <w:rFonts w:eastAsiaTheme="minorEastAsia"/>
          <w:lang w:eastAsia="ko-KR"/>
        </w:rPr>
        <w:t xml:space="preserve">new </w:t>
      </w:r>
      <w:r w:rsidR="00EC330B">
        <w:rPr>
          <w:rFonts w:eastAsiaTheme="minorEastAsia"/>
          <w:lang w:eastAsia="ko-KR"/>
        </w:rPr>
        <w:t xml:space="preserve">carrier phase (CP) </w:t>
      </w:r>
      <w:r w:rsidR="00B24D40">
        <w:rPr>
          <w:rFonts w:eastAsiaTheme="minorEastAsia"/>
          <w:lang w:eastAsia="ko-KR"/>
        </w:rPr>
        <w:t xml:space="preserve">measurements that may be reported along with existing </w:t>
      </w:r>
      <w:r w:rsidR="000456AC">
        <w:rPr>
          <w:rFonts w:eastAsiaTheme="minorEastAsia"/>
          <w:lang w:eastAsia="ko-KR"/>
        </w:rPr>
        <w:t>positioning measurements</w:t>
      </w:r>
      <w:r w:rsidR="00B24D40">
        <w:rPr>
          <w:rFonts w:eastAsiaTheme="minorEastAsia"/>
          <w:lang w:eastAsia="ko-KR"/>
        </w:rPr>
        <w:t>, viz., DL RSTD or UE Rx-Tx time differen</w:t>
      </w:r>
      <w:r w:rsidR="000456AC">
        <w:rPr>
          <w:rFonts w:eastAsiaTheme="minorEastAsia"/>
          <w:lang w:eastAsia="ko-KR"/>
        </w:rPr>
        <w:t xml:space="preserve">ce measurements for DL positioning methods and UL RTOA or gNB Rx-Tx time difference measurements for UL positioning methods. </w:t>
      </w:r>
    </w:p>
    <w:p w14:paraId="2A0E3C78" w14:textId="77777777" w:rsidR="00096A71" w:rsidRDefault="00096A71" w:rsidP="00F77E82">
      <w:pPr>
        <w:spacing w:after="0"/>
        <w:ind w:firstLine="270"/>
        <w:jc w:val="both"/>
        <w:rPr>
          <w:rFonts w:eastAsiaTheme="minorEastAsia"/>
          <w:lang w:eastAsia="ko-KR"/>
        </w:rPr>
      </w:pPr>
    </w:p>
    <w:p w14:paraId="2D8FD333" w14:textId="6DC795EF" w:rsidR="00717F8A" w:rsidRDefault="000456AC" w:rsidP="00F77E82">
      <w:pPr>
        <w:spacing w:after="0"/>
        <w:ind w:firstLine="270"/>
        <w:jc w:val="both"/>
        <w:rPr>
          <w:rFonts w:eastAsiaTheme="minorEastAsia"/>
          <w:lang w:eastAsia="ko-KR"/>
        </w:rPr>
      </w:pPr>
      <w:r>
        <w:rPr>
          <w:rFonts w:eastAsiaTheme="minorEastAsia"/>
          <w:lang w:eastAsia="ko-KR"/>
        </w:rPr>
        <w:t xml:space="preserve">For DL, </w:t>
      </w:r>
      <w:r w:rsidR="00ED6291">
        <w:rPr>
          <w:rFonts w:eastAsiaTheme="minorEastAsia"/>
          <w:lang w:eastAsia="ko-KR"/>
        </w:rPr>
        <w:t xml:space="preserve">two </w:t>
      </w:r>
      <w:r w:rsidR="00EC330B">
        <w:rPr>
          <w:rFonts w:eastAsiaTheme="minorEastAsia"/>
          <w:lang w:eastAsia="ko-KR"/>
        </w:rPr>
        <w:t xml:space="preserve">types of </w:t>
      </w:r>
      <w:r w:rsidR="00ED6291">
        <w:rPr>
          <w:rFonts w:eastAsiaTheme="minorEastAsia"/>
          <w:lang w:eastAsia="ko-KR"/>
        </w:rPr>
        <w:t xml:space="preserve">CP measurements are defined: (i) DL RSCP (Reference Signal Carrier Phase) measurements that may </w:t>
      </w:r>
      <w:r w:rsidR="00096A71">
        <w:rPr>
          <w:rFonts w:eastAsiaTheme="minorEastAsia"/>
          <w:lang w:eastAsia="ko-KR"/>
        </w:rPr>
        <w:t xml:space="preserve">be </w:t>
      </w:r>
      <w:r w:rsidR="00ED6291">
        <w:rPr>
          <w:rFonts w:eastAsiaTheme="minorEastAsia"/>
          <w:lang w:eastAsia="ko-KR"/>
        </w:rPr>
        <w:t xml:space="preserve">reported along with </w:t>
      </w:r>
      <w:r w:rsidR="0059549F">
        <w:rPr>
          <w:rFonts w:eastAsiaTheme="minorEastAsia"/>
          <w:lang w:eastAsia="ko-KR"/>
        </w:rPr>
        <w:t xml:space="preserve">UE Rx-Tx time difference measurements; and (ii) DL RSCPD (Reference Signal Carrier Phase Difference) measurements that may be reported along with </w:t>
      </w:r>
      <w:r w:rsidR="00096A71">
        <w:rPr>
          <w:rFonts w:eastAsiaTheme="minorEastAsia"/>
          <w:lang w:eastAsia="ko-KR"/>
        </w:rPr>
        <w:t xml:space="preserve">DL RSTD measurements. </w:t>
      </w:r>
      <w:r w:rsidR="009E5F05">
        <w:rPr>
          <w:rFonts w:eastAsiaTheme="minorEastAsia"/>
          <w:lang w:eastAsia="ko-KR"/>
        </w:rPr>
        <w:t xml:space="preserve">Further, DL CP measurements may be reported by a UE in RRC_CONNECTED state using </w:t>
      </w:r>
      <w:r w:rsidR="00124C2B">
        <w:rPr>
          <w:rFonts w:eastAsiaTheme="minorEastAsia"/>
          <w:lang w:eastAsia="ko-KR"/>
        </w:rPr>
        <w:t xml:space="preserve">measurement gaps for the measurements, or </w:t>
      </w:r>
      <w:r w:rsidR="00717F8A">
        <w:rPr>
          <w:rFonts w:eastAsiaTheme="minorEastAsia"/>
          <w:lang w:eastAsia="ko-KR"/>
        </w:rPr>
        <w:t xml:space="preserve">in RRC_INACTIVE or RRC_IDLE states. The reported carrier phase </w:t>
      </w:r>
      <w:r w:rsidR="00C65EA6" w:rsidRPr="00436D34">
        <w:rPr>
          <w:rFonts w:eastAsiaTheme="minorEastAsia"/>
          <w:lang w:eastAsia="ko-KR"/>
        </w:rPr>
        <w:t>is associated with</w:t>
      </w:r>
      <w:r w:rsidR="00C65EA6" w:rsidRPr="00B36F20">
        <w:rPr>
          <w:rFonts w:ascii="Arial" w:eastAsia="MS Mincho" w:hAnsi="Arial" w:cs="Arial"/>
          <w:sz w:val="18"/>
          <w:lang w:val="en-US" w:eastAsia="x-none"/>
        </w:rPr>
        <w:t xml:space="preserve"> </w:t>
      </w:r>
      <w:r w:rsidR="00717F8A">
        <w:rPr>
          <w:rFonts w:eastAsiaTheme="minorEastAsia"/>
          <w:lang w:eastAsia="ko-KR"/>
        </w:rPr>
        <w:t xml:space="preserve">the centre frequency of the DL PFL (Positioning Frequency Layer) </w:t>
      </w:r>
      <w:r w:rsidR="00DE2D7E">
        <w:rPr>
          <w:rFonts w:eastAsiaTheme="minorEastAsia"/>
          <w:lang w:eastAsia="ko-KR"/>
        </w:rPr>
        <w:t>to which the DL PRS is mapped</w:t>
      </w:r>
      <w:r w:rsidR="007032EA">
        <w:rPr>
          <w:rFonts w:eastAsiaTheme="minorEastAsia"/>
          <w:lang w:eastAsia="ko-KR"/>
        </w:rPr>
        <w:t xml:space="preserve">, </w:t>
      </w:r>
      <w:r w:rsidR="00296EEC">
        <w:rPr>
          <w:rFonts w:eastAsiaTheme="minorEastAsia"/>
          <w:lang w:eastAsia="ko-KR"/>
        </w:rPr>
        <w:t>with</w:t>
      </w:r>
      <w:r w:rsidR="007032EA">
        <w:rPr>
          <w:rFonts w:eastAsiaTheme="minorEastAsia"/>
          <w:lang w:eastAsia="ko-KR"/>
        </w:rPr>
        <w:t xml:space="preserve"> DL RSCP </w:t>
      </w:r>
      <w:r w:rsidR="00296EEC">
        <w:rPr>
          <w:rFonts w:eastAsiaTheme="minorEastAsia"/>
          <w:lang w:eastAsia="ko-KR"/>
        </w:rPr>
        <w:t xml:space="preserve">being </w:t>
      </w:r>
      <w:r w:rsidR="007032EA">
        <w:rPr>
          <w:rFonts w:eastAsiaTheme="minorEastAsia"/>
          <w:lang w:eastAsia="ko-KR"/>
        </w:rPr>
        <w:t xml:space="preserve">defined as </w:t>
      </w:r>
      <w:r w:rsidR="00E81142" w:rsidRPr="00785EC1">
        <w:rPr>
          <w:iCs/>
          <w:lang w:val="en-CA"/>
        </w:rPr>
        <w:t xml:space="preserve">the phase of the channel response at the </w:t>
      </w:r>
      <w:r w:rsidR="00E81142">
        <w:rPr>
          <w:iCs/>
          <w:lang w:val="en-CA"/>
        </w:rPr>
        <w:t>first</w:t>
      </w:r>
      <w:r w:rsidR="00E81142" w:rsidRPr="00785EC1">
        <w:rPr>
          <w:iCs/>
          <w:lang w:val="en-CA"/>
        </w:rPr>
        <w:t xml:space="preserve"> path delay derived from the </w:t>
      </w:r>
      <w:r w:rsidR="00E81142">
        <w:rPr>
          <w:iCs/>
          <w:lang w:val="en-CA"/>
        </w:rPr>
        <w:t>REs (</w:t>
      </w:r>
      <w:r w:rsidR="00E81142" w:rsidRPr="00785EC1">
        <w:rPr>
          <w:iCs/>
          <w:lang w:val="en-CA"/>
        </w:rPr>
        <w:t>resource elements) that carry the DL PRS configured for the measurement</w:t>
      </w:r>
      <w:r w:rsidR="00E81142">
        <w:rPr>
          <w:iCs/>
          <w:lang w:val="en-CA"/>
        </w:rPr>
        <w:t>.</w:t>
      </w:r>
      <w:r w:rsidR="007032EA">
        <w:rPr>
          <w:rFonts w:eastAsiaTheme="minorEastAsia"/>
          <w:lang w:eastAsia="ko-KR"/>
        </w:rPr>
        <w:t xml:space="preserve"> </w:t>
      </w:r>
    </w:p>
    <w:p w14:paraId="5BA9F334" w14:textId="77777777" w:rsidR="00717F8A" w:rsidRDefault="00717F8A" w:rsidP="00F77E82">
      <w:pPr>
        <w:spacing w:after="0"/>
        <w:ind w:firstLine="270"/>
        <w:jc w:val="both"/>
        <w:rPr>
          <w:rFonts w:eastAsiaTheme="minorEastAsia"/>
          <w:lang w:eastAsia="ko-KR"/>
        </w:rPr>
      </w:pPr>
    </w:p>
    <w:p w14:paraId="767B26F8" w14:textId="6EF81A22" w:rsidR="004A3F43" w:rsidRDefault="00096A71" w:rsidP="004D23C5">
      <w:pPr>
        <w:spacing w:after="0"/>
        <w:ind w:firstLine="270"/>
        <w:jc w:val="both"/>
        <w:rPr>
          <w:rFonts w:eastAsiaTheme="minorEastAsia"/>
          <w:lang w:eastAsia="ko-KR"/>
        </w:rPr>
      </w:pPr>
      <w:r>
        <w:rPr>
          <w:rFonts w:eastAsiaTheme="minorEastAsia"/>
          <w:lang w:eastAsia="ko-KR"/>
        </w:rPr>
        <w:t xml:space="preserve">For UL, UL RSCP measurements are introduced that may be reported </w:t>
      </w:r>
      <w:r w:rsidR="00235CC2">
        <w:rPr>
          <w:rFonts w:eastAsiaTheme="minorEastAsia"/>
          <w:lang w:eastAsia="ko-KR"/>
        </w:rPr>
        <w:t xml:space="preserve">by an NG-RAN node (e.g., gNB) along with UL </w:t>
      </w:r>
      <w:r w:rsidR="009D357E">
        <w:rPr>
          <w:rFonts w:eastAsiaTheme="minorEastAsia"/>
          <w:lang w:eastAsia="ko-KR"/>
        </w:rPr>
        <w:t xml:space="preserve">RTOA </w:t>
      </w:r>
      <w:r w:rsidR="00E74A3B">
        <w:rPr>
          <w:rFonts w:eastAsiaTheme="minorEastAsia"/>
          <w:lang w:eastAsia="ko-KR"/>
        </w:rPr>
        <w:t xml:space="preserve">or gNB Rx-Tx time difference measurements. </w:t>
      </w:r>
      <w:r w:rsidR="00DE2D7E">
        <w:rPr>
          <w:rFonts w:eastAsiaTheme="minorEastAsia"/>
          <w:lang w:eastAsia="ko-KR"/>
        </w:rPr>
        <w:t xml:space="preserve">The reported carrier phase </w:t>
      </w:r>
      <w:r w:rsidR="00C65EA6" w:rsidRPr="00436D34">
        <w:rPr>
          <w:rFonts w:eastAsiaTheme="minorEastAsia"/>
          <w:lang w:eastAsia="ko-KR"/>
        </w:rPr>
        <w:t>is associated with</w:t>
      </w:r>
      <w:r w:rsidR="00C65EA6" w:rsidRPr="00B36F20">
        <w:rPr>
          <w:rFonts w:ascii="Arial" w:eastAsia="MS Mincho" w:hAnsi="Arial" w:cs="Arial"/>
          <w:sz w:val="18"/>
          <w:lang w:val="en-US" w:eastAsia="x-none"/>
        </w:rPr>
        <w:t xml:space="preserve"> </w:t>
      </w:r>
      <w:r w:rsidR="00DE2D7E">
        <w:rPr>
          <w:rFonts w:eastAsiaTheme="minorEastAsia"/>
          <w:lang w:eastAsia="ko-KR"/>
        </w:rPr>
        <w:t>the centre frequency of the UL SRS for positioning resource</w:t>
      </w:r>
      <w:r w:rsidR="00296EEC">
        <w:rPr>
          <w:rFonts w:eastAsiaTheme="minorEastAsia"/>
          <w:lang w:eastAsia="ko-KR"/>
        </w:rPr>
        <w:t xml:space="preserve">, with UL RSCP being defined as </w:t>
      </w:r>
      <w:r w:rsidR="00296EEC" w:rsidRPr="00785EC1">
        <w:rPr>
          <w:iCs/>
          <w:lang w:val="en-CA"/>
        </w:rPr>
        <w:t xml:space="preserve">the phase of the channel response at the </w:t>
      </w:r>
      <w:r w:rsidR="00296EEC">
        <w:rPr>
          <w:iCs/>
          <w:lang w:val="en-CA"/>
        </w:rPr>
        <w:t>first</w:t>
      </w:r>
      <w:r w:rsidR="00296EEC" w:rsidRPr="00785EC1">
        <w:rPr>
          <w:iCs/>
          <w:lang w:val="en-CA"/>
        </w:rPr>
        <w:t xml:space="preserve"> path delay derived from the </w:t>
      </w:r>
      <w:r w:rsidR="00296EEC">
        <w:rPr>
          <w:iCs/>
          <w:lang w:val="en-CA"/>
        </w:rPr>
        <w:t>REs (</w:t>
      </w:r>
      <w:r w:rsidR="00296EEC" w:rsidRPr="00785EC1">
        <w:rPr>
          <w:iCs/>
          <w:lang w:val="en-CA"/>
        </w:rPr>
        <w:t xml:space="preserve">resource elements) that carry the </w:t>
      </w:r>
      <w:r w:rsidR="00296EEC">
        <w:rPr>
          <w:iCs/>
          <w:lang w:val="en-CA"/>
        </w:rPr>
        <w:t>UL SRS for positioning</w:t>
      </w:r>
      <w:r w:rsidR="00296EEC" w:rsidRPr="00785EC1">
        <w:rPr>
          <w:iCs/>
          <w:lang w:val="en-CA"/>
        </w:rPr>
        <w:t xml:space="preserve"> configured for the measurement</w:t>
      </w:r>
      <w:r w:rsidR="00DE2D7E">
        <w:rPr>
          <w:rFonts w:eastAsiaTheme="minorEastAsia"/>
          <w:lang w:eastAsia="ko-KR"/>
        </w:rPr>
        <w:t>.</w:t>
      </w:r>
      <w:r w:rsidR="007F0820">
        <w:rPr>
          <w:rFonts w:eastAsiaTheme="minorEastAsia"/>
          <w:lang w:eastAsia="ko-KR"/>
        </w:rPr>
        <w:t xml:space="preserve"> </w:t>
      </w:r>
      <w:r w:rsidR="00284160">
        <w:rPr>
          <w:rFonts w:eastAsiaTheme="minorEastAsia"/>
          <w:lang w:eastAsia="ko-KR"/>
        </w:rPr>
        <w:t>For UE-based CPP, t</w:t>
      </w:r>
      <w:r w:rsidR="00284160" w:rsidRPr="00F72BDB">
        <w:rPr>
          <w:rFonts w:eastAsiaTheme="minorEastAsia"/>
          <w:lang w:eastAsia="ko-KR"/>
        </w:rPr>
        <w:t>he LMF can forward</w:t>
      </w:r>
      <w:r w:rsidR="00284160">
        <w:rPr>
          <w:rFonts w:eastAsiaTheme="minorEastAsia"/>
          <w:lang w:eastAsia="ko-KR"/>
        </w:rPr>
        <w:t xml:space="preserve">, either </w:t>
      </w:r>
      <w:r w:rsidR="00284160" w:rsidRPr="00C9656A">
        <w:rPr>
          <w:szCs w:val="22"/>
        </w:rPr>
        <w:t xml:space="preserve">one time (aperiodic) </w:t>
      </w:r>
      <w:r w:rsidR="00284160">
        <w:rPr>
          <w:szCs w:val="22"/>
        </w:rPr>
        <w:t xml:space="preserve">or </w:t>
      </w:r>
      <w:r w:rsidR="00284160" w:rsidRPr="00C9656A">
        <w:rPr>
          <w:szCs w:val="22"/>
        </w:rPr>
        <w:t>periodic</w:t>
      </w:r>
      <w:r w:rsidR="00284160">
        <w:rPr>
          <w:szCs w:val="22"/>
        </w:rPr>
        <w:t xml:space="preserve">ally, </w:t>
      </w:r>
      <w:r w:rsidR="00284160" w:rsidRPr="00F72BDB">
        <w:rPr>
          <w:rFonts w:eastAsiaTheme="minorEastAsia"/>
          <w:lang w:eastAsia="ko-KR"/>
        </w:rPr>
        <w:t>the carrier phase measurements together with the legacy measurement associated with the carrier phase measurement</w:t>
      </w:r>
      <w:r w:rsidR="00284160">
        <w:rPr>
          <w:rFonts w:eastAsiaTheme="minorEastAsia"/>
          <w:lang w:eastAsia="ko-KR"/>
        </w:rPr>
        <w:t xml:space="preserve"> to UE.</w:t>
      </w:r>
    </w:p>
    <w:p w14:paraId="4AB0C98C" w14:textId="77777777" w:rsidR="004A3F43" w:rsidRDefault="004A3F43" w:rsidP="004D23C5">
      <w:pPr>
        <w:spacing w:after="0"/>
        <w:ind w:firstLine="270"/>
        <w:jc w:val="both"/>
        <w:rPr>
          <w:rFonts w:eastAsiaTheme="minorEastAsia"/>
          <w:lang w:eastAsia="ko-KR"/>
        </w:rPr>
      </w:pPr>
    </w:p>
    <w:p w14:paraId="7F9AEF40" w14:textId="2D71EEB2" w:rsidR="00F210BF" w:rsidRDefault="004D23C5" w:rsidP="00E753C3">
      <w:pPr>
        <w:spacing w:after="0"/>
        <w:ind w:firstLine="270"/>
        <w:jc w:val="both"/>
        <w:rPr>
          <w:rFonts w:eastAsiaTheme="minorEastAsia"/>
          <w:lang w:eastAsia="ko-KR"/>
        </w:rPr>
      </w:pPr>
      <w:r w:rsidRPr="00CF52BE">
        <w:rPr>
          <w:rFonts w:eastAsiaTheme="minorEastAsia"/>
          <w:lang w:eastAsia="ko-KR"/>
        </w:rPr>
        <w:t>Rel</w:t>
      </w:r>
      <w:r>
        <w:rPr>
          <w:rFonts w:eastAsiaTheme="minorEastAsia"/>
          <w:lang w:eastAsia="ko-KR"/>
        </w:rPr>
        <w:t xml:space="preserve">ease </w:t>
      </w:r>
      <w:r w:rsidRPr="00CF52BE">
        <w:rPr>
          <w:rFonts w:eastAsiaTheme="minorEastAsia"/>
          <w:lang w:eastAsia="ko-KR"/>
        </w:rPr>
        <w:t>17 LOS/NLOS</w:t>
      </w:r>
      <w:r w:rsidR="002824D9">
        <w:rPr>
          <w:rFonts w:eastAsiaTheme="minorEastAsia"/>
          <w:lang w:eastAsia="ko-KR"/>
        </w:rPr>
        <w:t xml:space="preserve"> (Line </w:t>
      </w:r>
      <w:r w:rsidR="004A3F43">
        <w:rPr>
          <w:rFonts w:eastAsiaTheme="minorEastAsia"/>
          <w:lang w:eastAsia="ko-KR"/>
        </w:rPr>
        <w:t>o</w:t>
      </w:r>
      <w:r w:rsidR="002824D9">
        <w:rPr>
          <w:rFonts w:eastAsiaTheme="minorEastAsia"/>
          <w:lang w:eastAsia="ko-KR"/>
        </w:rPr>
        <w:t xml:space="preserve">f Sight/Non-Line </w:t>
      </w:r>
      <w:r w:rsidR="004A3F43">
        <w:rPr>
          <w:rFonts w:eastAsiaTheme="minorEastAsia"/>
          <w:lang w:eastAsia="ko-KR"/>
        </w:rPr>
        <w:t>o</w:t>
      </w:r>
      <w:r w:rsidR="002824D9">
        <w:rPr>
          <w:rFonts w:eastAsiaTheme="minorEastAsia"/>
          <w:lang w:eastAsia="ko-KR"/>
        </w:rPr>
        <w:t>f Sight)</w:t>
      </w:r>
      <w:r w:rsidRPr="00CF52BE">
        <w:rPr>
          <w:rFonts w:eastAsiaTheme="minorEastAsia"/>
          <w:lang w:eastAsia="ko-KR"/>
        </w:rPr>
        <w:t xml:space="preserve"> indication for UE RSTD/Rx-Tx time difference measurements applies for the RSCP/RSCPD measurement(s) in the same report.</w:t>
      </w:r>
      <w:r>
        <w:rPr>
          <w:rFonts w:eastAsiaTheme="minorEastAsia"/>
          <w:lang w:eastAsia="ko-KR"/>
        </w:rPr>
        <w:t xml:space="preserve"> </w:t>
      </w:r>
      <w:r w:rsidR="00284160">
        <w:rPr>
          <w:rFonts w:eastAsiaTheme="minorEastAsia"/>
          <w:lang w:eastAsia="ko-KR"/>
        </w:rPr>
        <w:t xml:space="preserve">For both DL and UL, reporting of phase quality indication for the RSCP/RSCPD measurements </w:t>
      </w:r>
      <w:proofErr w:type="gramStart"/>
      <w:r w:rsidR="00284160">
        <w:rPr>
          <w:rFonts w:eastAsiaTheme="minorEastAsia"/>
          <w:lang w:eastAsia="ko-KR"/>
        </w:rPr>
        <w:t>have</w:t>
      </w:r>
      <w:proofErr w:type="gramEnd"/>
      <w:r w:rsidR="00284160">
        <w:rPr>
          <w:rFonts w:eastAsiaTheme="minorEastAsia"/>
          <w:lang w:eastAsia="ko-KR"/>
        </w:rPr>
        <w:t xml:space="preserve"> been introduced.</w:t>
      </w:r>
    </w:p>
    <w:p w14:paraId="344ABD42" w14:textId="49D8F38E" w:rsidR="00F829A4" w:rsidRDefault="00F829A4" w:rsidP="00E753C3">
      <w:pPr>
        <w:spacing w:after="0"/>
        <w:ind w:firstLine="270"/>
        <w:jc w:val="both"/>
        <w:rPr>
          <w:rFonts w:eastAsiaTheme="minorEastAsia"/>
          <w:lang w:eastAsia="ko-KR"/>
        </w:rPr>
      </w:pPr>
    </w:p>
    <w:p w14:paraId="04A3B7B7" w14:textId="7DE9A6C7" w:rsidR="009C526E" w:rsidRDefault="003324B1" w:rsidP="00E753C3">
      <w:pPr>
        <w:spacing w:after="0"/>
        <w:ind w:firstLine="270"/>
        <w:jc w:val="both"/>
        <w:rPr>
          <w:rFonts w:eastAsiaTheme="minorEastAsia"/>
          <w:lang w:eastAsia="ko-KR"/>
        </w:rPr>
      </w:pPr>
      <w:r>
        <w:rPr>
          <w:rFonts w:eastAsiaTheme="minorEastAsia"/>
          <w:lang w:eastAsia="ko-KR"/>
        </w:rPr>
        <w:t>T</w:t>
      </w:r>
      <w:r w:rsidR="008D52E1">
        <w:rPr>
          <w:rFonts w:eastAsiaTheme="minorEastAsia"/>
          <w:lang w:eastAsia="ko-KR"/>
        </w:rPr>
        <w:t xml:space="preserve">he accuracy and efficacy of carrier phase measurements </w:t>
      </w:r>
      <w:r w:rsidR="00F50DDA">
        <w:rPr>
          <w:rFonts w:eastAsiaTheme="minorEastAsia"/>
          <w:lang w:eastAsia="ko-KR"/>
        </w:rPr>
        <w:t xml:space="preserve">are impacted by multiple factors, </w:t>
      </w:r>
      <w:r w:rsidR="004C2AED">
        <w:rPr>
          <w:rFonts w:eastAsiaTheme="minorEastAsia"/>
          <w:lang w:eastAsia="ko-KR"/>
        </w:rPr>
        <w:t xml:space="preserve">especially </w:t>
      </w:r>
      <w:r w:rsidR="008D52E1">
        <w:rPr>
          <w:rFonts w:eastAsiaTheme="minorEastAsia"/>
          <w:lang w:eastAsia="ko-KR"/>
        </w:rPr>
        <w:t xml:space="preserve">the </w:t>
      </w:r>
      <w:r w:rsidR="00F50DDA">
        <w:rPr>
          <w:rFonts w:eastAsiaTheme="minorEastAsia"/>
          <w:lang w:eastAsia="ko-KR"/>
        </w:rPr>
        <w:t xml:space="preserve">timing and frequency errors </w:t>
      </w:r>
      <w:r w:rsidR="002675FF">
        <w:rPr>
          <w:rFonts w:eastAsiaTheme="minorEastAsia"/>
          <w:lang w:eastAsia="ko-KR"/>
        </w:rPr>
        <w:t xml:space="preserve">impacting </w:t>
      </w:r>
      <w:r w:rsidR="008D52E1">
        <w:rPr>
          <w:rFonts w:eastAsiaTheme="minorEastAsia"/>
          <w:lang w:eastAsia="ko-KR"/>
        </w:rPr>
        <w:t xml:space="preserve">initial </w:t>
      </w:r>
      <w:r w:rsidR="004A39E5">
        <w:rPr>
          <w:rFonts w:eastAsiaTheme="minorEastAsia"/>
          <w:lang w:eastAsia="ko-KR"/>
        </w:rPr>
        <w:t xml:space="preserve">phases </w:t>
      </w:r>
      <w:bookmarkStart w:id="1" w:name="_GoBack"/>
      <w:bookmarkEnd w:id="1"/>
      <w:r w:rsidR="004A39E5">
        <w:rPr>
          <w:rFonts w:eastAsiaTheme="minorEastAsia"/>
          <w:lang w:eastAsia="ko-KR"/>
        </w:rPr>
        <w:t xml:space="preserve">at </w:t>
      </w:r>
      <w:r w:rsidR="00F50DDA">
        <w:rPr>
          <w:rFonts w:eastAsiaTheme="minorEastAsia"/>
          <w:lang w:eastAsia="ko-KR"/>
        </w:rPr>
        <w:t xml:space="preserve">both </w:t>
      </w:r>
      <w:r w:rsidR="004A39E5">
        <w:rPr>
          <w:rFonts w:eastAsiaTheme="minorEastAsia"/>
          <w:lang w:eastAsia="ko-KR"/>
        </w:rPr>
        <w:t xml:space="preserve">the </w:t>
      </w:r>
      <w:r w:rsidR="008D52E1">
        <w:rPr>
          <w:rFonts w:eastAsiaTheme="minorEastAsia"/>
          <w:lang w:eastAsia="ko-KR"/>
        </w:rPr>
        <w:t>Tx (transmitter) and Rx (receiver)</w:t>
      </w:r>
      <w:r w:rsidR="00F50DDA">
        <w:rPr>
          <w:rFonts w:eastAsiaTheme="minorEastAsia"/>
          <w:lang w:eastAsia="ko-KR"/>
        </w:rPr>
        <w:t>. T</w:t>
      </w:r>
      <w:r w:rsidR="00F50DDA" w:rsidRPr="00F50DDA">
        <w:rPr>
          <w:rFonts w:eastAsiaTheme="minorEastAsia"/>
          <w:lang w:eastAsia="ko-KR"/>
        </w:rPr>
        <w:t xml:space="preserve">hese </w:t>
      </w:r>
      <w:r w:rsidR="00F50DDA">
        <w:rPr>
          <w:rFonts w:eastAsiaTheme="minorEastAsia"/>
          <w:lang w:eastAsia="ko-KR"/>
        </w:rPr>
        <w:t xml:space="preserve">errors </w:t>
      </w:r>
      <w:r w:rsidR="009C526E">
        <w:rPr>
          <w:rFonts w:eastAsiaTheme="minorEastAsia"/>
          <w:lang w:eastAsia="ko-KR"/>
        </w:rPr>
        <w:t>must</w:t>
      </w:r>
      <w:r w:rsidR="00F50DDA" w:rsidRPr="00F50DDA">
        <w:rPr>
          <w:rFonts w:eastAsiaTheme="minorEastAsia"/>
          <w:lang w:eastAsia="ko-KR"/>
        </w:rPr>
        <w:t xml:space="preserve"> be </w:t>
      </w:r>
      <w:r w:rsidR="00F50DDA">
        <w:rPr>
          <w:rFonts w:eastAsiaTheme="minorEastAsia"/>
          <w:lang w:eastAsia="ko-KR"/>
        </w:rPr>
        <w:t>removed</w:t>
      </w:r>
      <w:r w:rsidR="00F50DDA" w:rsidRPr="00F50DDA">
        <w:rPr>
          <w:rFonts w:eastAsiaTheme="minorEastAsia"/>
          <w:lang w:eastAsia="ko-KR"/>
        </w:rPr>
        <w:t xml:space="preserve"> to achieve </w:t>
      </w:r>
      <w:r w:rsidR="002A0881">
        <w:rPr>
          <w:rFonts w:eastAsiaTheme="minorEastAsia"/>
          <w:lang w:eastAsia="ko-KR"/>
        </w:rPr>
        <w:t xml:space="preserve">high accuracy </w:t>
      </w:r>
      <w:r w:rsidR="00256D8A">
        <w:rPr>
          <w:rFonts w:eastAsiaTheme="minorEastAsia"/>
          <w:lang w:eastAsia="ko-KR"/>
        </w:rPr>
        <w:t>CPP</w:t>
      </w:r>
      <w:r w:rsidR="002A0881">
        <w:rPr>
          <w:rFonts w:eastAsiaTheme="minorEastAsia"/>
          <w:lang w:eastAsia="ko-KR"/>
        </w:rPr>
        <w:t xml:space="preserve">. </w:t>
      </w:r>
      <w:r w:rsidR="00CD3B78">
        <w:rPr>
          <w:rFonts w:eastAsiaTheme="minorEastAsia"/>
          <w:lang w:eastAsia="ko-KR"/>
        </w:rPr>
        <w:t>PRUs (Positioning Reference Units)</w:t>
      </w:r>
      <w:r w:rsidR="00271445">
        <w:rPr>
          <w:rFonts w:eastAsiaTheme="minorEastAsia"/>
          <w:lang w:eastAsia="ko-KR"/>
        </w:rPr>
        <w:t xml:space="preserve"> with known </w:t>
      </w:r>
      <w:r w:rsidR="00855F57">
        <w:rPr>
          <w:rFonts w:eastAsiaTheme="minorEastAsia"/>
          <w:lang w:eastAsia="ko-KR"/>
        </w:rPr>
        <w:t xml:space="preserve">location </w:t>
      </w:r>
      <w:r w:rsidR="00271445">
        <w:rPr>
          <w:rFonts w:eastAsiaTheme="minorEastAsia"/>
          <w:lang w:eastAsia="ko-KR"/>
        </w:rPr>
        <w:t>coordinates</w:t>
      </w:r>
      <w:r w:rsidR="00CD3B78">
        <w:rPr>
          <w:rFonts w:eastAsiaTheme="minorEastAsia"/>
          <w:lang w:eastAsia="ko-KR"/>
        </w:rPr>
        <w:t xml:space="preserve"> </w:t>
      </w:r>
      <w:r w:rsidR="008C7369">
        <w:rPr>
          <w:rFonts w:eastAsiaTheme="minorEastAsia"/>
          <w:lang w:eastAsia="ko-KR"/>
        </w:rPr>
        <w:t>ha</w:t>
      </w:r>
      <w:r w:rsidR="004C2AED">
        <w:rPr>
          <w:rFonts w:eastAsiaTheme="minorEastAsia"/>
          <w:lang w:eastAsia="ko-KR"/>
        </w:rPr>
        <w:t>ve</w:t>
      </w:r>
      <w:r w:rsidR="008C7369">
        <w:rPr>
          <w:rFonts w:eastAsiaTheme="minorEastAsia"/>
          <w:lang w:eastAsia="ko-KR"/>
        </w:rPr>
        <w:t xml:space="preserve"> been introduced</w:t>
      </w:r>
      <w:r w:rsidR="009C526E">
        <w:rPr>
          <w:rFonts w:eastAsiaTheme="minorEastAsia"/>
          <w:lang w:eastAsia="ko-KR"/>
        </w:rPr>
        <w:t xml:space="preserve"> for supporting double-differential </w:t>
      </w:r>
      <w:r w:rsidR="004C2AED">
        <w:rPr>
          <w:rFonts w:eastAsiaTheme="minorEastAsia"/>
          <w:lang w:eastAsia="ko-KR"/>
        </w:rPr>
        <w:t xml:space="preserve">(DD) </w:t>
      </w:r>
      <w:r w:rsidR="006B503B">
        <w:rPr>
          <w:rFonts w:eastAsiaTheme="minorEastAsia"/>
          <w:lang w:eastAsia="ko-KR"/>
        </w:rPr>
        <w:t>CPP</w:t>
      </w:r>
      <w:r w:rsidR="009C526E">
        <w:rPr>
          <w:rFonts w:eastAsiaTheme="minorEastAsia"/>
          <w:lang w:eastAsia="ko-KR"/>
        </w:rPr>
        <w:t xml:space="preserve"> to eliminate these errors</w:t>
      </w:r>
      <w:r w:rsidR="00CD3B78">
        <w:rPr>
          <w:rFonts w:eastAsiaTheme="minorEastAsia"/>
          <w:lang w:eastAsia="ko-KR"/>
        </w:rPr>
        <w:t xml:space="preserve">. </w:t>
      </w:r>
      <w:r w:rsidR="009C526E">
        <w:rPr>
          <w:rFonts w:eastAsiaTheme="minorEastAsia"/>
          <w:lang w:eastAsia="ko-KR"/>
        </w:rPr>
        <w:t>F</w:t>
      </w:r>
      <w:r w:rsidR="003963A3">
        <w:rPr>
          <w:rFonts w:eastAsiaTheme="minorEastAsia"/>
          <w:lang w:eastAsia="ko-KR"/>
        </w:rPr>
        <w:t xml:space="preserve">or DL </w:t>
      </w:r>
      <w:r w:rsidR="00566A92">
        <w:rPr>
          <w:rFonts w:eastAsiaTheme="minorEastAsia"/>
          <w:lang w:eastAsia="ko-KR"/>
        </w:rPr>
        <w:t>DD-CPP</w:t>
      </w:r>
      <w:r w:rsidR="00495061">
        <w:rPr>
          <w:rFonts w:eastAsiaTheme="minorEastAsia"/>
          <w:lang w:eastAsia="ko-KR"/>
        </w:rPr>
        <w:t>,</w:t>
      </w:r>
      <w:r w:rsidR="00474BC6">
        <w:rPr>
          <w:rFonts w:eastAsiaTheme="minorEastAsia"/>
          <w:lang w:eastAsia="ko-KR"/>
        </w:rPr>
        <w:t xml:space="preserve"> </w:t>
      </w:r>
      <w:r w:rsidR="009F7DFE">
        <w:rPr>
          <w:rFonts w:eastAsiaTheme="minorEastAsia"/>
          <w:lang w:eastAsia="ko-KR"/>
        </w:rPr>
        <w:t xml:space="preserve">it is </w:t>
      </w:r>
      <w:r w:rsidR="003963A3" w:rsidRPr="003963A3">
        <w:rPr>
          <w:rFonts w:eastAsiaTheme="minorEastAsia"/>
          <w:lang w:eastAsia="ko-KR"/>
        </w:rPr>
        <w:t>essential</w:t>
      </w:r>
      <w:r w:rsidR="003963A3" w:rsidRPr="003963A3" w:rsidDel="003963A3">
        <w:rPr>
          <w:rFonts w:eastAsiaTheme="minorEastAsia"/>
          <w:lang w:eastAsia="ko-KR"/>
        </w:rPr>
        <w:t xml:space="preserve"> </w:t>
      </w:r>
      <w:r w:rsidR="009F7DFE">
        <w:rPr>
          <w:rFonts w:eastAsiaTheme="minorEastAsia"/>
          <w:lang w:eastAsia="ko-KR"/>
        </w:rPr>
        <w:t>that</w:t>
      </w:r>
      <w:r w:rsidR="009C526E">
        <w:rPr>
          <w:rFonts w:eastAsiaTheme="minorEastAsia"/>
          <w:lang w:eastAsia="ko-KR"/>
        </w:rPr>
        <w:t xml:space="preserve"> </w:t>
      </w:r>
      <w:r w:rsidR="003963A3">
        <w:rPr>
          <w:rFonts w:eastAsiaTheme="minorEastAsia"/>
          <w:lang w:eastAsia="ko-KR"/>
        </w:rPr>
        <w:t xml:space="preserve">the DL </w:t>
      </w:r>
      <w:r w:rsidR="00901336">
        <w:rPr>
          <w:rFonts w:eastAsiaTheme="minorEastAsia"/>
          <w:lang w:eastAsia="ko-KR"/>
        </w:rPr>
        <w:t xml:space="preserve">measurements are made by </w:t>
      </w:r>
      <w:r w:rsidR="00467346">
        <w:rPr>
          <w:rFonts w:eastAsiaTheme="minorEastAsia"/>
          <w:lang w:eastAsia="ko-KR"/>
        </w:rPr>
        <w:t>a target UE and a PRU</w:t>
      </w:r>
      <w:r w:rsidR="009C526E">
        <w:rPr>
          <w:rFonts w:eastAsiaTheme="minorEastAsia"/>
          <w:lang w:eastAsia="ko-KR"/>
        </w:rPr>
        <w:t xml:space="preserve"> simultaneously or very close in time</w:t>
      </w:r>
      <w:r w:rsidR="003963A3">
        <w:rPr>
          <w:rFonts w:eastAsiaTheme="minorEastAsia"/>
          <w:lang w:eastAsia="ko-KR"/>
        </w:rPr>
        <w:t xml:space="preserve">. </w:t>
      </w:r>
      <w:r w:rsidR="003963A3" w:rsidRPr="003963A3">
        <w:rPr>
          <w:rFonts w:eastAsiaTheme="minorEastAsia"/>
          <w:lang w:eastAsia="ko-KR"/>
        </w:rPr>
        <w:t>Similarly,</w:t>
      </w:r>
      <w:r w:rsidR="00C11BC1">
        <w:rPr>
          <w:rFonts w:eastAsiaTheme="minorEastAsia"/>
          <w:lang w:eastAsia="ko-KR"/>
        </w:rPr>
        <w:t xml:space="preserve"> for UL</w:t>
      </w:r>
      <w:r w:rsidR="003963A3">
        <w:rPr>
          <w:rFonts w:eastAsiaTheme="minorEastAsia"/>
          <w:lang w:eastAsia="ko-KR"/>
        </w:rPr>
        <w:t xml:space="preserve"> </w:t>
      </w:r>
      <w:r w:rsidR="00566A92">
        <w:rPr>
          <w:rFonts w:eastAsiaTheme="minorEastAsia"/>
          <w:lang w:eastAsia="ko-KR"/>
        </w:rPr>
        <w:t>D</w:t>
      </w:r>
      <w:r w:rsidR="00495061">
        <w:rPr>
          <w:rFonts w:eastAsiaTheme="minorEastAsia"/>
          <w:lang w:eastAsia="ko-KR"/>
        </w:rPr>
        <w:t>D</w:t>
      </w:r>
      <w:r w:rsidR="00566A92">
        <w:rPr>
          <w:rFonts w:eastAsiaTheme="minorEastAsia"/>
          <w:lang w:eastAsia="ko-KR"/>
        </w:rPr>
        <w:t>-CPP</w:t>
      </w:r>
      <w:r w:rsidR="00C11BC1">
        <w:rPr>
          <w:rFonts w:eastAsiaTheme="minorEastAsia"/>
          <w:lang w:eastAsia="ko-KR"/>
        </w:rPr>
        <w:t xml:space="preserve">, </w:t>
      </w:r>
      <w:r w:rsidR="009C526E">
        <w:rPr>
          <w:rFonts w:eastAsiaTheme="minorEastAsia"/>
          <w:lang w:eastAsia="ko-KR"/>
        </w:rPr>
        <w:t xml:space="preserve">it </w:t>
      </w:r>
      <w:r w:rsidR="00474BC6">
        <w:rPr>
          <w:rFonts w:eastAsiaTheme="minorEastAsia"/>
          <w:lang w:eastAsia="ko-KR"/>
        </w:rPr>
        <w:t>i</w:t>
      </w:r>
      <w:r w:rsidR="009C526E">
        <w:rPr>
          <w:rFonts w:eastAsiaTheme="minorEastAsia"/>
          <w:lang w:eastAsia="ko-KR"/>
        </w:rPr>
        <w:t>s critical</w:t>
      </w:r>
      <w:r w:rsidR="009C526E" w:rsidRPr="003963A3" w:rsidDel="003963A3">
        <w:rPr>
          <w:rFonts w:eastAsiaTheme="minorEastAsia"/>
          <w:lang w:eastAsia="ko-KR"/>
        </w:rPr>
        <w:t xml:space="preserve"> </w:t>
      </w:r>
      <w:r w:rsidR="009C526E">
        <w:rPr>
          <w:rFonts w:eastAsiaTheme="minorEastAsia"/>
          <w:lang w:eastAsia="ko-KR"/>
        </w:rPr>
        <w:t xml:space="preserve">that </w:t>
      </w:r>
      <w:r w:rsidR="00CC579B">
        <w:rPr>
          <w:rFonts w:eastAsiaTheme="minorEastAsia"/>
          <w:lang w:eastAsia="ko-KR"/>
        </w:rPr>
        <w:t>I</w:t>
      </w:r>
      <w:r w:rsidR="0099576E">
        <w:rPr>
          <w:rFonts w:eastAsiaTheme="minorEastAsia"/>
          <w:lang w:eastAsia="ko-KR"/>
        </w:rPr>
        <w:t xml:space="preserve"> SRS for positioning are </w:t>
      </w:r>
      <w:r w:rsidR="0068050A">
        <w:rPr>
          <w:rFonts w:eastAsiaTheme="minorEastAsia"/>
          <w:lang w:eastAsia="ko-KR"/>
        </w:rPr>
        <w:t xml:space="preserve">transmitted </w:t>
      </w:r>
      <w:r w:rsidR="00474BC6">
        <w:rPr>
          <w:rFonts w:eastAsiaTheme="minorEastAsia"/>
          <w:lang w:eastAsia="ko-KR"/>
        </w:rPr>
        <w:t xml:space="preserve">from a target UE and a PRU and measured by the </w:t>
      </w:r>
      <w:proofErr w:type="spellStart"/>
      <w:r w:rsidR="00474BC6">
        <w:rPr>
          <w:rFonts w:eastAsiaTheme="minorEastAsia"/>
          <w:lang w:eastAsia="ko-KR"/>
        </w:rPr>
        <w:t>gNB</w:t>
      </w:r>
      <w:proofErr w:type="spellEnd"/>
      <w:r w:rsidR="00474BC6">
        <w:rPr>
          <w:rFonts w:eastAsiaTheme="minorEastAsia"/>
          <w:lang w:eastAsia="ko-KR"/>
        </w:rPr>
        <w:t xml:space="preserve">(s) </w:t>
      </w:r>
      <w:r w:rsidR="0068050A">
        <w:rPr>
          <w:rFonts w:eastAsiaTheme="minorEastAsia"/>
          <w:lang w:eastAsia="ko-KR"/>
        </w:rPr>
        <w:t>simultaneously or</w:t>
      </w:r>
      <w:r w:rsidR="00474BC6">
        <w:rPr>
          <w:rFonts w:eastAsiaTheme="minorEastAsia"/>
          <w:lang w:eastAsia="ko-KR"/>
        </w:rPr>
        <w:t xml:space="preserve"> </w:t>
      </w:r>
      <w:r w:rsidR="0068050A">
        <w:rPr>
          <w:rFonts w:eastAsiaTheme="minorEastAsia"/>
          <w:lang w:eastAsia="ko-KR"/>
        </w:rPr>
        <w:t xml:space="preserve">very close in time. Accordingly, Release 18 </w:t>
      </w:r>
      <w:r w:rsidR="009C526E">
        <w:rPr>
          <w:rFonts w:eastAsiaTheme="minorEastAsia"/>
          <w:lang w:eastAsia="ko-KR"/>
        </w:rPr>
        <w:t xml:space="preserve">has </w:t>
      </w:r>
      <w:r w:rsidR="0068050A">
        <w:rPr>
          <w:rFonts w:eastAsiaTheme="minorEastAsia"/>
          <w:lang w:eastAsia="ko-KR"/>
        </w:rPr>
        <w:t xml:space="preserve">introduced </w:t>
      </w:r>
      <w:r w:rsidR="00177DCC">
        <w:rPr>
          <w:rFonts w:eastAsiaTheme="minorEastAsia"/>
          <w:lang w:eastAsia="ko-KR"/>
        </w:rPr>
        <w:t>signalling support to enable</w:t>
      </w:r>
      <w:r w:rsidR="009C526E">
        <w:rPr>
          <w:rFonts w:eastAsiaTheme="minorEastAsia"/>
          <w:lang w:eastAsia="ko-KR"/>
        </w:rPr>
        <w:t xml:space="preserve"> the following</w:t>
      </w:r>
      <w:r w:rsidR="00694195">
        <w:rPr>
          <w:rFonts w:eastAsiaTheme="minorEastAsia"/>
          <w:lang w:eastAsia="ko-KR"/>
        </w:rPr>
        <w:t>:</w:t>
      </w:r>
    </w:p>
    <w:p w14:paraId="392546FF" w14:textId="3702A33B" w:rsidR="009C526E" w:rsidRPr="009C526E" w:rsidRDefault="00C811C8" w:rsidP="00436D34">
      <w:pPr>
        <w:pStyle w:val="af7"/>
        <w:numPr>
          <w:ilvl w:val="0"/>
          <w:numId w:val="36"/>
        </w:numPr>
        <w:spacing w:after="0"/>
        <w:jc w:val="both"/>
        <w:rPr>
          <w:rFonts w:eastAsiaTheme="minorEastAsia"/>
          <w:lang w:eastAsia="ko-KR"/>
        </w:rPr>
      </w:pPr>
      <w:r>
        <w:rPr>
          <w:rFonts w:eastAsiaTheme="minorEastAsia"/>
          <w:lang w:eastAsia="ko-KR"/>
        </w:rPr>
        <w:t>S</w:t>
      </w:r>
      <w:r w:rsidR="00177DCC" w:rsidRPr="009C526E">
        <w:rPr>
          <w:rFonts w:eastAsiaTheme="minorEastAsia"/>
          <w:lang w:eastAsia="ko-KR"/>
        </w:rPr>
        <w:t xml:space="preserve">imultaneous </w:t>
      </w:r>
      <w:r w:rsidR="004A087C" w:rsidRPr="009C526E">
        <w:rPr>
          <w:rFonts w:eastAsiaTheme="minorEastAsia"/>
          <w:lang w:eastAsia="ko-KR"/>
        </w:rPr>
        <w:t>measurements</w:t>
      </w:r>
      <w:r w:rsidR="00F87C79" w:rsidRPr="009C526E">
        <w:rPr>
          <w:rFonts w:eastAsiaTheme="minorEastAsia"/>
          <w:lang w:eastAsia="ko-KR"/>
        </w:rPr>
        <w:t xml:space="preserve"> of DL PRS at a target UE and a PRU within indicated time window</w:t>
      </w:r>
      <w:r w:rsidR="00EC4BE1" w:rsidRPr="009C526E">
        <w:rPr>
          <w:rFonts w:eastAsiaTheme="minorEastAsia"/>
          <w:lang w:eastAsia="ko-KR"/>
        </w:rPr>
        <w:t>(s)</w:t>
      </w:r>
      <w:r w:rsidR="009C526E">
        <w:rPr>
          <w:rFonts w:eastAsiaTheme="minorEastAsia"/>
          <w:lang w:eastAsia="ko-KR"/>
        </w:rPr>
        <w:t>.</w:t>
      </w:r>
    </w:p>
    <w:p w14:paraId="339A9290" w14:textId="46380066" w:rsidR="009C526E" w:rsidRDefault="006E10B4" w:rsidP="009C526E">
      <w:pPr>
        <w:pStyle w:val="af7"/>
        <w:numPr>
          <w:ilvl w:val="0"/>
          <w:numId w:val="36"/>
        </w:numPr>
        <w:spacing w:after="0"/>
        <w:jc w:val="both"/>
        <w:rPr>
          <w:rFonts w:eastAsiaTheme="minorEastAsia"/>
          <w:lang w:eastAsia="ko-KR"/>
        </w:rPr>
      </w:pPr>
      <w:r>
        <w:rPr>
          <w:rFonts w:eastAsiaTheme="minorEastAsia"/>
          <w:lang w:eastAsia="ko-KR"/>
        </w:rPr>
        <w:t>C</w:t>
      </w:r>
      <w:r w:rsidR="00177DCC" w:rsidRPr="009C526E">
        <w:rPr>
          <w:rFonts w:eastAsiaTheme="minorEastAsia"/>
          <w:lang w:eastAsia="ko-KR"/>
        </w:rPr>
        <w:t xml:space="preserve">onfiguration of SRS transmissions from a target UE and a PRU within </w:t>
      </w:r>
      <w:r w:rsidR="00AD301B" w:rsidRPr="009C526E">
        <w:rPr>
          <w:rFonts w:eastAsiaTheme="minorEastAsia"/>
          <w:lang w:eastAsia="ko-KR"/>
        </w:rPr>
        <w:t>indicated time window</w:t>
      </w:r>
      <w:r w:rsidR="00EC4BE1" w:rsidRPr="009C526E">
        <w:rPr>
          <w:rFonts w:eastAsiaTheme="minorEastAsia"/>
          <w:lang w:eastAsia="ko-KR"/>
        </w:rPr>
        <w:t>(</w:t>
      </w:r>
      <w:r w:rsidR="00AD301B" w:rsidRPr="009C526E">
        <w:rPr>
          <w:rFonts w:eastAsiaTheme="minorEastAsia"/>
          <w:lang w:eastAsia="ko-KR"/>
        </w:rPr>
        <w:t>s</w:t>
      </w:r>
      <w:r w:rsidR="00EC4BE1" w:rsidRPr="009C526E">
        <w:rPr>
          <w:rFonts w:eastAsiaTheme="minorEastAsia"/>
          <w:lang w:eastAsia="ko-KR"/>
        </w:rPr>
        <w:t>)</w:t>
      </w:r>
      <w:r w:rsidR="009C526E">
        <w:rPr>
          <w:rFonts w:eastAsiaTheme="minorEastAsia"/>
          <w:lang w:eastAsia="ko-KR"/>
        </w:rPr>
        <w:t>.</w:t>
      </w:r>
    </w:p>
    <w:p w14:paraId="40C458C5" w14:textId="198B7277" w:rsidR="00C811C8" w:rsidRDefault="006E10B4" w:rsidP="009C526E">
      <w:pPr>
        <w:pStyle w:val="af7"/>
        <w:numPr>
          <w:ilvl w:val="0"/>
          <w:numId w:val="36"/>
        </w:numPr>
        <w:spacing w:after="0"/>
        <w:jc w:val="both"/>
        <w:rPr>
          <w:rFonts w:eastAsiaTheme="minorEastAsia"/>
          <w:lang w:eastAsia="ko-KR"/>
        </w:rPr>
      </w:pPr>
      <w:r>
        <w:rPr>
          <w:iCs/>
        </w:rPr>
        <w:t>R</w:t>
      </w:r>
      <w:r w:rsidR="00694195" w:rsidRPr="009C526E">
        <w:rPr>
          <w:iCs/>
        </w:rPr>
        <w:t>equest</w:t>
      </w:r>
      <w:r w:rsidR="004A098F" w:rsidRPr="009C526E">
        <w:rPr>
          <w:iCs/>
        </w:rPr>
        <w:t>s to</w:t>
      </w:r>
      <w:r w:rsidR="00694195" w:rsidRPr="009C526E">
        <w:rPr>
          <w:iCs/>
        </w:rPr>
        <w:t xml:space="preserve"> the serving </w:t>
      </w:r>
      <w:proofErr w:type="spellStart"/>
      <w:r w:rsidR="00694195" w:rsidRPr="009C526E">
        <w:rPr>
          <w:iCs/>
        </w:rPr>
        <w:t>gNB</w:t>
      </w:r>
      <w:proofErr w:type="spellEnd"/>
      <w:r w:rsidR="00694195" w:rsidRPr="009C526E">
        <w:rPr>
          <w:iCs/>
        </w:rPr>
        <w:t xml:space="preserve"> and </w:t>
      </w:r>
      <w:proofErr w:type="spellStart"/>
      <w:r w:rsidR="00694195" w:rsidRPr="009C526E">
        <w:rPr>
          <w:iCs/>
        </w:rPr>
        <w:t>neighboring</w:t>
      </w:r>
      <w:proofErr w:type="spellEnd"/>
      <w:r w:rsidR="00694195" w:rsidRPr="009C526E">
        <w:rPr>
          <w:iCs/>
        </w:rPr>
        <w:t xml:space="preserve"> </w:t>
      </w:r>
      <w:proofErr w:type="spellStart"/>
      <w:r w:rsidR="00694195" w:rsidRPr="009C526E">
        <w:rPr>
          <w:iCs/>
        </w:rPr>
        <w:t>gNBs</w:t>
      </w:r>
      <w:proofErr w:type="spellEnd"/>
      <w:r w:rsidR="00694195" w:rsidRPr="009C526E">
        <w:rPr>
          <w:iCs/>
        </w:rPr>
        <w:t xml:space="preserve"> of a UE to measure the UL SRS </w:t>
      </w:r>
      <w:r w:rsidR="004A098F" w:rsidRPr="009C526E">
        <w:rPr>
          <w:iCs/>
        </w:rPr>
        <w:t xml:space="preserve">for positioning </w:t>
      </w:r>
      <w:r w:rsidR="00694195" w:rsidRPr="009C526E">
        <w:rPr>
          <w:iCs/>
        </w:rPr>
        <w:t>resources from the UE within indicated time window(s)</w:t>
      </w:r>
      <w:r w:rsidR="00F87C79" w:rsidRPr="009C526E">
        <w:rPr>
          <w:rFonts w:eastAsiaTheme="minorEastAsia"/>
          <w:lang w:eastAsia="ko-KR"/>
        </w:rPr>
        <w:t xml:space="preserve">. </w:t>
      </w:r>
    </w:p>
    <w:p w14:paraId="3D4E6DCF" w14:textId="77777777" w:rsidR="00F71C0C" w:rsidRDefault="00F71C0C" w:rsidP="00CF52BE">
      <w:pPr>
        <w:spacing w:after="0"/>
        <w:ind w:firstLine="270"/>
        <w:jc w:val="both"/>
        <w:rPr>
          <w:rFonts w:eastAsiaTheme="minorEastAsia"/>
          <w:lang w:eastAsia="ko-KR"/>
        </w:rPr>
      </w:pPr>
    </w:p>
    <w:p w14:paraId="0C873048" w14:textId="640870D5" w:rsidR="00F50DDA" w:rsidRPr="00F77E82" w:rsidRDefault="001D05B1" w:rsidP="00C80C91">
      <w:pPr>
        <w:spacing w:after="0"/>
        <w:ind w:firstLine="270"/>
        <w:jc w:val="both"/>
        <w:rPr>
          <w:rFonts w:eastAsiaTheme="minorEastAsia"/>
          <w:lang w:eastAsia="ko-KR"/>
        </w:rPr>
      </w:pPr>
      <w:r w:rsidRPr="00C811C8">
        <w:rPr>
          <w:rFonts w:eastAsiaTheme="minorEastAsia"/>
          <w:lang w:eastAsia="ko-KR"/>
        </w:rPr>
        <w:t xml:space="preserve">It should be noted that </w:t>
      </w:r>
      <w:r w:rsidR="006E10B4">
        <w:rPr>
          <w:rFonts w:eastAsiaTheme="minorEastAsia"/>
          <w:lang w:eastAsia="ko-KR"/>
        </w:rPr>
        <w:t>the above</w:t>
      </w:r>
      <w:r w:rsidR="006E10B4" w:rsidRPr="00C811C8">
        <w:rPr>
          <w:rFonts w:eastAsiaTheme="minorEastAsia"/>
          <w:lang w:eastAsia="ko-KR"/>
        </w:rPr>
        <w:t xml:space="preserve"> </w:t>
      </w:r>
      <w:r w:rsidRPr="00C811C8">
        <w:rPr>
          <w:rFonts w:eastAsiaTheme="minorEastAsia"/>
          <w:lang w:eastAsia="ko-KR"/>
        </w:rPr>
        <w:t>features</w:t>
      </w:r>
      <w:r w:rsidR="006E10B4">
        <w:rPr>
          <w:rFonts w:eastAsiaTheme="minorEastAsia"/>
          <w:lang w:eastAsia="ko-KR"/>
        </w:rPr>
        <w:t xml:space="preserve"> for </w:t>
      </w:r>
      <w:r w:rsidRPr="00C811C8">
        <w:rPr>
          <w:rFonts w:eastAsiaTheme="minorEastAsia"/>
          <w:lang w:eastAsia="ko-KR"/>
        </w:rPr>
        <w:t>enabl</w:t>
      </w:r>
      <w:r w:rsidR="006E10B4">
        <w:rPr>
          <w:rFonts w:eastAsiaTheme="minorEastAsia"/>
          <w:lang w:eastAsia="ko-KR"/>
        </w:rPr>
        <w:t>ing</w:t>
      </w:r>
      <w:r w:rsidRPr="00C811C8">
        <w:rPr>
          <w:rFonts w:eastAsiaTheme="minorEastAsia"/>
          <w:lang w:eastAsia="ko-KR"/>
        </w:rPr>
        <w:t xml:space="preserve"> simultaneous </w:t>
      </w:r>
      <w:r w:rsidR="006E10B4">
        <w:rPr>
          <w:rFonts w:eastAsiaTheme="minorEastAsia"/>
          <w:lang w:eastAsia="ko-KR"/>
        </w:rPr>
        <w:t xml:space="preserve">DL/UL </w:t>
      </w:r>
      <w:r w:rsidRPr="00C811C8">
        <w:rPr>
          <w:rFonts w:eastAsiaTheme="minorEastAsia"/>
          <w:lang w:eastAsia="ko-KR"/>
        </w:rPr>
        <w:t xml:space="preserve">measurements </w:t>
      </w:r>
      <w:r w:rsidR="00612B99" w:rsidRPr="00C811C8">
        <w:rPr>
          <w:rFonts w:eastAsiaTheme="minorEastAsia"/>
          <w:lang w:eastAsia="ko-KR"/>
        </w:rPr>
        <w:t xml:space="preserve">are </w:t>
      </w:r>
      <w:r w:rsidR="00CF52BE" w:rsidRPr="00CF52BE">
        <w:rPr>
          <w:rFonts w:eastAsiaTheme="minorEastAsia"/>
          <w:lang w:eastAsia="ko-KR"/>
        </w:rPr>
        <w:t>applicable for UE in RRC_CONNECTED, RRC_INACTIVE, and RRC_IDLE states</w:t>
      </w:r>
      <w:r w:rsidR="0009002A">
        <w:rPr>
          <w:rFonts w:eastAsiaTheme="minorEastAsia"/>
          <w:lang w:eastAsia="ko-KR"/>
        </w:rPr>
        <w:t>,</w:t>
      </w:r>
      <w:r w:rsidR="00CF52BE" w:rsidRPr="00C811C8">
        <w:rPr>
          <w:rFonts w:eastAsiaTheme="minorEastAsia"/>
          <w:lang w:eastAsia="ko-KR"/>
        </w:rPr>
        <w:t xml:space="preserve"> </w:t>
      </w:r>
      <w:r w:rsidR="00CF52BE">
        <w:rPr>
          <w:rFonts w:eastAsiaTheme="minorEastAsia"/>
          <w:lang w:eastAsia="ko-KR"/>
        </w:rPr>
        <w:t xml:space="preserve">and </w:t>
      </w:r>
      <w:r w:rsidR="0009002A">
        <w:rPr>
          <w:rFonts w:eastAsiaTheme="minorEastAsia"/>
          <w:lang w:eastAsia="ko-KR"/>
        </w:rPr>
        <w:t xml:space="preserve">are </w:t>
      </w:r>
      <w:r w:rsidR="00612B99" w:rsidRPr="00C811C8">
        <w:rPr>
          <w:rFonts w:eastAsiaTheme="minorEastAsia"/>
          <w:lang w:eastAsia="ko-KR"/>
        </w:rPr>
        <w:t xml:space="preserve">not </w:t>
      </w:r>
      <w:r w:rsidR="006E10B4">
        <w:rPr>
          <w:rFonts w:eastAsiaTheme="minorEastAsia"/>
          <w:lang w:eastAsia="ko-KR"/>
        </w:rPr>
        <w:t>restricted</w:t>
      </w:r>
      <w:r w:rsidR="006E10B4" w:rsidRPr="00C811C8">
        <w:rPr>
          <w:rFonts w:eastAsiaTheme="minorEastAsia"/>
          <w:lang w:eastAsia="ko-KR"/>
        </w:rPr>
        <w:t xml:space="preserve"> </w:t>
      </w:r>
      <w:r w:rsidR="00612B99" w:rsidRPr="00C811C8">
        <w:rPr>
          <w:rFonts w:eastAsiaTheme="minorEastAsia"/>
          <w:lang w:eastAsia="ko-KR"/>
        </w:rPr>
        <w:t xml:space="preserve">to NR CPP but </w:t>
      </w:r>
      <w:r w:rsidR="006E10B4">
        <w:rPr>
          <w:rFonts w:eastAsiaTheme="minorEastAsia"/>
          <w:lang w:eastAsia="ko-KR"/>
        </w:rPr>
        <w:t>can</w:t>
      </w:r>
      <w:r w:rsidR="006E10B4" w:rsidRPr="00C811C8">
        <w:rPr>
          <w:rFonts w:eastAsiaTheme="minorEastAsia"/>
          <w:lang w:eastAsia="ko-KR"/>
        </w:rPr>
        <w:t xml:space="preserve"> </w:t>
      </w:r>
      <w:r w:rsidR="00612B99" w:rsidRPr="00C811C8">
        <w:rPr>
          <w:rFonts w:eastAsiaTheme="minorEastAsia"/>
          <w:lang w:eastAsia="ko-KR"/>
        </w:rPr>
        <w:t xml:space="preserve">be used for other </w:t>
      </w:r>
      <w:r w:rsidR="006E10B4">
        <w:rPr>
          <w:rFonts w:eastAsiaTheme="minorEastAsia"/>
          <w:lang w:eastAsia="ko-KR"/>
        </w:rPr>
        <w:t xml:space="preserve">NR </w:t>
      </w:r>
      <w:r w:rsidR="00612B99" w:rsidRPr="00C811C8">
        <w:rPr>
          <w:rFonts w:eastAsiaTheme="minorEastAsia"/>
          <w:lang w:eastAsia="ko-KR"/>
        </w:rPr>
        <w:t>DL/UL positioning methods as well.</w:t>
      </w:r>
    </w:p>
    <w:p w14:paraId="2F65A65E" w14:textId="77777777" w:rsidR="006F726A" w:rsidRPr="006E3539" w:rsidRDefault="006F726A" w:rsidP="00D67485">
      <w:pPr>
        <w:spacing w:after="0"/>
      </w:pPr>
    </w:p>
    <w:p w14:paraId="45DE0E51" w14:textId="3EE0F195" w:rsidR="00D67485" w:rsidRPr="001553D5" w:rsidRDefault="00D67485" w:rsidP="001553D5">
      <w:pPr>
        <w:pStyle w:val="4"/>
      </w:pPr>
      <w:r w:rsidRPr="001553D5">
        <w:t xml:space="preserve">2.4 </w:t>
      </w:r>
      <w:r w:rsidRPr="001553D5">
        <w:tab/>
      </w:r>
      <w:r w:rsidR="000349F1" w:rsidRPr="001553D5">
        <w:t>Bandwidth Aggregation for DL PRS and SRS for positioning</w:t>
      </w:r>
    </w:p>
    <w:p w14:paraId="3121772E" w14:textId="159BDAE5" w:rsidR="00031EAB" w:rsidRDefault="00234970" w:rsidP="002440FB">
      <w:pPr>
        <w:spacing w:after="0"/>
        <w:ind w:firstLine="270"/>
        <w:jc w:val="both"/>
        <w:rPr>
          <w:rFonts w:eastAsiaTheme="minorEastAsia"/>
          <w:lang w:eastAsia="ko-KR"/>
        </w:rPr>
      </w:pPr>
      <w:r>
        <w:rPr>
          <w:rFonts w:eastAsiaTheme="minorEastAsia"/>
          <w:lang w:eastAsia="ko-KR"/>
        </w:rPr>
        <w:t xml:space="preserve">To enable high accuracy positioning, </w:t>
      </w:r>
      <w:r w:rsidR="00AA1AC2">
        <w:rPr>
          <w:rFonts w:eastAsiaTheme="minorEastAsia"/>
          <w:lang w:eastAsia="ko-KR"/>
        </w:rPr>
        <w:t xml:space="preserve">bandwidth aggregation for DL PRS and SRS for positioning have been introduced whereby </w:t>
      </w:r>
      <w:r w:rsidR="006C7AEC">
        <w:rPr>
          <w:rFonts w:eastAsiaTheme="minorEastAsia"/>
          <w:lang w:eastAsia="ko-KR"/>
        </w:rPr>
        <w:t>DL PRS and SRS for positioning</w:t>
      </w:r>
      <w:r w:rsidR="007B6E69">
        <w:rPr>
          <w:rFonts w:eastAsiaTheme="minorEastAsia"/>
          <w:lang w:eastAsia="ko-KR"/>
        </w:rPr>
        <w:t>,</w:t>
      </w:r>
      <w:r w:rsidR="006C7AEC">
        <w:rPr>
          <w:rFonts w:eastAsiaTheme="minorEastAsia"/>
          <w:lang w:eastAsia="ko-KR"/>
        </w:rPr>
        <w:t xml:space="preserve"> respectively</w:t>
      </w:r>
      <w:r w:rsidR="007B6E69">
        <w:rPr>
          <w:rFonts w:eastAsiaTheme="minorEastAsia"/>
          <w:lang w:eastAsia="ko-KR"/>
        </w:rPr>
        <w:t>,</w:t>
      </w:r>
      <w:r w:rsidR="006C7AEC">
        <w:rPr>
          <w:rFonts w:eastAsiaTheme="minorEastAsia"/>
          <w:lang w:eastAsia="ko-KR"/>
        </w:rPr>
        <w:t xml:space="preserve"> </w:t>
      </w:r>
      <w:r w:rsidR="00374FC0">
        <w:rPr>
          <w:rFonts w:eastAsiaTheme="minorEastAsia"/>
          <w:lang w:eastAsia="ko-KR"/>
        </w:rPr>
        <w:t xml:space="preserve">are aggregated </w:t>
      </w:r>
      <w:r w:rsidR="000F3328">
        <w:rPr>
          <w:rFonts w:eastAsiaTheme="minorEastAsia"/>
          <w:lang w:eastAsia="ko-KR"/>
        </w:rPr>
        <w:t>across intra-band contiguous carriers</w:t>
      </w:r>
      <w:r w:rsidR="00DA05FE">
        <w:rPr>
          <w:rFonts w:eastAsiaTheme="minorEastAsia"/>
          <w:lang w:eastAsia="ko-KR"/>
        </w:rPr>
        <w:t xml:space="preserve"> for single Tx/Rx architectures</w:t>
      </w:r>
      <w:r w:rsidR="002B261B">
        <w:rPr>
          <w:rFonts w:eastAsiaTheme="minorEastAsia"/>
          <w:lang w:eastAsia="ko-KR"/>
        </w:rPr>
        <w:t xml:space="preserve"> at gNB and UE</w:t>
      </w:r>
      <w:r w:rsidR="00DA05FE">
        <w:rPr>
          <w:rFonts w:eastAsiaTheme="minorEastAsia"/>
          <w:lang w:eastAsia="ko-KR"/>
        </w:rPr>
        <w:t>.</w:t>
      </w:r>
      <w:r w:rsidR="002B261B">
        <w:rPr>
          <w:rFonts w:eastAsiaTheme="minorEastAsia"/>
          <w:lang w:eastAsia="ko-KR"/>
        </w:rPr>
        <w:t xml:space="preserve"> </w:t>
      </w:r>
      <w:r w:rsidR="00733594">
        <w:rPr>
          <w:rFonts w:eastAsiaTheme="minorEastAsia"/>
          <w:lang w:eastAsia="ko-KR"/>
        </w:rPr>
        <w:t xml:space="preserve">Further </w:t>
      </w:r>
      <w:r w:rsidR="009A2B36">
        <w:rPr>
          <w:rFonts w:eastAsiaTheme="minorEastAsia"/>
          <w:lang w:eastAsia="ko-KR"/>
        </w:rPr>
        <w:t xml:space="preserve">detailed </w:t>
      </w:r>
      <w:r w:rsidR="00733594">
        <w:rPr>
          <w:rFonts w:eastAsiaTheme="minorEastAsia"/>
          <w:lang w:eastAsia="ko-KR"/>
        </w:rPr>
        <w:t xml:space="preserve">conditions for aggregating DL PRS resources </w:t>
      </w:r>
      <w:r w:rsidR="009A2B36">
        <w:rPr>
          <w:rFonts w:eastAsiaTheme="minorEastAsia"/>
          <w:lang w:eastAsia="ko-KR"/>
        </w:rPr>
        <w:t xml:space="preserve">and SRS for positioning have been specified. </w:t>
      </w:r>
      <w:r w:rsidR="00AE0941">
        <w:rPr>
          <w:rFonts w:eastAsiaTheme="minorEastAsia"/>
          <w:lang w:eastAsia="ko-KR"/>
        </w:rPr>
        <w:t>Up to two or three DL PFLs and up to two or three UL carriers can be aggregated. Further, u</w:t>
      </w:r>
      <w:r w:rsidR="00687FDB" w:rsidRPr="00687FDB">
        <w:rPr>
          <w:rFonts w:eastAsiaTheme="minorEastAsia"/>
          <w:lang w:eastAsia="ko-KR"/>
        </w:rPr>
        <w:t xml:space="preserve">p to two </w:t>
      </w:r>
      <w:r w:rsidR="00CE608A">
        <w:rPr>
          <w:rFonts w:eastAsiaTheme="minorEastAsia"/>
          <w:lang w:eastAsia="ko-KR"/>
        </w:rPr>
        <w:t xml:space="preserve">DL </w:t>
      </w:r>
      <w:r w:rsidR="00687FDB" w:rsidRPr="00687FDB">
        <w:rPr>
          <w:rFonts w:eastAsiaTheme="minorEastAsia"/>
          <w:lang w:eastAsia="ko-KR"/>
        </w:rPr>
        <w:t>PFL combinations (e.g., PFL1 aggregated with PFL2 and PFL3 aggregated with PFL4)</w:t>
      </w:r>
      <w:r w:rsidR="009A64CE">
        <w:rPr>
          <w:rFonts w:eastAsiaTheme="minorEastAsia"/>
          <w:lang w:eastAsia="ko-KR"/>
        </w:rPr>
        <w:t xml:space="preserve"> can be </w:t>
      </w:r>
      <w:r w:rsidR="00D739B7">
        <w:rPr>
          <w:rFonts w:eastAsiaTheme="minorEastAsia"/>
          <w:lang w:eastAsia="ko-KR"/>
        </w:rPr>
        <w:t xml:space="preserve">configured where </w:t>
      </w:r>
      <w:r w:rsidR="00E8757C">
        <w:rPr>
          <w:rFonts w:eastAsiaTheme="minorEastAsia"/>
          <w:lang w:eastAsia="ko-KR"/>
        </w:rPr>
        <w:t xml:space="preserve">different combinations are expected to be measured </w:t>
      </w:r>
      <w:r w:rsidR="00EC68A7">
        <w:rPr>
          <w:rFonts w:eastAsiaTheme="minorEastAsia"/>
          <w:lang w:eastAsia="ko-KR"/>
        </w:rPr>
        <w:t>at different time instances, i.e., multiplexed in time domain.</w:t>
      </w:r>
    </w:p>
    <w:p w14:paraId="7108035E" w14:textId="77777777" w:rsidR="00031EAB" w:rsidRDefault="00031EAB" w:rsidP="002440FB">
      <w:pPr>
        <w:spacing w:after="0"/>
        <w:ind w:firstLine="270"/>
        <w:jc w:val="both"/>
        <w:rPr>
          <w:rFonts w:eastAsiaTheme="minorEastAsia"/>
          <w:lang w:eastAsia="ko-KR"/>
        </w:rPr>
      </w:pPr>
    </w:p>
    <w:p w14:paraId="4A84509C" w14:textId="10BC44FB" w:rsidR="00134946" w:rsidRDefault="002C4874" w:rsidP="002C4874">
      <w:pPr>
        <w:spacing w:after="0"/>
        <w:ind w:firstLine="270"/>
        <w:jc w:val="both"/>
        <w:rPr>
          <w:rFonts w:eastAsiaTheme="minorEastAsia"/>
          <w:lang w:eastAsia="ko-KR"/>
        </w:rPr>
      </w:pPr>
      <w:r>
        <w:rPr>
          <w:rFonts w:eastAsiaTheme="minorEastAsia"/>
          <w:lang w:eastAsia="ko-KR"/>
        </w:rPr>
        <w:t>F</w:t>
      </w:r>
      <w:r w:rsidRPr="002C4874">
        <w:rPr>
          <w:rFonts w:eastAsiaTheme="minorEastAsia"/>
          <w:lang w:eastAsia="ko-KR"/>
        </w:rPr>
        <w:t xml:space="preserve">or </w:t>
      </w:r>
      <w:r>
        <w:rPr>
          <w:rFonts w:eastAsiaTheme="minorEastAsia"/>
          <w:lang w:eastAsia="ko-KR"/>
        </w:rPr>
        <w:t xml:space="preserve">DL </w:t>
      </w:r>
      <w:r w:rsidRPr="002C4874">
        <w:rPr>
          <w:rFonts w:eastAsiaTheme="minorEastAsia"/>
          <w:lang w:eastAsia="ko-KR"/>
        </w:rPr>
        <w:t xml:space="preserve">PRS bandwidth aggregation across </w:t>
      </w:r>
      <w:r>
        <w:rPr>
          <w:rFonts w:eastAsiaTheme="minorEastAsia"/>
          <w:lang w:eastAsia="ko-KR"/>
        </w:rPr>
        <w:t xml:space="preserve">DL </w:t>
      </w:r>
      <w:r w:rsidRPr="002C4874">
        <w:rPr>
          <w:rFonts w:eastAsiaTheme="minorEastAsia"/>
          <w:lang w:eastAsia="ko-KR"/>
        </w:rPr>
        <w:t xml:space="preserve">PFLs, </w:t>
      </w:r>
      <w:r>
        <w:rPr>
          <w:rFonts w:eastAsiaTheme="minorEastAsia"/>
          <w:lang w:eastAsia="ko-KR"/>
        </w:rPr>
        <w:t>the DL PRS to be aggregated are linked on a per</w:t>
      </w:r>
      <w:r w:rsidR="00C739BB">
        <w:rPr>
          <w:rFonts w:eastAsiaTheme="minorEastAsia"/>
          <w:lang w:eastAsia="ko-KR"/>
        </w:rPr>
        <w:t>-</w:t>
      </w:r>
      <w:r w:rsidRPr="002C4874">
        <w:rPr>
          <w:rFonts w:eastAsiaTheme="minorEastAsia"/>
          <w:lang w:eastAsia="ko-KR"/>
        </w:rPr>
        <w:t>TR</w:t>
      </w:r>
      <w:r w:rsidR="00C739BB">
        <w:rPr>
          <w:rFonts w:eastAsiaTheme="minorEastAsia"/>
          <w:lang w:eastAsia="ko-KR"/>
        </w:rPr>
        <w:t>P- and per-DL PRS resource set-basis.</w:t>
      </w:r>
      <w:r w:rsidR="000C4210">
        <w:rPr>
          <w:rFonts w:eastAsiaTheme="minorEastAsia"/>
          <w:lang w:eastAsia="ko-KR"/>
        </w:rPr>
        <w:t xml:space="preserve"> For SRS for positioning bandwidth aggregation across UL carriers, </w:t>
      </w:r>
      <w:r w:rsidR="00F672CF">
        <w:rPr>
          <w:rFonts w:eastAsiaTheme="minorEastAsia"/>
          <w:lang w:eastAsia="ko-KR"/>
        </w:rPr>
        <w:t xml:space="preserve">the UL carriers to be aggregated are linked on a per SRS </w:t>
      </w:r>
      <w:r w:rsidR="009449DB">
        <w:rPr>
          <w:rFonts w:eastAsiaTheme="minorEastAsia"/>
          <w:lang w:eastAsia="ko-KR"/>
        </w:rPr>
        <w:t>for positioning resource set-basis.</w:t>
      </w:r>
      <w:r w:rsidR="00EF40F4">
        <w:rPr>
          <w:rFonts w:eastAsiaTheme="minorEastAsia"/>
          <w:lang w:eastAsia="ko-KR"/>
        </w:rPr>
        <w:t xml:space="preserve"> Further, SRS for positioning bandwidth aggregation may be </w:t>
      </w:r>
      <w:r w:rsidR="006728D0">
        <w:rPr>
          <w:rFonts w:eastAsiaTheme="minorEastAsia"/>
          <w:lang w:eastAsia="ko-KR"/>
        </w:rPr>
        <w:t xml:space="preserve">supported </w:t>
      </w:r>
      <w:r w:rsidR="003B6825">
        <w:rPr>
          <w:rFonts w:eastAsiaTheme="minorEastAsia"/>
          <w:lang w:eastAsia="ko-KR"/>
        </w:rPr>
        <w:t xml:space="preserve">independent of the UE’s support of </w:t>
      </w:r>
      <w:r w:rsidR="00EF40F4">
        <w:rPr>
          <w:rFonts w:eastAsiaTheme="minorEastAsia"/>
          <w:lang w:eastAsia="ko-KR"/>
        </w:rPr>
        <w:t xml:space="preserve">UL CA (Carrier Aggregation) </w:t>
      </w:r>
      <w:r w:rsidR="003B6825">
        <w:rPr>
          <w:rFonts w:eastAsiaTheme="minorEastAsia"/>
          <w:lang w:eastAsia="ko-KR"/>
        </w:rPr>
        <w:t xml:space="preserve">for communication. </w:t>
      </w:r>
      <w:r w:rsidR="00A06B07">
        <w:t>Accordingly,</w:t>
      </w:r>
      <w:r w:rsidR="00A06B07" w:rsidRPr="00B8559F">
        <w:t xml:space="preserve"> SRS resource configured within a CC</w:t>
      </w:r>
      <w:r w:rsidR="00A06B07">
        <w:t xml:space="preserve"> (Component Carrier)</w:t>
      </w:r>
      <w:r w:rsidR="00A06B07" w:rsidRPr="00B8559F">
        <w:t xml:space="preserve"> without PUSCH/PUCCH </w:t>
      </w:r>
      <w:r w:rsidR="00F20071">
        <w:t>can be</w:t>
      </w:r>
      <w:r w:rsidR="00A06B07" w:rsidRPr="00B8559F">
        <w:t xml:space="preserve"> linked for </w:t>
      </w:r>
      <w:r w:rsidR="00F20071">
        <w:t xml:space="preserve">bandwidth </w:t>
      </w:r>
      <w:r w:rsidR="00A06B07" w:rsidRPr="00B8559F">
        <w:t>aggregation with an SRS resource configured within an UL active BWP of a UL communication CC</w:t>
      </w:r>
      <w:r w:rsidR="00F20071">
        <w:t>.</w:t>
      </w:r>
      <w:r w:rsidR="000E78F0">
        <w:rPr>
          <w:rFonts w:eastAsiaTheme="minorEastAsia"/>
          <w:lang w:eastAsia="ko-KR"/>
        </w:rPr>
        <w:t xml:space="preserve"> </w:t>
      </w:r>
    </w:p>
    <w:p w14:paraId="552FC5C0" w14:textId="77777777" w:rsidR="002C4874" w:rsidRDefault="002C4874" w:rsidP="002C4874">
      <w:pPr>
        <w:spacing w:after="0"/>
        <w:ind w:firstLine="270"/>
        <w:jc w:val="both"/>
        <w:rPr>
          <w:rFonts w:eastAsiaTheme="minorEastAsia"/>
          <w:lang w:eastAsia="ko-KR"/>
        </w:rPr>
      </w:pPr>
    </w:p>
    <w:p w14:paraId="5E12B6D7" w14:textId="2B20E751" w:rsidR="003D5B0A" w:rsidRDefault="00CE608A" w:rsidP="002440FB">
      <w:pPr>
        <w:spacing w:after="0"/>
        <w:ind w:firstLine="270"/>
        <w:jc w:val="both"/>
        <w:rPr>
          <w:rFonts w:eastAsia="宋体"/>
        </w:rPr>
      </w:pPr>
      <w:r>
        <w:rPr>
          <w:rFonts w:eastAsiaTheme="minorEastAsia"/>
          <w:lang w:eastAsia="ko-KR"/>
        </w:rPr>
        <w:t xml:space="preserve">For DL, support of DL </w:t>
      </w:r>
      <w:r w:rsidR="00BD331F" w:rsidRPr="00785EC1">
        <w:rPr>
          <w:rFonts w:eastAsia="宋体" w:hint="eastAsia"/>
        </w:rPr>
        <w:t xml:space="preserve">PRS </w:t>
      </w:r>
      <w:r w:rsidR="00BD331F" w:rsidRPr="00785EC1">
        <w:rPr>
          <w:rFonts w:eastAsia="宋体"/>
        </w:rPr>
        <w:t>measurement</w:t>
      </w:r>
      <w:r>
        <w:rPr>
          <w:rFonts w:eastAsia="宋体"/>
        </w:rPr>
        <w:t>s</w:t>
      </w:r>
      <w:r w:rsidR="00BD331F" w:rsidRPr="00785EC1">
        <w:rPr>
          <w:rFonts w:eastAsia="宋体"/>
        </w:rPr>
        <w:t xml:space="preserve"> </w:t>
      </w:r>
      <w:r w:rsidR="00BD331F" w:rsidRPr="00785EC1">
        <w:rPr>
          <w:rFonts w:eastAsia="宋体" w:hint="eastAsia"/>
        </w:rPr>
        <w:t>across multiple aggregated</w:t>
      </w:r>
      <w:r w:rsidR="00BD331F" w:rsidRPr="00785EC1">
        <w:rPr>
          <w:rFonts w:eastAsia="宋体"/>
        </w:rPr>
        <w:t xml:space="preserve"> </w:t>
      </w:r>
      <w:r>
        <w:rPr>
          <w:rFonts w:eastAsia="宋体"/>
        </w:rPr>
        <w:t xml:space="preserve">DL </w:t>
      </w:r>
      <w:r w:rsidR="00BD331F" w:rsidRPr="00785EC1">
        <w:rPr>
          <w:rFonts w:eastAsia="宋体" w:hint="eastAsia"/>
        </w:rPr>
        <w:t xml:space="preserve">PFLs </w:t>
      </w:r>
      <w:r w:rsidR="008B01F5">
        <w:rPr>
          <w:rFonts w:eastAsia="宋体"/>
        </w:rPr>
        <w:t xml:space="preserve">for a UE </w:t>
      </w:r>
      <w:r w:rsidR="00BD331F" w:rsidRPr="00785EC1">
        <w:rPr>
          <w:rFonts w:eastAsia="宋体"/>
        </w:rPr>
        <w:t>in RRC_CONNECTED, RRC_INACTIVE</w:t>
      </w:r>
      <w:r>
        <w:rPr>
          <w:rFonts w:eastAsia="宋体"/>
        </w:rPr>
        <w:t>,</w:t>
      </w:r>
      <w:r w:rsidR="00BD331F" w:rsidRPr="00785EC1">
        <w:rPr>
          <w:rFonts w:eastAsia="宋体"/>
        </w:rPr>
        <w:t xml:space="preserve"> and RRC_IDLE state</w:t>
      </w:r>
      <w:r>
        <w:rPr>
          <w:rFonts w:eastAsia="宋体"/>
        </w:rPr>
        <w:t>s</w:t>
      </w:r>
      <w:r w:rsidR="00F417B4">
        <w:rPr>
          <w:rFonts w:eastAsia="宋体"/>
        </w:rPr>
        <w:t xml:space="preserve"> are specified</w:t>
      </w:r>
      <w:r>
        <w:rPr>
          <w:rFonts w:eastAsia="宋体"/>
        </w:rPr>
        <w:t xml:space="preserve">. </w:t>
      </w:r>
      <w:r w:rsidR="000555B5">
        <w:rPr>
          <w:rFonts w:eastAsia="宋体"/>
        </w:rPr>
        <w:t xml:space="preserve">For RRC_CONNECTED state, measurements for DL PRS </w:t>
      </w:r>
      <w:r w:rsidR="000555B5">
        <w:rPr>
          <w:rFonts w:eastAsia="宋体"/>
        </w:rPr>
        <w:lastRenderedPageBreak/>
        <w:t xml:space="preserve">bandwidth aggregation </w:t>
      </w:r>
      <w:r w:rsidR="00031EAB">
        <w:rPr>
          <w:rFonts w:eastAsia="宋体"/>
        </w:rPr>
        <w:t xml:space="preserve">are limited to configured measurement gaps. </w:t>
      </w:r>
      <w:r w:rsidR="005D03A2">
        <w:rPr>
          <w:rFonts w:eastAsia="宋体"/>
        </w:rPr>
        <w:t xml:space="preserve">For UL, support of SRS for positioning </w:t>
      </w:r>
      <w:r w:rsidR="00132AA3">
        <w:rPr>
          <w:rFonts w:eastAsia="宋体"/>
        </w:rPr>
        <w:t xml:space="preserve">bandwidth aggregation </w:t>
      </w:r>
      <w:r w:rsidR="008B01F5">
        <w:rPr>
          <w:rFonts w:eastAsia="宋体"/>
        </w:rPr>
        <w:t>is supported for a UE in RRC_CONNECTED and RRC_INACTIVE states.</w:t>
      </w:r>
      <w:r w:rsidR="007853C8">
        <w:rPr>
          <w:rFonts w:eastAsia="宋体"/>
        </w:rPr>
        <w:t xml:space="preserve"> </w:t>
      </w:r>
      <w:r w:rsidR="004E65F7">
        <w:rPr>
          <w:rFonts w:eastAsia="宋体"/>
        </w:rPr>
        <w:t>P</w:t>
      </w:r>
      <w:r w:rsidR="00A202BB">
        <w:rPr>
          <w:rFonts w:eastAsia="宋体"/>
        </w:rPr>
        <w:t>eriodic</w:t>
      </w:r>
      <w:r w:rsidR="004E65F7">
        <w:rPr>
          <w:rFonts w:eastAsia="宋体"/>
        </w:rPr>
        <w:t xml:space="preserve">, </w:t>
      </w:r>
      <w:r w:rsidR="00A202BB">
        <w:rPr>
          <w:rFonts w:eastAsia="宋体"/>
        </w:rPr>
        <w:t>semi-persistent</w:t>
      </w:r>
      <w:r w:rsidR="00FA5B03">
        <w:rPr>
          <w:rFonts w:eastAsia="宋体"/>
        </w:rPr>
        <w:t>,</w:t>
      </w:r>
      <w:r w:rsidR="00A202BB">
        <w:rPr>
          <w:rFonts w:eastAsia="宋体"/>
        </w:rPr>
        <w:t xml:space="preserve"> </w:t>
      </w:r>
      <w:r w:rsidR="004E65F7">
        <w:rPr>
          <w:rFonts w:eastAsia="宋体"/>
        </w:rPr>
        <w:t xml:space="preserve">and aperiodic </w:t>
      </w:r>
      <w:r w:rsidR="00A202BB">
        <w:rPr>
          <w:rFonts w:eastAsia="宋体"/>
        </w:rPr>
        <w:t>SRS</w:t>
      </w:r>
      <w:r w:rsidR="00116096">
        <w:rPr>
          <w:rFonts w:eastAsia="宋体"/>
        </w:rPr>
        <w:t xml:space="preserve"> for positioning</w:t>
      </w:r>
      <w:r w:rsidR="00A202BB">
        <w:rPr>
          <w:rFonts w:eastAsia="宋体"/>
        </w:rPr>
        <w:t xml:space="preserve"> configurations</w:t>
      </w:r>
      <w:r w:rsidR="00116096">
        <w:rPr>
          <w:rFonts w:eastAsia="宋体"/>
        </w:rPr>
        <w:t xml:space="preserve"> are supported for SRS bandwidth aggregation</w:t>
      </w:r>
      <w:r w:rsidR="00F26FBA">
        <w:rPr>
          <w:rFonts w:eastAsia="宋体"/>
        </w:rPr>
        <w:t>.</w:t>
      </w:r>
      <w:r w:rsidR="00FA5B03">
        <w:rPr>
          <w:rFonts w:eastAsia="宋体"/>
        </w:rPr>
        <w:t xml:space="preserve"> For semi-persistent SRS for positioning with bandwidth aggregation</w:t>
      </w:r>
      <w:r w:rsidR="00842396">
        <w:rPr>
          <w:rFonts w:eastAsia="宋体"/>
        </w:rPr>
        <w:t>,</w:t>
      </w:r>
      <w:r w:rsidR="00EA128B">
        <w:rPr>
          <w:rFonts w:eastAsia="宋体"/>
        </w:rPr>
        <w:t xml:space="preserve"> a single MAC (Medium Access Control) CE (</w:t>
      </w:r>
      <w:r w:rsidR="0011680D">
        <w:rPr>
          <w:rFonts w:eastAsia="宋体"/>
        </w:rPr>
        <w:t xml:space="preserve">Control Element) </w:t>
      </w:r>
      <w:r w:rsidR="00E13147">
        <w:rPr>
          <w:rFonts w:eastAsia="宋体"/>
        </w:rPr>
        <w:t xml:space="preserve">can </w:t>
      </w:r>
      <w:r w:rsidR="00B06CC5">
        <w:rPr>
          <w:rFonts w:eastAsia="宋体"/>
        </w:rPr>
        <w:t xml:space="preserve">activate or deactivate one or more of the aggregated </w:t>
      </w:r>
      <w:r w:rsidR="00842396">
        <w:rPr>
          <w:rFonts w:eastAsia="宋体"/>
        </w:rPr>
        <w:t xml:space="preserve">carriers. Similarly, for aperiodic SRS for positioning with bandwidth aggregation, </w:t>
      </w:r>
      <w:r w:rsidR="0001433B">
        <w:rPr>
          <w:rFonts w:eastAsia="宋体"/>
        </w:rPr>
        <w:t xml:space="preserve">in addition to triggering based on separate DCIs for the respective carriers, </w:t>
      </w:r>
      <w:r w:rsidR="00842396">
        <w:rPr>
          <w:rFonts w:eastAsia="宋体"/>
        </w:rPr>
        <w:t>a single DCI</w:t>
      </w:r>
      <w:r w:rsidR="00843892">
        <w:rPr>
          <w:rFonts w:eastAsia="宋体"/>
        </w:rPr>
        <w:t xml:space="preserve"> </w:t>
      </w:r>
      <w:r w:rsidR="00121C1D">
        <w:rPr>
          <w:rFonts w:eastAsia="宋体"/>
        </w:rPr>
        <w:t xml:space="preserve">(e.g., </w:t>
      </w:r>
      <w:r w:rsidR="00A558A8" w:rsidRPr="00275C3E">
        <w:rPr>
          <w:lang w:eastAsia="zh-CN"/>
        </w:rPr>
        <w:t>DCI format 0_3 or 1_3 for multi-cell PDSCH/PUSCH scheduling</w:t>
      </w:r>
      <w:r w:rsidR="00DA153B">
        <w:rPr>
          <w:lang w:eastAsia="zh-CN"/>
        </w:rPr>
        <w:t xml:space="preserve"> or </w:t>
      </w:r>
      <w:r w:rsidR="00DA153B" w:rsidRPr="00275C3E">
        <w:rPr>
          <w:lang w:eastAsia="zh-CN"/>
        </w:rPr>
        <w:t>Rel-17 single DCI scheduling positioning SRS resource sets across the linked carriers</w:t>
      </w:r>
      <w:r w:rsidR="00DA153B">
        <w:rPr>
          <w:rFonts w:eastAsia="宋体"/>
        </w:rPr>
        <w:t xml:space="preserve">) </w:t>
      </w:r>
      <w:r w:rsidR="00843892">
        <w:rPr>
          <w:rFonts w:eastAsia="宋体"/>
        </w:rPr>
        <w:t xml:space="preserve">can </w:t>
      </w:r>
      <w:r w:rsidR="00695A10">
        <w:rPr>
          <w:rFonts w:eastAsia="宋体"/>
        </w:rPr>
        <w:t>trigger the aperiodic SRS transmission</w:t>
      </w:r>
      <w:r w:rsidR="00C00605">
        <w:rPr>
          <w:rFonts w:eastAsia="宋体"/>
        </w:rPr>
        <w:t xml:space="preserve"> across the linked carriers</w:t>
      </w:r>
      <w:r w:rsidR="00695A10">
        <w:rPr>
          <w:rFonts w:eastAsia="宋体"/>
        </w:rPr>
        <w:t>.</w:t>
      </w:r>
    </w:p>
    <w:p w14:paraId="4562B817" w14:textId="77777777" w:rsidR="00EA1E23" w:rsidRDefault="00EA1E23" w:rsidP="002440FB">
      <w:pPr>
        <w:spacing w:after="0"/>
        <w:ind w:firstLine="270"/>
        <w:jc w:val="both"/>
        <w:rPr>
          <w:rFonts w:eastAsia="宋体"/>
        </w:rPr>
      </w:pPr>
    </w:p>
    <w:p w14:paraId="427D0CA9" w14:textId="77777777" w:rsidR="008E3674" w:rsidRDefault="00EA1E23" w:rsidP="00CE6804">
      <w:pPr>
        <w:spacing w:after="0"/>
        <w:ind w:firstLine="270"/>
        <w:jc w:val="both"/>
        <w:rPr>
          <w:rFonts w:eastAsia="宋体"/>
        </w:rPr>
      </w:pPr>
      <w:r>
        <w:rPr>
          <w:rFonts w:eastAsia="宋体"/>
        </w:rPr>
        <w:t xml:space="preserve">The aggregated measurements may be </w:t>
      </w:r>
      <w:r w:rsidR="00AC5B7E">
        <w:rPr>
          <w:rFonts w:eastAsia="宋体"/>
        </w:rPr>
        <w:t>used for different timing</w:t>
      </w:r>
      <w:r w:rsidR="000D6F4B">
        <w:rPr>
          <w:rFonts w:eastAsia="宋体"/>
        </w:rPr>
        <w:t>-</w:t>
      </w:r>
      <w:r w:rsidR="00AC5B7E">
        <w:rPr>
          <w:rFonts w:eastAsia="宋体"/>
        </w:rPr>
        <w:t>based positioning measurements, including DL RSTD, UE Rx-Tx time difference, UL RTOA, and gNB Rx-Tx time difference measurements.</w:t>
      </w:r>
      <w:r w:rsidR="006F4534">
        <w:rPr>
          <w:rFonts w:eastAsia="宋体"/>
        </w:rPr>
        <w:t xml:space="preserve"> </w:t>
      </w:r>
      <w:r w:rsidR="007050BF">
        <w:rPr>
          <w:rFonts w:eastAsia="宋体"/>
        </w:rPr>
        <w:t xml:space="preserve">Additionally, </w:t>
      </w:r>
      <w:r w:rsidR="00F30457">
        <w:rPr>
          <w:rFonts w:eastAsia="宋体"/>
        </w:rPr>
        <w:t>RSRP and RSRPP measurements in DL and UL may be reported where the measurements are based on aggregated DL PRS or</w:t>
      </w:r>
      <w:r w:rsidR="008E3674">
        <w:rPr>
          <w:rFonts w:eastAsia="宋体"/>
        </w:rPr>
        <w:t xml:space="preserve"> aggregated</w:t>
      </w:r>
      <w:r w:rsidR="00F30457">
        <w:rPr>
          <w:rFonts w:eastAsia="宋体"/>
        </w:rPr>
        <w:t xml:space="preserve"> </w:t>
      </w:r>
      <w:r w:rsidR="008E3674">
        <w:rPr>
          <w:rFonts w:eastAsia="宋体"/>
        </w:rPr>
        <w:t xml:space="preserve">SRS for positioning resources, respectively. </w:t>
      </w:r>
    </w:p>
    <w:p w14:paraId="1EBD7CAD" w14:textId="77777777" w:rsidR="008E3674" w:rsidRDefault="008E3674" w:rsidP="00CE6804">
      <w:pPr>
        <w:spacing w:after="0"/>
        <w:ind w:firstLine="270"/>
        <w:jc w:val="both"/>
        <w:rPr>
          <w:rFonts w:eastAsia="宋体"/>
        </w:rPr>
      </w:pPr>
    </w:p>
    <w:p w14:paraId="7DCDD8EA" w14:textId="525B9705" w:rsidR="00EA1E23" w:rsidRPr="00D655BD" w:rsidRDefault="000D6F4B" w:rsidP="00CE6804">
      <w:pPr>
        <w:spacing w:after="0"/>
        <w:ind w:firstLine="270"/>
        <w:jc w:val="both"/>
        <w:rPr>
          <w:rFonts w:eastAsia="宋体"/>
          <w:i/>
          <w:iCs/>
        </w:rPr>
      </w:pPr>
      <w:r>
        <w:rPr>
          <w:rFonts w:eastAsia="宋体"/>
        </w:rPr>
        <w:t xml:space="preserve">LMF (Location Management Function) can request a UE or NG-RAN node to report </w:t>
      </w:r>
      <w:r w:rsidR="0063563A">
        <w:rPr>
          <w:rFonts w:eastAsia="宋体"/>
        </w:rPr>
        <w:t xml:space="preserve">aggregated measurements based on bandwidth aggregation across multiple configured DL PFLs or carriers, respectively. </w:t>
      </w:r>
      <w:r w:rsidR="00B07119">
        <w:rPr>
          <w:rFonts w:eastAsia="宋体"/>
        </w:rPr>
        <w:t xml:space="preserve">When configured for </w:t>
      </w:r>
      <w:r w:rsidR="0088096F">
        <w:rPr>
          <w:rFonts w:eastAsia="宋体"/>
        </w:rPr>
        <w:t>DL PRS bandwidth aggregation,</w:t>
      </w:r>
      <w:r w:rsidR="001F3696">
        <w:rPr>
          <w:rFonts w:eastAsia="宋体"/>
        </w:rPr>
        <w:t xml:space="preserve"> </w:t>
      </w:r>
      <w:r w:rsidR="001F3696" w:rsidRPr="001F3696">
        <w:rPr>
          <w:rFonts w:eastAsia="宋体"/>
        </w:rPr>
        <w:t>TRP(s)</w:t>
      </w:r>
      <w:r w:rsidR="00B3123B">
        <w:rPr>
          <w:rFonts w:eastAsia="宋体"/>
        </w:rPr>
        <w:t xml:space="preserve"> and/or PRS resource set(s)</w:t>
      </w:r>
      <w:r w:rsidR="001F3696" w:rsidRPr="001F3696">
        <w:rPr>
          <w:rFonts w:eastAsia="宋体"/>
        </w:rPr>
        <w:t xml:space="preserve"> that include PRS aggregation have higher priority than TRP</w:t>
      </w:r>
      <w:r w:rsidR="001F3696">
        <w:rPr>
          <w:rFonts w:eastAsia="宋体"/>
        </w:rPr>
        <w:t>(</w:t>
      </w:r>
      <w:r w:rsidR="001F3696" w:rsidRPr="001F3696">
        <w:rPr>
          <w:rFonts w:eastAsia="宋体"/>
        </w:rPr>
        <w:t>s</w:t>
      </w:r>
      <w:r w:rsidR="001F3696">
        <w:rPr>
          <w:rFonts w:eastAsia="宋体"/>
        </w:rPr>
        <w:t>)</w:t>
      </w:r>
      <w:r w:rsidR="001F3696" w:rsidRPr="001F3696">
        <w:rPr>
          <w:rFonts w:eastAsia="宋体"/>
        </w:rPr>
        <w:t xml:space="preserve"> </w:t>
      </w:r>
      <w:r w:rsidR="00B3123B">
        <w:rPr>
          <w:rFonts w:eastAsia="宋体"/>
        </w:rPr>
        <w:t xml:space="preserve">and/or PRS resource set(s) </w:t>
      </w:r>
      <w:r w:rsidR="001F3696" w:rsidRPr="001F3696">
        <w:rPr>
          <w:rFonts w:eastAsia="宋体"/>
        </w:rPr>
        <w:t>that do not include PRS aggregation</w:t>
      </w:r>
      <w:r w:rsidR="00B3123B">
        <w:rPr>
          <w:rFonts w:eastAsia="宋体"/>
        </w:rPr>
        <w:t>.</w:t>
      </w:r>
      <w:r w:rsidR="00CE6804">
        <w:rPr>
          <w:rFonts w:eastAsia="宋体"/>
        </w:rPr>
        <w:t xml:space="preserve"> </w:t>
      </w:r>
      <w:r w:rsidR="005205C6">
        <w:rPr>
          <w:rFonts w:eastAsia="宋体"/>
        </w:rPr>
        <w:t xml:space="preserve">A UE or NG-RAN node may also indicate in a measurement report </w:t>
      </w:r>
      <w:r w:rsidR="00A40E40">
        <w:rPr>
          <w:rFonts w:eastAsia="宋体"/>
        </w:rPr>
        <w:t xml:space="preserve">as to whether and which measurements are based on bandwidth aggregation. </w:t>
      </w:r>
      <w:r w:rsidR="009806A7">
        <w:rPr>
          <w:rFonts w:eastAsia="宋体"/>
        </w:rPr>
        <w:t xml:space="preserve">To enable </w:t>
      </w:r>
      <w:r w:rsidR="008A371E">
        <w:rPr>
          <w:rFonts w:eastAsia="宋体"/>
        </w:rPr>
        <w:t>reporting of timing measurements with finer timing resolution</w:t>
      </w:r>
      <w:r w:rsidR="00CD7F0A">
        <w:rPr>
          <w:rFonts w:eastAsia="宋体"/>
        </w:rPr>
        <w:t xml:space="preserve">, the reporting </w:t>
      </w:r>
      <w:r w:rsidR="00F81633">
        <w:rPr>
          <w:rFonts w:eastAsia="宋体"/>
        </w:rPr>
        <w:t>granularity factor for both DL and UL</w:t>
      </w:r>
      <w:r w:rsidR="00190104">
        <w:rPr>
          <w:rFonts w:eastAsia="宋体"/>
        </w:rPr>
        <w:t xml:space="preserve"> positioning</w:t>
      </w:r>
      <w:r w:rsidR="00F81633">
        <w:rPr>
          <w:rFonts w:eastAsia="宋体"/>
        </w:rPr>
        <w:t xml:space="preserve"> have been enhanced to include </w:t>
      </w:r>
      <w:r w:rsidR="0057796A">
        <w:rPr>
          <w:rFonts w:eastAsia="宋体"/>
        </w:rPr>
        <w:t xml:space="preserve">the new values of </w:t>
      </w:r>
      <w:r w:rsidR="00D655BD" w:rsidRPr="00D655BD">
        <w:rPr>
          <w:rFonts w:hint="eastAsia"/>
          <w:i/>
          <w:iCs/>
        </w:rPr>
        <w:t>k = {</w:t>
      </w:r>
      <w:r w:rsidR="00D655BD">
        <w:rPr>
          <w:i/>
          <w:iCs/>
        </w:rPr>
        <w:t xml:space="preserve">-1, -2, </w:t>
      </w:r>
      <w:r w:rsidR="00D655BD" w:rsidRPr="00D655BD">
        <w:rPr>
          <w:rFonts w:hint="eastAsia"/>
          <w:i/>
          <w:iCs/>
        </w:rPr>
        <w:t>-3, -4, -5, -6}</w:t>
      </w:r>
      <w:r w:rsidR="00D655BD" w:rsidRPr="00D655BD">
        <w:t>.</w:t>
      </w:r>
      <w:r w:rsidR="00D655BD">
        <w:t xml:space="preserve"> Further, </w:t>
      </w:r>
      <w:r w:rsidR="00190104">
        <w:t xml:space="preserve">use of </w:t>
      </w:r>
      <w:r w:rsidR="00D655BD">
        <w:t>the</w:t>
      </w:r>
      <w:r w:rsidR="00190104">
        <w:t xml:space="preserve"> new reporting granularity factor values is not limited to the configuration of bandwidth aggregation feature. </w:t>
      </w:r>
    </w:p>
    <w:p w14:paraId="2DE0401D" w14:textId="28EDD0BB" w:rsidR="00876447" w:rsidRDefault="00876447" w:rsidP="006D05D7">
      <w:pPr>
        <w:spacing w:after="0"/>
      </w:pPr>
    </w:p>
    <w:p w14:paraId="7DC06172" w14:textId="5999B440" w:rsidR="00025A4B" w:rsidRPr="001553D5" w:rsidRDefault="00025A4B" w:rsidP="001553D5">
      <w:pPr>
        <w:pStyle w:val="4"/>
      </w:pPr>
      <w:r w:rsidRPr="001553D5">
        <w:t xml:space="preserve">2.5 </w:t>
      </w:r>
      <w:r w:rsidRPr="001553D5">
        <w:tab/>
      </w:r>
      <w:r w:rsidR="00741153" w:rsidRPr="001553D5">
        <w:t>Low Power High Accuracy Positioning (LPHAP)</w:t>
      </w:r>
    </w:p>
    <w:p w14:paraId="58674162" w14:textId="582C266D" w:rsidR="00025A4B" w:rsidRDefault="009705A2" w:rsidP="00025A4B">
      <w:pPr>
        <w:spacing w:after="0"/>
        <w:ind w:firstLine="270"/>
        <w:jc w:val="both"/>
        <w:rPr>
          <w:iCs/>
        </w:rPr>
      </w:pPr>
      <w:r w:rsidRPr="00077148">
        <w:rPr>
          <w:iCs/>
        </w:rPr>
        <w:t>The SA1 requirements for high accuracy and extreme</w:t>
      </w:r>
      <w:r>
        <w:rPr>
          <w:iCs/>
        </w:rPr>
        <w:t>ly</w:t>
      </w:r>
      <w:r w:rsidRPr="00077148">
        <w:rPr>
          <w:iCs/>
        </w:rPr>
        <w:t xml:space="preserve"> low power consumption with battery life</w:t>
      </w:r>
      <w:r w:rsidR="00B24FA5">
        <w:rPr>
          <w:iCs/>
        </w:rPr>
        <w:t xml:space="preserve">times of </w:t>
      </w:r>
      <w:r w:rsidRPr="00077148">
        <w:rPr>
          <w:iCs/>
        </w:rPr>
        <w:t>up to one or more years</w:t>
      </w:r>
      <w:r w:rsidR="00B24FA5">
        <w:rPr>
          <w:iCs/>
        </w:rPr>
        <w:t xml:space="preserve"> have been </w:t>
      </w:r>
      <w:r w:rsidR="00A15781">
        <w:rPr>
          <w:iCs/>
        </w:rPr>
        <w:t>identified</w:t>
      </w:r>
      <w:r w:rsidR="00CC579B">
        <w:rPr>
          <w:iCs/>
        </w:rPr>
        <w:t xml:space="preserve"> </w:t>
      </w:r>
      <w:r w:rsidR="00A15781">
        <w:rPr>
          <w:iCs/>
        </w:rPr>
        <w:t>for IIoT (Industrial Internet of Things) use-cases</w:t>
      </w:r>
      <w:r w:rsidR="00DB7155" w:rsidRPr="00DB7155">
        <w:rPr>
          <w:iCs/>
        </w:rPr>
        <w:t xml:space="preserve"> </w:t>
      </w:r>
      <w:r w:rsidR="00DB7155" w:rsidRPr="00077148">
        <w:rPr>
          <w:iCs/>
        </w:rPr>
        <w:t>such as massive asset tracking, AGV tracking in industrial factory and person localization in danger zones</w:t>
      </w:r>
      <w:r w:rsidR="00DB7155">
        <w:rPr>
          <w:iCs/>
        </w:rPr>
        <w:t xml:space="preserve">. </w:t>
      </w:r>
      <w:r w:rsidR="00A749D9" w:rsidRPr="00077148">
        <w:rPr>
          <w:iCs/>
        </w:rPr>
        <w:t>A typical scenario of interest is use</w:t>
      </w:r>
      <w:r w:rsidR="00A749D9">
        <w:rPr>
          <w:iCs/>
        </w:rPr>
        <w:t>-</w:t>
      </w:r>
      <w:r w:rsidR="00A749D9" w:rsidRPr="00077148">
        <w:rPr>
          <w:iCs/>
        </w:rPr>
        <w:t>case #6 as defined TS 22.104, which corresponds to tracking of workpiece (in- and outdoor) in assembly area and warehouse with a target accuracy of &lt;1m, a positioning interval of 15-30 seconds, and a battery life</w:t>
      </w:r>
      <w:r w:rsidR="00CC424D">
        <w:rPr>
          <w:iCs/>
        </w:rPr>
        <w:t>time</w:t>
      </w:r>
      <w:r w:rsidR="00A749D9" w:rsidRPr="00077148">
        <w:rPr>
          <w:iCs/>
        </w:rPr>
        <w:t xml:space="preserve"> of 6-12 months.</w:t>
      </w:r>
    </w:p>
    <w:p w14:paraId="06A61DAD" w14:textId="77777777" w:rsidR="00465C83" w:rsidRDefault="00465C83" w:rsidP="00025A4B">
      <w:pPr>
        <w:spacing w:after="0"/>
        <w:ind w:firstLine="270"/>
        <w:jc w:val="both"/>
        <w:rPr>
          <w:iCs/>
        </w:rPr>
      </w:pPr>
    </w:p>
    <w:p w14:paraId="317AF50D" w14:textId="7631D343" w:rsidR="00465C83" w:rsidRDefault="00465C83" w:rsidP="00025A4B">
      <w:pPr>
        <w:spacing w:after="0"/>
        <w:ind w:firstLine="270"/>
        <w:jc w:val="both"/>
        <w:rPr>
          <w:iCs/>
        </w:rPr>
      </w:pPr>
      <w:r>
        <w:rPr>
          <w:iCs/>
        </w:rPr>
        <w:t xml:space="preserve">To support </w:t>
      </w:r>
      <w:r w:rsidR="00CD1AE8">
        <w:rPr>
          <w:iCs/>
        </w:rPr>
        <w:t>LPHAP, multiple enhancements have been introduced in Release 18</w:t>
      </w:r>
      <w:r w:rsidR="00A81EC5">
        <w:rPr>
          <w:iCs/>
        </w:rPr>
        <w:t>,</w:t>
      </w:r>
      <w:r w:rsidR="0068405D">
        <w:rPr>
          <w:iCs/>
        </w:rPr>
        <w:t xml:space="preserve"> includ</w:t>
      </w:r>
      <w:r w:rsidR="00A81EC5">
        <w:rPr>
          <w:iCs/>
        </w:rPr>
        <w:t>ing:</w:t>
      </w:r>
      <w:r w:rsidR="0056283F">
        <w:rPr>
          <w:iCs/>
        </w:rPr>
        <w:t xml:space="preserve"> (</w:t>
      </w:r>
      <w:proofErr w:type="spellStart"/>
      <w:r w:rsidR="0056283F">
        <w:rPr>
          <w:iCs/>
        </w:rPr>
        <w:t>i</w:t>
      </w:r>
      <w:proofErr w:type="spellEnd"/>
      <w:r w:rsidR="0056283F">
        <w:rPr>
          <w:iCs/>
        </w:rPr>
        <w:t>)</w:t>
      </w:r>
      <w:r w:rsidR="007A5AA3">
        <w:rPr>
          <w:iCs/>
        </w:rPr>
        <w:t xml:space="preserve"> enhancement of SRS for positioning configurations in RRC_INACTIVE state for UL and UL+DL positioning </w:t>
      </w:r>
      <w:r w:rsidR="004E1899">
        <w:rPr>
          <w:iCs/>
        </w:rPr>
        <w:t xml:space="preserve">based on </w:t>
      </w:r>
      <w:r w:rsidR="00F66FD3">
        <w:rPr>
          <w:iCs/>
        </w:rPr>
        <w:t xml:space="preserve">SRS </w:t>
      </w:r>
      <w:r w:rsidR="001C0E68">
        <w:rPr>
          <w:iCs/>
        </w:rPr>
        <w:t xml:space="preserve">for </w:t>
      </w:r>
      <w:r w:rsidR="00F66FD3">
        <w:rPr>
          <w:iCs/>
        </w:rPr>
        <w:t>positioning validity area</w:t>
      </w:r>
      <w:r w:rsidR="0068467E">
        <w:rPr>
          <w:iCs/>
        </w:rPr>
        <w:t xml:space="preserve"> to avoid frequent reconfiguration of SRS for positioning upon </w:t>
      </w:r>
      <w:r w:rsidR="0056283F">
        <w:rPr>
          <w:iCs/>
        </w:rPr>
        <w:t>serving cell changes;</w:t>
      </w:r>
      <w:r w:rsidR="00876A34">
        <w:rPr>
          <w:iCs/>
        </w:rPr>
        <w:t xml:space="preserve"> </w:t>
      </w:r>
      <w:r w:rsidR="0056283F">
        <w:rPr>
          <w:iCs/>
        </w:rPr>
        <w:t xml:space="preserve">(ii) </w:t>
      </w:r>
      <w:r w:rsidR="00876A34">
        <w:rPr>
          <w:iCs/>
        </w:rPr>
        <w:t xml:space="preserve">introduction of </w:t>
      </w:r>
      <w:r w:rsidR="00CC579B">
        <w:rPr>
          <w:iCs/>
        </w:rPr>
        <w:t>(</w:t>
      </w:r>
      <w:r w:rsidR="002B511D">
        <w:rPr>
          <w:iCs/>
        </w:rPr>
        <w:t>e</w:t>
      </w:r>
      <w:r w:rsidR="00CC579B">
        <w:rPr>
          <w:iCs/>
        </w:rPr>
        <w:t>)</w:t>
      </w:r>
      <w:r w:rsidR="002B511D">
        <w:rPr>
          <w:iCs/>
        </w:rPr>
        <w:t>DR</w:t>
      </w:r>
      <w:r w:rsidR="002B511D">
        <w:rPr>
          <w:rFonts w:eastAsia="DengXian" w:hint="eastAsia"/>
          <w:iCs/>
          <w:lang w:eastAsia="zh-CN"/>
        </w:rPr>
        <w:t>X</w:t>
      </w:r>
      <w:r w:rsidR="002B511D">
        <w:rPr>
          <w:iCs/>
        </w:rPr>
        <w:t xml:space="preserve"> </w:t>
      </w:r>
      <w:r w:rsidR="00876A34">
        <w:rPr>
          <w:iCs/>
        </w:rPr>
        <w:t>cycles longer than 10.24 seconds</w:t>
      </w:r>
      <w:r w:rsidR="006D4A28">
        <w:rPr>
          <w:iCs/>
        </w:rPr>
        <w:t xml:space="preserve"> in RRC_INACTIVE state</w:t>
      </w:r>
      <w:r w:rsidR="0056283F">
        <w:rPr>
          <w:iCs/>
        </w:rPr>
        <w:t>; (iii)</w:t>
      </w:r>
      <w:r w:rsidR="0017779C">
        <w:rPr>
          <w:iCs/>
        </w:rPr>
        <w:t xml:space="preserve"> </w:t>
      </w:r>
      <w:r w:rsidR="00BE6234">
        <w:rPr>
          <w:iCs/>
        </w:rPr>
        <w:t xml:space="preserve">alignment of </w:t>
      </w:r>
      <w:r w:rsidR="00706343">
        <w:rPr>
          <w:iCs/>
        </w:rPr>
        <w:t>(</w:t>
      </w:r>
      <w:r w:rsidR="00BE6234">
        <w:rPr>
          <w:iCs/>
        </w:rPr>
        <w:t>e</w:t>
      </w:r>
      <w:r w:rsidR="00706343">
        <w:rPr>
          <w:iCs/>
        </w:rPr>
        <w:t>)</w:t>
      </w:r>
      <w:r w:rsidR="002B511D">
        <w:rPr>
          <w:iCs/>
        </w:rPr>
        <w:t>DR</w:t>
      </w:r>
      <w:r w:rsidR="002B511D">
        <w:rPr>
          <w:rFonts w:eastAsia="DengXian" w:hint="eastAsia"/>
          <w:iCs/>
          <w:lang w:eastAsia="zh-CN"/>
        </w:rPr>
        <w:t>X</w:t>
      </w:r>
      <w:r w:rsidR="002B511D">
        <w:rPr>
          <w:iCs/>
        </w:rPr>
        <w:t xml:space="preserve"> </w:t>
      </w:r>
      <w:r w:rsidR="00BE6234">
        <w:rPr>
          <w:iCs/>
        </w:rPr>
        <w:t xml:space="preserve">cycles </w:t>
      </w:r>
      <w:r w:rsidR="00706343">
        <w:rPr>
          <w:iCs/>
        </w:rPr>
        <w:t xml:space="preserve">in RRC_INACTIVE state and </w:t>
      </w:r>
      <w:r w:rsidR="003A0DD1">
        <w:rPr>
          <w:iCs/>
        </w:rPr>
        <w:t>DL PRS configurations</w:t>
      </w:r>
      <w:r w:rsidR="00E85EF1">
        <w:rPr>
          <w:iCs/>
        </w:rPr>
        <w:t xml:space="preserve">, </w:t>
      </w:r>
      <w:r w:rsidR="0056283F">
        <w:rPr>
          <w:iCs/>
        </w:rPr>
        <w:t xml:space="preserve">and (iv) </w:t>
      </w:r>
      <w:r w:rsidR="00E85EF1">
        <w:rPr>
          <w:iCs/>
        </w:rPr>
        <w:t xml:space="preserve">support of measurements on DL PRS resources in RRC_IDLE state with reporting of the corresponding measurements when </w:t>
      </w:r>
      <w:r w:rsidR="00755EC1">
        <w:rPr>
          <w:iCs/>
        </w:rPr>
        <w:t xml:space="preserve">in RRC_CONNECTED state. </w:t>
      </w:r>
    </w:p>
    <w:p w14:paraId="5155BBEB" w14:textId="77777777" w:rsidR="00603AD3" w:rsidRDefault="00603AD3" w:rsidP="00025A4B">
      <w:pPr>
        <w:spacing w:after="0"/>
        <w:ind w:firstLine="270"/>
        <w:jc w:val="both"/>
        <w:rPr>
          <w:iCs/>
        </w:rPr>
      </w:pPr>
    </w:p>
    <w:p w14:paraId="4A4A8AF8" w14:textId="1087B08B" w:rsidR="00603AD3" w:rsidRDefault="00603AD3" w:rsidP="00093302">
      <w:pPr>
        <w:spacing w:after="0"/>
        <w:ind w:firstLine="270"/>
        <w:jc w:val="both"/>
        <w:rPr>
          <w:rFonts w:eastAsia="宋体"/>
        </w:rPr>
      </w:pPr>
      <w:r w:rsidRPr="00785EC1">
        <w:rPr>
          <w:rFonts w:eastAsia="宋体"/>
        </w:rPr>
        <w:t xml:space="preserve">An SRS </w:t>
      </w:r>
      <w:r w:rsidR="001C0E68">
        <w:rPr>
          <w:rFonts w:eastAsia="宋体"/>
        </w:rPr>
        <w:t xml:space="preserve">for </w:t>
      </w:r>
      <w:r w:rsidRPr="00785EC1">
        <w:rPr>
          <w:rFonts w:eastAsia="宋体"/>
        </w:rPr>
        <w:t>positioning validity area consists of cells</w:t>
      </w:r>
      <w:r w:rsidR="006F3481">
        <w:rPr>
          <w:rFonts w:eastAsia="宋体"/>
        </w:rPr>
        <w:t>, which are</w:t>
      </w:r>
      <w:r w:rsidRPr="00785EC1">
        <w:rPr>
          <w:rFonts w:eastAsia="宋体"/>
        </w:rPr>
        <w:t xml:space="preserve"> configured in the same carrier</w:t>
      </w:r>
      <w:r w:rsidR="008017E5">
        <w:rPr>
          <w:rFonts w:eastAsia="宋体"/>
        </w:rPr>
        <w:t xml:space="preserve">, with common values of </w:t>
      </w:r>
      <w:r w:rsidR="00896CFF">
        <w:rPr>
          <w:rFonts w:eastAsia="宋体"/>
        </w:rPr>
        <w:t>BWP (Bandwidth Part) parameters</w:t>
      </w:r>
      <w:r w:rsidR="00093302">
        <w:rPr>
          <w:rFonts w:eastAsia="宋体"/>
        </w:rPr>
        <w:t xml:space="preserve">, viz., </w:t>
      </w:r>
      <w:proofErr w:type="spellStart"/>
      <w:r w:rsidR="00093302" w:rsidRPr="00093302">
        <w:rPr>
          <w:rFonts w:eastAsia="宋体"/>
          <w:i/>
          <w:iCs/>
        </w:rPr>
        <w:t>locationAndBandwidth</w:t>
      </w:r>
      <w:proofErr w:type="spellEnd"/>
      <w:r w:rsidR="00093302">
        <w:rPr>
          <w:rFonts w:eastAsia="宋体"/>
          <w:i/>
          <w:iCs/>
        </w:rPr>
        <w:t xml:space="preserve">, </w:t>
      </w:r>
      <w:proofErr w:type="spellStart"/>
      <w:r w:rsidR="00093302" w:rsidRPr="00093302">
        <w:rPr>
          <w:rFonts w:eastAsia="宋体"/>
          <w:i/>
          <w:iCs/>
        </w:rPr>
        <w:t>subcarrierSpacin</w:t>
      </w:r>
      <w:r w:rsidR="00093302">
        <w:rPr>
          <w:rFonts w:eastAsia="宋体"/>
          <w:i/>
          <w:iCs/>
        </w:rPr>
        <w:t>g</w:t>
      </w:r>
      <w:proofErr w:type="spellEnd"/>
      <w:r w:rsidR="00093302">
        <w:rPr>
          <w:rFonts w:eastAsia="宋体"/>
          <w:i/>
          <w:iCs/>
        </w:rPr>
        <w:t xml:space="preserve">, </w:t>
      </w:r>
      <w:r w:rsidR="00093302" w:rsidRPr="002F11FF">
        <w:rPr>
          <w:rFonts w:eastAsia="宋体"/>
        </w:rPr>
        <w:t>and</w:t>
      </w:r>
      <w:r w:rsidR="00093302">
        <w:rPr>
          <w:rFonts w:eastAsia="宋体"/>
          <w:i/>
          <w:iCs/>
        </w:rPr>
        <w:t xml:space="preserve"> </w:t>
      </w:r>
      <w:proofErr w:type="spellStart"/>
      <w:r w:rsidR="00093302" w:rsidRPr="002F11FF">
        <w:rPr>
          <w:rFonts w:eastAsia="宋体"/>
          <w:i/>
          <w:iCs/>
        </w:rPr>
        <w:t>cyclicPrefi</w:t>
      </w:r>
      <w:r w:rsidR="002F11FF">
        <w:rPr>
          <w:rFonts w:eastAsia="宋体"/>
          <w:i/>
          <w:iCs/>
        </w:rPr>
        <w:t>x</w:t>
      </w:r>
      <w:proofErr w:type="spellEnd"/>
      <w:r w:rsidR="0034404C" w:rsidRPr="004E22E7">
        <w:rPr>
          <w:rFonts w:eastAsia="宋体"/>
        </w:rPr>
        <w:t xml:space="preserve">, and </w:t>
      </w:r>
      <w:r w:rsidR="00097BE4" w:rsidRPr="00994784">
        <w:rPr>
          <w:rFonts w:eastAsia="宋体"/>
        </w:rPr>
        <w:t xml:space="preserve">in which the </w:t>
      </w:r>
      <w:r w:rsidR="00097BE4" w:rsidRPr="00994784">
        <w:rPr>
          <w:rFonts w:eastAsia="宋体"/>
        </w:rPr>
        <w:lastRenderedPageBreak/>
        <w:t>SRS for positioning configuration in RRC_INACTIVE state is valid</w:t>
      </w:r>
      <w:r w:rsidR="002F11FF">
        <w:rPr>
          <w:rFonts w:eastAsia="宋体"/>
          <w:i/>
          <w:iCs/>
        </w:rPr>
        <w:t>.</w:t>
      </w:r>
      <w:r w:rsidR="00F731CB">
        <w:rPr>
          <w:rFonts w:eastAsia="宋体"/>
        </w:rPr>
        <w:t xml:space="preserve"> Further, various parameters for the SRS for positioning </w:t>
      </w:r>
      <w:r w:rsidR="003B75C5">
        <w:rPr>
          <w:rFonts w:eastAsia="宋体"/>
        </w:rPr>
        <w:t xml:space="preserve">configuration </w:t>
      </w:r>
      <w:r w:rsidR="00477361">
        <w:rPr>
          <w:rFonts w:eastAsia="宋体"/>
        </w:rPr>
        <w:t xml:space="preserve">(via </w:t>
      </w:r>
      <w:proofErr w:type="spellStart"/>
      <w:r w:rsidR="00217924" w:rsidRPr="00217924">
        <w:rPr>
          <w:rFonts w:eastAsia="宋体"/>
          <w:i/>
          <w:iCs/>
        </w:rPr>
        <w:t>srs-PosConfig</w:t>
      </w:r>
      <w:proofErr w:type="spellEnd"/>
      <w:r w:rsidR="00217924">
        <w:rPr>
          <w:rFonts w:eastAsia="宋体"/>
        </w:rPr>
        <w:t xml:space="preserve">) </w:t>
      </w:r>
      <w:r w:rsidR="003B75C5">
        <w:rPr>
          <w:rFonts w:eastAsia="宋体"/>
        </w:rPr>
        <w:t xml:space="preserve">and SRS for positioning resource configuration </w:t>
      </w:r>
      <w:r w:rsidR="00217924">
        <w:rPr>
          <w:rFonts w:eastAsia="宋体"/>
        </w:rPr>
        <w:t>(</w:t>
      </w:r>
      <w:r w:rsidR="0038535F">
        <w:rPr>
          <w:rFonts w:eastAsia="宋体"/>
        </w:rPr>
        <w:t xml:space="preserve">via </w:t>
      </w:r>
      <w:r w:rsidR="00B5310B" w:rsidRPr="00B5310B">
        <w:rPr>
          <w:rFonts w:eastAsia="宋体"/>
          <w:i/>
          <w:iCs/>
        </w:rPr>
        <w:t>SRS-</w:t>
      </w:r>
      <w:proofErr w:type="spellStart"/>
      <w:r w:rsidR="00B5310B" w:rsidRPr="00B5310B">
        <w:rPr>
          <w:rFonts w:eastAsia="宋体"/>
          <w:i/>
          <w:iCs/>
        </w:rPr>
        <w:t>PosResource</w:t>
      </w:r>
      <w:proofErr w:type="spellEnd"/>
      <w:r w:rsidR="00217924">
        <w:rPr>
          <w:rFonts w:eastAsia="宋体"/>
        </w:rPr>
        <w:t xml:space="preserve">) </w:t>
      </w:r>
      <w:r w:rsidR="003B75C5">
        <w:rPr>
          <w:rFonts w:eastAsia="宋体"/>
        </w:rPr>
        <w:t>are c</w:t>
      </w:r>
      <w:r w:rsidR="00477361">
        <w:rPr>
          <w:rFonts w:eastAsia="宋体"/>
        </w:rPr>
        <w:t xml:space="preserve">ommonly configured across </w:t>
      </w:r>
      <w:r w:rsidR="006F3481">
        <w:rPr>
          <w:rFonts w:eastAsia="宋体"/>
        </w:rPr>
        <w:t xml:space="preserve">these </w:t>
      </w:r>
      <w:r w:rsidR="00477361">
        <w:rPr>
          <w:rFonts w:eastAsia="宋体"/>
        </w:rPr>
        <w:t>cells.</w:t>
      </w:r>
      <w:r w:rsidR="006451C1">
        <w:rPr>
          <w:rFonts w:eastAsia="宋体"/>
        </w:rPr>
        <w:t xml:space="preserve"> Furthermore, </w:t>
      </w:r>
      <w:r w:rsidR="00CC2758">
        <w:rPr>
          <w:rFonts w:eastAsia="宋体"/>
        </w:rPr>
        <w:t>methods for determination of UL timing and TA (timing advance) values, spatial relation</w:t>
      </w:r>
      <w:r w:rsidR="00AD2CCD">
        <w:rPr>
          <w:rFonts w:eastAsia="宋体"/>
        </w:rPr>
        <w:t xml:space="preserve"> for SRS for positioning, and </w:t>
      </w:r>
      <w:r w:rsidR="00F84A7C">
        <w:rPr>
          <w:rFonts w:eastAsia="宋体"/>
        </w:rPr>
        <w:t>pathloss RS (reference signal) for transmit power control</w:t>
      </w:r>
      <w:r w:rsidR="00CC2758">
        <w:rPr>
          <w:rFonts w:eastAsia="宋体"/>
        </w:rPr>
        <w:t xml:space="preserve"> within an SRS for positioning validity area </w:t>
      </w:r>
      <w:r w:rsidR="00F84A7C">
        <w:rPr>
          <w:rFonts w:eastAsia="宋体"/>
        </w:rPr>
        <w:t xml:space="preserve">have been specified. </w:t>
      </w:r>
    </w:p>
    <w:p w14:paraId="4F07E24B" w14:textId="77777777" w:rsidR="00DB6C8E" w:rsidRDefault="00DB6C8E" w:rsidP="00093302">
      <w:pPr>
        <w:spacing w:after="0"/>
        <w:ind w:firstLine="270"/>
        <w:jc w:val="both"/>
        <w:rPr>
          <w:rFonts w:eastAsia="宋体"/>
        </w:rPr>
      </w:pPr>
    </w:p>
    <w:p w14:paraId="48517ACC" w14:textId="7DCAE42B" w:rsidR="00DB6C8E" w:rsidRPr="00994784" w:rsidRDefault="00DB6C8E" w:rsidP="00DB6C8E">
      <w:pPr>
        <w:spacing w:after="0"/>
        <w:ind w:firstLine="270"/>
        <w:jc w:val="both"/>
        <w:rPr>
          <w:rFonts w:eastAsia="宋体"/>
        </w:rPr>
      </w:pPr>
      <w:r w:rsidRPr="00994784">
        <w:rPr>
          <w:rFonts w:eastAsia="宋体"/>
        </w:rPr>
        <w:t xml:space="preserve">When configured with an SRS for positioning </w:t>
      </w:r>
      <w:r w:rsidR="00216232" w:rsidRPr="00994784">
        <w:rPr>
          <w:rFonts w:eastAsia="宋体"/>
        </w:rPr>
        <w:t xml:space="preserve">configuration </w:t>
      </w:r>
      <w:r w:rsidRPr="00994784">
        <w:rPr>
          <w:rFonts w:eastAsia="宋体"/>
        </w:rPr>
        <w:t xml:space="preserve">along with SRS </w:t>
      </w:r>
      <w:r w:rsidR="00216232">
        <w:rPr>
          <w:rFonts w:eastAsia="宋体"/>
        </w:rPr>
        <w:t>for positioning v</w:t>
      </w:r>
      <w:r w:rsidRPr="00994784">
        <w:rPr>
          <w:rFonts w:eastAsia="宋体"/>
        </w:rPr>
        <w:t xml:space="preserve">alidity </w:t>
      </w:r>
      <w:r w:rsidR="00216232">
        <w:rPr>
          <w:rFonts w:eastAsia="宋体"/>
        </w:rPr>
        <w:t>a</w:t>
      </w:r>
      <w:r w:rsidRPr="00994784">
        <w:rPr>
          <w:rFonts w:eastAsia="宋体"/>
        </w:rPr>
        <w:t xml:space="preserve">rea, if </w:t>
      </w:r>
      <w:r w:rsidR="00926FCE">
        <w:rPr>
          <w:rFonts w:eastAsia="宋体"/>
        </w:rPr>
        <w:t>a</w:t>
      </w:r>
      <w:r w:rsidRPr="00994784">
        <w:rPr>
          <w:rFonts w:eastAsia="宋体"/>
        </w:rPr>
        <w:t xml:space="preserve"> UE reselects to another cell within the SRS </w:t>
      </w:r>
      <w:r w:rsidR="00926FCE">
        <w:rPr>
          <w:rFonts w:eastAsia="宋体"/>
        </w:rPr>
        <w:t>positioning v</w:t>
      </w:r>
      <w:r w:rsidRPr="00994784">
        <w:rPr>
          <w:rFonts w:eastAsia="宋体"/>
        </w:rPr>
        <w:t xml:space="preserve">alidity </w:t>
      </w:r>
      <w:r w:rsidR="00926FCE">
        <w:rPr>
          <w:rFonts w:eastAsia="宋体"/>
        </w:rPr>
        <w:t>a</w:t>
      </w:r>
      <w:r w:rsidRPr="00994784">
        <w:rPr>
          <w:rFonts w:eastAsia="宋体"/>
        </w:rPr>
        <w:t>rea during SRS transmission, the UE continues the SRS transmission, subject to validation for SRS transmission</w:t>
      </w:r>
      <w:r>
        <w:rPr>
          <w:rFonts w:eastAsia="宋体"/>
        </w:rPr>
        <w:t xml:space="preserve">. </w:t>
      </w:r>
      <w:r w:rsidRPr="00994784">
        <w:rPr>
          <w:rFonts w:eastAsia="宋体"/>
        </w:rPr>
        <w:t xml:space="preserve">When the UE reselects out of the SRS for positioning Validity Area during SRS transmission, the UE may send an "RRC Resume Request" message to the network for SRS configuration request. </w:t>
      </w:r>
    </w:p>
    <w:p w14:paraId="44E0E5C3" w14:textId="77777777" w:rsidR="00DB6C8E" w:rsidRDefault="00DB6C8E" w:rsidP="00DB6C8E">
      <w:pPr>
        <w:spacing w:after="0"/>
        <w:ind w:firstLine="270"/>
        <w:jc w:val="both"/>
        <w:rPr>
          <w:rFonts w:eastAsia="宋体"/>
        </w:rPr>
      </w:pPr>
    </w:p>
    <w:p w14:paraId="061D190C" w14:textId="1C131ED5" w:rsidR="00DB6C8E" w:rsidRDefault="00DB6C8E" w:rsidP="00DB6C8E">
      <w:pPr>
        <w:spacing w:after="0"/>
        <w:ind w:firstLine="270"/>
        <w:jc w:val="both"/>
        <w:rPr>
          <w:rFonts w:eastAsia="宋体"/>
          <w:lang w:eastAsia="zh-CN"/>
        </w:rPr>
      </w:pPr>
      <w:r w:rsidRPr="00994784">
        <w:rPr>
          <w:rFonts w:eastAsia="宋体"/>
        </w:rPr>
        <w:t>The SRS for positioning configuration in RRC_INACTIVE state may be preconfigured in the target device. The target device may send an "RRC Resume Request" message to the network when a configured periodic or triggered location event has been detected to request activation of the pre-configured SRS for positioning. For preconfigured multiple SRS configurations, the UE is configured with only one SRS for positioning configuration for each validity area.</w:t>
      </w:r>
    </w:p>
    <w:p w14:paraId="3C97B2E6" w14:textId="77777777" w:rsidR="00044FFA" w:rsidRPr="00F731CB" w:rsidRDefault="00044FFA" w:rsidP="00093302">
      <w:pPr>
        <w:spacing w:after="0"/>
        <w:ind w:firstLine="270"/>
        <w:jc w:val="both"/>
        <w:rPr>
          <w:rFonts w:eastAsiaTheme="minorEastAsia"/>
          <w:lang w:eastAsia="zh-CN"/>
        </w:rPr>
      </w:pPr>
    </w:p>
    <w:p w14:paraId="785EE2BE" w14:textId="1ABB55F0" w:rsidR="00044FFA" w:rsidRDefault="00044FFA" w:rsidP="00044FFA">
      <w:pPr>
        <w:spacing w:after="0"/>
        <w:ind w:firstLine="270"/>
        <w:jc w:val="both"/>
        <w:rPr>
          <w:rFonts w:eastAsia="DengXian"/>
        </w:rPr>
      </w:pPr>
      <w:r>
        <w:rPr>
          <w:rFonts w:eastAsia="DengXian"/>
        </w:rPr>
        <w:t xml:space="preserve">The </w:t>
      </w:r>
      <w:proofErr w:type="spellStart"/>
      <w:r>
        <w:rPr>
          <w:iCs/>
        </w:rPr>
        <w:t>eDR</w:t>
      </w:r>
      <w:r>
        <w:rPr>
          <w:rFonts w:eastAsia="DengXian"/>
          <w:iCs/>
        </w:rPr>
        <w:t>X</w:t>
      </w:r>
      <w:proofErr w:type="spellEnd"/>
      <w:r>
        <w:rPr>
          <w:iCs/>
        </w:rPr>
        <w:t xml:space="preserve"> cycles longer than 10.24 seconds in RRC_INACTIVE state</w:t>
      </w:r>
      <w:r>
        <w:rPr>
          <w:rFonts w:eastAsia="DengXian" w:hint="eastAsia"/>
          <w:iCs/>
          <w:lang w:eastAsia="zh-CN"/>
        </w:rPr>
        <w:t xml:space="preserve"> which </w:t>
      </w:r>
      <w:r w:rsidR="00051F68">
        <w:rPr>
          <w:rFonts w:eastAsia="DengXian"/>
          <w:iCs/>
          <w:lang w:eastAsia="zh-CN"/>
        </w:rPr>
        <w:t>are</w:t>
      </w:r>
      <w:r>
        <w:rPr>
          <w:rFonts w:eastAsia="DengXian" w:hint="eastAsia"/>
          <w:iCs/>
          <w:lang w:eastAsia="zh-CN"/>
        </w:rPr>
        <w:t xml:space="preserve"> introduced </w:t>
      </w:r>
      <w:r w:rsidR="00051F68">
        <w:rPr>
          <w:rFonts w:eastAsia="DengXian"/>
          <w:iCs/>
          <w:lang w:eastAsia="zh-CN"/>
        </w:rPr>
        <w:t>as part of</w:t>
      </w:r>
      <w:r>
        <w:rPr>
          <w:rFonts w:eastAsia="DengXian" w:hint="eastAsia"/>
          <w:iCs/>
          <w:lang w:eastAsia="zh-CN"/>
        </w:rPr>
        <w:t xml:space="preserve"> eRedCap WI</w:t>
      </w:r>
      <w:r>
        <w:rPr>
          <w:rFonts w:eastAsia="DengXian"/>
        </w:rPr>
        <w:t xml:space="preserve"> </w:t>
      </w:r>
      <w:proofErr w:type="gramStart"/>
      <w:r>
        <w:rPr>
          <w:rFonts w:eastAsia="DengXian"/>
        </w:rPr>
        <w:t xml:space="preserve">is </w:t>
      </w:r>
      <w:r>
        <w:rPr>
          <w:rFonts w:eastAsia="DengXian" w:hint="eastAsia"/>
          <w:lang w:eastAsia="zh-CN"/>
        </w:rPr>
        <w:t xml:space="preserve"> </w:t>
      </w:r>
      <w:r>
        <w:t>reused</w:t>
      </w:r>
      <w:proofErr w:type="gramEnd"/>
      <w:r>
        <w:t xml:space="preserve"> for LPHAP</w:t>
      </w:r>
      <w:r>
        <w:rPr>
          <w:rFonts w:eastAsia="DengXian"/>
        </w:rPr>
        <w:t>.</w:t>
      </w:r>
      <w:r>
        <w:rPr>
          <w:rFonts w:eastAsia="DengXian" w:hint="eastAsia"/>
          <w:lang w:eastAsia="zh-CN"/>
        </w:rPr>
        <w:t xml:space="preserve"> </w:t>
      </w:r>
      <w:r>
        <w:rPr>
          <w:rFonts w:eastAsia="DengXian"/>
        </w:rPr>
        <w:t xml:space="preserve">Legacy </w:t>
      </w:r>
      <w:r>
        <w:t>UE-initiated on-demand PRS request procedure</w:t>
      </w:r>
      <w:r>
        <w:rPr>
          <w:rFonts w:eastAsia="DengXian"/>
        </w:rPr>
        <w:t xml:space="preserve"> </w:t>
      </w:r>
      <w:r>
        <w:rPr>
          <w:rFonts w:eastAsia="DengXian" w:hint="eastAsia"/>
          <w:lang w:eastAsia="zh-CN"/>
        </w:rPr>
        <w:t xml:space="preserve">can </w:t>
      </w:r>
      <w:r w:rsidR="00DE0562">
        <w:rPr>
          <w:rFonts w:eastAsia="DengXian" w:hint="eastAsia"/>
          <w:lang w:eastAsia="zh-CN"/>
        </w:rPr>
        <w:t xml:space="preserve">also </w:t>
      </w:r>
      <w:r>
        <w:rPr>
          <w:rFonts w:eastAsia="DengXian" w:hint="eastAsia"/>
          <w:lang w:eastAsia="zh-CN"/>
        </w:rPr>
        <w:t>be</w:t>
      </w:r>
      <w:r>
        <w:rPr>
          <w:rFonts w:eastAsia="DengXian"/>
        </w:rPr>
        <w:t xml:space="preserve"> used to a</w:t>
      </w:r>
      <w:r>
        <w:t xml:space="preserve">lign </w:t>
      </w:r>
      <w:r>
        <w:rPr>
          <w:rFonts w:eastAsia="DengXian" w:hint="eastAsia"/>
          <w:lang w:eastAsia="zh-CN"/>
        </w:rPr>
        <w:t>DL</w:t>
      </w:r>
      <w:r w:rsidR="00DE0562">
        <w:rPr>
          <w:rFonts w:eastAsia="DengXian"/>
          <w:lang w:eastAsia="zh-CN"/>
        </w:rPr>
        <w:t xml:space="preserve"> </w:t>
      </w:r>
      <w:r>
        <w:t>PRS to fixed (e</w:t>
      </w:r>
      <w:proofErr w:type="gramStart"/>
      <w:r>
        <w:t>)DRX</w:t>
      </w:r>
      <w:proofErr w:type="gramEnd"/>
      <w:r>
        <w:rPr>
          <w:rFonts w:eastAsia="DengXian" w:hint="eastAsia"/>
          <w:lang w:eastAsia="zh-CN"/>
        </w:rPr>
        <w:t xml:space="preserve"> in order to reduce the power consumption of UE</w:t>
      </w:r>
      <w:r>
        <w:rPr>
          <w:rFonts w:eastAsia="DengXian"/>
          <w:lang w:eastAsia="zh-CN"/>
        </w:rPr>
        <w:t xml:space="preserve"> for LPHAP</w:t>
      </w:r>
      <w:r>
        <w:rPr>
          <w:rFonts w:eastAsia="DengXian"/>
        </w:rPr>
        <w:t xml:space="preserve">. </w:t>
      </w:r>
    </w:p>
    <w:p w14:paraId="6B2D7F11" w14:textId="77777777" w:rsidR="00044FFA" w:rsidRDefault="00044FFA" w:rsidP="00044FFA">
      <w:pPr>
        <w:spacing w:after="0"/>
        <w:ind w:firstLine="270"/>
        <w:jc w:val="both"/>
        <w:rPr>
          <w:rFonts w:eastAsia="DengXian"/>
          <w:lang w:eastAsia="zh-CN"/>
        </w:rPr>
      </w:pPr>
    </w:p>
    <w:p w14:paraId="407B6F15" w14:textId="1FDC9A20" w:rsidR="008E3674" w:rsidRPr="00783A68" w:rsidRDefault="00044FFA" w:rsidP="00133114">
      <w:pPr>
        <w:spacing w:after="0"/>
        <w:ind w:firstLine="270"/>
        <w:jc w:val="both"/>
        <w:rPr>
          <w:rFonts w:eastAsia="DengXian"/>
          <w:lang w:eastAsia="zh-CN"/>
        </w:rPr>
      </w:pPr>
      <w:r>
        <w:rPr>
          <w:rFonts w:eastAsia="DengXian"/>
          <w:lang w:eastAsia="zh-CN"/>
        </w:rPr>
        <w:t>F</w:t>
      </w:r>
      <w:r>
        <w:rPr>
          <w:rFonts w:eastAsia="DengXian" w:hint="eastAsia"/>
          <w:lang w:eastAsia="zh-CN"/>
        </w:rPr>
        <w:t>or LPHAP</w:t>
      </w:r>
      <w:r>
        <w:t>, positioning measurements may be performed when a UE is in RRC_IDLE state and reported when in RRC_CONNECTED state</w:t>
      </w:r>
      <w:r>
        <w:rPr>
          <w:rFonts w:eastAsia="DengXian"/>
          <w:lang w:eastAsia="zh-CN"/>
        </w:rPr>
        <w:t xml:space="preserve"> to</w:t>
      </w:r>
      <w:r>
        <w:rPr>
          <w:rFonts w:eastAsia="DengXian" w:hint="eastAsia"/>
          <w:lang w:eastAsia="zh-CN"/>
        </w:rPr>
        <w:t xml:space="preserve"> reduce the power consumption</w:t>
      </w:r>
      <w:r>
        <w:rPr>
          <w:rFonts w:eastAsia="DengXian"/>
        </w:rPr>
        <w:t xml:space="preserve">. </w:t>
      </w:r>
      <w:r>
        <w:t>A UE may utilize the positioning assistance data received via broadcast or the positioning assistance data received while in RRC_CONNECTED state when performing positioning measurements in RRC_IDLE state.</w:t>
      </w:r>
    </w:p>
    <w:p w14:paraId="612A2856" w14:textId="77777777" w:rsidR="008E3674" w:rsidRDefault="008E3674" w:rsidP="00025A4B">
      <w:pPr>
        <w:spacing w:after="0"/>
        <w:ind w:firstLine="270"/>
        <w:jc w:val="both"/>
        <w:rPr>
          <w:rFonts w:eastAsiaTheme="minorEastAsia"/>
          <w:lang w:eastAsia="ko-KR"/>
        </w:rPr>
      </w:pPr>
    </w:p>
    <w:p w14:paraId="1D1278E9" w14:textId="71731213" w:rsidR="00741153" w:rsidRPr="001553D5" w:rsidRDefault="00741153" w:rsidP="001553D5">
      <w:pPr>
        <w:pStyle w:val="4"/>
      </w:pPr>
      <w:r w:rsidRPr="001553D5">
        <w:t xml:space="preserve">2.6 </w:t>
      </w:r>
      <w:r w:rsidRPr="001553D5">
        <w:tab/>
        <w:t>Positioning for RedCap UEs</w:t>
      </w:r>
    </w:p>
    <w:p w14:paraId="68B53EE2" w14:textId="5220EC5F" w:rsidR="00741153" w:rsidRDefault="002A5203" w:rsidP="00741153">
      <w:pPr>
        <w:spacing w:after="0"/>
        <w:ind w:firstLine="270"/>
        <w:jc w:val="both"/>
        <w:rPr>
          <w:rFonts w:eastAsiaTheme="minorEastAsia"/>
          <w:lang w:eastAsia="ko-KR"/>
        </w:rPr>
      </w:pPr>
      <w:r>
        <w:rPr>
          <w:rFonts w:eastAsiaTheme="minorEastAsia"/>
          <w:lang w:eastAsia="ko-KR"/>
        </w:rPr>
        <w:t xml:space="preserve">RedCap (Reduced Capability) NR UEs, with reduced </w:t>
      </w:r>
      <w:r w:rsidR="004A36BD">
        <w:rPr>
          <w:rFonts w:eastAsiaTheme="minorEastAsia"/>
          <w:lang w:eastAsia="ko-KR"/>
        </w:rPr>
        <w:t xml:space="preserve">maximum UE bandwidth </w:t>
      </w:r>
      <w:r w:rsidR="000C072D">
        <w:rPr>
          <w:rFonts w:eastAsiaTheme="minorEastAsia"/>
          <w:lang w:eastAsia="ko-KR"/>
        </w:rPr>
        <w:t xml:space="preserve">of 20 MHz and 100 MHz in FR1 and FR2 respectively </w:t>
      </w:r>
      <w:r w:rsidR="004A36BD">
        <w:rPr>
          <w:rFonts w:eastAsiaTheme="minorEastAsia"/>
          <w:lang w:eastAsia="ko-KR"/>
        </w:rPr>
        <w:t>and reduced numbers of Rx antennas have been introduced in Rel</w:t>
      </w:r>
      <w:r w:rsidR="002A20DC">
        <w:rPr>
          <w:rFonts w:eastAsiaTheme="minorEastAsia"/>
          <w:lang w:eastAsia="ko-KR"/>
        </w:rPr>
        <w:t xml:space="preserve">ease 17. </w:t>
      </w:r>
      <w:r w:rsidR="001E2158">
        <w:rPr>
          <w:rFonts w:eastAsiaTheme="minorEastAsia"/>
          <w:lang w:eastAsia="ko-KR"/>
        </w:rPr>
        <w:t>A</w:t>
      </w:r>
      <w:r w:rsidR="00E351E8">
        <w:rPr>
          <w:rFonts w:eastAsiaTheme="minorEastAsia"/>
          <w:lang w:eastAsia="ko-KR"/>
        </w:rPr>
        <w:t>s a</w:t>
      </w:r>
      <w:r w:rsidR="001E2158">
        <w:rPr>
          <w:rFonts w:eastAsiaTheme="minorEastAsia"/>
          <w:lang w:eastAsia="ko-KR"/>
        </w:rPr>
        <w:t xml:space="preserve"> consequence of </w:t>
      </w:r>
      <w:r w:rsidR="00D66528">
        <w:rPr>
          <w:rFonts w:eastAsiaTheme="minorEastAsia"/>
          <w:lang w:eastAsia="ko-KR"/>
        </w:rPr>
        <w:t xml:space="preserve">reducing the </w:t>
      </w:r>
      <w:r w:rsidR="00E351E8">
        <w:rPr>
          <w:rFonts w:eastAsiaTheme="minorEastAsia"/>
          <w:lang w:eastAsia="ko-KR"/>
        </w:rPr>
        <w:t xml:space="preserve">maximum UE </w:t>
      </w:r>
      <w:r w:rsidR="002A20DC">
        <w:rPr>
          <w:rFonts w:eastAsiaTheme="minorEastAsia"/>
          <w:lang w:eastAsia="ko-KR"/>
        </w:rPr>
        <w:t>bandwidth</w:t>
      </w:r>
      <w:r w:rsidR="00E351E8">
        <w:rPr>
          <w:rFonts w:eastAsiaTheme="minorEastAsia"/>
          <w:lang w:eastAsia="ko-KR"/>
        </w:rPr>
        <w:t xml:space="preserve">, the achievable positioning accuracy </w:t>
      </w:r>
      <w:r w:rsidR="00464F25">
        <w:rPr>
          <w:rFonts w:eastAsiaTheme="minorEastAsia"/>
          <w:lang w:eastAsia="ko-KR"/>
        </w:rPr>
        <w:t xml:space="preserve">was observed to be degraded compared to regular NR UEs. Such observations were documented in </w:t>
      </w:r>
      <w:r w:rsidR="001553D5">
        <w:rPr>
          <w:rFonts w:eastAsiaTheme="minorEastAsia"/>
          <w:highlight w:val="yellow"/>
          <w:lang w:eastAsia="ko-KR"/>
        </w:rPr>
        <w:fldChar w:fldCharType="begin"/>
      </w:r>
      <w:r w:rsidR="001553D5">
        <w:rPr>
          <w:rFonts w:eastAsiaTheme="minorEastAsia"/>
          <w:lang w:eastAsia="ko-KR"/>
        </w:rPr>
        <w:instrText xml:space="preserve"> REF _Ref160655303 \r \h </w:instrText>
      </w:r>
      <w:r w:rsidR="001553D5">
        <w:rPr>
          <w:rFonts w:eastAsiaTheme="minorEastAsia"/>
          <w:highlight w:val="yellow"/>
          <w:lang w:eastAsia="ko-KR"/>
        </w:rPr>
      </w:r>
      <w:r w:rsidR="001553D5">
        <w:rPr>
          <w:rFonts w:eastAsiaTheme="minorEastAsia"/>
          <w:highlight w:val="yellow"/>
          <w:lang w:eastAsia="ko-KR"/>
        </w:rPr>
        <w:fldChar w:fldCharType="separate"/>
      </w:r>
      <w:r w:rsidR="001553D5">
        <w:rPr>
          <w:rFonts w:eastAsiaTheme="minorEastAsia"/>
          <w:lang w:eastAsia="ko-KR"/>
        </w:rPr>
        <w:t>[5]</w:t>
      </w:r>
      <w:r w:rsidR="001553D5">
        <w:rPr>
          <w:rFonts w:eastAsiaTheme="minorEastAsia"/>
          <w:highlight w:val="yellow"/>
          <w:lang w:eastAsia="ko-KR"/>
        </w:rPr>
        <w:fldChar w:fldCharType="end"/>
      </w:r>
      <w:r w:rsidR="00152839">
        <w:rPr>
          <w:rFonts w:eastAsiaTheme="minorEastAsia"/>
          <w:lang w:eastAsia="ko-KR"/>
        </w:rPr>
        <w:t xml:space="preserve"> and</w:t>
      </w:r>
      <w:r w:rsidR="00C74B8B">
        <w:rPr>
          <w:rFonts w:eastAsiaTheme="minorEastAsia"/>
          <w:lang w:eastAsia="ko-KR"/>
        </w:rPr>
        <w:t xml:space="preserve"> motivated </w:t>
      </w:r>
      <w:r w:rsidR="00152839">
        <w:rPr>
          <w:rFonts w:eastAsiaTheme="minorEastAsia"/>
          <w:lang w:eastAsia="ko-KR"/>
        </w:rPr>
        <w:t xml:space="preserve">the </w:t>
      </w:r>
      <w:r w:rsidR="00C74B8B">
        <w:rPr>
          <w:rFonts w:eastAsiaTheme="minorEastAsia"/>
          <w:lang w:eastAsia="ko-KR"/>
        </w:rPr>
        <w:t xml:space="preserve">consideration of enhancements in Release 18 </w:t>
      </w:r>
      <w:r w:rsidR="00E61AD7">
        <w:rPr>
          <w:rFonts w:eastAsiaTheme="minorEastAsia"/>
          <w:lang w:eastAsia="ko-KR"/>
        </w:rPr>
        <w:t xml:space="preserve">involving </w:t>
      </w:r>
      <w:r w:rsidR="0060439F">
        <w:rPr>
          <w:rFonts w:eastAsiaTheme="minorEastAsia"/>
          <w:lang w:eastAsia="ko-KR"/>
        </w:rPr>
        <w:t xml:space="preserve">reception of DL PRS with Rx (receiver) frequency hopping and transmission of SRS for positioning with </w:t>
      </w:r>
      <w:proofErr w:type="gramStart"/>
      <w:r w:rsidR="0060439F">
        <w:rPr>
          <w:rFonts w:eastAsiaTheme="minorEastAsia"/>
          <w:lang w:eastAsia="ko-KR"/>
        </w:rPr>
        <w:t>Tx</w:t>
      </w:r>
      <w:proofErr w:type="gramEnd"/>
      <w:r w:rsidR="0060439F">
        <w:rPr>
          <w:rFonts w:eastAsiaTheme="minorEastAsia"/>
          <w:lang w:eastAsia="ko-KR"/>
        </w:rPr>
        <w:t xml:space="preserve"> (transmitter) frequency hopping</w:t>
      </w:r>
      <w:r w:rsidR="0070233B">
        <w:rPr>
          <w:rFonts w:eastAsiaTheme="minorEastAsia"/>
          <w:lang w:eastAsia="ko-KR"/>
        </w:rPr>
        <w:t xml:space="preserve"> to enable measurements spanning a wider bandwidth than maximum UE bandwidth for RedCap </w:t>
      </w:r>
      <w:r w:rsidR="000C072D">
        <w:rPr>
          <w:rFonts w:eastAsiaTheme="minorEastAsia"/>
          <w:lang w:eastAsia="ko-KR"/>
        </w:rPr>
        <w:t xml:space="preserve">or Release 18 eRedCap </w:t>
      </w:r>
      <w:r w:rsidR="0070233B">
        <w:rPr>
          <w:rFonts w:eastAsiaTheme="minorEastAsia"/>
          <w:lang w:eastAsia="ko-KR"/>
        </w:rPr>
        <w:t xml:space="preserve">UEs. </w:t>
      </w:r>
    </w:p>
    <w:p w14:paraId="068704E9" w14:textId="77777777" w:rsidR="00955709" w:rsidRDefault="00955709" w:rsidP="00741153">
      <w:pPr>
        <w:spacing w:after="0"/>
        <w:ind w:firstLine="270"/>
        <w:jc w:val="both"/>
        <w:rPr>
          <w:rFonts w:eastAsiaTheme="minorEastAsia"/>
          <w:lang w:eastAsia="ko-KR"/>
        </w:rPr>
      </w:pPr>
    </w:p>
    <w:p w14:paraId="1A823C96" w14:textId="6D119178" w:rsidR="00D56D38" w:rsidRDefault="00B83353" w:rsidP="00741153">
      <w:pPr>
        <w:spacing w:after="0"/>
        <w:ind w:firstLine="270"/>
        <w:jc w:val="both"/>
        <w:rPr>
          <w:rFonts w:eastAsia="MS Mincho"/>
          <w:lang w:eastAsia="ja-JP"/>
        </w:rPr>
      </w:pPr>
      <w:r>
        <w:rPr>
          <w:rFonts w:eastAsiaTheme="minorEastAsia"/>
          <w:lang w:eastAsia="ko-KR"/>
        </w:rPr>
        <w:t>F</w:t>
      </w:r>
      <w:r w:rsidR="00955709">
        <w:rPr>
          <w:rFonts w:eastAsiaTheme="minorEastAsia"/>
          <w:lang w:eastAsia="ko-KR"/>
        </w:rPr>
        <w:t>requency hopping</w:t>
      </w:r>
      <w:r>
        <w:rPr>
          <w:rFonts w:eastAsiaTheme="minorEastAsia"/>
          <w:lang w:eastAsia="ko-KR"/>
        </w:rPr>
        <w:t xml:space="preserve">-based reception and transmission are defined </w:t>
      </w:r>
      <w:r w:rsidR="002F7B36">
        <w:rPr>
          <w:rFonts w:eastAsiaTheme="minorEastAsia"/>
          <w:lang w:eastAsia="ko-KR"/>
        </w:rPr>
        <w:t xml:space="preserve">within a DL PRS resource </w:t>
      </w:r>
      <w:r w:rsidR="000B59B2">
        <w:rPr>
          <w:rFonts w:eastAsiaTheme="minorEastAsia"/>
          <w:lang w:eastAsia="ko-KR"/>
        </w:rPr>
        <w:t>and</w:t>
      </w:r>
      <w:r w:rsidR="00B372A3">
        <w:rPr>
          <w:rFonts w:eastAsiaTheme="minorEastAsia"/>
          <w:lang w:eastAsia="ko-KR"/>
        </w:rPr>
        <w:t xml:space="preserve"> </w:t>
      </w:r>
      <w:r w:rsidR="000B59B2">
        <w:rPr>
          <w:rFonts w:eastAsiaTheme="minorEastAsia"/>
          <w:lang w:eastAsia="ko-KR"/>
        </w:rPr>
        <w:t xml:space="preserve">within </w:t>
      </w:r>
      <w:r w:rsidR="00B372A3">
        <w:rPr>
          <w:rFonts w:eastAsiaTheme="minorEastAsia"/>
          <w:lang w:eastAsia="ko-KR"/>
        </w:rPr>
        <w:t>a</w:t>
      </w:r>
      <w:r w:rsidR="007A0B7D">
        <w:rPr>
          <w:rFonts w:eastAsiaTheme="minorEastAsia"/>
          <w:lang w:eastAsia="ko-KR"/>
        </w:rPr>
        <w:t>n</w:t>
      </w:r>
      <w:r w:rsidR="00B372A3">
        <w:rPr>
          <w:rFonts w:eastAsiaTheme="minorEastAsia"/>
          <w:lang w:eastAsia="ko-KR"/>
        </w:rPr>
        <w:t xml:space="preserve"> </w:t>
      </w:r>
      <w:r w:rsidR="007A0B7D">
        <w:rPr>
          <w:rFonts w:eastAsiaTheme="minorEastAsia"/>
          <w:lang w:eastAsia="ko-KR"/>
        </w:rPr>
        <w:t>SRS for positioning resource</w:t>
      </w:r>
      <w:r w:rsidR="000B59B2">
        <w:rPr>
          <w:rFonts w:eastAsiaTheme="minorEastAsia"/>
          <w:lang w:eastAsia="ko-KR"/>
        </w:rPr>
        <w:t>, with switching times between frequency hops that are shorter than typical BWP switching times</w:t>
      </w:r>
      <w:r w:rsidR="006C5813">
        <w:rPr>
          <w:rFonts w:eastAsiaTheme="minorEastAsia"/>
          <w:lang w:eastAsia="ko-KR"/>
        </w:rPr>
        <w:t xml:space="preserve"> specified in Release 15</w:t>
      </w:r>
      <w:r w:rsidR="000B59B2">
        <w:rPr>
          <w:rFonts w:eastAsiaTheme="minorEastAsia"/>
          <w:lang w:eastAsia="ko-KR"/>
        </w:rPr>
        <w:t>.</w:t>
      </w:r>
      <w:r w:rsidR="0028738B">
        <w:rPr>
          <w:rFonts w:eastAsiaTheme="minorEastAsia"/>
          <w:lang w:eastAsia="ko-KR"/>
        </w:rPr>
        <w:t xml:space="preserve"> </w:t>
      </w:r>
      <w:r w:rsidR="00FC59E5">
        <w:rPr>
          <w:rFonts w:eastAsiaTheme="minorEastAsia"/>
          <w:lang w:eastAsia="ko-KR"/>
        </w:rPr>
        <w:t xml:space="preserve">For DL Rx frequency hopping, a single instance of a configured measurement gap </w:t>
      </w:r>
      <w:r w:rsidR="00985B65" w:rsidRPr="001D7D9F">
        <w:rPr>
          <w:bCs/>
          <w:lang w:eastAsia="ja-JP"/>
        </w:rPr>
        <w:t>is used for receiving all the hops for DL PRS with Rx frequency hopping</w:t>
      </w:r>
      <w:r w:rsidR="00985B65">
        <w:rPr>
          <w:rFonts w:eastAsiaTheme="minorEastAsia"/>
          <w:lang w:eastAsia="ko-KR"/>
        </w:rPr>
        <w:t xml:space="preserve">. </w:t>
      </w:r>
      <w:r w:rsidR="0028738B">
        <w:rPr>
          <w:rFonts w:eastAsiaTheme="minorEastAsia"/>
          <w:lang w:eastAsia="ko-KR"/>
        </w:rPr>
        <w:t xml:space="preserve">For UL Tx frequency hopping, </w:t>
      </w:r>
      <w:r w:rsidR="00B72982" w:rsidRPr="00D06F8A">
        <w:rPr>
          <w:rFonts w:eastAsia="MS Mincho"/>
          <w:lang w:eastAsia="ja-JP"/>
        </w:rPr>
        <w:t xml:space="preserve">the frequency hopping </w:t>
      </w:r>
      <w:r w:rsidR="00B72982" w:rsidRPr="00D06F8A">
        <w:rPr>
          <w:rFonts w:eastAsia="MS Mincho"/>
          <w:lang w:eastAsia="ja-JP"/>
        </w:rPr>
        <w:lastRenderedPageBreak/>
        <w:t xml:space="preserve">pattern </w:t>
      </w:r>
      <w:r w:rsidR="00B72982">
        <w:rPr>
          <w:rFonts w:eastAsia="MS Mincho"/>
          <w:lang w:eastAsia="ja-JP"/>
        </w:rPr>
        <w:t>can be</w:t>
      </w:r>
      <w:r w:rsidR="00B72982" w:rsidRPr="00D06F8A">
        <w:rPr>
          <w:rFonts w:eastAsia="MS Mincho"/>
          <w:lang w:eastAsia="ja-JP"/>
        </w:rPr>
        <w:t xml:space="preserve"> configured with overlapping or non-overlapping hops</w:t>
      </w:r>
      <w:r w:rsidR="007D6732">
        <w:rPr>
          <w:rFonts w:eastAsia="MS Mincho"/>
          <w:lang w:eastAsia="ja-JP"/>
        </w:rPr>
        <w:t xml:space="preserve"> and </w:t>
      </w:r>
      <w:r w:rsidR="0074633C">
        <w:rPr>
          <w:rFonts w:eastAsia="MS Mincho"/>
          <w:lang w:eastAsia="ja-JP"/>
        </w:rPr>
        <w:t xml:space="preserve">following a wrapped staircase pattern. </w:t>
      </w:r>
      <w:r w:rsidR="005A3B3E">
        <w:rPr>
          <w:rFonts w:eastAsia="MS Mincho"/>
          <w:lang w:eastAsia="ja-JP"/>
        </w:rPr>
        <w:t xml:space="preserve">Further, </w:t>
      </w:r>
      <w:r w:rsidR="002C474B">
        <w:rPr>
          <w:rFonts w:eastAsia="MS Mincho"/>
          <w:lang w:eastAsia="ja-JP"/>
        </w:rPr>
        <w:t xml:space="preserve">the SRS for positioning resource </w:t>
      </w:r>
      <w:r w:rsidR="00795E1D">
        <w:rPr>
          <w:rFonts w:eastAsia="MS Mincho"/>
          <w:lang w:eastAsia="ja-JP"/>
        </w:rPr>
        <w:t xml:space="preserve">is </w:t>
      </w:r>
      <w:r w:rsidR="002C474B">
        <w:rPr>
          <w:rFonts w:eastAsia="MS Mincho"/>
          <w:lang w:eastAsia="ja-JP"/>
        </w:rPr>
        <w:t>be configured outside of the active UL BWP</w:t>
      </w:r>
      <w:r w:rsidR="00795E1D">
        <w:rPr>
          <w:rFonts w:eastAsia="MS Mincho"/>
          <w:lang w:eastAsia="ja-JP"/>
        </w:rPr>
        <w:t xml:space="preserve"> configuration</w:t>
      </w:r>
      <w:r w:rsidR="002C474B">
        <w:rPr>
          <w:rFonts w:eastAsia="MS Mincho"/>
          <w:lang w:eastAsia="ja-JP"/>
        </w:rPr>
        <w:t xml:space="preserve"> of the UE</w:t>
      </w:r>
      <w:r w:rsidR="00D56D38">
        <w:rPr>
          <w:rFonts w:eastAsia="MS Mincho"/>
          <w:lang w:eastAsia="ja-JP"/>
        </w:rPr>
        <w:t>.</w:t>
      </w:r>
      <w:r w:rsidR="005419B3">
        <w:rPr>
          <w:rFonts w:eastAsia="MS Mincho"/>
          <w:lang w:eastAsia="ja-JP"/>
        </w:rPr>
        <w:t xml:space="preserve"> In time domain, </w:t>
      </w:r>
      <w:r w:rsidR="00662390">
        <w:rPr>
          <w:rFonts w:eastAsia="MS Mincho"/>
          <w:lang w:eastAsia="ja-JP"/>
        </w:rPr>
        <w:t>a frequency hopping pattern for</w:t>
      </w:r>
      <w:r w:rsidR="00AE217F">
        <w:rPr>
          <w:rFonts w:eastAsia="MS Mincho"/>
          <w:lang w:eastAsia="ja-JP"/>
        </w:rPr>
        <w:t xml:space="preserve"> SRS for positioning with</w:t>
      </w:r>
      <w:r w:rsidR="00662390">
        <w:rPr>
          <w:rFonts w:eastAsia="MS Mincho"/>
          <w:lang w:eastAsia="ja-JP"/>
        </w:rPr>
        <w:t xml:space="preserve"> Tx frequency hopping may be contained within a single slot or may span multiple slots</w:t>
      </w:r>
      <w:r w:rsidR="00182634">
        <w:rPr>
          <w:rFonts w:eastAsia="MS Mincho"/>
          <w:lang w:eastAsia="ja-JP"/>
        </w:rPr>
        <w:t xml:space="preserve"> and can be configured for periodic, semi-persistent, and aperiodic SRS for positioning</w:t>
      </w:r>
      <w:r w:rsidR="00662390">
        <w:rPr>
          <w:rFonts w:eastAsia="MS Mincho"/>
          <w:lang w:eastAsia="ja-JP"/>
        </w:rPr>
        <w:t>.</w:t>
      </w:r>
      <w:r w:rsidR="008C1433">
        <w:rPr>
          <w:rFonts w:eastAsia="MS Mincho"/>
          <w:lang w:eastAsia="ja-JP"/>
        </w:rPr>
        <w:t xml:space="preserve"> </w:t>
      </w:r>
    </w:p>
    <w:p w14:paraId="6DE91196" w14:textId="77777777" w:rsidR="00D56D38" w:rsidRDefault="00D56D38" w:rsidP="00741153">
      <w:pPr>
        <w:spacing w:after="0"/>
        <w:ind w:firstLine="270"/>
        <w:jc w:val="both"/>
        <w:rPr>
          <w:rFonts w:eastAsia="MS Mincho"/>
          <w:lang w:eastAsia="ja-JP"/>
        </w:rPr>
      </w:pPr>
    </w:p>
    <w:p w14:paraId="32088738" w14:textId="588BA454" w:rsidR="0078431E" w:rsidRDefault="00CF1FA7" w:rsidP="00CF1FA7">
      <w:pPr>
        <w:ind w:firstLine="270"/>
        <w:rPr>
          <w:rFonts w:eastAsiaTheme="minorEastAsia"/>
          <w:lang w:eastAsia="ko-KR"/>
        </w:rPr>
      </w:pPr>
      <w:r>
        <w:rPr>
          <w:lang w:eastAsia="x-none"/>
        </w:rPr>
        <w:t xml:space="preserve">An </w:t>
      </w:r>
      <w:r w:rsidR="00BF5CD6" w:rsidRPr="00AB6E52">
        <w:rPr>
          <w:lang w:eastAsia="x-none"/>
        </w:rPr>
        <w:t xml:space="preserve">LMF </w:t>
      </w:r>
      <w:r>
        <w:rPr>
          <w:lang w:eastAsia="x-none"/>
        </w:rPr>
        <w:t>may</w:t>
      </w:r>
      <w:r w:rsidR="00BF5CD6" w:rsidRPr="00AB6E52">
        <w:rPr>
          <w:lang w:eastAsia="x-none"/>
        </w:rPr>
        <w:t xml:space="preserve"> include an explicit request </w:t>
      </w:r>
      <w:r>
        <w:rPr>
          <w:lang w:eastAsia="x-none"/>
        </w:rPr>
        <w:t xml:space="preserve">via </w:t>
      </w:r>
      <w:r w:rsidRPr="00AB6E52">
        <w:rPr>
          <w:lang w:eastAsia="x-none"/>
        </w:rPr>
        <w:t>the location request signaling</w:t>
      </w:r>
      <w:r>
        <w:rPr>
          <w:lang w:eastAsia="x-none"/>
        </w:rPr>
        <w:t xml:space="preserve"> </w:t>
      </w:r>
      <w:r w:rsidR="00BF5CD6" w:rsidRPr="00AB6E52">
        <w:rPr>
          <w:lang w:eastAsia="x-none"/>
        </w:rPr>
        <w:t xml:space="preserve">for DL PRS </w:t>
      </w:r>
      <w:r w:rsidR="00BF5CD6">
        <w:rPr>
          <w:lang w:eastAsia="x-none"/>
        </w:rPr>
        <w:t>R</w:t>
      </w:r>
      <w:r w:rsidR="00BF5CD6" w:rsidRPr="00AB6E52">
        <w:rPr>
          <w:lang w:eastAsia="x-none"/>
        </w:rPr>
        <w:t>x hopping measurements and reporting. The location information request can also optionally include the total bandwidth of all hops</w:t>
      </w:r>
      <w:r>
        <w:rPr>
          <w:lang w:eastAsia="x-none"/>
        </w:rPr>
        <w:t xml:space="preserve">. </w:t>
      </w:r>
      <w:r w:rsidR="00D56D38">
        <w:rPr>
          <w:rFonts w:eastAsia="MS Mincho"/>
          <w:lang w:eastAsia="ja-JP"/>
        </w:rPr>
        <w:t xml:space="preserve">For reporting of measurements, for DL Rx frequency hopping or UL Tx frequency hopping, </w:t>
      </w:r>
      <w:r w:rsidR="00EF7115">
        <w:rPr>
          <w:rFonts w:eastAsia="MS Mincho"/>
          <w:lang w:eastAsia="ja-JP"/>
        </w:rPr>
        <w:t xml:space="preserve">a UE or NG-RAN node may report </w:t>
      </w:r>
      <w:r w:rsidR="00FF728E">
        <w:rPr>
          <w:rFonts w:eastAsia="MS Mincho"/>
          <w:lang w:eastAsia="ja-JP"/>
        </w:rPr>
        <w:t>a</w:t>
      </w:r>
      <w:r w:rsidR="00FF728E" w:rsidRPr="00FF728E">
        <w:rPr>
          <w:rFonts w:eastAsia="MS Mincho"/>
          <w:lang w:eastAsia="ja-JP"/>
        </w:rPr>
        <w:t xml:space="preserve"> single measurement based on receiving multiple hops of the DL PRS or UL SRS for positioning</w:t>
      </w:r>
      <w:r w:rsidR="00FF728E">
        <w:rPr>
          <w:rFonts w:eastAsia="MS Mincho"/>
          <w:lang w:eastAsia="ja-JP"/>
        </w:rPr>
        <w:t xml:space="preserve"> </w:t>
      </w:r>
      <w:r w:rsidR="00FC5D72">
        <w:rPr>
          <w:rFonts w:eastAsia="MS Mincho"/>
          <w:lang w:eastAsia="ja-JP"/>
        </w:rPr>
        <w:t>or</w:t>
      </w:r>
      <w:r w:rsidR="00FF728E">
        <w:rPr>
          <w:rFonts w:eastAsia="MS Mincho"/>
          <w:lang w:eastAsia="ja-JP"/>
        </w:rPr>
        <w:t xml:space="preserve"> a </w:t>
      </w:r>
      <w:r w:rsidR="00FF728E" w:rsidRPr="00FF728E">
        <w:rPr>
          <w:rFonts w:eastAsia="MS Mincho"/>
          <w:lang w:eastAsia="ja-JP"/>
        </w:rPr>
        <w:t>measurement associated with one received hop</w:t>
      </w:r>
      <w:r w:rsidR="0065207C">
        <w:rPr>
          <w:rFonts w:eastAsia="MS Mincho"/>
          <w:lang w:eastAsia="ja-JP"/>
        </w:rPr>
        <w:t>, with optional reporting of whether the measurement</w:t>
      </w:r>
      <w:r w:rsidR="00BB7E53">
        <w:rPr>
          <w:rFonts w:eastAsia="MS Mincho"/>
          <w:lang w:eastAsia="ja-JP"/>
        </w:rPr>
        <w:t xml:space="preserve"> is based on a single-hop or multiple hops</w:t>
      </w:r>
      <w:r w:rsidR="007F6DC6">
        <w:rPr>
          <w:rFonts w:eastAsiaTheme="minorEastAsia"/>
          <w:lang w:eastAsia="ko-KR"/>
        </w:rPr>
        <w:t>.</w:t>
      </w:r>
    </w:p>
    <w:p w14:paraId="0B2E1B4B" w14:textId="77777777" w:rsidR="0078431E" w:rsidRDefault="0078431E" w:rsidP="0078431E">
      <w:pPr>
        <w:spacing w:after="0"/>
        <w:ind w:firstLine="270"/>
        <w:jc w:val="both"/>
        <w:rPr>
          <w:rFonts w:eastAsiaTheme="minorEastAsia"/>
          <w:lang w:eastAsia="ko-KR"/>
        </w:rPr>
      </w:pPr>
    </w:p>
    <w:p w14:paraId="25AA9B3F" w14:textId="2849D413" w:rsidR="00741153" w:rsidRDefault="0078431E" w:rsidP="00133114">
      <w:pPr>
        <w:spacing w:after="0"/>
        <w:jc w:val="both"/>
        <w:rPr>
          <w:rFonts w:eastAsiaTheme="minorEastAsia"/>
          <w:lang w:eastAsia="ko-KR"/>
        </w:rPr>
      </w:pPr>
      <w:r>
        <w:rPr>
          <w:rFonts w:eastAsiaTheme="minorEastAsia"/>
          <w:lang w:eastAsia="ko-KR"/>
        </w:rPr>
        <w:t xml:space="preserve">DL Rx </w:t>
      </w:r>
      <w:r w:rsidR="004C67D0">
        <w:rPr>
          <w:rFonts w:eastAsiaTheme="minorEastAsia"/>
          <w:lang w:eastAsia="ko-KR"/>
        </w:rPr>
        <w:t>frequency hopping for DL PRS reception is supported for a UE in RRC_CONNECTED state within configured measurement gaps, or in RRC_INACTIVE, or RRC_IDLE states.</w:t>
      </w:r>
      <w:r w:rsidR="00795E1D" w:rsidRPr="00795E1D">
        <w:rPr>
          <w:rFonts w:eastAsiaTheme="minorEastAsia"/>
          <w:lang w:eastAsia="ko-KR"/>
        </w:rPr>
        <w:t xml:space="preserve"> </w:t>
      </w:r>
      <w:r w:rsidR="00795E1D">
        <w:rPr>
          <w:rFonts w:eastAsiaTheme="minorEastAsia"/>
          <w:lang w:eastAsia="ko-KR"/>
        </w:rPr>
        <w:t xml:space="preserve">UL Tx frequency hopping for SRS for positioning transmission is supported for a UE in RRC_CONNECTED state or in RRC_INACTIVE state. </w:t>
      </w:r>
      <w:r w:rsidR="004C67D0">
        <w:rPr>
          <w:rFonts w:eastAsiaTheme="minorEastAsia"/>
          <w:lang w:eastAsia="ko-KR"/>
        </w:rPr>
        <w:t xml:space="preserve"> </w:t>
      </w:r>
      <w:r w:rsidR="00795E1D">
        <w:rPr>
          <w:bCs/>
          <w:lang w:val="en-US" w:eastAsia="ja-JP"/>
        </w:rPr>
        <w:t>N</w:t>
      </w:r>
      <w:r w:rsidR="00DC2D49" w:rsidRPr="00D569EF">
        <w:rPr>
          <w:bCs/>
          <w:lang w:val="en-US" w:eastAsia="ja-JP"/>
        </w:rPr>
        <w:t xml:space="preserve">ew collision rules between SRS </w:t>
      </w:r>
      <w:r w:rsidR="00DC2D49">
        <w:rPr>
          <w:bCs/>
          <w:lang w:val="en-US" w:eastAsia="ja-JP"/>
        </w:rPr>
        <w:t xml:space="preserve">for positioning </w:t>
      </w:r>
      <w:r w:rsidR="00DC2D49" w:rsidRPr="00D569EF">
        <w:rPr>
          <w:bCs/>
          <w:lang w:val="en-US" w:eastAsia="ja-JP"/>
        </w:rPr>
        <w:t>with frequency hopping and other UL and DL signals/channels</w:t>
      </w:r>
      <w:r w:rsidR="00DC2D49">
        <w:rPr>
          <w:bCs/>
          <w:lang w:val="en-US" w:eastAsia="ja-JP"/>
        </w:rPr>
        <w:t xml:space="preserve"> </w:t>
      </w:r>
      <w:r w:rsidR="00E952E3">
        <w:rPr>
          <w:bCs/>
          <w:lang w:val="en-US" w:eastAsia="ja-JP"/>
        </w:rPr>
        <w:t>have been introduced</w:t>
      </w:r>
      <w:r w:rsidR="00795E1D">
        <w:rPr>
          <w:bCs/>
          <w:lang w:val="en-US" w:eastAsia="ja-JP"/>
        </w:rPr>
        <w:t xml:space="preserve">. </w:t>
      </w:r>
      <w:r w:rsidR="00795E1D">
        <w:rPr>
          <w:rFonts w:eastAsiaTheme="minorEastAsia"/>
          <w:lang w:eastAsia="ko-KR"/>
        </w:rPr>
        <w:t xml:space="preserve">In addition to the new collision rules, for UL Tx frequency hopping-based transmissions, a periodically occurring UTW (Uplink Time Window) may be optionally configured to a UE within which </w:t>
      </w:r>
      <w:r w:rsidR="00795E1D" w:rsidRPr="001D7D9F">
        <w:rPr>
          <w:bCs/>
          <w:lang w:eastAsia="ja-JP"/>
        </w:rPr>
        <w:t>the UE is not expected to transmit other signals/channels and is only expected to transmit FH SRS for positionin</w:t>
      </w:r>
      <w:r w:rsidR="00795E1D">
        <w:rPr>
          <w:bCs/>
          <w:lang w:eastAsia="ja-JP"/>
        </w:rPr>
        <w:t>g.</w:t>
      </w:r>
      <w:r w:rsidR="00E952E3">
        <w:rPr>
          <w:bCs/>
          <w:lang w:val="en-US" w:eastAsia="ja-JP"/>
        </w:rPr>
        <w:t xml:space="preserve"> </w:t>
      </w:r>
      <w:r w:rsidR="00795E1D">
        <w:rPr>
          <w:bCs/>
          <w:lang w:val="en-US" w:eastAsia="ja-JP"/>
        </w:rPr>
        <w:t xml:space="preserve">When UTW is configured, collision rules are applied outside the UTW. </w:t>
      </w:r>
    </w:p>
    <w:p w14:paraId="7401A268" w14:textId="77777777" w:rsidR="00025A4B" w:rsidRPr="00916091" w:rsidRDefault="00025A4B" w:rsidP="006D05D7">
      <w:pPr>
        <w:spacing w:after="0"/>
      </w:pPr>
    </w:p>
    <w:p w14:paraId="0A2973B1" w14:textId="77777777" w:rsidR="00916091" w:rsidRDefault="00916091" w:rsidP="00916091">
      <w:pPr>
        <w:pStyle w:val="3"/>
      </w:pPr>
      <w:r>
        <w:t>3</w:t>
      </w:r>
      <w:r w:rsidRPr="00A079D3">
        <w:tab/>
      </w:r>
      <w:r w:rsidR="004B3C92">
        <w:t>References</w:t>
      </w:r>
    </w:p>
    <w:p w14:paraId="7AD7A527" w14:textId="6F4E72FB" w:rsidR="00BB7935" w:rsidRDefault="00BB7935" w:rsidP="00BB7935">
      <w:pPr>
        <w:numPr>
          <w:ilvl w:val="0"/>
          <w:numId w:val="35"/>
        </w:numPr>
        <w:overflowPunct/>
        <w:autoSpaceDE/>
        <w:autoSpaceDN/>
        <w:adjustRightInd/>
        <w:spacing w:after="0"/>
        <w:textAlignment w:val="auto"/>
      </w:pPr>
      <w:bookmarkStart w:id="2" w:name="_Ref160655241"/>
      <w:r>
        <w:t>RP-233382, “Revised WID on Expanded and Improved NR Positioning,” Intel Corporation, CATT, Ericsson, December 2023.</w:t>
      </w:r>
      <w:bookmarkEnd w:id="2"/>
    </w:p>
    <w:p w14:paraId="47F32DF6" w14:textId="77777777" w:rsidR="00562A76" w:rsidRDefault="00562A76" w:rsidP="00BB7935">
      <w:pPr>
        <w:numPr>
          <w:ilvl w:val="0"/>
          <w:numId w:val="35"/>
        </w:numPr>
        <w:overflowPunct/>
        <w:autoSpaceDE/>
        <w:autoSpaceDN/>
        <w:adjustRightInd/>
        <w:spacing w:after="0"/>
        <w:textAlignment w:val="auto"/>
      </w:pPr>
      <w:bookmarkStart w:id="3" w:name="_Ref160655263"/>
      <w:r w:rsidRPr="00AE4BA1">
        <w:t>3GPP TR 38.845: "Study on scenarios and requirements of in-coverage, partial coverage, and out-of-coverage NR positioning use cases".</w:t>
      </w:r>
      <w:bookmarkEnd w:id="3"/>
    </w:p>
    <w:p w14:paraId="58892102" w14:textId="459A3515" w:rsidR="00BB7935" w:rsidRDefault="00AC442D" w:rsidP="00BB7935">
      <w:pPr>
        <w:numPr>
          <w:ilvl w:val="0"/>
          <w:numId w:val="35"/>
        </w:numPr>
        <w:overflowPunct/>
        <w:autoSpaceDE/>
        <w:autoSpaceDN/>
        <w:adjustRightInd/>
        <w:spacing w:after="0"/>
        <w:textAlignment w:val="auto"/>
      </w:pPr>
      <w:bookmarkStart w:id="4" w:name="_Ref160655277"/>
      <w:r w:rsidRPr="00AE4BA1">
        <w:t>3GPP TS 22.261</w:t>
      </w:r>
      <w:r>
        <w:t>,</w:t>
      </w:r>
      <w:r w:rsidRPr="00AE4BA1">
        <w:t xml:space="preserve"> "Service requirements for the 5G system".</w:t>
      </w:r>
      <w:bookmarkEnd w:id="4"/>
    </w:p>
    <w:p w14:paraId="6BF36E96" w14:textId="238A0403" w:rsidR="00AC442D" w:rsidRDefault="003D2913" w:rsidP="00BB7935">
      <w:pPr>
        <w:numPr>
          <w:ilvl w:val="0"/>
          <w:numId w:val="35"/>
        </w:numPr>
        <w:overflowPunct/>
        <w:autoSpaceDE/>
        <w:autoSpaceDN/>
        <w:adjustRightInd/>
        <w:spacing w:after="0"/>
        <w:textAlignment w:val="auto"/>
      </w:pPr>
      <w:bookmarkStart w:id="5" w:name="_Ref160655288"/>
      <w:r w:rsidRPr="00AE4BA1">
        <w:t>3GPP TS 22.104: "Service requirements for cyber-physical control applications in vertical domains".</w:t>
      </w:r>
      <w:bookmarkEnd w:id="5"/>
    </w:p>
    <w:p w14:paraId="3DE7C6E6" w14:textId="5BD3D27F" w:rsidR="00BB7935" w:rsidRDefault="00AC442D" w:rsidP="00BB7935">
      <w:pPr>
        <w:numPr>
          <w:ilvl w:val="0"/>
          <w:numId w:val="35"/>
        </w:numPr>
        <w:overflowPunct/>
        <w:autoSpaceDE/>
        <w:autoSpaceDN/>
        <w:adjustRightInd/>
        <w:spacing w:after="0"/>
        <w:textAlignment w:val="auto"/>
      </w:pPr>
      <w:bookmarkStart w:id="6" w:name="_Ref1000005911"/>
      <w:bookmarkStart w:id="7" w:name="_Ref125183189"/>
      <w:bookmarkStart w:id="8" w:name="_Ref160655303"/>
      <w:bookmarkEnd w:id="6"/>
      <w:r>
        <w:t xml:space="preserve">3GPP </w:t>
      </w:r>
      <w:r w:rsidR="00BB7935">
        <w:t>TR 38.859, “Study on expanded and improved NR positioning (Release 18)”</w:t>
      </w:r>
      <w:bookmarkEnd w:id="7"/>
      <w:r w:rsidR="00BB7935">
        <w:t>.</w:t>
      </w:r>
      <w:bookmarkEnd w:id="8"/>
    </w:p>
    <w:p w14:paraId="2B2657C5" w14:textId="3A58F8CE" w:rsidR="00015ED7" w:rsidRDefault="00015ED7" w:rsidP="00BB7935">
      <w:pPr>
        <w:numPr>
          <w:ilvl w:val="0"/>
          <w:numId w:val="35"/>
        </w:numPr>
        <w:overflowPunct/>
        <w:autoSpaceDE/>
        <w:autoSpaceDN/>
        <w:adjustRightInd/>
        <w:spacing w:after="0"/>
        <w:textAlignment w:val="auto"/>
      </w:pPr>
      <w:bookmarkStart w:id="9" w:name="_Ref160872461"/>
      <w:r>
        <w:t xml:space="preserve">3GPP TS </w:t>
      </w:r>
      <w:r w:rsidRPr="00015ED7">
        <w:t>38.355</w:t>
      </w:r>
      <w:r>
        <w:t>,</w:t>
      </w:r>
      <w:r w:rsidR="00F217CF">
        <w:t xml:space="preserve"> </w:t>
      </w:r>
      <w:r>
        <w:t>“</w:t>
      </w:r>
      <w:r w:rsidRPr="00015ED7">
        <w:t>NR; Sidelink Positioning Protocol (SLPP); Protocol Specification</w:t>
      </w:r>
      <w:r w:rsidR="00F217CF">
        <w:t>”.</w:t>
      </w:r>
      <w:bookmarkEnd w:id="9"/>
    </w:p>
    <w:p w14:paraId="7452B8C7" w14:textId="7FC63799" w:rsidR="002B2601" w:rsidRDefault="002B2601" w:rsidP="00A65273">
      <w:pPr>
        <w:spacing w:after="0"/>
      </w:pPr>
    </w:p>
    <w:p w14:paraId="615F4048" w14:textId="77777777" w:rsidR="00966E1A" w:rsidRPr="004345A1" w:rsidRDefault="00966E1A" w:rsidP="00A65273">
      <w:pPr>
        <w:spacing w:after="0"/>
      </w:pPr>
    </w:p>
    <w:sectPr w:rsidR="00966E1A" w:rsidRPr="004345A1" w:rsidSect="002F19FC">
      <w:footerReference w:type="default" r:id="rId12"/>
      <w:pgSz w:w="11906" w:h="16838" w:code="9"/>
      <w:pgMar w:top="1134" w:right="1134" w:bottom="1134" w:left="1134"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AF5472" w15:done="0"/>
  <w15:commentEx w15:paraId="2669E03E" w15:paraIdParent="0CAF5472" w15:done="0"/>
  <w15:commentEx w15:paraId="3A5E135D" w15:done="1"/>
  <w15:commentEx w15:paraId="7A477B51" w15:paraIdParent="3A5E135D" w15:done="1"/>
  <w15:commentEx w15:paraId="3714E7CD" w15:done="0"/>
  <w15:commentEx w15:paraId="3C9C7CB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D927E5" w16cex:dateUtc="2024-03-08T13:36:00Z"/>
  <w16cex:commentExtensible w16cex:durableId="3D2F6BF1" w16cex:dateUtc="2024-03-09T08:09:00Z"/>
  <w16cex:commentExtensible w16cex:durableId="5E01BFAB" w16cex:dateUtc="2024-03-08T13:52:00Z"/>
  <w16cex:commentExtensible w16cex:durableId="4567647F" w16cex:dateUtc="2024-03-09T08:10:00Z"/>
  <w16cex:commentExtensible w16cex:durableId="7863AD03" w16cex:dateUtc="2024-03-09T08:22:00Z"/>
  <w16cex:commentExtensible w16cex:durableId="5C7FFBD8" w16cex:dateUtc="2024-03-08T16:51:00Z">
    <w16cex:extLst>
      <w16:ext w16:uri="{CE6994B0-6A32-4C9F-8C6B-6E91EDA988CE}">
        <cr:reactions xmlns:cr="http://schemas.microsoft.com/office/comments/2020/reactions">
          <cr:reaction reactionType="1">
            <cr:reactionInfo dateUtc="2024-03-09T08:30:11Z">
              <cr:user userId="S::debdeep.chatterjee@intel.com::653ea47a-4e48-4a19-ac6a-b007ec7e73b7" userProvider="AD" userName="Chatterjee, Debdeep"/>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AF5472" w16cid:durableId="21D927E5"/>
  <w16cid:commentId w16cid:paraId="2669E03E" w16cid:durableId="3D2F6BF1"/>
  <w16cid:commentId w16cid:paraId="3A5E135D" w16cid:durableId="5E01BFAB"/>
  <w16cid:commentId w16cid:paraId="7A477B51" w16cid:durableId="4567647F"/>
  <w16cid:commentId w16cid:paraId="3714E7CD" w16cid:durableId="7863AD03"/>
  <w16cid:commentId w16cid:paraId="3C9C7CB5" w16cid:durableId="5C7FFB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E000B" w14:textId="77777777" w:rsidR="00003CCB" w:rsidRDefault="00003CCB">
      <w:r>
        <w:separator/>
      </w:r>
    </w:p>
  </w:endnote>
  <w:endnote w:type="continuationSeparator" w:id="0">
    <w:p w14:paraId="0B48B58C" w14:textId="77777777" w:rsidR="00003CCB" w:rsidRDefault="00003CCB">
      <w:r>
        <w:continuationSeparator/>
      </w:r>
    </w:p>
  </w:endnote>
  <w:endnote w:type="continuationNotice" w:id="1">
    <w:p w14:paraId="0E14430F" w14:textId="77777777" w:rsidR="00003CCB" w:rsidRDefault="00003C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831BD" w14:textId="576EDC89" w:rsidR="006E3539" w:rsidRDefault="006E3539">
    <w:pPr>
      <w:pStyle w:val="ae"/>
    </w:pPr>
    <w:r>
      <w:rPr>
        <w:rStyle w:val="af3"/>
      </w:rPr>
      <w:fldChar w:fldCharType="begin"/>
    </w:r>
    <w:r>
      <w:rPr>
        <w:rStyle w:val="af3"/>
      </w:rPr>
      <w:instrText xml:space="preserve"> PAGE </w:instrText>
    </w:r>
    <w:r>
      <w:rPr>
        <w:rStyle w:val="af3"/>
      </w:rPr>
      <w:fldChar w:fldCharType="separate"/>
    </w:r>
    <w:r w:rsidR="00B8771A">
      <w:rPr>
        <w:rStyle w:val="af3"/>
      </w:rPr>
      <w:t>8</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B8771A">
      <w:rPr>
        <w:rStyle w:val="af3"/>
      </w:rPr>
      <w:t>8</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33715" w14:textId="77777777" w:rsidR="00003CCB" w:rsidRDefault="00003CCB">
      <w:r>
        <w:separator/>
      </w:r>
    </w:p>
  </w:footnote>
  <w:footnote w:type="continuationSeparator" w:id="0">
    <w:p w14:paraId="7BA23A9F" w14:textId="77777777" w:rsidR="00003CCB" w:rsidRDefault="00003CCB">
      <w:r>
        <w:continuationSeparator/>
      </w:r>
    </w:p>
  </w:footnote>
  <w:footnote w:type="continuationNotice" w:id="1">
    <w:p w14:paraId="0DC812E1" w14:textId="77777777" w:rsidR="00003CCB" w:rsidRDefault="00003CC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4D8F"/>
    <w:multiLevelType w:val="hybridMultilevel"/>
    <w:tmpl w:val="4738950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
    <w:nsid w:val="14D02E94"/>
    <w:multiLevelType w:val="hybridMultilevel"/>
    <w:tmpl w:val="503A4EB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17C22908"/>
    <w:multiLevelType w:val="hybridMultilevel"/>
    <w:tmpl w:val="46DE1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8C2179"/>
    <w:multiLevelType w:val="hybridMultilevel"/>
    <w:tmpl w:val="92903E4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1EFB2ACF"/>
    <w:multiLevelType w:val="hybridMultilevel"/>
    <w:tmpl w:val="27A656C6"/>
    <w:lvl w:ilvl="0" w:tplc="80FCADF6">
      <w:start w:val="2"/>
      <w:numFmt w:val="bullet"/>
      <w:lvlText w:val="-"/>
      <w:lvlJc w:val="left"/>
      <w:pPr>
        <w:ind w:left="620" w:hanging="420"/>
      </w:pPr>
      <w:rPr>
        <w:rFonts w:ascii="Arial" w:eastAsia="Times New Roman" w:hAnsi="Arial" w:cs="Aria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
    <w:nsid w:val="26FB11F5"/>
    <w:multiLevelType w:val="hybridMultilevel"/>
    <w:tmpl w:val="9A1A5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C66A16"/>
    <w:multiLevelType w:val="hybridMultilevel"/>
    <w:tmpl w:val="448C424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1">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3D4F3DA4"/>
    <w:multiLevelType w:val="hybridMultilevel"/>
    <w:tmpl w:val="AEBCD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8873AB"/>
    <w:multiLevelType w:val="hybridMultilevel"/>
    <w:tmpl w:val="6854B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6A0CE6"/>
    <w:multiLevelType w:val="hybridMultilevel"/>
    <w:tmpl w:val="ECDAF21A"/>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5">
    <w:nsid w:val="47641C9E"/>
    <w:multiLevelType w:val="hybridMultilevel"/>
    <w:tmpl w:val="33243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7">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6BB0BE3"/>
    <w:multiLevelType w:val="hybridMultilevel"/>
    <w:tmpl w:val="4844E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2">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3">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3591D1C"/>
    <w:multiLevelType w:val="hybridMultilevel"/>
    <w:tmpl w:val="0A34C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27">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8">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0">
    <w:nsid w:val="71B44EB7"/>
    <w:multiLevelType w:val="hybridMultilevel"/>
    <w:tmpl w:val="010C9788"/>
    <w:lvl w:ilvl="0" w:tplc="FDE00FA2">
      <w:start w:val="2"/>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
      <w:lvlJc w:val="left"/>
      <w:pPr>
        <w:ind w:left="1110" w:hanging="420"/>
      </w:pPr>
      <w:rPr>
        <w:rFonts w:ascii="Wingdings" w:hAnsi="Wingdings" w:hint="default"/>
      </w:rPr>
    </w:lvl>
    <w:lvl w:ilvl="2" w:tplc="04090005"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3" w:tentative="1">
      <w:start w:val="1"/>
      <w:numFmt w:val="bullet"/>
      <w:lvlText w:val=""/>
      <w:lvlJc w:val="left"/>
      <w:pPr>
        <w:ind w:left="2370" w:hanging="420"/>
      </w:pPr>
      <w:rPr>
        <w:rFonts w:ascii="Wingdings" w:hAnsi="Wingdings" w:hint="default"/>
      </w:rPr>
    </w:lvl>
    <w:lvl w:ilvl="5" w:tplc="04090005"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3" w:tentative="1">
      <w:start w:val="1"/>
      <w:numFmt w:val="bullet"/>
      <w:lvlText w:val=""/>
      <w:lvlJc w:val="left"/>
      <w:pPr>
        <w:ind w:left="3630" w:hanging="420"/>
      </w:pPr>
      <w:rPr>
        <w:rFonts w:ascii="Wingdings" w:hAnsi="Wingdings" w:hint="default"/>
      </w:rPr>
    </w:lvl>
    <w:lvl w:ilvl="8" w:tplc="04090005" w:tentative="1">
      <w:start w:val="1"/>
      <w:numFmt w:val="bullet"/>
      <w:lvlText w:val=""/>
      <w:lvlJc w:val="left"/>
      <w:pPr>
        <w:ind w:left="4050" w:hanging="420"/>
      </w:pPr>
      <w:rPr>
        <w:rFonts w:ascii="Wingdings" w:hAnsi="Wingdings" w:hint="default"/>
      </w:rPr>
    </w:lvl>
  </w:abstractNum>
  <w:abstractNum w:abstractNumId="31">
    <w:nsid w:val="73031AA1"/>
    <w:multiLevelType w:val="hybridMultilevel"/>
    <w:tmpl w:val="8DB0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643995"/>
    <w:multiLevelType w:val="hybridMultilevel"/>
    <w:tmpl w:val="0E32F96C"/>
    <w:lvl w:ilvl="0" w:tplc="2108BB18">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nsid w:val="7E362753"/>
    <w:multiLevelType w:val="hybridMultilevel"/>
    <w:tmpl w:val="B900C940"/>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4">
    <w:nsid w:val="7FFD69FC"/>
    <w:multiLevelType w:val="hybridMultilevel"/>
    <w:tmpl w:val="45A67ADC"/>
    <w:lvl w:ilvl="0" w:tplc="50345FE4">
      <w:start w:val="1"/>
      <w:numFmt w:val="decimal"/>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num w:numId="1">
    <w:abstractNumId w:val="3"/>
  </w:num>
  <w:num w:numId="2">
    <w:abstractNumId w:val="3"/>
  </w:num>
  <w:num w:numId="3">
    <w:abstractNumId w:val="26"/>
  </w:num>
  <w:num w:numId="4">
    <w:abstractNumId w:val="11"/>
  </w:num>
  <w:num w:numId="5">
    <w:abstractNumId w:val="21"/>
  </w:num>
  <w:num w:numId="6">
    <w:abstractNumId w:val="10"/>
  </w:num>
  <w:num w:numId="7">
    <w:abstractNumId w:val="22"/>
  </w:num>
  <w:num w:numId="8">
    <w:abstractNumId w:val="24"/>
  </w:num>
  <w:num w:numId="9">
    <w:abstractNumId w:val="28"/>
  </w:num>
  <w:num w:numId="10">
    <w:abstractNumId w:val="19"/>
  </w:num>
  <w:num w:numId="11">
    <w:abstractNumId w:val="16"/>
  </w:num>
  <w:num w:numId="12">
    <w:abstractNumId w:val="1"/>
  </w:num>
  <w:num w:numId="13">
    <w:abstractNumId w:val="2"/>
  </w:num>
  <w:num w:numId="14">
    <w:abstractNumId w:val="23"/>
  </w:num>
  <w:num w:numId="15">
    <w:abstractNumId w:val="18"/>
  </w:num>
  <w:num w:numId="16">
    <w:abstractNumId w:val="17"/>
  </w:num>
  <w:num w:numId="17">
    <w:abstractNumId w:val="12"/>
  </w:num>
  <w:num w:numId="18">
    <w:abstractNumId w:val="29"/>
  </w:num>
  <w:num w:numId="19">
    <w:abstractNumId w:val="31"/>
  </w:num>
  <w:num w:numId="20">
    <w:abstractNumId w:val="13"/>
  </w:num>
  <w:num w:numId="21">
    <w:abstractNumId w:val="20"/>
  </w:num>
  <w:num w:numId="22">
    <w:abstractNumId w:val="33"/>
  </w:num>
  <w:num w:numId="23">
    <w:abstractNumId w:val="15"/>
  </w:num>
  <w:num w:numId="24">
    <w:abstractNumId w:val="5"/>
  </w:num>
  <w:num w:numId="25">
    <w:abstractNumId w:val="8"/>
  </w:num>
  <w:num w:numId="26">
    <w:abstractNumId w:val="7"/>
  </w:num>
  <w:num w:numId="27">
    <w:abstractNumId w:val="14"/>
  </w:num>
  <w:num w:numId="28">
    <w:abstractNumId w:val="25"/>
  </w:num>
  <w:num w:numId="29">
    <w:abstractNumId w:val="34"/>
  </w:num>
  <w:num w:numId="30">
    <w:abstractNumId w:val="30"/>
  </w:num>
  <w:num w:numId="31">
    <w:abstractNumId w:val="4"/>
  </w:num>
  <w:num w:numId="32">
    <w:abstractNumId w:val="0"/>
  </w:num>
  <w:num w:numId="33">
    <w:abstractNumId w:val="6"/>
  </w:num>
  <w:num w:numId="34">
    <w:abstractNumId w:val="9"/>
  </w:num>
  <w:num w:numId="35">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tterjee, Debdeep">
    <w15:presenceInfo w15:providerId="AD" w15:userId="S::debdeep.chatterjee@intel.com::653ea47a-4e48-4a19-ac6a-b007ec7e73b7"/>
  </w15:person>
  <w15:person w15:author="CATT - Ren Da">
    <w15:presenceInfo w15:providerId="None" w15:userId="CATT - Ren Da"/>
  </w15:person>
  <w15:person w15:author="Florent Munier">
    <w15:presenceInfo w15:providerId="AD" w15:userId="S::florent.munier@ericsson.com::471e52d9-ab3b-4fd7-96fe-d47bf4060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9C7"/>
    <w:rsid w:val="00000480"/>
    <w:rsid w:val="0000049D"/>
    <w:rsid w:val="000005F9"/>
    <w:rsid w:val="0000115F"/>
    <w:rsid w:val="00001922"/>
    <w:rsid w:val="00001B91"/>
    <w:rsid w:val="00001C6D"/>
    <w:rsid w:val="0000238A"/>
    <w:rsid w:val="00002438"/>
    <w:rsid w:val="00003053"/>
    <w:rsid w:val="000034AB"/>
    <w:rsid w:val="000036E5"/>
    <w:rsid w:val="00003B2B"/>
    <w:rsid w:val="00003CCB"/>
    <w:rsid w:val="00003DD9"/>
    <w:rsid w:val="00004348"/>
    <w:rsid w:val="00005807"/>
    <w:rsid w:val="000070C4"/>
    <w:rsid w:val="000079A6"/>
    <w:rsid w:val="000103EC"/>
    <w:rsid w:val="00010D3D"/>
    <w:rsid w:val="0001181D"/>
    <w:rsid w:val="00011DFC"/>
    <w:rsid w:val="00012A65"/>
    <w:rsid w:val="00012B55"/>
    <w:rsid w:val="0001433B"/>
    <w:rsid w:val="00014FE9"/>
    <w:rsid w:val="000153B1"/>
    <w:rsid w:val="00015E67"/>
    <w:rsid w:val="00015ED7"/>
    <w:rsid w:val="0001660E"/>
    <w:rsid w:val="00016C9C"/>
    <w:rsid w:val="00017416"/>
    <w:rsid w:val="0002010B"/>
    <w:rsid w:val="00020708"/>
    <w:rsid w:val="00020C1B"/>
    <w:rsid w:val="00020F25"/>
    <w:rsid w:val="0002209B"/>
    <w:rsid w:val="00022F13"/>
    <w:rsid w:val="000244DF"/>
    <w:rsid w:val="00025356"/>
    <w:rsid w:val="00025A4B"/>
    <w:rsid w:val="00025C24"/>
    <w:rsid w:val="00025CD5"/>
    <w:rsid w:val="00025FDA"/>
    <w:rsid w:val="00026AE7"/>
    <w:rsid w:val="00027038"/>
    <w:rsid w:val="000278B2"/>
    <w:rsid w:val="0003005C"/>
    <w:rsid w:val="00030FFB"/>
    <w:rsid w:val="00031EAB"/>
    <w:rsid w:val="00032D86"/>
    <w:rsid w:val="00033583"/>
    <w:rsid w:val="000349F1"/>
    <w:rsid w:val="00035241"/>
    <w:rsid w:val="00035433"/>
    <w:rsid w:val="0003560E"/>
    <w:rsid w:val="00036046"/>
    <w:rsid w:val="0003609B"/>
    <w:rsid w:val="00037653"/>
    <w:rsid w:val="0003777E"/>
    <w:rsid w:val="000400D4"/>
    <w:rsid w:val="000400EA"/>
    <w:rsid w:val="00040D62"/>
    <w:rsid w:val="000415DF"/>
    <w:rsid w:val="00042163"/>
    <w:rsid w:val="000436CB"/>
    <w:rsid w:val="00043A47"/>
    <w:rsid w:val="00044A28"/>
    <w:rsid w:val="00044DAF"/>
    <w:rsid w:val="00044FFA"/>
    <w:rsid w:val="000450CA"/>
    <w:rsid w:val="000456AC"/>
    <w:rsid w:val="0004642F"/>
    <w:rsid w:val="000465D3"/>
    <w:rsid w:val="000468CD"/>
    <w:rsid w:val="00046E2C"/>
    <w:rsid w:val="00046ED6"/>
    <w:rsid w:val="00047B94"/>
    <w:rsid w:val="00050795"/>
    <w:rsid w:val="00050A16"/>
    <w:rsid w:val="00050B58"/>
    <w:rsid w:val="00051776"/>
    <w:rsid w:val="00051F68"/>
    <w:rsid w:val="0005285F"/>
    <w:rsid w:val="00052AE7"/>
    <w:rsid w:val="00053369"/>
    <w:rsid w:val="000555B5"/>
    <w:rsid w:val="000560B4"/>
    <w:rsid w:val="00056A23"/>
    <w:rsid w:val="00056A79"/>
    <w:rsid w:val="00056BFB"/>
    <w:rsid w:val="00056E4A"/>
    <w:rsid w:val="000575CB"/>
    <w:rsid w:val="00057621"/>
    <w:rsid w:val="00057BBB"/>
    <w:rsid w:val="00061605"/>
    <w:rsid w:val="000618F7"/>
    <w:rsid w:val="00061D84"/>
    <w:rsid w:val="00063402"/>
    <w:rsid w:val="00063769"/>
    <w:rsid w:val="00063986"/>
    <w:rsid w:val="00063B21"/>
    <w:rsid w:val="00063CC6"/>
    <w:rsid w:val="00064199"/>
    <w:rsid w:val="00064B4F"/>
    <w:rsid w:val="00064F65"/>
    <w:rsid w:val="0006531F"/>
    <w:rsid w:val="00065BAD"/>
    <w:rsid w:val="00067216"/>
    <w:rsid w:val="0007138E"/>
    <w:rsid w:val="0007196D"/>
    <w:rsid w:val="00074371"/>
    <w:rsid w:val="00074A22"/>
    <w:rsid w:val="00075259"/>
    <w:rsid w:val="00075305"/>
    <w:rsid w:val="000761C7"/>
    <w:rsid w:val="000771BE"/>
    <w:rsid w:val="00077886"/>
    <w:rsid w:val="0008038F"/>
    <w:rsid w:val="0008068C"/>
    <w:rsid w:val="00080AC8"/>
    <w:rsid w:val="00080DB5"/>
    <w:rsid w:val="00080E9D"/>
    <w:rsid w:val="00081B5F"/>
    <w:rsid w:val="00081CA1"/>
    <w:rsid w:val="00082CCF"/>
    <w:rsid w:val="000831AA"/>
    <w:rsid w:val="000833D1"/>
    <w:rsid w:val="00083FE1"/>
    <w:rsid w:val="0008533C"/>
    <w:rsid w:val="00085A2C"/>
    <w:rsid w:val="0008652D"/>
    <w:rsid w:val="000875ED"/>
    <w:rsid w:val="0009002A"/>
    <w:rsid w:val="00091AAD"/>
    <w:rsid w:val="00092102"/>
    <w:rsid w:val="000931FF"/>
    <w:rsid w:val="00093302"/>
    <w:rsid w:val="000937FD"/>
    <w:rsid w:val="00094462"/>
    <w:rsid w:val="000949C3"/>
    <w:rsid w:val="000956D2"/>
    <w:rsid w:val="00096228"/>
    <w:rsid w:val="00096A71"/>
    <w:rsid w:val="00097048"/>
    <w:rsid w:val="0009738D"/>
    <w:rsid w:val="0009758A"/>
    <w:rsid w:val="00097833"/>
    <w:rsid w:val="00097BE4"/>
    <w:rsid w:val="000A00AD"/>
    <w:rsid w:val="000A0820"/>
    <w:rsid w:val="000A1BF5"/>
    <w:rsid w:val="000A282F"/>
    <w:rsid w:val="000A2D67"/>
    <w:rsid w:val="000A4353"/>
    <w:rsid w:val="000A507A"/>
    <w:rsid w:val="000A56D6"/>
    <w:rsid w:val="000A5961"/>
    <w:rsid w:val="000A61B4"/>
    <w:rsid w:val="000A76F5"/>
    <w:rsid w:val="000A780E"/>
    <w:rsid w:val="000A7850"/>
    <w:rsid w:val="000B005A"/>
    <w:rsid w:val="000B098E"/>
    <w:rsid w:val="000B0B37"/>
    <w:rsid w:val="000B0BD2"/>
    <w:rsid w:val="000B1364"/>
    <w:rsid w:val="000B1395"/>
    <w:rsid w:val="000B2489"/>
    <w:rsid w:val="000B2764"/>
    <w:rsid w:val="000B310B"/>
    <w:rsid w:val="000B3238"/>
    <w:rsid w:val="000B4022"/>
    <w:rsid w:val="000B490D"/>
    <w:rsid w:val="000B5006"/>
    <w:rsid w:val="000B5812"/>
    <w:rsid w:val="000B59B2"/>
    <w:rsid w:val="000B5E32"/>
    <w:rsid w:val="000B65A6"/>
    <w:rsid w:val="000B75B0"/>
    <w:rsid w:val="000B792E"/>
    <w:rsid w:val="000B79F3"/>
    <w:rsid w:val="000C072D"/>
    <w:rsid w:val="000C1415"/>
    <w:rsid w:val="000C148E"/>
    <w:rsid w:val="000C18B8"/>
    <w:rsid w:val="000C1C43"/>
    <w:rsid w:val="000C290F"/>
    <w:rsid w:val="000C32F7"/>
    <w:rsid w:val="000C4210"/>
    <w:rsid w:val="000C4476"/>
    <w:rsid w:val="000C4502"/>
    <w:rsid w:val="000C4D0A"/>
    <w:rsid w:val="000C5491"/>
    <w:rsid w:val="000C5773"/>
    <w:rsid w:val="000C5872"/>
    <w:rsid w:val="000C5F28"/>
    <w:rsid w:val="000C6566"/>
    <w:rsid w:val="000D05D9"/>
    <w:rsid w:val="000D0935"/>
    <w:rsid w:val="000D0B95"/>
    <w:rsid w:val="000D0BF9"/>
    <w:rsid w:val="000D0DFA"/>
    <w:rsid w:val="000D0FDA"/>
    <w:rsid w:val="000D1105"/>
    <w:rsid w:val="000D3380"/>
    <w:rsid w:val="000D4762"/>
    <w:rsid w:val="000D492E"/>
    <w:rsid w:val="000D49E7"/>
    <w:rsid w:val="000D4BD8"/>
    <w:rsid w:val="000D5B70"/>
    <w:rsid w:val="000D6684"/>
    <w:rsid w:val="000D6723"/>
    <w:rsid w:val="000D6ADA"/>
    <w:rsid w:val="000D6E46"/>
    <w:rsid w:val="000D6F4B"/>
    <w:rsid w:val="000D724B"/>
    <w:rsid w:val="000D7288"/>
    <w:rsid w:val="000E06E8"/>
    <w:rsid w:val="000E0D95"/>
    <w:rsid w:val="000E0E1C"/>
    <w:rsid w:val="000E0E4F"/>
    <w:rsid w:val="000E1673"/>
    <w:rsid w:val="000E1BBF"/>
    <w:rsid w:val="000E2200"/>
    <w:rsid w:val="000E2CCA"/>
    <w:rsid w:val="000E5068"/>
    <w:rsid w:val="000E59B2"/>
    <w:rsid w:val="000E5E31"/>
    <w:rsid w:val="000E678C"/>
    <w:rsid w:val="000E67E3"/>
    <w:rsid w:val="000E6E3D"/>
    <w:rsid w:val="000E78F0"/>
    <w:rsid w:val="000F1992"/>
    <w:rsid w:val="000F2D35"/>
    <w:rsid w:val="000F322D"/>
    <w:rsid w:val="000F3328"/>
    <w:rsid w:val="000F3D9C"/>
    <w:rsid w:val="000F3FD7"/>
    <w:rsid w:val="000F5285"/>
    <w:rsid w:val="000F5509"/>
    <w:rsid w:val="000F6C14"/>
    <w:rsid w:val="00100084"/>
    <w:rsid w:val="00101101"/>
    <w:rsid w:val="00101DAE"/>
    <w:rsid w:val="001020E8"/>
    <w:rsid w:val="00102144"/>
    <w:rsid w:val="0010216F"/>
    <w:rsid w:val="0010286A"/>
    <w:rsid w:val="00103164"/>
    <w:rsid w:val="001038EF"/>
    <w:rsid w:val="00104877"/>
    <w:rsid w:val="001048E8"/>
    <w:rsid w:val="00104B87"/>
    <w:rsid w:val="00104E4C"/>
    <w:rsid w:val="001051B8"/>
    <w:rsid w:val="001054F7"/>
    <w:rsid w:val="00105C84"/>
    <w:rsid w:val="001067B6"/>
    <w:rsid w:val="00106EAA"/>
    <w:rsid w:val="0010757A"/>
    <w:rsid w:val="00107BFC"/>
    <w:rsid w:val="00110CAD"/>
    <w:rsid w:val="00111161"/>
    <w:rsid w:val="001117C8"/>
    <w:rsid w:val="00111A3E"/>
    <w:rsid w:val="00111DBC"/>
    <w:rsid w:val="00111FB8"/>
    <w:rsid w:val="00112D06"/>
    <w:rsid w:val="00112DFE"/>
    <w:rsid w:val="00113047"/>
    <w:rsid w:val="0011383B"/>
    <w:rsid w:val="00113C9A"/>
    <w:rsid w:val="00113D7B"/>
    <w:rsid w:val="0011464B"/>
    <w:rsid w:val="0011485F"/>
    <w:rsid w:val="00116096"/>
    <w:rsid w:val="0011680D"/>
    <w:rsid w:val="001173E1"/>
    <w:rsid w:val="00117653"/>
    <w:rsid w:val="00121202"/>
    <w:rsid w:val="00121208"/>
    <w:rsid w:val="00121AEE"/>
    <w:rsid w:val="00121C1D"/>
    <w:rsid w:val="00121DF3"/>
    <w:rsid w:val="0012239D"/>
    <w:rsid w:val="001227EC"/>
    <w:rsid w:val="00122920"/>
    <w:rsid w:val="00122CE3"/>
    <w:rsid w:val="00123085"/>
    <w:rsid w:val="00123CD1"/>
    <w:rsid w:val="00124C2B"/>
    <w:rsid w:val="00124F1D"/>
    <w:rsid w:val="0012503F"/>
    <w:rsid w:val="00125677"/>
    <w:rsid w:val="00125A8E"/>
    <w:rsid w:val="00126164"/>
    <w:rsid w:val="001262BE"/>
    <w:rsid w:val="001265BF"/>
    <w:rsid w:val="00127381"/>
    <w:rsid w:val="0013021E"/>
    <w:rsid w:val="00130AE8"/>
    <w:rsid w:val="00130F73"/>
    <w:rsid w:val="00131D4F"/>
    <w:rsid w:val="0013220E"/>
    <w:rsid w:val="00132A3E"/>
    <w:rsid w:val="00132AA3"/>
    <w:rsid w:val="00132C5E"/>
    <w:rsid w:val="00132F7C"/>
    <w:rsid w:val="00133104"/>
    <w:rsid w:val="00133114"/>
    <w:rsid w:val="00133C85"/>
    <w:rsid w:val="00134946"/>
    <w:rsid w:val="00135482"/>
    <w:rsid w:val="00135CB0"/>
    <w:rsid w:val="0013642E"/>
    <w:rsid w:val="00136DBE"/>
    <w:rsid w:val="001377A3"/>
    <w:rsid w:val="00137BBD"/>
    <w:rsid w:val="001405E2"/>
    <w:rsid w:val="001406F0"/>
    <w:rsid w:val="0014084F"/>
    <w:rsid w:val="00140C73"/>
    <w:rsid w:val="00141273"/>
    <w:rsid w:val="00142154"/>
    <w:rsid w:val="001424DE"/>
    <w:rsid w:val="0014358D"/>
    <w:rsid w:val="00143DC8"/>
    <w:rsid w:val="00145CC5"/>
    <w:rsid w:val="00146000"/>
    <w:rsid w:val="00146024"/>
    <w:rsid w:val="00146106"/>
    <w:rsid w:val="001465BA"/>
    <w:rsid w:val="00146906"/>
    <w:rsid w:val="00146A13"/>
    <w:rsid w:val="00146C3D"/>
    <w:rsid w:val="00147438"/>
    <w:rsid w:val="00147E3E"/>
    <w:rsid w:val="00147EF2"/>
    <w:rsid w:val="0015072E"/>
    <w:rsid w:val="001508B3"/>
    <w:rsid w:val="00151465"/>
    <w:rsid w:val="00151A42"/>
    <w:rsid w:val="001521C5"/>
    <w:rsid w:val="00152839"/>
    <w:rsid w:val="00152ED0"/>
    <w:rsid w:val="001531ED"/>
    <w:rsid w:val="00153451"/>
    <w:rsid w:val="00153CC4"/>
    <w:rsid w:val="00154EAA"/>
    <w:rsid w:val="001553D5"/>
    <w:rsid w:val="00155421"/>
    <w:rsid w:val="00155742"/>
    <w:rsid w:val="0015634D"/>
    <w:rsid w:val="001569C5"/>
    <w:rsid w:val="00156EE9"/>
    <w:rsid w:val="001571C2"/>
    <w:rsid w:val="001576D5"/>
    <w:rsid w:val="0015786F"/>
    <w:rsid w:val="00160D86"/>
    <w:rsid w:val="001613C8"/>
    <w:rsid w:val="00161427"/>
    <w:rsid w:val="001620B8"/>
    <w:rsid w:val="00162A2D"/>
    <w:rsid w:val="00162BF0"/>
    <w:rsid w:val="00162C49"/>
    <w:rsid w:val="001637F5"/>
    <w:rsid w:val="00164191"/>
    <w:rsid w:val="001651BC"/>
    <w:rsid w:val="00166A30"/>
    <w:rsid w:val="00167122"/>
    <w:rsid w:val="001672DE"/>
    <w:rsid w:val="00167453"/>
    <w:rsid w:val="001676A5"/>
    <w:rsid w:val="00167856"/>
    <w:rsid w:val="00167872"/>
    <w:rsid w:val="00167954"/>
    <w:rsid w:val="0017010E"/>
    <w:rsid w:val="001704DF"/>
    <w:rsid w:val="00170B86"/>
    <w:rsid w:val="00170F14"/>
    <w:rsid w:val="001730D3"/>
    <w:rsid w:val="00173254"/>
    <w:rsid w:val="00173595"/>
    <w:rsid w:val="00173A15"/>
    <w:rsid w:val="00173BF7"/>
    <w:rsid w:val="00173DA0"/>
    <w:rsid w:val="00174AF9"/>
    <w:rsid w:val="00174D04"/>
    <w:rsid w:val="00175A0E"/>
    <w:rsid w:val="00175EEA"/>
    <w:rsid w:val="001760A5"/>
    <w:rsid w:val="00176A09"/>
    <w:rsid w:val="00176A4E"/>
    <w:rsid w:val="00176AAC"/>
    <w:rsid w:val="00176B37"/>
    <w:rsid w:val="0017779C"/>
    <w:rsid w:val="00177DCC"/>
    <w:rsid w:val="001807DE"/>
    <w:rsid w:val="00180A47"/>
    <w:rsid w:val="00180F3D"/>
    <w:rsid w:val="00182214"/>
    <w:rsid w:val="00182634"/>
    <w:rsid w:val="00183653"/>
    <w:rsid w:val="0018410C"/>
    <w:rsid w:val="001849CC"/>
    <w:rsid w:val="0018527F"/>
    <w:rsid w:val="0018538D"/>
    <w:rsid w:val="00187708"/>
    <w:rsid w:val="00187BD8"/>
    <w:rsid w:val="00187C3A"/>
    <w:rsid w:val="00190104"/>
    <w:rsid w:val="00190385"/>
    <w:rsid w:val="001913EE"/>
    <w:rsid w:val="0019161B"/>
    <w:rsid w:val="00191A5A"/>
    <w:rsid w:val="0019371F"/>
    <w:rsid w:val="00194A58"/>
    <w:rsid w:val="001977F4"/>
    <w:rsid w:val="00197CF2"/>
    <w:rsid w:val="001A0A48"/>
    <w:rsid w:val="001A0E54"/>
    <w:rsid w:val="001A1A85"/>
    <w:rsid w:val="001A21F0"/>
    <w:rsid w:val="001A2841"/>
    <w:rsid w:val="001A32C9"/>
    <w:rsid w:val="001A42BA"/>
    <w:rsid w:val="001A4B5D"/>
    <w:rsid w:val="001A5051"/>
    <w:rsid w:val="001A6598"/>
    <w:rsid w:val="001A6DD8"/>
    <w:rsid w:val="001A6EFA"/>
    <w:rsid w:val="001B08ED"/>
    <w:rsid w:val="001B140D"/>
    <w:rsid w:val="001B2679"/>
    <w:rsid w:val="001B36B4"/>
    <w:rsid w:val="001B5520"/>
    <w:rsid w:val="001B59B6"/>
    <w:rsid w:val="001B59BA"/>
    <w:rsid w:val="001B5EAC"/>
    <w:rsid w:val="001C057C"/>
    <w:rsid w:val="001C0A2D"/>
    <w:rsid w:val="001C0BD4"/>
    <w:rsid w:val="001C0E68"/>
    <w:rsid w:val="001C18EB"/>
    <w:rsid w:val="001C194E"/>
    <w:rsid w:val="001C213E"/>
    <w:rsid w:val="001C23BF"/>
    <w:rsid w:val="001C2666"/>
    <w:rsid w:val="001C2995"/>
    <w:rsid w:val="001C35FB"/>
    <w:rsid w:val="001C382A"/>
    <w:rsid w:val="001C44BE"/>
    <w:rsid w:val="001C5A71"/>
    <w:rsid w:val="001C5C1A"/>
    <w:rsid w:val="001C600D"/>
    <w:rsid w:val="001C644B"/>
    <w:rsid w:val="001C692F"/>
    <w:rsid w:val="001C6A56"/>
    <w:rsid w:val="001C6E17"/>
    <w:rsid w:val="001C6F5D"/>
    <w:rsid w:val="001C6FC4"/>
    <w:rsid w:val="001C77CF"/>
    <w:rsid w:val="001D0164"/>
    <w:rsid w:val="001D05B1"/>
    <w:rsid w:val="001D111B"/>
    <w:rsid w:val="001D16B2"/>
    <w:rsid w:val="001D2F35"/>
    <w:rsid w:val="001D31DB"/>
    <w:rsid w:val="001D3B4A"/>
    <w:rsid w:val="001D4075"/>
    <w:rsid w:val="001D4421"/>
    <w:rsid w:val="001D48BB"/>
    <w:rsid w:val="001D4D78"/>
    <w:rsid w:val="001D57AC"/>
    <w:rsid w:val="001D5DD3"/>
    <w:rsid w:val="001D5F9B"/>
    <w:rsid w:val="001D641D"/>
    <w:rsid w:val="001D72DC"/>
    <w:rsid w:val="001D797D"/>
    <w:rsid w:val="001E02AA"/>
    <w:rsid w:val="001E10F6"/>
    <w:rsid w:val="001E11D7"/>
    <w:rsid w:val="001E1A58"/>
    <w:rsid w:val="001E2158"/>
    <w:rsid w:val="001E2232"/>
    <w:rsid w:val="001E235C"/>
    <w:rsid w:val="001E25FC"/>
    <w:rsid w:val="001E3C47"/>
    <w:rsid w:val="001E45DE"/>
    <w:rsid w:val="001E52D9"/>
    <w:rsid w:val="001E589A"/>
    <w:rsid w:val="001E5C64"/>
    <w:rsid w:val="001E5E75"/>
    <w:rsid w:val="001E67EE"/>
    <w:rsid w:val="001E718A"/>
    <w:rsid w:val="001E7E71"/>
    <w:rsid w:val="001F1F1B"/>
    <w:rsid w:val="001F2050"/>
    <w:rsid w:val="001F28AB"/>
    <w:rsid w:val="001F2D7C"/>
    <w:rsid w:val="001F3696"/>
    <w:rsid w:val="001F3C2C"/>
    <w:rsid w:val="001F4166"/>
    <w:rsid w:val="001F4680"/>
    <w:rsid w:val="001F46BE"/>
    <w:rsid w:val="001F4C5F"/>
    <w:rsid w:val="001F54FB"/>
    <w:rsid w:val="001F609C"/>
    <w:rsid w:val="001F6D5A"/>
    <w:rsid w:val="001F7726"/>
    <w:rsid w:val="00200D76"/>
    <w:rsid w:val="0020114C"/>
    <w:rsid w:val="002016F6"/>
    <w:rsid w:val="00202451"/>
    <w:rsid w:val="002024ED"/>
    <w:rsid w:val="00202CF4"/>
    <w:rsid w:val="0020312C"/>
    <w:rsid w:val="00203DD3"/>
    <w:rsid w:val="0020425F"/>
    <w:rsid w:val="00204F09"/>
    <w:rsid w:val="00205819"/>
    <w:rsid w:val="00205935"/>
    <w:rsid w:val="00206415"/>
    <w:rsid w:val="002078E9"/>
    <w:rsid w:val="00210292"/>
    <w:rsid w:val="002112C3"/>
    <w:rsid w:val="002114D7"/>
    <w:rsid w:val="002119CF"/>
    <w:rsid w:val="00211D57"/>
    <w:rsid w:val="002134E6"/>
    <w:rsid w:val="00213BDD"/>
    <w:rsid w:val="00213D83"/>
    <w:rsid w:val="00214177"/>
    <w:rsid w:val="00214C61"/>
    <w:rsid w:val="00214D4A"/>
    <w:rsid w:val="00214D86"/>
    <w:rsid w:val="00215046"/>
    <w:rsid w:val="00215186"/>
    <w:rsid w:val="00215A1D"/>
    <w:rsid w:val="00216143"/>
    <w:rsid w:val="00216232"/>
    <w:rsid w:val="0021643B"/>
    <w:rsid w:val="00216A2E"/>
    <w:rsid w:val="00217230"/>
    <w:rsid w:val="0021734B"/>
    <w:rsid w:val="00217388"/>
    <w:rsid w:val="002176CF"/>
    <w:rsid w:val="00217924"/>
    <w:rsid w:val="002204DF"/>
    <w:rsid w:val="00221334"/>
    <w:rsid w:val="00221A49"/>
    <w:rsid w:val="00221BA7"/>
    <w:rsid w:val="00221D88"/>
    <w:rsid w:val="00222640"/>
    <w:rsid w:val="00224397"/>
    <w:rsid w:val="0022497B"/>
    <w:rsid w:val="00224AD0"/>
    <w:rsid w:val="00224FF3"/>
    <w:rsid w:val="00225253"/>
    <w:rsid w:val="00225347"/>
    <w:rsid w:val="002257AA"/>
    <w:rsid w:val="0022593B"/>
    <w:rsid w:val="00225AA1"/>
    <w:rsid w:val="0022672B"/>
    <w:rsid w:val="002275A8"/>
    <w:rsid w:val="0022775B"/>
    <w:rsid w:val="0022797B"/>
    <w:rsid w:val="00227C3E"/>
    <w:rsid w:val="00230B8F"/>
    <w:rsid w:val="0023119E"/>
    <w:rsid w:val="00231BC4"/>
    <w:rsid w:val="00232AC4"/>
    <w:rsid w:val="002334AC"/>
    <w:rsid w:val="002334E3"/>
    <w:rsid w:val="00233878"/>
    <w:rsid w:val="00233AE9"/>
    <w:rsid w:val="00234970"/>
    <w:rsid w:val="00235706"/>
    <w:rsid w:val="00235CC2"/>
    <w:rsid w:val="00235E9F"/>
    <w:rsid w:val="00235F30"/>
    <w:rsid w:val="002365F4"/>
    <w:rsid w:val="0023717B"/>
    <w:rsid w:val="00237808"/>
    <w:rsid w:val="00240369"/>
    <w:rsid w:val="002408A7"/>
    <w:rsid w:val="00241078"/>
    <w:rsid w:val="002423C0"/>
    <w:rsid w:val="00242422"/>
    <w:rsid w:val="00242A96"/>
    <w:rsid w:val="00242FC1"/>
    <w:rsid w:val="002440FB"/>
    <w:rsid w:val="0024431F"/>
    <w:rsid w:val="00244566"/>
    <w:rsid w:val="002449B2"/>
    <w:rsid w:val="00244A13"/>
    <w:rsid w:val="00244CA8"/>
    <w:rsid w:val="002453D9"/>
    <w:rsid w:val="00246D3F"/>
    <w:rsid w:val="00247CAE"/>
    <w:rsid w:val="002505E5"/>
    <w:rsid w:val="00250895"/>
    <w:rsid w:val="002510DE"/>
    <w:rsid w:val="00251681"/>
    <w:rsid w:val="0025179A"/>
    <w:rsid w:val="0025185A"/>
    <w:rsid w:val="00251B24"/>
    <w:rsid w:val="0025231B"/>
    <w:rsid w:val="00252CC4"/>
    <w:rsid w:val="00253382"/>
    <w:rsid w:val="00254147"/>
    <w:rsid w:val="00256D8A"/>
    <w:rsid w:val="00260410"/>
    <w:rsid w:val="00260963"/>
    <w:rsid w:val="00260B99"/>
    <w:rsid w:val="00261545"/>
    <w:rsid w:val="0026220A"/>
    <w:rsid w:val="002624CB"/>
    <w:rsid w:val="00262688"/>
    <w:rsid w:val="00262FA7"/>
    <w:rsid w:val="002637DA"/>
    <w:rsid w:val="00263F24"/>
    <w:rsid w:val="00264EA1"/>
    <w:rsid w:val="00264EA7"/>
    <w:rsid w:val="00264F49"/>
    <w:rsid w:val="002654E3"/>
    <w:rsid w:val="00265EAF"/>
    <w:rsid w:val="002667CE"/>
    <w:rsid w:val="00266DAA"/>
    <w:rsid w:val="00266F43"/>
    <w:rsid w:val="002672F5"/>
    <w:rsid w:val="002675FF"/>
    <w:rsid w:val="0027031F"/>
    <w:rsid w:val="002703DA"/>
    <w:rsid w:val="00270451"/>
    <w:rsid w:val="00270E15"/>
    <w:rsid w:val="00271445"/>
    <w:rsid w:val="00271844"/>
    <w:rsid w:val="00271E6E"/>
    <w:rsid w:val="00272BCC"/>
    <w:rsid w:val="002733EF"/>
    <w:rsid w:val="0027383F"/>
    <w:rsid w:val="00273CEA"/>
    <w:rsid w:val="00274892"/>
    <w:rsid w:val="00275369"/>
    <w:rsid w:val="00275560"/>
    <w:rsid w:val="00276468"/>
    <w:rsid w:val="00276DB8"/>
    <w:rsid w:val="002772A8"/>
    <w:rsid w:val="00277371"/>
    <w:rsid w:val="002773C6"/>
    <w:rsid w:val="00277A7A"/>
    <w:rsid w:val="00277B82"/>
    <w:rsid w:val="002801CE"/>
    <w:rsid w:val="0028211B"/>
    <w:rsid w:val="002824D9"/>
    <w:rsid w:val="00282ED5"/>
    <w:rsid w:val="00282F1A"/>
    <w:rsid w:val="0028312B"/>
    <w:rsid w:val="002831FF"/>
    <w:rsid w:val="00283664"/>
    <w:rsid w:val="002839AD"/>
    <w:rsid w:val="00284160"/>
    <w:rsid w:val="00284D50"/>
    <w:rsid w:val="002857EB"/>
    <w:rsid w:val="00285B49"/>
    <w:rsid w:val="0028650A"/>
    <w:rsid w:val="00286665"/>
    <w:rsid w:val="0028706D"/>
    <w:rsid w:val="0028734E"/>
    <w:rsid w:val="0028738B"/>
    <w:rsid w:val="00290214"/>
    <w:rsid w:val="002906A4"/>
    <w:rsid w:val="0029276D"/>
    <w:rsid w:val="002927C5"/>
    <w:rsid w:val="00292FA2"/>
    <w:rsid w:val="002932DC"/>
    <w:rsid w:val="002936D6"/>
    <w:rsid w:val="00293760"/>
    <w:rsid w:val="00294B1A"/>
    <w:rsid w:val="00295F37"/>
    <w:rsid w:val="0029655C"/>
    <w:rsid w:val="00296D15"/>
    <w:rsid w:val="00296EEC"/>
    <w:rsid w:val="0029704A"/>
    <w:rsid w:val="00297575"/>
    <w:rsid w:val="00297A29"/>
    <w:rsid w:val="002A00F3"/>
    <w:rsid w:val="002A0881"/>
    <w:rsid w:val="002A0DBF"/>
    <w:rsid w:val="002A139F"/>
    <w:rsid w:val="002A142A"/>
    <w:rsid w:val="002A18AB"/>
    <w:rsid w:val="002A18C6"/>
    <w:rsid w:val="002A1FBF"/>
    <w:rsid w:val="002A20A2"/>
    <w:rsid w:val="002A20DC"/>
    <w:rsid w:val="002A3C85"/>
    <w:rsid w:val="002A4268"/>
    <w:rsid w:val="002A4310"/>
    <w:rsid w:val="002A4C64"/>
    <w:rsid w:val="002A4D81"/>
    <w:rsid w:val="002A4FA6"/>
    <w:rsid w:val="002A5203"/>
    <w:rsid w:val="002A5DF4"/>
    <w:rsid w:val="002A605B"/>
    <w:rsid w:val="002A60A7"/>
    <w:rsid w:val="002A7685"/>
    <w:rsid w:val="002B00AF"/>
    <w:rsid w:val="002B0387"/>
    <w:rsid w:val="002B1156"/>
    <w:rsid w:val="002B117B"/>
    <w:rsid w:val="002B2601"/>
    <w:rsid w:val="002B261B"/>
    <w:rsid w:val="002B2B25"/>
    <w:rsid w:val="002B384E"/>
    <w:rsid w:val="002B3CD6"/>
    <w:rsid w:val="002B3D5A"/>
    <w:rsid w:val="002B43FC"/>
    <w:rsid w:val="002B511D"/>
    <w:rsid w:val="002B5A4B"/>
    <w:rsid w:val="002B6714"/>
    <w:rsid w:val="002B739C"/>
    <w:rsid w:val="002B74F9"/>
    <w:rsid w:val="002B7918"/>
    <w:rsid w:val="002C0167"/>
    <w:rsid w:val="002C0256"/>
    <w:rsid w:val="002C18C0"/>
    <w:rsid w:val="002C1B6C"/>
    <w:rsid w:val="002C266A"/>
    <w:rsid w:val="002C2A26"/>
    <w:rsid w:val="002C2FA3"/>
    <w:rsid w:val="002C3B56"/>
    <w:rsid w:val="002C474B"/>
    <w:rsid w:val="002C4874"/>
    <w:rsid w:val="002C5170"/>
    <w:rsid w:val="002C5DA9"/>
    <w:rsid w:val="002C606E"/>
    <w:rsid w:val="002C607A"/>
    <w:rsid w:val="002C66CC"/>
    <w:rsid w:val="002C6C46"/>
    <w:rsid w:val="002D121D"/>
    <w:rsid w:val="002D25AD"/>
    <w:rsid w:val="002D2E18"/>
    <w:rsid w:val="002D38BC"/>
    <w:rsid w:val="002D3B1D"/>
    <w:rsid w:val="002D43AC"/>
    <w:rsid w:val="002D4773"/>
    <w:rsid w:val="002D5A98"/>
    <w:rsid w:val="002D5ED9"/>
    <w:rsid w:val="002D66D8"/>
    <w:rsid w:val="002D685E"/>
    <w:rsid w:val="002D6D50"/>
    <w:rsid w:val="002D6E2F"/>
    <w:rsid w:val="002D71AC"/>
    <w:rsid w:val="002D7765"/>
    <w:rsid w:val="002D7E4B"/>
    <w:rsid w:val="002E0206"/>
    <w:rsid w:val="002E053B"/>
    <w:rsid w:val="002E0642"/>
    <w:rsid w:val="002E06B4"/>
    <w:rsid w:val="002E0933"/>
    <w:rsid w:val="002E0A74"/>
    <w:rsid w:val="002E0EB6"/>
    <w:rsid w:val="002E13FF"/>
    <w:rsid w:val="002E1CF5"/>
    <w:rsid w:val="002E20BB"/>
    <w:rsid w:val="002E22F5"/>
    <w:rsid w:val="002E4DE3"/>
    <w:rsid w:val="002E51CE"/>
    <w:rsid w:val="002E6A2B"/>
    <w:rsid w:val="002E6AE0"/>
    <w:rsid w:val="002E7779"/>
    <w:rsid w:val="002F0053"/>
    <w:rsid w:val="002F09A8"/>
    <w:rsid w:val="002F11FF"/>
    <w:rsid w:val="002F134E"/>
    <w:rsid w:val="002F19FC"/>
    <w:rsid w:val="002F1D70"/>
    <w:rsid w:val="002F260A"/>
    <w:rsid w:val="002F2613"/>
    <w:rsid w:val="002F3B48"/>
    <w:rsid w:val="002F653F"/>
    <w:rsid w:val="002F73C1"/>
    <w:rsid w:val="002F757F"/>
    <w:rsid w:val="002F7B36"/>
    <w:rsid w:val="002F7E84"/>
    <w:rsid w:val="003000C0"/>
    <w:rsid w:val="00300254"/>
    <w:rsid w:val="00300891"/>
    <w:rsid w:val="00300CD0"/>
    <w:rsid w:val="0030265A"/>
    <w:rsid w:val="00302CD4"/>
    <w:rsid w:val="00302FAF"/>
    <w:rsid w:val="00302FEE"/>
    <w:rsid w:val="00303AB6"/>
    <w:rsid w:val="003040E8"/>
    <w:rsid w:val="00304746"/>
    <w:rsid w:val="00304F8A"/>
    <w:rsid w:val="00305365"/>
    <w:rsid w:val="00306844"/>
    <w:rsid w:val="00307188"/>
    <w:rsid w:val="00310420"/>
    <w:rsid w:val="0031087D"/>
    <w:rsid w:val="0031090D"/>
    <w:rsid w:val="00310AB1"/>
    <w:rsid w:val="00310AD3"/>
    <w:rsid w:val="00310F34"/>
    <w:rsid w:val="00311547"/>
    <w:rsid w:val="003117DB"/>
    <w:rsid w:val="003117FC"/>
    <w:rsid w:val="0031267B"/>
    <w:rsid w:val="00312908"/>
    <w:rsid w:val="00312BC1"/>
    <w:rsid w:val="00312F51"/>
    <w:rsid w:val="00313DFD"/>
    <w:rsid w:val="003140C6"/>
    <w:rsid w:val="00314DF7"/>
    <w:rsid w:val="003151EE"/>
    <w:rsid w:val="0031588E"/>
    <w:rsid w:val="003158D4"/>
    <w:rsid w:val="00316912"/>
    <w:rsid w:val="0031796C"/>
    <w:rsid w:val="00317C7B"/>
    <w:rsid w:val="00317D02"/>
    <w:rsid w:val="00320201"/>
    <w:rsid w:val="00321E3B"/>
    <w:rsid w:val="0032275C"/>
    <w:rsid w:val="00322E71"/>
    <w:rsid w:val="00323C63"/>
    <w:rsid w:val="003245CA"/>
    <w:rsid w:val="00324AF4"/>
    <w:rsid w:val="00324C3B"/>
    <w:rsid w:val="003251EA"/>
    <w:rsid w:val="00325B47"/>
    <w:rsid w:val="00326099"/>
    <w:rsid w:val="003270DD"/>
    <w:rsid w:val="00327B7A"/>
    <w:rsid w:val="0033003A"/>
    <w:rsid w:val="003307AE"/>
    <w:rsid w:val="003311CC"/>
    <w:rsid w:val="00331241"/>
    <w:rsid w:val="003324B1"/>
    <w:rsid w:val="0033333F"/>
    <w:rsid w:val="00333E2A"/>
    <w:rsid w:val="00334461"/>
    <w:rsid w:val="003352B8"/>
    <w:rsid w:val="00335697"/>
    <w:rsid w:val="00335AB6"/>
    <w:rsid w:val="0033675A"/>
    <w:rsid w:val="00336E03"/>
    <w:rsid w:val="0033764C"/>
    <w:rsid w:val="0034043E"/>
    <w:rsid w:val="00341238"/>
    <w:rsid w:val="003413CA"/>
    <w:rsid w:val="0034157F"/>
    <w:rsid w:val="003415CE"/>
    <w:rsid w:val="003418BA"/>
    <w:rsid w:val="00342746"/>
    <w:rsid w:val="00342A0D"/>
    <w:rsid w:val="003438F1"/>
    <w:rsid w:val="0034404C"/>
    <w:rsid w:val="00344261"/>
    <w:rsid w:val="00344344"/>
    <w:rsid w:val="003451FC"/>
    <w:rsid w:val="003460DD"/>
    <w:rsid w:val="00346886"/>
    <w:rsid w:val="003506AE"/>
    <w:rsid w:val="00350825"/>
    <w:rsid w:val="00351B40"/>
    <w:rsid w:val="00351F1E"/>
    <w:rsid w:val="00353003"/>
    <w:rsid w:val="00353CF6"/>
    <w:rsid w:val="00354CB2"/>
    <w:rsid w:val="00355C29"/>
    <w:rsid w:val="00356767"/>
    <w:rsid w:val="003567C1"/>
    <w:rsid w:val="0036117C"/>
    <w:rsid w:val="003612A1"/>
    <w:rsid w:val="003616AD"/>
    <w:rsid w:val="00362324"/>
    <w:rsid w:val="00362A99"/>
    <w:rsid w:val="003631DD"/>
    <w:rsid w:val="003632F2"/>
    <w:rsid w:val="00363584"/>
    <w:rsid w:val="00365065"/>
    <w:rsid w:val="00365545"/>
    <w:rsid w:val="00366364"/>
    <w:rsid w:val="003663ED"/>
    <w:rsid w:val="0036726C"/>
    <w:rsid w:val="003679C3"/>
    <w:rsid w:val="00367EEA"/>
    <w:rsid w:val="00370A8E"/>
    <w:rsid w:val="003712E9"/>
    <w:rsid w:val="003719BB"/>
    <w:rsid w:val="00372BFC"/>
    <w:rsid w:val="003735B1"/>
    <w:rsid w:val="003738D6"/>
    <w:rsid w:val="00374701"/>
    <w:rsid w:val="00374FC0"/>
    <w:rsid w:val="00375526"/>
    <w:rsid w:val="00375BDC"/>
    <w:rsid w:val="00376398"/>
    <w:rsid w:val="00377003"/>
    <w:rsid w:val="0037798C"/>
    <w:rsid w:val="00377CF1"/>
    <w:rsid w:val="00380114"/>
    <w:rsid w:val="00380555"/>
    <w:rsid w:val="00380BBE"/>
    <w:rsid w:val="00380CB0"/>
    <w:rsid w:val="00381979"/>
    <w:rsid w:val="0038338C"/>
    <w:rsid w:val="00383838"/>
    <w:rsid w:val="00383D60"/>
    <w:rsid w:val="00383E1A"/>
    <w:rsid w:val="00384A0F"/>
    <w:rsid w:val="0038535F"/>
    <w:rsid w:val="00385BAD"/>
    <w:rsid w:val="0038600B"/>
    <w:rsid w:val="003861BC"/>
    <w:rsid w:val="0038644C"/>
    <w:rsid w:val="00386BD3"/>
    <w:rsid w:val="00387649"/>
    <w:rsid w:val="0038783E"/>
    <w:rsid w:val="00387E17"/>
    <w:rsid w:val="00390069"/>
    <w:rsid w:val="003907FD"/>
    <w:rsid w:val="00390DC0"/>
    <w:rsid w:val="0039110E"/>
    <w:rsid w:val="00391296"/>
    <w:rsid w:val="00391E83"/>
    <w:rsid w:val="003922AC"/>
    <w:rsid w:val="00392436"/>
    <w:rsid w:val="003927A4"/>
    <w:rsid w:val="0039287F"/>
    <w:rsid w:val="00392A72"/>
    <w:rsid w:val="00392D84"/>
    <w:rsid w:val="00393420"/>
    <w:rsid w:val="00393C6D"/>
    <w:rsid w:val="00393F9E"/>
    <w:rsid w:val="003948B4"/>
    <w:rsid w:val="0039491E"/>
    <w:rsid w:val="00394AB0"/>
    <w:rsid w:val="00395676"/>
    <w:rsid w:val="00395D58"/>
    <w:rsid w:val="003963A3"/>
    <w:rsid w:val="00396457"/>
    <w:rsid w:val="00396EA6"/>
    <w:rsid w:val="00397D3C"/>
    <w:rsid w:val="003A0602"/>
    <w:rsid w:val="003A0DD1"/>
    <w:rsid w:val="003A12F8"/>
    <w:rsid w:val="003A1569"/>
    <w:rsid w:val="003A16CA"/>
    <w:rsid w:val="003A1BC0"/>
    <w:rsid w:val="003A1DCC"/>
    <w:rsid w:val="003A372E"/>
    <w:rsid w:val="003A39B1"/>
    <w:rsid w:val="003A4B6F"/>
    <w:rsid w:val="003A4F8E"/>
    <w:rsid w:val="003A5076"/>
    <w:rsid w:val="003A5234"/>
    <w:rsid w:val="003A530D"/>
    <w:rsid w:val="003A5DA4"/>
    <w:rsid w:val="003A7CBD"/>
    <w:rsid w:val="003B016E"/>
    <w:rsid w:val="003B10B3"/>
    <w:rsid w:val="003B18EA"/>
    <w:rsid w:val="003B190A"/>
    <w:rsid w:val="003B1BC7"/>
    <w:rsid w:val="003B1EF8"/>
    <w:rsid w:val="003B2363"/>
    <w:rsid w:val="003B287C"/>
    <w:rsid w:val="003B29F0"/>
    <w:rsid w:val="003B2BF1"/>
    <w:rsid w:val="003B3225"/>
    <w:rsid w:val="003B3AD9"/>
    <w:rsid w:val="003B45E4"/>
    <w:rsid w:val="003B45F5"/>
    <w:rsid w:val="003B47E8"/>
    <w:rsid w:val="003B4A57"/>
    <w:rsid w:val="003B4D3E"/>
    <w:rsid w:val="003B54AD"/>
    <w:rsid w:val="003B5654"/>
    <w:rsid w:val="003B6825"/>
    <w:rsid w:val="003B686D"/>
    <w:rsid w:val="003B699B"/>
    <w:rsid w:val="003B7121"/>
    <w:rsid w:val="003B712A"/>
    <w:rsid w:val="003B7174"/>
    <w:rsid w:val="003B75C5"/>
    <w:rsid w:val="003B7D79"/>
    <w:rsid w:val="003C01D4"/>
    <w:rsid w:val="003C0386"/>
    <w:rsid w:val="003C0CA1"/>
    <w:rsid w:val="003C1A9C"/>
    <w:rsid w:val="003C22D8"/>
    <w:rsid w:val="003C2541"/>
    <w:rsid w:val="003C2EFD"/>
    <w:rsid w:val="003C31B8"/>
    <w:rsid w:val="003C37DE"/>
    <w:rsid w:val="003C3A1E"/>
    <w:rsid w:val="003C40EE"/>
    <w:rsid w:val="003C4F5D"/>
    <w:rsid w:val="003C5D5A"/>
    <w:rsid w:val="003C5F99"/>
    <w:rsid w:val="003C6A3C"/>
    <w:rsid w:val="003C73A9"/>
    <w:rsid w:val="003C7AC8"/>
    <w:rsid w:val="003D04BD"/>
    <w:rsid w:val="003D0551"/>
    <w:rsid w:val="003D1188"/>
    <w:rsid w:val="003D1C42"/>
    <w:rsid w:val="003D1D94"/>
    <w:rsid w:val="003D1E94"/>
    <w:rsid w:val="003D2037"/>
    <w:rsid w:val="003D2913"/>
    <w:rsid w:val="003D3EC7"/>
    <w:rsid w:val="003D3F0E"/>
    <w:rsid w:val="003D5B0A"/>
    <w:rsid w:val="003D622D"/>
    <w:rsid w:val="003D7043"/>
    <w:rsid w:val="003D736D"/>
    <w:rsid w:val="003E08FD"/>
    <w:rsid w:val="003E1EF2"/>
    <w:rsid w:val="003E27BC"/>
    <w:rsid w:val="003E2844"/>
    <w:rsid w:val="003E3254"/>
    <w:rsid w:val="003E49DE"/>
    <w:rsid w:val="003E4E9B"/>
    <w:rsid w:val="003E624D"/>
    <w:rsid w:val="003E62FB"/>
    <w:rsid w:val="003E71E5"/>
    <w:rsid w:val="003E76B7"/>
    <w:rsid w:val="003F0EA1"/>
    <w:rsid w:val="003F195C"/>
    <w:rsid w:val="003F22CC"/>
    <w:rsid w:val="003F2431"/>
    <w:rsid w:val="003F26DD"/>
    <w:rsid w:val="003F403B"/>
    <w:rsid w:val="003F6636"/>
    <w:rsid w:val="003F6E1C"/>
    <w:rsid w:val="003F73E7"/>
    <w:rsid w:val="00401622"/>
    <w:rsid w:val="00401643"/>
    <w:rsid w:val="00401C68"/>
    <w:rsid w:val="0040219E"/>
    <w:rsid w:val="00402384"/>
    <w:rsid w:val="00402654"/>
    <w:rsid w:val="00402CC0"/>
    <w:rsid w:val="00402EEA"/>
    <w:rsid w:val="0040349B"/>
    <w:rsid w:val="00404E4D"/>
    <w:rsid w:val="00405372"/>
    <w:rsid w:val="00405EDC"/>
    <w:rsid w:val="00406346"/>
    <w:rsid w:val="004066F8"/>
    <w:rsid w:val="00406881"/>
    <w:rsid w:val="004072EB"/>
    <w:rsid w:val="004073EB"/>
    <w:rsid w:val="00407CA9"/>
    <w:rsid w:val="00407FF0"/>
    <w:rsid w:val="004100B9"/>
    <w:rsid w:val="00411C73"/>
    <w:rsid w:val="0041213C"/>
    <w:rsid w:val="00412A4B"/>
    <w:rsid w:val="00413288"/>
    <w:rsid w:val="00413D08"/>
    <w:rsid w:val="00413F7A"/>
    <w:rsid w:val="004145A1"/>
    <w:rsid w:val="004147E5"/>
    <w:rsid w:val="00414ED6"/>
    <w:rsid w:val="00415250"/>
    <w:rsid w:val="004156B3"/>
    <w:rsid w:val="00415B07"/>
    <w:rsid w:val="0041616F"/>
    <w:rsid w:val="00416819"/>
    <w:rsid w:val="004171BB"/>
    <w:rsid w:val="004173CA"/>
    <w:rsid w:val="00417E46"/>
    <w:rsid w:val="00420406"/>
    <w:rsid w:val="004219F8"/>
    <w:rsid w:val="00422E23"/>
    <w:rsid w:val="0042324D"/>
    <w:rsid w:val="004245B7"/>
    <w:rsid w:val="00425499"/>
    <w:rsid w:val="004257DA"/>
    <w:rsid w:val="00425A95"/>
    <w:rsid w:val="00425E55"/>
    <w:rsid w:val="004278C2"/>
    <w:rsid w:val="004300E5"/>
    <w:rsid w:val="00430197"/>
    <w:rsid w:val="00430C09"/>
    <w:rsid w:val="00430CD2"/>
    <w:rsid w:val="00431042"/>
    <w:rsid w:val="004310A3"/>
    <w:rsid w:val="00431706"/>
    <w:rsid w:val="00431AC9"/>
    <w:rsid w:val="00432EBF"/>
    <w:rsid w:val="00432EF9"/>
    <w:rsid w:val="0043352A"/>
    <w:rsid w:val="00433E49"/>
    <w:rsid w:val="0043424B"/>
    <w:rsid w:val="004345A1"/>
    <w:rsid w:val="00434621"/>
    <w:rsid w:val="00434E00"/>
    <w:rsid w:val="00435018"/>
    <w:rsid w:val="004358B5"/>
    <w:rsid w:val="00435A46"/>
    <w:rsid w:val="00436633"/>
    <w:rsid w:val="00436D34"/>
    <w:rsid w:val="00437A1D"/>
    <w:rsid w:val="00437E0D"/>
    <w:rsid w:val="00440CF3"/>
    <w:rsid w:val="00440E29"/>
    <w:rsid w:val="00441B4B"/>
    <w:rsid w:val="00441E5E"/>
    <w:rsid w:val="00442507"/>
    <w:rsid w:val="004432F0"/>
    <w:rsid w:val="004433A2"/>
    <w:rsid w:val="004436A2"/>
    <w:rsid w:val="00444752"/>
    <w:rsid w:val="00444C2E"/>
    <w:rsid w:val="004459D0"/>
    <w:rsid w:val="00445DC9"/>
    <w:rsid w:val="0044673B"/>
    <w:rsid w:val="00446C1D"/>
    <w:rsid w:val="00446C90"/>
    <w:rsid w:val="0044777D"/>
    <w:rsid w:val="004500BC"/>
    <w:rsid w:val="0045086F"/>
    <w:rsid w:val="00451E38"/>
    <w:rsid w:val="00451E75"/>
    <w:rsid w:val="0045201B"/>
    <w:rsid w:val="0045272C"/>
    <w:rsid w:val="004527DF"/>
    <w:rsid w:val="00452C51"/>
    <w:rsid w:val="00452CFE"/>
    <w:rsid w:val="0045307B"/>
    <w:rsid w:val="0045489F"/>
    <w:rsid w:val="00454C78"/>
    <w:rsid w:val="0045511E"/>
    <w:rsid w:val="0045650B"/>
    <w:rsid w:val="004565D7"/>
    <w:rsid w:val="00456714"/>
    <w:rsid w:val="00456E84"/>
    <w:rsid w:val="004602D7"/>
    <w:rsid w:val="004603C5"/>
    <w:rsid w:val="00460839"/>
    <w:rsid w:val="00460AE5"/>
    <w:rsid w:val="00460FE5"/>
    <w:rsid w:val="00461891"/>
    <w:rsid w:val="004629B8"/>
    <w:rsid w:val="00462EB2"/>
    <w:rsid w:val="004639A8"/>
    <w:rsid w:val="00464F25"/>
    <w:rsid w:val="004652AA"/>
    <w:rsid w:val="00465C83"/>
    <w:rsid w:val="00465ED0"/>
    <w:rsid w:val="00465FCF"/>
    <w:rsid w:val="004665E0"/>
    <w:rsid w:val="00466DC2"/>
    <w:rsid w:val="00467258"/>
    <w:rsid w:val="00467346"/>
    <w:rsid w:val="00467EC2"/>
    <w:rsid w:val="004701EC"/>
    <w:rsid w:val="004708E8"/>
    <w:rsid w:val="00471890"/>
    <w:rsid w:val="00471DD1"/>
    <w:rsid w:val="00471F1F"/>
    <w:rsid w:val="00472DD5"/>
    <w:rsid w:val="00473719"/>
    <w:rsid w:val="00473B2C"/>
    <w:rsid w:val="004748C4"/>
    <w:rsid w:val="00474BC6"/>
    <w:rsid w:val="00474D1B"/>
    <w:rsid w:val="004750FA"/>
    <w:rsid w:val="004753C9"/>
    <w:rsid w:val="00475452"/>
    <w:rsid w:val="00475623"/>
    <w:rsid w:val="00475FF6"/>
    <w:rsid w:val="004761B7"/>
    <w:rsid w:val="004762EE"/>
    <w:rsid w:val="004765ED"/>
    <w:rsid w:val="0047690C"/>
    <w:rsid w:val="00477361"/>
    <w:rsid w:val="00477795"/>
    <w:rsid w:val="00477AB8"/>
    <w:rsid w:val="00480170"/>
    <w:rsid w:val="0048085A"/>
    <w:rsid w:val="00481515"/>
    <w:rsid w:val="00481715"/>
    <w:rsid w:val="004832D1"/>
    <w:rsid w:val="00485A1A"/>
    <w:rsid w:val="00485A7A"/>
    <w:rsid w:val="0048659D"/>
    <w:rsid w:val="00486786"/>
    <w:rsid w:val="0048738F"/>
    <w:rsid w:val="004901C6"/>
    <w:rsid w:val="00490634"/>
    <w:rsid w:val="004916F9"/>
    <w:rsid w:val="0049229A"/>
    <w:rsid w:val="0049345E"/>
    <w:rsid w:val="00494E5C"/>
    <w:rsid w:val="00494E9F"/>
    <w:rsid w:val="00495061"/>
    <w:rsid w:val="0049537C"/>
    <w:rsid w:val="004954CB"/>
    <w:rsid w:val="00495804"/>
    <w:rsid w:val="00495E4D"/>
    <w:rsid w:val="00496270"/>
    <w:rsid w:val="0049678C"/>
    <w:rsid w:val="00496A08"/>
    <w:rsid w:val="00497373"/>
    <w:rsid w:val="004975B2"/>
    <w:rsid w:val="00497727"/>
    <w:rsid w:val="004978EA"/>
    <w:rsid w:val="004A04B1"/>
    <w:rsid w:val="004A087C"/>
    <w:rsid w:val="004A098F"/>
    <w:rsid w:val="004A12FC"/>
    <w:rsid w:val="004A21EA"/>
    <w:rsid w:val="004A2358"/>
    <w:rsid w:val="004A36BD"/>
    <w:rsid w:val="004A36C9"/>
    <w:rsid w:val="004A39E5"/>
    <w:rsid w:val="004A3F43"/>
    <w:rsid w:val="004A3FEC"/>
    <w:rsid w:val="004A4095"/>
    <w:rsid w:val="004A4522"/>
    <w:rsid w:val="004A5016"/>
    <w:rsid w:val="004A551A"/>
    <w:rsid w:val="004A5CD2"/>
    <w:rsid w:val="004A62C1"/>
    <w:rsid w:val="004A6396"/>
    <w:rsid w:val="004A6AB1"/>
    <w:rsid w:val="004A7366"/>
    <w:rsid w:val="004B046A"/>
    <w:rsid w:val="004B10AA"/>
    <w:rsid w:val="004B1476"/>
    <w:rsid w:val="004B1B0B"/>
    <w:rsid w:val="004B1FCF"/>
    <w:rsid w:val="004B2B02"/>
    <w:rsid w:val="004B2FA4"/>
    <w:rsid w:val="004B3636"/>
    <w:rsid w:val="004B3C92"/>
    <w:rsid w:val="004B3CFE"/>
    <w:rsid w:val="004B4312"/>
    <w:rsid w:val="004B469E"/>
    <w:rsid w:val="004B535E"/>
    <w:rsid w:val="004B5710"/>
    <w:rsid w:val="004B5720"/>
    <w:rsid w:val="004B5E14"/>
    <w:rsid w:val="004B6687"/>
    <w:rsid w:val="004B6E4E"/>
    <w:rsid w:val="004B725D"/>
    <w:rsid w:val="004C0061"/>
    <w:rsid w:val="004C05A7"/>
    <w:rsid w:val="004C0EF4"/>
    <w:rsid w:val="004C1909"/>
    <w:rsid w:val="004C2AED"/>
    <w:rsid w:val="004C2D72"/>
    <w:rsid w:val="004C36CF"/>
    <w:rsid w:val="004C574C"/>
    <w:rsid w:val="004C625B"/>
    <w:rsid w:val="004C67D0"/>
    <w:rsid w:val="004C6C7F"/>
    <w:rsid w:val="004D098A"/>
    <w:rsid w:val="004D0CF8"/>
    <w:rsid w:val="004D0E01"/>
    <w:rsid w:val="004D0E71"/>
    <w:rsid w:val="004D1063"/>
    <w:rsid w:val="004D16F3"/>
    <w:rsid w:val="004D23C5"/>
    <w:rsid w:val="004D24E5"/>
    <w:rsid w:val="004D31BF"/>
    <w:rsid w:val="004D33CD"/>
    <w:rsid w:val="004D351B"/>
    <w:rsid w:val="004D3C0B"/>
    <w:rsid w:val="004D405F"/>
    <w:rsid w:val="004D4557"/>
    <w:rsid w:val="004D4931"/>
    <w:rsid w:val="004D4B57"/>
    <w:rsid w:val="004D5EF2"/>
    <w:rsid w:val="004D5F79"/>
    <w:rsid w:val="004D672B"/>
    <w:rsid w:val="004D7AA7"/>
    <w:rsid w:val="004D7D1A"/>
    <w:rsid w:val="004E0336"/>
    <w:rsid w:val="004E07E9"/>
    <w:rsid w:val="004E0EA4"/>
    <w:rsid w:val="004E105E"/>
    <w:rsid w:val="004E1899"/>
    <w:rsid w:val="004E1D71"/>
    <w:rsid w:val="004E22E7"/>
    <w:rsid w:val="004E235D"/>
    <w:rsid w:val="004E258F"/>
    <w:rsid w:val="004E2835"/>
    <w:rsid w:val="004E2CE1"/>
    <w:rsid w:val="004E2F6C"/>
    <w:rsid w:val="004E3817"/>
    <w:rsid w:val="004E4065"/>
    <w:rsid w:val="004E4435"/>
    <w:rsid w:val="004E494D"/>
    <w:rsid w:val="004E4F9E"/>
    <w:rsid w:val="004E557E"/>
    <w:rsid w:val="004E595F"/>
    <w:rsid w:val="004E61F5"/>
    <w:rsid w:val="004E65F7"/>
    <w:rsid w:val="004E6978"/>
    <w:rsid w:val="004E74C6"/>
    <w:rsid w:val="004E7CDD"/>
    <w:rsid w:val="004E7D22"/>
    <w:rsid w:val="004F0092"/>
    <w:rsid w:val="004F0C38"/>
    <w:rsid w:val="004F0EDE"/>
    <w:rsid w:val="004F1043"/>
    <w:rsid w:val="004F1D33"/>
    <w:rsid w:val="004F208F"/>
    <w:rsid w:val="004F2555"/>
    <w:rsid w:val="004F2C0F"/>
    <w:rsid w:val="004F35AF"/>
    <w:rsid w:val="004F3AF9"/>
    <w:rsid w:val="004F3D43"/>
    <w:rsid w:val="004F44D5"/>
    <w:rsid w:val="004F4CA4"/>
    <w:rsid w:val="004F523D"/>
    <w:rsid w:val="004F53AD"/>
    <w:rsid w:val="004F5813"/>
    <w:rsid w:val="004F58FE"/>
    <w:rsid w:val="004F616D"/>
    <w:rsid w:val="004F6845"/>
    <w:rsid w:val="004F6850"/>
    <w:rsid w:val="004F721E"/>
    <w:rsid w:val="004F7FE5"/>
    <w:rsid w:val="00500B87"/>
    <w:rsid w:val="00501738"/>
    <w:rsid w:val="0050213E"/>
    <w:rsid w:val="00502294"/>
    <w:rsid w:val="00502422"/>
    <w:rsid w:val="005026EC"/>
    <w:rsid w:val="00502BC6"/>
    <w:rsid w:val="00503E5C"/>
    <w:rsid w:val="0050400F"/>
    <w:rsid w:val="00504A81"/>
    <w:rsid w:val="00505527"/>
    <w:rsid w:val="00505AC0"/>
    <w:rsid w:val="005069FF"/>
    <w:rsid w:val="00507AE5"/>
    <w:rsid w:val="00507CAD"/>
    <w:rsid w:val="00510068"/>
    <w:rsid w:val="00511140"/>
    <w:rsid w:val="0051132F"/>
    <w:rsid w:val="0051147A"/>
    <w:rsid w:val="00513489"/>
    <w:rsid w:val="0051601C"/>
    <w:rsid w:val="005164E5"/>
    <w:rsid w:val="00517099"/>
    <w:rsid w:val="00517B1C"/>
    <w:rsid w:val="00517B3F"/>
    <w:rsid w:val="00517F98"/>
    <w:rsid w:val="005205C6"/>
    <w:rsid w:val="0052074E"/>
    <w:rsid w:val="0052298D"/>
    <w:rsid w:val="00522A7B"/>
    <w:rsid w:val="00523907"/>
    <w:rsid w:val="00525061"/>
    <w:rsid w:val="00525505"/>
    <w:rsid w:val="00525E21"/>
    <w:rsid w:val="0052644E"/>
    <w:rsid w:val="0052659A"/>
    <w:rsid w:val="00526FDA"/>
    <w:rsid w:val="0052767E"/>
    <w:rsid w:val="00530066"/>
    <w:rsid w:val="005302C7"/>
    <w:rsid w:val="00530929"/>
    <w:rsid w:val="0053147C"/>
    <w:rsid w:val="00534281"/>
    <w:rsid w:val="00535005"/>
    <w:rsid w:val="0053506F"/>
    <w:rsid w:val="00535A42"/>
    <w:rsid w:val="005362A6"/>
    <w:rsid w:val="00536344"/>
    <w:rsid w:val="0053658B"/>
    <w:rsid w:val="00536595"/>
    <w:rsid w:val="00537887"/>
    <w:rsid w:val="00537C22"/>
    <w:rsid w:val="005409FB"/>
    <w:rsid w:val="00541942"/>
    <w:rsid w:val="005419B3"/>
    <w:rsid w:val="00541B7F"/>
    <w:rsid w:val="0054279B"/>
    <w:rsid w:val="005427BD"/>
    <w:rsid w:val="00542BAA"/>
    <w:rsid w:val="00542BC8"/>
    <w:rsid w:val="00542C79"/>
    <w:rsid w:val="00543F14"/>
    <w:rsid w:val="005453A8"/>
    <w:rsid w:val="00545A00"/>
    <w:rsid w:val="00545FAC"/>
    <w:rsid w:val="005462BE"/>
    <w:rsid w:val="00547170"/>
    <w:rsid w:val="00547BF8"/>
    <w:rsid w:val="00550530"/>
    <w:rsid w:val="0055085B"/>
    <w:rsid w:val="00550B11"/>
    <w:rsid w:val="005524AF"/>
    <w:rsid w:val="00552805"/>
    <w:rsid w:val="00552ADE"/>
    <w:rsid w:val="0055358B"/>
    <w:rsid w:val="005539C4"/>
    <w:rsid w:val="00553D20"/>
    <w:rsid w:val="0055413C"/>
    <w:rsid w:val="00554A0D"/>
    <w:rsid w:val="00555D17"/>
    <w:rsid w:val="00556DCD"/>
    <w:rsid w:val="00557EDA"/>
    <w:rsid w:val="00560DB8"/>
    <w:rsid w:val="0056261C"/>
    <w:rsid w:val="0056283F"/>
    <w:rsid w:val="0056287E"/>
    <w:rsid w:val="00562A76"/>
    <w:rsid w:val="00562E57"/>
    <w:rsid w:val="0056338B"/>
    <w:rsid w:val="00566658"/>
    <w:rsid w:val="0056692A"/>
    <w:rsid w:val="00566A92"/>
    <w:rsid w:val="00567784"/>
    <w:rsid w:val="00570402"/>
    <w:rsid w:val="005710B8"/>
    <w:rsid w:val="00571D7C"/>
    <w:rsid w:val="005728B1"/>
    <w:rsid w:val="00572D57"/>
    <w:rsid w:val="00573042"/>
    <w:rsid w:val="0057483F"/>
    <w:rsid w:val="005751CB"/>
    <w:rsid w:val="0057557B"/>
    <w:rsid w:val="00575AE2"/>
    <w:rsid w:val="00575FC7"/>
    <w:rsid w:val="00576E76"/>
    <w:rsid w:val="0057796A"/>
    <w:rsid w:val="00577A74"/>
    <w:rsid w:val="00577DAA"/>
    <w:rsid w:val="00577E15"/>
    <w:rsid w:val="00581BF0"/>
    <w:rsid w:val="00582E84"/>
    <w:rsid w:val="00583102"/>
    <w:rsid w:val="00583174"/>
    <w:rsid w:val="00583BFD"/>
    <w:rsid w:val="00584078"/>
    <w:rsid w:val="0058415D"/>
    <w:rsid w:val="005846A0"/>
    <w:rsid w:val="00584CED"/>
    <w:rsid w:val="00584D31"/>
    <w:rsid w:val="00584EBD"/>
    <w:rsid w:val="00584F20"/>
    <w:rsid w:val="00586153"/>
    <w:rsid w:val="005908BB"/>
    <w:rsid w:val="00590970"/>
    <w:rsid w:val="00591B5A"/>
    <w:rsid w:val="00591DB3"/>
    <w:rsid w:val="005922A9"/>
    <w:rsid w:val="00592E0A"/>
    <w:rsid w:val="00593149"/>
    <w:rsid w:val="005937BF"/>
    <w:rsid w:val="00595286"/>
    <w:rsid w:val="00595287"/>
    <w:rsid w:val="0059549F"/>
    <w:rsid w:val="00595E1D"/>
    <w:rsid w:val="005A0309"/>
    <w:rsid w:val="005A05FA"/>
    <w:rsid w:val="005A0D27"/>
    <w:rsid w:val="005A0E8D"/>
    <w:rsid w:val="005A15C6"/>
    <w:rsid w:val="005A1F8F"/>
    <w:rsid w:val="005A2011"/>
    <w:rsid w:val="005A32D7"/>
    <w:rsid w:val="005A3A7E"/>
    <w:rsid w:val="005A3B3E"/>
    <w:rsid w:val="005A3ED3"/>
    <w:rsid w:val="005A47D4"/>
    <w:rsid w:val="005A48C1"/>
    <w:rsid w:val="005A4D57"/>
    <w:rsid w:val="005A53DC"/>
    <w:rsid w:val="005A5C74"/>
    <w:rsid w:val="005A5CDC"/>
    <w:rsid w:val="005A5CDD"/>
    <w:rsid w:val="005A5D2E"/>
    <w:rsid w:val="005A6676"/>
    <w:rsid w:val="005A675C"/>
    <w:rsid w:val="005A6E31"/>
    <w:rsid w:val="005A7D32"/>
    <w:rsid w:val="005B05A6"/>
    <w:rsid w:val="005B0EC4"/>
    <w:rsid w:val="005B13E4"/>
    <w:rsid w:val="005B2698"/>
    <w:rsid w:val="005B2EEA"/>
    <w:rsid w:val="005B4E55"/>
    <w:rsid w:val="005B5CDA"/>
    <w:rsid w:val="005B6497"/>
    <w:rsid w:val="005B69C8"/>
    <w:rsid w:val="005B725C"/>
    <w:rsid w:val="005B76F7"/>
    <w:rsid w:val="005B7CC5"/>
    <w:rsid w:val="005C0D89"/>
    <w:rsid w:val="005C148C"/>
    <w:rsid w:val="005C1747"/>
    <w:rsid w:val="005C267F"/>
    <w:rsid w:val="005C28D7"/>
    <w:rsid w:val="005C2CE2"/>
    <w:rsid w:val="005C2D44"/>
    <w:rsid w:val="005C2F98"/>
    <w:rsid w:val="005C3679"/>
    <w:rsid w:val="005C3978"/>
    <w:rsid w:val="005C3A39"/>
    <w:rsid w:val="005C5255"/>
    <w:rsid w:val="005C547E"/>
    <w:rsid w:val="005C5E75"/>
    <w:rsid w:val="005C6982"/>
    <w:rsid w:val="005C74AD"/>
    <w:rsid w:val="005D006D"/>
    <w:rsid w:val="005D00A3"/>
    <w:rsid w:val="005D03A2"/>
    <w:rsid w:val="005D05CF"/>
    <w:rsid w:val="005D1AAD"/>
    <w:rsid w:val="005D1AC4"/>
    <w:rsid w:val="005D1CF8"/>
    <w:rsid w:val="005D1F0F"/>
    <w:rsid w:val="005D226D"/>
    <w:rsid w:val="005D2EAB"/>
    <w:rsid w:val="005D3920"/>
    <w:rsid w:val="005D3C3D"/>
    <w:rsid w:val="005D4031"/>
    <w:rsid w:val="005D48ED"/>
    <w:rsid w:val="005D5196"/>
    <w:rsid w:val="005D54E1"/>
    <w:rsid w:val="005D6BB2"/>
    <w:rsid w:val="005D7C73"/>
    <w:rsid w:val="005E07A2"/>
    <w:rsid w:val="005E164C"/>
    <w:rsid w:val="005E1724"/>
    <w:rsid w:val="005E1897"/>
    <w:rsid w:val="005E1964"/>
    <w:rsid w:val="005E1DB9"/>
    <w:rsid w:val="005E2633"/>
    <w:rsid w:val="005E290A"/>
    <w:rsid w:val="005E29D9"/>
    <w:rsid w:val="005E35DD"/>
    <w:rsid w:val="005E4078"/>
    <w:rsid w:val="005E41E6"/>
    <w:rsid w:val="005E45E9"/>
    <w:rsid w:val="005E4BC1"/>
    <w:rsid w:val="005E5061"/>
    <w:rsid w:val="005E5242"/>
    <w:rsid w:val="005E5859"/>
    <w:rsid w:val="005E5FA5"/>
    <w:rsid w:val="005E6F3C"/>
    <w:rsid w:val="005E7627"/>
    <w:rsid w:val="005E7D02"/>
    <w:rsid w:val="005F0604"/>
    <w:rsid w:val="005F09CC"/>
    <w:rsid w:val="005F0BD8"/>
    <w:rsid w:val="005F0E47"/>
    <w:rsid w:val="005F1312"/>
    <w:rsid w:val="005F1DEF"/>
    <w:rsid w:val="005F207D"/>
    <w:rsid w:val="005F29FE"/>
    <w:rsid w:val="005F2B17"/>
    <w:rsid w:val="005F344B"/>
    <w:rsid w:val="005F3FA4"/>
    <w:rsid w:val="005F4409"/>
    <w:rsid w:val="005F5593"/>
    <w:rsid w:val="005F5F6F"/>
    <w:rsid w:val="005F61DC"/>
    <w:rsid w:val="005F65D2"/>
    <w:rsid w:val="005F6918"/>
    <w:rsid w:val="005F6C4F"/>
    <w:rsid w:val="005F6D93"/>
    <w:rsid w:val="005F7FE9"/>
    <w:rsid w:val="0060138E"/>
    <w:rsid w:val="00603134"/>
    <w:rsid w:val="006037A1"/>
    <w:rsid w:val="00603836"/>
    <w:rsid w:val="00603AD3"/>
    <w:rsid w:val="00603F74"/>
    <w:rsid w:val="006042DA"/>
    <w:rsid w:val="0060439F"/>
    <w:rsid w:val="00604791"/>
    <w:rsid w:val="00604AD6"/>
    <w:rsid w:val="00606F84"/>
    <w:rsid w:val="00607048"/>
    <w:rsid w:val="0060716D"/>
    <w:rsid w:val="00607903"/>
    <w:rsid w:val="00607CD1"/>
    <w:rsid w:val="006100D0"/>
    <w:rsid w:val="0061018C"/>
    <w:rsid w:val="00611110"/>
    <w:rsid w:val="0061223E"/>
    <w:rsid w:val="006123EC"/>
    <w:rsid w:val="00612B99"/>
    <w:rsid w:val="006130E2"/>
    <w:rsid w:val="00613B91"/>
    <w:rsid w:val="00613FA1"/>
    <w:rsid w:val="0061498D"/>
    <w:rsid w:val="00614C47"/>
    <w:rsid w:val="00615178"/>
    <w:rsid w:val="00616AF1"/>
    <w:rsid w:val="00616D83"/>
    <w:rsid w:val="00620A7D"/>
    <w:rsid w:val="00620F86"/>
    <w:rsid w:val="006222DC"/>
    <w:rsid w:val="0062236E"/>
    <w:rsid w:val="00622F51"/>
    <w:rsid w:val="006235FD"/>
    <w:rsid w:val="0062414A"/>
    <w:rsid w:val="006263EC"/>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63A"/>
    <w:rsid w:val="00635F76"/>
    <w:rsid w:val="0063610B"/>
    <w:rsid w:val="00636605"/>
    <w:rsid w:val="00636963"/>
    <w:rsid w:val="00636A16"/>
    <w:rsid w:val="00637724"/>
    <w:rsid w:val="006377CF"/>
    <w:rsid w:val="00640620"/>
    <w:rsid w:val="00640DD4"/>
    <w:rsid w:val="00641667"/>
    <w:rsid w:val="00641CD7"/>
    <w:rsid w:val="006422A8"/>
    <w:rsid w:val="00642C50"/>
    <w:rsid w:val="0064339B"/>
    <w:rsid w:val="00644BBB"/>
    <w:rsid w:val="0064511A"/>
    <w:rsid w:val="00645123"/>
    <w:rsid w:val="006451C1"/>
    <w:rsid w:val="00645295"/>
    <w:rsid w:val="0064534C"/>
    <w:rsid w:val="0064538C"/>
    <w:rsid w:val="0064579D"/>
    <w:rsid w:val="00645FE7"/>
    <w:rsid w:val="0064619E"/>
    <w:rsid w:val="0064663E"/>
    <w:rsid w:val="00646B8E"/>
    <w:rsid w:val="006471AF"/>
    <w:rsid w:val="006479F8"/>
    <w:rsid w:val="006501AD"/>
    <w:rsid w:val="00650784"/>
    <w:rsid w:val="006510B4"/>
    <w:rsid w:val="00651721"/>
    <w:rsid w:val="0065191A"/>
    <w:rsid w:val="0065207C"/>
    <w:rsid w:val="0065265C"/>
    <w:rsid w:val="00653629"/>
    <w:rsid w:val="00653A4C"/>
    <w:rsid w:val="006546AC"/>
    <w:rsid w:val="00654A7F"/>
    <w:rsid w:val="00654CE2"/>
    <w:rsid w:val="00654CFE"/>
    <w:rsid w:val="0065636B"/>
    <w:rsid w:val="00657834"/>
    <w:rsid w:val="006578AB"/>
    <w:rsid w:val="00657EEC"/>
    <w:rsid w:val="00657F79"/>
    <w:rsid w:val="0066058A"/>
    <w:rsid w:val="00660702"/>
    <w:rsid w:val="00661119"/>
    <w:rsid w:val="00661539"/>
    <w:rsid w:val="00661D94"/>
    <w:rsid w:val="00662390"/>
    <w:rsid w:val="006628B4"/>
    <w:rsid w:val="006628D6"/>
    <w:rsid w:val="00663089"/>
    <w:rsid w:val="00663201"/>
    <w:rsid w:val="00663263"/>
    <w:rsid w:val="0066489B"/>
    <w:rsid w:val="006650F3"/>
    <w:rsid w:val="006653DD"/>
    <w:rsid w:val="00665815"/>
    <w:rsid w:val="00665BB5"/>
    <w:rsid w:val="006662C4"/>
    <w:rsid w:val="006665D8"/>
    <w:rsid w:val="0066678B"/>
    <w:rsid w:val="00667376"/>
    <w:rsid w:val="00667656"/>
    <w:rsid w:val="00670C87"/>
    <w:rsid w:val="006711D0"/>
    <w:rsid w:val="00671BFB"/>
    <w:rsid w:val="006728D0"/>
    <w:rsid w:val="00672AC2"/>
    <w:rsid w:val="00672E0E"/>
    <w:rsid w:val="00672FFD"/>
    <w:rsid w:val="0067398C"/>
    <w:rsid w:val="00673C84"/>
    <w:rsid w:val="00674372"/>
    <w:rsid w:val="00674E4C"/>
    <w:rsid w:val="00674F8F"/>
    <w:rsid w:val="00675D14"/>
    <w:rsid w:val="00677004"/>
    <w:rsid w:val="00677C86"/>
    <w:rsid w:val="0068050A"/>
    <w:rsid w:val="006809D1"/>
    <w:rsid w:val="00680BB4"/>
    <w:rsid w:val="00682CCD"/>
    <w:rsid w:val="00683738"/>
    <w:rsid w:val="0068405D"/>
    <w:rsid w:val="00684312"/>
    <w:rsid w:val="0068467E"/>
    <w:rsid w:val="006846EA"/>
    <w:rsid w:val="006853DB"/>
    <w:rsid w:val="00685527"/>
    <w:rsid w:val="006864DF"/>
    <w:rsid w:val="006868B4"/>
    <w:rsid w:val="00686C46"/>
    <w:rsid w:val="00687056"/>
    <w:rsid w:val="0068755E"/>
    <w:rsid w:val="006877A4"/>
    <w:rsid w:val="00687FDB"/>
    <w:rsid w:val="0069108B"/>
    <w:rsid w:val="006923D0"/>
    <w:rsid w:val="00692451"/>
    <w:rsid w:val="006928F2"/>
    <w:rsid w:val="00693151"/>
    <w:rsid w:val="006933F6"/>
    <w:rsid w:val="00693667"/>
    <w:rsid w:val="00693A25"/>
    <w:rsid w:val="00693E48"/>
    <w:rsid w:val="00694195"/>
    <w:rsid w:val="006947D5"/>
    <w:rsid w:val="00694865"/>
    <w:rsid w:val="00694F30"/>
    <w:rsid w:val="00695A10"/>
    <w:rsid w:val="00695A38"/>
    <w:rsid w:val="0069609F"/>
    <w:rsid w:val="00697165"/>
    <w:rsid w:val="006978B2"/>
    <w:rsid w:val="00697EA9"/>
    <w:rsid w:val="006A0A28"/>
    <w:rsid w:val="006A117C"/>
    <w:rsid w:val="006A1549"/>
    <w:rsid w:val="006A1B7D"/>
    <w:rsid w:val="006A236F"/>
    <w:rsid w:val="006A2A94"/>
    <w:rsid w:val="006A2E48"/>
    <w:rsid w:val="006A3184"/>
    <w:rsid w:val="006A35E2"/>
    <w:rsid w:val="006A37BB"/>
    <w:rsid w:val="006A38F7"/>
    <w:rsid w:val="006A3D65"/>
    <w:rsid w:val="006A4FFE"/>
    <w:rsid w:val="006A58E9"/>
    <w:rsid w:val="006A694A"/>
    <w:rsid w:val="006A6FC7"/>
    <w:rsid w:val="006A7300"/>
    <w:rsid w:val="006A7917"/>
    <w:rsid w:val="006A7BD3"/>
    <w:rsid w:val="006A7EA4"/>
    <w:rsid w:val="006A7EAF"/>
    <w:rsid w:val="006B05FB"/>
    <w:rsid w:val="006B0A5E"/>
    <w:rsid w:val="006B2262"/>
    <w:rsid w:val="006B254A"/>
    <w:rsid w:val="006B2CDC"/>
    <w:rsid w:val="006B2E5B"/>
    <w:rsid w:val="006B3137"/>
    <w:rsid w:val="006B47B3"/>
    <w:rsid w:val="006B503B"/>
    <w:rsid w:val="006B51FA"/>
    <w:rsid w:val="006B58BA"/>
    <w:rsid w:val="006B728F"/>
    <w:rsid w:val="006B76F0"/>
    <w:rsid w:val="006B7BD1"/>
    <w:rsid w:val="006B7C7A"/>
    <w:rsid w:val="006C0C71"/>
    <w:rsid w:val="006C2AB5"/>
    <w:rsid w:val="006C2E8E"/>
    <w:rsid w:val="006C39CF"/>
    <w:rsid w:val="006C41B0"/>
    <w:rsid w:val="006C440F"/>
    <w:rsid w:val="006C5813"/>
    <w:rsid w:val="006C5DAC"/>
    <w:rsid w:val="006C6539"/>
    <w:rsid w:val="006C67DF"/>
    <w:rsid w:val="006C6C5C"/>
    <w:rsid w:val="006C7AEC"/>
    <w:rsid w:val="006C7F0D"/>
    <w:rsid w:val="006D002C"/>
    <w:rsid w:val="006D05B4"/>
    <w:rsid w:val="006D05D7"/>
    <w:rsid w:val="006D0630"/>
    <w:rsid w:val="006D0E78"/>
    <w:rsid w:val="006D13C3"/>
    <w:rsid w:val="006D1C74"/>
    <w:rsid w:val="006D1E31"/>
    <w:rsid w:val="006D207B"/>
    <w:rsid w:val="006D302D"/>
    <w:rsid w:val="006D3826"/>
    <w:rsid w:val="006D38E0"/>
    <w:rsid w:val="006D3AB1"/>
    <w:rsid w:val="006D3C29"/>
    <w:rsid w:val="006D3F40"/>
    <w:rsid w:val="006D49A0"/>
    <w:rsid w:val="006D4A28"/>
    <w:rsid w:val="006D4F8C"/>
    <w:rsid w:val="006D53DF"/>
    <w:rsid w:val="006D5935"/>
    <w:rsid w:val="006D5B80"/>
    <w:rsid w:val="006D69A3"/>
    <w:rsid w:val="006D6CFE"/>
    <w:rsid w:val="006D7000"/>
    <w:rsid w:val="006D72F9"/>
    <w:rsid w:val="006E007F"/>
    <w:rsid w:val="006E0498"/>
    <w:rsid w:val="006E10B4"/>
    <w:rsid w:val="006E1510"/>
    <w:rsid w:val="006E20D9"/>
    <w:rsid w:val="006E233B"/>
    <w:rsid w:val="006E2968"/>
    <w:rsid w:val="006E3539"/>
    <w:rsid w:val="006E3AA9"/>
    <w:rsid w:val="006E48DA"/>
    <w:rsid w:val="006E4CC9"/>
    <w:rsid w:val="006E5132"/>
    <w:rsid w:val="006E5D69"/>
    <w:rsid w:val="006E657A"/>
    <w:rsid w:val="006E6699"/>
    <w:rsid w:val="006E6766"/>
    <w:rsid w:val="006E67E1"/>
    <w:rsid w:val="006E6E27"/>
    <w:rsid w:val="006E7435"/>
    <w:rsid w:val="006E765B"/>
    <w:rsid w:val="006E7C2E"/>
    <w:rsid w:val="006F10EC"/>
    <w:rsid w:val="006F1749"/>
    <w:rsid w:val="006F1C5F"/>
    <w:rsid w:val="006F21D3"/>
    <w:rsid w:val="006F2307"/>
    <w:rsid w:val="006F2BED"/>
    <w:rsid w:val="006F3481"/>
    <w:rsid w:val="006F3E3F"/>
    <w:rsid w:val="006F44DE"/>
    <w:rsid w:val="006F4534"/>
    <w:rsid w:val="006F4CE1"/>
    <w:rsid w:val="006F57F6"/>
    <w:rsid w:val="006F5D98"/>
    <w:rsid w:val="006F6578"/>
    <w:rsid w:val="006F65F9"/>
    <w:rsid w:val="006F6AD2"/>
    <w:rsid w:val="006F726A"/>
    <w:rsid w:val="006F7BF8"/>
    <w:rsid w:val="00700370"/>
    <w:rsid w:val="007007D3"/>
    <w:rsid w:val="00700F6A"/>
    <w:rsid w:val="0070113B"/>
    <w:rsid w:val="007014B9"/>
    <w:rsid w:val="007015C4"/>
    <w:rsid w:val="0070179E"/>
    <w:rsid w:val="007017EA"/>
    <w:rsid w:val="0070233B"/>
    <w:rsid w:val="0070257B"/>
    <w:rsid w:val="0070297C"/>
    <w:rsid w:val="00702C8A"/>
    <w:rsid w:val="007032EA"/>
    <w:rsid w:val="00703611"/>
    <w:rsid w:val="00704C8D"/>
    <w:rsid w:val="007050BF"/>
    <w:rsid w:val="007058B5"/>
    <w:rsid w:val="00705965"/>
    <w:rsid w:val="00705BC2"/>
    <w:rsid w:val="00705C4A"/>
    <w:rsid w:val="00706343"/>
    <w:rsid w:val="00706DDE"/>
    <w:rsid w:val="00707668"/>
    <w:rsid w:val="00710AF1"/>
    <w:rsid w:val="00711839"/>
    <w:rsid w:val="00712020"/>
    <w:rsid w:val="00712540"/>
    <w:rsid w:val="0071419C"/>
    <w:rsid w:val="00715699"/>
    <w:rsid w:val="0071626E"/>
    <w:rsid w:val="00716827"/>
    <w:rsid w:val="00716882"/>
    <w:rsid w:val="00717234"/>
    <w:rsid w:val="00717F62"/>
    <w:rsid w:val="00717F8A"/>
    <w:rsid w:val="00720A68"/>
    <w:rsid w:val="00721D75"/>
    <w:rsid w:val="00721EBF"/>
    <w:rsid w:val="007220FD"/>
    <w:rsid w:val="007228A7"/>
    <w:rsid w:val="0072482C"/>
    <w:rsid w:val="00724982"/>
    <w:rsid w:val="007255AD"/>
    <w:rsid w:val="007258CD"/>
    <w:rsid w:val="007258E6"/>
    <w:rsid w:val="0072628A"/>
    <w:rsid w:val="007263D9"/>
    <w:rsid w:val="00726CD2"/>
    <w:rsid w:val="007275F7"/>
    <w:rsid w:val="00727B4C"/>
    <w:rsid w:val="007304F6"/>
    <w:rsid w:val="007306C2"/>
    <w:rsid w:val="00731121"/>
    <w:rsid w:val="0073163B"/>
    <w:rsid w:val="00731EA4"/>
    <w:rsid w:val="007327FF"/>
    <w:rsid w:val="0073280A"/>
    <w:rsid w:val="007334F8"/>
    <w:rsid w:val="00733594"/>
    <w:rsid w:val="00734609"/>
    <w:rsid w:val="00734EEF"/>
    <w:rsid w:val="00735892"/>
    <w:rsid w:val="007374F6"/>
    <w:rsid w:val="00740089"/>
    <w:rsid w:val="00741153"/>
    <w:rsid w:val="007425CC"/>
    <w:rsid w:val="007425DA"/>
    <w:rsid w:val="00742C7A"/>
    <w:rsid w:val="00742C7C"/>
    <w:rsid w:val="00743451"/>
    <w:rsid w:val="00743739"/>
    <w:rsid w:val="00743DCD"/>
    <w:rsid w:val="007448B4"/>
    <w:rsid w:val="00744CFB"/>
    <w:rsid w:val="00744EB8"/>
    <w:rsid w:val="007453E8"/>
    <w:rsid w:val="0074633C"/>
    <w:rsid w:val="00747D2E"/>
    <w:rsid w:val="00750310"/>
    <w:rsid w:val="00750338"/>
    <w:rsid w:val="007506F0"/>
    <w:rsid w:val="00751050"/>
    <w:rsid w:val="00751414"/>
    <w:rsid w:val="007516C8"/>
    <w:rsid w:val="007516E5"/>
    <w:rsid w:val="007546F4"/>
    <w:rsid w:val="0075512C"/>
    <w:rsid w:val="007558C5"/>
    <w:rsid w:val="00755EC1"/>
    <w:rsid w:val="00757A50"/>
    <w:rsid w:val="00757C20"/>
    <w:rsid w:val="00757EA5"/>
    <w:rsid w:val="0076011A"/>
    <w:rsid w:val="00760697"/>
    <w:rsid w:val="0076080A"/>
    <w:rsid w:val="00760A64"/>
    <w:rsid w:val="00761D0E"/>
    <w:rsid w:val="00762B45"/>
    <w:rsid w:val="00762BBD"/>
    <w:rsid w:val="0076304F"/>
    <w:rsid w:val="007633E0"/>
    <w:rsid w:val="00764293"/>
    <w:rsid w:val="00764705"/>
    <w:rsid w:val="00764741"/>
    <w:rsid w:val="00764A27"/>
    <w:rsid w:val="00764EC6"/>
    <w:rsid w:val="00765B6D"/>
    <w:rsid w:val="00765CD1"/>
    <w:rsid w:val="0076652B"/>
    <w:rsid w:val="0076701D"/>
    <w:rsid w:val="00767146"/>
    <w:rsid w:val="007673B8"/>
    <w:rsid w:val="00767DC6"/>
    <w:rsid w:val="00767DEB"/>
    <w:rsid w:val="00767E23"/>
    <w:rsid w:val="00770AB9"/>
    <w:rsid w:val="0077127B"/>
    <w:rsid w:val="0077133C"/>
    <w:rsid w:val="00771A24"/>
    <w:rsid w:val="007721F2"/>
    <w:rsid w:val="00772229"/>
    <w:rsid w:val="0077269A"/>
    <w:rsid w:val="00772825"/>
    <w:rsid w:val="00772859"/>
    <w:rsid w:val="00772D80"/>
    <w:rsid w:val="00772FD8"/>
    <w:rsid w:val="00775389"/>
    <w:rsid w:val="00775CE8"/>
    <w:rsid w:val="00776B47"/>
    <w:rsid w:val="007814C5"/>
    <w:rsid w:val="007819BE"/>
    <w:rsid w:val="00781AF8"/>
    <w:rsid w:val="007820BA"/>
    <w:rsid w:val="007823AB"/>
    <w:rsid w:val="00782BD4"/>
    <w:rsid w:val="00782C77"/>
    <w:rsid w:val="007832F7"/>
    <w:rsid w:val="00783A40"/>
    <w:rsid w:val="00783A68"/>
    <w:rsid w:val="0078431E"/>
    <w:rsid w:val="007846F0"/>
    <w:rsid w:val="007848B9"/>
    <w:rsid w:val="007853C8"/>
    <w:rsid w:val="00785CFD"/>
    <w:rsid w:val="00785E9C"/>
    <w:rsid w:val="00786A6F"/>
    <w:rsid w:val="00786DA2"/>
    <w:rsid w:val="007874CF"/>
    <w:rsid w:val="00787C00"/>
    <w:rsid w:val="00787F15"/>
    <w:rsid w:val="00791310"/>
    <w:rsid w:val="00792B54"/>
    <w:rsid w:val="00794A46"/>
    <w:rsid w:val="00794BFA"/>
    <w:rsid w:val="00795477"/>
    <w:rsid w:val="00795873"/>
    <w:rsid w:val="00795E1D"/>
    <w:rsid w:val="00796678"/>
    <w:rsid w:val="007966FD"/>
    <w:rsid w:val="00796741"/>
    <w:rsid w:val="00796D3B"/>
    <w:rsid w:val="007970D0"/>
    <w:rsid w:val="00797D39"/>
    <w:rsid w:val="00797F95"/>
    <w:rsid w:val="007A0982"/>
    <w:rsid w:val="007A0B7D"/>
    <w:rsid w:val="007A1578"/>
    <w:rsid w:val="007A2775"/>
    <w:rsid w:val="007A2EB6"/>
    <w:rsid w:val="007A33C1"/>
    <w:rsid w:val="007A34CD"/>
    <w:rsid w:val="007A3B07"/>
    <w:rsid w:val="007A4314"/>
    <w:rsid w:val="007A4980"/>
    <w:rsid w:val="007A5AA3"/>
    <w:rsid w:val="007A689C"/>
    <w:rsid w:val="007A7626"/>
    <w:rsid w:val="007A7732"/>
    <w:rsid w:val="007B010A"/>
    <w:rsid w:val="007B0282"/>
    <w:rsid w:val="007B0691"/>
    <w:rsid w:val="007B0C5D"/>
    <w:rsid w:val="007B1803"/>
    <w:rsid w:val="007B2528"/>
    <w:rsid w:val="007B331A"/>
    <w:rsid w:val="007B33E7"/>
    <w:rsid w:val="007B3F83"/>
    <w:rsid w:val="007B3F9A"/>
    <w:rsid w:val="007B522B"/>
    <w:rsid w:val="007B599D"/>
    <w:rsid w:val="007B5D76"/>
    <w:rsid w:val="007B6722"/>
    <w:rsid w:val="007B680F"/>
    <w:rsid w:val="007B6C87"/>
    <w:rsid w:val="007B6E67"/>
    <w:rsid w:val="007B6E69"/>
    <w:rsid w:val="007B71D5"/>
    <w:rsid w:val="007C0484"/>
    <w:rsid w:val="007C0C51"/>
    <w:rsid w:val="007C12E6"/>
    <w:rsid w:val="007C1A1C"/>
    <w:rsid w:val="007C2475"/>
    <w:rsid w:val="007C24AA"/>
    <w:rsid w:val="007C2690"/>
    <w:rsid w:val="007C2FFB"/>
    <w:rsid w:val="007C3577"/>
    <w:rsid w:val="007C3605"/>
    <w:rsid w:val="007C3C3A"/>
    <w:rsid w:val="007C5058"/>
    <w:rsid w:val="007C6086"/>
    <w:rsid w:val="007C6243"/>
    <w:rsid w:val="007C626A"/>
    <w:rsid w:val="007C657A"/>
    <w:rsid w:val="007C748D"/>
    <w:rsid w:val="007D0164"/>
    <w:rsid w:val="007D037A"/>
    <w:rsid w:val="007D15E3"/>
    <w:rsid w:val="007D1B0C"/>
    <w:rsid w:val="007D1B3B"/>
    <w:rsid w:val="007D2FDA"/>
    <w:rsid w:val="007D3C32"/>
    <w:rsid w:val="007D3E14"/>
    <w:rsid w:val="007D5A77"/>
    <w:rsid w:val="007D6732"/>
    <w:rsid w:val="007D6B86"/>
    <w:rsid w:val="007D6D8E"/>
    <w:rsid w:val="007D73E8"/>
    <w:rsid w:val="007E004C"/>
    <w:rsid w:val="007E0548"/>
    <w:rsid w:val="007E0A6F"/>
    <w:rsid w:val="007E0B0A"/>
    <w:rsid w:val="007E0B10"/>
    <w:rsid w:val="007E154F"/>
    <w:rsid w:val="007E1708"/>
    <w:rsid w:val="007E407D"/>
    <w:rsid w:val="007E4FF5"/>
    <w:rsid w:val="007E63E7"/>
    <w:rsid w:val="007E65D1"/>
    <w:rsid w:val="007E6884"/>
    <w:rsid w:val="007E7107"/>
    <w:rsid w:val="007E7316"/>
    <w:rsid w:val="007E7DE6"/>
    <w:rsid w:val="007F0820"/>
    <w:rsid w:val="007F0A63"/>
    <w:rsid w:val="007F1BF8"/>
    <w:rsid w:val="007F22B6"/>
    <w:rsid w:val="007F2B19"/>
    <w:rsid w:val="007F2B89"/>
    <w:rsid w:val="007F2ED0"/>
    <w:rsid w:val="007F38E1"/>
    <w:rsid w:val="007F405B"/>
    <w:rsid w:val="007F4469"/>
    <w:rsid w:val="007F5180"/>
    <w:rsid w:val="007F5AF2"/>
    <w:rsid w:val="007F69C3"/>
    <w:rsid w:val="007F6DC6"/>
    <w:rsid w:val="007F6E4A"/>
    <w:rsid w:val="007F7381"/>
    <w:rsid w:val="007F7BDE"/>
    <w:rsid w:val="007F7F44"/>
    <w:rsid w:val="0080035A"/>
    <w:rsid w:val="00800A1D"/>
    <w:rsid w:val="00800D45"/>
    <w:rsid w:val="00801113"/>
    <w:rsid w:val="008017E5"/>
    <w:rsid w:val="008018A0"/>
    <w:rsid w:val="00801CE7"/>
    <w:rsid w:val="00802403"/>
    <w:rsid w:val="00802B6E"/>
    <w:rsid w:val="00802FE5"/>
    <w:rsid w:val="00804C11"/>
    <w:rsid w:val="00805228"/>
    <w:rsid w:val="008054FC"/>
    <w:rsid w:val="0080635E"/>
    <w:rsid w:val="00806F68"/>
    <w:rsid w:val="008077E3"/>
    <w:rsid w:val="00810A97"/>
    <w:rsid w:val="00810C41"/>
    <w:rsid w:val="00810DCD"/>
    <w:rsid w:val="00811CDA"/>
    <w:rsid w:val="00811E03"/>
    <w:rsid w:val="008124D7"/>
    <w:rsid w:val="0081317C"/>
    <w:rsid w:val="00815141"/>
    <w:rsid w:val="00815776"/>
    <w:rsid w:val="00815B07"/>
    <w:rsid w:val="00815DA0"/>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600A"/>
    <w:rsid w:val="0082733A"/>
    <w:rsid w:val="008273B7"/>
    <w:rsid w:val="008276D6"/>
    <w:rsid w:val="00827F99"/>
    <w:rsid w:val="00831EEC"/>
    <w:rsid w:val="00832230"/>
    <w:rsid w:val="00832D37"/>
    <w:rsid w:val="00833010"/>
    <w:rsid w:val="00833F96"/>
    <w:rsid w:val="00834B8A"/>
    <w:rsid w:val="00836601"/>
    <w:rsid w:val="008376C0"/>
    <w:rsid w:val="008377A9"/>
    <w:rsid w:val="00837844"/>
    <w:rsid w:val="008378F3"/>
    <w:rsid w:val="00837C2C"/>
    <w:rsid w:val="00840653"/>
    <w:rsid w:val="00842396"/>
    <w:rsid w:val="00842EAC"/>
    <w:rsid w:val="008437F0"/>
    <w:rsid w:val="00843892"/>
    <w:rsid w:val="00844B0A"/>
    <w:rsid w:val="00844FDA"/>
    <w:rsid w:val="0084514B"/>
    <w:rsid w:val="00846125"/>
    <w:rsid w:val="0084653C"/>
    <w:rsid w:val="0084663C"/>
    <w:rsid w:val="00846A71"/>
    <w:rsid w:val="00846D42"/>
    <w:rsid w:val="0085115C"/>
    <w:rsid w:val="00851CC6"/>
    <w:rsid w:val="00851FF5"/>
    <w:rsid w:val="00853245"/>
    <w:rsid w:val="0085387C"/>
    <w:rsid w:val="00855E1D"/>
    <w:rsid w:val="00855F57"/>
    <w:rsid w:val="0086034A"/>
    <w:rsid w:val="00861FF2"/>
    <w:rsid w:val="00862BF8"/>
    <w:rsid w:val="00862C5C"/>
    <w:rsid w:val="0086319F"/>
    <w:rsid w:val="008631E1"/>
    <w:rsid w:val="0086388F"/>
    <w:rsid w:val="0086611C"/>
    <w:rsid w:val="00866311"/>
    <w:rsid w:val="008668AA"/>
    <w:rsid w:val="008672D0"/>
    <w:rsid w:val="008674EA"/>
    <w:rsid w:val="00867789"/>
    <w:rsid w:val="00867D6B"/>
    <w:rsid w:val="00870311"/>
    <w:rsid w:val="0087051B"/>
    <w:rsid w:val="00870A07"/>
    <w:rsid w:val="00870D72"/>
    <w:rsid w:val="008710FB"/>
    <w:rsid w:val="00871804"/>
    <w:rsid w:val="00871ACC"/>
    <w:rsid w:val="008720DC"/>
    <w:rsid w:val="00874E7A"/>
    <w:rsid w:val="00874FB4"/>
    <w:rsid w:val="00876447"/>
    <w:rsid w:val="00876967"/>
    <w:rsid w:val="00876A34"/>
    <w:rsid w:val="008778C3"/>
    <w:rsid w:val="00877DD9"/>
    <w:rsid w:val="00880541"/>
    <w:rsid w:val="0088096F"/>
    <w:rsid w:val="0088154E"/>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87E33"/>
    <w:rsid w:val="008905B8"/>
    <w:rsid w:val="0089150D"/>
    <w:rsid w:val="00891798"/>
    <w:rsid w:val="00891CCD"/>
    <w:rsid w:val="00891EAB"/>
    <w:rsid w:val="008923B1"/>
    <w:rsid w:val="00892955"/>
    <w:rsid w:val="00892F89"/>
    <w:rsid w:val="00893BFA"/>
    <w:rsid w:val="00895A0F"/>
    <w:rsid w:val="00895F70"/>
    <w:rsid w:val="008963DD"/>
    <w:rsid w:val="00896CFF"/>
    <w:rsid w:val="00897267"/>
    <w:rsid w:val="0089728D"/>
    <w:rsid w:val="00897586"/>
    <w:rsid w:val="00897818"/>
    <w:rsid w:val="008A13A1"/>
    <w:rsid w:val="008A17BF"/>
    <w:rsid w:val="008A1C3F"/>
    <w:rsid w:val="008A30A0"/>
    <w:rsid w:val="008A34B3"/>
    <w:rsid w:val="008A371E"/>
    <w:rsid w:val="008A3800"/>
    <w:rsid w:val="008A3C63"/>
    <w:rsid w:val="008A530A"/>
    <w:rsid w:val="008A65F4"/>
    <w:rsid w:val="008A6930"/>
    <w:rsid w:val="008A698E"/>
    <w:rsid w:val="008A7037"/>
    <w:rsid w:val="008A751D"/>
    <w:rsid w:val="008A7CE2"/>
    <w:rsid w:val="008B0082"/>
    <w:rsid w:val="008B01F5"/>
    <w:rsid w:val="008B022E"/>
    <w:rsid w:val="008B147C"/>
    <w:rsid w:val="008B19A5"/>
    <w:rsid w:val="008B2642"/>
    <w:rsid w:val="008B2788"/>
    <w:rsid w:val="008B4133"/>
    <w:rsid w:val="008B46FF"/>
    <w:rsid w:val="008B4CFE"/>
    <w:rsid w:val="008B5ED8"/>
    <w:rsid w:val="008B5F52"/>
    <w:rsid w:val="008B6FCC"/>
    <w:rsid w:val="008B75CD"/>
    <w:rsid w:val="008B78DD"/>
    <w:rsid w:val="008C05EA"/>
    <w:rsid w:val="008C060A"/>
    <w:rsid w:val="008C0761"/>
    <w:rsid w:val="008C0762"/>
    <w:rsid w:val="008C1433"/>
    <w:rsid w:val="008C1D73"/>
    <w:rsid w:val="008C25E9"/>
    <w:rsid w:val="008C2B29"/>
    <w:rsid w:val="008C3617"/>
    <w:rsid w:val="008C408D"/>
    <w:rsid w:val="008C45FF"/>
    <w:rsid w:val="008C495D"/>
    <w:rsid w:val="008C5CF1"/>
    <w:rsid w:val="008C6134"/>
    <w:rsid w:val="008C6A60"/>
    <w:rsid w:val="008C7369"/>
    <w:rsid w:val="008C7374"/>
    <w:rsid w:val="008C7408"/>
    <w:rsid w:val="008C79E4"/>
    <w:rsid w:val="008C7EC8"/>
    <w:rsid w:val="008D0249"/>
    <w:rsid w:val="008D06AE"/>
    <w:rsid w:val="008D0855"/>
    <w:rsid w:val="008D1633"/>
    <w:rsid w:val="008D184F"/>
    <w:rsid w:val="008D18B6"/>
    <w:rsid w:val="008D1D56"/>
    <w:rsid w:val="008D25AF"/>
    <w:rsid w:val="008D262A"/>
    <w:rsid w:val="008D3785"/>
    <w:rsid w:val="008D3E59"/>
    <w:rsid w:val="008D4767"/>
    <w:rsid w:val="008D4CEE"/>
    <w:rsid w:val="008D52E1"/>
    <w:rsid w:val="008D65FC"/>
    <w:rsid w:val="008D7298"/>
    <w:rsid w:val="008D77CB"/>
    <w:rsid w:val="008D7A06"/>
    <w:rsid w:val="008D7BC9"/>
    <w:rsid w:val="008E09A8"/>
    <w:rsid w:val="008E2567"/>
    <w:rsid w:val="008E269B"/>
    <w:rsid w:val="008E2F6E"/>
    <w:rsid w:val="008E2FBB"/>
    <w:rsid w:val="008E30ED"/>
    <w:rsid w:val="008E345F"/>
    <w:rsid w:val="008E3486"/>
    <w:rsid w:val="008E3674"/>
    <w:rsid w:val="008E376E"/>
    <w:rsid w:val="008E389E"/>
    <w:rsid w:val="008E3E54"/>
    <w:rsid w:val="008E4DD7"/>
    <w:rsid w:val="008E5114"/>
    <w:rsid w:val="008E5979"/>
    <w:rsid w:val="008E7435"/>
    <w:rsid w:val="008E7869"/>
    <w:rsid w:val="008F0058"/>
    <w:rsid w:val="008F0761"/>
    <w:rsid w:val="008F07AF"/>
    <w:rsid w:val="008F07D7"/>
    <w:rsid w:val="008F1257"/>
    <w:rsid w:val="008F17AD"/>
    <w:rsid w:val="008F1841"/>
    <w:rsid w:val="008F267F"/>
    <w:rsid w:val="008F3005"/>
    <w:rsid w:val="008F40C7"/>
    <w:rsid w:val="008F4A55"/>
    <w:rsid w:val="008F52EC"/>
    <w:rsid w:val="008F663E"/>
    <w:rsid w:val="008F6F40"/>
    <w:rsid w:val="008F720E"/>
    <w:rsid w:val="008F76FD"/>
    <w:rsid w:val="008F7E49"/>
    <w:rsid w:val="008F7F38"/>
    <w:rsid w:val="00900089"/>
    <w:rsid w:val="00900807"/>
    <w:rsid w:val="00901336"/>
    <w:rsid w:val="00901656"/>
    <w:rsid w:val="00901A16"/>
    <w:rsid w:val="009030EF"/>
    <w:rsid w:val="00903764"/>
    <w:rsid w:val="00903B76"/>
    <w:rsid w:val="00903FA6"/>
    <w:rsid w:val="009047E0"/>
    <w:rsid w:val="009048D1"/>
    <w:rsid w:val="00905169"/>
    <w:rsid w:val="00906F16"/>
    <w:rsid w:val="009070F8"/>
    <w:rsid w:val="00907932"/>
    <w:rsid w:val="009107B2"/>
    <w:rsid w:val="009116D3"/>
    <w:rsid w:val="00911782"/>
    <w:rsid w:val="0091189F"/>
    <w:rsid w:val="00911E60"/>
    <w:rsid w:val="00912608"/>
    <w:rsid w:val="0091269D"/>
    <w:rsid w:val="00912781"/>
    <w:rsid w:val="00912C77"/>
    <w:rsid w:val="009137A3"/>
    <w:rsid w:val="009139D9"/>
    <w:rsid w:val="009145C2"/>
    <w:rsid w:val="009146DB"/>
    <w:rsid w:val="00914C5B"/>
    <w:rsid w:val="0091536D"/>
    <w:rsid w:val="00915866"/>
    <w:rsid w:val="00916091"/>
    <w:rsid w:val="00916183"/>
    <w:rsid w:val="0091654F"/>
    <w:rsid w:val="00916A04"/>
    <w:rsid w:val="009178B7"/>
    <w:rsid w:val="00917E7A"/>
    <w:rsid w:val="00920CE5"/>
    <w:rsid w:val="00920F65"/>
    <w:rsid w:val="00921455"/>
    <w:rsid w:val="00921927"/>
    <w:rsid w:val="0092205D"/>
    <w:rsid w:val="0092223C"/>
    <w:rsid w:val="009225A5"/>
    <w:rsid w:val="0092331A"/>
    <w:rsid w:val="00923F53"/>
    <w:rsid w:val="00924573"/>
    <w:rsid w:val="00924581"/>
    <w:rsid w:val="0092468D"/>
    <w:rsid w:val="00924801"/>
    <w:rsid w:val="00924A27"/>
    <w:rsid w:val="00926466"/>
    <w:rsid w:val="00926607"/>
    <w:rsid w:val="00926DB6"/>
    <w:rsid w:val="00926FCE"/>
    <w:rsid w:val="00930A68"/>
    <w:rsid w:val="00932664"/>
    <w:rsid w:val="00933542"/>
    <w:rsid w:val="009336DE"/>
    <w:rsid w:val="0093391A"/>
    <w:rsid w:val="00933ED6"/>
    <w:rsid w:val="0093447A"/>
    <w:rsid w:val="0093476B"/>
    <w:rsid w:val="00934E37"/>
    <w:rsid w:val="00934E7D"/>
    <w:rsid w:val="00934E9E"/>
    <w:rsid w:val="009351FB"/>
    <w:rsid w:val="00935EEC"/>
    <w:rsid w:val="00936795"/>
    <w:rsid w:val="00936C33"/>
    <w:rsid w:val="00936E45"/>
    <w:rsid w:val="00937494"/>
    <w:rsid w:val="00937908"/>
    <w:rsid w:val="009401EF"/>
    <w:rsid w:val="009404BC"/>
    <w:rsid w:val="009422C4"/>
    <w:rsid w:val="00943273"/>
    <w:rsid w:val="00943E0E"/>
    <w:rsid w:val="00944544"/>
    <w:rsid w:val="009449DB"/>
    <w:rsid w:val="00944B03"/>
    <w:rsid w:val="0094505C"/>
    <w:rsid w:val="009452A6"/>
    <w:rsid w:val="00945536"/>
    <w:rsid w:val="00945F98"/>
    <w:rsid w:val="0094620A"/>
    <w:rsid w:val="00946588"/>
    <w:rsid w:val="009465E2"/>
    <w:rsid w:val="00946C1A"/>
    <w:rsid w:val="00950151"/>
    <w:rsid w:val="0095097D"/>
    <w:rsid w:val="00952C0D"/>
    <w:rsid w:val="00952E73"/>
    <w:rsid w:val="00952F5B"/>
    <w:rsid w:val="00953054"/>
    <w:rsid w:val="00953C38"/>
    <w:rsid w:val="00953C90"/>
    <w:rsid w:val="00954B95"/>
    <w:rsid w:val="0095506B"/>
    <w:rsid w:val="00955709"/>
    <w:rsid w:val="009569D8"/>
    <w:rsid w:val="00956C01"/>
    <w:rsid w:val="00956FF4"/>
    <w:rsid w:val="0095712D"/>
    <w:rsid w:val="00957218"/>
    <w:rsid w:val="009600AF"/>
    <w:rsid w:val="0096047E"/>
    <w:rsid w:val="00960BE4"/>
    <w:rsid w:val="00961D18"/>
    <w:rsid w:val="00961DDC"/>
    <w:rsid w:val="00961E32"/>
    <w:rsid w:val="009624DA"/>
    <w:rsid w:val="00962535"/>
    <w:rsid w:val="009634D8"/>
    <w:rsid w:val="00963D13"/>
    <w:rsid w:val="00964361"/>
    <w:rsid w:val="009646E8"/>
    <w:rsid w:val="00964FCB"/>
    <w:rsid w:val="009660BC"/>
    <w:rsid w:val="00966E1A"/>
    <w:rsid w:val="00967550"/>
    <w:rsid w:val="009701E0"/>
    <w:rsid w:val="009705A2"/>
    <w:rsid w:val="00971428"/>
    <w:rsid w:val="0097158A"/>
    <w:rsid w:val="009716FA"/>
    <w:rsid w:val="00971A1F"/>
    <w:rsid w:val="00971B5E"/>
    <w:rsid w:val="00973464"/>
    <w:rsid w:val="00973AF5"/>
    <w:rsid w:val="00974058"/>
    <w:rsid w:val="0097466B"/>
    <w:rsid w:val="009752A8"/>
    <w:rsid w:val="0097573A"/>
    <w:rsid w:val="00975F87"/>
    <w:rsid w:val="00976231"/>
    <w:rsid w:val="009800DB"/>
    <w:rsid w:val="009806A7"/>
    <w:rsid w:val="00980D97"/>
    <w:rsid w:val="00981498"/>
    <w:rsid w:val="00981528"/>
    <w:rsid w:val="009818CC"/>
    <w:rsid w:val="00982045"/>
    <w:rsid w:val="009828ED"/>
    <w:rsid w:val="0098466A"/>
    <w:rsid w:val="009857B5"/>
    <w:rsid w:val="00985B65"/>
    <w:rsid w:val="00985B83"/>
    <w:rsid w:val="00985E6B"/>
    <w:rsid w:val="00986B97"/>
    <w:rsid w:val="00987513"/>
    <w:rsid w:val="00990372"/>
    <w:rsid w:val="009912BD"/>
    <w:rsid w:val="00992BF9"/>
    <w:rsid w:val="00992CEF"/>
    <w:rsid w:val="00993823"/>
    <w:rsid w:val="00993B16"/>
    <w:rsid w:val="00994118"/>
    <w:rsid w:val="00994AF2"/>
    <w:rsid w:val="0099576E"/>
    <w:rsid w:val="00995F22"/>
    <w:rsid w:val="0099666B"/>
    <w:rsid w:val="00996C3C"/>
    <w:rsid w:val="009A03EF"/>
    <w:rsid w:val="009A1D4D"/>
    <w:rsid w:val="009A1E91"/>
    <w:rsid w:val="009A1F7C"/>
    <w:rsid w:val="009A21CA"/>
    <w:rsid w:val="009A2B36"/>
    <w:rsid w:val="009A3780"/>
    <w:rsid w:val="009A4584"/>
    <w:rsid w:val="009A5002"/>
    <w:rsid w:val="009A64CE"/>
    <w:rsid w:val="009A7801"/>
    <w:rsid w:val="009A7A14"/>
    <w:rsid w:val="009A7F49"/>
    <w:rsid w:val="009B02A9"/>
    <w:rsid w:val="009B1120"/>
    <w:rsid w:val="009B1149"/>
    <w:rsid w:val="009B17BC"/>
    <w:rsid w:val="009B1DD5"/>
    <w:rsid w:val="009B2FDC"/>
    <w:rsid w:val="009B404E"/>
    <w:rsid w:val="009B480A"/>
    <w:rsid w:val="009B5A04"/>
    <w:rsid w:val="009B5A5D"/>
    <w:rsid w:val="009B5A9C"/>
    <w:rsid w:val="009B626A"/>
    <w:rsid w:val="009B62CD"/>
    <w:rsid w:val="009B6642"/>
    <w:rsid w:val="009B69C5"/>
    <w:rsid w:val="009B735D"/>
    <w:rsid w:val="009B7872"/>
    <w:rsid w:val="009C0527"/>
    <w:rsid w:val="009C0C65"/>
    <w:rsid w:val="009C1041"/>
    <w:rsid w:val="009C1184"/>
    <w:rsid w:val="009C18FD"/>
    <w:rsid w:val="009C1A0D"/>
    <w:rsid w:val="009C1B07"/>
    <w:rsid w:val="009C1E1F"/>
    <w:rsid w:val="009C1EB5"/>
    <w:rsid w:val="009C25C9"/>
    <w:rsid w:val="009C2B34"/>
    <w:rsid w:val="009C3507"/>
    <w:rsid w:val="009C3A25"/>
    <w:rsid w:val="009C3CB3"/>
    <w:rsid w:val="009C3D2B"/>
    <w:rsid w:val="009C4153"/>
    <w:rsid w:val="009C42E8"/>
    <w:rsid w:val="009C4C1E"/>
    <w:rsid w:val="009C526E"/>
    <w:rsid w:val="009C550E"/>
    <w:rsid w:val="009C5E28"/>
    <w:rsid w:val="009C6168"/>
    <w:rsid w:val="009C677F"/>
    <w:rsid w:val="009C731D"/>
    <w:rsid w:val="009C7366"/>
    <w:rsid w:val="009C766C"/>
    <w:rsid w:val="009C7804"/>
    <w:rsid w:val="009D094D"/>
    <w:rsid w:val="009D1D31"/>
    <w:rsid w:val="009D21C5"/>
    <w:rsid w:val="009D2AE1"/>
    <w:rsid w:val="009D2C23"/>
    <w:rsid w:val="009D357E"/>
    <w:rsid w:val="009D35BE"/>
    <w:rsid w:val="009D3A29"/>
    <w:rsid w:val="009D3BC0"/>
    <w:rsid w:val="009D5E0A"/>
    <w:rsid w:val="009D6140"/>
    <w:rsid w:val="009D6F34"/>
    <w:rsid w:val="009D74FC"/>
    <w:rsid w:val="009E19C4"/>
    <w:rsid w:val="009E23DC"/>
    <w:rsid w:val="009E302D"/>
    <w:rsid w:val="009E3143"/>
    <w:rsid w:val="009E3253"/>
    <w:rsid w:val="009E35DD"/>
    <w:rsid w:val="009E385A"/>
    <w:rsid w:val="009E3A09"/>
    <w:rsid w:val="009E3B77"/>
    <w:rsid w:val="009E3E16"/>
    <w:rsid w:val="009E40E9"/>
    <w:rsid w:val="009E4412"/>
    <w:rsid w:val="009E5184"/>
    <w:rsid w:val="009E5F05"/>
    <w:rsid w:val="009E7446"/>
    <w:rsid w:val="009E760A"/>
    <w:rsid w:val="009E7EBA"/>
    <w:rsid w:val="009F03B2"/>
    <w:rsid w:val="009F0512"/>
    <w:rsid w:val="009F1A53"/>
    <w:rsid w:val="009F1F0B"/>
    <w:rsid w:val="009F2081"/>
    <w:rsid w:val="009F29F3"/>
    <w:rsid w:val="009F3AB4"/>
    <w:rsid w:val="009F3EA0"/>
    <w:rsid w:val="009F4A7B"/>
    <w:rsid w:val="009F5346"/>
    <w:rsid w:val="009F5418"/>
    <w:rsid w:val="009F5631"/>
    <w:rsid w:val="009F5E94"/>
    <w:rsid w:val="009F6AEA"/>
    <w:rsid w:val="009F6F5F"/>
    <w:rsid w:val="009F7081"/>
    <w:rsid w:val="009F7B49"/>
    <w:rsid w:val="009F7BBB"/>
    <w:rsid w:val="009F7DFE"/>
    <w:rsid w:val="00A0101E"/>
    <w:rsid w:val="00A01C32"/>
    <w:rsid w:val="00A023D1"/>
    <w:rsid w:val="00A03174"/>
    <w:rsid w:val="00A034A5"/>
    <w:rsid w:val="00A03858"/>
    <w:rsid w:val="00A0429C"/>
    <w:rsid w:val="00A0488C"/>
    <w:rsid w:val="00A055CA"/>
    <w:rsid w:val="00A06517"/>
    <w:rsid w:val="00A06B07"/>
    <w:rsid w:val="00A06D4D"/>
    <w:rsid w:val="00A0757E"/>
    <w:rsid w:val="00A079D3"/>
    <w:rsid w:val="00A10268"/>
    <w:rsid w:val="00A10362"/>
    <w:rsid w:val="00A104F4"/>
    <w:rsid w:val="00A10F60"/>
    <w:rsid w:val="00A11FD0"/>
    <w:rsid w:val="00A120AD"/>
    <w:rsid w:val="00A12683"/>
    <w:rsid w:val="00A12BEC"/>
    <w:rsid w:val="00A12EFF"/>
    <w:rsid w:val="00A13080"/>
    <w:rsid w:val="00A134DE"/>
    <w:rsid w:val="00A13D6B"/>
    <w:rsid w:val="00A15781"/>
    <w:rsid w:val="00A159B6"/>
    <w:rsid w:val="00A15D64"/>
    <w:rsid w:val="00A16287"/>
    <w:rsid w:val="00A202BB"/>
    <w:rsid w:val="00A20DB2"/>
    <w:rsid w:val="00A21FB3"/>
    <w:rsid w:val="00A22500"/>
    <w:rsid w:val="00A228DA"/>
    <w:rsid w:val="00A23653"/>
    <w:rsid w:val="00A23A07"/>
    <w:rsid w:val="00A2420D"/>
    <w:rsid w:val="00A24719"/>
    <w:rsid w:val="00A24771"/>
    <w:rsid w:val="00A24956"/>
    <w:rsid w:val="00A25084"/>
    <w:rsid w:val="00A25AF9"/>
    <w:rsid w:val="00A2654C"/>
    <w:rsid w:val="00A26817"/>
    <w:rsid w:val="00A26864"/>
    <w:rsid w:val="00A26B1F"/>
    <w:rsid w:val="00A27A95"/>
    <w:rsid w:val="00A30121"/>
    <w:rsid w:val="00A30AB2"/>
    <w:rsid w:val="00A30CEF"/>
    <w:rsid w:val="00A31090"/>
    <w:rsid w:val="00A311C0"/>
    <w:rsid w:val="00A31492"/>
    <w:rsid w:val="00A31F09"/>
    <w:rsid w:val="00A3224A"/>
    <w:rsid w:val="00A3238B"/>
    <w:rsid w:val="00A33799"/>
    <w:rsid w:val="00A33AB4"/>
    <w:rsid w:val="00A33EAA"/>
    <w:rsid w:val="00A33EE7"/>
    <w:rsid w:val="00A34B42"/>
    <w:rsid w:val="00A36437"/>
    <w:rsid w:val="00A36479"/>
    <w:rsid w:val="00A36975"/>
    <w:rsid w:val="00A369FD"/>
    <w:rsid w:val="00A36C0C"/>
    <w:rsid w:val="00A40E40"/>
    <w:rsid w:val="00A40F1B"/>
    <w:rsid w:val="00A42255"/>
    <w:rsid w:val="00A42C96"/>
    <w:rsid w:val="00A43CD0"/>
    <w:rsid w:val="00A43E39"/>
    <w:rsid w:val="00A44AE0"/>
    <w:rsid w:val="00A44AF0"/>
    <w:rsid w:val="00A44E73"/>
    <w:rsid w:val="00A455D6"/>
    <w:rsid w:val="00A45A6F"/>
    <w:rsid w:val="00A45F43"/>
    <w:rsid w:val="00A46339"/>
    <w:rsid w:val="00A463AD"/>
    <w:rsid w:val="00A463CD"/>
    <w:rsid w:val="00A46C1F"/>
    <w:rsid w:val="00A473E3"/>
    <w:rsid w:val="00A47411"/>
    <w:rsid w:val="00A4745F"/>
    <w:rsid w:val="00A47477"/>
    <w:rsid w:val="00A47560"/>
    <w:rsid w:val="00A5009A"/>
    <w:rsid w:val="00A50104"/>
    <w:rsid w:val="00A507E5"/>
    <w:rsid w:val="00A5163E"/>
    <w:rsid w:val="00A5188F"/>
    <w:rsid w:val="00A51A45"/>
    <w:rsid w:val="00A52CB7"/>
    <w:rsid w:val="00A539F1"/>
    <w:rsid w:val="00A558A8"/>
    <w:rsid w:val="00A55B7E"/>
    <w:rsid w:val="00A55DAD"/>
    <w:rsid w:val="00A56624"/>
    <w:rsid w:val="00A56BC1"/>
    <w:rsid w:val="00A5720F"/>
    <w:rsid w:val="00A5777E"/>
    <w:rsid w:val="00A57C55"/>
    <w:rsid w:val="00A60C2F"/>
    <w:rsid w:val="00A60D5F"/>
    <w:rsid w:val="00A621D0"/>
    <w:rsid w:val="00A628E3"/>
    <w:rsid w:val="00A62CB5"/>
    <w:rsid w:val="00A63FB8"/>
    <w:rsid w:val="00A641EA"/>
    <w:rsid w:val="00A64B36"/>
    <w:rsid w:val="00A64C4C"/>
    <w:rsid w:val="00A64ED2"/>
    <w:rsid w:val="00A65202"/>
    <w:rsid w:val="00A65273"/>
    <w:rsid w:val="00A66E5D"/>
    <w:rsid w:val="00A67415"/>
    <w:rsid w:val="00A67875"/>
    <w:rsid w:val="00A702A6"/>
    <w:rsid w:val="00A702EF"/>
    <w:rsid w:val="00A70731"/>
    <w:rsid w:val="00A71BF4"/>
    <w:rsid w:val="00A723F2"/>
    <w:rsid w:val="00A724A7"/>
    <w:rsid w:val="00A7270B"/>
    <w:rsid w:val="00A727F9"/>
    <w:rsid w:val="00A739F8"/>
    <w:rsid w:val="00A73A65"/>
    <w:rsid w:val="00A74908"/>
    <w:rsid w:val="00A749D9"/>
    <w:rsid w:val="00A756C7"/>
    <w:rsid w:val="00A7665A"/>
    <w:rsid w:val="00A767DC"/>
    <w:rsid w:val="00A76E62"/>
    <w:rsid w:val="00A771A9"/>
    <w:rsid w:val="00A77241"/>
    <w:rsid w:val="00A806B3"/>
    <w:rsid w:val="00A80774"/>
    <w:rsid w:val="00A80AC1"/>
    <w:rsid w:val="00A80D36"/>
    <w:rsid w:val="00A80EE5"/>
    <w:rsid w:val="00A81CA4"/>
    <w:rsid w:val="00A81E4B"/>
    <w:rsid w:val="00A81EC5"/>
    <w:rsid w:val="00A82331"/>
    <w:rsid w:val="00A8277C"/>
    <w:rsid w:val="00A838C3"/>
    <w:rsid w:val="00A83D98"/>
    <w:rsid w:val="00A8422D"/>
    <w:rsid w:val="00A84BB1"/>
    <w:rsid w:val="00A84C21"/>
    <w:rsid w:val="00A850EE"/>
    <w:rsid w:val="00A85B1D"/>
    <w:rsid w:val="00A87333"/>
    <w:rsid w:val="00A874E3"/>
    <w:rsid w:val="00A87970"/>
    <w:rsid w:val="00A87D70"/>
    <w:rsid w:val="00A90707"/>
    <w:rsid w:val="00A91041"/>
    <w:rsid w:val="00A919BA"/>
    <w:rsid w:val="00A9224D"/>
    <w:rsid w:val="00A9227F"/>
    <w:rsid w:val="00A93A39"/>
    <w:rsid w:val="00A94E43"/>
    <w:rsid w:val="00A951D4"/>
    <w:rsid w:val="00A9575D"/>
    <w:rsid w:val="00A9591F"/>
    <w:rsid w:val="00A95EF8"/>
    <w:rsid w:val="00A963BC"/>
    <w:rsid w:val="00A96510"/>
    <w:rsid w:val="00A96624"/>
    <w:rsid w:val="00A96D60"/>
    <w:rsid w:val="00A978F3"/>
    <w:rsid w:val="00A97EB2"/>
    <w:rsid w:val="00AA038E"/>
    <w:rsid w:val="00AA06BD"/>
    <w:rsid w:val="00AA0F75"/>
    <w:rsid w:val="00AA1AC2"/>
    <w:rsid w:val="00AA268D"/>
    <w:rsid w:val="00AA2748"/>
    <w:rsid w:val="00AA3184"/>
    <w:rsid w:val="00AA3399"/>
    <w:rsid w:val="00AA4000"/>
    <w:rsid w:val="00AA4F9C"/>
    <w:rsid w:val="00AA6526"/>
    <w:rsid w:val="00AA727C"/>
    <w:rsid w:val="00AB0151"/>
    <w:rsid w:val="00AB09DD"/>
    <w:rsid w:val="00AB136F"/>
    <w:rsid w:val="00AB1A5B"/>
    <w:rsid w:val="00AB2475"/>
    <w:rsid w:val="00AB34A3"/>
    <w:rsid w:val="00AB360D"/>
    <w:rsid w:val="00AB3C1A"/>
    <w:rsid w:val="00AB448E"/>
    <w:rsid w:val="00AB451C"/>
    <w:rsid w:val="00AB4A7C"/>
    <w:rsid w:val="00AB58F3"/>
    <w:rsid w:val="00AB5E52"/>
    <w:rsid w:val="00AB6260"/>
    <w:rsid w:val="00AB7B1A"/>
    <w:rsid w:val="00AC0AF4"/>
    <w:rsid w:val="00AC0E03"/>
    <w:rsid w:val="00AC0FAB"/>
    <w:rsid w:val="00AC1FBE"/>
    <w:rsid w:val="00AC200C"/>
    <w:rsid w:val="00AC2833"/>
    <w:rsid w:val="00AC2E9D"/>
    <w:rsid w:val="00AC3BDA"/>
    <w:rsid w:val="00AC442D"/>
    <w:rsid w:val="00AC4E0D"/>
    <w:rsid w:val="00AC56E0"/>
    <w:rsid w:val="00AC5B7E"/>
    <w:rsid w:val="00AC5C8D"/>
    <w:rsid w:val="00AC7F6D"/>
    <w:rsid w:val="00AC7FC8"/>
    <w:rsid w:val="00AD02DA"/>
    <w:rsid w:val="00AD0793"/>
    <w:rsid w:val="00AD0D51"/>
    <w:rsid w:val="00AD0FB6"/>
    <w:rsid w:val="00AD20C7"/>
    <w:rsid w:val="00AD2285"/>
    <w:rsid w:val="00AD2821"/>
    <w:rsid w:val="00AD2CCD"/>
    <w:rsid w:val="00AD2E8B"/>
    <w:rsid w:val="00AD301B"/>
    <w:rsid w:val="00AD3A04"/>
    <w:rsid w:val="00AD404B"/>
    <w:rsid w:val="00AD42AF"/>
    <w:rsid w:val="00AD4B3E"/>
    <w:rsid w:val="00AD530A"/>
    <w:rsid w:val="00AD6604"/>
    <w:rsid w:val="00AD6C29"/>
    <w:rsid w:val="00AD6F57"/>
    <w:rsid w:val="00AD7A50"/>
    <w:rsid w:val="00AD7A98"/>
    <w:rsid w:val="00AE0941"/>
    <w:rsid w:val="00AE0F17"/>
    <w:rsid w:val="00AE1219"/>
    <w:rsid w:val="00AE217F"/>
    <w:rsid w:val="00AE2C46"/>
    <w:rsid w:val="00AE3F13"/>
    <w:rsid w:val="00AE3F62"/>
    <w:rsid w:val="00AE4F7A"/>
    <w:rsid w:val="00AE5CD9"/>
    <w:rsid w:val="00AE61E4"/>
    <w:rsid w:val="00AE61EF"/>
    <w:rsid w:val="00AE62C0"/>
    <w:rsid w:val="00AE6F11"/>
    <w:rsid w:val="00AE7437"/>
    <w:rsid w:val="00AF05D4"/>
    <w:rsid w:val="00AF0F61"/>
    <w:rsid w:val="00AF1CBC"/>
    <w:rsid w:val="00AF1F4D"/>
    <w:rsid w:val="00AF2292"/>
    <w:rsid w:val="00AF3F33"/>
    <w:rsid w:val="00AF49D2"/>
    <w:rsid w:val="00AF4BD3"/>
    <w:rsid w:val="00AF5878"/>
    <w:rsid w:val="00AF5C48"/>
    <w:rsid w:val="00AF63CB"/>
    <w:rsid w:val="00AF661C"/>
    <w:rsid w:val="00AF68CA"/>
    <w:rsid w:val="00AF69E1"/>
    <w:rsid w:val="00AF74F0"/>
    <w:rsid w:val="00B000CD"/>
    <w:rsid w:val="00B00133"/>
    <w:rsid w:val="00B00850"/>
    <w:rsid w:val="00B00FFB"/>
    <w:rsid w:val="00B01A58"/>
    <w:rsid w:val="00B0284F"/>
    <w:rsid w:val="00B02EF2"/>
    <w:rsid w:val="00B0440A"/>
    <w:rsid w:val="00B046D5"/>
    <w:rsid w:val="00B04E47"/>
    <w:rsid w:val="00B06CC5"/>
    <w:rsid w:val="00B07119"/>
    <w:rsid w:val="00B072A6"/>
    <w:rsid w:val="00B07D27"/>
    <w:rsid w:val="00B106AF"/>
    <w:rsid w:val="00B10C0B"/>
    <w:rsid w:val="00B118F6"/>
    <w:rsid w:val="00B11A06"/>
    <w:rsid w:val="00B11FA4"/>
    <w:rsid w:val="00B13D1E"/>
    <w:rsid w:val="00B15071"/>
    <w:rsid w:val="00B15A95"/>
    <w:rsid w:val="00B167E5"/>
    <w:rsid w:val="00B1681D"/>
    <w:rsid w:val="00B17296"/>
    <w:rsid w:val="00B17497"/>
    <w:rsid w:val="00B174BE"/>
    <w:rsid w:val="00B17D26"/>
    <w:rsid w:val="00B20898"/>
    <w:rsid w:val="00B20B4F"/>
    <w:rsid w:val="00B214B5"/>
    <w:rsid w:val="00B21616"/>
    <w:rsid w:val="00B21C84"/>
    <w:rsid w:val="00B21E9F"/>
    <w:rsid w:val="00B226AB"/>
    <w:rsid w:val="00B23C12"/>
    <w:rsid w:val="00B24070"/>
    <w:rsid w:val="00B24B0A"/>
    <w:rsid w:val="00B24D40"/>
    <w:rsid w:val="00B24FA5"/>
    <w:rsid w:val="00B2566E"/>
    <w:rsid w:val="00B25CCD"/>
    <w:rsid w:val="00B26A91"/>
    <w:rsid w:val="00B26ED0"/>
    <w:rsid w:val="00B270B0"/>
    <w:rsid w:val="00B277D8"/>
    <w:rsid w:val="00B27955"/>
    <w:rsid w:val="00B27DB5"/>
    <w:rsid w:val="00B30012"/>
    <w:rsid w:val="00B30871"/>
    <w:rsid w:val="00B30A31"/>
    <w:rsid w:val="00B3123B"/>
    <w:rsid w:val="00B31A5C"/>
    <w:rsid w:val="00B31A64"/>
    <w:rsid w:val="00B32197"/>
    <w:rsid w:val="00B32E94"/>
    <w:rsid w:val="00B34120"/>
    <w:rsid w:val="00B3442B"/>
    <w:rsid w:val="00B344AB"/>
    <w:rsid w:val="00B34F0D"/>
    <w:rsid w:val="00B35ADD"/>
    <w:rsid w:val="00B35BC2"/>
    <w:rsid w:val="00B363A8"/>
    <w:rsid w:val="00B36A8F"/>
    <w:rsid w:val="00B36E67"/>
    <w:rsid w:val="00B36F98"/>
    <w:rsid w:val="00B3704F"/>
    <w:rsid w:val="00B372A3"/>
    <w:rsid w:val="00B3745B"/>
    <w:rsid w:val="00B379A2"/>
    <w:rsid w:val="00B37E32"/>
    <w:rsid w:val="00B4016D"/>
    <w:rsid w:val="00B40EAA"/>
    <w:rsid w:val="00B4137E"/>
    <w:rsid w:val="00B42195"/>
    <w:rsid w:val="00B42583"/>
    <w:rsid w:val="00B42D10"/>
    <w:rsid w:val="00B44569"/>
    <w:rsid w:val="00B44AF0"/>
    <w:rsid w:val="00B4514D"/>
    <w:rsid w:val="00B45A51"/>
    <w:rsid w:val="00B45F96"/>
    <w:rsid w:val="00B4708F"/>
    <w:rsid w:val="00B473AA"/>
    <w:rsid w:val="00B52203"/>
    <w:rsid w:val="00B5241E"/>
    <w:rsid w:val="00B525D5"/>
    <w:rsid w:val="00B52A2F"/>
    <w:rsid w:val="00B52AF3"/>
    <w:rsid w:val="00B5310B"/>
    <w:rsid w:val="00B531B7"/>
    <w:rsid w:val="00B534CC"/>
    <w:rsid w:val="00B540C7"/>
    <w:rsid w:val="00B546ED"/>
    <w:rsid w:val="00B5491F"/>
    <w:rsid w:val="00B54BD5"/>
    <w:rsid w:val="00B565AE"/>
    <w:rsid w:val="00B56FE3"/>
    <w:rsid w:val="00B57504"/>
    <w:rsid w:val="00B57B25"/>
    <w:rsid w:val="00B57FCD"/>
    <w:rsid w:val="00B60618"/>
    <w:rsid w:val="00B60BD7"/>
    <w:rsid w:val="00B60D9E"/>
    <w:rsid w:val="00B61447"/>
    <w:rsid w:val="00B614AD"/>
    <w:rsid w:val="00B615F0"/>
    <w:rsid w:val="00B61928"/>
    <w:rsid w:val="00B6243A"/>
    <w:rsid w:val="00B63793"/>
    <w:rsid w:val="00B647FB"/>
    <w:rsid w:val="00B64C8E"/>
    <w:rsid w:val="00B650AD"/>
    <w:rsid w:val="00B65854"/>
    <w:rsid w:val="00B658C6"/>
    <w:rsid w:val="00B65C28"/>
    <w:rsid w:val="00B660D3"/>
    <w:rsid w:val="00B66ADF"/>
    <w:rsid w:val="00B6752D"/>
    <w:rsid w:val="00B70E9E"/>
    <w:rsid w:val="00B717CA"/>
    <w:rsid w:val="00B72354"/>
    <w:rsid w:val="00B72982"/>
    <w:rsid w:val="00B731EA"/>
    <w:rsid w:val="00B732E8"/>
    <w:rsid w:val="00B7380B"/>
    <w:rsid w:val="00B73947"/>
    <w:rsid w:val="00B745E7"/>
    <w:rsid w:val="00B749FA"/>
    <w:rsid w:val="00B74A10"/>
    <w:rsid w:val="00B75632"/>
    <w:rsid w:val="00B75F7D"/>
    <w:rsid w:val="00B7689A"/>
    <w:rsid w:val="00B76E4E"/>
    <w:rsid w:val="00B773F7"/>
    <w:rsid w:val="00B77A36"/>
    <w:rsid w:val="00B77D92"/>
    <w:rsid w:val="00B77EBB"/>
    <w:rsid w:val="00B77F94"/>
    <w:rsid w:val="00B807B3"/>
    <w:rsid w:val="00B813A5"/>
    <w:rsid w:val="00B816CF"/>
    <w:rsid w:val="00B81A4A"/>
    <w:rsid w:val="00B827B7"/>
    <w:rsid w:val="00B82A00"/>
    <w:rsid w:val="00B82CFC"/>
    <w:rsid w:val="00B83353"/>
    <w:rsid w:val="00B838C9"/>
    <w:rsid w:val="00B83C26"/>
    <w:rsid w:val="00B846E9"/>
    <w:rsid w:val="00B84FAB"/>
    <w:rsid w:val="00B85ED2"/>
    <w:rsid w:val="00B860DB"/>
    <w:rsid w:val="00B869FF"/>
    <w:rsid w:val="00B87418"/>
    <w:rsid w:val="00B8771A"/>
    <w:rsid w:val="00B87D05"/>
    <w:rsid w:val="00B90773"/>
    <w:rsid w:val="00B9201A"/>
    <w:rsid w:val="00B9254A"/>
    <w:rsid w:val="00B9260F"/>
    <w:rsid w:val="00B92B2E"/>
    <w:rsid w:val="00B932DD"/>
    <w:rsid w:val="00B93DC9"/>
    <w:rsid w:val="00B941FC"/>
    <w:rsid w:val="00B9442E"/>
    <w:rsid w:val="00B94E6D"/>
    <w:rsid w:val="00B95177"/>
    <w:rsid w:val="00B958BC"/>
    <w:rsid w:val="00B95EC0"/>
    <w:rsid w:val="00B96676"/>
    <w:rsid w:val="00B96918"/>
    <w:rsid w:val="00B969C3"/>
    <w:rsid w:val="00B96DAE"/>
    <w:rsid w:val="00B96EEF"/>
    <w:rsid w:val="00B973FB"/>
    <w:rsid w:val="00B97C92"/>
    <w:rsid w:val="00B97FBC"/>
    <w:rsid w:val="00BA014D"/>
    <w:rsid w:val="00BA0826"/>
    <w:rsid w:val="00BA12FF"/>
    <w:rsid w:val="00BA25EF"/>
    <w:rsid w:val="00BA3630"/>
    <w:rsid w:val="00BA3AEA"/>
    <w:rsid w:val="00BA46A4"/>
    <w:rsid w:val="00BA4A89"/>
    <w:rsid w:val="00BA55D6"/>
    <w:rsid w:val="00BA5BFE"/>
    <w:rsid w:val="00BA5D1C"/>
    <w:rsid w:val="00BB06AE"/>
    <w:rsid w:val="00BB0844"/>
    <w:rsid w:val="00BB2564"/>
    <w:rsid w:val="00BB269C"/>
    <w:rsid w:val="00BB4542"/>
    <w:rsid w:val="00BB4BC4"/>
    <w:rsid w:val="00BB4BEF"/>
    <w:rsid w:val="00BB4EDF"/>
    <w:rsid w:val="00BB62E9"/>
    <w:rsid w:val="00BB743F"/>
    <w:rsid w:val="00BB7935"/>
    <w:rsid w:val="00BB7B93"/>
    <w:rsid w:val="00BB7E53"/>
    <w:rsid w:val="00BC1663"/>
    <w:rsid w:val="00BC1ADE"/>
    <w:rsid w:val="00BC2BBC"/>
    <w:rsid w:val="00BC3CF0"/>
    <w:rsid w:val="00BC43DE"/>
    <w:rsid w:val="00BC45FB"/>
    <w:rsid w:val="00BC5140"/>
    <w:rsid w:val="00BC51DC"/>
    <w:rsid w:val="00BC57A6"/>
    <w:rsid w:val="00BC5B06"/>
    <w:rsid w:val="00BC6A2F"/>
    <w:rsid w:val="00BC6F63"/>
    <w:rsid w:val="00BC78E1"/>
    <w:rsid w:val="00BD0D11"/>
    <w:rsid w:val="00BD188E"/>
    <w:rsid w:val="00BD25EB"/>
    <w:rsid w:val="00BD29CA"/>
    <w:rsid w:val="00BD2F69"/>
    <w:rsid w:val="00BD30FE"/>
    <w:rsid w:val="00BD331F"/>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4843"/>
    <w:rsid w:val="00BE4A16"/>
    <w:rsid w:val="00BE4A46"/>
    <w:rsid w:val="00BE4C21"/>
    <w:rsid w:val="00BE585A"/>
    <w:rsid w:val="00BE6234"/>
    <w:rsid w:val="00BE6642"/>
    <w:rsid w:val="00BE7852"/>
    <w:rsid w:val="00BE7BA6"/>
    <w:rsid w:val="00BF0050"/>
    <w:rsid w:val="00BF1282"/>
    <w:rsid w:val="00BF1C22"/>
    <w:rsid w:val="00BF366D"/>
    <w:rsid w:val="00BF3FDC"/>
    <w:rsid w:val="00BF5826"/>
    <w:rsid w:val="00BF5CD6"/>
    <w:rsid w:val="00BF5E77"/>
    <w:rsid w:val="00BF661B"/>
    <w:rsid w:val="00BF6BA6"/>
    <w:rsid w:val="00BF6FAA"/>
    <w:rsid w:val="00BF7EDC"/>
    <w:rsid w:val="00C00541"/>
    <w:rsid w:val="00C00605"/>
    <w:rsid w:val="00C013C9"/>
    <w:rsid w:val="00C024C9"/>
    <w:rsid w:val="00C024E3"/>
    <w:rsid w:val="00C02721"/>
    <w:rsid w:val="00C02B31"/>
    <w:rsid w:val="00C03142"/>
    <w:rsid w:val="00C035EB"/>
    <w:rsid w:val="00C04FA3"/>
    <w:rsid w:val="00C0507E"/>
    <w:rsid w:val="00C06345"/>
    <w:rsid w:val="00C109E4"/>
    <w:rsid w:val="00C10CAD"/>
    <w:rsid w:val="00C1167E"/>
    <w:rsid w:val="00C11BC1"/>
    <w:rsid w:val="00C11CAF"/>
    <w:rsid w:val="00C12D7B"/>
    <w:rsid w:val="00C13CFD"/>
    <w:rsid w:val="00C1401D"/>
    <w:rsid w:val="00C143CC"/>
    <w:rsid w:val="00C15E88"/>
    <w:rsid w:val="00C1642D"/>
    <w:rsid w:val="00C16780"/>
    <w:rsid w:val="00C16FF3"/>
    <w:rsid w:val="00C1720B"/>
    <w:rsid w:val="00C17A16"/>
    <w:rsid w:val="00C17D01"/>
    <w:rsid w:val="00C211B3"/>
    <w:rsid w:val="00C221C8"/>
    <w:rsid w:val="00C22278"/>
    <w:rsid w:val="00C22CB0"/>
    <w:rsid w:val="00C2312A"/>
    <w:rsid w:val="00C2418D"/>
    <w:rsid w:val="00C24D80"/>
    <w:rsid w:val="00C252AE"/>
    <w:rsid w:val="00C25366"/>
    <w:rsid w:val="00C253C4"/>
    <w:rsid w:val="00C25452"/>
    <w:rsid w:val="00C25A17"/>
    <w:rsid w:val="00C260DD"/>
    <w:rsid w:val="00C26733"/>
    <w:rsid w:val="00C26EFC"/>
    <w:rsid w:val="00C27A85"/>
    <w:rsid w:val="00C27F1A"/>
    <w:rsid w:val="00C27F91"/>
    <w:rsid w:val="00C3002B"/>
    <w:rsid w:val="00C30C51"/>
    <w:rsid w:val="00C32AB4"/>
    <w:rsid w:val="00C340B3"/>
    <w:rsid w:val="00C347E7"/>
    <w:rsid w:val="00C34DBD"/>
    <w:rsid w:val="00C35901"/>
    <w:rsid w:val="00C36D19"/>
    <w:rsid w:val="00C372A8"/>
    <w:rsid w:val="00C3771F"/>
    <w:rsid w:val="00C3775C"/>
    <w:rsid w:val="00C37F46"/>
    <w:rsid w:val="00C408A1"/>
    <w:rsid w:val="00C40DB1"/>
    <w:rsid w:val="00C4107B"/>
    <w:rsid w:val="00C41EF2"/>
    <w:rsid w:val="00C42217"/>
    <w:rsid w:val="00C43270"/>
    <w:rsid w:val="00C43AB1"/>
    <w:rsid w:val="00C44576"/>
    <w:rsid w:val="00C4466C"/>
    <w:rsid w:val="00C447D1"/>
    <w:rsid w:val="00C44A51"/>
    <w:rsid w:val="00C44D6D"/>
    <w:rsid w:val="00C45525"/>
    <w:rsid w:val="00C45651"/>
    <w:rsid w:val="00C459A4"/>
    <w:rsid w:val="00C45B15"/>
    <w:rsid w:val="00C45D10"/>
    <w:rsid w:val="00C46434"/>
    <w:rsid w:val="00C46539"/>
    <w:rsid w:val="00C465D2"/>
    <w:rsid w:val="00C468AE"/>
    <w:rsid w:val="00C46D45"/>
    <w:rsid w:val="00C4704C"/>
    <w:rsid w:val="00C4726D"/>
    <w:rsid w:val="00C4734E"/>
    <w:rsid w:val="00C47574"/>
    <w:rsid w:val="00C50AA0"/>
    <w:rsid w:val="00C513AE"/>
    <w:rsid w:val="00C51831"/>
    <w:rsid w:val="00C51D40"/>
    <w:rsid w:val="00C526C1"/>
    <w:rsid w:val="00C52D2C"/>
    <w:rsid w:val="00C533E1"/>
    <w:rsid w:val="00C5354F"/>
    <w:rsid w:val="00C5396D"/>
    <w:rsid w:val="00C539C7"/>
    <w:rsid w:val="00C54098"/>
    <w:rsid w:val="00C55AB6"/>
    <w:rsid w:val="00C57965"/>
    <w:rsid w:val="00C57DBB"/>
    <w:rsid w:val="00C6056E"/>
    <w:rsid w:val="00C613DE"/>
    <w:rsid w:val="00C62692"/>
    <w:rsid w:val="00C6416E"/>
    <w:rsid w:val="00C6437E"/>
    <w:rsid w:val="00C65820"/>
    <w:rsid w:val="00C65EA6"/>
    <w:rsid w:val="00C66C6C"/>
    <w:rsid w:val="00C670BA"/>
    <w:rsid w:val="00C67761"/>
    <w:rsid w:val="00C67A74"/>
    <w:rsid w:val="00C67ADE"/>
    <w:rsid w:val="00C70DCD"/>
    <w:rsid w:val="00C711B7"/>
    <w:rsid w:val="00C718F8"/>
    <w:rsid w:val="00C71C1D"/>
    <w:rsid w:val="00C71E17"/>
    <w:rsid w:val="00C72394"/>
    <w:rsid w:val="00C724B5"/>
    <w:rsid w:val="00C72936"/>
    <w:rsid w:val="00C739BB"/>
    <w:rsid w:val="00C74191"/>
    <w:rsid w:val="00C7443C"/>
    <w:rsid w:val="00C744C0"/>
    <w:rsid w:val="00C745EC"/>
    <w:rsid w:val="00C74652"/>
    <w:rsid w:val="00C74B8B"/>
    <w:rsid w:val="00C75315"/>
    <w:rsid w:val="00C7569E"/>
    <w:rsid w:val="00C76946"/>
    <w:rsid w:val="00C77076"/>
    <w:rsid w:val="00C7749D"/>
    <w:rsid w:val="00C7763E"/>
    <w:rsid w:val="00C778E1"/>
    <w:rsid w:val="00C80C91"/>
    <w:rsid w:val="00C811C8"/>
    <w:rsid w:val="00C829E5"/>
    <w:rsid w:val="00C83374"/>
    <w:rsid w:val="00C833A9"/>
    <w:rsid w:val="00C839FB"/>
    <w:rsid w:val="00C85CD7"/>
    <w:rsid w:val="00C86E80"/>
    <w:rsid w:val="00C903C1"/>
    <w:rsid w:val="00C90432"/>
    <w:rsid w:val="00C904D0"/>
    <w:rsid w:val="00C915B9"/>
    <w:rsid w:val="00C91B00"/>
    <w:rsid w:val="00C91D63"/>
    <w:rsid w:val="00C9277A"/>
    <w:rsid w:val="00C940E9"/>
    <w:rsid w:val="00C945AE"/>
    <w:rsid w:val="00C95493"/>
    <w:rsid w:val="00C956ED"/>
    <w:rsid w:val="00C967CC"/>
    <w:rsid w:val="00C973B8"/>
    <w:rsid w:val="00CA0FA7"/>
    <w:rsid w:val="00CA1416"/>
    <w:rsid w:val="00CA4BC0"/>
    <w:rsid w:val="00CA51A6"/>
    <w:rsid w:val="00CA5694"/>
    <w:rsid w:val="00CA5A12"/>
    <w:rsid w:val="00CA5C93"/>
    <w:rsid w:val="00CA6D7D"/>
    <w:rsid w:val="00CA6EF1"/>
    <w:rsid w:val="00CA7B52"/>
    <w:rsid w:val="00CB0A5D"/>
    <w:rsid w:val="00CB1B03"/>
    <w:rsid w:val="00CB2AA3"/>
    <w:rsid w:val="00CB2B4E"/>
    <w:rsid w:val="00CB3245"/>
    <w:rsid w:val="00CB386C"/>
    <w:rsid w:val="00CB3D90"/>
    <w:rsid w:val="00CB40E6"/>
    <w:rsid w:val="00CB469F"/>
    <w:rsid w:val="00CB4CB5"/>
    <w:rsid w:val="00CB50A0"/>
    <w:rsid w:val="00CB5C80"/>
    <w:rsid w:val="00CB706B"/>
    <w:rsid w:val="00CC0196"/>
    <w:rsid w:val="00CC0AC5"/>
    <w:rsid w:val="00CC0B16"/>
    <w:rsid w:val="00CC1538"/>
    <w:rsid w:val="00CC15DC"/>
    <w:rsid w:val="00CC1985"/>
    <w:rsid w:val="00CC2758"/>
    <w:rsid w:val="00CC2BBD"/>
    <w:rsid w:val="00CC2D0B"/>
    <w:rsid w:val="00CC2E85"/>
    <w:rsid w:val="00CC2FF9"/>
    <w:rsid w:val="00CC424D"/>
    <w:rsid w:val="00CC47EC"/>
    <w:rsid w:val="00CC4991"/>
    <w:rsid w:val="00CC4B36"/>
    <w:rsid w:val="00CC579B"/>
    <w:rsid w:val="00CC602F"/>
    <w:rsid w:val="00CC6A84"/>
    <w:rsid w:val="00CC6C12"/>
    <w:rsid w:val="00CC7A7A"/>
    <w:rsid w:val="00CD034B"/>
    <w:rsid w:val="00CD0979"/>
    <w:rsid w:val="00CD09FF"/>
    <w:rsid w:val="00CD0B28"/>
    <w:rsid w:val="00CD0BE6"/>
    <w:rsid w:val="00CD0CD1"/>
    <w:rsid w:val="00CD1688"/>
    <w:rsid w:val="00CD186A"/>
    <w:rsid w:val="00CD195E"/>
    <w:rsid w:val="00CD1AE8"/>
    <w:rsid w:val="00CD25B5"/>
    <w:rsid w:val="00CD2727"/>
    <w:rsid w:val="00CD2A43"/>
    <w:rsid w:val="00CD2CF7"/>
    <w:rsid w:val="00CD3B78"/>
    <w:rsid w:val="00CD3D81"/>
    <w:rsid w:val="00CD4B4F"/>
    <w:rsid w:val="00CD4EEE"/>
    <w:rsid w:val="00CD7573"/>
    <w:rsid w:val="00CD773D"/>
    <w:rsid w:val="00CD7E32"/>
    <w:rsid w:val="00CD7F0A"/>
    <w:rsid w:val="00CE038A"/>
    <w:rsid w:val="00CE0661"/>
    <w:rsid w:val="00CE0A2B"/>
    <w:rsid w:val="00CE115C"/>
    <w:rsid w:val="00CE14FD"/>
    <w:rsid w:val="00CE17FA"/>
    <w:rsid w:val="00CE2FEE"/>
    <w:rsid w:val="00CE331D"/>
    <w:rsid w:val="00CE3338"/>
    <w:rsid w:val="00CE3662"/>
    <w:rsid w:val="00CE3A6F"/>
    <w:rsid w:val="00CE3BB7"/>
    <w:rsid w:val="00CE3D09"/>
    <w:rsid w:val="00CE3DC6"/>
    <w:rsid w:val="00CE42B5"/>
    <w:rsid w:val="00CE46B4"/>
    <w:rsid w:val="00CE4ED0"/>
    <w:rsid w:val="00CE5798"/>
    <w:rsid w:val="00CE608A"/>
    <w:rsid w:val="00CE6687"/>
    <w:rsid w:val="00CE6790"/>
    <w:rsid w:val="00CE6804"/>
    <w:rsid w:val="00CE6A4C"/>
    <w:rsid w:val="00CE79EF"/>
    <w:rsid w:val="00CE7FC0"/>
    <w:rsid w:val="00CF0174"/>
    <w:rsid w:val="00CF0699"/>
    <w:rsid w:val="00CF0C0F"/>
    <w:rsid w:val="00CF1FA7"/>
    <w:rsid w:val="00CF21C3"/>
    <w:rsid w:val="00CF3FB1"/>
    <w:rsid w:val="00CF44AB"/>
    <w:rsid w:val="00CF4861"/>
    <w:rsid w:val="00CF4D9C"/>
    <w:rsid w:val="00CF52BE"/>
    <w:rsid w:val="00CF5B39"/>
    <w:rsid w:val="00CF6C9F"/>
    <w:rsid w:val="00CF6CD0"/>
    <w:rsid w:val="00CF713C"/>
    <w:rsid w:val="00D01D3D"/>
    <w:rsid w:val="00D03A01"/>
    <w:rsid w:val="00D03AE5"/>
    <w:rsid w:val="00D03BA5"/>
    <w:rsid w:val="00D0406C"/>
    <w:rsid w:val="00D0446D"/>
    <w:rsid w:val="00D06E85"/>
    <w:rsid w:val="00D06EE4"/>
    <w:rsid w:val="00D0796B"/>
    <w:rsid w:val="00D07EB7"/>
    <w:rsid w:val="00D07FB2"/>
    <w:rsid w:val="00D10529"/>
    <w:rsid w:val="00D1111D"/>
    <w:rsid w:val="00D119D9"/>
    <w:rsid w:val="00D125C3"/>
    <w:rsid w:val="00D12A52"/>
    <w:rsid w:val="00D12E17"/>
    <w:rsid w:val="00D13290"/>
    <w:rsid w:val="00D1391B"/>
    <w:rsid w:val="00D13D6F"/>
    <w:rsid w:val="00D13F8B"/>
    <w:rsid w:val="00D148B1"/>
    <w:rsid w:val="00D15125"/>
    <w:rsid w:val="00D15468"/>
    <w:rsid w:val="00D1556C"/>
    <w:rsid w:val="00D157BF"/>
    <w:rsid w:val="00D17668"/>
    <w:rsid w:val="00D179F0"/>
    <w:rsid w:val="00D21194"/>
    <w:rsid w:val="00D21784"/>
    <w:rsid w:val="00D223E8"/>
    <w:rsid w:val="00D22EA0"/>
    <w:rsid w:val="00D23EA9"/>
    <w:rsid w:val="00D24494"/>
    <w:rsid w:val="00D24B4A"/>
    <w:rsid w:val="00D24FA2"/>
    <w:rsid w:val="00D25A91"/>
    <w:rsid w:val="00D262CD"/>
    <w:rsid w:val="00D26D85"/>
    <w:rsid w:val="00D27F24"/>
    <w:rsid w:val="00D3027A"/>
    <w:rsid w:val="00D30A31"/>
    <w:rsid w:val="00D30BAD"/>
    <w:rsid w:val="00D3172D"/>
    <w:rsid w:val="00D31F7C"/>
    <w:rsid w:val="00D3241B"/>
    <w:rsid w:val="00D32510"/>
    <w:rsid w:val="00D327D9"/>
    <w:rsid w:val="00D332DF"/>
    <w:rsid w:val="00D346B2"/>
    <w:rsid w:val="00D354C9"/>
    <w:rsid w:val="00D366F5"/>
    <w:rsid w:val="00D37241"/>
    <w:rsid w:val="00D37873"/>
    <w:rsid w:val="00D40167"/>
    <w:rsid w:val="00D40639"/>
    <w:rsid w:val="00D40A37"/>
    <w:rsid w:val="00D40EF8"/>
    <w:rsid w:val="00D41607"/>
    <w:rsid w:val="00D41B1C"/>
    <w:rsid w:val="00D4364A"/>
    <w:rsid w:val="00D44A5D"/>
    <w:rsid w:val="00D45F02"/>
    <w:rsid w:val="00D4696C"/>
    <w:rsid w:val="00D50EAE"/>
    <w:rsid w:val="00D5291E"/>
    <w:rsid w:val="00D530BB"/>
    <w:rsid w:val="00D532B2"/>
    <w:rsid w:val="00D539DB"/>
    <w:rsid w:val="00D53C22"/>
    <w:rsid w:val="00D540C0"/>
    <w:rsid w:val="00D557CE"/>
    <w:rsid w:val="00D55863"/>
    <w:rsid w:val="00D5635F"/>
    <w:rsid w:val="00D565FA"/>
    <w:rsid w:val="00D56D38"/>
    <w:rsid w:val="00D601EB"/>
    <w:rsid w:val="00D609E8"/>
    <w:rsid w:val="00D61156"/>
    <w:rsid w:val="00D611AC"/>
    <w:rsid w:val="00D6194F"/>
    <w:rsid w:val="00D62703"/>
    <w:rsid w:val="00D62905"/>
    <w:rsid w:val="00D63619"/>
    <w:rsid w:val="00D63C0F"/>
    <w:rsid w:val="00D63D6C"/>
    <w:rsid w:val="00D64141"/>
    <w:rsid w:val="00D655BD"/>
    <w:rsid w:val="00D65A5D"/>
    <w:rsid w:val="00D66133"/>
    <w:rsid w:val="00D66528"/>
    <w:rsid w:val="00D668A0"/>
    <w:rsid w:val="00D67043"/>
    <w:rsid w:val="00D67078"/>
    <w:rsid w:val="00D67485"/>
    <w:rsid w:val="00D7008E"/>
    <w:rsid w:val="00D70454"/>
    <w:rsid w:val="00D71BE1"/>
    <w:rsid w:val="00D73353"/>
    <w:rsid w:val="00D73506"/>
    <w:rsid w:val="00D739B7"/>
    <w:rsid w:val="00D7405E"/>
    <w:rsid w:val="00D742D8"/>
    <w:rsid w:val="00D74BDE"/>
    <w:rsid w:val="00D752A4"/>
    <w:rsid w:val="00D75B5A"/>
    <w:rsid w:val="00D75FBB"/>
    <w:rsid w:val="00D76CA5"/>
    <w:rsid w:val="00D8083A"/>
    <w:rsid w:val="00D81FFB"/>
    <w:rsid w:val="00D8342D"/>
    <w:rsid w:val="00D83F23"/>
    <w:rsid w:val="00D844CB"/>
    <w:rsid w:val="00D8479A"/>
    <w:rsid w:val="00D85434"/>
    <w:rsid w:val="00D857EA"/>
    <w:rsid w:val="00D85DE4"/>
    <w:rsid w:val="00D8614D"/>
    <w:rsid w:val="00D867C8"/>
    <w:rsid w:val="00D86902"/>
    <w:rsid w:val="00D86A78"/>
    <w:rsid w:val="00D8767B"/>
    <w:rsid w:val="00D90106"/>
    <w:rsid w:val="00D91B26"/>
    <w:rsid w:val="00D92744"/>
    <w:rsid w:val="00D9277D"/>
    <w:rsid w:val="00D92B9F"/>
    <w:rsid w:val="00D92CEC"/>
    <w:rsid w:val="00D92E0B"/>
    <w:rsid w:val="00D94BF7"/>
    <w:rsid w:val="00D96360"/>
    <w:rsid w:val="00D96373"/>
    <w:rsid w:val="00D9692B"/>
    <w:rsid w:val="00D96963"/>
    <w:rsid w:val="00D972A9"/>
    <w:rsid w:val="00D9761D"/>
    <w:rsid w:val="00D977A3"/>
    <w:rsid w:val="00D978EA"/>
    <w:rsid w:val="00DA05FE"/>
    <w:rsid w:val="00DA153B"/>
    <w:rsid w:val="00DA18E9"/>
    <w:rsid w:val="00DA1E33"/>
    <w:rsid w:val="00DA1FA2"/>
    <w:rsid w:val="00DA1FB2"/>
    <w:rsid w:val="00DA26F2"/>
    <w:rsid w:val="00DA2CA1"/>
    <w:rsid w:val="00DA4159"/>
    <w:rsid w:val="00DA4A0D"/>
    <w:rsid w:val="00DA651B"/>
    <w:rsid w:val="00DA664E"/>
    <w:rsid w:val="00DA7136"/>
    <w:rsid w:val="00DA75A2"/>
    <w:rsid w:val="00DB07FB"/>
    <w:rsid w:val="00DB0B8F"/>
    <w:rsid w:val="00DB1161"/>
    <w:rsid w:val="00DB1E18"/>
    <w:rsid w:val="00DB2D2C"/>
    <w:rsid w:val="00DB2DB8"/>
    <w:rsid w:val="00DB403E"/>
    <w:rsid w:val="00DB4171"/>
    <w:rsid w:val="00DB44AC"/>
    <w:rsid w:val="00DB4DA0"/>
    <w:rsid w:val="00DB56D3"/>
    <w:rsid w:val="00DB585E"/>
    <w:rsid w:val="00DB5EC8"/>
    <w:rsid w:val="00DB6BA9"/>
    <w:rsid w:val="00DB6C8E"/>
    <w:rsid w:val="00DB6E93"/>
    <w:rsid w:val="00DB7100"/>
    <w:rsid w:val="00DB7116"/>
    <w:rsid w:val="00DB7155"/>
    <w:rsid w:val="00DC050A"/>
    <w:rsid w:val="00DC0970"/>
    <w:rsid w:val="00DC20D4"/>
    <w:rsid w:val="00DC25CF"/>
    <w:rsid w:val="00DC2A63"/>
    <w:rsid w:val="00DC2D49"/>
    <w:rsid w:val="00DC30B6"/>
    <w:rsid w:val="00DC4B03"/>
    <w:rsid w:val="00DC5A9A"/>
    <w:rsid w:val="00DC626B"/>
    <w:rsid w:val="00DC63BA"/>
    <w:rsid w:val="00DC6B9D"/>
    <w:rsid w:val="00DC6F55"/>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53CF"/>
    <w:rsid w:val="00DD5DC1"/>
    <w:rsid w:val="00DD693C"/>
    <w:rsid w:val="00DD6E55"/>
    <w:rsid w:val="00DD773F"/>
    <w:rsid w:val="00DE005F"/>
    <w:rsid w:val="00DE00B7"/>
    <w:rsid w:val="00DE042C"/>
    <w:rsid w:val="00DE0562"/>
    <w:rsid w:val="00DE0A34"/>
    <w:rsid w:val="00DE0CF1"/>
    <w:rsid w:val="00DE0F02"/>
    <w:rsid w:val="00DE133C"/>
    <w:rsid w:val="00DE1A6E"/>
    <w:rsid w:val="00DE27B2"/>
    <w:rsid w:val="00DE2B39"/>
    <w:rsid w:val="00DE2D7E"/>
    <w:rsid w:val="00DE361D"/>
    <w:rsid w:val="00DE39AF"/>
    <w:rsid w:val="00DE4FEE"/>
    <w:rsid w:val="00DE524A"/>
    <w:rsid w:val="00DE5E9D"/>
    <w:rsid w:val="00DE6C22"/>
    <w:rsid w:val="00DE6F37"/>
    <w:rsid w:val="00DF06FD"/>
    <w:rsid w:val="00DF0A93"/>
    <w:rsid w:val="00DF1FA1"/>
    <w:rsid w:val="00DF276A"/>
    <w:rsid w:val="00DF2918"/>
    <w:rsid w:val="00DF2E20"/>
    <w:rsid w:val="00DF2FCE"/>
    <w:rsid w:val="00DF370E"/>
    <w:rsid w:val="00DF4E5C"/>
    <w:rsid w:val="00DF4F7B"/>
    <w:rsid w:val="00DF54D4"/>
    <w:rsid w:val="00DF5F11"/>
    <w:rsid w:val="00DF627B"/>
    <w:rsid w:val="00DF671E"/>
    <w:rsid w:val="00DF674C"/>
    <w:rsid w:val="00DF6DE6"/>
    <w:rsid w:val="00DF78EF"/>
    <w:rsid w:val="00DF7B52"/>
    <w:rsid w:val="00DF7CD8"/>
    <w:rsid w:val="00E0020C"/>
    <w:rsid w:val="00E018B7"/>
    <w:rsid w:val="00E0194E"/>
    <w:rsid w:val="00E03AFD"/>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147"/>
    <w:rsid w:val="00E13EC6"/>
    <w:rsid w:val="00E145B4"/>
    <w:rsid w:val="00E156B4"/>
    <w:rsid w:val="00E156DE"/>
    <w:rsid w:val="00E15745"/>
    <w:rsid w:val="00E15F74"/>
    <w:rsid w:val="00E16182"/>
    <w:rsid w:val="00E16514"/>
    <w:rsid w:val="00E173DF"/>
    <w:rsid w:val="00E20B9F"/>
    <w:rsid w:val="00E21050"/>
    <w:rsid w:val="00E21222"/>
    <w:rsid w:val="00E22BFF"/>
    <w:rsid w:val="00E230D2"/>
    <w:rsid w:val="00E234EA"/>
    <w:rsid w:val="00E237F4"/>
    <w:rsid w:val="00E239C9"/>
    <w:rsid w:val="00E24384"/>
    <w:rsid w:val="00E25CD7"/>
    <w:rsid w:val="00E25F15"/>
    <w:rsid w:val="00E2628C"/>
    <w:rsid w:val="00E26DAE"/>
    <w:rsid w:val="00E26F06"/>
    <w:rsid w:val="00E27A50"/>
    <w:rsid w:val="00E27A66"/>
    <w:rsid w:val="00E30469"/>
    <w:rsid w:val="00E30539"/>
    <w:rsid w:val="00E31066"/>
    <w:rsid w:val="00E31D61"/>
    <w:rsid w:val="00E34812"/>
    <w:rsid w:val="00E351E8"/>
    <w:rsid w:val="00E35461"/>
    <w:rsid w:val="00E35933"/>
    <w:rsid w:val="00E35E1C"/>
    <w:rsid w:val="00E36BD9"/>
    <w:rsid w:val="00E375A7"/>
    <w:rsid w:val="00E37691"/>
    <w:rsid w:val="00E377DA"/>
    <w:rsid w:val="00E3798E"/>
    <w:rsid w:val="00E37B06"/>
    <w:rsid w:val="00E37FCD"/>
    <w:rsid w:val="00E40D90"/>
    <w:rsid w:val="00E42820"/>
    <w:rsid w:val="00E4317B"/>
    <w:rsid w:val="00E432E2"/>
    <w:rsid w:val="00E43853"/>
    <w:rsid w:val="00E43DF4"/>
    <w:rsid w:val="00E4450C"/>
    <w:rsid w:val="00E44843"/>
    <w:rsid w:val="00E450E2"/>
    <w:rsid w:val="00E45739"/>
    <w:rsid w:val="00E502C5"/>
    <w:rsid w:val="00E50457"/>
    <w:rsid w:val="00E5056F"/>
    <w:rsid w:val="00E509C9"/>
    <w:rsid w:val="00E50CC7"/>
    <w:rsid w:val="00E514DB"/>
    <w:rsid w:val="00E51B85"/>
    <w:rsid w:val="00E51ED4"/>
    <w:rsid w:val="00E52B11"/>
    <w:rsid w:val="00E535D5"/>
    <w:rsid w:val="00E542DE"/>
    <w:rsid w:val="00E54506"/>
    <w:rsid w:val="00E55463"/>
    <w:rsid w:val="00E5598D"/>
    <w:rsid w:val="00E559AA"/>
    <w:rsid w:val="00E55A9C"/>
    <w:rsid w:val="00E5648E"/>
    <w:rsid w:val="00E577B4"/>
    <w:rsid w:val="00E6097C"/>
    <w:rsid w:val="00E614F3"/>
    <w:rsid w:val="00E61AD7"/>
    <w:rsid w:val="00E61DE5"/>
    <w:rsid w:val="00E6220E"/>
    <w:rsid w:val="00E62425"/>
    <w:rsid w:val="00E64059"/>
    <w:rsid w:val="00E640C5"/>
    <w:rsid w:val="00E648D9"/>
    <w:rsid w:val="00E65089"/>
    <w:rsid w:val="00E65AD6"/>
    <w:rsid w:val="00E65F94"/>
    <w:rsid w:val="00E66302"/>
    <w:rsid w:val="00E6752F"/>
    <w:rsid w:val="00E67F9B"/>
    <w:rsid w:val="00E70CA8"/>
    <w:rsid w:val="00E716FC"/>
    <w:rsid w:val="00E72104"/>
    <w:rsid w:val="00E7254D"/>
    <w:rsid w:val="00E72674"/>
    <w:rsid w:val="00E726E3"/>
    <w:rsid w:val="00E72BFB"/>
    <w:rsid w:val="00E72E01"/>
    <w:rsid w:val="00E73C1D"/>
    <w:rsid w:val="00E73E0B"/>
    <w:rsid w:val="00E7426F"/>
    <w:rsid w:val="00E74535"/>
    <w:rsid w:val="00E7498B"/>
    <w:rsid w:val="00E74A3B"/>
    <w:rsid w:val="00E74BA2"/>
    <w:rsid w:val="00E74BEA"/>
    <w:rsid w:val="00E75223"/>
    <w:rsid w:val="00E753C3"/>
    <w:rsid w:val="00E75992"/>
    <w:rsid w:val="00E76187"/>
    <w:rsid w:val="00E76457"/>
    <w:rsid w:val="00E7669F"/>
    <w:rsid w:val="00E766A5"/>
    <w:rsid w:val="00E766F4"/>
    <w:rsid w:val="00E767AB"/>
    <w:rsid w:val="00E76EBD"/>
    <w:rsid w:val="00E7754F"/>
    <w:rsid w:val="00E77AFF"/>
    <w:rsid w:val="00E800D8"/>
    <w:rsid w:val="00E80E56"/>
    <w:rsid w:val="00E80F1B"/>
    <w:rsid w:val="00E81142"/>
    <w:rsid w:val="00E81ABC"/>
    <w:rsid w:val="00E81B60"/>
    <w:rsid w:val="00E81CA9"/>
    <w:rsid w:val="00E82759"/>
    <w:rsid w:val="00E82911"/>
    <w:rsid w:val="00E82C6F"/>
    <w:rsid w:val="00E8318C"/>
    <w:rsid w:val="00E83D4F"/>
    <w:rsid w:val="00E84378"/>
    <w:rsid w:val="00E84DA2"/>
    <w:rsid w:val="00E84EAB"/>
    <w:rsid w:val="00E85EF1"/>
    <w:rsid w:val="00E861CA"/>
    <w:rsid w:val="00E869E5"/>
    <w:rsid w:val="00E86C25"/>
    <w:rsid w:val="00E8757C"/>
    <w:rsid w:val="00E876C2"/>
    <w:rsid w:val="00E8793D"/>
    <w:rsid w:val="00E87FE9"/>
    <w:rsid w:val="00E91395"/>
    <w:rsid w:val="00E924C1"/>
    <w:rsid w:val="00E92A7F"/>
    <w:rsid w:val="00E93076"/>
    <w:rsid w:val="00E93493"/>
    <w:rsid w:val="00E938A2"/>
    <w:rsid w:val="00E938A8"/>
    <w:rsid w:val="00E946A6"/>
    <w:rsid w:val="00E950F2"/>
    <w:rsid w:val="00E952E3"/>
    <w:rsid w:val="00E9541A"/>
    <w:rsid w:val="00E95BB0"/>
    <w:rsid w:val="00E96167"/>
    <w:rsid w:val="00E96E4B"/>
    <w:rsid w:val="00E971E1"/>
    <w:rsid w:val="00E97600"/>
    <w:rsid w:val="00E97C0F"/>
    <w:rsid w:val="00EA128B"/>
    <w:rsid w:val="00EA166C"/>
    <w:rsid w:val="00EA1BA9"/>
    <w:rsid w:val="00EA1CB4"/>
    <w:rsid w:val="00EA1E23"/>
    <w:rsid w:val="00EA2FC9"/>
    <w:rsid w:val="00EA32AE"/>
    <w:rsid w:val="00EA3518"/>
    <w:rsid w:val="00EA3DA2"/>
    <w:rsid w:val="00EA3DBB"/>
    <w:rsid w:val="00EA4776"/>
    <w:rsid w:val="00EA4C8D"/>
    <w:rsid w:val="00EA4FC3"/>
    <w:rsid w:val="00EA535E"/>
    <w:rsid w:val="00EA5703"/>
    <w:rsid w:val="00EA6C98"/>
    <w:rsid w:val="00EB004A"/>
    <w:rsid w:val="00EB045D"/>
    <w:rsid w:val="00EB0D09"/>
    <w:rsid w:val="00EB143E"/>
    <w:rsid w:val="00EB1697"/>
    <w:rsid w:val="00EB20AC"/>
    <w:rsid w:val="00EB2E8C"/>
    <w:rsid w:val="00EB3416"/>
    <w:rsid w:val="00EB36E3"/>
    <w:rsid w:val="00EB515D"/>
    <w:rsid w:val="00EB5539"/>
    <w:rsid w:val="00EB5D7B"/>
    <w:rsid w:val="00EB5E54"/>
    <w:rsid w:val="00EB66D8"/>
    <w:rsid w:val="00EB67B8"/>
    <w:rsid w:val="00EB6B7C"/>
    <w:rsid w:val="00EB7621"/>
    <w:rsid w:val="00EB79A7"/>
    <w:rsid w:val="00EC099D"/>
    <w:rsid w:val="00EC1A50"/>
    <w:rsid w:val="00EC2289"/>
    <w:rsid w:val="00EC2651"/>
    <w:rsid w:val="00EC2D84"/>
    <w:rsid w:val="00EC330B"/>
    <w:rsid w:val="00EC45EB"/>
    <w:rsid w:val="00EC4BE1"/>
    <w:rsid w:val="00EC5065"/>
    <w:rsid w:val="00EC52F7"/>
    <w:rsid w:val="00EC5545"/>
    <w:rsid w:val="00EC5BD4"/>
    <w:rsid w:val="00EC6361"/>
    <w:rsid w:val="00EC665E"/>
    <w:rsid w:val="00EC66ED"/>
    <w:rsid w:val="00EC68A7"/>
    <w:rsid w:val="00EC73A9"/>
    <w:rsid w:val="00EC73B0"/>
    <w:rsid w:val="00ED026B"/>
    <w:rsid w:val="00ED090D"/>
    <w:rsid w:val="00ED0BA9"/>
    <w:rsid w:val="00ED135A"/>
    <w:rsid w:val="00ED1693"/>
    <w:rsid w:val="00ED1C45"/>
    <w:rsid w:val="00ED23C1"/>
    <w:rsid w:val="00ED297B"/>
    <w:rsid w:val="00ED3169"/>
    <w:rsid w:val="00ED3D63"/>
    <w:rsid w:val="00ED4322"/>
    <w:rsid w:val="00ED508C"/>
    <w:rsid w:val="00ED6291"/>
    <w:rsid w:val="00ED6B73"/>
    <w:rsid w:val="00ED6F73"/>
    <w:rsid w:val="00ED792F"/>
    <w:rsid w:val="00ED7A29"/>
    <w:rsid w:val="00EE043B"/>
    <w:rsid w:val="00EE045F"/>
    <w:rsid w:val="00EE089E"/>
    <w:rsid w:val="00EE0DC3"/>
    <w:rsid w:val="00EE1884"/>
    <w:rsid w:val="00EE2F6F"/>
    <w:rsid w:val="00EE3173"/>
    <w:rsid w:val="00EE3716"/>
    <w:rsid w:val="00EE3DD0"/>
    <w:rsid w:val="00EE4308"/>
    <w:rsid w:val="00EE55C2"/>
    <w:rsid w:val="00EE575F"/>
    <w:rsid w:val="00EE5913"/>
    <w:rsid w:val="00EE5CD3"/>
    <w:rsid w:val="00EE5CDC"/>
    <w:rsid w:val="00EE6009"/>
    <w:rsid w:val="00EE62DC"/>
    <w:rsid w:val="00EE6A64"/>
    <w:rsid w:val="00EE7812"/>
    <w:rsid w:val="00EE78DA"/>
    <w:rsid w:val="00EF03D9"/>
    <w:rsid w:val="00EF0566"/>
    <w:rsid w:val="00EF083C"/>
    <w:rsid w:val="00EF096A"/>
    <w:rsid w:val="00EF261C"/>
    <w:rsid w:val="00EF318A"/>
    <w:rsid w:val="00EF31CA"/>
    <w:rsid w:val="00EF3546"/>
    <w:rsid w:val="00EF376A"/>
    <w:rsid w:val="00EF40F4"/>
    <w:rsid w:val="00EF430F"/>
    <w:rsid w:val="00EF46C4"/>
    <w:rsid w:val="00EF5B39"/>
    <w:rsid w:val="00EF622B"/>
    <w:rsid w:val="00EF62A2"/>
    <w:rsid w:val="00EF6918"/>
    <w:rsid w:val="00EF7115"/>
    <w:rsid w:val="00EF77ED"/>
    <w:rsid w:val="00EF791E"/>
    <w:rsid w:val="00F00537"/>
    <w:rsid w:val="00F0054C"/>
    <w:rsid w:val="00F01820"/>
    <w:rsid w:val="00F01C82"/>
    <w:rsid w:val="00F020F7"/>
    <w:rsid w:val="00F02CDD"/>
    <w:rsid w:val="00F03544"/>
    <w:rsid w:val="00F0366C"/>
    <w:rsid w:val="00F04038"/>
    <w:rsid w:val="00F04061"/>
    <w:rsid w:val="00F042B9"/>
    <w:rsid w:val="00F046D3"/>
    <w:rsid w:val="00F047ED"/>
    <w:rsid w:val="00F06431"/>
    <w:rsid w:val="00F07190"/>
    <w:rsid w:val="00F10B13"/>
    <w:rsid w:val="00F10E0B"/>
    <w:rsid w:val="00F10E85"/>
    <w:rsid w:val="00F110ED"/>
    <w:rsid w:val="00F11816"/>
    <w:rsid w:val="00F12859"/>
    <w:rsid w:val="00F13A6A"/>
    <w:rsid w:val="00F13AF3"/>
    <w:rsid w:val="00F14189"/>
    <w:rsid w:val="00F14C89"/>
    <w:rsid w:val="00F15357"/>
    <w:rsid w:val="00F156C5"/>
    <w:rsid w:val="00F165FC"/>
    <w:rsid w:val="00F17576"/>
    <w:rsid w:val="00F17801"/>
    <w:rsid w:val="00F20071"/>
    <w:rsid w:val="00F2056F"/>
    <w:rsid w:val="00F210BF"/>
    <w:rsid w:val="00F217CF"/>
    <w:rsid w:val="00F22376"/>
    <w:rsid w:val="00F22422"/>
    <w:rsid w:val="00F23B33"/>
    <w:rsid w:val="00F23F7F"/>
    <w:rsid w:val="00F24BDA"/>
    <w:rsid w:val="00F25978"/>
    <w:rsid w:val="00F267D7"/>
    <w:rsid w:val="00F26FBA"/>
    <w:rsid w:val="00F273D3"/>
    <w:rsid w:val="00F27B69"/>
    <w:rsid w:val="00F30457"/>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7B4"/>
    <w:rsid w:val="00F41CE1"/>
    <w:rsid w:val="00F43D87"/>
    <w:rsid w:val="00F43E01"/>
    <w:rsid w:val="00F44EA9"/>
    <w:rsid w:val="00F45327"/>
    <w:rsid w:val="00F458FF"/>
    <w:rsid w:val="00F464F7"/>
    <w:rsid w:val="00F500F4"/>
    <w:rsid w:val="00F50402"/>
    <w:rsid w:val="00F50DBA"/>
    <w:rsid w:val="00F50DDA"/>
    <w:rsid w:val="00F51572"/>
    <w:rsid w:val="00F520F8"/>
    <w:rsid w:val="00F523C3"/>
    <w:rsid w:val="00F52AD6"/>
    <w:rsid w:val="00F53293"/>
    <w:rsid w:val="00F53A12"/>
    <w:rsid w:val="00F53BC9"/>
    <w:rsid w:val="00F5481D"/>
    <w:rsid w:val="00F54BAA"/>
    <w:rsid w:val="00F55210"/>
    <w:rsid w:val="00F56E3E"/>
    <w:rsid w:val="00F578F6"/>
    <w:rsid w:val="00F60E13"/>
    <w:rsid w:val="00F61DF4"/>
    <w:rsid w:val="00F6244A"/>
    <w:rsid w:val="00F6443A"/>
    <w:rsid w:val="00F64FAA"/>
    <w:rsid w:val="00F653E6"/>
    <w:rsid w:val="00F655EF"/>
    <w:rsid w:val="00F656DB"/>
    <w:rsid w:val="00F65E06"/>
    <w:rsid w:val="00F66FD3"/>
    <w:rsid w:val="00F672CF"/>
    <w:rsid w:val="00F67F5F"/>
    <w:rsid w:val="00F70AB0"/>
    <w:rsid w:val="00F71BF2"/>
    <w:rsid w:val="00F71C0C"/>
    <w:rsid w:val="00F71FD0"/>
    <w:rsid w:val="00F7275C"/>
    <w:rsid w:val="00F7279A"/>
    <w:rsid w:val="00F72BDB"/>
    <w:rsid w:val="00F731CB"/>
    <w:rsid w:val="00F73330"/>
    <w:rsid w:val="00F733F9"/>
    <w:rsid w:val="00F738AA"/>
    <w:rsid w:val="00F73D16"/>
    <w:rsid w:val="00F73D39"/>
    <w:rsid w:val="00F742B1"/>
    <w:rsid w:val="00F75FEB"/>
    <w:rsid w:val="00F7625A"/>
    <w:rsid w:val="00F764FF"/>
    <w:rsid w:val="00F77E82"/>
    <w:rsid w:val="00F805B3"/>
    <w:rsid w:val="00F81633"/>
    <w:rsid w:val="00F82961"/>
    <w:rsid w:val="00F829A4"/>
    <w:rsid w:val="00F83338"/>
    <w:rsid w:val="00F837B2"/>
    <w:rsid w:val="00F84A7C"/>
    <w:rsid w:val="00F861EF"/>
    <w:rsid w:val="00F86626"/>
    <w:rsid w:val="00F86721"/>
    <w:rsid w:val="00F87C79"/>
    <w:rsid w:val="00F87D25"/>
    <w:rsid w:val="00F902F7"/>
    <w:rsid w:val="00F9054B"/>
    <w:rsid w:val="00F90DC5"/>
    <w:rsid w:val="00F913FD"/>
    <w:rsid w:val="00F91752"/>
    <w:rsid w:val="00F91DD8"/>
    <w:rsid w:val="00F91E39"/>
    <w:rsid w:val="00F92356"/>
    <w:rsid w:val="00F92650"/>
    <w:rsid w:val="00F92E78"/>
    <w:rsid w:val="00F9306D"/>
    <w:rsid w:val="00F93D7A"/>
    <w:rsid w:val="00F94AB8"/>
    <w:rsid w:val="00F95C0A"/>
    <w:rsid w:val="00F96C7C"/>
    <w:rsid w:val="00F96D1A"/>
    <w:rsid w:val="00F96F81"/>
    <w:rsid w:val="00F9741D"/>
    <w:rsid w:val="00F97515"/>
    <w:rsid w:val="00F979EB"/>
    <w:rsid w:val="00F97EE4"/>
    <w:rsid w:val="00FA11A0"/>
    <w:rsid w:val="00FA1ED7"/>
    <w:rsid w:val="00FA290E"/>
    <w:rsid w:val="00FA459A"/>
    <w:rsid w:val="00FA4A5E"/>
    <w:rsid w:val="00FA5B03"/>
    <w:rsid w:val="00FA69B8"/>
    <w:rsid w:val="00FA70EB"/>
    <w:rsid w:val="00FA7761"/>
    <w:rsid w:val="00FA7C56"/>
    <w:rsid w:val="00FA7DB4"/>
    <w:rsid w:val="00FA7F18"/>
    <w:rsid w:val="00FB1108"/>
    <w:rsid w:val="00FB1370"/>
    <w:rsid w:val="00FB19D9"/>
    <w:rsid w:val="00FB29CA"/>
    <w:rsid w:val="00FB3888"/>
    <w:rsid w:val="00FB3A0D"/>
    <w:rsid w:val="00FB40BE"/>
    <w:rsid w:val="00FB4EF3"/>
    <w:rsid w:val="00FB7390"/>
    <w:rsid w:val="00FB754A"/>
    <w:rsid w:val="00FC00C8"/>
    <w:rsid w:val="00FC1334"/>
    <w:rsid w:val="00FC142B"/>
    <w:rsid w:val="00FC2256"/>
    <w:rsid w:val="00FC2D80"/>
    <w:rsid w:val="00FC3060"/>
    <w:rsid w:val="00FC3FC6"/>
    <w:rsid w:val="00FC4960"/>
    <w:rsid w:val="00FC59E5"/>
    <w:rsid w:val="00FC5D72"/>
    <w:rsid w:val="00FC5F98"/>
    <w:rsid w:val="00FC5FEC"/>
    <w:rsid w:val="00FC639E"/>
    <w:rsid w:val="00FC645D"/>
    <w:rsid w:val="00FC65DA"/>
    <w:rsid w:val="00FC6629"/>
    <w:rsid w:val="00FC6809"/>
    <w:rsid w:val="00FC7B20"/>
    <w:rsid w:val="00FD0105"/>
    <w:rsid w:val="00FD0ABD"/>
    <w:rsid w:val="00FD0B04"/>
    <w:rsid w:val="00FD10DE"/>
    <w:rsid w:val="00FD1E69"/>
    <w:rsid w:val="00FD28F9"/>
    <w:rsid w:val="00FD2C59"/>
    <w:rsid w:val="00FD2CC7"/>
    <w:rsid w:val="00FD2EAD"/>
    <w:rsid w:val="00FD341D"/>
    <w:rsid w:val="00FD3B8C"/>
    <w:rsid w:val="00FD469E"/>
    <w:rsid w:val="00FD4AAC"/>
    <w:rsid w:val="00FD52A0"/>
    <w:rsid w:val="00FD52BE"/>
    <w:rsid w:val="00FD53EB"/>
    <w:rsid w:val="00FD75DD"/>
    <w:rsid w:val="00FD7E28"/>
    <w:rsid w:val="00FE02CB"/>
    <w:rsid w:val="00FE044B"/>
    <w:rsid w:val="00FE0555"/>
    <w:rsid w:val="00FE0EA1"/>
    <w:rsid w:val="00FE1092"/>
    <w:rsid w:val="00FE1708"/>
    <w:rsid w:val="00FE1927"/>
    <w:rsid w:val="00FE1A34"/>
    <w:rsid w:val="00FE1A61"/>
    <w:rsid w:val="00FE1DE1"/>
    <w:rsid w:val="00FE2220"/>
    <w:rsid w:val="00FE2628"/>
    <w:rsid w:val="00FE34B0"/>
    <w:rsid w:val="00FE3963"/>
    <w:rsid w:val="00FE4CD0"/>
    <w:rsid w:val="00FE5144"/>
    <w:rsid w:val="00FE58B6"/>
    <w:rsid w:val="00FE5E8B"/>
    <w:rsid w:val="00FE61A1"/>
    <w:rsid w:val="00FE657D"/>
    <w:rsid w:val="00FE687C"/>
    <w:rsid w:val="00FE761D"/>
    <w:rsid w:val="00FE7635"/>
    <w:rsid w:val="00FE7EEA"/>
    <w:rsid w:val="00FE7FE6"/>
    <w:rsid w:val="00FF0AAC"/>
    <w:rsid w:val="00FF0E06"/>
    <w:rsid w:val="00FF1116"/>
    <w:rsid w:val="00FF115F"/>
    <w:rsid w:val="00FF189F"/>
    <w:rsid w:val="00FF1A27"/>
    <w:rsid w:val="00FF1DD6"/>
    <w:rsid w:val="00FF3D8D"/>
    <w:rsid w:val="00FF43A1"/>
    <w:rsid w:val="00FF49F5"/>
    <w:rsid w:val="00FF5046"/>
    <w:rsid w:val="00FF65F5"/>
    <w:rsid w:val="00FF728E"/>
    <w:rsid w:val="00FF73F9"/>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74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153"/>
    <w:pPr>
      <w:overflowPunct w:val="0"/>
      <w:autoSpaceDE w:val="0"/>
      <w:autoSpaceDN w:val="0"/>
      <w:adjustRightInd w:val="0"/>
      <w:spacing w:after="180"/>
      <w:textAlignment w:val="baseline"/>
    </w:pPr>
    <w:rPr>
      <w:rFonts w:eastAsia="Times New Roman"/>
      <w:lang w:val="en-GB"/>
    </w:rPr>
  </w:style>
  <w:style w:type="paragraph" w:styleId="1">
    <w:name w:val="heading 1"/>
    <w:aliases w:val="NMP Heading 1,H1,h1,h11,h12,h13,h14,h15,h16"/>
    <w:next w:val="a"/>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qFormat/>
    <w:rsid w:val="004B3C92"/>
    <w:pPr>
      <w:pBdr>
        <w:top w:val="none" w:sz="0" w:space="0" w:color="auto"/>
      </w:pBdr>
      <w:spacing w:before="180"/>
      <w:outlineLvl w:val="1"/>
    </w:pPr>
    <w:rPr>
      <w:sz w:val="32"/>
    </w:rPr>
  </w:style>
  <w:style w:type="paragraph" w:styleId="3">
    <w:name w:val="heading 3"/>
    <w:basedOn w:val="2"/>
    <w:next w:val="a"/>
    <w:qFormat/>
    <w:rsid w:val="004B3C92"/>
    <w:pPr>
      <w:spacing w:before="120"/>
      <w:outlineLvl w:val="2"/>
    </w:pPr>
    <w:rPr>
      <w:sz w:val="28"/>
    </w:rPr>
  </w:style>
  <w:style w:type="paragraph" w:styleId="4">
    <w:name w:val="heading 4"/>
    <w:basedOn w:val="3"/>
    <w:next w:val="a"/>
    <w:qFormat/>
    <w:rsid w:val="004B3C92"/>
    <w:pPr>
      <w:ind w:left="1418" w:hanging="1418"/>
      <w:outlineLvl w:val="3"/>
    </w:pPr>
    <w:rPr>
      <w:sz w:val="24"/>
    </w:rPr>
  </w:style>
  <w:style w:type="paragraph" w:styleId="5">
    <w:name w:val="heading 5"/>
    <w:basedOn w:val="4"/>
    <w:next w:val="a"/>
    <w:qFormat/>
    <w:rsid w:val="004B3C92"/>
    <w:pPr>
      <w:ind w:left="1701" w:hanging="1701"/>
      <w:outlineLvl w:val="4"/>
    </w:pPr>
    <w:rPr>
      <w:sz w:val="22"/>
    </w:rPr>
  </w:style>
  <w:style w:type="paragraph" w:styleId="6">
    <w:name w:val="heading 6"/>
    <w:basedOn w:val="H6"/>
    <w:next w:val="a"/>
    <w:qFormat/>
    <w:rsid w:val="004B3C92"/>
    <w:pPr>
      <w:outlineLvl w:val="5"/>
    </w:pPr>
  </w:style>
  <w:style w:type="paragraph" w:styleId="7">
    <w:name w:val="heading 7"/>
    <w:basedOn w:val="H6"/>
    <w:next w:val="a"/>
    <w:qFormat/>
    <w:rsid w:val="004B3C92"/>
    <w:pPr>
      <w:outlineLvl w:val="6"/>
    </w:pPr>
  </w:style>
  <w:style w:type="paragraph" w:styleId="8">
    <w:name w:val="heading 8"/>
    <w:basedOn w:val="1"/>
    <w:next w:val="a"/>
    <w:qFormat/>
    <w:rsid w:val="004B3C92"/>
    <w:pPr>
      <w:ind w:left="0" w:firstLine="0"/>
      <w:outlineLvl w:val="7"/>
    </w:pPr>
  </w:style>
  <w:style w:type="paragraph" w:styleId="9">
    <w:name w:val="heading 9"/>
    <w:basedOn w:val="8"/>
    <w:next w:val="a"/>
    <w:qFormat/>
    <w:rsid w:val="004B3C9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ody Text Indent"/>
    <w:basedOn w:val="a"/>
    <w:pPr>
      <w:ind w:left="720"/>
    </w:pPr>
    <w:rPr>
      <w:b/>
      <w:bCs/>
    </w:rPr>
  </w:style>
  <w:style w:type="paragraph" w:customStyle="1" w:styleId="normalpuce">
    <w:name w:val="normal puce"/>
    <w:basedOn w:val="a"/>
    <w:pPr>
      <w:tabs>
        <w:tab w:val="num" w:pos="360"/>
      </w:tabs>
      <w:ind w:left="360" w:hanging="360"/>
    </w:pPr>
  </w:style>
  <w:style w:type="paragraph" w:customStyle="1" w:styleId="B1">
    <w:name w:val="B1"/>
    <w:basedOn w:val="a5"/>
    <w:rsid w:val="004B3C92"/>
  </w:style>
  <w:style w:type="paragraph" w:styleId="a5">
    <w:name w:val="List"/>
    <w:basedOn w:val="a"/>
    <w:rsid w:val="004B3C92"/>
    <w:pPr>
      <w:ind w:left="568" w:hanging="284"/>
    </w:pPr>
  </w:style>
  <w:style w:type="paragraph" w:customStyle="1" w:styleId="TAL">
    <w:name w:val="TAL"/>
    <w:basedOn w:val="a"/>
    <w:rsid w:val="004B3C92"/>
    <w:pPr>
      <w:keepNext/>
      <w:keepLines/>
      <w:spacing w:after="0"/>
    </w:pPr>
    <w:rPr>
      <w:rFonts w:ascii="Arial" w:hAnsi="Arial"/>
      <w:sz w:val="18"/>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RecCCITT">
    <w:name w:val="Rec_CCITT_#"/>
    <w:basedOn w:val="a"/>
    <w:pPr>
      <w:keepNext/>
      <w:keepLines/>
    </w:pPr>
    <w:rPr>
      <w:b/>
      <w:bCs/>
    </w:rPr>
  </w:style>
  <w:style w:type="character" w:styleId="a7">
    <w:name w:val="Hyperlink"/>
    <w:uiPriority w:val="99"/>
    <w:rPr>
      <w:color w:val="0000FF"/>
      <w:u w:val="single"/>
    </w:rPr>
  </w:style>
  <w:style w:type="character" w:styleId="a8">
    <w:name w:val="annotation reference"/>
    <w:semiHidden/>
    <w:rsid w:val="007E0548"/>
    <w:rPr>
      <w:sz w:val="16"/>
      <w:szCs w:val="16"/>
    </w:rPr>
  </w:style>
  <w:style w:type="paragraph" w:styleId="a9">
    <w:name w:val="annotation text"/>
    <w:basedOn w:val="a"/>
    <w:semiHidden/>
    <w:rsid w:val="007E0548"/>
  </w:style>
  <w:style w:type="paragraph" w:styleId="aa">
    <w:name w:val="annotation subject"/>
    <w:basedOn w:val="a9"/>
    <w:next w:val="a9"/>
    <w:semiHidden/>
    <w:rsid w:val="007E0548"/>
    <w:rPr>
      <w:b/>
      <w:bCs/>
    </w:rPr>
  </w:style>
  <w:style w:type="paragraph" w:styleId="ab">
    <w:name w:val="Balloon Text"/>
    <w:basedOn w:val="a"/>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c">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d">
    <w:name w:val="Strong"/>
    <w:qFormat/>
    <w:rsid w:val="00B75F7D"/>
    <w:rPr>
      <w:b/>
      <w:bCs/>
    </w:rPr>
  </w:style>
  <w:style w:type="paragraph" w:styleId="ae">
    <w:name w:val="footer"/>
    <w:basedOn w:val="a6"/>
    <w:rsid w:val="004B3C92"/>
    <w:pPr>
      <w:jc w:val="center"/>
    </w:pPr>
    <w:rPr>
      <w:i/>
    </w:rPr>
  </w:style>
  <w:style w:type="paragraph" w:styleId="80">
    <w:name w:val="toc 8"/>
    <w:basedOn w:val="10"/>
    <w:semiHidden/>
    <w:rsid w:val="004B3C92"/>
    <w:pPr>
      <w:spacing w:before="180"/>
      <w:ind w:left="2693" w:hanging="2693"/>
    </w:pPr>
    <w:rPr>
      <w:b/>
    </w:rPr>
  </w:style>
  <w:style w:type="paragraph" w:styleId="10">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50">
    <w:name w:val="toc 5"/>
    <w:basedOn w:val="40"/>
    <w:semiHidden/>
    <w:rsid w:val="004B3C92"/>
    <w:pPr>
      <w:ind w:left="1701" w:hanging="1701"/>
    </w:pPr>
  </w:style>
  <w:style w:type="paragraph" w:styleId="40">
    <w:name w:val="toc 4"/>
    <w:basedOn w:val="30"/>
    <w:semiHidden/>
    <w:rsid w:val="004B3C92"/>
    <w:pPr>
      <w:ind w:left="1418" w:hanging="1418"/>
    </w:pPr>
  </w:style>
  <w:style w:type="paragraph" w:styleId="30">
    <w:name w:val="toc 3"/>
    <w:basedOn w:val="20"/>
    <w:semiHidden/>
    <w:rsid w:val="004B3C92"/>
    <w:pPr>
      <w:ind w:left="1134" w:hanging="1134"/>
    </w:pPr>
  </w:style>
  <w:style w:type="paragraph" w:styleId="20">
    <w:name w:val="toc 2"/>
    <w:basedOn w:val="10"/>
    <w:semiHidden/>
    <w:rsid w:val="004B3C92"/>
    <w:pPr>
      <w:keepNext w:val="0"/>
      <w:spacing w:before="0"/>
      <w:ind w:left="851" w:hanging="851"/>
    </w:pPr>
    <w:rPr>
      <w:sz w:val="20"/>
    </w:rPr>
  </w:style>
  <w:style w:type="paragraph" w:styleId="21">
    <w:name w:val="index 2"/>
    <w:basedOn w:val="11"/>
    <w:semiHidden/>
    <w:rsid w:val="004B3C92"/>
    <w:pPr>
      <w:ind w:left="284"/>
    </w:pPr>
  </w:style>
  <w:style w:type="paragraph" w:styleId="11">
    <w:name w:val="index 1"/>
    <w:basedOn w:val="a"/>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4B3C92"/>
    <w:pPr>
      <w:outlineLvl w:val="9"/>
    </w:pPr>
  </w:style>
  <w:style w:type="paragraph" w:styleId="22">
    <w:name w:val="List Number 2"/>
    <w:basedOn w:val="af"/>
    <w:rsid w:val="004B3C92"/>
    <w:pPr>
      <w:ind w:left="851"/>
    </w:pPr>
  </w:style>
  <w:style w:type="character" w:styleId="af0">
    <w:name w:val="footnote reference"/>
    <w:semiHidden/>
    <w:rsid w:val="004B3C92"/>
    <w:rPr>
      <w:b/>
      <w:position w:val="6"/>
      <w:sz w:val="16"/>
    </w:rPr>
  </w:style>
  <w:style w:type="paragraph" w:styleId="af1">
    <w:name w:val="footnote text"/>
    <w:basedOn w:val="a"/>
    <w:semiHidden/>
    <w:rsid w:val="004B3C92"/>
    <w:pPr>
      <w:keepLines/>
      <w:spacing w:after="0"/>
      <w:ind w:left="454" w:hanging="454"/>
    </w:pPr>
    <w:rPr>
      <w:sz w:val="16"/>
    </w:rPr>
  </w:style>
  <w:style w:type="paragraph" w:customStyle="1" w:styleId="TAH">
    <w:name w:val="TAH"/>
    <w:basedOn w:val="TAC"/>
    <w:rsid w:val="004B3C92"/>
    <w:rPr>
      <w:b/>
    </w:rPr>
  </w:style>
  <w:style w:type="paragraph" w:customStyle="1" w:styleId="TAC">
    <w:name w:val="TAC"/>
    <w:basedOn w:val="TAL"/>
    <w:rsid w:val="004B3C92"/>
    <w:pPr>
      <w:jc w:val="center"/>
    </w:pPr>
  </w:style>
  <w:style w:type="paragraph" w:customStyle="1" w:styleId="TF">
    <w:name w:val="TF"/>
    <w:basedOn w:val="TH"/>
    <w:rsid w:val="004B3C92"/>
    <w:pPr>
      <w:keepNext w:val="0"/>
      <w:spacing w:before="0" w:after="240"/>
    </w:pPr>
  </w:style>
  <w:style w:type="paragraph" w:customStyle="1" w:styleId="NO">
    <w:name w:val="NO"/>
    <w:basedOn w:val="a"/>
    <w:rsid w:val="004B3C92"/>
    <w:pPr>
      <w:keepLines/>
      <w:ind w:left="1135" w:hanging="851"/>
    </w:pPr>
  </w:style>
  <w:style w:type="paragraph" w:styleId="90">
    <w:name w:val="toc 9"/>
    <w:basedOn w:val="80"/>
    <w:semiHidden/>
    <w:rsid w:val="004B3C92"/>
    <w:pPr>
      <w:ind w:left="1418" w:hanging="1418"/>
    </w:pPr>
  </w:style>
  <w:style w:type="paragraph" w:customStyle="1" w:styleId="EX">
    <w:name w:val="EX"/>
    <w:basedOn w:val="a"/>
    <w:rsid w:val="004B3C92"/>
    <w:pPr>
      <w:keepLines/>
      <w:ind w:left="1702" w:hanging="1418"/>
    </w:pPr>
  </w:style>
  <w:style w:type="paragraph" w:customStyle="1" w:styleId="FP">
    <w:name w:val="FP"/>
    <w:basedOn w:val="a"/>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60">
    <w:name w:val="toc 6"/>
    <w:basedOn w:val="50"/>
    <w:next w:val="a"/>
    <w:semiHidden/>
    <w:rsid w:val="004B3C92"/>
    <w:pPr>
      <w:ind w:left="1985" w:hanging="1985"/>
    </w:pPr>
  </w:style>
  <w:style w:type="paragraph" w:styleId="70">
    <w:name w:val="toc 7"/>
    <w:basedOn w:val="60"/>
    <w:next w:val="a"/>
    <w:semiHidden/>
    <w:rsid w:val="004B3C92"/>
    <w:pPr>
      <w:ind w:left="2268" w:hanging="2268"/>
    </w:pPr>
  </w:style>
  <w:style w:type="paragraph" w:styleId="23">
    <w:name w:val="List Bullet 2"/>
    <w:basedOn w:val="af2"/>
    <w:rsid w:val="004B3C92"/>
    <w:pPr>
      <w:ind w:left="851"/>
    </w:pPr>
  </w:style>
  <w:style w:type="paragraph" w:styleId="31">
    <w:name w:val="List Bullet 3"/>
    <w:basedOn w:val="23"/>
    <w:rsid w:val="004B3C92"/>
    <w:pPr>
      <w:ind w:left="1135"/>
    </w:pPr>
  </w:style>
  <w:style w:type="paragraph" w:styleId="af">
    <w:name w:val="List Number"/>
    <w:basedOn w:val="a5"/>
    <w:rsid w:val="004B3C92"/>
  </w:style>
  <w:style w:type="paragraph" w:customStyle="1" w:styleId="EQ">
    <w:name w:val="EQ"/>
    <w:basedOn w:val="a"/>
    <w:next w:val="a"/>
    <w:rsid w:val="004B3C92"/>
    <w:pPr>
      <w:keepLines/>
      <w:tabs>
        <w:tab w:val="center" w:pos="4536"/>
        <w:tab w:val="right" w:pos="9072"/>
      </w:tabs>
    </w:pPr>
    <w:rPr>
      <w:noProof/>
    </w:rPr>
  </w:style>
  <w:style w:type="paragraph" w:customStyle="1" w:styleId="TH">
    <w:name w:val="TH"/>
    <w:basedOn w:val="a"/>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B3C92"/>
    <w:pPr>
      <w:jc w:val="right"/>
    </w:pPr>
  </w:style>
  <w:style w:type="paragraph" w:customStyle="1" w:styleId="H6">
    <w:name w:val="H6"/>
    <w:basedOn w:val="5"/>
    <w:next w:val="a"/>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4B3C92"/>
    <w:pPr>
      <w:framePr w:wrap="notBeside" w:y="16161"/>
    </w:pPr>
  </w:style>
  <w:style w:type="character" w:customStyle="1" w:styleId="ZGSM">
    <w:name w:val="ZGSM"/>
    <w:rsid w:val="004B3C92"/>
  </w:style>
  <w:style w:type="paragraph" w:styleId="24">
    <w:name w:val="List 2"/>
    <w:basedOn w:val="a5"/>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4B3C92"/>
    <w:pPr>
      <w:ind w:left="1135"/>
    </w:pPr>
  </w:style>
  <w:style w:type="paragraph" w:styleId="41">
    <w:name w:val="List 4"/>
    <w:basedOn w:val="32"/>
    <w:rsid w:val="004B3C92"/>
    <w:pPr>
      <w:ind w:left="1418"/>
    </w:pPr>
  </w:style>
  <w:style w:type="paragraph" w:styleId="51">
    <w:name w:val="List 5"/>
    <w:basedOn w:val="41"/>
    <w:rsid w:val="004B3C92"/>
    <w:pPr>
      <w:ind w:left="1702"/>
    </w:pPr>
  </w:style>
  <w:style w:type="paragraph" w:customStyle="1" w:styleId="EditorsNote">
    <w:name w:val="Editor's Note"/>
    <w:basedOn w:val="NO"/>
    <w:rsid w:val="004B3C92"/>
    <w:rPr>
      <w:color w:val="FF0000"/>
    </w:rPr>
  </w:style>
  <w:style w:type="paragraph" w:styleId="af2">
    <w:name w:val="List Bullet"/>
    <w:basedOn w:val="a5"/>
    <w:rsid w:val="004B3C92"/>
  </w:style>
  <w:style w:type="paragraph" w:styleId="42">
    <w:name w:val="List Bullet 4"/>
    <w:basedOn w:val="31"/>
    <w:rsid w:val="004B3C92"/>
    <w:pPr>
      <w:ind w:left="1418"/>
    </w:pPr>
  </w:style>
  <w:style w:type="paragraph" w:styleId="52">
    <w:name w:val="List Bullet 5"/>
    <w:basedOn w:val="42"/>
    <w:rsid w:val="004B3C92"/>
    <w:pPr>
      <w:ind w:left="1702"/>
    </w:pPr>
  </w:style>
  <w:style w:type="paragraph" w:customStyle="1" w:styleId="B2">
    <w:name w:val="B2"/>
    <w:basedOn w:val="24"/>
    <w:rsid w:val="004B3C92"/>
  </w:style>
  <w:style w:type="paragraph" w:customStyle="1" w:styleId="B3">
    <w:name w:val="B3"/>
    <w:basedOn w:val="32"/>
    <w:rsid w:val="004B3C92"/>
  </w:style>
  <w:style w:type="paragraph" w:customStyle="1" w:styleId="B4">
    <w:name w:val="B4"/>
    <w:basedOn w:val="41"/>
    <w:rsid w:val="004B3C92"/>
  </w:style>
  <w:style w:type="paragraph" w:customStyle="1" w:styleId="B5">
    <w:name w:val="B5"/>
    <w:basedOn w:val="51"/>
    <w:rsid w:val="004B3C92"/>
  </w:style>
  <w:style w:type="paragraph" w:customStyle="1" w:styleId="ZTD">
    <w:name w:val="ZTD"/>
    <w:basedOn w:val="ZB"/>
    <w:rsid w:val="004B3C92"/>
    <w:pPr>
      <w:framePr w:hRule="auto" w:wrap="notBeside" w:y="852"/>
    </w:pPr>
    <w:rPr>
      <w:i w:val="0"/>
      <w:sz w:val="40"/>
    </w:rPr>
  </w:style>
  <w:style w:type="character" w:styleId="af3">
    <w:name w:val="page number"/>
    <w:basedOn w:val="a0"/>
    <w:rsid w:val="003438F1"/>
  </w:style>
  <w:style w:type="paragraph" w:styleId="af4">
    <w:name w:val="Document Map"/>
    <w:basedOn w:val="a"/>
    <w:semiHidden/>
    <w:rsid w:val="00FD2CC7"/>
    <w:pPr>
      <w:shd w:val="clear" w:color="auto" w:fill="000080"/>
    </w:pPr>
    <w:rPr>
      <w:rFonts w:ascii="Arial" w:eastAsia="MS Gothic" w:hAnsi="Arial"/>
    </w:rPr>
  </w:style>
  <w:style w:type="paragraph" w:styleId="af5">
    <w:name w:val="Date"/>
    <w:basedOn w:val="a"/>
    <w:next w:val="a"/>
    <w:rsid w:val="00CD0979"/>
  </w:style>
  <w:style w:type="character" w:customStyle="1" w:styleId="apple-style-span">
    <w:name w:val="apple-style-span"/>
    <w:basedOn w:val="a0"/>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6">
    <w:name w:val="caption"/>
    <w:aliases w:val="cap,cap Char,Caption Char1 Char,cap Char Char1,Caption Char Char1 Char,Caption Char2,Caption Char Char Char,Caption Char Char1,fig and tbl,fighead2,Table Caption,fighead21,fighead22,fighead23,Table Caption1,fighead211,cap Char2"/>
    <w:basedOn w:val="a"/>
    <w:next w:val="a"/>
    <w:link w:val="Char"/>
    <w:uiPriority w:val="35"/>
    <w:unhideWhenUsed/>
    <w:qFormat/>
    <w:rsid w:val="00306844"/>
    <w:pPr>
      <w:overflowPunct/>
      <w:adjustRightInd/>
      <w:spacing w:after="200" w:line="228" w:lineRule="auto"/>
      <w:ind w:firstLine="288"/>
      <w:textAlignment w:val="auto"/>
    </w:pPr>
    <w:rPr>
      <w:rFonts w:eastAsia="Batang"/>
      <w:i/>
      <w:iCs/>
      <w:color w:val="1F497D"/>
      <w:sz w:val="18"/>
      <w:szCs w:val="18"/>
      <w:lang w:val="en-US"/>
    </w:rPr>
  </w:style>
  <w:style w:type="character" w:customStyle="1" w:styleId="Char">
    <w:name w:val="题注 Char"/>
    <w:aliases w:val="cap Char1,cap Char Char,Caption Char1 Char Char,cap Char Char1 Char,Caption Char Char1 Char Char,Caption Char2 Char,Caption Char Char Char Char,Caption Char Char1 Char1,fig and tbl Char,fighead2 Char,Table Caption Char,fighead21 Char"/>
    <w:link w:val="af6"/>
    <w:uiPriority w:val="35"/>
    <w:rsid w:val="00306844"/>
    <w:rPr>
      <w:rFonts w:eastAsia="Batang"/>
      <w:i/>
      <w:iCs/>
      <w:color w:val="1F497D"/>
      <w:sz w:val="18"/>
      <w:szCs w:val="18"/>
    </w:rPr>
  </w:style>
  <w:style w:type="paragraph" w:styleId="af7">
    <w:name w:val="List Paragraph"/>
    <w:basedOn w:val="a"/>
    <w:uiPriority w:val="34"/>
    <w:qFormat/>
    <w:rsid w:val="00750310"/>
    <w:pPr>
      <w:ind w:left="720"/>
      <w:contextualSpacing/>
    </w:pPr>
  </w:style>
  <w:style w:type="character" w:styleId="af8">
    <w:name w:val="Placeholder Text"/>
    <w:basedOn w:val="a0"/>
    <w:uiPriority w:val="99"/>
    <w:semiHidden/>
    <w:rsid w:val="00750310"/>
    <w:rPr>
      <w:color w:val="808080"/>
    </w:rPr>
  </w:style>
  <w:style w:type="paragraph" w:customStyle="1" w:styleId="tablehead">
    <w:name w:val="table head"/>
    <w:rsid w:val="00BC78E1"/>
    <w:pPr>
      <w:numPr>
        <w:numId w:val="18"/>
      </w:numPr>
      <w:spacing w:before="240" w:after="120" w:line="216" w:lineRule="auto"/>
      <w:jc w:val="center"/>
    </w:pPr>
    <w:rPr>
      <w:rFonts w:eastAsia="宋体"/>
      <w:smallCaps/>
      <w:noProof/>
      <w:sz w:val="16"/>
      <w:szCs w:val="16"/>
    </w:rPr>
  </w:style>
  <w:style w:type="paragraph" w:customStyle="1" w:styleId="maintext">
    <w:name w:val="main text"/>
    <w:basedOn w:val="a"/>
    <w:link w:val="maintextChar"/>
    <w:qFormat/>
    <w:rsid w:val="00BC78E1"/>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BC78E1"/>
    <w:rPr>
      <w:rFonts w:eastAsia="Malgun Gothic" w:cs="Batang"/>
      <w:lang w:val="en-GB" w:eastAsia="ko-KR"/>
    </w:rPr>
  </w:style>
  <w:style w:type="table" w:customStyle="1" w:styleId="ListTable6Colorful1">
    <w:name w:val="List Table 6 Colorful1"/>
    <w:basedOn w:val="a1"/>
    <w:uiPriority w:val="51"/>
    <w:rsid w:val="00BC78E1"/>
    <w:rPr>
      <w:rFonts w:asciiTheme="minorHAnsi" w:eastAsiaTheme="minorEastAsia" w:hAnsiTheme="minorHAnsi" w:cstheme="minorBidi"/>
      <w:color w:val="000000" w:themeColor="text1"/>
      <w:kern w:val="2"/>
      <w:szCs w:val="22"/>
      <w:lang w:eastAsia="ko-KR"/>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9">
    <w:name w:val="Normal (Web)"/>
    <w:basedOn w:val="a"/>
    <w:uiPriority w:val="99"/>
    <w:unhideWhenUsed/>
    <w:rsid w:val="002D25AD"/>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Mention1">
    <w:name w:val="Mention1"/>
    <w:basedOn w:val="a0"/>
    <w:uiPriority w:val="99"/>
    <w:unhideWhenUsed/>
    <w:rsid w:val="0064663E"/>
    <w:rPr>
      <w:color w:val="2B579A"/>
      <w:shd w:val="clear" w:color="auto" w:fill="E1DFDD"/>
    </w:rPr>
  </w:style>
  <w:style w:type="paragraph" w:styleId="afa">
    <w:name w:val="Revision"/>
    <w:hidden/>
    <w:uiPriority w:val="99"/>
    <w:semiHidden/>
    <w:rsid w:val="0064663E"/>
    <w:rPr>
      <w:rFonts w:eastAsia="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153"/>
    <w:pPr>
      <w:overflowPunct w:val="0"/>
      <w:autoSpaceDE w:val="0"/>
      <w:autoSpaceDN w:val="0"/>
      <w:adjustRightInd w:val="0"/>
      <w:spacing w:after="180"/>
      <w:textAlignment w:val="baseline"/>
    </w:pPr>
    <w:rPr>
      <w:rFonts w:eastAsia="Times New Roman"/>
      <w:lang w:val="en-GB"/>
    </w:rPr>
  </w:style>
  <w:style w:type="paragraph" w:styleId="1">
    <w:name w:val="heading 1"/>
    <w:aliases w:val="NMP Heading 1,H1,h1,h11,h12,h13,h14,h15,h16"/>
    <w:next w:val="a"/>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qFormat/>
    <w:rsid w:val="004B3C92"/>
    <w:pPr>
      <w:pBdr>
        <w:top w:val="none" w:sz="0" w:space="0" w:color="auto"/>
      </w:pBdr>
      <w:spacing w:before="180"/>
      <w:outlineLvl w:val="1"/>
    </w:pPr>
    <w:rPr>
      <w:sz w:val="32"/>
    </w:rPr>
  </w:style>
  <w:style w:type="paragraph" w:styleId="3">
    <w:name w:val="heading 3"/>
    <w:basedOn w:val="2"/>
    <w:next w:val="a"/>
    <w:qFormat/>
    <w:rsid w:val="004B3C92"/>
    <w:pPr>
      <w:spacing w:before="120"/>
      <w:outlineLvl w:val="2"/>
    </w:pPr>
    <w:rPr>
      <w:sz w:val="28"/>
    </w:rPr>
  </w:style>
  <w:style w:type="paragraph" w:styleId="4">
    <w:name w:val="heading 4"/>
    <w:basedOn w:val="3"/>
    <w:next w:val="a"/>
    <w:qFormat/>
    <w:rsid w:val="004B3C92"/>
    <w:pPr>
      <w:ind w:left="1418" w:hanging="1418"/>
      <w:outlineLvl w:val="3"/>
    </w:pPr>
    <w:rPr>
      <w:sz w:val="24"/>
    </w:rPr>
  </w:style>
  <w:style w:type="paragraph" w:styleId="5">
    <w:name w:val="heading 5"/>
    <w:basedOn w:val="4"/>
    <w:next w:val="a"/>
    <w:qFormat/>
    <w:rsid w:val="004B3C92"/>
    <w:pPr>
      <w:ind w:left="1701" w:hanging="1701"/>
      <w:outlineLvl w:val="4"/>
    </w:pPr>
    <w:rPr>
      <w:sz w:val="22"/>
    </w:rPr>
  </w:style>
  <w:style w:type="paragraph" w:styleId="6">
    <w:name w:val="heading 6"/>
    <w:basedOn w:val="H6"/>
    <w:next w:val="a"/>
    <w:qFormat/>
    <w:rsid w:val="004B3C92"/>
    <w:pPr>
      <w:outlineLvl w:val="5"/>
    </w:pPr>
  </w:style>
  <w:style w:type="paragraph" w:styleId="7">
    <w:name w:val="heading 7"/>
    <w:basedOn w:val="H6"/>
    <w:next w:val="a"/>
    <w:qFormat/>
    <w:rsid w:val="004B3C92"/>
    <w:pPr>
      <w:outlineLvl w:val="6"/>
    </w:pPr>
  </w:style>
  <w:style w:type="paragraph" w:styleId="8">
    <w:name w:val="heading 8"/>
    <w:basedOn w:val="1"/>
    <w:next w:val="a"/>
    <w:qFormat/>
    <w:rsid w:val="004B3C92"/>
    <w:pPr>
      <w:ind w:left="0" w:firstLine="0"/>
      <w:outlineLvl w:val="7"/>
    </w:pPr>
  </w:style>
  <w:style w:type="paragraph" w:styleId="9">
    <w:name w:val="heading 9"/>
    <w:basedOn w:val="8"/>
    <w:next w:val="a"/>
    <w:qFormat/>
    <w:rsid w:val="004B3C9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ody Text Indent"/>
    <w:basedOn w:val="a"/>
    <w:pPr>
      <w:ind w:left="720"/>
    </w:pPr>
    <w:rPr>
      <w:b/>
      <w:bCs/>
    </w:rPr>
  </w:style>
  <w:style w:type="paragraph" w:customStyle="1" w:styleId="normalpuce">
    <w:name w:val="normal puce"/>
    <w:basedOn w:val="a"/>
    <w:pPr>
      <w:tabs>
        <w:tab w:val="num" w:pos="360"/>
      </w:tabs>
      <w:ind w:left="360" w:hanging="360"/>
    </w:pPr>
  </w:style>
  <w:style w:type="paragraph" w:customStyle="1" w:styleId="B1">
    <w:name w:val="B1"/>
    <w:basedOn w:val="a5"/>
    <w:rsid w:val="004B3C92"/>
  </w:style>
  <w:style w:type="paragraph" w:styleId="a5">
    <w:name w:val="List"/>
    <w:basedOn w:val="a"/>
    <w:rsid w:val="004B3C92"/>
    <w:pPr>
      <w:ind w:left="568" w:hanging="284"/>
    </w:pPr>
  </w:style>
  <w:style w:type="paragraph" w:customStyle="1" w:styleId="TAL">
    <w:name w:val="TAL"/>
    <w:basedOn w:val="a"/>
    <w:rsid w:val="004B3C92"/>
    <w:pPr>
      <w:keepNext/>
      <w:keepLines/>
      <w:spacing w:after="0"/>
    </w:pPr>
    <w:rPr>
      <w:rFonts w:ascii="Arial" w:hAnsi="Arial"/>
      <w:sz w:val="18"/>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RecCCITT">
    <w:name w:val="Rec_CCITT_#"/>
    <w:basedOn w:val="a"/>
    <w:pPr>
      <w:keepNext/>
      <w:keepLines/>
    </w:pPr>
    <w:rPr>
      <w:b/>
      <w:bCs/>
    </w:rPr>
  </w:style>
  <w:style w:type="character" w:styleId="a7">
    <w:name w:val="Hyperlink"/>
    <w:uiPriority w:val="99"/>
    <w:rPr>
      <w:color w:val="0000FF"/>
      <w:u w:val="single"/>
    </w:rPr>
  </w:style>
  <w:style w:type="character" w:styleId="a8">
    <w:name w:val="annotation reference"/>
    <w:semiHidden/>
    <w:rsid w:val="007E0548"/>
    <w:rPr>
      <w:sz w:val="16"/>
      <w:szCs w:val="16"/>
    </w:rPr>
  </w:style>
  <w:style w:type="paragraph" w:styleId="a9">
    <w:name w:val="annotation text"/>
    <w:basedOn w:val="a"/>
    <w:semiHidden/>
    <w:rsid w:val="007E0548"/>
  </w:style>
  <w:style w:type="paragraph" w:styleId="aa">
    <w:name w:val="annotation subject"/>
    <w:basedOn w:val="a9"/>
    <w:next w:val="a9"/>
    <w:semiHidden/>
    <w:rsid w:val="007E0548"/>
    <w:rPr>
      <w:b/>
      <w:bCs/>
    </w:rPr>
  </w:style>
  <w:style w:type="paragraph" w:styleId="ab">
    <w:name w:val="Balloon Text"/>
    <w:basedOn w:val="a"/>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c">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d">
    <w:name w:val="Strong"/>
    <w:qFormat/>
    <w:rsid w:val="00B75F7D"/>
    <w:rPr>
      <w:b/>
      <w:bCs/>
    </w:rPr>
  </w:style>
  <w:style w:type="paragraph" w:styleId="ae">
    <w:name w:val="footer"/>
    <w:basedOn w:val="a6"/>
    <w:rsid w:val="004B3C92"/>
    <w:pPr>
      <w:jc w:val="center"/>
    </w:pPr>
    <w:rPr>
      <w:i/>
    </w:rPr>
  </w:style>
  <w:style w:type="paragraph" w:styleId="80">
    <w:name w:val="toc 8"/>
    <w:basedOn w:val="10"/>
    <w:semiHidden/>
    <w:rsid w:val="004B3C92"/>
    <w:pPr>
      <w:spacing w:before="180"/>
      <w:ind w:left="2693" w:hanging="2693"/>
    </w:pPr>
    <w:rPr>
      <w:b/>
    </w:rPr>
  </w:style>
  <w:style w:type="paragraph" w:styleId="10">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50">
    <w:name w:val="toc 5"/>
    <w:basedOn w:val="40"/>
    <w:semiHidden/>
    <w:rsid w:val="004B3C92"/>
    <w:pPr>
      <w:ind w:left="1701" w:hanging="1701"/>
    </w:pPr>
  </w:style>
  <w:style w:type="paragraph" w:styleId="40">
    <w:name w:val="toc 4"/>
    <w:basedOn w:val="30"/>
    <w:semiHidden/>
    <w:rsid w:val="004B3C92"/>
    <w:pPr>
      <w:ind w:left="1418" w:hanging="1418"/>
    </w:pPr>
  </w:style>
  <w:style w:type="paragraph" w:styleId="30">
    <w:name w:val="toc 3"/>
    <w:basedOn w:val="20"/>
    <w:semiHidden/>
    <w:rsid w:val="004B3C92"/>
    <w:pPr>
      <w:ind w:left="1134" w:hanging="1134"/>
    </w:pPr>
  </w:style>
  <w:style w:type="paragraph" w:styleId="20">
    <w:name w:val="toc 2"/>
    <w:basedOn w:val="10"/>
    <w:semiHidden/>
    <w:rsid w:val="004B3C92"/>
    <w:pPr>
      <w:keepNext w:val="0"/>
      <w:spacing w:before="0"/>
      <w:ind w:left="851" w:hanging="851"/>
    </w:pPr>
    <w:rPr>
      <w:sz w:val="20"/>
    </w:rPr>
  </w:style>
  <w:style w:type="paragraph" w:styleId="21">
    <w:name w:val="index 2"/>
    <w:basedOn w:val="11"/>
    <w:semiHidden/>
    <w:rsid w:val="004B3C92"/>
    <w:pPr>
      <w:ind w:left="284"/>
    </w:pPr>
  </w:style>
  <w:style w:type="paragraph" w:styleId="11">
    <w:name w:val="index 1"/>
    <w:basedOn w:val="a"/>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4B3C92"/>
    <w:pPr>
      <w:outlineLvl w:val="9"/>
    </w:pPr>
  </w:style>
  <w:style w:type="paragraph" w:styleId="22">
    <w:name w:val="List Number 2"/>
    <w:basedOn w:val="af"/>
    <w:rsid w:val="004B3C92"/>
    <w:pPr>
      <w:ind w:left="851"/>
    </w:pPr>
  </w:style>
  <w:style w:type="character" w:styleId="af0">
    <w:name w:val="footnote reference"/>
    <w:semiHidden/>
    <w:rsid w:val="004B3C92"/>
    <w:rPr>
      <w:b/>
      <w:position w:val="6"/>
      <w:sz w:val="16"/>
    </w:rPr>
  </w:style>
  <w:style w:type="paragraph" w:styleId="af1">
    <w:name w:val="footnote text"/>
    <w:basedOn w:val="a"/>
    <w:semiHidden/>
    <w:rsid w:val="004B3C92"/>
    <w:pPr>
      <w:keepLines/>
      <w:spacing w:after="0"/>
      <w:ind w:left="454" w:hanging="454"/>
    </w:pPr>
    <w:rPr>
      <w:sz w:val="16"/>
    </w:rPr>
  </w:style>
  <w:style w:type="paragraph" w:customStyle="1" w:styleId="TAH">
    <w:name w:val="TAH"/>
    <w:basedOn w:val="TAC"/>
    <w:rsid w:val="004B3C92"/>
    <w:rPr>
      <w:b/>
    </w:rPr>
  </w:style>
  <w:style w:type="paragraph" w:customStyle="1" w:styleId="TAC">
    <w:name w:val="TAC"/>
    <w:basedOn w:val="TAL"/>
    <w:rsid w:val="004B3C92"/>
    <w:pPr>
      <w:jc w:val="center"/>
    </w:pPr>
  </w:style>
  <w:style w:type="paragraph" w:customStyle="1" w:styleId="TF">
    <w:name w:val="TF"/>
    <w:basedOn w:val="TH"/>
    <w:rsid w:val="004B3C92"/>
    <w:pPr>
      <w:keepNext w:val="0"/>
      <w:spacing w:before="0" w:after="240"/>
    </w:pPr>
  </w:style>
  <w:style w:type="paragraph" w:customStyle="1" w:styleId="NO">
    <w:name w:val="NO"/>
    <w:basedOn w:val="a"/>
    <w:rsid w:val="004B3C92"/>
    <w:pPr>
      <w:keepLines/>
      <w:ind w:left="1135" w:hanging="851"/>
    </w:pPr>
  </w:style>
  <w:style w:type="paragraph" w:styleId="90">
    <w:name w:val="toc 9"/>
    <w:basedOn w:val="80"/>
    <w:semiHidden/>
    <w:rsid w:val="004B3C92"/>
    <w:pPr>
      <w:ind w:left="1418" w:hanging="1418"/>
    </w:pPr>
  </w:style>
  <w:style w:type="paragraph" w:customStyle="1" w:styleId="EX">
    <w:name w:val="EX"/>
    <w:basedOn w:val="a"/>
    <w:rsid w:val="004B3C92"/>
    <w:pPr>
      <w:keepLines/>
      <w:ind w:left="1702" w:hanging="1418"/>
    </w:pPr>
  </w:style>
  <w:style w:type="paragraph" w:customStyle="1" w:styleId="FP">
    <w:name w:val="FP"/>
    <w:basedOn w:val="a"/>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60">
    <w:name w:val="toc 6"/>
    <w:basedOn w:val="50"/>
    <w:next w:val="a"/>
    <w:semiHidden/>
    <w:rsid w:val="004B3C92"/>
    <w:pPr>
      <w:ind w:left="1985" w:hanging="1985"/>
    </w:pPr>
  </w:style>
  <w:style w:type="paragraph" w:styleId="70">
    <w:name w:val="toc 7"/>
    <w:basedOn w:val="60"/>
    <w:next w:val="a"/>
    <w:semiHidden/>
    <w:rsid w:val="004B3C92"/>
    <w:pPr>
      <w:ind w:left="2268" w:hanging="2268"/>
    </w:pPr>
  </w:style>
  <w:style w:type="paragraph" w:styleId="23">
    <w:name w:val="List Bullet 2"/>
    <w:basedOn w:val="af2"/>
    <w:rsid w:val="004B3C92"/>
    <w:pPr>
      <w:ind w:left="851"/>
    </w:pPr>
  </w:style>
  <w:style w:type="paragraph" w:styleId="31">
    <w:name w:val="List Bullet 3"/>
    <w:basedOn w:val="23"/>
    <w:rsid w:val="004B3C92"/>
    <w:pPr>
      <w:ind w:left="1135"/>
    </w:pPr>
  </w:style>
  <w:style w:type="paragraph" w:styleId="af">
    <w:name w:val="List Number"/>
    <w:basedOn w:val="a5"/>
    <w:rsid w:val="004B3C92"/>
  </w:style>
  <w:style w:type="paragraph" w:customStyle="1" w:styleId="EQ">
    <w:name w:val="EQ"/>
    <w:basedOn w:val="a"/>
    <w:next w:val="a"/>
    <w:rsid w:val="004B3C92"/>
    <w:pPr>
      <w:keepLines/>
      <w:tabs>
        <w:tab w:val="center" w:pos="4536"/>
        <w:tab w:val="right" w:pos="9072"/>
      </w:tabs>
    </w:pPr>
    <w:rPr>
      <w:noProof/>
    </w:rPr>
  </w:style>
  <w:style w:type="paragraph" w:customStyle="1" w:styleId="TH">
    <w:name w:val="TH"/>
    <w:basedOn w:val="a"/>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B3C92"/>
    <w:pPr>
      <w:jc w:val="right"/>
    </w:pPr>
  </w:style>
  <w:style w:type="paragraph" w:customStyle="1" w:styleId="H6">
    <w:name w:val="H6"/>
    <w:basedOn w:val="5"/>
    <w:next w:val="a"/>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4B3C92"/>
    <w:pPr>
      <w:framePr w:wrap="notBeside" w:y="16161"/>
    </w:pPr>
  </w:style>
  <w:style w:type="character" w:customStyle="1" w:styleId="ZGSM">
    <w:name w:val="ZGSM"/>
    <w:rsid w:val="004B3C92"/>
  </w:style>
  <w:style w:type="paragraph" w:styleId="24">
    <w:name w:val="List 2"/>
    <w:basedOn w:val="a5"/>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4B3C92"/>
    <w:pPr>
      <w:ind w:left="1135"/>
    </w:pPr>
  </w:style>
  <w:style w:type="paragraph" w:styleId="41">
    <w:name w:val="List 4"/>
    <w:basedOn w:val="32"/>
    <w:rsid w:val="004B3C92"/>
    <w:pPr>
      <w:ind w:left="1418"/>
    </w:pPr>
  </w:style>
  <w:style w:type="paragraph" w:styleId="51">
    <w:name w:val="List 5"/>
    <w:basedOn w:val="41"/>
    <w:rsid w:val="004B3C92"/>
    <w:pPr>
      <w:ind w:left="1702"/>
    </w:pPr>
  </w:style>
  <w:style w:type="paragraph" w:customStyle="1" w:styleId="EditorsNote">
    <w:name w:val="Editor's Note"/>
    <w:basedOn w:val="NO"/>
    <w:rsid w:val="004B3C92"/>
    <w:rPr>
      <w:color w:val="FF0000"/>
    </w:rPr>
  </w:style>
  <w:style w:type="paragraph" w:styleId="af2">
    <w:name w:val="List Bullet"/>
    <w:basedOn w:val="a5"/>
    <w:rsid w:val="004B3C92"/>
  </w:style>
  <w:style w:type="paragraph" w:styleId="42">
    <w:name w:val="List Bullet 4"/>
    <w:basedOn w:val="31"/>
    <w:rsid w:val="004B3C92"/>
    <w:pPr>
      <w:ind w:left="1418"/>
    </w:pPr>
  </w:style>
  <w:style w:type="paragraph" w:styleId="52">
    <w:name w:val="List Bullet 5"/>
    <w:basedOn w:val="42"/>
    <w:rsid w:val="004B3C92"/>
    <w:pPr>
      <w:ind w:left="1702"/>
    </w:pPr>
  </w:style>
  <w:style w:type="paragraph" w:customStyle="1" w:styleId="B2">
    <w:name w:val="B2"/>
    <w:basedOn w:val="24"/>
    <w:rsid w:val="004B3C92"/>
  </w:style>
  <w:style w:type="paragraph" w:customStyle="1" w:styleId="B3">
    <w:name w:val="B3"/>
    <w:basedOn w:val="32"/>
    <w:rsid w:val="004B3C92"/>
  </w:style>
  <w:style w:type="paragraph" w:customStyle="1" w:styleId="B4">
    <w:name w:val="B4"/>
    <w:basedOn w:val="41"/>
    <w:rsid w:val="004B3C92"/>
  </w:style>
  <w:style w:type="paragraph" w:customStyle="1" w:styleId="B5">
    <w:name w:val="B5"/>
    <w:basedOn w:val="51"/>
    <w:rsid w:val="004B3C92"/>
  </w:style>
  <w:style w:type="paragraph" w:customStyle="1" w:styleId="ZTD">
    <w:name w:val="ZTD"/>
    <w:basedOn w:val="ZB"/>
    <w:rsid w:val="004B3C92"/>
    <w:pPr>
      <w:framePr w:hRule="auto" w:wrap="notBeside" w:y="852"/>
    </w:pPr>
    <w:rPr>
      <w:i w:val="0"/>
      <w:sz w:val="40"/>
    </w:rPr>
  </w:style>
  <w:style w:type="character" w:styleId="af3">
    <w:name w:val="page number"/>
    <w:basedOn w:val="a0"/>
    <w:rsid w:val="003438F1"/>
  </w:style>
  <w:style w:type="paragraph" w:styleId="af4">
    <w:name w:val="Document Map"/>
    <w:basedOn w:val="a"/>
    <w:semiHidden/>
    <w:rsid w:val="00FD2CC7"/>
    <w:pPr>
      <w:shd w:val="clear" w:color="auto" w:fill="000080"/>
    </w:pPr>
    <w:rPr>
      <w:rFonts w:ascii="Arial" w:eastAsia="MS Gothic" w:hAnsi="Arial"/>
    </w:rPr>
  </w:style>
  <w:style w:type="paragraph" w:styleId="af5">
    <w:name w:val="Date"/>
    <w:basedOn w:val="a"/>
    <w:next w:val="a"/>
    <w:rsid w:val="00CD0979"/>
  </w:style>
  <w:style w:type="character" w:customStyle="1" w:styleId="apple-style-span">
    <w:name w:val="apple-style-span"/>
    <w:basedOn w:val="a0"/>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6">
    <w:name w:val="caption"/>
    <w:aliases w:val="cap,cap Char,Caption Char1 Char,cap Char Char1,Caption Char Char1 Char,Caption Char2,Caption Char Char Char,Caption Char Char1,fig and tbl,fighead2,Table Caption,fighead21,fighead22,fighead23,Table Caption1,fighead211,cap Char2"/>
    <w:basedOn w:val="a"/>
    <w:next w:val="a"/>
    <w:link w:val="Char"/>
    <w:uiPriority w:val="35"/>
    <w:unhideWhenUsed/>
    <w:qFormat/>
    <w:rsid w:val="00306844"/>
    <w:pPr>
      <w:overflowPunct/>
      <w:adjustRightInd/>
      <w:spacing w:after="200" w:line="228" w:lineRule="auto"/>
      <w:ind w:firstLine="288"/>
      <w:textAlignment w:val="auto"/>
    </w:pPr>
    <w:rPr>
      <w:rFonts w:eastAsia="Batang"/>
      <w:i/>
      <w:iCs/>
      <w:color w:val="1F497D"/>
      <w:sz w:val="18"/>
      <w:szCs w:val="18"/>
      <w:lang w:val="en-US"/>
    </w:rPr>
  </w:style>
  <w:style w:type="character" w:customStyle="1" w:styleId="Char">
    <w:name w:val="题注 Char"/>
    <w:aliases w:val="cap Char1,cap Char Char,Caption Char1 Char Char,cap Char Char1 Char,Caption Char Char1 Char Char,Caption Char2 Char,Caption Char Char Char Char,Caption Char Char1 Char1,fig and tbl Char,fighead2 Char,Table Caption Char,fighead21 Char"/>
    <w:link w:val="af6"/>
    <w:uiPriority w:val="35"/>
    <w:rsid w:val="00306844"/>
    <w:rPr>
      <w:rFonts w:eastAsia="Batang"/>
      <w:i/>
      <w:iCs/>
      <w:color w:val="1F497D"/>
      <w:sz w:val="18"/>
      <w:szCs w:val="18"/>
    </w:rPr>
  </w:style>
  <w:style w:type="paragraph" w:styleId="af7">
    <w:name w:val="List Paragraph"/>
    <w:basedOn w:val="a"/>
    <w:uiPriority w:val="34"/>
    <w:qFormat/>
    <w:rsid w:val="00750310"/>
    <w:pPr>
      <w:ind w:left="720"/>
      <w:contextualSpacing/>
    </w:pPr>
  </w:style>
  <w:style w:type="character" w:styleId="af8">
    <w:name w:val="Placeholder Text"/>
    <w:basedOn w:val="a0"/>
    <w:uiPriority w:val="99"/>
    <w:semiHidden/>
    <w:rsid w:val="00750310"/>
    <w:rPr>
      <w:color w:val="808080"/>
    </w:rPr>
  </w:style>
  <w:style w:type="paragraph" w:customStyle="1" w:styleId="tablehead">
    <w:name w:val="table head"/>
    <w:rsid w:val="00BC78E1"/>
    <w:pPr>
      <w:numPr>
        <w:numId w:val="18"/>
      </w:numPr>
      <w:spacing w:before="240" w:after="120" w:line="216" w:lineRule="auto"/>
      <w:jc w:val="center"/>
    </w:pPr>
    <w:rPr>
      <w:rFonts w:eastAsia="宋体"/>
      <w:smallCaps/>
      <w:noProof/>
      <w:sz w:val="16"/>
      <w:szCs w:val="16"/>
    </w:rPr>
  </w:style>
  <w:style w:type="paragraph" w:customStyle="1" w:styleId="maintext">
    <w:name w:val="main text"/>
    <w:basedOn w:val="a"/>
    <w:link w:val="maintextChar"/>
    <w:qFormat/>
    <w:rsid w:val="00BC78E1"/>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BC78E1"/>
    <w:rPr>
      <w:rFonts w:eastAsia="Malgun Gothic" w:cs="Batang"/>
      <w:lang w:val="en-GB" w:eastAsia="ko-KR"/>
    </w:rPr>
  </w:style>
  <w:style w:type="table" w:customStyle="1" w:styleId="ListTable6Colorful1">
    <w:name w:val="List Table 6 Colorful1"/>
    <w:basedOn w:val="a1"/>
    <w:uiPriority w:val="51"/>
    <w:rsid w:val="00BC78E1"/>
    <w:rPr>
      <w:rFonts w:asciiTheme="minorHAnsi" w:eastAsiaTheme="minorEastAsia" w:hAnsiTheme="minorHAnsi" w:cstheme="minorBidi"/>
      <w:color w:val="000000" w:themeColor="text1"/>
      <w:kern w:val="2"/>
      <w:szCs w:val="22"/>
      <w:lang w:eastAsia="ko-KR"/>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9">
    <w:name w:val="Normal (Web)"/>
    <w:basedOn w:val="a"/>
    <w:uiPriority w:val="99"/>
    <w:unhideWhenUsed/>
    <w:rsid w:val="002D25AD"/>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Mention1">
    <w:name w:val="Mention1"/>
    <w:basedOn w:val="a0"/>
    <w:uiPriority w:val="99"/>
    <w:unhideWhenUsed/>
    <w:rsid w:val="0064663E"/>
    <w:rPr>
      <w:color w:val="2B579A"/>
      <w:shd w:val="clear" w:color="auto" w:fill="E1DFDD"/>
    </w:rPr>
  </w:style>
  <w:style w:type="paragraph" w:styleId="afa">
    <w:name w:val="Revision"/>
    <w:hidden/>
    <w:uiPriority w:val="99"/>
    <w:semiHidden/>
    <w:rsid w:val="0064663E"/>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614219655">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482111124">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46691203">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bb68e84a-79f1-40e2-8fa4-eef56fb571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E365D4B25D8A4C96DF9F125DC217C7" ma:contentTypeVersion="14" ma:contentTypeDescription="Create a new document." ma:contentTypeScope="" ma:versionID="0759d205701f1c64ebc690e8d3db5931">
  <xsd:schema xmlns:xsd="http://www.w3.org/2001/XMLSchema" xmlns:xs="http://www.w3.org/2001/XMLSchema" xmlns:p="http://schemas.microsoft.com/office/2006/metadata/properties" xmlns:ns2="bb68e84a-79f1-40e2-8fa4-eef56fb57167" xmlns:ns3="a7bc6c04-a6f3-4b85-abcc-278c78dc556b" xmlns:ns4="55203b47-d1d7-4393-ae6d-8c2601aa5758" targetNamespace="http://schemas.microsoft.com/office/2006/metadata/properties" ma:root="true" ma:fieldsID="7b1cad85099086f910cb79d8a7d2b869" ns2:_="" ns3:_="" ns4:_="">
    <xsd:import namespace="bb68e84a-79f1-40e2-8fa4-eef56fb57167"/>
    <xsd:import namespace="a7bc6c04-a6f3-4b85-abcc-278c78dc556b"/>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8e84a-79f1-40e2-8fa4-eef56fb57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0b42a8-9b32-41c0-b0eb-2b6bf6f10bb6}" ma:internalName="TaxCatchAll" ma:showField="CatchAllData" ma:web="55203b47-d1d7-4393-ae6d-8c2601aa57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D79FA-04FA-425B-9E19-CE640BB64E3F}">
  <ds:schemaRefs>
    <ds:schemaRef ds:uri="http://schemas.microsoft.com/office/2006/metadata/properties"/>
    <ds:schemaRef ds:uri="http://schemas.microsoft.com/office/infopath/2007/PartnerControls"/>
    <ds:schemaRef ds:uri="a7bc6c04-a6f3-4b85-abcc-278c78dc556b"/>
    <ds:schemaRef ds:uri="bb68e84a-79f1-40e2-8fa4-eef56fb57167"/>
  </ds:schemaRefs>
</ds:datastoreItem>
</file>

<file path=customXml/itemProps2.xml><?xml version="1.0" encoding="utf-8"?>
<ds:datastoreItem xmlns:ds="http://schemas.openxmlformats.org/officeDocument/2006/customXml" ds:itemID="{AF852589-C31B-4F6C-A69B-2BBDCBC5B271}">
  <ds:schemaRefs>
    <ds:schemaRef ds:uri="http://schemas.microsoft.com/sharepoint/v3/contenttype/forms"/>
  </ds:schemaRefs>
</ds:datastoreItem>
</file>

<file path=customXml/itemProps3.xml><?xml version="1.0" encoding="utf-8"?>
<ds:datastoreItem xmlns:ds="http://schemas.openxmlformats.org/officeDocument/2006/customXml" ds:itemID="{729CC8B5-0579-40D8-9606-CBB1CFBFB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8e84a-79f1-40e2-8fa4-eef56fb57167"/>
    <ds:schemaRef ds:uri="a7bc6c04-a6f3-4b85-abcc-278c78dc556b"/>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EFD019-A166-43C8-805A-60F04BBEF7F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8</Pages>
  <Words>3853</Words>
  <Characters>21968</Characters>
  <Application>Microsoft Office Word</Application>
  <DocSecurity>0</DocSecurity>
  <Lines>183</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WI summary template</vt:lpstr>
      <vt:lpstr>WI summary template</vt:lpstr>
    </vt:vector>
  </TitlesOfParts>
  <Company/>
  <LinksUpToDate>false</LinksUpToDate>
  <CharactersWithSpaces>25770</CharactersWithSpaces>
  <SharedDoc>false</SharedDoc>
  <HLinks>
    <vt:vector size="18" baseType="variant">
      <vt:variant>
        <vt:i4>4718638</vt:i4>
      </vt:variant>
      <vt:variant>
        <vt:i4>6</vt:i4>
      </vt:variant>
      <vt:variant>
        <vt:i4>0</vt:i4>
      </vt:variant>
      <vt:variant>
        <vt:i4>5</vt:i4>
      </vt:variant>
      <vt:variant>
        <vt:lpwstr>mailto:gang.xiong@intel.com</vt:lpwstr>
      </vt:variant>
      <vt:variant>
        <vt:lpwstr/>
      </vt:variant>
      <vt:variant>
        <vt:i4>1704036</vt:i4>
      </vt:variant>
      <vt:variant>
        <vt:i4>3</vt:i4>
      </vt:variant>
      <vt:variant>
        <vt:i4>0</vt:i4>
      </vt:variant>
      <vt:variant>
        <vt:i4>5</vt:i4>
      </vt:variant>
      <vt:variant>
        <vt:lpwstr>mailto:debdeep.chatterjee@intel.com</vt:lpwstr>
      </vt:variant>
      <vt:variant>
        <vt:lpwstr/>
      </vt:variant>
      <vt:variant>
        <vt:i4>1704036</vt:i4>
      </vt:variant>
      <vt:variant>
        <vt:i4>0</vt:i4>
      </vt:variant>
      <vt:variant>
        <vt:i4>0</vt:i4>
      </vt:variant>
      <vt:variant>
        <vt:i4>5</vt:i4>
      </vt:variant>
      <vt:variant>
        <vt:lpwstr>mailto:debdeep.chatterjee@intel.com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CATT (Jianxiang)</cp:lastModifiedBy>
  <cp:revision>6</cp:revision>
  <cp:lastPrinted>2014-08-13T22:20:00Z</cp:lastPrinted>
  <dcterms:created xsi:type="dcterms:W3CDTF">2024-03-09T21:07:00Z</dcterms:created>
  <dcterms:modified xsi:type="dcterms:W3CDTF">2024-03-11T01:24:00Z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1646816782</vt:lpwstr>
  </property>
  <property fmtid="{D5CDD505-2E9C-101B-9397-08002B2CF9AE}" pid="6" name="ContentTypeId">
    <vt:lpwstr>0x010100A1E365D4B25D8A4C96DF9F125DC217C7</vt:lpwstr>
  </property>
  <property fmtid="{D5CDD505-2E9C-101B-9397-08002B2CF9AE}" pid="7" name="MediaServiceImageTags">
    <vt:lpwstr/>
  </property>
</Properties>
</file>