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77EC2C6A" w:rsidR="007A5D5A" w:rsidRDefault="007A5D5A" w:rsidP="007A5D5A">
      <w:pPr>
        <w:pStyle w:val="CH"/>
      </w:pPr>
      <w:bookmarkStart w:id="0" w:name="historyclause"/>
      <w:r>
        <w:t>3GPP Conference Call on 3GPP Spec Modernization #</w:t>
      </w:r>
      <w:r w:rsidR="00B83BDC">
        <w:t>6</w:t>
      </w:r>
      <w:r>
        <w:tab/>
      </w:r>
      <w:r>
        <w:tab/>
      </w:r>
      <w:r w:rsidR="00A762AA">
        <w:t>6GSM-26</w:t>
      </w:r>
      <w:r w:rsidR="009A5FA1">
        <w:t>0107</w:t>
      </w:r>
    </w:p>
    <w:p w14:paraId="50DC9730" w14:textId="22783D53" w:rsidR="00D309CC" w:rsidRPr="00FD166F" w:rsidRDefault="00C90FE8" w:rsidP="007A5D5A">
      <w:pPr>
        <w:pStyle w:val="CH"/>
        <w:tabs>
          <w:tab w:val="clear" w:pos="7920"/>
        </w:tabs>
        <w:rPr>
          <w:b w:val="0"/>
        </w:rPr>
      </w:pPr>
      <w:r w:rsidRPr="00C90FE8">
        <w:t xml:space="preserve">Electronic, </w:t>
      </w:r>
      <w:r w:rsidR="00B83BDC" w:rsidRPr="00B83BDC">
        <w:t>25th February 2026</w:t>
      </w:r>
      <w:r w:rsidR="00D46431">
        <w:tab/>
      </w:r>
    </w:p>
    <w:p w14:paraId="39A0EE25" w14:textId="77777777" w:rsidR="00D309CC" w:rsidRDefault="00D309CC" w:rsidP="00D309CC">
      <w:pPr>
        <w:tabs>
          <w:tab w:val="left" w:pos="2160"/>
        </w:tabs>
        <w:rPr>
          <w:rFonts w:ascii="Arial" w:hAnsi="Arial" w:cs="Arial"/>
          <w:b/>
        </w:rPr>
      </w:pPr>
    </w:p>
    <w:p w14:paraId="6DDCE159" w14:textId="65BAA756" w:rsidR="00D309CC" w:rsidRPr="0008103A" w:rsidRDefault="00D309CC" w:rsidP="00AC54BB">
      <w:pPr>
        <w:pStyle w:val="CH"/>
        <w:tabs>
          <w:tab w:val="clear" w:pos="7920"/>
          <w:tab w:val="clear" w:pos="9639"/>
          <w:tab w:val="left" w:pos="2762"/>
        </w:tabs>
        <w:rPr>
          <w:b w:val="0"/>
        </w:rPr>
      </w:pPr>
      <w:r w:rsidRPr="0008103A">
        <w:t>Agenda item:</w:t>
      </w:r>
      <w:r>
        <w:tab/>
      </w:r>
      <w:r w:rsidR="00B83BDC">
        <w:t>4</w:t>
      </w:r>
    </w:p>
    <w:p w14:paraId="4DBE005A" w14:textId="77777777" w:rsidR="00D309CC" w:rsidRPr="0008103A" w:rsidRDefault="00D309CC" w:rsidP="00D309CC">
      <w:pPr>
        <w:pStyle w:val="CH"/>
        <w:rPr>
          <w:b w:val="0"/>
        </w:rPr>
      </w:pPr>
      <w:r>
        <w:t>Source:</w:t>
      </w:r>
      <w:r>
        <w:tab/>
        <w:t>Apple Inc.</w:t>
      </w:r>
    </w:p>
    <w:p w14:paraId="0D2061A1" w14:textId="5F3B1723" w:rsidR="00D309CC" w:rsidRDefault="00D309CC" w:rsidP="00D309CC">
      <w:pPr>
        <w:pStyle w:val="CH"/>
      </w:pPr>
      <w:r w:rsidRPr="0008103A">
        <w:t>Title:</w:t>
      </w:r>
      <w:r w:rsidRPr="0008103A">
        <w:tab/>
      </w:r>
      <w:r w:rsidR="00B83BDC">
        <w:t>Improvements to currently used tools and formats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0273524A" w14:textId="25A01855" w:rsidR="008E7986" w:rsidRDefault="008A0BD7" w:rsidP="008E7986">
      <w:pPr>
        <w:pStyle w:val="Heading1"/>
      </w:pPr>
      <w:r>
        <w:t>1</w:t>
      </w:r>
      <w:r>
        <w:tab/>
      </w:r>
      <w:r w:rsidR="008E7986" w:rsidRPr="004D3578">
        <w:t>Introduction</w:t>
      </w:r>
      <w:r w:rsidR="008E7986">
        <w:t xml:space="preserve"> </w:t>
      </w:r>
    </w:p>
    <w:p w14:paraId="6E97D39D" w14:textId="2AB07B8A" w:rsidR="00B83BDC" w:rsidRDefault="00B83BDC" w:rsidP="00B83BDC">
      <w:pPr>
        <w:rPr>
          <w:rFonts w:ascii="Aptos" w:hAnsi="Aptos"/>
          <w:color w:val="000000"/>
        </w:rPr>
      </w:pPr>
      <w:r>
        <w:rPr>
          <w:rFonts w:ascii="Aptos" w:hAnsi="Aptos"/>
          <w:color w:val="000000"/>
        </w:rPr>
        <w:t>In this contribution we provide our views on which of the improvements in table 4.2-2 in TR 21.802 should be recommended to be pursued.</w:t>
      </w:r>
    </w:p>
    <w:p w14:paraId="477E7A7C" w14:textId="5F6B70D5" w:rsidR="00B83BDC" w:rsidRDefault="008A0BD7" w:rsidP="00B83BDC">
      <w:pPr>
        <w:pStyle w:val="Heading1"/>
      </w:pPr>
      <w:r>
        <w:t>2</w:t>
      </w:r>
      <w:r>
        <w:tab/>
      </w:r>
      <w:r w:rsidR="00B83BDC">
        <w:t>Discussion</w:t>
      </w:r>
    </w:p>
    <w:p w14:paraId="5968B3E8" w14:textId="4D1C9472" w:rsidR="00B83BDC" w:rsidRDefault="00B83BDC" w:rsidP="00B83BDC">
      <w:r>
        <w:t xml:space="preserve">TR 21.802 table 4.2-1 lists many issues we’ve identified with the current ways of working and formats used. Table 4.2-2 lists some potential solutions we can consider. While all solutions have benefits, we should obviously focus on the ones which provide the best “bang for the buck”, i.e. the solutions with the greatest benefits and reasonable cost of implementing them. Furthermore, as we understand the discussion here covers also the potential of converting the existing 5G specs, the effort of conversion must also be considered. </w:t>
      </w:r>
    </w:p>
    <w:p w14:paraId="3664A5E0" w14:textId="263D30AB" w:rsidR="00B83BDC" w:rsidRPr="00A62C55" w:rsidRDefault="00B83BDC" w:rsidP="00B83BDC">
      <w:pPr>
        <w:rPr>
          <w:b/>
          <w:bCs/>
        </w:rPr>
      </w:pPr>
      <w:r w:rsidRPr="00A62C55">
        <w:rPr>
          <w:b/>
          <w:bCs/>
        </w:rPr>
        <w:t xml:space="preserve">Observation 1: we understand that the present discussion of improvements to the current ways of working and the formats used covers not only future 6G, but also the existing 5G specifications. </w:t>
      </w:r>
    </w:p>
    <w:p w14:paraId="2CC82024" w14:textId="76003A3C" w:rsidR="00B83BDC" w:rsidRPr="00A62C55" w:rsidRDefault="00B83BDC" w:rsidP="00B83BDC">
      <w:pPr>
        <w:rPr>
          <w:b/>
          <w:bCs/>
        </w:rPr>
      </w:pPr>
      <w:r w:rsidRPr="00A62C55">
        <w:rPr>
          <w:b/>
          <w:bCs/>
        </w:rPr>
        <w:t>Observation 2: when selecting solutions to recommend, we must consider the benefits but also the cost, including the cost of converting the existing specs.</w:t>
      </w:r>
    </w:p>
    <w:p w14:paraId="4A36F5B3" w14:textId="0D5C4FF5" w:rsidR="00B83BDC" w:rsidRDefault="00B83BDC" w:rsidP="00B83BDC">
      <w:r>
        <w:t>In our view, the following issues are the most severe but also have a potentially implementable solutions with reasonable cost and complexity:</w:t>
      </w:r>
    </w:p>
    <w:tbl>
      <w:tblPr>
        <w:tblStyle w:val="TableGrid"/>
        <w:tblW w:w="5517" w:type="pct"/>
        <w:tblLook w:val="04A0" w:firstRow="1" w:lastRow="0" w:firstColumn="1" w:lastColumn="0" w:noHBand="0" w:noVBand="1"/>
      </w:tblPr>
      <w:tblGrid>
        <w:gridCol w:w="538"/>
        <w:gridCol w:w="2168"/>
        <w:gridCol w:w="1940"/>
        <w:gridCol w:w="4563"/>
        <w:gridCol w:w="1418"/>
      </w:tblGrid>
      <w:tr w:rsidR="00A62C55" w:rsidRPr="001A2410" w14:paraId="7FF7F38E" w14:textId="77777777" w:rsidTr="00A62C55">
        <w:tc>
          <w:tcPr>
            <w:tcW w:w="253" w:type="pct"/>
          </w:tcPr>
          <w:p w14:paraId="49A0B5D6" w14:textId="77777777" w:rsidR="00A62C55" w:rsidRPr="009D4749" w:rsidRDefault="00A62C55" w:rsidP="0064045B">
            <w:pPr>
              <w:pStyle w:val="TAC"/>
              <w:keepNext w:val="0"/>
              <w:keepLines w:val="0"/>
            </w:pPr>
            <w:r>
              <w:t>10A</w:t>
            </w:r>
          </w:p>
        </w:tc>
        <w:tc>
          <w:tcPr>
            <w:tcW w:w="1020" w:type="pct"/>
          </w:tcPr>
          <w:p w14:paraId="356CA53D" w14:textId="77777777" w:rsidR="00A62C55" w:rsidRDefault="00A62C55" w:rsidP="0064045B">
            <w:pPr>
              <w:pStyle w:val="TAL"/>
              <w:keepNext w:val="0"/>
              <w:keepLines w:val="0"/>
              <w:rPr>
                <w:b/>
              </w:rPr>
            </w:pPr>
            <w:r>
              <w:rPr>
                <w:b/>
              </w:rPr>
              <w:t>Use of non-cross platform tools</w:t>
            </w:r>
          </w:p>
          <w:p w14:paraId="240BEE7A" w14:textId="77777777" w:rsidR="00A62C55" w:rsidRPr="00E014CF" w:rsidRDefault="00A62C55" w:rsidP="0064045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E014CF">
              <w:rPr>
                <w:rFonts w:ascii="Arial" w:hAnsi="Arial" w:cs="Arial"/>
                <w:sz w:val="18"/>
                <w:szCs w:val="18"/>
              </w:rPr>
              <w:t>Some specifications use tools and formats (e.g. Visio) which are not available on platforms other than MS Windows.</w:t>
            </w:r>
          </w:p>
          <w:p w14:paraId="78C88593" w14:textId="77777777" w:rsidR="00A62C55" w:rsidRPr="001A2410" w:rsidRDefault="00A62C55" w:rsidP="0064045B">
            <w:pPr>
              <w:pStyle w:val="B1"/>
              <w:contextualSpacing/>
              <w:rPr>
                <w:b/>
              </w:rPr>
            </w:pPr>
            <w:r>
              <w:rPr>
                <w:rFonts w:ascii="Arial" w:hAnsi="Arial" w:cs="Arial"/>
                <w:sz w:val="18"/>
                <w:szCs w:val="18"/>
              </w:rPr>
              <w:t>-</w:t>
            </w:r>
            <w:r>
              <w:rPr>
                <w:rFonts w:ascii="Arial" w:hAnsi="Arial" w:cs="Arial"/>
                <w:sz w:val="18"/>
                <w:szCs w:val="18"/>
              </w:rPr>
              <w:tab/>
            </w:r>
            <w:r w:rsidRPr="00E014CF">
              <w:rPr>
                <w:rFonts w:ascii="Arial" w:hAnsi="Arial" w:cs="Arial"/>
                <w:sz w:val="18"/>
                <w:szCs w:val="18"/>
              </w:rPr>
              <w:t>All specifications include figures</w:t>
            </w:r>
          </w:p>
        </w:tc>
        <w:tc>
          <w:tcPr>
            <w:tcW w:w="913" w:type="pct"/>
          </w:tcPr>
          <w:p w14:paraId="3FB94EA4" w14:textId="77777777" w:rsidR="00A62C55" w:rsidRDefault="00A62C55" w:rsidP="0064045B">
            <w:pPr>
              <w:pStyle w:val="TAL"/>
              <w:keepNext w:val="0"/>
              <w:keepLines w:val="0"/>
            </w:pPr>
            <w:r>
              <w:t xml:space="preserve">Solution </w:t>
            </w:r>
            <w:r w:rsidRPr="00647F8F">
              <w:rPr>
                <w:highlight w:val="yellow"/>
              </w:rPr>
              <w:t>17</w:t>
            </w:r>
            <w:r>
              <w:t xml:space="preserve"> - rely exclusively on native Word diagrams</w:t>
            </w:r>
          </w:p>
          <w:p w14:paraId="430AB52E" w14:textId="77777777" w:rsidR="00A62C55" w:rsidRDefault="00A62C55" w:rsidP="0064045B">
            <w:pPr>
              <w:pStyle w:val="TAL"/>
              <w:keepNext w:val="0"/>
              <w:keepLines w:val="0"/>
            </w:pPr>
          </w:p>
          <w:p w14:paraId="0CD58A1E" w14:textId="77777777" w:rsidR="00A62C55" w:rsidRDefault="00A62C55" w:rsidP="0064045B">
            <w:pPr>
              <w:pStyle w:val="TAL"/>
              <w:keepNext w:val="0"/>
              <w:keepLines w:val="0"/>
            </w:pPr>
            <w:r>
              <w:t xml:space="preserve">Solution </w:t>
            </w:r>
            <w:r w:rsidRPr="00647F8F">
              <w:rPr>
                <w:highlight w:val="yellow"/>
              </w:rPr>
              <w:t>y</w:t>
            </w:r>
            <w:r>
              <w:t xml:space="preserve"> - include source files separately </w:t>
            </w:r>
          </w:p>
          <w:p w14:paraId="772063A8" w14:textId="77777777" w:rsidR="00A62C55" w:rsidRDefault="00A62C55" w:rsidP="0064045B">
            <w:pPr>
              <w:pStyle w:val="TAL"/>
              <w:keepNext w:val="0"/>
              <w:keepLines w:val="0"/>
            </w:pPr>
          </w:p>
          <w:p w14:paraId="309C1E2A" w14:textId="77777777" w:rsidR="00A62C55" w:rsidRPr="001A2410" w:rsidRDefault="00A62C55" w:rsidP="0064045B">
            <w:pPr>
              <w:pStyle w:val="TAL"/>
              <w:keepNext w:val="0"/>
              <w:keepLines w:val="0"/>
            </w:pPr>
            <w:r>
              <w:t xml:space="preserve">Solution </w:t>
            </w:r>
            <w:r w:rsidRPr="00647F8F">
              <w:rPr>
                <w:highlight w:val="yellow"/>
              </w:rPr>
              <w:t>19</w:t>
            </w:r>
            <w:r>
              <w:t xml:space="preserve"> - stop using non-cross platform tools, use cross platform tools instead (</w:t>
            </w:r>
            <w:proofErr w:type="spellStart"/>
            <w:r>
              <w:t>svg</w:t>
            </w:r>
            <w:proofErr w:type="spellEnd"/>
            <w:r>
              <w:t xml:space="preserve"> editors)</w:t>
            </w:r>
          </w:p>
        </w:tc>
        <w:tc>
          <w:tcPr>
            <w:tcW w:w="2147" w:type="pct"/>
          </w:tcPr>
          <w:p w14:paraId="703E0DF1" w14:textId="77777777" w:rsidR="00A62C55" w:rsidRDefault="00A62C55" w:rsidP="0064045B">
            <w:pPr>
              <w:pStyle w:val="TAL"/>
              <w:keepNext w:val="0"/>
              <w:keepLines w:val="0"/>
              <w:rPr>
                <w:bCs/>
              </w:rPr>
            </w:pPr>
            <w:r>
              <w:rPr>
                <w:b/>
              </w:rPr>
              <w:t>Partly feasible</w:t>
            </w:r>
            <w:r w:rsidRPr="00087D9D">
              <w:rPr>
                <w:bCs/>
              </w:rPr>
              <w:t xml:space="preserve"> </w:t>
            </w:r>
            <w:r>
              <w:rPr>
                <w:bCs/>
              </w:rPr>
              <w:t>-</w:t>
            </w:r>
            <w:r w:rsidRPr="00087D9D">
              <w:rPr>
                <w:bCs/>
              </w:rPr>
              <w:t xml:space="preserve"> solution </w:t>
            </w:r>
            <w:r w:rsidRPr="00794E96">
              <w:rPr>
                <w:bCs/>
                <w:highlight w:val="yellow"/>
              </w:rPr>
              <w:t>17</w:t>
            </w:r>
            <w:r w:rsidRPr="00087D9D">
              <w:rPr>
                <w:bCs/>
              </w:rPr>
              <w:t xml:space="preserve"> is likely to reduce the capability to draw some diagrams, which may or may not be acce</w:t>
            </w:r>
            <w:r>
              <w:rPr>
                <w:bCs/>
              </w:rPr>
              <w:t>ss</w:t>
            </w:r>
            <w:r w:rsidRPr="00087D9D">
              <w:rPr>
                <w:bCs/>
              </w:rPr>
              <w:t xml:space="preserve">ible, solution </w:t>
            </w:r>
            <w:r w:rsidRPr="00794E96">
              <w:rPr>
                <w:bCs/>
                <w:highlight w:val="yellow"/>
              </w:rPr>
              <w:t>y</w:t>
            </w:r>
            <w:r w:rsidRPr="00087D9D">
              <w:rPr>
                <w:bCs/>
              </w:rPr>
              <w:t xml:space="preserve"> is somewhat in</w:t>
            </w:r>
            <w:r>
              <w:rPr>
                <w:bCs/>
              </w:rPr>
              <w:t>c</w:t>
            </w:r>
            <w:r w:rsidRPr="00087D9D">
              <w:rPr>
                <w:bCs/>
              </w:rPr>
              <w:t>onv</w:t>
            </w:r>
            <w:r>
              <w:rPr>
                <w:bCs/>
              </w:rPr>
              <w:t>e</w:t>
            </w:r>
            <w:r w:rsidRPr="00087D9D">
              <w:rPr>
                <w:bCs/>
              </w:rPr>
              <w:t>nient but works.</w:t>
            </w:r>
          </w:p>
          <w:p w14:paraId="17A9CAD8" w14:textId="77777777" w:rsidR="00A62C55" w:rsidRDefault="00A62C55" w:rsidP="0064045B">
            <w:pPr>
              <w:pStyle w:val="TAL"/>
              <w:keepNext w:val="0"/>
              <w:keepLines w:val="0"/>
              <w:rPr>
                <w:b/>
              </w:rPr>
            </w:pPr>
          </w:p>
          <w:p w14:paraId="67D77059" w14:textId="77777777" w:rsidR="00A62C55" w:rsidRPr="001A2410" w:rsidRDefault="00A62C55" w:rsidP="0064045B">
            <w:pPr>
              <w:pStyle w:val="TAL"/>
              <w:keepNext w:val="0"/>
              <w:keepLines w:val="0"/>
              <w:rPr>
                <w:b/>
              </w:rPr>
            </w:pPr>
            <w:r>
              <w:rPr>
                <w:b/>
              </w:rPr>
              <w:t>Feasible</w:t>
            </w:r>
            <w:r w:rsidRPr="00087D9D">
              <w:t xml:space="preserve"> - Solution</w:t>
            </w:r>
            <w:r>
              <w:t xml:space="preserve"> </w:t>
            </w:r>
            <w:r w:rsidRPr="00794E96">
              <w:rPr>
                <w:highlight w:val="yellow"/>
              </w:rPr>
              <w:t>19</w:t>
            </w:r>
            <w:r>
              <w:t xml:space="preserve"> might result in a loss of features and look but the results using other tools can be similar. If the right tools are chosen, no local installation is needed. Some tools offer </w:t>
            </w:r>
            <w:proofErr w:type="gramStart"/>
            <w:r>
              <w:t>web based</w:t>
            </w:r>
            <w:proofErr w:type="gramEnd"/>
            <w:r>
              <w:t xml:space="preserve"> services, requiring a browser, only.</w:t>
            </w:r>
          </w:p>
        </w:tc>
        <w:tc>
          <w:tcPr>
            <w:tcW w:w="667" w:type="pct"/>
          </w:tcPr>
          <w:p w14:paraId="4EFDE2CB" w14:textId="77777777" w:rsidR="00A62C55" w:rsidRPr="001A2410" w:rsidRDefault="00A62C55" w:rsidP="0064045B">
            <w:pPr>
              <w:pStyle w:val="TAC"/>
              <w:keepNext w:val="0"/>
              <w:keepLines w:val="0"/>
              <w:rPr>
                <w:rFonts w:eastAsia="Malgun Gothic"/>
                <w:lang w:eastAsia="ko-KR"/>
              </w:rPr>
            </w:pPr>
            <w:r w:rsidRPr="001A2410">
              <w:rPr>
                <w:b/>
                <w:bCs/>
              </w:rPr>
              <w:t>WGs</w:t>
            </w:r>
            <w:r w:rsidRPr="001A2410">
              <w:br/>
            </w:r>
            <w:r w:rsidRPr="001A2410">
              <w:rPr>
                <w:rFonts w:eastAsia="Malgun Gothic"/>
                <w:lang w:eastAsia="ko-KR"/>
              </w:rPr>
              <w:t>All groups</w:t>
            </w:r>
          </w:p>
          <w:p w14:paraId="7CF26520" w14:textId="77777777" w:rsidR="00A62C55" w:rsidRPr="001A2410" w:rsidRDefault="00A62C55" w:rsidP="0064045B">
            <w:pPr>
              <w:pStyle w:val="TAC"/>
              <w:keepNext w:val="0"/>
              <w:keepLines w:val="0"/>
              <w:rPr>
                <w:b/>
                <w:bCs/>
              </w:rPr>
            </w:pPr>
            <w:r w:rsidRPr="001A2410">
              <w:rPr>
                <w:b/>
                <w:bCs/>
              </w:rPr>
              <w:t>Users</w:t>
            </w:r>
          </w:p>
          <w:p w14:paraId="7A1E8597" w14:textId="77777777" w:rsidR="00A62C55" w:rsidRPr="001A2410" w:rsidRDefault="00A62C55" w:rsidP="0064045B">
            <w:pPr>
              <w:pStyle w:val="TAC"/>
              <w:keepNext w:val="0"/>
              <w:keepLines w:val="0"/>
              <w:rPr>
                <w:b/>
                <w:bCs/>
              </w:rPr>
            </w:pPr>
            <w:r w:rsidRPr="001A2410">
              <w:t>Contributor, Editor</w:t>
            </w:r>
          </w:p>
        </w:tc>
      </w:tr>
      <w:tr w:rsidR="00A62C55" w:rsidRPr="001A2410" w14:paraId="31A18502" w14:textId="77777777" w:rsidTr="00A62C55">
        <w:tc>
          <w:tcPr>
            <w:tcW w:w="253" w:type="pct"/>
          </w:tcPr>
          <w:p w14:paraId="5FED0963" w14:textId="77777777" w:rsidR="00A62C55" w:rsidRPr="009D4749" w:rsidRDefault="00A62C55" w:rsidP="0064045B">
            <w:pPr>
              <w:pStyle w:val="TAC"/>
              <w:keepNext w:val="0"/>
              <w:keepLines w:val="0"/>
            </w:pPr>
            <w:r w:rsidRPr="009D4749">
              <w:t>13</w:t>
            </w:r>
          </w:p>
        </w:tc>
        <w:tc>
          <w:tcPr>
            <w:tcW w:w="1020" w:type="pct"/>
          </w:tcPr>
          <w:p w14:paraId="238DFE19" w14:textId="77777777" w:rsidR="00A62C55" w:rsidRPr="001A2410" w:rsidRDefault="00A62C55" w:rsidP="0064045B">
            <w:pPr>
              <w:pStyle w:val="TAL"/>
              <w:keepNext w:val="0"/>
              <w:keepLines w:val="0"/>
              <w:rPr>
                <w:b/>
              </w:rPr>
            </w:pPr>
            <w:r w:rsidRPr="001A2410">
              <w:rPr>
                <w:b/>
              </w:rPr>
              <w:t>Specification opening and navigation delay</w:t>
            </w:r>
          </w:p>
          <w:p w14:paraId="1959C479" w14:textId="77777777" w:rsidR="00A62C55" w:rsidRPr="001A2410" w:rsidRDefault="00A62C55" w:rsidP="0064045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Opening a TR or TS of 100s or 1000s of pages can take many minutes</w:t>
            </w:r>
            <w:r w:rsidRPr="001A2410" w:rsidDel="003F1D7D">
              <w:rPr>
                <w:rFonts w:ascii="Arial" w:hAnsi="Arial" w:cs="Arial"/>
                <w:sz w:val="18"/>
                <w:szCs w:val="18"/>
              </w:rPr>
              <w:t xml:space="preserve"> </w:t>
            </w:r>
            <w:r w:rsidRPr="001A2410">
              <w:rPr>
                <w:rFonts w:ascii="Arial" w:hAnsi="Arial" w:cs="Arial"/>
                <w:sz w:val="18"/>
                <w:szCs w:val="18"/>
              </w:rPr>
              <w:t>or even be impossible due to crashing.</w:t>
            </w:r>
          </w:p>
          <w:p w14:paraId="23D3230F" w14:textId="77777777" w:rsidR="00A62C55" w:rsidRPr="001A2410" w:rsidRDefault="00A62C55" w:rsidP="0064045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Searching with keywords can be slow.</w:t>
            </w:r>
          </w:p>
          <w:p w14:paraId="75F4CCC3" w14:textId="77777777" w:rsidR="00A62C55" w:rsidRPr="001A2410" w:rsidRDefault="00A62C55" w:rsidP="0064045B">
            <w:pPr>
              <w:pStyle w:val="B1"/>
              <w:contextualSpacing/>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sidRPr="001A2410">
              <w:rPr>
                <w:rFonts w:ascii="Arial" w:hAnsi="Arial" w:cs="Arial"/>
                <w:sz w:val="18"/>
                <w:szCs w:val="18"/>
              </w:rPr>
              <w:t>The specifications are stored as ZIP files, which add another step to opening the specification.</w:t>
            </w:r>
          </w:p>
          <w:p w14:paraId="4B605EA2" w14:textId="77777777" w:rsidR="00A62C55" w:rsidRPr="001A2410" w:rsidRDefault="00A62C55" w:rsidP="0064045B">
            <w:pPr>
              <w:pStyle w:val="B1"/>
              <w:contextualSpacing/>
              <w:rPr>
                <w:bCs/>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913" w:type="pct"/>
          </w:tcPr>
          <w:p w14:paraId="4B1B4830" w14:textId="77777777" w:rsidR="00A62C55" w:rsidRDefault="00A62C55" w:rsidP="0064045B">
            <w:pPr>
              <w:pStyle w:val="TAL"/>
              <w:keepNext w:val="0"/>
              <w:keepLines w:val="0"/>
            </w:pPr>
            <w:r w:rsidRPr="001A2410">
              <w:lastRenderedPageBreak/>
              <w:t xml:space="preserve">Solution 6 </w:t>
            </w:r>
            <w:r>
              <w:t>-</w:t>
            </w:r>
            <w:r w:rsidRPr="001A2410">
              <w:t xml:space="preserve"> Restrict editing</w:t>
            </w:r>
          </w:p>
          <w:p w14:paraId="70AD4362" w14:textId="77777777" w:rsidR="00A62C55" w:rsidRPr="001A2410" w:rsidRDefault="00A62C55" w:rsidP="0064045B">
            <w:pPr>
              <w:pStyle w:val="TAL"/>
              <w:keepNext w:val="0"/>
              <w:keepLines w:val="0"/>
            </w:pPr>
          </w:p>
          <w:p w14:paraId="41FF00A9" w14:textId="77777777" w:rsidR="00A62C55" w:rsidRDefault="00A62C55" w:rsidP="0064045B">
            <w:pPr>
              <w:pStyle w:val="TAL"/>
              <w:keepNext w:val="0"/>
              <w:keepLines w:val="0"/>
            </w:pPr>
            <w:r w:rsidRPr="001A2410">
              <w:t>Solution 7 - Training</w:t>
            </w:r>
          </w:p>
          <w:p w14:paraId="6EC9292F" w14:textId="77777777" w:rsidR="00A62C55" w:rsidRPr="001A2410" w:rsidRDefault="00A62C55" w:rsidP="0064045B">
            <w:pPr>
              <w:pStyle w:val="TAL"/>
              <w:keepNext w:val="0"/>
              <w:keepLines w:val="0"/>
            </w:pPr>
          </w:p>
          <w:p w14:paraId="363DEF74" w14:textId="77777777" w:rsidR="00A62C55" w:rsidRDefault="00A62C55" w:rsidP="0064045B">
            <w:pPr>
              <w:pStyle w:val="TAL"/>
              <w:keepNext w:val="0"/>
              <w:keepLines w:val="0"/>
            </w:pPr>
            <w:r w:rsidRPr="001A2410">
              <w:t xml:space="preserve">Solution 8 </w:t>
            </w:r>
            <w:r>
              <w:t>-</w:t>
            </w:r>
            <w:r w:rsidRPr="001A2410">
              <w:t xml:space="preserve"> Light version of Microsoft Word</w:t>
            </w:r>
          </w:p>
          <w:p w14:paraId="011806E4" w14:textId="77777777" w:rsidR="00A62C55" w:rsidRPr="001A2410" w:rsidRDefault="00A62C55" w:rsidP="0064045B">
            <w:pPr>
              <w:pStyle w:val="TAL"/>
              <w:keepNext w:val="0"/>
              <w:keepLines w:val="0"/>
            </w:pPr>
          </w:p>
          <w:p w14:paraId="11CD12D3" w14:textId="77777777" w:rsidR="00A62C55" w:rsidRDefault="00A62C55" w:rsidP="0064045B">
            <w:pPr>
              <w:pStyle w:val="TAL"/>
              <w:keepNext w:val="0"/>
              <w:keepLines w:val="0"/>
            </w:pPr>
            <w:r w:rsidRPr="001A2410">
              <w:t xml:space="preserve">Solution 11 </w:t>
            </w:r>
            <w:r>
              <w:t>-</w:t>
            </w:r>
            <w:r w:rsidRPr="001A2410">
              <w:t xml:space="preserve"> Externalization of APIs and data structures</w:t>
            </w:r>
          </w:p>
          <w:p w14:paraId="0357F2C3" w14:textId="77777777" w:rsidR="00A62C55" w:rsidRPr="001A2410" w:rsidRDefault="00A62C55" w:rsidP="0064045B">
            <w:pPr>
              <w:pStyle w:val="TAL"/>
              <w:keepNext w:val="0"/>
              <w:keepLines w:val="0"/>
            </w:pPr>
          </w:p>
          <w:p w14:paraId="6008D41B" w14:textId="77777777" w:rsidR="00A62C55" w:rsidRDefault="00A62C55" w:rsidP="0064045B">
            <w:pPr>
              <w:pStyle w:val="TAL"/>
              <w:keepNext w:val="0"/>
              <w:keepLines w:val="0"/>
            </w:pPr>
            <w:r w:rsidRPr="001A2410">
              <w:t xml:space="preserve">Solution 25 </w:t>
            </w:r>
            <w:r>
              <w:t>-</w:t>
            </w:r>
            <w:r w:rsidRPr="001A2410">
              <w:t xml:space="preserve"> split large specifications into smaller parts</w:t>
            </w:r>
          </w:p>
          <w:p w14:paraId="4DBDE6EA" w14:textId="77777777" w:rsidR="00A62C55" w:rsidRPr="001A2410" w:rsidRDefault="00A62C55" w:rsidP="0064045B">
            <w:pPr>
              <w:pStyle w:val="TAL"/>
              <w:keepNext w:val="0"/>
              <w:keepLines w:val="0"/>
            </w:pPr>
          </w:p>
          <w:p w14:paraId="09506BBD" w14:textId="77777777" w:rsidR="00A62C55" w:rsidRDefault="00A62C55" w:rsidP="0064045B">
            <w:pPr>
              <w:pStyle w:val="TAL"/>
              <w:keepNext w:val="0"/>
              <w:keepLines w:val="0"/>
            </w:pPr>
            <w:r w:rsidRPr="001A2410">
              <w:t>Solution 26 - Open specification and change to draft mode</w:t>
            </w:r>
          </w:p>
          <w:p w14:paraId="6D41E522" w14:textId="77777777" w:rsidR="00A62C55" w:rsidRPr="001A2410" w:rsidRDefault="00A62C55" w:rsidP="0064045B">
            <w:pPr>
              <w:pStyle w:val="TAL"/>
              <w:keepNext w:val="0"/>
              <w:keepLines w:val="0"/>
            </w:pPr>
          </w:p>
          <w:p w14:paraId="14004164" w14:textId="77777777" w:rsidR="00A62C55" w:rsidRDefault="00A62C55" w:rsidP="0064045B">
            <w:pPr>
              <w:pStyle w:val="TAL"/>
              <w:keepNext w:val="0"/>
              <w:keepLines w:val="0"/>
            </w:pPr>
            <w:r w:rsidRPr="001A2410">
              <w:t>Solution 27 - Produce 3GPP PDF version of the specification after each plenary</w:t>
            </w:r>
          </w:p>
          <w:p w14:paraId="68D94C5A" w14:textId="77777777" w:rsidR="00A62C55" w:rsidRPr="001A2410" w:rsidRDefault="00A62C55" w:rsidP="0064045B">
            <w:pPr>
              <w:pStyle w:val="TAL"/>
              <w:keepNext w:val="0"/>
              <w:keepLines w:val="0"/>
            </w:pPr>
          </w:p>
          <w:p w14:paraId="73530D48" w14:textId="77777777" w:rsidR="00A62C55" w:rsidRDefault="00A62C55" w:rsidP="0064045B">
            <w:pPr>
              <w:pStyle w:val="TAL"/>
              <w:keepNext w:val="0"/>
              <w:keepLines w:val="0"/>
            </w:pPr>
            <w:r w:rsidRPr="001A2410">
              <w:t>Solution 28 - Make all specs available in HTML</w:t>
            </w:r>
          </w:p>
          <w:p w14:paraId="54317545" w14:textId="77777777" w:rsidR="00A62C55" w:rsidRDefault="00A62C55" w:rsidP="0064045B">
            <w:pPr>
              <w:pStyle w:val="TAL"/>
              <w:keepNext w:val="0"/>
              <w:keepLines w:val="0"/>
            </w:pPr>
          </w:p>
          <w:p w14:paraId="086CCA7C" w14:textId="77777777" w:rsidR="00A62C55" w:rsidRPr="001A2410" w:rsidRDefault="00A62C55" w:rsidP="0064045B">
            <w:pPr>
              <w:pStyle w:val="TAL"/>
              <w:keepNext w:val="0"/>
              <w:keepLines w:val="0"/>
            </w:pPr>
            <w:r>
              <w:t xml:space="preserve">Solution 31 - </w:t>
            </w:r>
            <w:r w:rsidRPr="00AA5745">
              <w:t>Fix issues with page number and Header in published specifications</w:t>
            </w:r>
          </w:p>
        </w:tc>
        <w:tc>
          <w:tcPr>
            <w:tcW w:w="2147" w:type="pct"/>
          </w:tcPr>
          <w:p w14:paraId="50A0B889" w14:textId="77777777" w:rsidR="00A62C55" w:rsidRPr="007C5A5E" w:rsidRDefault="00A62C55" w:rsidP="0064045B">
            <w:pPr>
              <w:pStyle w:val="TAL"/>
              <w:keepNext w:val="0"/>
              <w:keepLines w:val="0"/>
              <w:rPr>
                <w:b/>
              </w:rPr>
            </w:pPr>
            <w:r w:rsidRPr="007C5A5E">
              <w:rPr>
                <w:b/>
              </w:rPr>
              <w:lastRenderedPageBreak/>
              <w:t>Infeasible:</w:t>
            </w:r>
            <w:r w:rsidRPr="009A1F7D">
              <w:rPr>
                <w:bCs/>
              </w:rPr>
              <w:t xml:space="preserve"> </w:t>
            </w:r>
            <w:r w:rsidRPr="00794E96">
              <w:rPr>
                <w:u w:val="single"/>
              </w:rPr>
              <w:t>Solution 7</w:t>
            </w:r>
            <w:r w:rsidRPr="007C5A5E">
              <w:t xml:space="preserve">: training </w:t>
            </w:r>
            <w:r>
              <w:t xml:space="preserve">does not preclude the possibility that Microsoft Word automatically </w:t>
            </w:r>
            <w:r w:rsidRPr="007C5A5E">
              <w:t>appl</w:t>
            </w:r>
            <w:r>
              <w:t>ies</w:t>
            </w:r>
            <w:r w:rsidRPr="007C5A5E">
              <w:t xml:space="preserve"> styles</w:t>
            </w:r>
            <w:r>
              <w:t>,</w:t>
            </w:r>
            <w:r w:rsidRPr="007C5A5E">
              <w:t xml:space="preserve"> </w:t>
            </w:r>
            <w:r>
              <w:t>while training can draw people's attention on such matter and explain how to find erroneous styles and correct them</w:t>
            </w:r>
            <w:r w:rsidRPr="007C5A5E">
              <w:t>.</w:t>
            </w:r>
          </w:p>
          <w:p w14:paraId="40D4302B" w14:textId="77777777" w:rsidR="00A62C55" w:rsidRDefault="00A62C55" w:rsidP="0064045B">
            <w:pPr>
              <w:pStyle w:val="TAL"/>
              <w:keepNext w:val="0"/>
              <w:keepLines w:val="0"/>
              <w:rPr>
                <w:b/>
              </w:rPr>
            </w:pPr>
          </w:p>
          <w:p w14:paraId="2748B7A4" w14:textId="77777777" w:rsidR="00A62C55" w:rsidRPr="001A2410" w:rsidRDefault="00A62C55" w:rsidP="0064045B">
            <w:pPr>
              <w:pStyle w:val="TAL"/>
              <w:keepNext w:val="0"/>
              <w:keepLines w:val="0"/>
              <w:rPr>
                <w:bCs/>
              </w:rPr>
            </w:pPr>
            <w:r w:rsidRPr="001A2410">
              <w:rPr>
                <w:b/>
              </w:rPr>
              <w:t xml:space="preserve">Maybe feasible </w:t>
            </w:r>
            <w:r w:rsidRPr="009A1F7D">
              <w:rPr>
                <w:bCs/>
              </w:rPr>
              <w:t xml:space="preserve">- </w:t>
            </w:r>
            <w:r w:rsidRPr="001A2410">
              <w:rPr>
                <w:bCs/>
                <w:u w:val="single"/>
              </w:rPr>
              <w:t>Solution 6</w:t>
            </w:r>
            <w:r w:rsidRPr="001A2410">
              <w:rPr>
                <w:bCs/>
              </w:rPr>
              <w:t xml:space="preserve">, </w:t>
            </w:r>
            <w:r w:rsidRPr="001A2410">
              <w:rPr>
                <w:bCs/>
                <w:u w:val="single"/>
              </w:rPr>
              <w:t>Solution 8</w:t>
            </w:r>
            <w:r w:rsidRPr="001A2410">
              <w:rPr>
                <w:bCs/>
              </w:rPr>
              <w:t xml:space="preserve"> could help solve the problem, but so far these have not resulted in faster loading specs. </w:t>
            </w:r>
            <w:r w:rsidRPr="001A2410">
              <w:rPr>
                <w:bCs/>
                <w:u w:val="single"/>
              </w:rPr>
              <w:t>Solution 25</w:t>
            </w:r>
            <w:r w:rsidRPr="001A2410">
              <w:rPr>
                <w:bCs/>
              </w:rPr>
              <w:t xml:space="preserve"> works but has dow</w:t>
            </w:r>
            <w:r w:rsidRPr="00794E96">
              <w:rPr>
                <w:bCs/>
              </w:rPr>
              <w:t>n</w:t>
            </w:r>
            <w:r w:rsidRPr="001A2410">
              <w:rPr>
                <w:bCs/>
              </w:rPr>
              <w:t xml:space="preserve">sides like lack of navigability. </w:t>
            </w:r>
            <w:r w:rsidRPr="001A2410">
              <w:rPr>
                <w:bCs/>
                <w:u w:val="single"/>
              </w:rPr>
              <w:t>Solution 26</w:t>
            </w:r>
            <w:r w:rsidRPr="001A2410">
              <w:rPr>
                <w:bCs/>
              </w:rPr>
              <w:t xml:space="preserve"> works once the document is open, but crashing can occur prior to being able to switch to draft mode. </w:t>
            </w:r>
            <w:r w:rsidRPr="001A2410">
              <w:rPr>
                <w:bCs/>
                <w:u w:val="single"/>
              </w:rPr>
              <w:t>Solution 28</w:t>
            </w:r>
            <w:r w:rsidRPr="001A2410">
              <w:rPr>
                <w:bCs/>
              </w:rPr>
              <w:t xml:space="preserve"> </w:t>
            </w:r>
            <w:r w:rsidRPr="001A2410">
              <w:rPr>
                <w:bCs/>
              </w:rPr>
              <w:lastRenderedPageBreak/>
              <w:t>may be infeasible because the conversion of Word to HTML could be lossy.</w:t>
            </w:r>
          </w:p>
          <w:p w14:paraId="2BB9D623" w14:textId="77777777" w:rsidR="00A62C55" w:rsidRPr="001A2410" w:rsidRDefault="00A62C55" w:rsidP="0064045B">
            <w:pPr>
              <w:pStyle w:val="TAL"/>
              <w:keepNext w:val="0"/>
              <w:keepLines w:val="0"/>
              <w:rPr>
                <w:bCs/>
              </w:rPr>
            </w:pPr>
          </w:p>
          <w:p w14:paraId="1358C21A" w14:textId="77777777" w:rsidR="00A62C55" w:rsidRDefault="00A62C55" w:rsidP="0064045B">
            <w:pPr>
              <w:pStyle w:val="TAL"/>
              <w:keepNext w:val="0"/>
              <w:keepLines w:val="0"/>
              <w:rPr>
                <w:bCs/>
              </w:rPr>
            </w:pPr>
            <w:r>
              <w:rPr>
                <w:b/>
              </w:rPr>
              <w:t xml:space="preserve">Partly </w:t>
            </w:r>
            <w:r w:rsidRPr="001A2410">
              <w:rPr>
                <w:b/>
              </w:rPr>
              <w:t>Feasible</w:t>
            </w:r>
            <w:r w:rsidRPr="009A1F7D">
              <w:rPr>
                <w:bCs/>
              </w:rPr>
              <w:t xml:space="preserve"> - </w:t>
            </w:r>
            <w:r w:rsidRPr="001A2410">
              <w:rPr>
                <w:bCs/>
                <w:u w:val="single"/>
              </w:rPr>
              <w:t>Solution 27</w:t>
            </w:r>
            <w:r w:rsidRPr="001A2410">
              <w:rPr>
                <w:bCs/>
              </w:rPr>
              <w:t xml:space="preserve"> is already done by ETSI and other SDOs, but 3GPP could possibly release a version more quickly.</w:t>
            </w:r>
            <w:r>
              <w:rPr>
                <w:bCs/>
              </w:rPr>
              <w:t xml:space="preserve"> This may solve the issue for consumers, but not for contributors and editors (NOTE 2)</w:t>
            </w:r>
          </w:p>
          <w:p w14:paraId="4F1B1A90" w14:textId="77777777" w:rsidR="00A62C55" w:rsidRDefault="00A62C55" w:rsidP="0064045B">
            <w:pPr>
              <w:pStyle w:val="TAL"/>
              <w:keepNext w:val="0"/>
              <w:keepLines w:val="0"/>
              <w:rPr>
                <w:bCs/>
              </w:rPr>
            </w:pPr>
          </w:p>
          <w:p w14:paraId="5DD6EC37" w14:textId="77777777" w:rsidR="00A62C55" w:rsidRPr="001A2410" w:rsidRDefault="00A62C55" w:rsidP="0064045B">
            <w:pPr>
              <w:pStyle w:val="TAL"/>
              <w:keepNext w:val="0"/>
              <w:keepLines w:val="0"/>
              <w:rPr>
                <w:b/>
              </w:rPr>
            </w:pPr>
            <w:r w:rsidRPr="001A2410">
              <w:rPr>
                <w:b/>
              </w:rPr>
              <w:t>Feasible</w:t>
            </w:r>
            <w:r w:rsidRPr="009A1F7D">
              <w:rPr>
                <w:bCs/>
              </w:rPr>
              <w:t xml:space="preserve"> - </w:t>
            </w:r>
            <w:r w:rsidRPr="00C2399F">
              <w:rPr>
                <w:bCs/>
                <w:u w:val="single"/>
              </w:rPr>
              <w:t>Solution 11</w:t>
            </w:r>
            <w:r w:rsidRPr="000B39EA">
              <w:rPr>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667" w:type="pct"/>
          </w:tcPr>
          <w:p w14:paraId="1930D505" w14:textId="77777777" w:rsidR="00A62C55" w:rsidRPr="001A2410" w:rsidRDefault="00A62C55" w:rsidP="0064045B">
            <w:pPr>
              <w:pStyle w:val="TAC"/>
              <w:keepNext w:val="0"/>
              <w:keepLines w:val="0"/>
            </w:pPr>
            <w:r w:rsidRPr="001A2410">
              <w:rPr>
                <w:b/>
                <w:bCs/>
              </w:rPr>
              <w:lastRenderedPageBreak/>
              <w:t>WGs</w:t>
            </w:r>
            <w:r w:rsidRPr="001A2410">
              <w:rPr>
                <w:b/>
                <w:bCs/>
              </w:rPr>
              <w:br/>
            </w:r>
            <w:r w:rsidRPr="001A2410">
              <w:t>All groups</w:t>
            </w:r>
          </w:p>
          <w:p w14:paraId="0168EEE5" w14:textId="77777777" w:rsidR="00A62C55" w:rsidRPr="001A2410" w:rsidRDefault="00A62C55" w:rsidP="0064045B">
            <w:pPr>
              <w:pStyle w:val="TAC"/>
              <w:keepNext w:val="0"/>
              <w:keepLines w:val="0"/>
              <w:rPr>
                <w:b/>
                <w:bCs/>
              </w:rPr>
            </w:pPr>
            <w:r w:rsidRPr="001A2410">
              <w:rPr>
                <w:b/>
                <w:bCs/>
              </w:rPr>
              <w:t>Users</w:t>
            </w:r>
            <w:r w:rsidRPr="001A2410">
              <w:br/>
              <w:t>Contributor, Editor</w:t>
            </w:r>
          </w:p>
        </w:tc>
      </w:tr>
    </w:tbl>
    <w:p w14:paraId="64BE9ED2" w14:textId="77777777" w:rsidR="00B83BDC" w:rsidRPr="00B83BDC" w:rsidRDefault="00B83BDC" w:rsidP="00B83BDC"/>
    <w:p w14:paraId="1F79C98E" w14:textId="33B55ADF" w:rsidR="00B83BDC" w:rsidRDefault="00A62C55" w:rsidP="00603D92">
      <w:r>
        <w:t>The following solutions have been proposed to address them, which in our view are worth considering:</w:t>
      </w:r>
    </w:p>
    <w:tbl>
      <w:tblPr>
        <w:tblStyle w:val="TableGrid"/>
        <w:tblW w:w="10485" w:type="dxa"/>
        <w:tblLook w:val="04A0" w:firstRow="1" w:lastRow="0" w:firstColumn="1" w:lastColumn="0" w:noHBand="0" w:noVBand="1"/>
      </w:tblPr>
      <w:tblGrid>
        <w:gridCol w:w="469"/>
        <w:gridCol w:w="1909"/>
        <w:gridCol w:w="3429"/>
        <w:gridCol w:w="3777"/>
        <w:gridCol w:w="901"/>
      </w:tblGrid>
      <w:tr w:rsidR="00A62C55" w:rsidRPr="001A2410" w14:paraId="16982BE0" w14:textId="77777777" w:rsidTr="009D05CC">
        <w:tc>
          <w:tcPr>
            <w:tcW w:w="469" w:type="dxa"/>
          </w:tcPr>
          <w:p w14:paraId="202ABBE7" w14:textId="77777777" w:rsidR="00A62C55" w:rsidRPr="009D4749" w:rsidRDefault="00A62C55" w:rsidP="0064045B">
            <w:pPr>
              <w:pStyle w:val="TAC"/>
              <w:keepNext w:val="0"/>
              <w:keepLines w:val="0"/>
            </w:pPr>
            <w:r w:rsidRPr="009D4749">
              <w:t>17</w:t>
            </w:r>
          </w:p>
        </w:tc>
        <w:tc>
          <w:tcPr>
            <w:tcW w:w="1909" w:type="dxa"/>
          </w:tcPr>
          <w:p w14:paraId="227750BB" w14:textId="77777777" w:rsidR="00A62C55" w:rsidRPr="001A2410" w:rsidRDefault="00A62C55" w:rsidP="0064045B">
            <w:pPr>
              <w:pStyle w:val="TAL"/>
              <w:keepNext w:val="0"/>
              <w:keepLines w:val="0"/>
            </w:pPr>
            <w:r w:rsidRPr="001A2410">
              <w:rPr>
                <w:b/>
                <w:bCs/>
              </w:rPr>
              <w:t>Store figure source files</w:t>
            </w:r>
            <w:r w:rsidRPr="001A2410">
              <w:t xml:space="preserve"> - For editable figures, store at least the source file, named in accordance with the figure number, alongside the specification.</w:t>
            </w:r>
          </w:p>
        </w:tc>
        <w:tc>
          <w:tcPr>
            <w:tcW w:w="3429" w:type="dxa"/>
          </w:tcPr>
          <w:p w14:paraId="5660D82B" w14:textId="77777777" w:rsidR="00A62C55" w:rsidRPr="001A2410" w:rsidRDefault="00A62C55" w:rsidP="0064045B">
            <w:pPr>
              <w:pStyle w:val="B1"/>
              <w:contextualSpacing/>
              <w:rPr>
                <w:rFonts w:ascii="Arial" w:hAnsi="Arial" w:cs="Arial"/>
                <w:sz w:val="18"/>
                <w:szCs w:val="18"/>
              </w:rPr>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Standalone editors could be used to modify figures</w:t>
            </w:r>
          </w:p>
          <w:p w14:paraId="5C51D956" w14:textId="77777777" w:rsidR="00A62C55" w:rsidRPr="001A2410" w:rsidRDefault="00A62C55" w:rsidP="0064045B">
            <w:pPr>
              <w:pStyle w:val="B1"/>
              <w:contextualSpacing/>
              <w:rPr>
                <w:rFonts w:ascii="Arial" w:hAnsi="Arial" w:cs="Arial"/>
                <w:sz w:val="18"/>
                <w:szCs w:val="18"/>
              </w:rPr>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The figure source would never be lost.</w:t>
            </w:r>
          </w:p>
          <w:p w14:paraId="4B0BB1C7" w14:textId="77777777" w:rsidR="00A62C55" w:rsidRPr="001A2410" w:rsidRDefault="00A62C55" w:rsidP="0064045B">
            <w:pPr>
              <w:pStyle w:val="B1"/>
              <w:contextualSpacing/>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Because captions and headings are never reused, file naming consistency should be feasible.</w:t>
            </w:r>
          </w:p>
        </w:tc>
        <w:tc>
          <w:tcPr>
            <w:tcW w:w="3777" w:type="dxa"/>
          </w:tcPr>
          <w:p w14:paraId="1AAFEA99" w14:textId="77777777" w:rsidR="00A62C55" w:rsidRPr="001A2410" w:rsidRDefault="00A62C55" w:rsidP="0064045B">
            <w:pPr>
              <w:pStyle w:val="B1"/>
              <w:contextualSpacing/>
              <w:rPr>
                <w:rFonts w:ascii="Arial" w:hAnsi="Arial" w:cs="Arial"/>
                <w:sz w:val="18"/>
                <w:szCs w:val="18"/>
              </w:rPr>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Any time a figure is edited, an extra step needs to be taken to ensure that the figure source file is updated.</w:t>
            </w:r>
          </w:p>
          <w:p w14:paraId="69C7B81C" w14:textId="77777777" w:rsidR="00A62C55" w:rsidRPr="001A2410" w:rsidRDefault="00A62C55" w:rsidP="0064045B">
            <w:pPr>
              <w:pStyle w:val="B1"/>
              <w:contextualSpacing/>
              <w:rPr>
                <w:rFonts w:ascii="Arial" w:hAnsi="Arial" w:cs="Arial"/>
                <w:sz w:val="18"/>
                <w:szCs w:val="18"/>
              </w:rPr>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Errors could occur in naming of the source files.</w:t>
            </w:r>
          </w:p>
          <w:p w14:paraId="2DEF03C8" w14:textId="77777777" w:rsidR="00A62C55" w:rsidRPr="001A2410" w:rsidRDefault="00A62C55" w:rsidP="0064045B">
            <w:pPr>
              <w:pStyle w:val="B1"/>
              <w:contextualSpacing/>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This disaggregation of content removes one benefit of the use of MS Word, namely that a single file contains all content in a simple way.</w:t>
            </w:r>
          </w:p>
        </w:tc>
        <w:tc>
          <w:tcPr>
            <w:tcW w:w="901" w:type="dxa"/>
          </w:tcPr>
          <w:p w14:paraId="4570E1ED" w14:textId="77777777" w:rsidR="00A62C55" w:rsidRPr="001A2410" w:rsidRDefault="00A62C55" w:rsidP="0064045B">
            <w:pPr>
              <w:pStyle w:val="TAL"/>
              <w:keepNext w:val="0"/>
              <w:keepLines w:val="0"/>
              <w:rPr>
                <w:rFonts w:ascii="Times New Roman" w:hAnsi="Times New Roman"/>
                <w:sz w:val="20"/>
              </w:rPr>
            </w:pPr>
          </w:p>
        </w:tc>
      </w:tr>
      <w:tr w:rsidR="00A62C55" w:rsidRPr="001A2410" w14:paraId="6104C4F6" w14:textId="77777777" w:rsidTr="009D05CC">
        <w:tc>
          <w:tcPr>
            <w:tcW w:w="469" w:type="dxa"/>
          </w:tcPr>
          <w:p w14:paraId="66D7DDA1" w14:textId="77777777" w:rsidR="00A62C55" w:rsidRPr="009D4749" w:rsidRDefault="00A62C55" w:rsidP="0064045B">
            <w:pPr>
              <w:pStyle w:val="TAC"/>
              <w:keepNext w:val="0"/>
              <w:keepLines w:val="0"/>
            </w:pPr>
            <w:r w:rsidRPr="009D4749">
              <w:t>18</w:t>
            </w:r>
          </w:p>
        </w:tc>
        <w:tc>
          <w:tcPr>
            <w:tcW w:w="1909" w:type="dxa"/>
          </w:tcPr>
          <w:p w14:paraId="025E5E9B" w14:textId="77777777" w:rsidR="00A62C55" w:rsidRPr="001A2410" w:rsidRDefault="00A62C55" w:rsidP="0064045B">
            <w:pPr>
              <w:pStyle w:val="TAL"/>
              <w:keepNext w:val="0"/>
              <w:keepLines w:val="0"/>
              <w:rPr>
                <w:b/>
                <w:bCs/>
              </w:rPr>
            </w:pPr>
            <w:r w:rsidRPr="001A2410">
              <w:rPr>
                <w:b/>
                <w:bCs/>
              </w:rPr>
              <w:t>Store images as vector graphics</w:t>
            </w:r>
          </w:p>
        </w:tc>
        <w:tc>
          <w:tcPr>
            <w:tcW w:w="3429" w:type="dxa"/>
          </w:tcPr>
          <w:p w14:paraId="7960101C" w14:textId="77777777" w:rsidR="00A62C55" w:rsidRPr="001A2410" w:rsidRDefault="00A62C55" w:rsidP="0064045B">
            <w:pPr>
              <w:pStyle w:val="TAL"/>
              <w:keepNext w:val="0"/>
              <w:keepLines w:val="0"/>
              <w:rPr>
                <w:rFonts w:eastAsia="Malgun Gothic"/>
                <w:lang w:eastAsia="ko-KR"/>
              </w:rPr>
            </w:pPr>
            <w:r w:rsidRPr="001A2410">
              <w:rPr>
                <w:rFonts w:eastAsia="Malgun Gothic"/>
                <w:lang w:eastAsia="ko-KR"/>
              </w:rPr>
              <w:t>Scalable Vector Graphics (SVG) are scalable without distortion and are smaller in file size.</w:t>
            </w:r>
          </w:p>
        </w:tc>
        <w:tc>
          <w:tcPr>
            <w:tcW w:w="3777" w:type="dxa"/>
          </w:tcPr>
          <w:p w14:paraId="7556FE07" w14:textId="77777777" w:rsidR="00A62C55" w:rsidRPr="001A2410" w:rsidRDefault="00A62C55" w:rsidP="0064045B">
            <w:pPr>
              <w:pStyle w:val="TAL"/>
              <w:keepNext w:val="0"/>
              <w:keepLines w:val="0"/>
            </w:pPr>
            <w:r>
              <w:t xml:space="preserve">However, they are harder to edit manually (compared to e.g. MSC-gen or </w:t>
            </w:r>
            <w:proofErr w:type="spellStart"/>
            <w:r>
              <w:t>plantUML</w:t>
            </w:r>
            <w:proofErr w:type="spellEnd"/>
            <w:r>
              <w:t>). There are tools available to edit SVG files, e.g. Inkscape.</w:t>
            </w:r>
          </w:p>
        </w:tc>
        <w:tc>
          <w:tcPr>
            <w:tcW w:w="901" w:type="dxa"/>
          </w:tcPr>
          <w:p w14:paraId="255C4D0D" w14:textId="77777777" w:rsidR="00A62C55" w:rsidRPr="001A2410" w:rsidRDefault="00A62C55" w:rsidP="0064045B">
            <w:pPr>
              <w:pStyle w:val="TAL"/>
              <w:keepNext w:val="0"/>
              <w:keepLines w:val="0"/>
              <w:rPr>
                <w:rFonts w:ascii="Times New Roman" w:hAnsi="Times New Roman"/>
                <w:sz w:val="20"/>
              </w:rPr>
            </w:pPr>
          </w:p>
        </w:tc>
      </w:tr>
      <w:tr w:rsidR="00A62C55" w:rsidRPr="001A2410" w14:paraId="10FC31F2" w14:textId="77777777" w:rsidTr="009D05CC">
        <w:tc>
          <w:tcPr>
            <w:tcW w:w="469" w:type="dxa"/>
          </w:tcPr>
          <w:p w14:paraId="0F04F806" w14:textId="77777777" w:rsidR="00A62C55" w:rsidRPr="009D4749" w:rsidRDefault="00A62C55" w:rsidP="0064045B">
            <w:pPr>
              <w:pStyle w:val="TAC"/>
              <w:keepNext w:val="0"/>
              <w:keepLines w:val="0"/>
            </w:pPr>
            <w:r w:rsidRPr="009D4749">
              <w:t>19</w:t>
            </w:r>
          </w:p>
        </w:tc>
        <w:tc>
          <w:tcPr>
            <w:tcW w:w="1909" w:type="dxa"/>
          </w:tcPr>
          <w:p w14:paraId="4CABABD0" w14:textId="77777777" w:rsidR="00A62C55" w:rsidRPr="001A2410" w:rsidRDefault="00A62C55" w:rsidP="0064045B">
            <w:pPr>
              <w:pStyle w:val="TAL"/>
              <w:keepNext w:val="0"/>
              <w:keepLines w:val="0"/>
              <w:rPr>
                <w:b/>
                <w:bCs/>
              </w:rPr>
            </w:pPr>
            <w:r w:rsidRPr="001A2410">
              <w:rPr>
                <w:b/>
                <w:bCs/>
              </w:rPr>
              <w:t>Support a limited number of supported formats which work across WGs and platforms</w:t>
            </w:r>
          </w:p>
        </w:tc>
        <w:tc>
          <w:tcPr>
            <w:tcW w:w="3429" w:type="dxa"/>
          </w:tcPr>
          <w:p w14:paraId="70EB15CA" w14:textId="77777777" w:rsidR="00A62C55" w:rsidRPr="001A2410" w:rsidRDefault="00A62C55" w:rsidP="0064045B">
            <w:pPr>
              <w:pStyle w:val="TAL"/>
              <w:keepNext w:val="0"/>
              <w:keepLines w:val="0"/>
              <w:rPr>
                <w:rFonts w:eastAsia="Malgun Gothic"/>
                <w:lang w:eastAsia="ko-KR"/>
              </w:rPr>
            </w:pPr>
            <w:r w:rsidRPr="001A2410">
              <w:t>Limited changes to the current way of working.</w:t>
            </w:r>
            <w:r>
              <w:t xml:space="preserve"> MSC-gen, </w:t>
            </w:r>
            <w:proofErr w:type="spellStart"/>
            <w:r>
              <w:t>plantUML</w:t>
            </w:r>
            <w:proofErr w:type="spellEnd"/>
            <w:r>
              <w:t xml:space="preserve"> SVG and Mermaid are reasonable candidates. Additionally, native Word figures should be considered. </w:t>
            </w:r>
          </w:p>
        </w:tc>
        <w:tc>
          <w:tcPr>
            <w:tcW w:w="3777" w:type="dxa"/>
          </w:tcPr>
          <w:p w14:paraId="05AFCE50" w14:textId="77777777" w:rsidR="00A62C55" w:rsidRPr="001A2410" w:rsidRDefault="00A62C55" w:rsidP="0064045B">
            <w:pPr>
              <w:pStyle w:val="TAL"/>
              <w:keepNext w:val="0"/>
              <w:keepLines w:val="0"/>
            </w:pPr>
          </w:p>
        </w:tc>
        <w:tc>
          <w:tcPr>
            <w:tcW w:w="901" w:type="dxa"/>
          </w:tcPr>
          <w:p w14:paraId="448A8424" w14:textId="77777777" w:rsidR="00A62C55" w:rsidRPr="001A2410" w:rsidRDefault="00A62C55" w:rsidP="0064045B">
            <w:pPr>
              <w:pStyle w:val="TAL"/>
              <w:keepNext w:val="0"/>
              <w:keepLines w:val="0"/>
              <w:rPr>
                <w:rFonts w:ascii="Times New Roman" w:hAnsi="Times New Roman"/>
                <w:sz w:val="20"/>
              </w:rPr>
            </w:pPr>
          </w:p>
        </w:tc>
      </w:tr>
      <w:tr w:rsidR="00A62C55" w:rsidRPr="001A2410" w14:paraId="61FC33DB" w14:textId="77777777" w:rsidTr="009D05CC">
        <w:tc>
          <w:tcPr>
            <w:tcW w:w="469" w:type="dxa"/>
          </w:tcPr>
          <w:p w14:paraId="070E94A4" w14:textId="77777777" w:rsidR="00A62C55" w:rsidRPr="009D4749" w:rsidRDefault="00A62C55" w:rsidP="0064045B">
            <w:pPr>
              <w:pStyle w:val="TAC"/>
              <w:keepNext w:val="0"/>
              <w:keepLines w:val="0"/>
            </w:pPr>
            <w:r>
              <w:rPr>
                <w:rFonts w:hint="eastAsia"/>
              </w:rPr>
              <w:t>3</w:t>
            </w:r>
            <w:r>
              <w:t>1</w:t>
            </w:r>
          </w:p>
        </w:tc>
        <w:tc>
          <w:tcPr>
            <w:tcW w:w="1909" w:type="dxa"/>
          </w:tcPr>
          <w:p w14:paraId="5568FB2B" w14:textId="77777777" w:rsidR="00A62C55" w:rsidRDefault="00A62C55" w:rsidP="0064045B">
            <w:pPr>
              <w:pStyle w:val="TAL"/>
              <w:rPr>
                <w:b/>
                <w:bCs/>
              </w:rPr>
            </w:pPr>
            <w:r>
              <w:rPr>
                <w:b/>
                <w:bCs/>
              </w:rPr>
              <w:t>Fix issues with page number and Header in published specifications</w:t>
            </w:r>
          </w:p>
          <w:p w14:paraId="3778852D" w14:textId="77777777" w:rsidR="00A62C55" w:rsidRDefault="00A62C55" w:rsidP="0064045B">
            <w:pPr>
              <w:pStyle w:val="Tab"/>
              <w:rPr>
                <w:rFonts w:eastAsiaTheme="minorEastAsia"/>
              </w:rPr>
            </w:pPr>
            <w:r>
              <w:rPr>
                <w:rFonts w:eastAsiaTheme="minorEastAsia"/>
              </w:rPr>
              <w:t>-</w:t>
            </w:r>
            <w:r>
              <w:rPr>
                <w:rFonts w:eastAsiaTheme="minorEastAsia"/>
              </w:rPr>
              <w:tab/>
            </w:r>
            <w:r w:rsidRPr="005636DC">
              <w:rPr>
                <w:rFonts w:eastAsiaTheme="minorEastAsia"/>
              </w:rPr>
              <w:t>Publish specifications without Header and page numbers.</w:t>
            </w:r>
          </w:p>
          <w:p w14:paraId="2599E00C" w14:textId="77777777" w:rsidR="00A62C55" w:rsidRPr="00BE2EB1" w:rsidRDefault="00A62C55" w:rsidP="0064045B">
            <w:pPr>
              <w:pStyle w:val="Tab"/>
              <w:rPr>
                <w:rFonts w:eastAsiaTheme="minorEastAsia"/>
              </w:rPr>
            </w:pPr>
            <w:r>
              <w:rPr>
                <w:rFonts w:eastAsiaTheme="minorEastAsia"/>
              </w:rPr>
              <w:t>-</w:t>
            </w:r>
            <w:r>
              <w:rPr>
                <w:rFonts w:eastAsiaTheme="minorEastAsia"/>
              </w:rPr>
              <w:tab/>
            </w:r>
            <w:r w:rsidRPr="005636DC">
              <w:rPr>
                <w:rFonts w:eastAsiaTheme="minorEastAsia"/>
              </w:rPr>
              <w:t>Information contained in the Header (Release, 3GPP TS/TR number</w:t>
            </w:r>
            <w:r>
              <w:rPr>
                <w:rFonts w:eastAsiaTheme="minorEastAsia"/>
              </w:rPr>
              <w:t xml:space="preserve"> and</w:t>
            </w:r>
            <w:r w:rsidRPr="005636DC">
              <w:rPr>
                <w:rFonts w:eastAsiaTheme="minorEastAsia"/>
              </w:rPr>
              <w:t xml:space="preserve"> version (year-month)) </w:t>
            </w:r>
            <w:r>
              <w:rPr>
                <w:rFonts w:eastAsiaTheme="minorEastAsia"/>
              </w:rPr>
              <w:t>may be</w:t>
            </w:r>
            <w:r w:rsidRPr="005636DC">
              <w:rPr>
                <w:rFonts w:eastAsiaTheme="minorEastAsia"/>
              </w:rPr>
              <w:t xml:space="preserve"> moved to the </w:t>
            </w:r>
            <w:proofErr w:type="gramStart"/>
            <w:r w:rsidRPr="005636DC">
              <w:rPr>
                <w:rFonts w:eastAsiaTheme="minorEastAsia"/>
              </w:rPr>
              <w:t>Footer</w:t>
            </w:r>
            <w:r>
              <w:rPr>
                <w:rFonts w:eastAsiaTheme="minorEastAsia"/>
              </w:rPr>
              <w:t>, or</w:t>
            </w:r>
            <w:proofErr w:type="gramEnd"/>
            <w:r>
              <w:rPr>
                <w:rFonts w:eastAsiaTheme="minorEastAsia"/>
              </w:rPr>
              <w:t xml:space="preserve"> </w:t>
            </w:r>
            <w:r>
              <w:rPr>
                <w:rFonts w:eastAsiaTheme="minorEastAsia"/>
              </w:rPr>
              <w:lastRenderedPageBreak/>
              <w:t>included only on the first page</w:t>
            </w:r>
            <w:r w:rsidRPr="00BE2EB1">
              <w:rPr>
                <w:rFonts w:eastAsiaTheme="minorEastAsia"/>
              </w:rPr>
              <w:t>.</w:t>
            </w:r>
          </w:p>
          <w:p w14:paraId="1B34F7E4" w14:textId="77777777" w:rsidR="00A62C55" w:rsidRPr="001A2410" w:rsidRDefault="00A62C55" w:rsidP="0064045B">
            <w:pPr>
              <w:pStyle w:val="TAL"/>
              <w:keepNext w:val="0"/>
              <w:keepLines w:val="0"/>
              <w:rPr>
                <w:b/>
                <w:bCs/>
              </w:rPr>
            </w:pPr>
          </w:p>
        </w:tc>
        <w:tc>
          <w:tcPr>
            <w:tcW w:w="3429" w:type="dxa"/>
          </w:tcPr>
          <w:p w14:paraId="5A169CE6" w14:textId="77777777" w:rsidR="00A62C55" w:rsidRPr="001A2410" w:rsidRDefault="00A62C55" w:rsidP="0064045B">
            <w:pPr>
              <w:pStyle w:val="TAL"/>
              <w:rPr>
                <w:rFonts w:cs="Arial"/>
                <w:szCs w:val="18"/>
              </w:rPr>
            </w:pPr>
            <w:r w:rsidRPr="00A00D2D">
              <w:rPr>
                <w:rFonts w:hint="eastAsia"/>
              </w:rPr>
              <w:lastRenderedPageBreak/>
              <w:t>W</w:t>
            </w:r>
            <w:r w:rsidRPr="00A00D2D">
              <w:t>hen tested for TS38.331 with MS Word editor (Windows 11), issues with specification opening and navigation delay (shortcoming #13) disappeared. Re-pagination is very fast with solution 31.</w:t>
            </w:r>
          </w:p>
        </w:tc>
        <w:tc>
          <w:tcPr>
            <w:tcW w:w="3777" w:type="dxa"/>
          </w:tcPr>
          <w:p w14:paraId="308E10CD" w14:textId="77777777" w:rsidR="00A62C55" w:rsidRPr="001A2410" w:rsidRDefault="00A62C55" w:rsidP="0064045B">
            <w:pPr>
              <w:pStyle w:val="TAL"/>
              <w:rPr>
                <w:rFonts w:cs="Arial"/>
                <w:szCs w:val="18"/>
              </w:rPr>
            </w:pPr>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p>
        </w:tc>
        <w:tc>
          <w:tcPr>
            <w:tcW w:w="901" w:type="dxa"/>
          </w:tcPr>
          <w:p w14:paraId="55275BDE" w14:textId="77777777" w:rsidR="00A62C55" w:rsidRPr="001A2410" w:rsidRDefault="00A62C55" w:rsidP="0064045B">
            <w:pPr>
              <w:pStyle w:val="TAL"/>
              <w:rPr>
                <w:rFonts w:ascii="Times New Roman" w:hAnsi="Times New Roman"/>
                <w:sz w:val="20"/>
              </w:rPr>
            </w:pPr>
            <w:r w:rsidRPr="00BE2EB1">
              <w:rPr>
                <w:rFonts w:cs="Arial" w:hint="eastAsia"/>
                <w:szCs w:val="18"/>
              </w:rPr>
              <w:t>F</w:t>
            </w:r>
            <w:r w:rsidRPr="00BE2EB1">
              <w:rPr>
                <w:rFonts w:cs="Arial"/>
                <w:szCs w:val="18"/>
              </w:rPr>
              <w:t>easible</w:t>
            </w:r>
          </w:p>
        </w:tc>
      </w:tr>
    </w:tbl>
    <w:p w14:paraId="5632600B" w14:textId="77777777" w:rsidR="00A62C55" w:rsidRDefault="00A62C55" w:rsidP="00603D92"/>
    <w:p w14:paraId="6D3CF008" w14:textId="1F333940" w:rsidR="008A0BD7" w:rsidRDefault="008A0BD7" w:rsidP="008A0BD7">
      <w:pPr>
        <w:pStyle w:val="Heading2"/>
      </w:pPr>
      <w:r>
        <w:t>2.1</w:t>
      </w:r>
      <w:r>
        <w:tab/>
        <w:t>Figures</w:t>
      </w:r>
    </w:p>
    <w:p w14:paraId="27B2523E" w14:textId="47C5C47D" w:rsidR="002A5734" w:rsidRDefault="000908BB" w:rsidP="000908BB">
      <w:pPr>
        <w:rPr>
          <w:lang w:val="en-US" w:bidi="he-IL"/>
        </w:rPr>
      </w:pPr>
      <w:r>
        <w:rPr>
          <w:lang w:val="en-US" w:bidi="he-IL"/>
        </w:rPr>
        <w:t xml:space="preserve">As </w:t>
      </w:r>
      <w:proofErr w:type="gramStart"/>
      <w:r>
        <w:rPr>
          <w:lang w:val="en-US" w:bidi="he-IL"/>
        </w:rPr>
        <w:t>discussed</w:t>
      </w:r>
      <w:proofErr w:type="gramEnd"/>
      <w:r>
        <w:rPr>
          <w:lang w:val="en-US" w:bidi="he-IL"/>
        </w:rPr>
        <w:t xml:space="preserve"> many times during the study, the situation with the way figures are used in 3GPP specifications are utterly unacceptable. There are two issues which make it virtually impossible to edit the figures on macOS (and some other platforms):</w:t>
      </w:r>
    </w:p>
    <w:p w14:paraId="3E15A902" w14:textId="4E0DDF7D" w:rsidR="000908BB" w:rsidRDefault="000908BB" w:rsidP="000908BB">
      <w:pPr>
        <w:pStyle w:val="ListParagraph"/>
        <w:numPr>
          <w:ilvl w:val="0"/>
          <w:numId w:val="23"/>
        </w:numPr>
        <w:rPr>
          <w:lang w:val="en-US" w:bidi="he-IL"/>
        </w:rPr>
      </w:pPr>
      <w:r>
        <w:rPr>
          <w:lang w:val="en-US" w:bidi="he-IL"/>
        </w:rPr>
        <w:t>Use of Microsoft Visio, which is only available on Windows (and not on macOS or Linux), and</w:t>
      </w:r>
    </w:p>
    <w:p w14:paraId="0EC14F14" w14:textId="5C41A815" w:rsidR="000908BB" w:rsidRDefault="000908BB" w:rsidP="000908BB">
      <w:pPr>
        <w:pStyle w:val="ListParagraph"/>
        <w:numPr>
          <w:ilvl w:val="0"/>
          <w:numId w:val="23"/>
        </w:numPr>
        <w:rPr>
          <w:lang w:val="en-US" w:bidi="he-IL"/>
        </w:rPr>
      </w:pPr>
      <w:r>
        <w:rPr>
          <w:lang w:val="en-US" w:bidi="he-IL"/>
        </w:rPr>
        <w:t xml:space="preserve">Embedding figures in the document using OLE, which is a Microsoft technology not available on macOS and Linux; this makes even formats which are otherwise cross platform (e.g. </w:t>
      </w:r>
      <w:proofErr w:type="spellStart"/>
      <w:r>
        <w:rPr>
          <w:lang w:val="en-US" w:bidi="he-IL"/>
        </w:rPr>
        <w:t>MSCgen</w:t>
      </w:r>
      <w:proofErr w:type="spellEnd"/>
      <w:r>
        <w:rPr>
          <w:lang w:val="en-US" w:bidi="he-IL"/>
        </w:rPr>
        <w:t xml:space="preserve">, </w:t>
      </w:r>
      <w:proofErr w:type="spellStart"/>
      <w:r>
        <w:rPr>
          <w:lang w:val="en-US" w:bidi="he-IL"/>
        </w:rPr>
        <w:t>plantUML</w:t>
      </w:r>
      <w:proofErr w:type="spellEnd"/>
      <w:r>
        <w:rPr>
          <w:lang w:val="en-US" w:bidi="he-IL"/>
        </w:rPr>
        <w:t xml:space="preserve">, Mermaid) impossible to edit on macOS/Linux in the document. </w:t>
      </w:r>
    </w:p>
    <w:p w14:paraId="4123AF9D" w14:textId="2DC9FFDC" w:rsidR="000908BB" w:rsidRPr="00B734ED" w:rsidRDefault="000908BB" w:rsidP="000908BB">
      <w:pPr>
        <w:rPr>
          <w:b/>
          <w:bCs/>
          <w:lang w:val="en-US" w:bidi="he-IL"/>
        </w:rPr>
      </w:pPr>
      <w:r w:rsidRPr="00B734ED">
        <w:rPr>
          <w:b/>
          <w:bCs/>
          <w:lang w:val="en-US" w:bidi="he-IL"/>
        </w:rPr>
        <w:t xml:space="preserve">Observation 3: use of Microsoft Visio violates the cross-platform requirement as it makes it impossible to edit 3GPP specifications on macOS and Linux. </w:t>
      </w:r>
    </w:p>
    <w:p w14:paraId="73E273A8" w14:textId="0B48DB52" w:rsidR="000908BB" w:rsidRPr="00B734ED" w:rsidRDefault="000908BB" w:rsidP="000908BB">
      <w:pPr>
        <w:rPr>
          <w:b/>
          <w:bCs/>
          <w:lang w:val="en-US" w:bidi="he-IL"/>
        </w:rPr>
      </w:pPr>
      <w:r w:rsidRPr="00B734ED">
        <w:rPr>
          <w:b/>
          <w:bCs/>
          <w:lang w:val="en-US" w:bidi="he-IL"/>
        </w:rPr>
        <w:t xml:space="preserve">Observation 4: embedding figures in DOCX using OLE makes formats which are otherwise cross platform (e.g. </w:t>
      </w:r>
      <w:proofErr w:type="spellStart"/>
      <w:r w:rsidRPr="00B734ED">
        <w:rPr>
          <w:b/>
          <w:bCs/>
          <w:lang w:val="en-US" w:bidi="he-IL"/>
        </w:rPr>
        <w:t>MSCgen</w:t>
      </w:r>
      <w:proofErr w:type="spellEnd"/>
      <w:r w:rsidRPr="00B734ED">
        <w:rPr>
          <w:b/>
          <w:bCs/>
          <w:lang w:val="en-US" w:bidi="he-IL"/>
        </w:rPr>
        <w:t xml:space="preserve">, </w:t>
      </w:r>
      <w:proofErr w:type="spellStart"/>
      <w:r w:rsidRPr="00B734ED">
        <w:rPr>
          <w:b/>
          <w:bCs/>
          <w:lang w:val="en-US" w:bidi="he-IL"/>
        </w:rPr>
        <w:t>plantUML</w:t>
      </w:r>
      <w:proofErr w:type="spellEnd"/>
      <w:r w:rsidRPr="00B734ED">
        <w:rPr>
          <w:b/>
          <w:bCs/>
          <w:lang w:val="en-US" w:bidi="he-IL"/>
        </w:rPr>
        <w:t xml:space="preserve">, Mermaid) impossible to edit on macOS and Linux. </w:t>
      </w:r>
    </w:p>
    <w:p w14:paraId="3C7C4FA1" w14:textId="665E6240" w:rsidR="00B734ED" w:rsidRDefault="00B734ED" w:rsidP="000908BB">
      <w:pPr>
        <w:rPr>
          <w:lang w:val="en-US" w:bidi="he-IL"/>
        </w:rPr>
      </w:pPr>
      <w:r>
        <w:rPr>
          <w:lang w:val="en-US" w:bidi="he-IL"/>
        </w:rPr>
        <w:t>Solutions 17, 18, 19 can address these issues:</w:t>
      </w:r>
    </w:p>
    <w:p w14:paraId="2A767BD0" w14:textId="661BDE81" w:rsidR="00B734ED" w:rsidRDefault="00B734ED" w:rsidP="00B734ED">
      <w:pPr>
        <w:pStyle w:val="TAL"/>
        <w:keepNext w:val="0"/>
        <w:keepLines w:val="0"/>
        <w:numPr>
          <w:ilvl w:val="0"/>
          <w:numId w:val="25"/>
        </w:numPr>
      </w:pPr>
      <w:r>
        <w:rPr>
          <w:lang w:val="en-US" w:bidi="he-IL"/>
        </w:rPr>
        <w:t xml:space="preserve">Solution 17: </w:t>
      </w:r>
      <w:r w:rsidRPr="001A2410">
        <w:t>For editable figures, store at least the source file, named in accordance with the figure number, alongside the specification.</w:t>
      </w:r>
    </w:p>
    <w:p w14:paraId="23394C97" w14:textId="0406773F" w:rsidR="00B734ED" w:rsidRDefault="00B734ED" w:rsidP="00B734ED">
      <w:pPr>
        <w:pStyle w:val="TAL"/>
        <w:keepNext w:val="0"/>
        <w:keepLines w:val="0"/>
        <w:numPr>
          <w:ilvl w:val="0"/>
          <w:numId w:val="25"/>
        </w:numPr>
      </w:pPr>
      <w:r>
        <w:t xml:space="preserve">Solution 18: </w:t>
      </w:r>
      <w:r w:rsidRPr="00B734ED">
        <w:t>Store images as vector graphics</w:t>
      </w:r>
      <w:r>
        <w:t xml:space="preserve"> (SVG)</w:t>
      </w:r>
    </w:p>
    <w:p w14:paraId="74609976" w14:textId="0AFBDFE2" w:rsidR="00B734ED" w:rsidRPr="001A2410" w:rsidRDefault="00B734ED" w:rsidP="00B734ED">
      <w:pPr>
        <w:pStyle w:val="TAL"/>
        <w:keepNext w:val="0"/>
        <w:keepLines w:val="0"/>
        <w:numPr>
          <w:ilvl w:val="0"/>
          <w:numId w:val="25"/>
        </w:numPr>
      </w:pPr>
      <w:r>
        <w:t xml:space="preserve">Solution 19: </w:t>
      </w:r>
      <w:r w:rsidRPr="00B734ED">
        <w:t xml:space="preserve">Support a limited number of supported formats which work across WGs and platforms </w:t>
      </w:r>
    </w:p>
    <w:p w14:paraId="2465163D" w14:textId="77777777" w:rsidR="00B734ED" w:rsidRDefault="00B734ED" w:rsidP="00B734ED">
      <w:pPr>
        <w:rPr>
          <w:lang w:val="en-US" w:bidi="he-IL"/>
        </w:rPr>
      </w:pPr>
    </w:p>
    <w:p w14:paraId="44CE1AFC" w14:textId="187E56C4" w:rsidR="00B734ED" w:rsidRDefault="00B734ED" w:rsidP="00B734ED">
      <w:pPr>
        <w:rPr>
          <w:lang w:val="en-US" w:bidi="he-IL"/>
        </w:rPr>
      </w:pPr>
      <w:r>
        <w:rPr>
          <w:lang w:val="en-US" w:bidi="he-IL"/>
        </w:rPr>
        <w:t xml:space="preserve">We stress that these solutions must be implemented together, </w:t>
      </w:r>
      <w:proofErr w:type="gramStart"/>
      <w:r>
        <w:rPr>
          <w:lang w:val="en-US" w:bidi="he-IL"/>
        </w:rPr>
        <w:t>in order to</w:t>
      </w:r>
      <w:proofErr w:type="gramEnd"/>
      <w:r>
        <w:rPr>
          <w:lang w:val="en-US" w:bidi="he-IL"/>
        </w:rPr>
        <w:t xml:space="preserve"> make 3GPP specifications editable on major platforms other than Windows. </w:t>
      </w:r>
    </w:p>
    <w:p w14:paraId="4B755F4E" w14:textId="77777777" w:rsidR="00B734ED" w:rsidRPr="003E1B7B" w:rsidRDefault="00B734ED" w:rsidP="00B734ED">
      <w:pPr>
        <w:rPr>
          <w:b/>
          <w:bCs/>
          <w:lang w:val="en-US" w:bidi="he-IL"/>
        </w:rPr>
      </w:pPr>
      <w:r w:rsidRPr="003E1B7B">
        <w:rPr>
          <w:b/>
          <w:bCs/>
          <w:lang w:val="en-US" w:bidi="he-IL"/>
        </w:rPr>
        <w:t xml:space="preserve">Observation 5: solutions 17, 18, 19 must be implemented together, </w:t>
      </w:r>
      <w:proofErr w:type="gramStart"/>
      <w:r w:rsidRPr="003E1B7B">
        <w:rPr>
          <w:b/>
          <w:bCs/>
          <w:lang w:val="en-US" w:bidi="he-IL"/>
        </w:rPr>
        <w:t>in order to</w:t>
      </w:r>
      <w:proofErr w:type="gramEnd"/>
      <w:r w:rsidRPr="003E1B7B">
        <w:rPr>
          <w:b/>
          <w:bCs/>
          <w:lang w:val="en-US" w:bidi="he-IL"/>
        </w:rPr>
        <w:t xml:space="preserve"> make 3GPP specifications editable on major platforms other than Windows. </w:t>
      </w:r>
    </w:p>
    <w:p w14:paraId="63189164" w14:textId="69905065" w:rsidR="00B734ED" w:rsidRDefault="00B734ED" w:rsidP="00B734ED">
      <w:pPr>
        <w:rPr>
          <w:lang w:val="en-US" w:bidi="he-IL"/>
        </w:rPr>
      </w:pPr>
      <w:r>
        <w:rPr>
          <w:lang w:val="en-US" w:bidi="he-IL"/>
        </w:rPr>
        <w:t xml:space="preserve">One might think the effort of implementing these solutions for existing specifications might be prohibitively expensive, however that is </w:t>
      </w:r>
      <w:proofErr w:type="gramStart"/>
      <w:r>
        <w:rPr>
          <w:lang w:val="en-US" w:bidi="he-IL"/>
        </w:rPr>
        <w:t>actually not</w:t>
      </w:r>
      <w:proofErr w:type="gramEnd"/>
      <w:r>
        <w:rPr>
          <w:lang w:val="en-US" w:bidi="he-IL"/>
        </w:rPr>
        <w:t xml:space="preserve"> the case. The process of extracting OLE objects from a DOCX file can be automated and so is the process of converting a Visio drawing into SVG.</w:t>
      </w:r>
    </w:p>
    <w:p w14:paraId="3DB8998A" w14:textId="754498F9" w:rsidR="00B734ED" w:rsidRDefault="00B734ED" w:rsidP="00B734ED">
      <w:pPr>
        <w:rPr>
          <w:lang w:val="en-US" w:bidi="he-IL"/>
        </w:rPr>
      </w:pPr>
      <w:r>
        <w:rPr>
          <w:lang w:val="en-US" w:bidi="he-IL"/>
        </w:rPr>
        <w:t>The following simple Python script extracts all OLE objects from a DOCX document</w:t>
      </w:r>
    </w:p>
    <w:tbl>
      <w:tblPr>
        <w:tblStyle w:val="TableGrid"/>
        <w:tblW w:w="0" w:type="auto"/>
        <w:tblLook w:val="04A0" w:firstRow="1" w:lastRow="0" w:firstColumn="1" w:lastColumn="0" w:noHBand="0" w:noVBand="1"/>
      </w:tblPr>
      <w:tblGrid>
        <w:gridCol w:w="9631"/>
      </w:tblGrid>
      <w:tr w:rsidR="00A81218" w14:paraId="6FE38AA8" w14:textId="77777777" w:rsidTr="00A81218">
        <w:tc>
          <w:tcPr>
            <w:tcW w:w="9631" w:type="dxa"/>
          </w:tcPr>
          <w:p w14:paraId="76429837" w14:textId="77777777" w:rsidR="00A81218" w:rsidRDefault="00A81218" w:rsidP="00A81218">
            <w:pPr>
              <w:pStyle w:val="HTMLPreformatted"/>
              <w:rPr>
                <w:rStyle w:val="HTMLCode"/>
                <w:rFonts w:ascii="Menlo" w:hAnsi="Menlo" w:cs="Menlo"/>
                <w:color w:val="3C3836"/>
                <w:sz w:val="21"/>
                <w:szCs w:val="21"/>
                <w:bdr w:val="single" w:sz="2" w:space="0" w:color="E5E7EB" w:frame="1"/>
              </w:rPr>
            </w:pPr>
            <w:r>
              <w:rPr>
                <w:rStyle w:val="token"/>
                <w:rFonts w:ascii="Menlo" w:hAnsi="Menlo" w:cs="Menlo"/>
                <w:color w:val="9D0006"/>
                <w:sz w:val="21"/>
                <w:szCs w:val="21"/>
                <w:bdr w:val="single" w:sz="2" w:space="0" w:color="E5E7EB" w:frame="1"/>
              </w:rPr>
              <w:t>with</w:t>
            </w:r>
            <w:r>
              <w:rPr>
                <w:rStyle w:val="HTMLCode"/>
                <w:rFonts w:ascii="Menlo" w:hAnsi="Menlo" w:cs="Menlo"/>
                <w:color w:val="3C3836"/>
                <w:sz w:val="21"/>
                <w:szCs w:val="21"/>
                <w:bdr w:val="single" w:sz="2" w:space="0" w:color="E5E7EB" w:frame="1"/>
              </w:rPr>
              <w:t xml:space="preserve"> zipfile</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ZipFile</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docx_file</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 xml:space="preserve"> </w:t>
            </w:r>
            <w:r>
              <w:rPr>
                <w:rStyle w:val="token"/>
                <w:rFonts w:ascii="Menlo" w:hAnsi="Menlo" w:cs="Menlo"/>
                <w:color w:val="9D0006"/>
                <w:sz w:val="21"/>
                <w:szCs w:val="21"/>
                <w:bdr w:val="single" w:sz="2" w:space="0" w:color="E5E7EB" w:frame="1"/>
              </w:rPr>
              <w:t>as</w:t>
            </w:r>
            <w:r>
              <w:rPr>
                <w:rStyle w:val="HTMLCode"/>
                <w:rFonts w:ascii="Menlo" w:hAnsi="Menlo" w:cs="Menlo"/>
                <w:color w:val="3C3836"/>
                <w:sz w:val="21"/>
                <w:szCs w:val="21"/>
                <w:bdr w:val="single" w:sz="2" w:space="0" w:color="E5E7EB" w:frame="1"/>
              </w:rPr>
              <w:t xml:space="preserve"> z</w:t>
            </w:r>
            <w:r>
              <w:rPr>
                <w:rStyle w:val="token"/>
                <w:rFonts w:ascii="Menlo" w:hAnsi="Menlo" w:cs="Menlo"/>
                <w:color w:val="7C6F64"/>
                <w:sz w:val="21"/>
                <w:szCs w:val="21"/>
                <w:bdr w:val="single" w:sz="2" w:space="0" w:color="E5E7EB" w:frame="1"/>
              </w:rPr>
              <w:t>:</w:t>
            </w:r>
          </w:p>
          <w:p w14:paraId="73D6732F" w14:textId="77777777" w:rsidR="00A81218" w:rsidRDefault="00A81218" w:rsidP="00A81218">
            <w:pPr>
              <w:pStyle w:val="HTMLPreformatted"/>
              <w:rPr>
                <w:rStyle w:val="HTMLCode"/>
                <w:rFonts w:ascii="Menlo" w:hAnsi="Menlo" w:cs="Menlo"/>
                <w:color w:val="3C3836"/>
                <w:sz w:val="21"/>
                <w:szCs w:val="21"/>
                <w:bdr w:val="single" w:sz="2" w:space="0" w:color="E5E7EB" w:frame="1"/>
              </w:rPr>
            </w:pPr>
            <w:r>
              <w:rPr>
                <w:rStyle w:val="HTMLCode"/>
                <w:rFonts w:ascii="Menlo" w:hAnsi="Menlo" w:cs="Menlo"/>
                <w:color w:val="3C3836"/>
                <w:sz w:val="21"/>
                <w:szCs w:val="21"/>
                <w:bdr w:val="single" w:sz="2" w:space="0" w:color="E5E7EB" w:frame="1"/>
              </w:rPr>
              <w:t xml:space="preserve">    </w:t>
            </w:r>
            <w:r>
              <w:rPr>
                <w:rStyle w:val="token"/>
                <w:rFonts w:ascii="Menlo" w:hAnsi="Menlo" w:cs="Menlo"/>
                <w:color w:val="9D0006"/>
                <w:sz w:val="21"/>
                <w:szCs w:val="21"/>
                <w:bdr w:val="single" w:sz="2" w:space="0" w:color="E5E7EB" w:frame="1"/>
              </w:rPr>
              <w:t>for</w:t>
            </w:r>
            <w:r>
              <w:rPr>
                <w:rStyle w:val="HTMLCode"/>
                <w:rFonts w:ascii="Menlo" w:hAnsi="Menlo" w:cs="Menlo"/>
                <w:color w:val="3C3836"/>
                <w:sz w:val="21"/>
                <w:szCs w:val="21"/>
                <w:bdr w:val="single" w:sz="2" w:space="0" w:color="E5E7EB" w:frame="1"/>
              </w:rPr>
              <w:t xml:space="preserve"> f </w:t>
            </w:r>
            <w:r>
              <w:rPr>
                <w:rStyle w:val="token"/>
                <w:rFonts w:ascii="Menlo" w:hAnsi="Menlo" w:cs="Menlo"/>
                <w:color w:val="9D0006"/>
                <w:sz w:val="21"/>
                <w:szCs w:val="21"/>
                <w:bdr w:val="single" w:sz="2" w:space="0" w:color="E5E7EB" w:frame="1"/>
              </w:rPr>
              <w:t>in</w:t>
            </w:r>
            <w:r>
              <w:rPr>
                <w:rStyle w:val="HTMLCode"/>
                <w:rFonts w:ascii="Menlo" w:hAnsi="Menlo" w:cs="Menlo"/>
                <w:color w:val="3C3836"/>
                <w:sz w:val="21"/>
                <w:szCs w:val="21"/>
                <w:bdr w:val="single" w:sz="2" w:space="0" w:color="E5E7EB" w:frame="1"/>
              </w:rPr>
              <w:t xml:space="preserve"> z</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namelist</w:t>
            </w:r>
            <w:r>
              <w:rPr>
                <w:rStyle w:val="token"/>
                <w:rFonts w:ascii="Menlo" w:hAnsi="Menlo" w:cs="Menlo"/>
                <w:color w:val="7C6F64"/>
                <w:sz w:val="21"/>
                <w:szCs w:val="21"/>
                <w:bdr w:val="single" w:sz="2" w:space="0" w:color="E5E7EB" w:frame="1"/>
              </w:rPr>
              <w:t>():</w:t>
            </w:r>
          </w:p>
          <w:p w14:paraId="050DBFFF" w14:textId="77777777" w:rsidR="00A81218" w:rsidRDefault="00A81218" w:rsidP="00A81218">
            <w:pPr>
              <w:pStyle w:val="HTMLPreformatted"/>
              <w:rPr>
                <w:rStyle w:val="HTMLCode"/>
                <w:rFonts w:ascii="Menlo" w:hAnsi="Menlo" w:cs="Menlo"/>
                <w:color w:val="3C3836"/>
                <w:sz w:val="21"/>
                <w:szCs w:val="21"/>
                <w:bdr w:val="single" w:sz="2" w:space="0" w:color="E5E7EB" w:frame="1"/>
              </w:rPr>
            </w:pPr>
            <w:r>
              <w:rPr>
                <w:rStyle w:val="HTMLCode"/>
                <w:rFonts w:ascii="Menlo" w:hAnsi="Menlo" w:cs="Menlo"/>
                <w:color w:val="3C3836"/>
                <w:sz w:val="21"/>
                <w:szCs w:val="21"/>
                <w:bdr w:val="single" w:sz="2" w:space="0" w:color="E5E7EB" w:frame="1"/>
              </w:rPr>
              <w:t xml:space="preserve">        </w:t>
            </w:r>
            <w:r>
              <w:rPr>
                <w:rStyle w:val="token"/>
                <w:rFonts w:ascii="Menlo" w:hAnsi="Menlo" w:cs="Menlo"/>
                <w:color w:val="9D0006"/>
                <w:sz w:val="21"/>
                <w:szCs w:val="21"/>
                <w:bdr w:val="single" w:sz="2" w:space="0" w:color="E5E7EB" w:frame="1"/>
              </w:rPr>
              <w:t>if</w:t>
            </w:r>
            <w:r>
              <w:rPr>
                <w:rStyle w:val="HTMLCode"/>
                <w:rFonts w:ascii="Menlo" w:hAnsi="Menlo" w:cs="Menlo"/>
                <w:color w:val="3C3836"/>
                <w:sz w:val="21"/>
                <w:szCs w:val="21"/>
                <w:bdr w:val="single" w:sz="2" w:space="0" w:color="E5E7EB" w:frame="1"/>
              </w:rPr>
              <w:t xml:space="preserve"> f</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startswith</w:t>
            </w:r>
            <w:r>
              <w:rPr>
                <w:rStyle w:val="token"/>
                <w:rFonts w:ascii="Menlo" w:hAnsi="Menlo" w:cs="Menlo"/>
                <w:color w:val="7C6F64"/>
                <w:sz w:val="21"/>
                <w:szCs w:val="21"/>
                <w:bdr w:val="single" w:sz="2" w:space="0" w:color="E5E7EB" w:frame="1"/>
              </w:rPr>
              <w:t>(</w:t>
            </w:r>
            <w:r>
              <w:rPr>
                <w:rStyle w:val="token"/>
                <w:rFonts w:ascii="Menlo" w:hAnsi="Menlo" w:cs="Menlo"/>
                <w:color w:val="797403"/>
                <w:sz w:val="21"/>
                <w:szCs w:val="21"/>
                <w:bdr w:val="single" w:sz="2" w:space="0" w:color="E5E7EB" w:frame="1"/>
              </w:rPr>
              <w:t>'word/embeddings/'</w:t>
            </w:r>
            <w:r>
              <w:rPr>
                <w:rStyle w:val="token"/>
                <w:rFonts w:ascii="Menlo" w:hAnsi="Menlo" w:cs="Menlo"/>
                <w:color w:val="7C6F64"/>
                <w:sz w:val="21"/>
                <w:szCs w:val="21"/>
                <w:bdr w:val="single" w:sz="2" w:space="0" w:color="E5E7EB" w:frame="1"/>
              </w:rPr>
              <w:t>):</w:t>
            </w:r>
          </w:p>
          <w:p w14:paraId="7B8B5F18" w14:textId="77777777" w:rsidR="00A81218" w:rsidRDefault="00A81218" w:rsidP="00A81218">
            <w:pPr>
              <w:pStyle w:val="HTMLPreformatted"/>
              <w:rPr>
                <w:rStyle w:val="HTMLCode"/>
                <w:rFonts w:ascii="Menlo" w:hAnsi="Menlo" w:cs="Menlo"/>
                <w:color w:val="3C3836"/>
                <w:sz w:val="21"/>
                <w:szCs w:val="21"/>
                <w:bdr w:val="single" w:sz="2" w:space="0" w:color="E5E7EB" w:frame="1"/>
              </w:rPr>
            </w:pPr>
            <w:r>
              <w:rPr>
                <w:rStyle w:val="HTMLCode"/>
                <w:rFonts w:ascii="Menlo" w:hAnsi="Menlo" w:cs="Menlo"/>
                <w:color w:val="3C3836"/>
                <w:sz w:val="21"/>
                <w:szCs w:val="21"/>
                <w:bdr w:val="single" w:sz="2" w:space="0" w:color="E5E7EB" w:frame="1"/>
              </w:rPr>
              <w:t xml:space="preserve">            z</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extract</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f</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 xml:space="preserve"> </w:t>
            </w:r>
            <w:r>
              <w:rPr>
                <w:rStyle w:val="token"/>
                <w:rFonts w:ascii="Menlo" w:hAnsi="Menlo" w:cs="Menlo"/>
                <w:color w:val="797403"/>
                <w:sz w:val="21"/>
                <w:szCs w:val="21"/>
                <w:bdr w:val="single" w:sz="2" w:space="0" w:color="E5E7EB" w:frame="1"/>
              </w:rPr>
              <w:t>"."</w:t>
            </w:r>
            <w:r>
              <w:rPr>
                <w:rStyle w:val="token"/>
                <w:rFonts w:ascii="Menlo" w:hAnsi="Menlo" w:cs="Menlo"/>
                <w:color w:val="7C6F64"/>
                <w:sz w:val="21"/>
                <w:szCs w:val="21"/>
                <w:bdr w:val="single" w:sz="2" w:space="0" w:color="E5E7EB" w:frame="1"/>
              </w:rPr>
              <w:t>)</w:t>
            </w:r>
          </w:p>
          <w:p w14:paraId="2CCC042C" w14:textId="77777777" w:rsidR="00A81218" w:rsidRDefault="00A81218" w:rsidP="00A81218">
            <w:pPr>
              <w:pStyle w:val="HTMLPreformatted"/>
              <w:rPr>
                <w:rStyle w:val="HTMLCode"/>
                <w:rFonts w:ascii="Menlo" w:hAnsi="Menlo" w:cs="Menlo"/>
                <w:color w:val="3C3836"/>
                <w:sz w:val="21"/>
                <w:szCs w:val="21"/>
                <w:bdr w:val="single" w:sz="2" w:space="0" w:color="E5E7EB" w:frame="1"/>
              </w:rPr>
            </w:pPr>
            <w:r>
              <w:rPr>
                <w:rStyle w:val="HTMLCode"/>
                <w:rFonts w:ascii="Menlo" w:hAnsi="Menlo" w:cs="Menlo"/>
                <w:color w:val="3C3836"/>
                <w:sz w:val="21"/>
                <w:szCs w:val="21"/>
                <w:bdr w:val="single" w:sz="2" w:space="0" w:color="E5E7EB" w:frame="1"/>
              </w:rPr>
              <w:t xml:space="preserve">            os</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rename</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f</w:t>
            </w:r>
            <w:r>
              <w:rPr>
                <w:rStyle w:val="token"/>
                <w:rFonts w:ascii="Menlo" w:hAnsi="Menlo" w:cs="Menlo"/>
                <w:color w:val="7C6F64"/>
                <w:sz w:val="21"/>
                <w:szCs w:val="21"/>
                <w:bdr w:val="single" w:sz="2" w:space="0" w:color="E5E7EB" w:frame="1"/>
              </w:rPr>
              <w:t>,</w:t>
            </w:r>
            <w:r>
              <w:rPr>
                <w:rStyle w:val="HTMLCode"/>
                <w:rFonts w:ascii="Menlo" w:hAnsi="Menlo" w:cs="Menlo"/>
                <w:color w:val="3C3836"/>
                <w:sz w:val="21"/>
                <w:szCs w:val="21"/>
                <w:bdr w:val="single" w:sz="2" w:space="0" w:color="E5E7EB" w:frame="1"/>
              </w:rPr>
              <w:t xml:space="preserve"> </w:t>
            </w:r>
            <w:r>
              <w:rPr>
                <w:rStyle w:val="token"/>
                <w:rFonts w:ascii="Menlo" w:hAnsi="Menlo" w:cs="Menlo"/>
                <w:color w:val="797403"/>
                <w:sz w:val="21"/>
                <w:szCs w:val="21"/>
                <w:bdr w:val="single" w:sz="2" w:space="0" w:color="E5E7EB" w:frame="1"/>
              </w:rPr>
              <w:t>f"ole_objects/</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os</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path</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basename</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f</w:t>
            </w:r>
            <w:r>
              <w:rPr>
                <w:rStyle w:val="token"/>
                <w:rFonts w:ascii="Menlo" w:hAnsi="Menlo" w:cs="Menlo"/>
                <w:color w:val="7C6F64"/>
                <w:sz w:val="21"/>
                <w:szCs w:val="21"/>
                <w:bdr w:val="single" w:sz="2" w:space="0" w:color="E5E7EB" w:frame="1"/>
              </w:rPr>
              <w:t>)}</w:t>
            </w:r>
            <w:r>
              <w:rPr>
                <w:rStyle w:val="token"/>
                <w:rFonts w:ascii="Menlo" w:hAnsi="Menlo" w:cs="Menlo"/>
                <w:color w:val="797403"/>
                <w:sz w:val="21"/>
                <w:szCs w:val="21"/>
                <w:bdr w:val="single" w:sz="2" w:space="0" w:color="E5E7EB" w:frame="1"/>
              </w:rPr>
              <w:t>"</w:t>
            </w:r>
            <w:r>
              <w:rPr>
                <w:rStyle w:val="token"/>
                <w:rFonts w:ascii="Menlo" w:hAnsi="Menlo" w:cs="Menlo"/>
                <w:color w:val="7C6F64"/>
                <w:sz w:val="21"/>
                <w:szCs w:val="21"/>
                <w:bdr w:val="single" w:sz="2" w:space="0" w:color="E5E7EB" w:frame="1"/>
              </w:rPr>
              <w:t>)</w:t>
            </w:r>
          </w:p>
          <w:p w14:paraId="41E456D2" w14:textId="0BE115D4" w:rsidR="00A81218" w:rsidRPr="00A81218" w:rsidRDefault="00A81218" w:rsidP="00A81218">
            <w:pPr>
              <w:pStyle w:val="HTMLPreformatted"/>
              <w:rPr>
                <w:rFonts w:ascii="Consolas" w:hAnsi="Consolas" w:cs="Consolas"/>
                <w:color w:val="3C3836"/>
                <w:sz w:val="21"/>
                <w:szCs w:val="21"/>
              </w:rPr>
            </w:pPr>
            <w:r>
              <w:rPr>
                <w:rStyle w:val="HTMLCode"/>
                <w:rFonts w:ascii="Menlo" w:hAnsi="Menlo" w:cs="Menlo"/>
                <w:color w:val="3C3836"/>
                <w:sz w:val="21"/>
                <w:szCs w:val="21"/>
                <w:bdr w:val="single" w:sz="2" w:space="0" w:color="E5E7EB" w:frame="1"/>
              </w:rPr>
              <w:t xml:space="preserve">            </w:t>
            </w:r>
            <w:r>
              <w:rPr>
                <w:rStyle w:val="token"/>
                <w:rFonts w:ascii="Menlo" w:hAnsi="Menlo" w:cs="Menlo"/>
                <w:color w:val="9D0006"/>
                <w:sz w:val="21"/>
                <w:szCs w:val="21"/>
                <w:bdr w:val="single" w:sz="2" w:space="0" w:color="E5E7EB" w:frame="1"/>
              </w:rPr>
              <w:t>print</w:t>
            </w:r>
            <w:r>
              <w:rPr>
                <w:rStyle w:val="token"/>
                <w:rFonts w:ascii="Menlo" w:hAnsi="Menlo" w:cs="Menlo"/>
                <w:color w:val="7C6F64"/>
                <w:sz w:val="21"/>
                <w:szCs w:val="21"/>
                <w:bdr w:val="single" w:sz="2" w:space="0" w:color="E5E7EB" w:frame="1"/>
              </w:rPr>
              <w:t>(</w:t>
            </w:r>
            <w:r>
              <w:rPr>
                <w:rStyle w:val="token"/>
                <w:rFonts w:ascii="Menlo" w:hAnsi="Menlo" w:cs="Menlo"/>
                <w:color w:val="797403"/>
                <w:sz w:val="21"/>
                <w:szCs w:val="21"/>
                <w:bdr w:val="single" w:sz="2" w:space="0" w:color="E5E7EB" w:frame="1"/>
              </w:rPr>
              <w:t xml:space="preserve">f"Extracted: </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os</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path</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basename</w:t>
            </w:r>
            <w:r>
              <w:rPr>
                <w:rStyle w:val="token"/>
                <w:rFonts w:ascii="Menlo" w:hAnsi="Menlo" w:cs="Menlo"/>
                <w:color w:val="7C6F64"/>
                <w:sz w:val="21"/>
                <w:szCs w:val="21"/>
                <w:bdr w:val="single" w:sz="2" w:space="0" w:color="E5E7EB" w:frame="1"/>
              </w:rPr>
              <w:t>(</w:t>
            </w:r>
            <w:r>
              <w:rPr>
                <w:rStyle w:val="token"/>
                <w:rFonts w:ascii="Menlo" w:hAnsi="Menlo" w:cs="Menlo"/>
                <w:color w:val="3C3836"/>
                <w:sz w:val="21"/>
                <w:szCs w:val="21"/>
                <w:bdr w:val="single" w:sz="2" w:space="0" w:color="E5E7EB" w:frame="1"/>
              </w:rPr>
              <w:t>f</w:t>
            </w:r>
            <w:r>
              <w:rPr>
                <w:rStyle w:val="token"/>
                <w:rFonts w:ascii="Menlo" w:hAnsi="Menlo" w:cs="Menlo"/>
                <w:color w:val="7C6F64"/>
                <w:sz w:val="21"/>
                <w:szCs w:val="21"/>
                <w:bdr w:val="single" w:sz="2" w:space="0" w:color="E5E7EB" w:frame="1"/>
              </w:rPr>
              <w:t>)}</w:t>
            </w:r>
            <w:r>
              <w:rPr>
                <w:rStyle w:val="token"/>
                <w:rFonts w:ascii="Menlo" w:hAnsi="Menlo" w:cs="Menlo"/>
                <w:color w:val="797403"/>
                <w:sz w:val="21"/>
                <w:szCs w:val="21"/>
                <w:bdr w:val="single" w:sz="2" w:space="0" w:color="E5E7EB" w:frame="1"/>
              </w:rPr>
              <w:t>"</w:t>
            </w:r>
            <w:r>
              <w:rPr>
                <w:rStyle w:val="token"/>
                <w:rFonts w:ascii="Menlo" w:hAnsi="Menlo" w:cs="Menlo"/>
                <w:color w:val="7C6F64"/>
                <w:sz w:val="21"/>
                <w:szCs w:val="21"/>
                <w:bdr w:val="single" w:sz="2" w:space="0" w:color="E5E7EB" w:frame="1"/>
              </w:rPr>
              <w:t>)</w:t>
            </w:r>
          </w:p>
        </w:tc>
      </w:tr>
    </w:tbl>
    <w:p w14:paraId="0FC016D8" w14:textId="77777777" w:rsidR="00B734ED" w:rsidRDefault="00B734ED" w:rsidP="00B734ED">
      <w:pPr>
        <w:rPr>
          <w:lang w:val="en-US" w:bidi="he-IL"/>
        </w:rPr>
      </w:pPr>
    </w:p>
    <w:p w14:paraId="782CC0A5" w14:textId="5B3044C5" w:rsidR="00A81218" w:rsidRDefault="003E1B7B" w:rsidP="00B734ED">
      <w:pPr>
        <w:rPr>
          <w:lang w:val="en-US" w:bidi="he-IL"/>
        </w:rPr>
      </w:pPr>
      <w:r>
        <w:rPr>
          <w:lang w:val="en-US" w:bidi="he-IL"/>
        </w:rPr>
        <w:t>Then each Visio (.</w:t>
      </w:r>
      <w:proofErr w:type="spellStart"/>
      <w:r>
        <w:rPr>
          <w:lang w:val="en-US" w:bidi="he-IL"/>
        </w:rPr>
        <w:t>vsd</w:t>
      </w:r>
      <w:proofErr w:type="spellEnd"/>
      <w:r>
        <w:rPr>
          <w:lang w:val="en-US" w:bidi="he-IL"/>
        </w:rPr>
        <w:t xml:space="preserve"> </w:t>
      </w:r>
      <w:proofErr w:type="gramStart"/>
      <w:r>
        <w:rPr>
          <w:lang w:val="en-US" w:bidi="he-IL"/>
        </w:rPr>
        <w:t>or .</w:t>
      </w:r>
      <w:proofErr w:type="spellStart"/>
      <w:r>
        <w:rPr>
          <w:lang w:val="en-US" w:bidi="he-IL"/>
        </w:rPr>
        <w:t>vsdx</w:t>
      </w:r>
      <w:proofErr w:type="spellEnd"/>
      <w:proofErr w:type="gramEnd"/>
      <w:r>
        <w:rPr>
          <w:lang w:val="en-US" w:bidi="he-IL"/>
        </w:rPr>
        <w:t xml:space="preserve">) file can be easily converted to SVG using e.g. LibreOffice </w:t>
      </w:r>
    </w:p>
    <w:tbl>
      <w:tblPr>
        <w:tblStyle w:val="TableGrid"/>
        <w:tblW w:w="0" w:type="auto"/>
        <w:tblLook w:val="04A0" w:firstRow="1" w:lastRow="0" w:firstColumn="1" w:lastColumn="0" w:noHBand="0" w:noVBand="1"/>
      </w:tblPr>
      <w:tblGrid>
        <w:gridCol w:w="9631"/>
      </w:tblGrid>
      <w:tr w:rsidR="003E1B7B" w14:paraId="31D9CDC0" w14:textId="77777777" w:rsidTr="003E1B7B">
        <w:tc>
          <w:tcPr>
            <w:tcW w:w="9631" w:type="dxa"/>
          </w:tcPr>
          <w:p w14:paraId="09DE57C5" w14:textId="38599D6D" w:rsidR="003E1B7B" w:rsidRPr="003E1B7B" w:rsidRDefault="003E1B7B" w:rsidP="003E1B7B">
            <w:pPr>
              <w:pStyle w:val="HTMLPreformatted"/>
              <w:rPr>
                <w:rFonts w:ascii="Consolas" w:hAnsi="Consolas" w:cs="Consolas"/>
                <w:color w:val="3C3836"/>
                <w:sz w:val="21"/>
                <w:szCs w:val="21"/>
              </w:rPr>
            </w:pPr>
            <w:r>
              <w:rPr>
                <w:rStyle w:val="HTMLCode"/>
                <w:rFonts w:ascii="Menlo" w:hAnsi="Menlo" w:cs="Menlo"/>
                <w:color w:val="3C3836"/>
                <w:sz w:val="21"/>
                <w:szCs w:val="21"/>
                <w:bdr w:val="single" w:sz="2" w:space="0" w:color="E5E7EB" w:frame="1"/>
              </w:rPr>
              <w:t>libreoffice --headless --convert-to svg *.vsdx</w:t>
            </w:r>
          </w:p>
        </w:tc>
      </w:tr>
    </w:tbl>
    <w:p w14:paraId="3A6F518F" w14:textId="77777777" w:rsidR="003E1B7B" w:rsidRDefault="003E1B7B" w:rsidP="00B734ED">
      <w:pPr>
        <w:rPr>
          <w:lang w:val="en-US" w:bidi="he-IL"/>
        </w:rPr>
      </w:pPr>
    </w:p>
    <w:p w14:paraId="2F78D8CA" w14:textId="1AF254BA" w:rsidR="003E1B7B" w:rsidRDefault="003E1B7B" w:rsidP="00B734ED">
      <w:pPr>
        <w:rPr>
          <w:b/>
          <w:bCs/>
          <w:lang w:val="en-US" w:bidi="he-IL"/>
        </w:rPr>
      </w:pPr>
      <w:r w:rsidRPr="003E1B7B">
        <w:rPr>
          <w:b/>
          <w:bCs/>
          <w:lang w:val="en-US" w:bidi="he-IL"/>
        </w:rPr>
        <w:t xml:space="preserve">Observation 6: automatic extraction of Visio figures from DOCX and subsequent conversion to SVG is trivial. </w:t>
      </w:r>
    </w:p>
    <w:p w14:paraId="3DC0182F" w14:textId="66682F38" w:rsidR="003E1B7B" w:rsidRDefault="003E1B7B" w:rsidP="00B734ED">
      <w:pPr>
        <w:rPr>
          <w:lang w:val="en-US" w:bidi="he-IL"/>
        </w:rPr>
      </w:pPr>
      <w:r w:rsidRPr="003E1B7B">
        <w:rPr>
          <w:lang w:val="en-US" w:bidi="he-IL"/>
        </w:rPr>
        <w:t>Therefore, we recommend solutions 17, 18, 19 for immediate adoption</w:t>
      </w:r>
      <w:r>
        <w:rPr>
          <w:lang w:val="en-US" w:bidi="he-IL"/>
        </w:rPr>
        <w:t>.</w:t>
      </w:r>
    </w:p>
    <w:p w14:paraId="7FE6428F" w14:textId="43EA1AFE" w:rsidR="003E1B7B" w:rsidRPr="003E1B7B" w:rsidRDefault="003E1B7B" w:rsidP="00B734ED">
      <w:pPr>
        <w:rPr>
          <w:b/>
          <w:bCs/>
          <w:lang w:val="en-US" w:bidi="he-IL"/>
        </w:rPr>
      </w:pPr>
      <w:r w:rsidRPr="003E1B7B">
        <w:rPr>
          <w:b/>
          <w:bCs/>
          <w:lang w:val="en-US" w:bidi="he-IL"/>
        </w:rPr>
        <w:t>Proposal 1: we recommend solutions 17, 18, 19 for immediate adoption.</w:t>
      </w:r>
    </w:p>
    <w:p w14:paraId="0FF6C4F8" w14:textId="4CBA68F7" w:rsidR="008A0BD7" w:rsidRDefault="008A0BD7" w:rsidP="008A0BD7">
      <w:pPr>
        <w:pStyle w:val="Heading2"/>
      </w:pPr>
      <w:r>
        <w:lastRenderedPageBreak/>
        <w:t>2.2</w:t>
      </w:r>
      <w:r>
        <w:tab/>
        <w:t>DOCX Issues</w:t>
      </w:r>
    </w:p>
    <w:p w14:paraId="60A95B2A" w14:textId="0ADE9DA2" w:rsidR="003E1B7B" w:rsidRDefault="003E1B7B" w:rsidP="003E1B7B">
      <w:pPr>
        <w:pStyle w:val="TAL"/>
        <w:keepNext w:val="0"/>
        <w:keepLines w:val="0"/>
      </w:pPr>
      <w:proofErr w:type="gramStart"/>
      <w:r w:rsidRPr="003E1B7B">
        <w:t>Needless to say, specification</w:t>
      </w:r>
      <w:proofErr w:type="gramEnd"/>
      <w:r w:rsidRPr="003E1B7B">
        <w:t xml:space="preserve"> opening and navigation delay</w:t>
      </w:r>
      <w:r>
        <w:t xml:space="preserve"> is a major headache affecting all of us. As has been shown, solution 31 (</w:t>
      </w:r>
      <w:r w:rsidRPr="003E1B7B">
        <w:t>Fix issues with page number and Header in published specifications</w:t>
      </w:r>
      <w:r>
        <w:t xml:space="preserve">) helps a lot. It may not solve all the issues with Word lag when working with 3GPP specifications, but it provides a measurable </w:t>
      </w:r>
      <w:proofErr w:type="gramStart"/>
      <w:r>
        <w:t>improvement</w:t>
      </w:r>
      <w:proofErr w:type="gramEnd"/>
      <w:r>
        <w:t xml:space="preserve"> and it is easy to implement. </w:t>
      </w:r>
    </w:p>
    <w:p w14:paraId="349A8DB4" w14:textId="5BD3C5B1" w:rsidR="003E1B7B" w:rsidRDefault="003E1B7B" w:rsidP="003E1B7B">
      <w:pPr>
        <w:pStyle w:val="TAL"/>
        <w:keepNext w:val="0"/>
        <w:keepLines w:val="0"/>
      </w:pPr>
    </w:p>
    <w:p w14:paraId="3D0EE6FC" w14:textId="06732291" w:rsidR="003E1B7B" w:rsidRDefault="003E1B7B" w:rsidP="003E1B7B">
      <w:pPr>
        <w:pStyle w:val="TAL"/>
        <w:keepNext w:val="0"/>
        <w:keepLines w:val="0"/>
      </w:pPr>
      <w:r>
        <w:t>The following trivial VBA macro removes all headers from a document</w:t>
      </w:r>
    </w:p>
    <w:tbl>
      <w:tblPr>
        <w:tblStyle w:val="TableGrid"/>
        <w:tblW w:w="0" w:type="auto"/>
        <w:tblLook w:val="04A0" w:firstRow="1" w:lastRow="0" w:firstColumn="1" w:lastColumn="0" w:noHBand="0" w:noVBand="1"/>
      </w:tblPr>
      <w:tblGrid>
        <w:gridCol w:w="9631"/>
      </w:tblGrid>
      <w:tr w:rsidR="003E1B7B" w14:paraId="31EEF8DB" w14:textId="77777777" w:rsidTr="003E1B7B">
        <w:tc>
          <w:tcPr>
            <w:tcW w:w="9631" w:type="dxa"/>
          </w:tcPr>
          <w:p w14:paraId="5E1B386B" w14:textId="77777777" w:rsidR="003E1B7B" w:rsidRDefault="003E1B7B" w:rsidP="003E1B7B">
            <w:pPr>
              <w:pStyle w:val="TAL"/>
            </w:pPr>
            <w:r>
              <w:t xml:space="preserve">Sub </w:t>
            </w:r>
            <w:proofErr w:type="spellStart"/>
            <w:proofErr w:type="gramStart"/>
            <w:r>
              <w:t>RemoveAllHeaders</w:t>
            </w:r>
            <w:proofErr w:type="spellEnd"/>
            <w:r>
              <w:t>(</w:t>
            </w:r>
            <w:proofErr w:type="gramEnd"/>
            <w:r>
              <w:t>)</w:t>
            </w:r>
          </w:p>
          <w:p w14:paraId="55503829" w14:textId="77777777" w:rsidR="003E1B7B" w:rsidRDefault="003E1B7B" w:rsidP="003E1B7B">
            <w:pPr>
              <w:pStyle w:val="TAL"/>
            </w:pPr>
            <w:r>
              <w:t xml:space="preserve">    Dim doc As Document</w:t>
            </w:r>
          </w:p>
          <w:p w14:paraId="01876E31" w14:textId="77777777" w:rsidR="003E1B7B" w:rsidRDefault="003E1B7B" w:rsidP="003E1B7B">
            <w:pPr>
              <w:pStyle w:val="TAL"/>
            </w:pPr>
            <w:r>
              <w:t xml:space="preserve">    Dim section As Section</w:t>
            </w:r>
          </w:p>
          <w:p w14:paraId="439AF37D" w14:textId="77777777" w:rsidR="003E1B7B" w:rsidRDefault="003E1B7B" w:rsidP="003E1B7B">
            <w:pPr>
              <w:pStyle w:val="TAL"/>
            </w:pPr>
            <w:r>
              <w:t xml:space="preserve">    Dim header As </w:t>
            </w:r>
            <w:proofErr w:type="spellStart"/>
            <w:r>
              <w:t>HeaderFooter</w:t>
            </w:r>
            <w:proofErr w:type="spellEnd"/>
          </w:p>
          <w:p w14:paraId="2A7BEA43" w14:textId="77777777" w:rsidR="003E1B7B" w:rsidRDefault="003E1B7B" w:rsidP="003E1B7B">
            <w:pPr>
              <w:pStyle w:val="TAL"/>
            </w:pPr>
            <w:r>
              <w:t xml:space="preserve">    </w:t>
            </w:r>
          </w:p>
          <w:p w14:paraId="6ED6E833" w14:textId="77777777" w:rsidR="003E1B7B" w:rsidRDefault="003E1B7B" w:rsidP="003E1B7B">
            <w:pPr>
              <w:pStyle w:val="TAL"/>
            </w:pPr>
            <w:r>
              <w:t xml:space="preserve">    Set doc = </w:t>
            </w:r>
            <w:proofErr w:type="spellStart"/>
            <w:r>
              <w:t>ActiveDocument</w:t>
            </w:r>
            <w:proofErr w:type="spellEnd"/>
          </w:p>
          <w:p w14:paraId="4596E0E4" w14:textId="77777777" w:rsidR="003E1B7B" w:rsidRDefault="003E1B7B" w:rsidP="003E1B7B">
            <w:pPr>
              <w:pStyle w:val="TAL"/>
            </w:pPr>
            <w:r>
              <w:t xml:space="preserve">    </w:t>
            </w:r>
          </w:p>
          <w:p w14:paraId="483E681D" w14:textId="77777777" w:rsidR="003E1B7B" w:rsidRDefault="003E1B7B" w:rsidP="003E1B7B">
            <w:pPr>
              <w:pStyle w:val="TAL"/>
            </w:pPr>
            <w:r>
              <w:t xml:space="preserve">    ' Loop through all sections in the document</w:t>
            </w:r>
          </w:p>
          <w:p w14:paraId="1D2CFFD9" w14:textId="77777777" w:rsidR="003E1B7B" w:rsidRDefault="003E1B7B" w:rsidP="003E1B7B">
            <w:pPr>
              <w:pStyle w:val="TAL"/>
            </w:pPr>
            <w:r>
              <w:t xml:space="preserve">    For Each section </w:t>
            </w:r>
            <w:proofErr w:type="gramStart"/>
            <w:r>
              <w:t>In</w:t>
            </w:r>
            <w:proofErr w:type="gramEnd"/>
            <w:r>
              <w:t xml:space="preserve"> </w:t>
            </w:r>
            <w:proofErr w:type="spellStart"/>
            <w:proofErr w:type="gramStart"/>
            <w:r>
              <w:t>doc.Sections</w:t>
            </w:r>
            <w:proofErr w:type="spellEnd"/>
            <w:proofErr w:type="gramEnd"/>
          </w:p>
          <w:p w14:paraId="625FDD1B" w14:textId="77777777" w:rsidR="003E1B7B" w:rsidRDefault="003E1B7B" w:rsidP="003E1B7B">
            <w:pPr>
              <w:pStyle w:val="TAL"/>
            </w:pPr>
            <w:r>
              <w:t xml:space="preserve">        ' Remove all header types for each section</w:t>
            </w:r>
          </w:p>
          <w:p w14:paraId="12B23445" w14:textId="77777777" w:rsidR="003E1B7B" w:rsidRDefault="003E1B7B" w:rsidP="003E1B7B">
            <w:pPr>
              <w:pStyle w:val="TAL"/>
            </w:pPr>
            <w:r>
              <w:t xml:space="preserve">        For Each header </w:t>
            </w:r>
            <w:proofErr w:type="gramStart"/>
            <w:r>
              <w:t>In</w:t>
            </w:r>
            <w:proofErr w:type="gramEnd"/>
            <w:r>
              <w:t xml:space="preserve"> </w:t>
            </w:r>
            <w:proofErr w:type="spellStart"/>
            <w:proofErr w:type="gramStart"/>
            <w:r>
              <w:t>section.Headers</w:t>
            </w:r>
            <w:proofErr w:type="spellEnd"/>
            <w:proofErr w:type="gramEnd"/>
          </w:p>
          <w:p w14:paraId="598BFE47" w14:textId="77777777" w:rsidR="003E1B7B" w:rsidRDefault="003E1B7B" w:rsidP="003E1B7B">
            <w:pPr>
              <w:pStyle w:val="TAL"/>
            </w:pPr>
            <w:r>
              <w:t xml:space="preserve">            If </w:t>
            </w:r>
            <w:proofErr w:type="spellStart"/>
            <w:proofErr w:type="gramStart"/>
            <w:r>
              <w:t>header.Exists</w:t>
            </w:r>
            <w:proofErr w:type="spellEnd"/>
            <w:proofErr w:type="gramEnd"/>
            <w:r>
              <w:t xml:space="preserve"> Then</w:t>
            </w:r>
          </w:p>
          <w:p w14:paraId="6AA6C102" w14:textId="77777777" w:rsidR="003E1B7B" w:rsidRDefault="003E1B7B" w:rsidP="003E1B7B">
            <w:pPr>
              <w:pStyle w:val="TAL"/>
            </w:pPr>
            <w:r>
              <w:t xml:space="preserve">                </w:t>
            </w:r>
            <w:proofErr w:type="spellStart"/>
            <w:proofErr w:type="gramStart"/>
            <w:r>
              <w:t>header.Range.Delete</w:t>
            </w:r>
            <w:proofErr w:type="spellEnd"/>
            <w:proofErr w:type="gramEnd"/>
          </w:p>
          <w:p w14:paraId="1A47540D" w14:textId="77777777" w:rsidR="003E1B7B" w:rsidRDefault="003E1B7B" w:rsidP="003E1B7B">
            <w:pPr>
              <w:pStyle w:val="TAL"/>
            </w:pPr>
            <w:r>
              <w:t xml:space="preserve">                ' Alternative: </w:t>
            </w:r>
            <w:proofErr w:type="spellStart"/>
            <w:proofErr w:type="gramStart"/>
            <w:r>
              <w:t>header.Range.Text</w:t>
            </w:r>
            <w:proofErr w:type="spellEnd"/>
            <w:proofErr w:type="gramEnd"/>
            <w:r>
              <w:t xml:space="preserve"> = ""</w:t>
            </w:r>
          </w:p>
          <w:p w14:paraId="3D7046E5" w14:textId="77777777" w:rsidR="003E1B7B" w:rsidRDefault="003E1B7B" w:rsidP="003E1B7B">
            <w:pPr>
              <w:pStyle w:val="TAL"/>
            </w:pPr>
            <w:r>
              <w:t xml:space="preserve">            End If</w:t>
            </w:r>
          </w:p>
          <w:p w14:paraId="175CA6AC" w14:textId="77777777" w:rsidR="003E1B7B" w:rsidRDefault="003E1B7B" w:rsidP="003E1B7B">
            <w:pPr>
              <w:pStyle w:val="TAL"/>
            </w:pPr>
            <w:r>
              <w:t xml:space="preserve">        Next header</w:t>
            </w:r>
          </w:p>
          <w:p w14:paraId="5872C20A" w14:textId="77777777" w:rsidR="003E1B7B" w:rsidRDefault="003E1B7B" w:rsidP="003E1B7B">
            <w:pPr>
              <w:pStyle w:val="TAL"/>
            </w:pPr>
            <w:r>
              <w:t xml:space="preserve">    Next section</w:t>
            </w:r>
          </w:p>
          <w:p w14:paraId="458AE441" w14:textId="77777777" w:rsidR="003E1B7B" w:rsidRDefault="003E1B7B" w:rsidP="003E1B7B">
            <w:pPr>
              <w:pStyle w:val="TAL"/>
            </w:pPr>
            <w:r>
              <w:t xml:space="preserve">    </w:t>
            </w:r>
          </w:p>
          <w:p w14:paraId="7C637DA8" w14:textId="77777777" w:rsidR="003E1B7B" w:rsidRDefault="003E1B7B" w:rsidP="003E1B7B">
            <w:pPr>
              <w:pStyle w:val="TAL"/>
            </w:pPr>
            <w:r>
              <w:t xml:space="preserve">    </w:t>
            </w:r>
            <w:proofErr w:type="spellStart"/>
            <w:r>
              <w:t>MsgBox</w:t>
            </w:r>
            <w:proofErr w:type="spellEnd"/>
            <w:r>
              <w:t xml:space="preserve"> "All headers have been removed from the document.", </w:t>
            </w:r>
            <w:proofErr w:type="spellStart"/>
            <w:r>
              <w:t>vbInformation</w:t>
            </w:r>
            <w:proofErr w:type="spellEnd"/>
          </w:p>
          <w:p w14:paraId="214A1406" w14:textId="0FD89364" w:rsidR="003E1B7B" w:rsidRDefault="003E1B7B" w:rsidP="003E1B7B">
            <w:pPr>
              <w:pStyle w:val="TAL"/>
              <w:keepNext w:val="0"/>
              <w:keepLines w:val="0"/>
            </w:pPr>
            <w:r>
              <w:t>End Sub</w:t>
            </w:r>
          </w:p>
        </w:tc>
      </w:tr>
    </w:tbl>
    <w:p w14:paraId="7EF5C507" w14:textId="77777777" w:rsidR="003E1B7B" w:rsidRPr="003E1B7B" w:rsidRDefault="003E1B7B" w:rsidP="003E1B7B">
      <w:pPr>
        <w:pStyle w:val="TAL"/>
        <w:keepNext w:val="0"/>
        <w:keepLines w:val="0"/>
      </w:pPr>
    </w:p>
    <w:p w14:paraId="23FA2807" w14:textId="3FF9146F" w:rsidR="003E1B7B" w:rsidRDefault="003E1B7B" w:rsidP="003E1B7B">
      <w:r>
        <w:t xml:space="preserve">Therefore, we recommend solution 31 for immediate </w:t>
      </w:r>
      <w:r w:rsidR="00943C47">
        <w:t>adoption.</w:t>
      </w:r>
    </w:p>
    <w:p w14:paraId="5CE25B52" w14:textId="37DDDD23" w:rsidR="00943C47" w:rsidRPr="00943C47" w:rsidRDefault="00943C47" w:rsidP="00943C47">
      <w:pPr>
        <w:rPr>
          <w:b/>
          <w:bCs/>
          <w:lang w:val="en-US" w:bidi="he-IL"/>
        </w:rPr>
      </w:pPr>
      <w:r w:rsidRPr="00943C47">
        <w:rPr>
          <w:b/>
          <w:bCs/>
        </w:rPr>
        <w:t xml:space="preserve">Proposal 2: </w:t>
      </w:r>
      <w:r w:rsidRPr="00943C47">
        <w:rPr>
          <w:b/>
          <w:bCs/>
          <w:lang w:val="en-US" w:bidi="he-IL"/>
        </w:rPr>
        <w:t>we recommend solution 31</w:t>
      </w:r>
      <w:r>
        <w:rPr>
          <w:b/>
          <w:bCs/>
          <w:lang w:val="en-US" w:bidi="he-IL"/>
        </w:rPr>
        <w:t xml:space="preserve"> </w:t>
      </w:r>
      <w:r w:rsidRPr="00943C47">
        <w:rPr>
          <w:b/>
          <w:bCs/>
          <w:lang w:val="en-US" w:bidi="he-IL"/>
        </w:rPr>
        <w:t>for immediate adoption.</w:t>
      </w:r>
    </w:p>
    <w:bookmarkEnd w:id="0"/>
    <w:p w14:paraId="2C7BC95E" w14:textId="30EF75EF" w:rsidR="00080512" w:rsidRDefault="00943C47" w:rsidP="00943C47">
      <w:pPr>
        <w:pStyle w:val="Heading1"/>
      </w:pPr>
      <w:r>
        <w:t xml:space="preserve">Conclusions, observations and proposals </w:t>
      </w:r>
    </w:p>
    <w:p w14:paraId="58853B73" w14:textId="77777777" w:rsidR="00943C47" w:rsidRPr="00A62C55" w:rsidRDefault="00943C47" w:rsidP="00943C47">
      <w:pPr>
        <w:rPr>
          <w:b/>
          <w:bCs/>
        </w:rPr>
      </w:pPr>
      <w:r w:rsidRPr="00A62C55">
        <w:rPr>
          <w:b/>
          <w:bCs/>
        </w:rPr>
        <w:t xml:space="preserve">Observation 1: we understand that the present discussion of improvements to the current ways of working and the formats used covers not only future 6G, but also the existing 5G specifications. </w:t>
      </w:r>
    </w:p>
    <w:p w14:paraId="08F92175" w14:textId="4D02C731" w:rsidR="00943C47" w:rsidRPr="00943C47" w:rsidRDefault="00943C47" w:rsidP="00943C47">
      <w:pPr>
        <w:rPr>
          <w:b/>
          <w:bCs/>
        </w:rPr>
      </w:pPr>
      <w:r w:rsidRPr="00A62C55">
        <w:rPr>
          <w:b/>
          <w:bCs/>
        </w:rPr>
        <w:t>Observation 2: when selecting solutions to recommend, we must consider the benefits but also the cost, including the cost of converting the existing specs.</w:t>
      </w:r>
    </w:p>
    <w:p w14:paraId="38CDE92B" w14:textId="0633B6D1" w:rsidR="00943C47" w:rsidRPr="00B734ED" w:rsidRDefault="00943C47" w:rsidP="00943C47">
      <w:pPr>
        <w:rPr>
          <w:b/>
          <w:bCs/>
          <w:lang w:val="en-US" w:bidi="he-IL"/>
        </w:rPr>
      </w:pPr>
      <w:r w:rsidRPr="00B734ED">
        <w:rPr>
          <w:b/>
          <w:bCs/>
          <w:lang w:val="en-US" w:bidi="he-IL"/>
        </w:rPr>
        <w:t xml:space="preserve">Observation 3: use of Microsoft Visio violates the cross-platform requirement as it makes it impossible to edit 3GPP specifications on macOS and Linux. </w:t>
      </w:r>
    </w:p>
    <w:p w14:paraId="4E76EC1D" w14:textId="77777777" w:rsidR="00943C47" w:rsidRPr="00B734ED" w:rsidRDefault="00943C47" w:rsidP="00943C47">
      <w:pPr>
        <w:rPr>
          <w:b/>
          <w:bCs/>
          <w:lang w:val="en-US" w:bidi="he-IL"/>
        </w:rPr>
      </w:pPr>
      <w:r w:rsidRPr="00B734ED">
        <w:rPr>
          <w:b/>
          <w:bCs/>
          <w:lang w:val="en-US" w:bidi="he-IL"/>
        </w:rPr>
        <w:t xml:space="preserve">Observation 4: embedding figures in DOCX using OLE makes formats which are otherwise cross platform (e.g. </w:t>
      </w:r>
      <w:proofErr w:type="spellStart"/>
      <w:r w:rsidRPr="00B734ED">
        <w:rPr>
          <w:b/>
          <w:bCs/>
          <w:lang w:val="en-US" w:bidi="he-IL"/>
        </w:rPr>
        <w:t>MSCgen</w:t>
      </w:r>
      <w:proofErr w:type="spellEnd"/>
      <w:r w:rsidRPr="00B734ED">
        <w:rPr>
          <w:b/>
          <w:bCs/>
          <w:lang w:val="en-US" w:bidi="he-IL"/>
        </w:rPr>
        <w:t xml:space="preserve">, </w:t>
      </w:r>
      <w:proofErr w:type="spellStart"/>
      <w:r w:rsidRPr="00B734ED">
        <w:rPr>
          <w:b/>
          <w:bCs/>
          <w:lang w:val="en-US" w:bidi="he-IL"/>
        </w:rPr>
        <w:t>plantUML</w:t>
      </w:r>
      <w:proofErr w:type="spellEnd"/>
      <w:r w:rsidRPr="00B734ED">
        <w:rPr>
          <w:b/>
          <w:bCs/>
          <w:lang w:val="en-US" w:bidi="he-IL"/>
        </w:rPr>
        <w:t xml:space="preserve">, Mermaid) impossible to edit on macOS and Linux. </w:t>
      </w:r>
    </w:p>
    <w:p w14:paraId="5A2E2F00" w14:textId="7EA093CA" w:rsidR="00943C47" w:rsidRDefault="00943C47" w:rsidP="00943C47">
      <w:pPr>
        <w:rPr>
          <w:b/>
          <w:bCs/>
          <w:lang w:val="en-US" w:bidi="he-IL"/>
        </w:rPr>
      </w:pPr>
      <w:r w:rsidRPr="003E1B7B">
        <w:rPr>
          <w:b/>
          <w:bCs/>
          <w:lang w:val="en-US" w:bidi="he-IL"/>
        </w:rPr>
        <w:t xml:space="preserve">Observation 5: solutions 17, 18, 19 must be implemented together, </w:t>
      </w:r>
      <w:proofErr w:type="gramStart"/>
      <w:r w:rsidRPr="003E1B7B">
        <w:rPr>
          <w:b/>
          <w:bCs/>
          <w:lang w:val="en-US" w:bidi="he-IL"/>
        </w:rPr>
        <w:t>in order to</w:t>
      </w:r>
      <w:proofErr w:type="gramEnd"/>
      <w:r w:rsidRPr="003E1B7B">
        <w:rPr>
          <w:b/>
          <w:bCs/>
          <w:lang w:val="en-US" w:bidi="he-IL"/>
        </w:rPr>
        <w:t xml:space="preserve"> make 3GPP specifications editable on major platforms other than Windows. </w:t>
      </w:r>
    </w:p>
    <w:p w14:paraId="5AFCFA48" w14:textId="13485D40" w:rsidR="00943C47" w:rsidRDefault="00943C47" w:rsidP="00943C47">
      <w:pPr>
        <w:rPr>
          <w:b/>
          <w:bCs/>
          <w:lang w:val="en-US" w:bidi="he-IL"/>
        </w:rPr>
      </w:pPr>
      <w:r w:rsidRPr="003E1B7B">
        <w:rPr>
          <w:b/>
          <w:bCs/>
          <w:lang w:val="en-US" w:bidi="he-IL"/>
        </w:rPr>
        <w:t xml:space="preserve">Observation 6: automatic extraction of Visio figures from DOCX and subsequent conversion to SVG is trivial. </w:t>
      </w:r>
    </w:p>
    <w:p w14:paraId="00F53B9F" w14:textId="7152A949" w:rsidR="00943C47" w:rsidRPr="00943C47" w:rsidRDefault="00943C47" w:rsidP="00943C47">
      <w:pPr>
        <w:rPr>
          <w:b/>
          <w:bCs/>
          <w:lang w:val="en-US" w:bidi="he-IL"/>
        </w:rPr>
      </w:pPr>
      <w:r w:rsidRPr="003E1B7B">
        <w:rPr>
          <w:b/>
          <w:bCs/>
          <w:lang w:val="en-US" w:bidi="he-IL"/>
        </w:rPr>
        <w:t>Proposal 1: we recommend solutions 17, 18, 19 for immediate adoption.</w:t>
      </w:r>
    </w:p>
    <w:p w14:paraId="6804BA8E" w14:textId="7C69C69C" w:rsidR="00943C47" w:rsidRPr="00943C47" w:rsidRDefault="00943C47" w:rsidP="00943C47">
      <w:pPr>
        <w:rPr>
          <w:b/>
          <w:bCs/>
          <w:lang w:val="en-US" w:bidi="he-IL"/>
        </w:rPr>
      </w:pPr>
      <w:r w:rsidRPr="00943C47">
        <w:rPr>
          <w:b/>
          <w:bCs/>
        </w:rPr>
        <w:t xml:space="preserve">Proposal 2: </w:t>
      </w:r>
      <w:r w:rsidRPr="00943C47">
        <w:rPr>
          <w:b/>
          <w:bCs/>
          <w:lang w:val="en-US" w:bidi="he-IL"/>
        </w:rPr>
        <w:t>we recommend solution 31</w:t>
      </w:r>
      <w:r>
        <w:rPr>
          <w:b/>
          <w:bCs/>
          <w:lang w:val="en-US" w:bidi="he-IL"/>
        </w:rPr>
        <w:t xml:space="preserve"> </w:t>
      </w:r>
      <w:r w:rsidRPr="00943C47">
        <w:rPr>
          <w:b/>
          <w:bCs/>
          <w:lang w:val="en-US" w:bidi="he-IL"/>
        </w:rPr>
        <w:t>for immediate adoption.</w:t>
      </w:r>
    </w:p>
    <w:p w14:paraId="6957CA9C" w14:textId="77777777" w:rsidR="00943C47" w:rsidRPr="00943C47" w:rsidRDefault="00943C47" w:rsidP="00943C47"/>
    <w:sectPr w:rsidR="00943C47" w:rsidRPr="00943C47"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2124" w14:textId="77777777" w:rsidR="00675ACF" w:rsidRDefault="00675ACF">
      <w:r>
        <w:separator/>
      </w:r>
    </w:p>
  </w:endnote>
  <w:endnote w:type="continuationSeparator" w:id="0">
    <w:p w14:paraId="2C674B9D" w14:textId="77777777" w:rsidR="00675ACF" w:rsidRDefault="0067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Menlo">
    <w:panose1 w:val="020B0609030804020204"/>
    <w:charset w:val="00"/>
    <w:family w:val="modern"/>
    <w:pitch w:val="fixed"/>
    <w:sig w:usb0="E60022FF" w:usb1="D200F9FB" w:usb2="02000028" w:usb3="00000000" w:csb0="000001D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0FAE" w14:textId="77777777" w:rsidR="00675ACF" w:rsidRDefault="00675ACF">
      <w:r>
        <w:separator/>
      </w:r>
    </w:p>
  </w:footnote>
  <w:footnote w:type="continuationSeparator" w:id="0">
    <w:p w14:paraId="0742FEB1" w14:textId="77777777" w:rsidR="00675ACF" w:rsidRDefault="00675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F7070"/>
    <w:multiLevelType w:val="hybridMultilevel"/>
    <w:tmpl w:val="9A98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C776B"/>
    <w:multiLevelType w:val="hybridMultilevel"/>
    <w:tmpl w:val="1F0C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36BDF"/>
    <w:multiLevelType w:val="hybridMultilevel"/>
    <w:tmpl w:val="353ED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2F80900"/>
    <w:multiLevelType w:val="hybridMultilevel"/>
    <w:tmpl w:val="D036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20"/>
  </w:num>
  <w:num w:numId="5" w16cid:durableId="245188829">
    <w:abstractNumId w:val="2"/>
  </w:num>
  <w:num w:numId="6" w16cid:durableId="1982349182">
    <w:abstractNumId w:val="2"/>
  </w:num>
  <w:num w:numId="7" w16cid:durableId="1817914444">
    <w:abstractNumId w:val="10"/>
  </w:num>
  <w:num w:numId="8" w16cid:durableId="441417432">
    <w:abstractNumId w:val="5"/>
  </w:num>
  <w:num w:numId="9" w16cid:durableId="621693861">
    <w:abstractNumId w:val="11"/>
  </w:num>
  <w:num w:numId="10" w16cid:durableId="1209682338">
    <w:abstractNumId w:val="4"/>
  </w:num>
  <w:num w:numId="11" w16cid:durableId="1049573805">
    <w:abstractNumId w:val="12"/>
  </w:num>
  <w:num w:numId="12" w16cid:durableId="1437141462">
    <w:abstractNumId w:val="22"/>
  </w:num>
  <w:num w:numId="13" w16cid:durableId="738475538">
    <w:abstractNumId w:val="14"/>
  </w:num>
  <w:num w:numId="14" w16cid:durableId="167789849">
    <w:abstractNumId w:val="13"/>
  </w:num>
  <w:num w:numId="15" w16cid:durableId="1006516550">
    <w:abstractNumId w:val="6"/>
  </w:num>
  <w:num w:numId="16" w16cid:durableId="116215936">
    <w:abstractNumId w:val="16"/>
  </w:num>
  <w:num w:numId="17" w16cid:durableId="312102405">
    <w:abstractNumId w:val="21"/>
  </w:num>
  <w:num w:numId="18" w16cid:durableId="1824932749">
    <w:abstractNumId w:val="3"/>
  </w:num>
  <w:num w:numId="19" w16cid:durableId="102039733">
    <w:abstractNumId w:val="15"/>
  </w:num>
  <w:num w:numId="20" w16cid:durableId="1140803332">
    <w:abstractNumId w:val="19"/>
  </w:num>
  <w:num w:numId="21" w16cid:durableId="655187513">
    <w:abstractNumId w:val="17"/>
  </w:num>
  <w:num w:numId="22" w16cid:durableId="1038168878">
    <w:abstractNumId w:val="8"/>
  </w:num>
  <w:num w:numId="23" w16cid:durableId="213471164">
    <w:abstractNumId w:val="9"/>
  </w:num>
  <w:num w:numId="24" w16cid:durableId="967976417">
    <w:abstractNumId w:val="18"/>
  </w:num>
  <w:num w:numId="25" w16cid:durableId="11231133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53AC"/>
    <w:rsid w:val="00076825"/>
    <w:rsid w:val="00080512"/>
    <w:rsid w:val="0008632E"/>
    <w:rsid w:val="000908BB"/>
    <w:rsid w:val="00092668"/>
    <w:rsid w:val="000950C9"/>
    <w:rsid w:val="000963AC"/>
    <w:rsid w:val="000A365D"/>
    <w:rsid w:val="000A68F3"/>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3525"/>
    <w:rsid w:val="00147CAA"/>
    <w:rsid w:val="0015630E"/>
    <w:rsid w:val="001578B9"/>
    <w:rsid w:val="001760E2"/>
    <w:rsid w:val="00191F0E"/>
    <w:rsid w:val="001A2DE6"/>
    <w:rsid w:val="001A4C42"/>
    <w:rsid w:val="001B3271"/>
    <w:rsid w:val="001B60A8"/>
    <w:rsid w:val="001B7D26"/>
    <w:rsid w:val="001C21C3"/>
    <w:rsid w:val="001C4D74"/>
    <w:rsid w:val="001C6143"/>
    <w:rsid w:val="001C7D96"/>
    <w:rsid w:val="001D02C2"/>
    <w:rsid w:val="001D7ECE"/>
    <w:rsid w:val="001E1CB0"/>
    <w:rsid w:val="001E2EC9"/>
    <w:rsid w:val="001E4F99"/>
    <w:rsid w:val="001E599D"/>
    <w:rsid w:val="001F0C1D"/>
    <w:rsid w:val="001F1132"/>
    <w:rsid w:val="001F168B"/>
    <w:rsid w:val="00200CE0"/>
    <w:rsid w:val="0021089B"/>
    <w:rsid w:val="0021407B"/>
    <w:rsid w:val="00215121"/>
    <w:rsid w:val="00217BFE"/>
    <w:rsid w:val="00223C32"/>
    <w:rsid w:val="00231F09"/>
    <w:rsid w:val="002347A2"/>
    <w:rsid w:val="00235F3C"/>
    <w:rsid w:val="002443FC"/>
    <w:rsid w:val="00247926"/>
    <w:rsid w:val="002516A9"/>
    <w:rsid w:val="0026194A"/>
    <w:rsid w:val="00262A21"/>
    <w:rsid w:val="002641D2"/>
    <w:rsid w:val="00266AF9"/>
    <w:rsid w:val="002675F0"/>
    <w:rsid w:val="00276EE4"/>
    <w:rsid w:val="00291777"/>
    <w:rsid w:val="002A29D4"/>
    <w:rsid w:val="002A5734"/>
    <w:rsid w:val="002B6339"/>
    <w:rsid w:val="002D47B4"/>
    <w:rsid w:val="002D7E98"/>
    <w:rsid w:val="002E00EE"/>
    <w:rsid w:val="002E254B"/>
    <w:rsid w:val="002E5A80"/>
    <w:rsid w:val="002F03D3"/>
    <w:rsid w:val="002F384F"/>
    <w:rsid w:val="00302C85"/>
    <w:rsid w:val="00314312"/>
    <w:rsid w:val="003172DC"/>
    <w:rsid w:val="00335835"/>
    <w:rsid w:val="0034052F"/>
    <w:rsid w:val="0035462D"/>
    <w:rsid w:val="003606D9"/>
    <w:rsid w:val="003635F7"/>
    <w:rsid w:val="00375490"/>
    <w:rsid w:val="003765B8"/>
    <w:rsid w:val="00397F4C"/>
    <w:rsid w:val="003A033A"/>
    <w:rsid w:val="003A0483"/>
    <w:rsid w:val="003B14B0"/>
    <w:rsid w:val="003B1F8A"/>
    <w:rsid w:val="003C28C2"/>
    <w:rsid w:val="003C3971"/>
    <w:rsid w:val="003C6AFD"/>
    <w:rsid w:val="003D412A"/>
    <w:rsid w:val="003D466C"/>
    <w:rsid w:val="003E1B7B"/>
    <w:rsid w:val="003E38F7"/>
    <w:rsid w:val="003E7753"/>
    <w:rsid w:val="00416FB2"/>
    <w:rsid w:val="00423334"/>
    <w:rsid w:val="00434145"/>
    <w:rsid w:val="004345EC"/>
    <w:rsid w:val="00434A92"/>
    <w:rsid w:val="004458BE"/>
    <w:rsid w:val="00445C1B"/>
    <w:rsid w:val="0044627F"/>
    <w:rsid w:val="00451483"/>
    <w:rsid w:val="00454519"/>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3E6C"/>
    <w:rsid w:val="0054527F"/>
    <w:rsid w:val="00565087"/>
    <w:rsid w:val="005709BE"/>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72F45"/>
    <w:rsid w:val="00675ACF"/>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0BD7"/>
    <w:rsid w:val="008A5D8D"/>
    <w:rsid w:val="008B1B99"/>
    <w:rsid w:val="008C384C"/>
    <w:rsid w:val="008C4239"/>
    <w:rsid w:val="008C68FD"/>
    <w:rsid w:val="008D347E"/>
    <w:rsid w:val="008D59CC"/>
    <w:rsid w:val="008D6F4F"/>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43C47"/>
    <w:rsid w:val="00963500"/>
    <w:rsid w:val="0096564D"/>
    <w:rsid w:val="0096699D"/>
    <w:rsid w:val="00971669"/>
    <w:rsid w:val="009741EF"/>
    <w:rsid w:val="009760BD"/>
    <w:rsid w:val="00976B8D"/>
    <w:rsid w:val="009A05DF"/>
    <w:rsid w:val="009A5FA1"/>
    <w:rsid w:val="009B48AB"/>
    <w:rsid w:val="009B4F33"/>
    <w:rsid w:val="009B5FAE"/>
    <w:rsid w:val="009C60EE"/>
    <w:rsid w:val="009D05CC"/>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711F"/>
    <w:rsid w:val="00A57367"/>
    <w:rsid w:val="00A62C55"/>
    <w:rsid w:val="00A6367B"/>
    <w:rsid w:val="00A6756A"/>
    <w:rsid w:val="00A73129"/>
    <w:rsid w:val="00A762AA"/>
    <w:rsid w:val="00A81218"/>
    <w:rsid w:val="00A82346"/>
    <w:rsid w:val="00A82966"/>
    <w:rsid w:val="00A83021"/>
    <w:rsid w:val="00A92BA1"/>
    <w:rsid w:val="00AA6F34"/>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20BB"/>
    <w:rsid w:val="00B14C5A"/>
    <w:rsid w:val="00B15449"/>
    <w:rsid w:val="00B15E15"/>
    <w:rsid w:val="00B20BF6"/>
    <w:rsid w:val="00B229D8"/>
    <w:rsid w:val="00B22F96"/>
    <w:rsid w:val="00B250F8"/>
    <w:rsid w:val="00B52FB8"/>
    <w:rsid w:val="00B532CB"/>
    <w:rsid w:val="00B729C5"/>
    <w:rsid w:val="00B734ED"/>
    <w:rsid w:val="00B83BDC"/>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77E1A"/>
    <w:rsid w:val="00C80F1D"/>
    <w:rsid w:val="00C857CD"/>
    <w:rsid w:val="00C90FE8"/>
    <w:rsid w:val="00C9191B"/>
    <w:rsid w:val="00C93F40"/>
    <w:rsid w:val="00CA3D0C"/>
    <w:rsid w:val="00CA685E"/>
    <w:rsid w:val="00CA7554"/>
    <w:rsid w:val="00CB6AEB"/>
    <w:rsid w:val="00CC39E8"/>
    <w:rsid w:val="00CC6E13"/>
    <w:rsid w:val="00CD2419"/>
    <w:rsid w:val="00CE3FDB"/>
    <w:rsid w:val="00CE5117"/>
    <w:rsid w:val="00CE6952"/>
    <w:rsid w:val="00CF20E3"/>
    <w:rsid w:val="00CF4235"/>
    <w:rsid w:val="00CF59F2"/>
    <w:rsid w:val="00D131AD"/>
    <w:rsid w:val="00D15B2B"/>
    <w:rsid w:val="00D161DE"/>
    <w:rsid w:val="00D16FCA"/>
    <w:rsid w:val="00D309CC"/>
    <w:rsid w:val="00D324E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5DDD"/>
    <w:rsid w:val="00E275BA"/>
    <w:rsid w:val="00E340F5"/>
    <w:rsid w:val="00E44582"/>
    <w:rsid w:val="00E46AFC"/>
    <w:rsid w:val="00E52814"/>
    <w:rsid w:val="00E67807"/>
    <w:rsid w:val="00E72324"/>
    <w:rsid w:val="00E72ABE"/>
    <w:rsid w:val="00E77645"/>
    <w:rsid w:val="00E92739"/>
    <w:rsid w:val="00EA1F84"/>
    <w:rsid w:val="00EB462A"/>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 w:type="paragraph" w:customStyle="1" w:styleId="Tab">
    <w:name w:val="Tab"/>
    <w:basedOn w:val="B1"/>
    <w:rsid w:val="00E25DDD"/>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TACChar">
    <w:name w:val="TAC Char"/>
    <w:link w:val="TAC"/>
    <w:rsid w:val="00A62C55"/>
    <w:rPr>
      <w:rFonts w:ascii="Arial" w:hAnsi="Arial"/>
      <w:sz w:val="18"/>
      <w:lang w:eastAsia="en-US"/>
    </w:rPr>
  </w:style>
  <w:style w:type="paragraph" w:styleId="HTMLPreformatted">
    <w:name w:val="HTML Preformatted"/>
    <w:basedOn w:val="Normal"/>
    <w:link w:val="HTMLPreformattedChar"/>
    <w:uiPriority w:val="99"/>
    <w:unhideWhenUsed/>
    <w:rsid w:val="00A81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L" w:bidi="he-IL"/>
    </w:rPr>
  </w:style>
  <w:style w:type="character" w:customStyle="1" w:styleId="HTMLPreformattedChar">
    <w:name w:val="HTML Preformatted Char"/>
    <w:basedOn w:val="DefaultParagraphFont"/>
    <w:link w:val="HTMLPreformatted"/>
    <w:uiPriority w:val="99"/>
    <w:rsid w:val="00A81218"/>
    <w:rPr>
      <w:rFonts w:ascii="Courier New" w:eastAsia="Times New Roman" w:hAnsi="Courier New" w:cs="Courier New"/>
      <w:lang w:val="en-IL" w:eastAsia="en-US" w:bidi="he-IL"/>
    </w:rPr>
  </w:style>
  <w:style w:type="character" w:styleId="HTMLCode">
    <w:name w:val="HTML Code"/>
    <w:basedOn w:val="DefaultParagraphFont"/>
    <w:uiPriority w:val="99"/>
    <w:unhideWhenUsed/>
    <w:rsid w:val="00A81218"/>
    <w:rPr>
      <w:rFonts w:ascii="Courier New" w:eastAsia="Times New Roman" w:hAnsi="Courier New" w:cs="Courier New"/>
      <w:sz w:val="20"/>
      <w:szCs w:val="20"/>
    </w:rPr>
  </w:style>
  <w:style w:type="character" w:customStyle="1" w:styleId="token">
    <w:name w:val="token"/>
    <w:basedOn w:val="DefaultParagraphFont"/>
    <w:rsid w:val="00A81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TotalTime>
  <Pages>4</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19</cp:revision>
  <cp:lastPrinted>2019-02-25T14:05:00Z</cp:lastPrinted>
  <dcterms:created xsi:type="dcterms:W3CDTF">2025-11-25T17:48:00Z</dcterms:created>
  <dcterms:modified xsi:type="dcterms:W3CDTF">2026-02-18T13:45:00Z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