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F5AD1" w14:textId="3EFE3EF1" w:rsidR="00CB419C" w:rsidRDefault="00CB419C" w:rsidP="00CB419C">
      <w:pPr>
        <w:pStyle w:val="CRCoverPage"/>
        <w:tabs>
          <w:tab w:val="right" w:pos="9639"/>
        </w:tabs>
        <w:spacing w:after="0"/>
        <w:rPr>
          <w:b/>
          <w:noProof/>
          <w:sz w:val="24"/>
        </w:rPr>
      </w:pPr>
      <w:r>
        <w:rPr>
          <w:b/>
          <w:noProof/>
          <w:sz w:val="24"/>
        </w:rPr>
        <w:t>3GPP TSG-SA WG6 Meeting #58</w:t>
      </w:r>
      <w:r>
        <w:rPr>
          <w:b/>
          <w:noProof/>
          <w:sz w:val="24"/>
        </w:rPr>
        <w:tab/>
      </w:r>
      <w:r w:rsidR="00CF65E4" w:rsidRPr="00CF65E4">
        <w:rPr>
          <w:b/>
          <w:noProof/>
          <w:sz w:val="24"/>
        </w:rPr>
        <w:t>S6-233698</w:t>
      </w:r>
    </w:p>
    <w:p w14:paraId="007BCFE8" w14:textId="77777777" w:rsidR="00CB419C" w:rsidRDefault="00CB419C" w:rsidP="00CB419C">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r>
      <w:r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781108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0C90">
        <w:rPr>
          <w:rFonts w:ascii="Arial" w:hAnsi="Arial" w:cs="Arial"/>
          <w:b/>
          <w:bCs/>
        </w:rPr>
        <w:t>Resolving</w:t>
      </w:r>
      <w:r w:rsidR="00590C90" w:rsidRPr="00590C90">
        <w:rPr>
          <w:rFonts w:ascii="Arial" w:hAnsi="Arial" w:cs="Arial"/>
          <w:b/>
          <w:bCs/>
        </w:rPr>
        <w:t xml:space="preserve"> E</w:t>
      </w:r>
      <w:r w:rsidR="00590C90">
        <w:rPr>
          <w:rFonts w:ascii="Arial" w:hAnsi="Arial" w:cs="Arial"/>
          <w:b/>
          <w:bCs/>
        </w:rPr>
        <w:t xml:space="preserve">ditor's </w:t>
      </w:r>
      <w:r w:rsidR="00590C90" w:rsidRPr="00590C90">
        <w:rPr>
          <w:rFonts w:ascii="Arial" w:hAnsi="Arial" w:cs="Arial"/>
          <w:b/>
          <w:bCs/>
        </w:rPr>
        <w:t>N</w:t>
      </w:r>
      <w:r w:rsidR="00590C90">
        <w:rPr>
          <w:rFonts w:ascii="Arial" w:hAnsi="Arial" w:cs="Arial"/>
          <w:b/>
          <w:bCs/>
        </w:rPr>
        <w:t>ote</w:t>
      </w:r>
      <w:r w:rsidR="00590C90" w:rsidRPr="00590C90">
        <w:rPr>
          <w:rFonts w:ascii="Arial" w:hAnsi="Arial" w:cs="Arial"/>
          <w:b/>
          <w:bCs/>
        </w:rPr>
        <w:t xml:space="preserve"> in clause 5.1</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00004A" w:rsidR="00CD2478" w:rsidRPr="00215ABA" w:rsidRDefault="00590C90" w:rsidP="00CD2478">
      <w:pPr>
        <w:rPr>
          <w:noProof/>
        </w:rPr>
      </w:pPr>
      <w:r>
        <w:rPr>
          <w:noProof/>
        </w:rPr>
        <w:t>The contribution provide a proposal for Resolving Editor's note in Clause 5.1.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4DA9251" w:rsidR="00CD2478" w:rsidRDefault="00F21F09" w:rsidP="00CD2478">
      <w:pPr>
        <w:rPr>
          <w:noProof/>
          <w:lang w:val="en-US"/>
        </w:rPr>
      </w:pPr>
      <w:r>
        <w:rPr>
          <w:noProof/>
          <w:lang w:val="en-US"/>
        </w:rPr>
        <w:t>The following EN exists in clause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1F09" w14:paraId="6B5FD4E7" w14:textId="77777777">
        <w:tc>
          <w:tcPr>
            <w:tcW w:w="9855" w:type="dxa"/>
            <w:shd w:val="clear" w:color="auto" w:fill="auto"/>
          </w:tcPr>
          <w:p w14:paraId="56779DB3" w14:textId="77777777" w:rsidR="00F21F09" w:rsidRDefault="00F21F09" w:rsidP="00F21F09">
            <w:pPr>
              <w:pStyle w:val="Heading1"/>
              <w:rPr>
                <w:rFonts w:eastAsia="Malgun Gothic"/>
              </w:rPr>
            </w:pPr>
            <w:bookmarkStart w:id="0" w:name="_Toc144819451"/>
            <w:r>
              <w:rPr>
                <w:rFonts w:eastAsia="Malgun Gothic"/>
              </w:rPr>
              <w:t>5</w:t>
            </w:r>
            <w:r>
              <w:rPr>
                <w:rFonts w:eastAsia="Malgun Gothic"/>
              </w:rPr>
              <w:tab/>
              <w:t>Alignment of EDGEAPP with ETSI MEC</w:t>
            </w:r>
            <w:bookmarkEnd w:id="0"/>
          </w:p>
          <w:p w14:paraId="45E9B890" w14:textId="77777777" w:rsidR="00F21F09" w:rsidRDefault="00F21F09">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325A52AA" w14:textId="77777777" w:rsidR="00F21F09" w:rsidRDefault="00F21F09" w:rsidP="00F21F09">
            <w:pPr>
              <w:pStyle w:val="Heading2"/>
              <w:rPr>
                <w:rFonts w:eastAsia="SimSun"/>
              </w:rPr>
            </w:pPr>
            <w:bookmarkStart w:id="1" w:name="_Toc144819452"/>
            <w:r>
              <w:rPr>
                <w:rFonts w:eastAsia="SimSun"/>
              </w:rPr>
              <w:t>5.1</w:t>
            </w:r>
            <w:r>
              <w:rPr>
                <w:rFonts w:eastAsia="SimSun"/>
              </w:rPr>
              <w:tab/>
              <w:t>General</w:t>
            </w:r>
            <w:bookmarkEnd w:id="1"/>
          </w:p>
          <w:p w14:paraId="4E22223E" w14:textId="77777777" w:rsidR="00F21F09" w:rsidRPr="00E46973" w:rsidRDefault="00F21F09" w:rsidP="00F21F09">
            <w:pPr>
              <w:rPr>
                <w:noProof/>
              </w:rPr>
            </w:pPr>
            <w:r w:rsidRPr="00E46973">
              <w:rPr>
                <w:noProof/>
              </w:rPr>
              <w:t>Clause 5 provides the mapping of EAS Profile and AppInfo to allow application registration across the platforms.</w:t>
            </w:r>
          </w:p>
          <w:p w14:paraId="0E88803D" w14:textId="77777777" w:rsidR="00F21F09" w:rsidRDefault="00F21F09">
            <w:pPr>
              <w:ind w:firstLine="284"/>
              <w:rPr>
                <w:color w:val="FF0000"/>
              </w:rPr>
            </w:pPr>
            <w:r>
              <w:rPr>
                <w:color w:val="FF0000"/>
              </w:rPr>
              <w:t>Editor’s Note: Mapping of EDGE-10 reference point with ETSI MEC architecture is FFS.</w:t>
            </w:r>
          </w:p>
          <w:p w14:paraId="0D4A02F3" w14:textId="77777777" w:rsidR="00F21F09" w:rsidRDefault="00F21F09" w:rsidP="00CD2478">
            <w:pPr>
              <w:rPr>
                <w:noProof/>
                <w:lang w:val="en-US"/>
              </w:rPr>
            </w:pPr>
          </w:p>
        </w:tc>
      </w:tr>
    </w:tbl>
    <w:p w14:paraId="61EC26B9" w14:textId="77777777" w:rsidR="00F21F09" w:rsidRDefault="00F21F09" w:rsidP="00CD2478">
      <w:pPr>
        <w:rPr>
          <w:noProof/>
          <w:lang w:val="en-US"/>
        </w:rPr>
      </w:pPr>
    </w:p>
    <w:p w14:paraId="07996A09" w14:textId="5A9BCAF8" w:rsidR="00F21F09" w:rsidRDefault="00F21F09" w:rsidP="00CD2478">
      <w:pPr>
        <w:rPr>
          <w:noProof/>
          <w:lang w:val="en-US"/>
        </w:rPr>
      </w:pPr>
      <w:r>
        <w:rPr>
          <w:noProof/>
          <w:lang w:val="en-US"/>
        </w:rPr>
        <w:t>EDGE-10 is used between ECS(s) in Edge Enabler Layer. The ECS is deployed by ECSP/MNO centrally to support all the EDN deployments.</w:t>
      </w:r>
    </w:p>
    <w:p w14:paraId="72C3A79A" w14:textId="6CE58372" w:rsidR="00F21F09" w:rsidRDefault="00F21F09" w:rsidP="00CD2478">
      <w:pPr>
        <w:rPr>
          <w:noProof/>
          <w:lang w:val="en-US"/>
        </w:rPr>
      </w:pPr>
      <w:r>
        <w:rPr>
          <w:noProof/>
          <w:lang w:val="en-US"/>
        </w:rPr>
        <w:t>The equivalent layer of ETSI MEC for Edge Enabler Layer entities is the MEC platform which is only hosted on MEC host at the edge computing infrastructure.</w:t>
      </w:r>
    </w:p>
    <w:p w14:paraId="5186D2F8" w14:textId="2D3A77AC" w:rsidR="00182F5E" w:rsidRDefault="00182F5E" w:rsidP="00182F5E">
      <w:pPr>
        <w:rPr>
          <w:noProof/>
          <w:lang w:val="en-US"/>
        </w:rPr>
      </w:pPr>
      <w:r>
        <w:rPr>
          <w:noProof/>
          <w:lang w:val="en-US"/>
        </w:rPr>
        <w:t>There are no corresponding interfaces/reference points in ETSI MEC for EDGE-10.</w:t>
      </w:r>
      <w:r w:rsidR="00C8059E">
        <w:rPr>
          <w:noProof/>
          <w:lang w:val="en-US"/>
        </w:rPr>
        <w:t xml:space="preserve"> Hence, the EN can be removed without additional description.</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A0CFA1" w14:textId="77777777" w:rsidR="00C8059E" w:rsidRDefault="00C8059E" w:rsidP="00C8059E">
      <w:pPr>
        <w:pStyle w:val="Heading1"/>
        <w:rPr>
          <w:rFonts w:eastAsia="Malgun Gothic"/>
        </w:rPr>
      </w:pPr>
      <w:r>
        <w:rPr>
          <w:rFonts w:eastAsia="Malgun Gothic"/>
        </w:rPr>
        <w:lastRenderedPageBreak/>
        <w:t>5</w:t>
      </w:r>
      <w:r>
        <w:rPr>
          <w:rFonts w:eastAsia="Malgun Gothic"/>
        </w:rPr>
        <w:tab/>
        <w:t>Alignment of EDGEAPP with ETSI MEC</w:t>
      </w:r>
    </w:p>
    <w:p w14:paraId="784A1712" w14:textId="77777777" w:rsidR="00C8059E" w:rsidRDefault="00C8059E" w:rsidP="00C8059E">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4D640799" w14:textId="77777777" w:rsidR="00C8059E" w:rsidRDefault="00C8059E" w:rsidP="00C8059E">
      <w:pPr>
        <w:pStyle w:val="Heading2"/>
        <w:rPr>
          <w:rFonts w:eastAsia="SimSun"/>
        </w:rPr>
      </w:pPr>
      <w:r>
        <w:rPr>
          <w:rFonts w:eastAsia="SimSun"/>
        </w:rPr>
        <w:t>5.1</w:t>
      </w:r>
      <w:r>
        <w:rPr>
          <w:rFonts w:eastAsia="SimSun"/>
        </w:rPr>
        <w:tab/>
        <w:t>General</w:t>
      </w:r>
    </w:p>
    <w:p w14:paraId="11844E61" w14:textId="77777777" w:rsidR="00C8059E" w:rsidRPr="00E46973" w:rsidRDefault="00C8059E" w:rsidP="00C8059E">
      <w:pPr>
        <w:rPr>
          <w:noProof/>
        </w:rPr>
      </w:pPr>
      <w:r w:rsidRPr="00E46973">
        <w:rPr>
          <w:noProof/>
        </w:rPr>
        <w:t>Clause 5 provides the mapping of EAS Profile and AppInfo to allow application registration across the platforms.</w:t>
      </w:r>
    </w:p>
    <w:p w14:paraId="1BBF91E4" w14:textId="632AF527" w:rsidR="00C8059E" w:rsidRPr="00BB60DC" w:rsidDel="00C8059E" w:rsidRDefault="00C8059E" w:rsidP="00C8059E">
      <w:pPr>
        <w:ind w:firstLine="284"/>
        <w:rPr>
          <w:del w:id="2" w:author="Nokia" w:date="2023-10-03T18:39:00Z"/>
          <w:color w:val="FF0000"/>
        </w:rPr>
      </w:pPr>
      <w:del w:id="3" w:author="Nokia" w:date="2023-10-03T18:39:00Z">
        <w:r w:rsidRPr="000D3543" w:rsidDel="00C8059E">
          <w:rPr>
            <w:color w:val="FF0000"/>
          </w:rPr>
          <w:delText>Editor’s Note: Mapping of EDGE-10 reference point with ETSI MEC architecture is FFS.</w:delText>
        </w:r>
      </w:del>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96C2E" w14:textId="77777777" w:rsidR="00EE567C" w:rsidRDefault="00EE567C">
      <w:r>
        <w:separator/>
      </w:r>
    </w:p>
  </w:endnote>
  <w:endnote w:type="continuationSeparator" w:id="0">
    <w:p w14:paraId="268EB332" w14:textId="77777777" w:rsidR="00EE567C" w:rsidRDefault="00EE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0D5B0" w14:textId="77777777" w:rsidR="00EE567C" w:rsidRDefault="00EE567C">
      <w:r>
        <w:separator/>
      </w:r>
    </w:p>
  </w:footnote>
  <w:footnote w:type="continuationSeparator" w:id="0">
    <w:p w14:paraId="61C4471B" w14:textId="77777777" w:rsidR="00EE567C" w:rsidRDefault="00EE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65B1"/>
    <w:rsid w:val="004D5F95"/>
    <w:rsid w:val="004E302C"/>
    <w:rsid w:val="0050780D"/>
    <w:rsid w:val="00521039"/>
    <w:rsid w:val="00521FBF"/>
    <w:rsid w:val="00525DE5"/>
    <w:rsid w:val="0052615C"/>
    <w:rsid w:val="005660BD"/>
    <w:rsid w:val="00567FC9"/>
    <w:rsid w:val="00585996"/>
    <w:rsid w:val="0058703A"/>
    <w:rsid w:val="00590C90"/>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082"/>
    <w:rsid w:val="00C35B9B"/>
    <w:rsid w:val="00C47E99"/>
    <w:rsid w:val="00C524DD"/>
    <w:rsid w:val="00C54F42"/>
    <w:rsid w:val="00C8059E"/>
    <w:rsid w:val="00C953E5"/>
    <w:rsid w:val="00C95985"/>
    <w:rsid w:val="00C96EAE"/>
    <w:rsid w:val="00CA36CD"/>
    <w:rsid w:val="00CA3886"/>
    <w:rsid w:val="00CA4650"/>
    <w:rsid w:val="00CB1493"/>
    <w:rsid w:val="00CB204C"/>
    <w:rsid w:val="00CB419C"/>
    <w:rsid w:val="00CC22D4"/>
    <w:rsid w:val="00CC5026"/>
    <w:rsid w:val="00CC65BA"/>
    <w:rsid w:val="00CD1719"/>
    <w:rsid w:val="00CD2478"/>
    <w:rsid w:val="00CD3417"/>
    <w:rsid w:val="00CE21CA"/>
    <w:rsid w:val="00CF65E4"/>
    <w:rsid w:val="00D0472E"/>
    <w:rsid w:val="00D075A9"/>
    <w:rsid w:val="00D218E3"/>
    <w:rsid w:val="00D2328E"/>
    <w:rsid w:val="00D23A71"/>
    <w:rsid w:val="00D35805"/>
    <w:rsid w:val="00D407B1"/>
    <w:rsid w:val="00D458BF"/>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567C"/>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E4A0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314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1899-12-31T23:00:00Z</cp:lastPrinted>
  <dcterms:created xsi:type="dcterms:W3CDTF">2023-11-07T00:04:00Z</dcterms:created>
  <dcterms:modified xsi:type="dcterms:W3CDTF">2023-11-07T15:15:00Z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