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80E" w:rsidRDefault="003E580E" w:rsidP="002B28FC">
      <w:pPr>
        <w:pStyle w:val="CRCoverPage"/>
        <w:tabs>
          <w:tab w:val="right" w:pos="9639"/>
        </w:tabs>
        <w:spacing w:after="0"/>
        <w:rPr>
          <w:b/>
          <w:noProof/>
          <w:sz w:val="24"/>
        </w:rPr>
      </w:pPr>
    </w:p>
    <w:p w:rsidR="002B28FC" w:rsidRPr="007B62A7" w:rsidRDefault="002B28FC" w:rsidP="002B28FC">
      <w:pPr>
        <w:pStyle w:val="CRCoverPage"/>
        <w:tabs>
          <w:tab w:val="right" w:pos="9639"/>
        </w:tabs>
        <w:spacing w:after="0"/>
        <w:rPr>
          <w:b/>
          <w:noProof/>
          <w:sz w:val="24"/>
        </w:rPr>
      </w:pPr>
      <w:r w:rsidRPr="007B62A7">
        <w:rPr>
          <w:b/>
          <w:noProof/>
          <w:sz w:val="24"/>
        </w:rPr>
        <w:t>3GPP TSG-SA WG6 Meeting #3</w:t>
      </w:r>
      <w:r>
        <w:rPr>
          <w:b/>
          <w:noProof/>
          <w:sz w:val="24"/>
        </w:rPr>
        <w:t>9-e</w:t>
      </w:r>
      <w:r w:rsidRPr="007B62A7">
        <w:rPr>
          <w:b/>
          <w:noProof/>
          <w:sz w:val="24"/>
        </w:rPr>
        <w:tab/>
        <w:t>S6-</w:t>
      </w:r>
      <w:r>
        <w:rPr>
          <w:b/>
          <w:noProof/>
          <w:sz w:val="24"/>
        </w:rPr>
        <w:t>201339</w:t>
      </w:r>
    </w:p>
    <w:p w:rsidR="002B28FC" w:rsidRDefault="002B28FC" w:rsidP="002B28FC">
      <w:pPr>
        <w:pStyle w:val="CRCoverPage"/>
        <w:tabs>
          <w:tab w:val="right" w:pos="9639"/>
        </w:tabs>
        <w:spacing w:after="0"/>
        <w:rPr>
          <w:b/>
          <w:noProof/>
          <w:sz w:val="24"/>
        </w:rPr>
      </w:pPr>
      <w:r>
        <w:rPr>
          <w:b/>
          <w:noProof/>
          <w:sz w:val="24"/>
        </w:rPr>
        <w:t>e</w:t>
      </w:r>
      <w:r w:rsidRPr="0009628C">
        <w:rPr>
          <w:b/>
          <w:noProof/>
          <w:sz w:val="24"/>
        </w:rPr>
        <w:t xml:space="preserve">-meeting, </w:t>
      </w:r>
      <w:r>
        <w:rPr>
          <w:rFonts w:cs="Arial"/>
          <w:b/>
          <w:bCs/>
          <w:sz w:val="22"/>
        </w:rPr>
        <w:t>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w:t>
      </w:r>
      <w:r w:rsidRPr="00B5409A">
        <w:rPr>
          <w:b/>
          <w:noProof/>
          <w:sz w:val="24"/>
        </w:rPr>
        <w:t>2020</w:t>
      </w:r>
    </w:p>
    <w:p w:rsidR="002B28FC" w:rsidRDefault="002B28FC" w:rsidP="004913D9">
      <w:pPr>
        <w:pStyle w:val="NormalWeb"/>
        <w:rPr>
          <w:rFonts w:ascii="Arial" w:hAnsi="Arial" w:cs="Arial"/>
          <w:color w:val="000000"/>
        </w:rPr>
      </w:pPr>
    </w:p>
    <w:p w:rsidR="002B28FC" w:rsidRDefault="002B28FC" w:rsidP="004913D9">
      <w:pPr>
        <w:pStyle w:val="NormalWeb"/>
        <w:rPr>
          <w:rFonts w:ascii="Arial" w:hAnsi="Arial" w:cs="Arial"/>
          <w:color w:val="000000"/>
        </w:rPr>
      </w:pPr>
    </w:p>
    <w:p w:rsidR="004913D9" w:rsidRDefault="004913D9" w:rsidP="004913D9">
      <w:pPr>
        <w:pStyle w:val="NormalWeb"/>
        <w:rPr>
          <w:color w:val="000000"/>
          <w:sz w:val="24"/>
          <w:szCs w:val="24"/>
        </w:rPr>
      </w:pPr>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 xml:space="preserve">The DRIP co-chairs: Mohammed </w:t>
      </w:r>
      <w:proofErr w:type="spellStart"/>
      <w:r>
        <w:rPr>
          <w:rFonts w:ascii="Arial" w:hAnsi="Arial" w:cs="Arial"/>
          <w:color w:val="000000"/>
        </w:rPr>
        <w:t>Boucadair</w:t>
      </w:r>
      <w:proofErr w:type="spellEnd"/>
      <w:r>
        <w:rPr>
          <w:rFonts w:ascii="Arial" w:hAnsi="Arial" w:cs="Arial"/>
          <w:color w:val="000000"/>
        </w:rPr>
        <w:t xml:space="preserve"> and Daniel </w:t>
      </w:r>
      <w:proofErr w:type="spellStart"/>
      <w:r>
        <w:rPr>
          <w:rFonts w:ascii="Arial" w:hAnsi="Arial" w:cs="Arial"/>
          <w:color w:val="000000"/>
        </w:rPr>
        <w:t>Migault</w:t>
      </w:r>
      <w:proofErr w:type="spellEnd"/>
    </w:p>
    <w:p w:rsidR="004913D9" w:rsidRPr="003E580E" w:rsidRDefault="004913D9" w:rsidP="003E580E">
      <w:pPr>
        <w:pStyle w:val="NormalWeb"/>
        <w:rPr>
          <w:color w:val="000000"/>
          <w:sz w:val="24"/>
          <w:szCs w:val="24"/>
        </w:rPr>
      </w:pPr>
      <w:r>
        <w:rPr>
          <w:rFonts w:ascii="Arial" w:hAnsi="Arial" w:cs="Arial"/>
          <w:color w:val="000000"/>
        </w:rPr>
        <w:t xml:space="preserve">The Internet Area Director: Eric </w:t>
      </w:r>
      <w:proofErr w:type="spellStart"/>
      <w:r>
        <w:rPr>
          <w:rFonts w:ascii="Arial" w:hAnsi="Arial" w:cs="Arial"/>
          <w:color w:val="000000"/>
        </w:rPr>
        <w:t>Vyncke</w:t>
      </w:r>
      <w:bookmarkStart w:id="0" w:name="_GoBack"/>
      <w:bookmarkEnd w:id="0"/>
      <w:proofErr w:type="spellEnd"/>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C62624" w:rsidP="004913D9">
      <w:pPr>
        <w:pStyle w:val="NormalWeb"/>
        <w:rPr>
          <w:color w:val="000000"/>
          <w:sz w:val="24"/>
          <w:szCs w:val="24"/>
        </w:rPr>
      </w:pPr>
      <w:hyperlink r:id="rId7" w:history="1">
        <w:r w:rsidR="004913D9">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primarily leverage Internet standards (including HIP, EPP, RDAP, and DNS) and infrastructure as well as domain name registration business models. The WG will track and align with the requirements being developed by regulatory authorities, e.g., the 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lastRenderedPageBreak/>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Requirements: the WG is expected to provide an informational document that lists the technical requirements for applying IETF protocols to the UAS 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C62624" w:rsidP="004913D9">
      <w:pPr>
        <w:pStyle w:val="NormalWeb"/>
        <w:shd w:val="clear" w:color="auto" w:fill="FFFFFF"/>
        <w:rPr>
          <w:color w:val="000000"/>
          <w:sz w:val="24"/>
          <w:szCs w:val="24"/>
        </w:rPr>
      </w:pPr>
      <w:hyperlink r:id="rId8" w:history="1">
        <w:r w:rsidR="004913D9">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9"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10"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11"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C62624" w:rsidP="004913D9">
      <w:pPr>
        <w:pStyle w:val="NormalWeb"/>
        <w:shd w:val="clear" w:color="auto" w:fill="FFFFFF"/>
        <w:rPr>
          <w:color w:val="000000"/>
          <w:sz w:val="24"/>
          <w:szCs w:val="24"/>
        </w:rPr>
      </w:pPr>
      <w:hyperlink r:id="rId12" w:history="1">
        <w:r w:rsidR="004913D9">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C62624" w:rsidP="004913D9">
      <w:pPr>
        <w:pStyle w:val="NormalWeb"/>
        <w:shd w:val="clear" w:color="auto" w:fill="FFFFFF"/>
        <w:rPr>
          <w:color w:val="000000"/>
          <w:sz w:val="24"/>
          <w:szCs w:val="24"/>
        </w:rPr>
      </w:pPr>
      <w:hyperlink r:id="rId13" w:history="1">
        <w:r w:rsidR="004913D9">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Moskowitz, Zhao, Drone Remote Identification Protocol (DRIP) Architecture April 2020, [URL: </w:t>
      </w:r>
      <w:hyperlink r:id="rId14"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Moskowitz Drone Remote Identification Protocol (DRIP) Requirements April 2020 [URL: </w:t>
      </w:r>
      <w:hyperlink r:id="rId15"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Moskowitz, 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Crowd Sourced Remote ID March 2020 [URL: </w:t>
      </w:r>
      <w:hyperlink r:id="rId16"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UAS Operator Privacy for </w:t>
      </w:r>
      <w:proofErr w:type="spellStart"/>
      <w:r>
        <w:rPr>
          <w:rFonts w:ascii="Arial" w:eastAsia="Times New Roman" w:hAnsi="Arial" w:cs="Arial"/>
          <w:color w:val="000000"/>
          <w:sz w:val="24"/>
          <w:szCs w:val="24"/>
        </w:rPr>
        <w:t>RemoteID</w:t>
      </w:r>
      <w:proofErr w:type="spellEnd"/>
      <w:r>
        <w:rPr>
          <w:rFonts w:ascii="Arial" w:eastAsia="Times New Roman" w:hAnsi="Arial" w:cs="Arial"/>
          <w:color w:val="000000"/>
          <w:sz w:val="24"/>
          <w:szCs w:val="24"/>
        </w:rPr>
        <w:t xml:space="preserve"> Messages May 2020, [URL: </w:t>
      </w:r>
      <w:hyperlink r:id="rId17"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Secure UAS Network RID and C2 Transport April 2020 [URL: </w:t>
      </w:r>
      <w:hyperlink r:id="rId18"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t>
      </w: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w:t>
      </w:r>
      <w:proofErr w:type="spellStart"/>
      <w:r>
        <w:rPr>
          <w:rFonts w:ascii="Arial" w:eastAsia="Times New Roman" w:hAnsi="Arial" w:cs="Arial"/>
          <w:color w:val="000000"/>
          <w:sz w:val="24"/>
          <w:szCs w:val="24"/>
        </w:rPr>
        <w:t>Gurtov</w:t>
      </w:r>
      <w:proofErr w:type="spellEnd"/>
      <w:r>
        <w:rPr>
          <w:rFonts w:ascii="Arial" w:eastAsia="Times New Roman" w:hAnsi="Arial" w:cs="Arial"/>
          <w:color w:val="000000"/>
          <w:sz w:val="24"/>
          <w:szCs w:val="24"/>
        </w:rPr>
        <w:t xml:space="preserve">, UAS Remote ID May 2020 [URL: </w:t>
      </w:r>
      <w:hyperlink r:id="rId19"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Card, Moskowitz DRIP Authentication Formats March 2020 [URL: </w:t>
      </w:r>
      <w:hyperlink r:id="rId20"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proofErr w:type="spellStart"/>
      <w:r>
        <w:rPr>
          <w:rFonts w:ascii="Arial" w:eastAsia="Times New Roman" w:hAnsi="Arial" w:cs="Arial"/>
          <w:color w:val="000000"/>
          <w:sz w:val="24"/>
          <w:szCs w:val="24"/>
        </w:rPr>
        <w:t>Wiethuechter</w:t>
      </w:r>
      <w:proofErr w:type="spellEnd"/>
      <w:r>
        <w:rPr>
          <w:rFonts w:ascii="Arial" w:eastAsia="Times New Roman" w:hAnsi="Arial" w:cs="Arial"/>
          <w:color w:val="000000"/>
          <w:sz w:val="24"/>
          <w:szCs w:val="24"/>
        </w:rPr>
        <w:t xml:space="preserve">, Card, Moskowitz DRIP Identity Claims [URL: </w:t>
      </w:r>
      <w:hyperlink r:id="rId21"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lastRenderedPageBreak/>
        <w:t>The IETF is about individual participation with most of the work organized into Working Groups (WGs). While the actual technical work of working groups is accomplished largely through email lists, IETF meetings are held three times a year with the primary goal of 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2"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3"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4"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sectPr w:rsidR="00C066DC">
      <w:head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624" w:rsidRDefault="00C62624" w:rsidP="005C5F2A">
      <w:r>
        <w:separator/>
      </w:r>
    </w:p>
  </w:endnote>
  <w:endnote w:type="continuationSeparator" w:id="0">
    <w:p w:rsidR="00C62624" w:rsidRDefault="00C62624" w:rsidP="005C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624" w:rsidRDefault="00C62624" w:rsidP="005C5F2A">
      <w:r>
        <w:separator/>
      </w:r>
    </w:p>
  </w:footnote>
  <w:footnote w:type="continuationSeparator" w:id="0">
    <w:p w:rsidR="00C62624" w:rsidRDefault="00C62624" w:rsidP="005C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F2A" w:rsidRPr="007B62A7" w:rsidRDefault="005C5F2A" w:rsidP="005C5F2A">
    <w:pPr>
      <w:pStyle w:val="CRCoverPage"/>
      <w:tabs>
        <w:tab w:val="right" w:pos="9639"/>
      </w:tabs>
      <w:spacing w:after="0"/>
      <w:rPr>
        <w:b/>
        <w:noProof/>
        <w:sz w:val="24"/>
      </w:rPr>
    </w:pPr>
    <w:r w:rsidRPr="007B62A7">
      <w:rPr>
        <w:b/>
        <w:noProof/>
        <w:sz w:val="24"/>
      </w:rPr>
      <w:t>3GPP TSG-SA WG6 Meeting #3</w:t>
    </w:r>
    <w:r>
      <w:rPr>
        <w:b/>
        <w:noProof/>
        <w:sz w:val="24"/>
      </w:rPr>
      <w:t>8-e</w:t>
    </w:r>
    <w:r w:rsidRPr="007B62A7">
      <w:rPr>
        <w:b/>
        <w:noProof/>
        <w:sz w:val="24"/>
      </w:rPr>
      <w:tab/>
      <w:t>S6-</w:t>
    </w:r>
    <w:r>
      <w:rPr>
        <w:b/>
        <w:noProof/>
        <w:sz w:val="24"/>
      </w:rPr>
      <w:t>200973</w:t>
    </w:r>
  </w:p>
  <w:p w:rsidR="005C5F2A" w:rsidRDefault="005C5F2A" w:rsidP="005C5F2A">
    <w:pPr>
      <w:pStyle w:val="CRCoverPage"/>
      <w:tabs>
        <w:tab w:val="right" w:pos="9639"/>
      </w:tabs>
      <w:spacing w:after="0"/>
      <w:rPr>
        <w:b/>
        <w:noProof/>
        <w:sz w:val="24"/>
      </w:rPr>
    </w:pPr>
    <w:r>
      <w:rPr>
        <w:b/>
        <w:noProof/>
        <w:sz w:val="24"/>
      </w:rPr>
      <w:t>e</w:t>
    </w:r>
    <w:r w:rsidRPr="0009628C">
      <w:rPr>
        <w:b/>
        <w:noProof/>
        <w:sz w:val="24"/>
      </w:rPr>
      <w:t xml:space="preserve">-meeting, </w:t>
    </w:r>
    <w:r>
      <w:rPr>
        <w:rFonts w:cs="Arial"/>
        <w:b/>
        <w:bCs/>
        <w:sz w:val="22"/>
      </w:rPr>
      <w:t>20</w:t>
    </w:r>
    <w:r>
      <w:rPr>
        <w:rFonts w:cs="Arial"/>
        <w:b/>
        <w:bCs/>
        <w:sz w:val="22"/>
        <w:vertAlign w:val="superscript"/>
      </w:rPr>
      <w:t>th</w:t>
    </w:r>
    <w:r>
      <w:rPr>
        <w:rFonts w:cs="Arial"/>
        <w:b/>
        <w:bCs/>
        <w:sz w:val="22"/>
      </w:rPr>
      <w:t xml:space="preserve"> – 31</w:t>
    </w:r>
    <w:r>
      <w:rPr>
        <w:rFonts w:cs="Arial"/>
        <w:b/>
        <w:bCs/>
        <w:sz w:val="22"/>
        <w:vertAlign w:val="superscript"/>
      </w:rPr>
      <w:t>st</w:t>
    </w:r>
    <w:r>
      <w:rPr>
        <w:rFonts w:cs="Arial"/>
        <w:b/>
        <w:bCs/>
        <w:sz w:val="22"/>
      </w:rPr>
      <w:t xml:space="preserve"> July </w:t>
    </w:r>
    <w:r w:rsidRPr="00B5409A">
      <w:rPr>
        <w:b/>
        <w:noProof/>
        <w:sz w:val="24"/>
      </w:rPr>
      <w:t>2020</w:t>
    </w:r>
  </w:p>
  <w:p w:rsidR="005C5F2A" w:rsidRDefault="005C5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295A72"/>
    <w:rsid w:val="002B28FC"/>
    <w:rsid w:val="00373631"/>
    <w:rsid w:val="003E580E"/>
    <w:rsid w:val="004913D9"/>
    <w:rsid w:val="005C5F2A"/>
    <w:rsid w:val="00670711"/>
    <w:rsid w:val="00C066DC"/>
    <w:rsid w:val="00C62624"/>
    <w:rsid w:val="00E37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D9FC4"/>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unhideWhenUsed/>
    <w:rsid w:val="004913D9"/>
  </w:style>
  <w:style w:type="paragraph" w:styleId="Header">
    <w:name w:val="header"/>
    <w:basedOn w:val="Normal"/>
    <w:link w:val="HeaderChar"/>
    <w:uiPriority w:val="99"/>
    <w:unhideWhenUsed/>
    <w:rsid w:val="005C5F2A"/>
    <w:pPr>
      <w:tabs>
        <w:tab w:val="center" w:pos="4513"/>
        <w:tab w:val="right" w:pos="9026"/>
      </w:tabs>
    </w:pPr>
  </w:style>
  <w:style w:type="character" w:customStyle="1" w:styleId="HeaderChar">
    <w:name w:val="Header Char"/>
    <w:basedOn w:val="DefaultParagraphFont"/>
    <w:link w:val="Header"/>
    <w:uiPriority w:val="99"/>
    <w:rsid w:val="005C5F2A"/>
    <w:rPr>
      <w:rFonts w:ascii="Calibri" w:hAnsi="Calibri" w:cs="Calibri"/>
      <w:lang w:eastAsia="en-GB"/>
    </w:rPr>
  </w:style>
  <w:style w:type="paragraph" w:styleId="Footer">
    <w:name w:val="footer"/>
    <w:basedOn w:val="Normal"/>
    <w:link w:val="FooterChar"/>
    <w:uiPriority w:val="99"/>
    <w:unhideWhenUsed/>
    <w:rsid w:val="005C5F2A"/>
    <w:pPr>
      <w:tabs>
        <w:tab w:val="center" w:pos="4513"/>
        <w:tab w:val="right" w:pos="9026"/>
      </w:tabs>
    </w:pPr>
  </w:style>
  <w:style w:type="character" w:customStyle="1" w:styleId="FooterChar">
    <w:name w:val="Footer Char"/>
    <w:basedOn w:val="DefaultParagraphFont"/>
    <w:link w:val="Footer"/>
    <w:uiPriority w:val="99"/>
    <w:rsid w:val="005C5F2A"/>
    <w:rPr>
      <w:rFonts w:ascii="Calibri" w:hAnsi="Calibri" w:cs="Calibri"/>
      <w:lang w:eastAsia="en-GB"/>
    </w:rPr>
  </w:style>
  <w:style w:type="paragraph" w:customStyle="1" w:styleId="CRCoverPage">
    <w:name w:val="CR Cover Page"/>
    <w:rsid w:val="005C5F2A"/>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tm.org/DATABASE.CART/WORKITEMS/WK65041.htm" TargetMode="External"/><Relationship Id="rId13" Type="http://schemas.openxmlformats.org/officeDocument/2006/relationships/hyperlink" Target="https://datatracker.ietf.org/wg/drip/documents/" TargetMode="External"/><Relationship Id="rId18" Type="http://schemas.openxmlformats.org/officeDocument/2006/relationships/hyperlink" Target="https://www.ietf.org/id/draft-moskowitz-drip-secure-nrid-c2-00.tx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ietf.org/id/draft-wiethuechter-drip-identity-claims-00.txt" TargetMode="External"/><Relationship Id="rId7" Type="http://schemas.openxmlformats.org/officeDocument/2006/relationships/hyperlink" Target="https://datatracker.ietf.org/wg/drip/about/" TargetMode="External"/><Relationship Id="rId12" Type="http://schemas.openxmlformats.org/officeDocument/2006/relationships/hyperlink" Target="https://www.federalregister.gov/documents/2019/12/31/2019-28100/remote-identification-of-unmanned-aircraft-systems" TargetMode="External"/><Relationship Id="rId17" Type="http://schemas.openxmlformats.org/officeDocument/2006/relationships/hyperlink" Target="https://www.ietf.org/id/draft-moskowitz-drip-operator-privacy-03.txt"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etf.org/id/draft-moskowitz-drip-crowd-sourced-rid-03.txt" TargetMode="External"/><Relationship Id="rId20" Type="http://schemas.openxmlformats.org/officeDocument/2006/relationships/hyperlink" Target="https://www.ietf.org/id/draft-wiethuechter-drip-auth-00.tx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eli/reg_impl/2019/947/ojeg_impl/2019/947/oj" TargetMode="External"/><Relationship Id="rId24" Type="http://schemas.openxmlformats.org/officeDocument/2006/relationships/hyperlink" Target="https://datatracker.ietf.org/doc/rfc2026/" TargetMode="External"/><Relationship Id="rId5" Type="http://schemas.openxmlformats.org/officeDocument/2006/relationships/footnotes" Target="footnotes.xml"/><Relationship Id="rId15" Type="http://schemas.openxmlformats.org/officeDocument/2006/relationships/hyperlink" Target="https://www.ietf.org/id/draft-card-drip-reqs-02.txt" TargetMode="External"/><Relationship Id="rId23" Type="http://schemas.openxmlformats.org/officeDocument/2006/relationships/hyperlink" Target="https://datatracker.ietf.org/doc/rfc3935/" TargetMode="External"/><Relationship Id="rId10" Type="http://schemas.openxmlformats.org/officeDocument/2006/relationships/hyperlink" Target="https://eur-lex.europa.eu/eli/reg_del/2019/945/oj" TargetMode="External"/><Relationship Id="rId19" Type="http://schemas.openxmlformats.org/officeDocument/2006/relationships/hyperlink" Target="https://www.ietf.org/id/draft-moskowitz-drip-uas-rid-01.txt" TargetMode="External"/><Relationship Id="rId4" Type="http://schemas.openxmlformats.org/officeDocument/2006/relationships/webSettings" Target="webSettings.xml"/><Relationship Id="rId9" Type="http://schemas.openxmlformats.org/officeDocument/2006/relationships/hyperlink" Target="https://www.faa.gov/regulations_policies/rulemaking/committees/documents/media/UAS%20ID%20ARC%20Final%20Report%20with%20Appendices.pdf" TargetMode="External"/><Relationship Id="rId14" Type="http://schemas.openxmlformats.org/officeDocument/2006/relationships/hyperlink" Target="https://www.ietf.org/id/draft-card-drip-arch-02.txt" TargetMode="External"/><Relationship Id="rId22" Type="http://schemas.openxmlformats.org/officeDocument/2006/relationships/hyperlink" Target="https://www.ietf.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MCC</cp:lastModifiedBy>
  <cp:revision>5</cp:revision>
  <dcterms:created xsi:type="dcterms:W3CDTF">2020-06-09T13:47:00Z</dcterms:created>
  <dcterms:modified xsi:type="dcterms:W3CDTF">2020-08-11T20:16:00Z</dcterms:modified>
</cp:coreProperties>
</file>