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80"/>
        <w:gridCol w:w="3200"/>
        <w:gridCol w:w="68"/>
        <w:gridCol w:w="4184"/>
      </w:tblGrid>
      <w:tr w:rsidR="00A0340B" w:rsidRPr="009E3132" w14:paraId="425AFDBA" w14:textId="77777777" w:rsidTr="00310898">
        <w:trPr>
          <w:cantSplit/>
        </w:trPr>
        <w:tc>
          <w:tcPr>
            <w:tcW w:w="9639" w:type="dxa"/>
            <w:gridSpan w:val="7"/>
            <w:vAlign w:val="center"/>
          </w:tcPr>
          <w:p w14:paraId="18B367BA" w14:textId="298D40E2" w:rsidR="00A0340B" w:rsidRDefault="00A0340B" w:rsidP="00A0340B">
            <w:pPr>
              <w:pStyle w:val="LSHeader"/>
            </w:pPr>
            <w:bookmarkStart w:id="0" w:name="_Hlk189745611"/>
            <w:bookmarkStart w:id="1" w:name="_Hlk189745515"/>
            <w:r>
              <w:t xml:space="preserve">3GPP TSG SA5 Meeting #159                                                                           </w:t>
            </w:r>
            <w:r w:rsidRPr="00A0340B">
              <w:t>S5-250301</w:t>
            </w:r>
          </w:p>
          <w:p w14:paraId="359F14E6" w14:textId="77777777" w:rsidR="00A0340B" w:rsidRDefault="00A0340B" w:rsidP="00A0340B">
            <w:pPr>
              <w:pStyle w:val="LSHeader"/>
              <w:pBdr>
                <w:bottom w:val="single" w:sz="6" w:space="1" w:color="auto"/>
              </w:pBdr>
            </w:pPr>
            <w:r>
              <w:t>Sophia-Antipolis, France, 17 - 21 February 2025</w:t>
            </w:r>
          </w:p>
          <w:bookmarkEnd w:id="0"/>
          <w:p w14:paraId="7A1108F2" w14:textId="7C4702B0" w:rsidR="00A0340B" w:rsidRDefault="00A0340B" w:rsidP="00A0340B">
            <w:pPr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A0340B">
              <w:rPr>
                <w:rFonts w:ascii="Arial" w:hAnsi="Arial"/>
                <w:b/>
              </w:rPr>
              <w:t>ITU-T SG20</w:t>
            </w:r>
          </w:p>
          <w:p w14:paraId="7A911FAD" w14:textId="3F343213" w:rsidR="00A0340B" w:rsidRDefault="00A0340B" w:rsidP="00A0340B">
            <w:pPr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A0340B">
              <w:rPr>
                <w:rFonts w:ascii="Arial" w:hAnsi="Arial"/>
                <w:b/>
              </w:rPr>
              <w:t>LS on information about the initiation of new draft Recommendation ITU-T Y.IoT-IPP “Requirements and framework of intent perception and processing in intelligent operations for IoT”</w:t>
            </w:r>
          </w:p>
          <w:p w14:paraId="2C79221D" w14:textId="77777777" w:rsidR="00A0340B" w:rsidRDefault="00A0340B" w:rsidP="00A0340B">
            <w:pPr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3E1E8C86" w14:textId="6837AD4C" w:rsidR="00A0340B" w:rsidRDefault="00A0340B" w:rsidP="00A0340B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 w:rsidR="00A14879">
              <w:rPr>
                <w:rFonts w:ascii="Arial" w:hAnsi="Arial"/>
                <w:b/>
              </w:rPr>
              <w:t>6.1</w:t>
            </w:r>
          </w:p>
          <w:bookmarkEnd w:id="1"/>
          <w:p w14:paraId="05199AF9" w14:textId="5709807E" w:rsidR="00A0340B" w:rsidRPr="009E3132" w:rsidRDefault="00A0340B" w:rsidP="009E3132">
            <w:pPr>
              <w:pStyle w:val="Docnumber"/>
            </w:pPr>
          </w:p>
        </w:tc>
      </w:tr>
      <w:tr w:rsidR="009E3132" w:rsidRPr="009E3132" w14:paraId="6E22CD1C" w14:textId="77777777" w:rsidTr="009E3132">
        <w:trPr>
          <w:cantSplit/>
        </w:trPr>
        <w:tc>
          <w:tcPr>
            <w:tcW w:w="1104" w:type="dxa"/>
            <w:vMerge w:val="restart"/>
            <w:vAlign w:val="center"/>
          </w:tcPr>
          <w:p w14:paraId="07BAB5A6" w14:textId="77777777" w:rsidR="009E3132" w:rsidRPr="009E3132" w:rsidRDefault="009E3132" w:rsidP="009E3132">
            <w:pPr>
              <w:spacing w:before="0"/>
              <w:jc w:val="center"/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r w:rsidRPr="009E3132">
              <w:rPr>
                <w:noProof/>
              </w:rPr>
              <w:drawing>
                <wp:inline distT="0" distB="0" distL="0" distR="0" wp14:anchorId="5E5509D9" wp14:editId="7F679FF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0D760B2" w14:textId="77777777" w:rsidR="009E3132" w:rsidRPr="009E3132" w:rsidRDefault="009E3132" w:rsidP="009E3132">
            <w:pPr>
              <w:rPr>
                <w:sz w:val="16"/>
                <w:szCs w:val="16"/>
              </w:rPr>
            </w:pPr>
            <w:r w:rsidRPr="009E3132">
              <w:rPr>
                <w:sz w:val="16"/>
                <w:szCs w:val="16"/>
              </w:rPr>
              <w:t>INTERNATIONAL TELECOMMUNICATION UNION</w:t>
            </w:r>
          </w:p>
          <w:p w14:paraId="01A559C5" w14:textId="77777777" w:rsidR="009E3132" w:rsidRPr="009E3132" w:rsidRDefault="009E3132" w:rsidP="009E3132">
            <w:pPr>
              <w:rPr>
                <w:b/>
                <w:bCs/>
                <w:sz w:val="26"/>
                <w:szCs w:val="26"/>
              </w:rPr>
            </w:pPr>
            <w:r w:rsidRPr="009E3132">
              <w:rPr>
                <w:b/>
                <w:bCs/>
                <w:sz w:val="26"/>
                <w:szCs w:val="26"/>
              </w:rPr>
              <w:t>TELECOMMUNICATION</w:t>
            </w:r>
            <w:r w:rsidRPr="009E313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F718A85" w14:textId="2ABA38F4" w:rsidR="009E3132" w:rsidRPr="009E3132" w:rsidRDefault="009E3132" w:rsidP="009E3132">
            <w:pPr>
              <w:rPr>
                <w:sz w:val="20"/>
                <w:szCs w:val="20"/>
              </w:rPr>
            </w:pPr>
            <w:r w:rsidRPr="009E3132">
              <w:rPr>
                <w:sz w:val="20"/>
                <w:szCs w:val="20"/>
              </w:rPr>
              <w:t xml:space="preserve">STUDY PERIOD </w:t>
            </w:r>
            <w:r w:rsidRPr="009E3132"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1DBF3C0" w14:textId="4C794971" w:rsidR="009E3132" w:rsidRPr="009E3132" w:rsidRDefault="009E3132" w:rsidP="009E3132">
            <w:pPr>
              <w:pStyle w:val="Docnumber"/>
            </w:pPr>
            <w:r w:rsidRPr="009E3132">
              <w:t>SG20-LS8</w:t>
            </w:r>
          </w:p>
        </w:tc>
      </w:tr>
      <w:tr w:rsidR="009E3132" w:rsidRPr="009E3132" w14:paraId="3B12ADD7" w14:textId="77777777" w:rsidTr="009E3132">
        <w:trPr>
          <w:cantSplit/>
        </w:trPr>
        <w:tc>
          <w:tcPr>
            <w:tcW w:w="1104" w:type="dxa"/>
            <w:vMerge/>
          </w:tcPr>
          <w:p w14:paraId="4823AC80" w14:textId="77777777" w:rsidR="009E3132" w:rsidRPr="009E3132" w:rsidRDefault="009E3132" w:rsidP="009E3132">
            <w:pPr>
              <w:rPr>
                <w:smallCaps/>
                <w:sz w:val="20"/>
              </w:rPr>
            </w:pPr>
            <w:bookmarkStart w:id="4" w:name="dsg" w:colFirst="2" w:colLast="2"/>
            <w:bookmarkEnd w:id="2"/>
          </w:p>
        </w:tc>
        <w:tc>
          <w:tcPr>
            <w:tcW w:w="4351" w:type="dxa"/>
            <w:gridSpan w:val="5"/>
            <w:vMerge/>
          </w:tcPr>
          <w:p w14:paraId="1B9D88B0" w14:textId="77777777" w:rsidR="009E3132" w:rsidRPr="009E3132" w:rsidRDefault="009E3132" w:rsidP="009E313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59187C8" w14:textId="25B283DC" w:rsidR="009E3132" w:rsidRPr="009E3132" w:rsidRDefault="009E3132" w:rsidP="009E313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9E3132"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4"/>
      <w:tr w:rsidR="009E3132" w:rsidRPr="009E3132" w14:paraId="51A22DB3" w14:textId="77777777" w:rsidTr="009E313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6A3F50F" w14:textId="77777777" w:rsidR="009E3132" w:rsidRPr="009E3132" w:rsidRDefault="009E3132" w:rsidP="009E313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AFD2620" w14:textId="77777777" w:rsidR="009E3132" w:rsidRPr="009E3132" w:rsidRDefault="009E3132" w:rsidP="009E313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CAC8620" w14:textId="77777777" w:rsidR="009E3132" w:rsidRPr="009E3132" w:rsidRDefault="009E3132" w:rsidP="009E3132">
            <w:pPr>
              <w:jc w:val="right"/>
              <w:rPr>
                <w:b/>
                <w:bCs/>
                <w:sz w:val="28"/>
                <w:szCs w:val="28"/>
              </w:rPr>
            </w:pPr>
            <w:r w:rsidRPr="009E313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E3132" w:rsidRPr="00A62259" w14:paraId="5B2751E0" w14:textId="77777777" w:rsidTr="009E3132">
        <w:trPr>
          <w:cantSplit/>
        </w:trPr>
        <w:tc>
          <w:tcPr>
            <w:tcW w:w="1545" w:type="dxa"/>
            <w:gridSpan w:val="2"/>
          </w:tcPr>
          <w:p w14:paraId="55C00F15" w14:textId="77777777" w:rsidR="009E3132" w:rsidRPr="00A62259" w:rsidRDefault="009E3132" w:rsidP="009E3132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A6225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40F776A" w14:textId="64034891" w:rsidR="009E3132" w:rsidRPr="00A62259" w:rsidRDefault="009E3132" w:rsidP="009E3132">
            <w:r w:rsidRPr="00A62259">
              <w:t>2/20</w:t>
            </w:r>
          </w:p>
        </w:tc>
        <w:tc>
          <w:tcPr>
            <w:tcW w:w="4184" w:type="dxa"/>
          </w:tcPr>
          <w:p w14:paraId="2064EEBB" w14:textId="6D03DEAE" w:rsidR="009E3132" w:rsidRPr="00A62259" w:rsidRDefault="009E3132" w:rsidP="009E3132">
            <w:pPr>
              <w:jc w:val="right"/>
            </w:pPr>
            <w:r w:rsidRPr="00A62259">
              <w:t>Geneva, 15–24 January 2025</w:t>
            </w:r>
          </w:p>
        </w:tc>
      </w:tr>
      <w:tr w:rsidR="009E3132" w:rsidRPr="00A62259" w14:paraId="68769105" w14:textId="77777777" w:rsidTr="009E3132">
        <w:trPr>
          <w:cantSplit/>
        </w:trPr>
        <w:tc>
          <w:tcPr>
            <w:tcW w:w="9639" w:type="dxa"/>
            <w:gridSpan w:val="7"/>
          </w:tcPr>
          <w:p w14:paraId="0E7CE554" w14:textId="5347A661" w:rsidR="009E3132" w:rsidRPr="00A62259" w:rsidRDefault="009E3132" w:rsidP="009E3132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 w:rsidRPr="00A62259">
              <w:rPr>
                <w:b/>
                <w:bCs/>
              </w:rPr>
              <w:t>Ref.: SG20-TD362</w:t>
            </w:r>
          </w:p>
        </w:tc>
      </w:tr>
      <w:tr w:rsidR="009E3132" w:rsidRPr="00A62259" w14:paraId="01922E2E" w14:textId="77777777" w:rsidTr="009E3132">
        <w:trPr>
          <w:cantSplit/>
        </w:trPr>
        <w:tc>
          <w:tcPr>
            <w:tcW w:w="1545" w:type="dxa"/>
            <w:gridSpan w:val="2"/>
          </w:tcPr>
          <w:p w14:paraId="27A64DED" w14:textId="77777777" w:rsidR="009E3132" w:rsidRPr="00A62259" w:rsidRDefault="009E3132" w:rsidP="009E3132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62259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2084029" w14:textId="4882AAA7" w:rsidR="009E3132" w:rsidRPr="00A62259" w:rsidRDefault="009E3132" w:rsidP="009E3132">
            <w:r w:rsidRPr="00A62259">
              <w:t>ITU-T Study Group 20</w:t>
            </w:r>
          </w:p>
        </w:tc>
      </w:tr>
      <w:tr w:rsidR="009E3132" w:rsidRPr="00A62259" w14:paraId="4B1E23ED" w14:textId="77777777" w:rsidTr="009E313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002408C" w14:textId="77777777" w:rsidR="009E3132" w:rsidRPr="00A62259" w:rsidRDefault="009E3132" w:rsidP="009E3132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A62259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17330A6" w14:textId="3284AA7A" w:rsidR="009E3132" w:rsidRPr="00A62259" w:rsidRDefault="009E3132" w:rsidP="009E3132">
            <w:r w:rsidRPr="00A62259">
              <w:t>LS on information about the initiation of new draft Recommendation ITU-T Y.IoT-IPP “Requirements and framework of intent perception and processing in intelligent operations for IoT”</w:t>
            </w:r>
          </w:p>
        </w:tc>
      </w:tr>
      <w:bookmarkEnd w:id="3"/>
      <w:bookmarkEnd w:id="9"/>
      <w:tr w:rsidR="007778CB" w:rsidRPr="00A62259" w14:paraId="57777B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2E99A5B9" w14:textId="77777777" w:rsidR="007778CB" w:rsidRPr="00A62259" w:rsidRDefault="00BE10C4">
            <w:pPr>
              <w:jc w:val="center"/>
              <w:rPr>
                <w:b/>
              </w:rPr>
            </w:pPr>
            <w:r w:rsidRPr="00A62259">
              <w:rPr>
                <w:b/>
              </w:rPr>
              <w:t>LIAISON STATEMENT</w:t>
            </w:r>
          </w:p>
        </w:tc>
      </w:tr>
      <w:tr w:rsidR="007778CB" w:rsidRPr="00A62259" w14:paraId="65C5B98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1DD56042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1DDA9653" w14:textId="77777777" w:rsidR="007778CB" w:rsidRPr="00A62259" w:rsidRDefault="00BE10C4">
            <w:r w:rsidRPr="00A62259">
              <w:t>-</w:t>
            </w:r>
          </w:p>
        </w:tc>
      </w:tr>
      <w:tr w:rsidR="007778CB" w:rsidRPr="00A62259" w14:paraId="191A1C6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6D6B65E7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4C314468" w14:textId="714A35F0" w:rsidR="007778CB" w:rsidRPr="00A62259" w:rsidRDefault="00BE10C4" w:rsidP="009E3132">
            <w:pPr>
              <w:pStyle w:val="BodyText"/>
              <w:spacing w:after="0"/>
            </w:pPr>
            <w:r w:rsidRPr="00A62259">
              <w:rPr>
                <w:lang w:eastAsia="zh-CN"/>
              </w:rPr>
              <w:t xml:space="preserve">ITU-T </w:t>
            </w:r>
            <w:r w:rsidRPr="00A62259">
              <w:t>S</w:t>
            </w:r>
            <w:r w:rsidR="00383237" w:rsidRPr="00A62259">
              <w:t xml:space="preserve">tudy </w:t>
            </w:r>
            <w:r w:rsidRPr="00A62259">
              <w:t>G</w:t>
            </w:r>
            <w:r w:rsidR="00383237" w:rsidRPr="00A62259">
              <w:t xml:space="preserve">roup </w:t>
            </w:r>
            <w:r w:rsidRPr="00A62259">
              <w:t>13,</w:t>
            </w:r>
            <w:r w:rsidRPr="00A62259">
              <w:rPr>
                <w:lang w:eastAsia="zh-CN"/>
              </w:rPr>
              <w:t xml:space="preserve"> ITU-T</w:t>
            </w:r>
            <w:r w:rsidRPr="00A62259">
              <w:t xml:space="preserve"> S</w:t>
            </w:r>
            <w:r w:rsidR="00383237" w:rsidRPr="00A62259">
              <w:t xml:space="preserve">tudy </w:t>
            </w:r>
            <w:r w:rsidRPr="00A62259">
              <w:t>G</w:t>
            </w:r>
            <w:r w:rsidR="00383237" w:rsidRPr="00A62259">
              <w:t xml:space="preserve">roup </w:t>
            </w:r>
            <w:r w:rsidRPr="00A62259">
              <w:t>2, 3GPP</w:t>
            </w:r>
            <w:r w:rsidRPr="00A62259">
              <w:rPr>
                <w:lang w:eastAsia="zh-CN"/>
              </w:rPr>
              <w:t xml:space="preserve"> SA5</w:t>
            </w:r>
            <w:r w:rsidRPr="00A62259">
              <w:t>, ETSI</w:t>
            </w:r>
            <w:r w:rsidRPr="00A62259">
              <w:rPr>
                <w:lang w:eastAsia="zh-CN"/>
              </w:rPr>
              <w:t xml:space="preserve"> ENI</w:t>
            </w:r>
            <w:r w:rsidRPr="00A62259">
              <w:t>, IETF NMRG</w:t>
            </w:r>
          </w:p>
        </w:tc>
      </w:tr>
      <w:tr w:rsidR="007778CB" w:rsidRPr="00A62259" w14:paraId="52F3123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19C168DA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2BE03236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ITU-T Study Group 20 meeting (Geneva, 24 January 2025)</w:t>
            </w:r>
          </w:p>
        </w:tc>
      </w:tr>
      <w:tr w:rsidR="007778CB" w:rsidRPr="00A62259" w14:paraId="6A24A3F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  <w:tcBorders>
              <w:bottom w:val="single" w:sz="12" w:space="0" w:color="auto"/>
            </w:tcBorders>
          </w:tcPr>
          <w:p w14:paraId="520F9915" w14:textId="77777777" w:rsidR="007778CB" w:rsidRPr="00A62259" w:rsidRDefault="00BE10C4">
            <w:r w:rsidRPr="00A62259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B709C30" w14:textId="77777777" w:rsidR="007778CB" w:rsidRPr="00A62259" w:rsidRDefault="00BE10C4">
            <w:r w:rsidRPr="00A62259">
              <w:t>N/A</w:t>
            </w:r>
          </w:p>
        </w:tc>
      </w:tr>
      <w:tr w:rsidR="007778CB" w:rsidRPr="00A62259" w14:paraId="1F4BF65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AB251D5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Contact:</w:t>
            </w:r>
          </w:p>
          <w:p w14:paraId="45FA26D4" w14:textId="77777777" w:rsidR="007778CB" w:rsidRPr="00A62259" w:rsidRDefault="007778CB">
            <w:pPr>
              <w:rPr>
                <w:b/>
                <w:bCs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8B073AD" w14:textId="043CB0D0" w:rsidR="007778CB" w:rsidRPr="00A62259" w:rsidRDefault="00BE10C4">
            <w:r w:rsidRPr="00A62259">
              <w:t>Hyoung Jun Kim</w:t>
            </w:r>
            <w:r w:rsidRPr="00A62259">
              <w:br/>
              <w:t>S</w:t>
            </w:r>
            <w:r w:rsidR="00383237" w:rsidRPr="00A62259">
              <w:t xml:space="preserve">tudy </w:t>
            </w:r>
            <w:r w:rsidRPr="00A62259">
              <w:t>G</w:t>
            </w:r>
            <w:r w:rsidR="00383237" w:rsidRPr="00A62259">
              <w:t xml:space="preserve">roup </w:t>
            </w:r>
            <w:r w:rsidRPr="00A62259">
              <w:t>20 Chair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527377" w14:textId="77777777" w:rsidR="007778CB" w:rsidRPr="00A62259" w:rsidRDefault="00BE10C4">
            <w:pPr>
              <w:tabs>
                <w:tab w:val="left" w:pos="794"/>
              </w:tabs>
            </w:pPr>
            <w:r w:rsidRPr="00A62259">
              <w:t xml:space="preserve">Tel: </w:t>
            </w:r>
            <w:r w:rsidRPr="00A62259">
              <w:tab/>
              <w:t>+82 428606576</w:t>
            </w:r>
          </w:p>
          <w:p w14:paraId="3A2457E0" w14:textId="77777777" w:rsidR="007778CB" w:rsidRPr="00A62259" w:rsidRDefault="00BE10C4">
            <w:pPr>
              <w:spacing w:before="0"/>
            </w:pPr>
            <w:r w:rsidRPr="00A62259">
              <w:t xml:space="preserve">E-mail: </w:t>
            </w:r>
            <w:hyperlink r:id="rId8" w:history="1">
              <w:r w:rsidRPr="00A62259">
                <w:rPr>
                  <w:rStyle w:val="Hyperlink"/>
                </w:rPr>
                <w:t>khj@etri.re.kr</w:t>
              </w:r>
            </w:hyperlink>
          </w:p>
        </w:tc>
      </w:tr>
      <w:tr w:rsidR="007778CB" w:rsidRPr="00A62259" w14:paraId="5113285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35D912" w14:textId="77777777" w:rsidR="007778CB" w:rsidRPr="00A62259" w:rsidRDefault="00BE10C4">
            <w:pPr>
              <w:rPr>
                <w:rFonts w:eastAsiaTheme="minorEastAsia"/>
                <w:b/>
                <w:bCs/>
                <w:lang w:eastAsia="ja-JP"/>
              </w:rPr>
            </w:pPr>
            <w:r w:rsidRPr="00A62259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D5583C" w14:textId="3665F598" w:rsidR="007778CB" w:rsidRPr="00A62259" w:rsidRDefault="00000000" w:rsidP="00D70B55">
            <w:sdt>
              <w:sdtPr>
                <w:alias w:val="ContactNameOrgCountry"/>
                <w:tag w:val="ContactNameOrgCountry"/>
                <w:id w:val="-1606720701"/>
                <w:placeholder>
                  <w:docPart w:val="AFE30479EF3E475E8FA28D54086DFC3C"/>
                </w:placeholder>
                <w:text w:multiLine="1"/>
              </w:sdtPr>
              <w:sdtContent>
                <w:r w:rsidR="00D70B55" w:rsidRPr="00A62259">
                  <w:t>Marco Carugi</w:t>
                </w:r>
                <w:r w:rsidR="00D70B55" w:rsidRPr="00A62259"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A6E7B0" w14:textId="77777777" w:rsidR="007778CB" w:rsidRPr="00A62259" w:rsidRDefault="00BE10C4">
            <w:r w:rsidRPr="00A62259">
              <w:t xml:space="preserve">Tel: </w:t>
            </w:r>
            <w:r w:rsidRPr="00A62259">
              <w:tab/>
              <w:t>+33 6 64047454</w:t>
            </w:r>
            <w:r w:rsidRPr="00A62259">
              <w:br/>
              <w:t xml:space="preserve">E-mail: </w:t>
            </w:r>
            <w:hyperlink r:id="rId9" w:history="1">
              <w:r w:rsidRPr="00A62259">
                <w:rPr>
                  <w:rStyle w:val="Hyperlink"/>
                </w:rPr>
                <w:t>marco.carugi@gmail.com</w:t>
              </w:r>
            </w:hyperlink>
          </w:p>
        </w:tc>
      </w:tr>
    </w:tbl>
    <w:p w14:paraId="6700B1C1" w14:textId="77777777" w:rsidR="007778CB" w:rsidRPr="00A62259" w:rsidRDefault="007778CB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778CB" w:rsidRPr="00A62259" w14:paraId="6749C7DF" w14:textId="77777777">
        <w:trPr>
          <w:cantSplit/>
        </w:trPr>
        <w:tc>
          <w:tcPr>
            <w:tcW w:w="1588" w:type="dxa"/>
          </w:tcPr>
          <w:p w14:paraId="20B032E0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29C7539" w14:textId="4F47C3D1" w:rsidR="007778CB" w:rsidRPr="00A62259" w:rsidRDefault="00BE10C4">
            <w:pPr>
              <w:pStyle w:val="TSBHeaderSummary"/>
              <w:rPr>
                <w:highlight w:val="yellow"/>
                <w:lang w:eastAsia="zh-CN"/>
              </w:rPr>
            </w:pPr>
            <w:r w:rsidRPr="00A62259">
              <w:t xml:space="preserve">This </w:t>
            </w:r>
            <w:r w:rsidRPr="00A62259">
              <w:rPr>
                <w:lang w:eastAsia="zh-CN"/>
              </w:rPr>
              <w:t>liaison statement</w:t>
            </w:r>
            <w:r w:rsidRPr="00A62259">
              <w:t xml:space="preserve"> informs </w:t>
            </w:r>
            <w:r w:rsidRPr="00A62259">
              <w:rPr>
                <w:lang w:eastAsia="zh-CN"/>
              </w:rPr>
              <w:t xml:space="preserve">ITU-T </w:t>
            </w:r>
            <w:r w:rsidR="00383237" w:rsidRPr="00A62259">
              <w:t xml:space="preserve">Study Group </w:t>
            </w:r>
            <w:r w:rsidRPr="00A62259">
              <w:t>13,</w:t>
            </w:r>
            <w:r w:rsidRPr="00A62259">
              <w:rPr>
                <w:lang w:eastAsia="zh-CN"/>
              </w:rPr>
              <w:t xml:space="preserve"> ITU-T</w:t>
            </w:r>
            <w:r w:rsidRPr="00A62259">
              <w:t xml:space="preserve"> </w:t>
            </w:r>
            <w:r w:rsidR="00383237" w:rsidRPr="00A62259">
              <w:t xml:space="preserve">Study Group </w:t>
            </w:r>
            <w:r w:rsidRPr="00A62259">
              <w:t>2, 3GPP</w:t>
            </w:r>
            <w:r w:rsidRPr="00A62259">
              <w:rPr>
                <w:lang w:eastAsia="zh-CN"/>
              </w:rPr>
              <w:t xml:space="preserve"> SA5</w:t>
            </w:r>
            <w:r w:rsidRPr="00A62259">
              <w:t>, ETSI</w:t>
            </w:r>
            <w:r w:rsidRPr="00A62259">
              <w:rPr>
                <w:lang w:eastAsia="zh-CN"/>
              </w:rPr>
              <w:t xml:space="preserve"> ENI</w:t>
            </w:r>
            <w:r w:rsidRPr="00A62259">
              <w:t xml:space="preserve">, </w:t>
            </w:r>
            <w:r w:rsidR="00D70B55" w:rsidRPr="00A62259">
              <w:t xml:space="preserve">and </w:t>
            </w:r>
            <w:r w:rsidRPr="00A62259">
              <w:t>IETF NMRG</w:t>
            </w:r>
            <w:r w:rsidRPr="00A62259">
              <w:rPr>
                <w:lang w:eastAsia="zh-CN"/>
              </w:rPr>
              <w:t xml:space="preserve"> </w:t>
            </w:r>
            <w:r w:rsidRPr="00A62259">
              <w:rPr>
                <w:lang w:eastAsia="ja-JP"/>
              </w:rPr>
              <w:t xml:space="preserve">on </w:t>
            </w:r>
            <w:r w:rsidR="00291EA2" w:rsidRPr="00A62259">
              <w:t xml:space="preserve">the </w:t>
            </w:r>
            <w:r w:rsidRPr="00A62259">
              <w:t xml:space="preserve">initiation of new draft Recommendation </w:t>
            </w:r>
            <w:r w:rsidRPr="00A62259">
              <w:rPr>
                <w:lang w:eastAsia="zh-CN"/>
              </w:rPr>
              <w:t xml:space="preserve">ITU-T Y.IoT-IPP </w:t>
            </w:r>
            <w:r w:rsidRPr="00A62259">
              <w:t xml:space="preserve">“Requirements and </w:t>
            </w:r>
            <w:r w:rsidRPr="00A62259">
              <w:rPr>
                <w:lang w:eastAsia="zh-CN"/>
              </w:rPr>
              <w:t>f</w:t>
            </w:r>
            <w:r w:rsidRPr="00A62259">
              <w:t xml:space="preserve">ramework of </w:t>
            </w:r>
            <w:r w:rsidRPr="00A62259">
              <w:rPr>
                <w:lang w:eastAsia="zh-CN"/>
              </w:rPr>
              <w:t>i</w:t>
            </w:r>
            <w:r w:rsidRPr="00A62259">
              <w:t xml:space="preserve">ntent </w:t>
            </w:r>
            <w:r w:rsidRPr="00A62259">
              <w:rPr>
                <w:lang w:eastAsia="zh-CN"/>
              </w:rPr>
              <w:t>p</w:t>
            </w:r>
            <w:r w:rsidRPr="00A62259">
              <w:t xml:space="preserve">erception and </w:t>
            </w:r>
            <w:r w:rsidRPr="00A62259">
              <w:rPr>
                <w:lang w:eastAsia="zh-CN"/>
              </w:rPr>
              <w:t>p</w:t>
            </w:r>
            <w:r w:rsidRPr="00A62259">
              <w:t xml:space="preserve">rocessing in </w:t>
            </w:r>
            <w:r w:rsidRPr="00A62259">
              <w:rPr>
                <w:lang w:eastAsia="zh-CN"/>
              </w:rPr>
              <w:t>i</w:t>
            </w:r>
            <w:r w:rsidRPr="00A62259">
              <w:t xml:space="preserve">ntelligent </w:t>
            </w:r>
            <w:r w:rsidRPr="00A62259">
              <w:rPr>
                <w:lang w:eastAsia="zh-CN"/>
              </w:rPr>
              <w:t>o</w:t>
            </w:r>
            <w:r w:rsidRPr="00A62259">
              <w:t>perations for IoT”</w:t>
            </w:r>
            <w:r w:rsidRPr="00A62259">
              <w:rPr>
                <w:lang w:eastAsia="zh-CN"/>
              </w:rPr>
              <w:t xml:space="preserve"> </w:t>
            </w:r>
            <w:r w:rsidR="00291EA2" w:rsidRPr="00A62259">
              <w:rPr>
                <w:lang w:eastAsia="zh-CN"/>
              </w:rPr>
              <w:t xml:space="preserve">at the </w:t>
            </w:r>
            <w:r w:rsidRPr="00A62259">
              <w:rPr>
                <w:lang w:eastAsia="zh-CN"/>
              </w:rPr>
              <w:t xml:space="preserve">ITU-T </w:t>
            </w:r>
            <w:r w:rsidR="00383237" w:rsidRPr="00A62259">
              <w:rPr>
                <w:lang w:eastAsia="zh-CN"/>
              </w:rPr>
              <w:t xml:space="preserve">Study Group </w:t>
            </w:r>
            <w:r w:rsidRPr="00A62259">
              <w:rPr>
                <w:lang w:eastAsia="zh-CN"/>
              </w:rPr>
              <w:t>20 Q2/20 meeting (Geneva, 15</w:t>
            </w:r>
            <w:r w:rsidR="00D70B55" w:rsidRPr="00A62259">
              <w:rPr>
                <w:lang w:eastAsia="zh-CN"/>
              </w:rPr>
              <w:t>–</w:t>
            </w:r>
            <w:r w:rsidRPr="00A62259">
              <w:rPr>
                <w:lang w:eastAsia="zh-CN"/>
              </w:rPr>
              <w:t>24 January 2025).</w:t>
            </w:r>
          </w:p>
        </w:tc>
      </w:tr>
    </w:tbl>
    <w:p w14:paraId="1485B0BF" w14:textId="2DCC6CAC" w:rsidR="007778CB" w:rsidRPr="00A62259" w:rsidRDefault="00BE10C4" w:rsidP="008852F4">
      <w:pPr>
        <w:spacing w:before="240"/>
        <w:rPr>
          <w:rFonts w:eastAsia="MS Mincho"/>
        </w:rPr>
      </w:pPr>
      <w:r w:rsidRPr="00A62259">
        <w:rPr>
          <w:bCs/>
        </w:rPr>
        <w:t>ITU-T Study Group 20 would like to infor</w:t>
      </w:r>
      <w:r w:rsidRPr="00A62259">
        <w:rPr>
          <w:bCs/>
          <w:lang w:eastAsia="zh-CN"/>
        </w:rPr>
        <w:t xml:space="preserve">m </w:t>
      </w:r>
      <w:r w:rsidRPr="00A62259">
        <w:t xml:space="preserve">you about the initiation of new </w:t>
      </w:r>
      <w:hyperlink r:id="rId10" w:history="1">
        <w:r w:rsidRPr="00A62259">
          <w:rPr>
            <w:rStyle w:val="Hyperlink"/>
          </w:rPr>
          <w:t xml:space="preserve">draft Recommendation </w:t>
        </w:r>
        <w:r w:rsidRPr="00A62259">
          <w:rPr>
            <w:rStyle w:val="Hyperlink"/>
            <w:lang w:eastAsia="zh-CN"/>
          </w:rPr>
          <w:t>ITU-T Y.IoT-IPP</w:t>
        </w:r>
      </w:hyperlink>
      <w:r w:rsidRPr="00A62259">
        <w:rPr>
          <w:lang w:eastAsia="zh-CN"/>
        </w:rPr>
        <w:t xml:space="preserve"> </w:t>
      </w:r>
      <w:r w:rsidRPr="00A62259">
        <w:t xml:space="preserve">“Requirements and </w:t>
      </w:r>
      <w:r w:rsidRPr="00A62259">
        <w:rPr>
          <w:lang w:eastAsia="zh-CN"/>
        </w:rPr>
        <w:t>f</w:t>
      </w:r>
      <w:r w:rsidRPr="00A62259">
        <w:t xml:space="preserve">ramework 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IoT” at the Study Group 20 meeting, held in Geneva, 15</w:t>
      </w:r>
      <w:r w:rsidR="00383237" w:rsidRPr="00A62259">
        <w:t>–</w:t>
      </w:r>
      <w:r w:rsidRPr="00A62259">
        <w:t>24 January 2025.</w:t>
      </w:r>
    </w:p>
    <w:p w14:paraId="67DA5717" w14:textId="195CDFF8" w:rsidR="007778CB" w:rsidRPr="00A62259" w:rsidRDefault="00BE10C4" w:rsidP="000272F9">
      <w:pPr>
        <w:tabs>
          <w:tab w:val="left" w:pos="1134"/>
          <w:tab w:val="left" w:pos="1871"/>
          <w:tab w:val="left" w:pos="2268"/>
        </w:tabs>
        <w:rPr>
          <w:rFonts w:eastAsiaTheme="minorEastAsia"/>
          <w:lang w:eastAsia="zh-CN"/>
        </w:rPr>
      </w:pPr>
      <w:r w:rsidRPr="00A62259">
        <w:rPr>
          <w:lang w:eastAsia="zh-CN"/>
        </w:rPr>
        <w:lastRenderedPageBreak/>
        <w:t xml:space="preserve">As far as the newly initiated </w:t>
      </w:r>
      <w:r w:rsidR="008852F4" w:rsidRPr="00A62259">
        <w:t xml:space="preserve">draft Recommendation </w:t>
      </w:r>
      <w:r w:rsidR="008852F4" w:rsidRPr="00A62259">
        <w:rPr>
          <w:lang w:eastAsia="zh-CN"/>
        </w:rPr>
        <w:t xml:space="preserve">ITU-T </w:t>
      </w:r>
      <w:r w:rsidRPr="00A62259">
        <w:rPr>
          <w:lang w:eastAsia="zh-CN"/>
        </w:rPr>
        <w:t>Y.IoT-IPP</w:t>
      </w:r>
      <w:r w:rsidRPr="00A62259">
        <w:t xml:space="preserve">, </w:t>
      </w:r>
      <w:r w:rsidRPr="00A62259">
        <w:rPr>
          <w:lang w:eastAsia="zh-CN"/>
        </w:rPr>
        <w:t xml:space="preserve">the draft </w:t>
      </w:r>
      <w:r w:rsidRPr="00A62259">
        <w:t>Recommendation</w:t>
      </w:r>
      <w:r w:rsidRPr="00A62259">
        <w:rPr>
          <w:lang w:eastAsia="zh-CN"/>
        </w:rPr>
        <w:t xml:space="preserve"> specifies requirements and f</w:t>
      </w:r>
      <w:r w:rsidRPr="00A62259">
        <w:t xml:space="preserve">ramework 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  <w:r w:rsidRPr="00A62259">
        <w:rPr>
          <w:lang w:eastAsia="zh-CN"/>
        </w:rPr>
        <w:t>, in particular:</w:t>
      </w:r>
    </w:p>
    <w:p w14:paraId="3E4C070A" w14:textId="40BA3168" w:rsidR="007778CB" w:rsidRPr="00A62259" w:rsidRDefault="00BE10C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A62259">
        <w:rPr>
          <w:bCs/>
          <w:lang w:eastAsia="zh-CN"/>
        </w:rPr>
        <w:t xml:space="preserve">Overview </w:t>
      </w:r>
      <w:r w:rsidRPr="00A62259">
        <w:rPr>
          <w:bCs/>
          <w:lang w:eastAsia="ko-KR"/>
        </w:rPr>
        <w:t xml:space="preserve">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  <w:r w:rsidRPr="00A62259">
        <w:rPr>
          <w:bCs/>
          <w:lang w:eastAsia="ko-KR"/>
        </w:rPr>
        <w:t xml:space="preserve"> </w:t>
      </w:r>
    </w:p>
    <w:p w14:paraId="05B6E3E0" w14:textId="420643AA" w:rsidR="007778CB" w:rsidRPr="00A62259" w:rsidRDefault="00BE10C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A62259">
        <w:rPr>
          <w:lang w:eastAsia="zh-CN"/>
        </w:rPr>
        <w:t xml:space="preserve">Requirements of </w:t>
      </w:r>
      <w:bookmarkStart w:id="10" w:name="_Hlk177034972"/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  <w:bookmarkEnd w:id="10"/>
    </w:p>
    <w:p w14:paraId="5450C8AA" w14:textId="055EA548" w:rsidR="007778CB" w:rsidRPr="00A62259" w:rsidRDefault="00BE10C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A62259">
        <w:rPr>
          <w:bCs/>
          <w:lang w:eastAsia="zh-CN"/>
        </w:rPr>
        <w:t>Framework</w:t>
      </w:r>
      <w:r w:rsidRPr="00A62259">
        <w:rPr>
          <w:bCs/>
          <w:lang w:eastAsia="ko-KR"/>
        </w:rPr>
        <w:t xml:space="preserve"> 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</w:p>
    <w:p w14:paraId="0B04F6FC" w14:textId="1AF76A70" w:rsidR="00291EA2" w:rsidRPr="00A62259" w:rsidRDefault="00291EA2" w:rsidP="00291EA2">
      <w:pPr>
        <w:spacing w:before="240"/>
        <w:rPr>
          <w:bCs/>
        </w:rPr>
      </w:pPr>
      <w:r w:rsidRPr="00A62259">
        <w:rPr>
          <w:bCs/>
        </w:rPr>
        <w:t xml:space="preserve">ITU-T Study Group 20 looks forward to collaborating with </w:t>
      </w:r>
      <w:r w:rsidRPr="00A62259">
        <w:t xml:space="preserve">you </w:t>
      </w:r>
      <w:r w:rsidRPr="00A62259">
        <w:rPr>
          <w:bCs/>
        </w:rPr>
        <w:t>on intent</w:t>
      </w:r>
      <w:r w:rsidR="00383237" w:rsidRPr="00A62259">
        <w:rPr>
          <w:bCs/>
        </w:rPr>
        <w:t>-</w:t>
      </w:r>
      <w:r w:rsidRPr="00A62259">
        <w:rPr>
          <w:bCs/>
        </w:rPr>
        <w:t>related matters.</w:t>
      </w:r>
    </w:p>
    <w:p w14:paraId="748A09BB" w14:textId="77777777" w:rsidR="008852F4" w:rsidRPr="00A62259" w:rsidRDefault="00BE10C4" w:rsidP="008852F4">
      <w:pPr>
        <w:rPr>
          <w:b/>
          <w:bCs/>
          <w:lang w:eastAsia="zh-CN"/>
        </w:rPr>
      </w:pPr>
      <w:r w:rsidRPr="00A62259">
        <w:rPr>
          <w:b/>
          <w:bCs/>
          <w:lang w:eastAsia="zh-CN"/>
        </w:rPr>
        <w:t xml:space="preserve">Attachments: </w:t>
      </w:r>
    </w:p>
    <w:p w14:paraId="103EDBF3" w14:textId="736B6431" w:rsidR="00A62259" w:rsidRPr="00A62259" w:rsidRDefault="00000000" w:rsidP="000272F9">
      <w:pPr>
        <w:pStyle w:val="ListParagraph"/>
        <w:numPr>
          <w:ilvl w:val="0"/>
          <w:numId w:val="2"/>
        </w:numPr>
        <w:rPr>
          <w:lang w:eastAsia="zh-CN"/>
        </w:rPr>
      </w:pPr>
      <w:hyperlink r:id="rId11" w:history="1">
        <w:r w:rsidR="00BE10C4" w:rsidRPr="00505E4C">
          <w:rPr>
            <w:rStyle w:val="Hyperlink"/>
            <w:lang w:eastAsia="zh-CN"/>
          </w:rPr>
          <w:t>SG20-TD</w:t>
        </w:r>
        <w:r w:rsidR="00A62259" w:rsidRPr="00505E4C">
          <w:rPr>
            <w:rStyle w:val="Hyperlink"/>
            <w:lang w:eastAsia="zh-CN"/>
          </w:rPr>
          <w:t>377</w:t>
        </w:r>
      </w:hyperlink>
      <w:r w:rsidR="00A62259" w:rsidRPr="00A62259">
        <w:rPr>
          <w:lang w:eastAsia="zh-CN"/>
        </w:rPr>
        <w:t xml:space="preserve"> - A.1 justification of proposed draft new Recommendation ITU-T Y.IoT-IPP "Requirements and framework of intent perception and processing in intelligent operations for IoT", Q2/20 meeting (Geneva, 15-24 January 2025)  </w:t>
      </w:r>
    </w:p>
    <w:p w14:paraId="0774DAF3" w14:textId="02EDA2BE" w:rsidR="007778CB" w:rsidRPr="00A62259" w:rsidRDefault="00000000" w:rsidP="00A62259">
      <w:pPr>
        <w:pStyle w:val="ListParagraph"/>
        <w:numPr>
          <w:ilvl w:val="0"/>
          <w:numId w:val="2"/>
        </w:numPr>
        <w:rPr>
          <w:lang w:eastAsia="zh-CN"/>
        </w:rPr>
      </w:pPr>
      <w:hyperlink r:id="rId12" w:history="1">
        <w:r w:rsidR="00A62259" w:rsidRPr="00505E4C">
          <w:rPr>
            <w:rStyle w:val="Hyperlink"/>
            <w:lang w:eastAsia="zh-CN"/>
          </w:rPr>
          <w:t>SG20-TD378</w:t>
        </w:r>
      </w:hyperlink>
      <w:r w:rsidR="00A62259" w:rsidRPr="00A62259">
        <w:rPr>
          <w:lang w:eastAsia="zh-CN"/>
        </w:rPr>
        <w:t xml:space="preserve"> - Initial text of proposed draft new Recommendation ITU-T Y.IoT-IPP "Requirements and framework of intent perception and processing in intelligent operations for IoT", Q2/20 meeting (Geneva, 15-24 January 2025)    </w:t>
      </w:r>
    </w:p>
    <w:p w14:paraId="29005E24" w14:textId="77777777" w:rsidR="007778CB" w:rsidRPr="00A62259" w:rsidRDefault="007778CB">
      <w:pPr>
        <w:pStyle w:val="ListParagraph"/>
        <w:ind w:left="0"/>
        <w:rPr>
          <w:lang w:eastAsia="zh-CN"/>
        </w:rPr>
      </w:pPr>
    </w:p>
    <w:p w14:paraId="0E2857F5" w14:textId="77777777" w:rsidR="007778CB" w:rsidRPr="00A62259" w:rsidRDefault="00BE10C4">
      <w:pPr>
        <w:jc w:val="center"/>
      </w:pPr>
      <w:r w:rsidRPr="00A62259">
        <w:t>_______________________</w:t>
      </w:r>
    </w:p>
    <w:sectPr w:rsidR="007778CB" w:rsidRPr="00A62259" w:rsidSect="009E3132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5565" w14:textId="77777777" w:rsidR="000C3851" w:rsidRDefault="000C3851">
      <w:pPr>
        <w:spacing w:before="0"/>
      </w:pPr>
      <w:r>
        <w:separator/>
      </w:r>
    </w:p>
  </w:endnote>
  <w:endnote w:type="continuationSeparator" w:id="0">
    <w:p w14:paraId="36C1E1B2" w14:textId="77777777" w:rsidR="000C3851" w:rsidRDefault="000C385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7FCB7" w14:textId="77777777" w:rsidR="000C3851" w:rsidRDefault="000C3851">
      <w:pPr>
        <w:spacing w:before="0"/>
      </w:pPr>
      <w:r>
        <w:separator/>
      </w:r>
    </w:p>
  </w:footnote>
  <w:footnote w:type="continuationSeparator" w:id="0">
    <w:p w14:paraId="76DC4546" w14:textId="77777777" w:rsidR="000C3851" w:rsidRDefault="000C385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0E08" w14:textId="67852685" w:rsidR="007778CB" w:rsidRPr="009E3132" w:rsidRDefault="009E3132" w:rsidP="009E3132">
    <w:pPr>
      <w:pStyle w:val="Header"/>
    </w:pPr>
    <w:r w:rsidRPr="009E3132">
      <w:t xml:space="preserve">- </w:t>
    </w:r>
    <w:r w:rsidRPr="009E3132">
      <w:fldChar w:fldCharType="begin"/>
    </w:r>
    <w:r w:rsidRPr="009E3132">
      <w:instrText xml:space="preserve"> PAGE  \* MERGEFORMAT </w:instrText>
    </w:r>
    <w:r w:rsidRPr="009E3132">
      <w:fldChar w:fldCharType="separate"/>
    </w:r>
    <w:r w:rsidRPr="009E3132">
      <w:rPr>
        <w:noProof/>
      </w:rPr>
      <w:t>1</w:t>
    </w:r>
    <w:r w:rsidRPr="009E3132">
      <w:fldChar w:fldCharType="end"/>
    </w:r>
    <w:r w:rsidRPr="009E3132">
      <w:t xml:space="preserve"> -</w:t>
    </w:r>
  </w:p>
  <w:p w14:paraId="42F0C672" w14:textId="78573434" w:rsidR="009E3132" w:rsidRPr="009E3132" w:rsidRDefault="009E3132" w:rsidP="009E3132">
    <w:pPr>
      <w:pStyle w:val="Header"/>
      <w:spacing w:after="240"/>
    </w:pPr>
    <w:r w:rsidRPr="009E3132">
      <w:t>SG20-LS8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35F"/>
    <w:multiLevelType w:val="multilevel"/>
    <w:tmpl w:val="072E235F"/>
    <w:lvl w:ilvl="0">
      <w:start w:val="1"/>
      <w:numFmt w:val="bullet"/>
      <w:lvlText w:val=""/>
      <w:lvlJc w:val="left"/>
      <w:pPr>
        <w:tabs>
          <w:tab w:val="left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21224A30"/>
    <w:multiLevelType w:val="hybridMultilevel"/>
    <w:tmpl w:val="0CAA49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503303">
    <w:abstractNumId w:val="0"/>
  </w:num>
  <w:num w:numId="2" w16cid:durableId="1776166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jYyNQMBUxNLJR2l4NTi4sz8PJACo1oAUB0tdSwAAAA="/>
  </w:docVars>
  <w:rsids>
    <w:rsidRoot w:val="006C1F43"/>
    <w:rsid w:val="ABAFEB7E"/>
    <w:rsid w:val="C5FF3218"/>
    <w:rsid w:val="E5F91992"/>
    <w:rsid w:val="FDF95955"/>
    <w:rsid w:val="FF0B5211"/>
    <w:rsid w:val="FF5846BB"/>
    <w:rsid w:val="00004C7C"/>
    <w:rsid w:val="00014BFA"/>
    <w:rsid w:val="000272F9"/>
    <w:rsid w:val="00046E95"/>
    <w:rsid w:val="0009219C"/>
    <w:rsid w:val="000C3851"/>
    <w:rsid w:val="000D67B2"/>
    <w:rsid w:val="00116F3F"/>
    <w:rsid w:val="00140B34"/>
    <w:rsid w:val="00147A3E"/>
    <w:rsid w:val="001739B9"/>
    <w:rsid w:val="001773D4"/>
    <w:rsid w:val="001804AC"/>
    <w:rsid w:val="00194A09"/>
    <w:rsid w:val="001E24E1"/>
    <w:rsid w:val="00244F12"/>
    <w:rsid w:val="002528F4"/>
    <w:rsid w:val="0025464A"/>
    <w:rsid w:val="00291EA2"/>
    <w:rsid w:val="002A7F72"/>
    <w:rsid w:val="002B5480"/>
    <w:rsid w:val="002F1D35"/>
    <w:rsid w:val="003019AF"/>
    <w:rsid w:val="00314A76"/>
    <w:rsid w:val="00357978"/>
    <w:rsid w:val="00383237"/>
    <w:rsid w:val="00386129"/>
    <w:rsid w:val="003C79D0"/>
    <w:rsid w:val="003E7DA4"/>
    <w:rsid w:val="003F5531"/>
    <w:rsid w:val="004076C2"/>
    <w:rsid w:val="00411113"/>
    <w:rsid w:val="004946BE"/>
    <w:rsid w:val="004A2ADD"/>
    <w:rsid w:val="004F320A"/>
    <w:rsid w:val="00505E4C"/>
    <w:rsid w:val="00523998"/>
    <w:rsid w:val="005363F1"/>
    <w:rsid w:val="005B3620"/>
    <w:rsid w:val="005B480A"/>
    <w:rsid w:val="005C3BDB"/>
    <w:rsid w:val="005D769F"/>
    <w:rsid w:val="006060B9"/>
    <w:rsid w:val="00622F3C"/>
    <w:rsid w:val="006427F2"/>
    <w:rsid w:val="00672E7E"/>
    <w:rsid w:val="006739CB"/>
    <w:rsid w:val="00695529"/>
    <w:rsid w:val="006A1656"/>
    <w:rsid w:val="006C1F43"/>
    <w:rsid w:val="006D21D8"/>
    <w:rsid w:val="006F5903"/>
    <w:rsid w:val="00720FB4"/>
    <w:rsid w:val="007743A0"/>
    <w:rsid w:val="007778CB"/>
    <w:rsid w:val="007B264B"/>
    <w:rsid w:val="007B6EA0"/>
    <w:rsid w:val="007D10F8"/>
    <w:rsid w:val="007E63F3"/>
    <w:rsid w:val="008315E6"/>
    <w:rsid w:val="00870974"/>
    <w:rsid w:val="008717FB"/>
    <w:rsid w:val="008852F4"/>
    <w:rsid w:val="008A1EC1"/>
    <w:rsid w:val="008C2FD5"/>
    <w:rsid w:val="008D690F"/>
    <w:rsid w:val="009079D7"/>
    <w:rsid w:val="00923F71"/>
    <w:rsid w:val="00933F7D"/>
    <w:rsid w:val="00937DA5"/>
    <w:rsid w:val="00954F5A"/>
    <w:rsid w:val="00982EB3"/>
    <w:rsid w:val="009B1882"/>
    <w:rsid w:val="009B2ACD"/>
    <w:rsid w:val="009E136E"/>
    <w:rsid w:val="009E18F4"/>
    <w:rsid w:val="009E3132"/>
    <w:rsid w:val="00A0340B"/>
    <w:rsid w:val="00A14879"/>
    <w:rsid w:val="00A62259"/>
    <w:rsid w:val="00A66F25"/>
    <w:rsid w:val="00A76CFC"/>
    <w:rsid w:val="00AB22F9"/>
    <w:rsid w:val="00B2591C"/>
    <w:rsid w:val="00B47846"/>
    <w:rsid w:val="00BC6374"/>
    <w:rsid w:val="00BE10C4"/>
    <w:rsid w:val="00C06901"/>
    <w:rsid w:val="00C32B3A"/>
    <w:rsid w:val="00C46F93"/>
    <w:rsid w:val="00CC6DB7"/>
    <w:rsid w:val="00CF278E"/>
    <w:rsid w:val="00D022F4"/>
    <w:rsid w:val="00D137E3"/>
    <w:rsid w:val="00D14A11"/>
    <w:rsid w:val="00D53978"/>
    <w:rsid w:val="00D70B55"/>
    <w:rsid w:val="00D91A06"/>
    <w:rsid w:val="00DA4E5C"/>
    <w:rsid w:val="00DC139D"/>
    <w:rsid w:val="00DE11AC"/>
    <w:rsid w:val="00E20819"/>
    <w:rsid w:val="00E2699F"/>
    <w:rsid w:val="00E44D01"/>
    <w:rsid w:val="00E61695"/>
    <w:rsid w:val="00E676F7"/>
    <w:rsid w:val="00EB6880"/>
    <w:rsid w:val="00ED0BE3"/>
    <w:rsid w:val="00ED2A56"/>
    <w:rsid w:val="00EE40A6"/>
    <w:rsid w:val="00EE625C"/>
    <w:rsid w:val="00F202FF"/>
    <w:rsid w:val="00F267D5"/>
    <w:rsid w:val="00F501E7"/>
    <w:rsid w:val="00F65FBF"/>
    <w:rsid w:val="00FC2931"/>
    <w:rsid w:val="00FC5BE3"/>
    <w:rsid w:val="00FE7261"/>
    <w:rsid w:val="0C283F73"/>
    <w:rsid w:val="0CBF493C"/>
    <w:rsid w:val="0E976FB3"/>
    <w:rsid w:val="11EB3571"/>
    <w:rsid w:val="12080D15"/>
    <w:rsid w:val="15C45B9C"/>
    <w:rsid w:val="16201D5D"/>
    <w:rsid w:val="21AC11BD"/>
    <w:rsid w:val="277B1D10"/>
    <w:rsid w:val="28DD063E"/>
    <w:rsid w:val="2B5F4141"/>
    <w:rsid w:val="31096490"/>
    <w:rsid w:val="45565CFE"/>
    <w:rsid w:val="48E32069"/>
    <w:rsid w:val="4A65732D"/>
    <w:rsid w:val="536D8E05"/>
    <w:rsid w:val="554739AE"/>
    <w:rsid w:val="589649A8"/>
    <w:rsid w:val="5969683A"/>
    <w:rsid w:val="5FE7717A"/>
    <w:rsid w:val="61181173"/>
    <w:rsid w:val="6B510DAF"/>
    <w:rsid w:val="75DB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F8019"/>
  <w15:docId w15:val="{B11735F9-901D-4598-8487-8E0E70A9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ja-JP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832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32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37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83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3237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4F320A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272F9"/>
    <w:rPr>
      <w:color w:val="605E5C"/>
      <w:shd w:val="clear" w:color="auto" w:fill="E1DFDD"/>
    </w:rPr>
  </w:style>
  <w:style w:type="paragraph" w:customStyle="1" w:styleId="LSHeader">
    <w:name w:val="LSHeader"/>
    <w:rsid w:val="00A0340B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T25-SG20-250115-TD-GEN-037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5-SG20-250115-TD-GEN-0377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ITU-T/workprog/wp_item.aspx?isn=220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co.carugi@gmail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FE30479EF3E475E8FA28D54086DFC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0E8B6E-68DC-4835-BD04-B0289CE49BE6}"/>
      </w:docPartPr>
      <w:docPartBody>
        <w:p w:rsidR="00061912" w:rsidRDefault="009B77AC">
          <w:pPr>
            <w:pStyle w:val="AFE30479EF3E475E8FA28D54086DFC3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A39"/>
    <w:rsid w:val="00061912"/>
    <w:rsid w:val="00093A39"/>
    <w:rsid w:val="000B3277"/>
    <w:rsid w:val="0023106E"/>
    <w:rsid w:val="00292C8E"/>
    <w:rsid w:val="00357978"/>
    <w:rsid w:val="003C1FED"/>
    <w:rsid w:val="00483A07"/>
    <w:rsid w:val="005346F1"/>
    <w:rsid w:val="005B3620"/>
    <w:rsid w:val="00745199"/>
    <w:rsid w:val="00821DA9"/>
    <w:rsid w:val="00923F71"/>
    <w:rsid w:val="00933F7D"/>
    <w:rsid w:val="009B77AC"/>
    <w:rsid w:val="00B366B2"/>
    <w:rsid w:val="00BC6F49"/>
    <w:rsid w:val="00C8225D"/>
    <w:rsid w:val="00CC4682"/>
    <w:rsid w:val="00D91A06"/>
    <w:rsid w:val="00D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AFE30479EF3E475E8FA28D54086DFC3C">
    <w:name w:val="AFE30479EF3E475E8FA28D54086DFC3C"/>
    <w:pPr>
      <w:spacing w:after="160" w:line="259" w:lineRule="auto"/>
    </w:pPr>
    <w:rPr>
      <w:sz w:val="22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initiation of a new work item Draft Recommendation ITU-T Y.SNPG-ref "Reliability evaluation frameworks of sensing network in power grid" [to ITU-T SG13, IEC TC56]</vt:lpstr>
    </vt:vector>
  </TitlesOfParts>
  <Manager>ITU-T</Manager>
  <Company>International Telecommunication Union (ITU)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information about the initiation of new draft Recommendation ITU-T Y.IoT-IPP “Requirements and framework of intent perception and processing in intelligent operations for IoT” [to ITU-T SG13, ITU-T SG2, 3GPP SA5, ETSI ENI, IETF NMRG]</dc:title>
  <dc:creator>ITU-T Study Group 20</dc:creator>
  <cp:keywords>All/20</cp:keywords>
  <dc:description>SG20-LS8  For: Geneva, 15–24 January 2025_x000d_Document date: _x000d_Saved by ITU51017730 at 15:27:08 on 30/01/2025</dc:description>
  <cp:lastModifiedBy>Antoine Mouquet</cp:lastModifiedBy>
  <cp:revision>9</cp:revision>
  <dcterms:created xsi:type="dcterms:W3CDTF">2025-01-25T11:09:00Z</dcterms:created>
  <dcterms:modified xsi:type="dcterms:W3CDTF">2025-02-07T09:33:00Z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2052-11.8.2.12265</vt:lpwstr>
  </property>
  <property fmtid="{D5CDD505-2E9C-101B-9397-08002B2CF9AE}" pid="9" name="ICV">
    <vt:lpwstr>0ABF1422BBE37465F8068866FF28CEA2_42</vt:lpwstr>
  </property>
  <property fmtid="{D5CDD505-2E9C-101B-9397-08002B2CF9AE}" pid="10" name="GrammarlyDocumentId">
    <vt:lpwstr>c844e88a13f44e767ff02a0667278b366287d2c4ccdbe762a6887cabff5c61e3</vt:lpwstr>
  </property>
</Properties>
</file>