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3AA7C8C9" w:rsidR="004F0988" w:rsidRPr="002163D3" w:rsidRDefault="004F0988" w:rsidP="00C2200D">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r w:rsidR="00D95B83">
              <w:t>7</w:t>
            </w:r>
            <w:r w:rsidRPr="002163D3">
              <w:t>.</w:t>
            </w:r>
            <w:bookmarkEnd w:id="3"/>
            <w:r w:rsidR="002341A8" w:rsidRPr="002163D3">
              <w:t>0</w:t>
            </w:r>
            <w:r w:rsidRPr="002163D3">
              <w:t xml:space="preserve"> </w:t>
            </w:r>
            <w:r w:rsidRPr="002163D3">
              <w:rPr>
                <w:sz w:val="32"/>
              </w:rPr>
              <w:t>(</w:t>
            </w:r>
            <w:bookmarkStart w:id="4" w:name="issueDate"/>
            <w:r w:rsidR="005C4A59" w:rsidRPr="002163D3">
              <w:rPr>
                <w:sz w:val="32"/>
              </w:rPr>
              <w:t>202</w:t>
            </w:r>
            <w:r w:rsidR="00D5238F">
              <w:rPr>
                <w:sz w:val="32"/>
              </w:rPr>
              <w:t>3</w:t>
            </w:r>
            <w:r w:rsidRPr="002163D3">
              <w:rPr>
                <w:sz w:val="32"/>
              </w:rPr>
              <w:t>-</w:t>
            </w:r>
            <w:bookmarkEnd w:id="4"/>
            <w:r w:rsidR="00680B92">
              <w:rPr>
                <w:sz w:val="32"/>
              </w:rPr>
              <w:t>0</w:t>
            </w:r>
            <w:r w:rsidR="00D95B83">
              <w:rPr>
                <w:sz w:val="32"/>
              </w:rPr>
              <w:t>5</w:t>
            </w:r>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5" w:name="spectype2"/>
            <w:r w:rsidR="00D57972" w:rsidRPr="002163D3">
              <w:t>Report</w:t>
            </w:r>
            <w:bookmarkEnd w:id="5"/>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6" w:name="specTitle"/>
            <w:r w:rsidR="002341A8" w:rsidRPr="002163D3">
              <w:t>Services and System Aspects;</w:t>
            </w:r>
          </w:p>
          <w:bookmarkEnd w:id="6"/>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7" w:name="specRelease"/>
            <w:r w:rsidR="004F0988" w:rsidRPr="002163D3">
              <w:rPr>
                <w:rStyle w:val="ZGSM"/>
              </w:rPr>
              <w:t>1</w:t>
            </w:r>
            <w:bookmarkEnd w:id="7"/>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8"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9"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9"/>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0"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1"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1"/>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2"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3" w:name="copyrightDate"/>
            <w:r w:rsidRPr="002163D3">
              <w:rPr>
                <w:noProof/>
                <w:sz w:val="18"/>
              </w:rPr>
              <w:t>20</w:t>
            </w:r>
            <w:bookmarkEnd w:id="13"/>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4" w:name="copyrightaddon"/>
            <w:bookmarkEnd w:id="14"/>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2"/>
          </w:p>
          <w:p w14:paraId="36E1B6A0" w14:textId="77777777" w:rsidR="00E16509" w:rsidRPr="002163D3" w:rsidRDefault="00E16509" w:rsidP="00133525"/>
        </w:tc>
      </w:tr>
      <w:bookmarkEnd w:id="10"/>
    </w:tbl>
    <w:p w14:paraId="72B6EB32" w14:textId="77777777" w:rsidR="00080512" w:rsidRPr="002163D3" w:rsidRDefault="00080512">
      <w:pPr>
        <w:pStyle w:val="TT"/>
      </w:pPr>
      <w:r w:rsidRPr="002163D3">
        <w:br w:type="page"/>
      </w:r>
      <w:bookmarkStart w:id="15" w:name="tableOfContents"/>
      <w:bookmarkEnd w:id="15"/>
      <w:r w:rsidRPr="002163D3">
        <w:lastRenderedPageBreak/>
        <w:t>Contents</w:t>
      </w:r>
    </w:p>
    <w:p w14:paraId="451BC8D7" w14:textId="4678A87C" w:rsidR="003474F9" w:rsidRDefault="004D3578">
      <w:pPr>
        <w:pStyle w:val="TOC1"/>
        <w:rPr>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r w:rsidR="003474F9">
        <w:t>Foreword</w:t>
      </w:r>
      <w:r w:rsidR="003474F9">
        <w:tab/>
      </w:r>
      <w:r w:rsidR="003474F9">
        <w:fldChar w:fldCharType="begin"/>
      </w:r>
      <w:r w:rsidR="003474F9">
        <w:instrText xml:space="preserve"> PAGEREF _Toc129003987 \h </w:instrText>
      </w:r>
      <w:r w:rsidR="003474F9">
        <w:fldChar w:fldCharType="separate"/>
      </w:r>
      <w:r w:rsidR="003474F9">
        <w:t>4</w:t>
      </w:r>
      <w:r w:rsidR="003474F9">
        <w:fldChar w:fldCharType="end"/>
      </w:r>
    </w:p>
    <w:p w14:paraId="55F4B00E" w14:textId="186B96DF" w:rsidR="003474F9" w:rsidRDefault="003474F9">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_Toc129003988 \h </w:instrText>
      </w:r>
      <w:r>
        <w:fldChar w:fldCharType="separate"/>
      </w:r>
      <w:r>
        <w:t>5</w:t>
      </w:r>
      <w:r>
        <w:fldChar w:fldCharType="end"/>
      </w:r>
    </w:p>
    <w:p w14:paraId="2712DBA9" w14:textId="47AAE4D0" w:rsidR="003474F9" w:rsidRDefault="003474F9">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_Toc129003989 \h </w:instrText>
      </w:r>
      <w:r>
        <w:fldChar w:fldCharType="separate"/>
      </w:r>
      <w:r>
        <w:t>5</w:t>
      </w:r>
      <w:r>
        <w:fldChar w:fldCharType="end"/>
      </w:r>
    </w:p>
    <w:p w14:paraId="19819C51" w14:textId="2669C89B" w:rsidR="003474F9" w:rsidRDefault="003474F9">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_Toc129003990 \h </w:instrText>
      </w:r>
      <w:r>
        <w:fldChar w:fldCharType="separate"/>
      </w:r>
      <w:r>
        <w:t>5</w:t>
      </w:r>
      <w:r>
        <w:fldChar w:fldCharType="end"/>
      </w:r>
    </w:p>
    <w:p w14:paraId="1C569290" w14:textId="4F1CAE5F" w:rsidR="003474F9" w:rsidRDefault="003474F9">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_Toc129003991 \h </w:instrText>
      </w:r>
      <w:r>
        <w:fldChar w:fldCharType="separate"/>
      </w:r>
      <w:r>
        <w:t>5</w:t>
      </w:r>
      <w:r>
        <w:fldChar w:fldCharType="end"/>
      </w:r>
    </w:p>
    <w:p w14:paraId="40416E90" w14:textId="6226ECDA" w:rsidR="003474F9" w:rsidRDefault="003474F9">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_Toc129003992 \h </w:instrText>
      </w:r>
      <w:r>
        <w:fldChar w:fldCharType="separate"/>
      </w:r>
      <w:r>
        <w:t>5</w:t>
      </w:r>
      <w:r>
        <w:fldChar w:fldCharType="end"/>
      </w:r>
    </w:p>
    <w:p w14:paraId="293B5265" w14:textId="20890D79" w:rsidR="003474F9" w:rsidRDefault="003474F9">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_Toc129003993 \h </w:instrText>
      </w:r>
      <w:r>
        <w:fldChar w:fldCharType="separate"/>
      </w:r>
      <w:r>
        <w:t>6</w:t>
      </w:r>
      <w:r>
        <w:fldChar w:fldCharType="end"/>
      </w:r>
    </w:p>
    <w:p w14:paraId="63D4BC7D" w14:textId="2CA2D993" w:rsidR="003474F9" w:rsidRDefault="003474F9">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_Toc129003994 \h </w:instrText>
      </w:r>
      <w:r>
        <w:fldChar w:fldCharType="separate"/>
      </w:r>
      <w:r>
        <w:t>6</w:t>
      </w:r>
      <w:r>
        <w:fldChar w:fldCharType="end"/>
      </w:r>
    </w:p>
    <w:p w14:paraId="734FF268" w14:textId="52AD2D34" w:rsidR="003474F9" w:rsidRDefault="003474F9">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_Toc129003995 \h </w:instrText>
      </w:r>
      <w:r>
        <w:fldChar w:fldCharType="separate"/>
      </w:r>
      <w:r>
        <w:t>7</w:t>
      </w:r>
      <w:r>
        <w:fldChar w:fldCharType="end"/>
      </w:r>
    </w:p>
    <w:p w14:paraId="5D13684E" w14:textId="533B77CD" w:rsidR="003474F9" w:rsidRDefault="003474F9">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_Toc129003996 \h </w:instrText>
      </w:r>
      <w:r>
        <w:fldChar w:fldCharType="separate"/>
      </w:r>
      <w:r>
        <w:t>7</w:t>
      </w:r>
      <w:r>
        <w:fldChar w:fldCharType="end"/>
      </w:r>
    </w:p>
    <w:p w14:paraId="4C956129" w14:textId="377D7832" w:rsidR="003474F9" w:rsidRDefault="003474F9">
      <w:pPr>
        <w:pStyle w:val="TOC3"/>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_Toc129003997 \h </w:instrText>
      </w:r>
      <w:r>
        <w:fldChar w:fldCharType="separate"/>
      </w:r>
      <w:r>
        <w:t>7</w:t>
      </w:r>
      <w:r>
        <w:fldChar w:fldCharType="end"/>
      </w:r>
    </w:p>
    <w:p w14:paraId="19BD4028" w14:textId="52C4BD00" w:rsidR="003474F9" w:rsidRDefault="003474F9">
      <w:pPr>
        <w:pStyle w:val="TOC3"/>
        <w:rPr>
          <w:rFonts w:asciiTheme="minorHAnsi" w:hAnsiTheme="minorHAnsi" w:cstheme="minorBidi"/>
          <w:kern w:val="2"/>
          <w:sz w:val="21"/>
          <w:szCs w:val="22"/>
          <w:lang w:val="en-US" w:eastAsia="zh-CN"/>
        </w:rPr>
      </w:pPr>
      <w:r w:rsidRPr="00597B2E">
        <w:rPr>
          <w:lang w:val="en-US"/>
        </w:rPr>
        <w:t>5.1.2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_Toc129003998 \h </w:instrText>
      </w:r>
      <w:r>
        <w:fldChar w:fldCharType="separate"/>
      </w:r>
      <w:r>
        <w:t>7</w:t>
      </w:r>
      <w:r>
        <w:fldChar w:fldCharType="end"/>
      </w:r>
    </w:p>
    <w:p w14:paraId="0C530558" w14:textId="3F15B95B" w:rsidR="003474F9" w:rsidRDefault="003474F9">
      <w:pPr>
        <w:pStyle w:val="TOC4"/>
        <w:rPr>
          <w:rFonts w:asciiTheme="minorHAnsi" w:hAnsiTheme="minorHAnsi" w:cstheme="minorBidi"/>
          <w:kern w:val="2"/>
          <w:sz w:val="21"/>
          <w:szCs w:val="22"/>
          <w:lang w:val="en-US" w:eastAsia="zh-CN"/>
        </w:rPr>
      </w:pPr>
      <w:r w:rsidRPr="00597B2E">
        <w:rPr>
          <w:lang w:val="en-US" w:eastAsia="zh-CN"/>
        </w:rPr>
        <w:t>5.1.2.1</w:t>
      </w:r>
      <w:r>
        <w:rPr>
          <w:rFonts w:asciiTheme="minorHAnsi" w:hAnsiTheme="minorHAnsi" w:cstheme="minorBidi"/>
          <w:kern w:val="2"/>
          <w:sz w:val="21"/>
          <w:szCs w:val="22"/>
          <w:lang w:val="en-US" w:eastAsia="zh-CN"/>
        </w:rPr>
        <w:tab/>
      </w:r>
      <w:r w:rsidRPr="00597B2E">
        <w:rPr>
          <w:lang w:val="en-US"/>
        </w:rPr>
        <w:t>Classification of URLLC related RAN features</w:t>
      </w:r>
      <w:r>
        <w:tab/>
      </w:r>
      <w:r>
        <w:fldChar w:fldCharType="begin"/>
      </w:r>
      <w:r>
        <w:instrText xml:space="preserve"> PAGEREF _Toc129003999 \h </w:instrText>
      </w:r>
      <w:r>
        <w:fldChar w:fldCharType="separate"/>
      </w:r>
      <w:r>
        <w:t>7</w:t>
      </w:r>
      <w:r>
        <w:fldChar w:fldCharType="end"/>
      </w:r>
    </w:p>
    <w:p w14:paraId="6800A708" w14:textId="11E77CC8" w:rsidR="003474F9" w:rsidRDefault="003474F9">
      <w:pPr>
        <w:pStyle w:val="TOC4"/>
        <w:rPr>
          <w:rFonts w:asciiTheme="minorHAnsi" w:hAnsiTheme="minorHAnsi" w:cstheme="minorBidi"/>
          <w:kern w:val="2"/>
          <w:sz w:val="21"/>
          <w:szCs w:val="22"/>
          <w:lang w:val="en-US" w:eastAsia="zh-CN"/>
        </w:rPr>
      </w:pPr>
      <w:r w:rsidRPr="00597B2E">
        <w:rPr>
          <w:lang w:val="en-US" w:eastAsia="zh-CN"/>
        </w:rPr>
        <w:t>5.1.2.2</w:t>
      </w:r>
      <w:r>
        <w:rPr>
          <w:rFonts w:asciiTheme="minorHAnsi" w:hAnsiTheme="minorHAnsi" w:cstheme="minorBidi"/>
          <w:kern w:val="2"/>
          <w:sz w:val="21"/>
          <w:szCs w:val="22"/>
          <w:lang w:val="en-US" w:eastAsia="zh-CN"/>
        </w:rPr>
        <w:tab/>
      </w:r>
      <w:r w:rsidRPr="00597B2E">
        <w:rPr>
          <w:lang w:val="en-US" w:eastAsia="zh-CN"/>
        </w:rPr>
        <w:t>Candidates</w:t>
      </w:r>
      <w:r w:rsidRPr="00597B2E">
        <w:rPr>
          <w:lang w:val="en-US"/>
        </w:rPr>
        <w:t xml:space="preserve"> of features </w:t>
      </w:r>
      <w:r w:rsidRPr="00597B2E">
        <w:rPr>
          <w:lang w:val="en-US" w:eastAsia="zh-CN"/>
        </w:rPr>
        <w:t>to be studied in management</w:t>
      </w:r>
      <w:r>
        <w:tab/>
      </w:r>
      <w:r>
        <w:fldChar w:fldCharType="begin"/>
      </w:r>
      <w:r>
        <w:instrText xml:space="preserve"> PAGEREF _Toc129004000 \h </w:instrText>
      </w:r>
      <w:r>
        <w:fldChar w:fldCharType="separate"/>
      </w:r>
      <w:r>
        <w:t>8</w:t>
      </w:r>
      <w:r>
        <w:fldChar w:fldCharType="end"/>
      </w:r>
    </w:p>
    <w:p w14:paraId="7C14C23B" w14:textId="758B03FB" w:rsidR="003474F9" w:rsidRDefault="003474F9">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 xml:space="preserve">Issue #2: Support for performance management </w:t>
      </w:r>
      <w:r>
        <w:rPr>
          <w:lang w:eastAsia="zh-CN"/>
        </w:rPr>
        <w:t xml:space="preserve">related </w:t>
      </w:r>
      <w:r>
        <w:t>on URLLC resource load</w:t>
      </w:r>
      <w:r>
        <w:tab/>
      </w:r>
      <w:r>
        <w:fldChar w:fldCharType="begin"/>
      </w:r>
      <w:r>
        <w:instrText xml:space="preserve"> PAGEREF _Toc129004001 \h </w:instrText>
      </w:r>
      <w:r>
        <w:fldChar w:fldCharType="separate"/>
      </w:r>
      <w:r>
        <w:t>9</w:t>
      </w:r>
      <w:r>
        <w:fldChar w:fldCharType="end"/>
      </w:r>
    </w:p>
    <w:p w14:paraId="436C59F4" w14:textId="693C4C67" w:rsidR="003474F9" w:rsidRDefault="003474F9">
      <w:pPr>
        <w:pStyle w:val="TOC3"/>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_Toc129004002 \h </w:instrText>
      </w:r>
      <w:r>
        <w:fldChar w:fldCharType="separate"/>
      </w:r>
      <w:r>
        <w:t>9</w:t>
      </w:r>
      <w:r>
        <w:fldChar w:fldCharType="end"/>
      </w:r>
    </w:p>
    <w:p w14:paraId="2EC3BDAF" w14:textId="540F4D70" w:rsidR="003474F9" w:rsidRDefault="003474F9">
      <w:pPr>
        <w:pStyle w:val="TOC4"/>
        <w:rPr>
          <w:rFonts w:asciiTheme="minorHAnsi" w:hAnsiTheme="minorHAnsi" w:cstheme="minorBidi"/>
          <w:kern w:val="2"/>
          <w:sz w:val="21"/>
          <w:szCs w:val="22"/>
          <w:lang w:val="en-US" w:eastAsia="zh-CN"/>
        </w:rPr>
      </w:pPr>
      <w:r>
        <w:rPr>
          <w:lang w:eastAsia="ko-KR"/>
        </w:rPr>
        <w:t>5.2.1.1</w:t>
      </w:r>
      <w:r>
        <w:rPr>
          <w:rFonts w:asciiTheme="minorHAnsi" w:hAnsiTheme="minorHAnsi" w:cstheme="minorBidi"/>
          <w:kern w:val="2"/>
          <w:sz w:val="21"/>
          <w:szCs w:val="22"/>
          <w:lang w:val="en-US" w:eastAsia="zh-CN"/>
        </w:rPr>
        <w:tab/>
      </w:r>
      <w:r>
        <w:rPr>
          <w:lang w:eastAsia="ko-KR"/>
        </w:rPr>
        <w:t>It exists URLLC and eMBB coexistence scenarios</w:t>
      </w:r>
      <w:r>
        <w:tab/>
      </w:r>
      <w:r>
        <w:fldChar w:fldCharType="begin"/>
      </w:r>
      <w:r>
        <w:instrText xml:space="preserve"> PAGEREF _Toc129004003 \h </w:instrText>
      </w:r>
      <w:r>
        <w:fldChar w:fldCharType="separate"/>
      </w:r>
      <w:r>
        <w:t>9</w:t>
      </w:r>
      <w:r>
        <w:fldChar w:fldCharType="end"/>
      </w:r>
    </w:p>
    <w:p w14:paraId="2650A676" w14:textId="7B213CCD" w:rsidR="003474F9" w:rsidRDefault="003474F9">
      <w:pPr>
        <w:pStyle w:val="TOC4"/>
        <w:rPr>
          <w:rFonts w:asciiTheme="minorHAnsi" w:hAnsiTheme="minorHAnsi" w:cstheme="minorBidi"/>
          <w:kern w:val="2"/>
          <w:sz w:val="21"/>
          <w:szCs w:val="22"/>
          <w:lang w:val="en-US" w:eastAsia="zh-CN"/>
        </w:rPr>
      </w:pPr>
      <w:r>
        <w:rPr>
          <w:lang w:eastAsia="ko-KR"/>
        </w:rPr>
        <w:t>5.2.1.2</w:t>
      </w:r>
      <w:r>
        <w:rPr>
          <w:rFonts w:asciiTheme="minorHAnsi" w:hAnsiTheme="minorHAnsi" w:cstheme="minorBidi"/>
          <w:kern w:val="2"/>
          <w:sz w:val="21"/>
          <w:szCs w:val="22"/>
          <w:lang w:val="en-US" w:eastAsia="zh-CN"/>
        </w:rPr>
        <w:tab/>
      </w:r>
      <w:r>
        <w:rPr>
          <w:lang w:eastAsia="ko-KR"/>
        </w:rPr>
        <w:t>Support for performance management related on URLLC resource load</w:t>
      </w:r>
      <w:r>
        <w:tab/>
      </w:r>
      <w:r>
        <w:fldChar w:fldCharType="begin"/>
      </w:r>
      <w:r>
        <w:instrText xml:space="preserve"> PAGEREF _Toc129004004 \h </w:instrText>
      </w:r>
      <w:r>
        <w:fldChar w:fldCharType="separate"/>
      </w:r>
      <w:r>
        <w:t>9</w:t>
      </w:r>
      <w:r>
        <w:fldChar w:fldCharType="end"/>
      </w:r>
    </w:p>
    <w:p w14:paraId="7F0EC612" w14:textId="48199772" w:rsidR="003474F9" w:rsidRDefault="003474F9">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Support for URLLC Performance management on reliability in RAN</w:t>
      </w:r>
      <w:r>
        <w:tab/>
      </w:r>
      <w:r>
        <w:fldChar w:fldCharType="begin"/>
      </w:r>
      <w:r>
        <w:instrText xml:space="preserve"> PAGEREF _Toc129004005 \h </w:instrText>
      </w:r>
      <w:r>
        <w:fldChar w:fldCharType="separate"/>
      </w:r>
      <w:r>
        <w:t>10</w:t>
      </w:r>
      <w:r>
        <w:fldChar w:fldCharType="end"/>
      </w:r>
    </w:p>
    <w:p w14:paraId="74D18C22" w14:textId="19533B08" w:rsidR="003474F9" w:rsidRDefault="003474F9">
      <w:pPr>
        <w:pStyle w:val="TOC3"/>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_Toc129004006 \h </w:instrText>
      </w:r>
      <w:r>
        <w:fldChar w:fldCharType="separate"/>
      </w:r>
      <w:r>
        <w:t>10</w:t>
      </w:r>
      <w:r>
        <w:fldChar w:fldCharType="end"/>
      </w:r>
    </w:p>
    <w:p w14:paraId="25F9EE43" w14:textId="51A3D865" w:rsidR="003474F9" w:rsidRDefault="003474F9">
      <w:pPr>
        <w:pStyle w:val="TOC4"/>
        <w:rPr>
          <w:rFonts w:asciiTheme="minorHAnsi" w:hAnsiTheme="minorHAnsi" w:cstheme="minorBidi"/>
          <w:kern w:val="2"/>
          <w:sz w:val="21"/>
          <w:szCs w:val="22"/>
          <w:lang w:val="en-US" w:eastAsia="zh-CN"/>
        </w:rPr>
      </w:pPr>
      <w:r>
        <w:rPr>
          <w:lang w:eastAsia="ko-KR"/>
        </w:rPr>
        <w:t>5.3.1.1</w:t>
      </w:r>
      <w:r>
        <w:rPr>
          <w:rFonts w:asciiTheme="minorHAnsi" w:hAnsiTheme="minorHAnsi" w:cstheme="minorBidi"/>
          <w:kern w:val="2"/>
          <w:sz w:val="21"/>
          <w:szCs w:val="22"/>
          <w:lang w:val="en-US" w:eastAsia="zh-CN"/>
        </w:rPr>
        <w:tab/>
      </w:r>
      <w:r>
        <w:rPr>
          <w:lang w:eastAsia="ko-KR"/>
        </w:rPr>
        <w:t>Support for network performance on reliability in RAN</w:t>
      </w:r>
      <w:r>
        <w:tab/>
      </w:r>
      <w:r>
        <w:fldChar w:fldCharType="begin"/>
      </w:r>
      <w:r>
        <w:instrText xml:space="preserve"> PAGEREF _Toc129004007 \h </w:instrText>
      </w:r>
      <w:r>
        <w:fldChar w:fldCharType="separate"/>
      </w:r>
      <w:r>
        <w:t>10</w:t>
      </w:r>
      <w:r>
        <w:fldChar w:fldCharType="end"/>
      </w:r>
    </w:p>
    <w:p w14:paraId="00364833" w14:textId="6AB7A480" w:rsidR="003474F9" w:rsidRDefault="003474F9">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Configuration of reliability in slice profiles and service profile</w:t>
      </w:r>
      <w:r>
        <w:tab/>
      </w:r>
      <w:r>
        <w:fldChar w:fldCharType="begin"/>
      </w:r>
      <w:r>
        <w:instrText xml:space="preserve"> PAGEREF _Toc129004008 \h </w:instrText>
      </w:r>
      <w:r>
        <w:fldChar w:fldCharType="separate"/>
      </w:r>
      <w:r>
        <w:t>10</w:t>
      </w:r>
      <w:r>
        <w:fldChar w:fldCharType="end"/>
      </w:r>
    </w:p>
    <w:p w14:paraId="3D7C876C" w14:textId="59675F5E" w:rsidR="003474F9" w:rsidRDefault="003474F9">
      <w:pPr>
        <w:pStyle w:val="TOC3"/>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_Toc129004009 \h </w:instrText>
      </w:r>
      <w:r>
        <w:fldChar w:fldCharType="separate"/>
      </w:r>
      <w:r>
        <w:t>10</w:t>
      </w:r>
      <w:r>
        <w:fldChar w:fldCharType="end"/>
      </w:r>
    </w:p>
    <w:p w14:paraId="6D640B3B" w14:textId="7D435D7B" w:rsidR="003474F9" w:rsidRDefault="003474F9">
      <w:pPr>
        <w:pStyle w:val="TOC3"/>
        <w:rPr>
          <w:rFonts w:asciiTheme="minorHAnsi" w:hAnsiTheme="minorHAnsi" w:cstheme="minorBidi"/>
          <w:kern w:val="2"/>
          <w:sz w:val="21"/>
          <w:szCs w:val="22"/>
          <w:lang w:val="en-US" w:eastAsia="zh-CN"/>
        </w:rPr>
      </w:pPr>
      <w:r w:rsidRPr="00597B2E">
        <w:rPr>
          <w:lang w:val="en-US"/>
        </w:rPr>
        <w:t>5.4.2</w:t>
      </w:r>
      <w:r>
        <w:rPr>
          <w:rFonts w:asciiTheme="minorHAnsi" w:hAnsiTheme="minorHAnsi" w:cstheme="minorBidi"/>
          <w:kern w:val="2"/>
          <w:sz w:val="21"/>
          <w:szCs w:val="22"/>
          <w:lang w:val="en-US" w:eastAsia="zh-CN"/>
        </w:rPr>
        <w:tab/>
      </w:r>
      <w:r w:rsidRPr="00597B2E">
        <w:rPr>
          <w:lang w:val="en-US"/>
        </w:rPr>
        <w:t>Potential solutions</w:t>
      </w:r>
      <w:r>
        <w:tab/>
      </w:r>
      <w:r>
        <w:fldChar w:fldCharType="begin"/>
      </w:r>
      <w:r>
        <w:instrText xml:space="preserve"> PAGEREF _Toc129004010 \h </w:instrText>
      </w:r>
      <w:r>
        <w:fldChar w:fldCharType="separate"/>
      </w:r>
      <w:r>
        <w:t>10</w:t>
      </w:r>
      <w:r>
        <w:fldChar w:fldCharType="end"/>
      </w:r>
    </w:p>
    <w:p w14:paraId="320FCC39" w14:textId="73F48983" w:rsidR="003474F9" w:rsidRDefault="003474F9">
      <w:pPr>
        <w:pStyle w:val="TOC2"/>
        <w:rPr>
          <w:rFonts w:asciiTheme="minorHAnsi" w:hAnsiTheme="minorHAnsi" w:cstheme="minorBidi"/>
          <w:kern w:val="2"/>
          <w:sz w:val="21"/>
          <w:szCs w:val="22"/>
          <w:lang w:val="en-US" w:eastAsia="zh-CN"/>
        </w:rPr>
      </w:pPr>
      <w:r>
        <w:t>5.5</w:t>
      </w:r>
      <w:r>
        <w:rPr>
          <w:rFonts w:asciiTheme="minorHAnsi" w:hAnsiTheme="minorHAnsi" w:cstheme="minorBidi"/>
          <w:kern w:val="2"/>
          <w:sz w:val="21"/>
          <w:szCs w:val="22"/>
          <w:lang w:val="en-US" w:eastAsia="zh-CN"/>
        </w:rPr>
        <w:tab/>
      </w:r>
      <w:r>
        <w:t>Issue #5: Configuration of latency for URLLC in RAN over the air interface</w:t>
      </w:r>
      <w:r>
        <w:tab/>
      </w:r>
      <w:r>
        <w:fldChar w:fldCharType="begin"/>
      </w:r>
      <w:r>
        <w:instrText xml:space="preserve"> PAGEREF _Toc129004011 \h </w:instrText>
      </w:r>
      <w:r>
        <w:fldChar w:fldCharType="separate"/>
      </w:r>
      <w:r>
        <w:t>11</w:t>
      </w:r>
      <w:r>
        <w:fldChar w:fldCharType="end"/>
      </w:r>
    </w:p>
    <w:p w14:paraId="231A6EDD" w14:textId="2539037A" w:rsidR="003474F9" w:rsidRDefault="003474F9">
      <w:pPr>
        <w:pStyle w:val="TOC3"/>
        <w:rPr>
          <w:rFonts w:asciiTheme="minorHAnsi" w:hAnsiTheme="minorHAnsi" w:cstheme="minorBidi"/>
          <w:kern w:val="2"/>
          <w:sz w:val="21"/>
          <w:szCs w:val="22"/>
          <w:lang w:val="en-US" w:eastAsia="zh-CN"/>
        </w:rPr>
      </w:pPr>
      <w:r>
        <w:rPr>
          <w:lang w:eastAsia="ko-KR"/>
        </w:rPr>
        <w:t>5.5.1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_Toc129004012 \h </w:instrText>
      </w:r>
      <w:r>
        <w:fldChar w:fldCharType="separate"/>
      </w:r>
      <w:r>
        <w:t>11</w:t>
      </w:r>
      <w:r>
        <w:fldChar w:fldCharType="end"/>
      </w:r>
    </w:p>
    <w:p w14:paraId="481BEB0D" w14:textId="4303E1BC" w:rsidR="003474F9" w:rsidRDefault="003474F9">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_Toc129004013 \h </w:instrText>
      </w:r>
      <w:r>
        <w:fldChar w:fldCharType="separate"/>
      </w:r>
      <w:r>
        <w:t>12</w:t>
      </w:r>
      <w:r>
        <w:fldChar w:fldCharType="end"/>
      </w:r>
    </w:p>
    <w:p w14:paraId="72153899" w14:textId="13694EBF" w:rsidR="003474F9" w:rsidRDefault="003474F9">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Issue #1</w:t>
      </w:r>
      <w:r>
        <w:rPr>
          <w:lang w:eastAsia="zh-CN"/>
        </w:rPr>
        <w:t>: Classification of URLLC related RAN features from management perspective</w:t>
      </w:r>
      <w:r>
        <w:tab/>
      </w:r>
      <w:r>
        <w:fldChar w:fldCharType="begin"/>
      </w:r>
      <w:r>
        <w:instrText xml:space="preserve"> PAGEREF _Toc129004014 \h </w:instrText>
      </w:r>
      <w:r>
        <w:fldChar w:fldCharType="separate"/>
      </w:r>
      <w:r>
        <w:t>12</w:t>
      </w:r>
      <w:r>
        <w:fldChar w:fldCharType="end"/>
      </w:r>
    </w:p>
    <w:p w14:paraId="33292E7C" w14:textId="6AE07C4B" w:rsidR="003474F9" w:rsidRDefault="003474F9">
      <w:pPr>
        <w:pStyle w:val="TOC2"/>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_Toc129004015 \h </w:instrText>
      </w:r>
      <w:r>
        <w:fldChar w:fldCharType="separate"/>
      </w:r>
      <w:r>
        <w:t>12</w:t>
      </w:r>
      <w:r>
        <w:fldChar w:fldCharType="end"/>
      </w:r>
    </w:p>
    <w:p w14:paraId="4DE909E9" w14:textId="66397E62" w:rsidR="003474F9" w:rsidRDefault="003474F9">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_Toc129004016 \h </w:instrText>
      </w:r>
      <w:r>
        <w:fldChar w:fldCharType="separate"/>
      </w:r>
      <w:r>
        <w:t>13</w:t>
      </w:r>
      <w:r>
        <w:fldChar w:fldCharType="end"/>
      </w:r>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6" w:name="foreword"/>
      <w:bookmarkStart w:id="17" w:name="_Toc103715445"/>
      <w:bookmarkStart w:id="18" w:name="_Toc129003987"/>
      <w:bookmarkEnd w:id="16"/>
      <w:r w:rsidRPr="002163D3">
        <w:lastRenderedPageBreak/>
        <w:t>Foreword</w:t>
      </w:r>
      <w:bookmarkEnd w:id="17"/>
      <w:bookmarkEnd w:id="18"/>
    </w:p>
    <w:p w14:paraId="0DD43B80" w14:textId="11A12CC7" w:rsidR="00080512" w:rsidRPr="002163D3" w:rsidRDefault="00080512">
      <w:r w:rsidRPr="002163D3">
        <w:t xml:space="preserve">This Technical </w:t>
      </w:r>
      <w:bookmarkStart w:id="19" w:name="spectype3"/>
      <w:r w:rsidR="00602AEA" w:rsidRPr="002163D3">
        <w:t>Report</w:t>
      </w:r>
      <w:bookmarkEnd w:id="19"/>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Version x.y.z</w:t>
      </w:r>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20" w:name="introduction"/>
      <w:bookmarkEnd w:id="20"/>
      <w:r w:rsidRPr="002163D3">
        <w:br w:type="page"/>
      </w:r>
      <w:bookmarkStart w:id="21" w:name="scope"/>
      <w:bookmarkStart w:id="22" w:name="_Toc103715446"/>
      <w:bookmarkStart w:id="23" w:name="_Toc129003988"/>
      <w:bookmarkEnd w:id="21"/>
      <w:r w:rsidRPr="002163D3">
        <w:lastRenderedPageBreak/>
        <w:t>1</w:t>
      </w:r>
      <w:r w:rsidRPr="002163D3">
        <w:tab/>
        <w:t>Scope</w:t>
      </w:r>
      <w:bookmarkEnd w:id="22"/>
      <w:bookmarkEnd w:id="23"/>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24" w:name="references"/>
      <w:bookmarkStart w:id="25" w:name="_Toc103715447"/>
      <w:bookmarkStart w:id="26" w:name="_Toc129003989"/>
      <w:bookmarkEnd w:id="24"/>
      <w:r w:rsidRPr="002163D3">
        <w:t>2</w:t>
      </w:r>
      <w:r w:rsidRPr="002163D3">
        <w:tab/>
        <w:t>References</w:t>
      </w:r>
      <w:bookmarkEnd w:id="25"/>
      <w:bookmarkEnd w:id="26"/>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pPr>
      <w:r w:rsidRPr="002163D3">
        <w:t>[3]</w:t>
      </w:r>
      <w:r w:rsidRPr="002163D3">
        <w:tab/>
        <w:t>3GPP TS 22.261: “Service requirements for the 5G system; Stage 1”</w:t>
      </w:r>
    </w:p>
    <w:p w14:paraId="55B52B19" w14:textId="77777777" w:rsidR="003116D0" w:rsidRDefault="003116D0" w:rsidP="003116D0">
      <w:pPr>
        <w:pStyle w:val="EX"/>
      </w:pPr>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p>
    <w:p w14:paraId="2243537F" w14:textId="77777777" w:rsidR="003116D0" w:rsidRDefault="003116D0" w:rsidP="003116D0">
      <w:pPr>
        <w:pStyle w:val="EX"/>
      </w:pPr>
      <w:r>
        <w:t>[5</w:t>
      </w:r>
      <w:r w:rsidRPr="002163D3">
        <w:t>]</w:t>
      </w:r>
      <w:r w:rsidRPr="002163D3">
        <w:tab/>
        <w:t xml:space="preserve">3GPP TS </w:t>
      </w:r>
      <w:r>
        <w:t>38.212</w:t>
      </w:r>
      <w:r w:rsidRPr="002163D3">
        <w:t>: “</w:t>
      </w:r>
      <w:r>
        <w:t xml:space="preserve">NR; </w:t>
      </w:r>
      <w:r w:rsidRPr="0074655E">
        <w:t>Multiplexing and channel coding</w:t>
      </w:r>
      <w:r w:rsidRPr="002163D3">
        <w:t>”</w:t>
      </w:r>
    </w:p>
    <w:p w14:paraId="0BE6FAD1" w14:textId="77777777" w:rsidR="003116D0" w:rsidRDefault="003116D0" w:rsidP="003116D0">
      <w:pPr>
        <w:pStyle w:val="EX"/>
      </w:pPr>
      <w:r>
        <w:t>[6</w:t>
      </w:r>
      <w:r w:rsidRPr="002163D3">
        <w:t>]</w:t>
      </w:r>
      <w:r w:rsidRPr="002163D3">
        <w:tab/>
        <w:t xml:space="preserve">3GPP TS </w:t>
      </w:r>
      <w:r>
        <w:t>38.213</w:t>
      </w:r>
      <w:r w:rsidRPr="002163D3">
        <w:t>: “</w:t>
      </w:r>
      <w:r>
        <w:t xml:space="preserve">NR; </w:t>
      </w:r>
      <w:r w:rsidRPr="0074655E">
        <w:t>Physical layer procedures for control</w:t>
      </w:r>
      <w:r w:rsidRPr="002163D3">
        <w:t>”</w:t>
      </w:r>
    </w:p>
    <w:p w14:paraId="3730E8F0" w14:textId="77777777" w:rsidR="003116D0" w:rsidRDefault="003116D0" w:rsidP="003116D0">
      <w:pPr>
        <w:pStyle w:val="EX"/>
      </w:pPr>
      <w:r>
        <w:t>[7</w:t>
      </w:r>
      <w:r w:rsidRPr="002163D3">
        <w:t>]</w:t>
      </w:r>
      <w:r w:rsidRPr="002163D3">
        <w:tab/>
        <w:t xml:space="preserve">3GPP TS </w:t>
      </w:r>
      <w:r>
        <w:t>38.214</w:t>
      </w:r>
      <w:r w:rsidRPr="002163D3">
        <w:t>: “</w:t>
      </w:r>
      <w:r>
        <w:t xml:space="preserve">NR; </w:t>
      </w:r>
      <w:r w:rsidRPr="0074655E">
        <w:t>Physical layer procedures for data</w:t>
      </w:r>
      <w:r w:rsidRPr="002163D3">
        <w:t>”</w:t>
      </w:r>
    </w:p>
    <w:p w14:paraId="6A64FDD3" w14:textId="77777777" w:rsidR="003116D0" w:rsidRDefault="003116D0" w:rsidP="003116D0">
      <w:pPr>
        <w:pStyle w:val="EX"/>
      </w:pPr>
      <w:r>
        <w:t>[8]</w:t>
      </w:r>
      <w:r>
        <w:tab/>
        <w:t xml:space="preserve">3GPP TS 38.300: “NR; </w:t>
      </w:r>
      <w:r w:rsidRPr="0074655E">
        <w:t>NR and NG-RAN Overall Description;</w:t>
      </w:r>
      <w:r>
        <w:t xml:space="preserve"> Stage2”</w:t>
      </w:r>
    </w:p>
    <w:p w14:paraId="3F6A8229" w14:textId="77777777" w:rsidR="003116D0" w:rsidRDefault="003116D0" w:rsidP="003116D0">
      <w:pPr>
        <w:pStyle w:val="EX"/>
      </w:pPr>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p>
    <w:p w14:paraId="7410380E" w14:textId="77777777" w:rsidR="003116D0" w:rsidRDefault="003116D0" w:rsidP="003116D0">
      <w:pPr>
        <w:pStyle w:val="EX"/>
      </w:pPr>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p>
    <w:p w14:paraId="278A0001" w14:textId="7A55BDC2" w:rsidR="003116D0" w:rsidRDefault="003116D0" w:rsidP="003116D0">
      <w:pPr>
        <w:pStyle w:val="EX"/>
      </w:pPr>
      <w:r>
        <w:t>[11]</w:t>
      </w:r>
      <w:r>
        <w:tab/>
        <w:t>3GPP TR 38.824: “Study on physical layer enhancements for NR ultra-reliable and low latency case (URLLC)”</w:t>
      </w:r>
    </w:p>
    <w:p w14:paraId="49E93136" w14:textId="77777777" w:rsidR="00535108" w:rsidRDefault="00535108" w:rsidP="00535108">
      <w:pPr>
        <w:pStyle w:val="EX"/>
      </w:pPr>
      <w:r>
        <w:t>[12]</w:t>
      </w:r>
      <w:r>
        <w:tab/>
        <w:t>3GPP TS 28.541: “Management and orchestration; 5G Network Resource Model (NRM);”</w:t>
      </w:r>
    </w:p>
    <w:p w14:paraId="1211C56D" w14:textId="77777777" w:rsidR="00535108" w:rsidRDefault="00535108" w:rsidP="00535108">
      <w:pPr>
        <w:pStyle w:val="EX"/>
      </w:pPr>
      <w:r>
        <w:t>[13]</w:t>
      </w:r>
      <w:r>
        <w:tab/>
        <w:t>3GPP TS 28.552: “Management and orchestration; 5G performance measurements”</w:t>
      </w:r>
    </w:p>
    <w:p w14:paraId="4ECFB426" w14:textId="77777777" w:rsidR="00535108" w:rsidRDefault="00535108" w:rsidP="00535108">
      <w:pPr>
        <w:pStyle w:val="EX"/>
      </w:pPr>
      <w:r>
        <w:t>[14]</w:t>
      </w:r>
      <w:r>
        <w:tab/>
        <w:t>3GPP TS 28.554: “Management and orchestration; 5G end to end Key Performance Indicators (KPI)”</w:t>
      </w:r>
    </w:p>
    <w:p w14:paraId="113EEF92" w14:textId="77777777" w:rsidR="00535108" w:rsidRDefault="00535108" w:rsidP="00535108">
      <w:pPr>
        <w:pStyle w:val="EX"/>
      </w:pPr>
      <w:r>
        <w:t>[15]</w:t>
      </w:r>
      <w:r>
        <w:tab/>
        <w:t>3GPP TS 38.314: “NR; Layer 2 Measurements;”</w:t>
      </w:r>
    </w:p>
    <w:p w14:paraId="465DC079" w14:textId="7CCFDE86" w:rsidR="00535108" w:rsidRPr="00535108" w:rsidRDefault="00535108" w:rsidP="003116D0">
      <w:pPr>
        <w:pStyle w:val="EX"/>
      </w:pPr>
      <w:r>
        <w:t>[16]</w:t>
      </w:r>
      <w:r>
        <w:tab/>
        <w:t>ITU-R M.2410: “Minimum requirements related to technical performance for IMT-2020 radio interface(s)”</w:t>
      </w:r>
    </w:p>
    <w:p w14:paraId="5D2B9332" w14:textId="77777777" w:rsidR="00080512" w:rsidRPr="002163D3" w:rsidRDefault="00080512">
      <w:pPr>
        <w:pStyle w:val="1"/>
      </w:pPr>
      <w:bookmarkStart w:id="27" w:name="definitions"/>
      <w:bookmarkStart w:id="28" w:name="_Toc103715448"/>
      <w:bookmarkStart w:id="29" w:name="_Toc129003990"/>
      <w:bookmarkEnd w:id="27"/>
      <w:r w:rsidRPr="002163D3">
        <w:t>3</w:t>
      </w:r>
      <w:r w:rsidRPr="002163D3">
        <w:tab/>
        <w:t>Definitions</w:t>
      </w:r>
      <w:r w:rsidR="00602AEA" w:rsidRPr="002163D3">
        <w:t xml:space="preserve"> of terms, symbols and abbreviations</w:t>
      </w:r>
      <w:bookmarkEnd w:id="28"/>
      <w:bookmarkEnd w:id="29"/>
    </w:p>
    <w:p w14:paraId="783E0403" w14:textId="77777777" w:rsidR="00080512" w:rsidRPr="002163D3" w:rsidRDefault="00080512">
      <w:pPr>
        <w:pStyle w:val="2"/>
      </w:pPr>
      <w:bookmarkStart w:id="30" w:name="_Toc103715449"/>
      <w:bookmarkStart w:id="31" w:name="_Toc129003991"/>
      <w:r w:rsidRPr="002163D3">
        <w:t>3.1</w:t>
      </w:r>
      <w:r w:rsidRPr="002163D3">
        <w:tab/>
      </w:r>
      <w:r w:rsidR="002B6339" w:rsidRPr="002163D3">
        <w:t>Terms</w:t>
      </w:r>
      <w:bookmarkEnd w:id="30"/>
      <w:bookmarkEnd w:id="31"/>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32" w:name="_Toc103715450"/>
      <w:bookmarkStart w:id="33" w:name="_Toc129003992"/>
      <w:r w:rsidRPr="002163D3">
        <w:lastRenderedPageBreak/>
        <w:t>3.2</w:t>
      </w:r>
      <w:r w:rsidRPr="002163D3">
        <w:tab/>
        <w:t>Symbols</w:t>
      </w:r>
      <w:bookmarkEnd w:id="32"/>
      <w:bookmarkEnd w:id="33"/>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34" w:name="_Toc103715451"/>
      <w:bookmarkStart w:id="35" w:name="_Toc129003993"/>
      <w:r w:rsidRPr="002163D3">
        <w:t>3.3</w:t>
      </w:r>
      <w:r w:rsidRPr="002163D3">
        <w:tab/>
        <w:t>Abbreviations</w:t>
      </w:r>
      <w:bookmarkEnd w:id="34"/>
      <w:bookmarkEnd w:id="35"/>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579B0DF7" w14:textId="77777777" w:rsidR="00D95B83" w:rsidRDefault="00D95B83" w:rsidP="00D95B83">
      <w:pPr>
        <w:pStyle w:val="EW"/>
        <w:rPr>
          <w:rFonts w:eastAsia="宋体"/>
        </w:rPr>
      </w:pPr>
      <w:r>
        <w:rPr>
          <w:rFonts w:eastAsia="宋体" w:hint="eastAsia"/>
          <w:lang w:eastAsia="zh-CN"/>
        </w:rPr>
        <w:t>PI</w:t>
      </w:r>
      <w:r>
        <w:rPr>
          <w:rFonts w:eastAsia="宋体" w:hint="eastAsia"/>
          <w:lang w:val="en-US" w:eastAsia="zh-CN"/>
        </w:rPr>
        <w:tab/>
      </w:r>
      <w:r>
        <w:rPr>
          <w:rFonts w:eastAsia="宋体"/>
          <w:lang w:val="en"/>
        </w:rPr>
        <w:t>Preemption Indication</w:t>
      </w:r>
    </w:p>
    <w:p w14:paraId="7273B2E4" w14:textId="77777777" w:rsidR="00D95B83" w:rsidRDefault="00D95B83" w:rsidP="00D95B83">
      <w:pPr>
        <w:pStyle w:val="EW"/>
        <w:rPr>
          <w:rFonts w:eastAsia="宋体"/>
          <w:lang w:eastAsia="zh-CN"/>
        </w:rPr>
      </w:pPr>
      <w:r>
        <w:rPr>
          <w:rFonts w:eastAsia="宋体" w:hint="eastAsia"/>
          <w:lang w:eastAsia="zh-CN"/>
        </w:rPr>
        <w:t>CI</w:t>
      </w:r>
      <w:r>
        <w:rPr>
          <w:rFonts w:eastAsia="宋体" w:hint="eastAsia"/>
          <w:lang w:val="en-US" w:eastAsia="zh-CN"/>
        </w:rPr>
        <w:tab/>
      </w:r>
      <w:r>
        <w:rPr>
          <w:rFonts w:eastAsia="宋体" w:hint="eastAsia"/>
          <w:lang w:val="en" w:eastAsia="zh-CN"/>
        </w:rPr>
        <w:t>Cancellation Indication</w:t>
      </w:r>
    </w:p>
    <w:p w14:paraId="5BA2BFD3" w14:textId="77777777" w:rsidR="00D95B83" w:rsidRDefault="00D95B83" w:rsidP="00D95B83">
      <w:pPr>
        <w:pStyle w:val="EW"/>
        <w:rPr>
          <w:rFonts w:eastAsia="宋体"/>
          <w:lang w:eastAsia="zh-CN"/>
        </w:rPr>
      </w:pPr>
      <w:r>
        <w:rPr>
          <w:rFonts w:eastAsia="宋体" w:hint="eastAsia"/>
          <w:lang w:eastAsia="zh-CN"/>
        </w:rPr>
        <w:t>PB</w:t>
      </w:r>
      <w:r>
        <w:rPr>
          <w:rFonts w:eastAsia="宋体" w:hint="eastAsia"/>
          <w:lang w:val="en-US" w:eastAsia="zh-CN"/>
        </w:rPr>
        <w:tab/>
      </w:r>
      <w:r>
        <w:rPr>
          <w:rFonts w:eastAsia="宋体" w:hint="eastAsia"/>
          <w:lang w:val="en" w:eastAsia="zh-CN"/>
        </w:rPr>
        <w:t>Power Boosting</w:t>
      </w:r>
    </w:p>
    <w:p w14:paraId="2593B7F5" w14:textId="77777777" w:rsidR="00080512" w:rsidRPr="002163D3" w:rsidRDefault="00080512">
      <w:pPr>
        <w:pStyle w:val="EW"/>
      </w:pPr>
    </w:p>
    <w:p w14:paraId="2F04E628" w14:textId="5874E6C3" w:rsidR="00080512" w:rsidRPr="002163D3" w:rsidRDefault="00080512">
      <w:pPr>
        <w:pStyle w:val="1"/>
      </w:pPr>
      <w:bookmarkStart w:id="36" w:name="clause4"/>
      <w:bookmarkStart w:id="37" w:name="_Toc103715452"/>
      <w:bookmarkStart w:id="38" w:name="_Toc129003994"/>
      <w:bookmarkEnd w:id="36"/>
      <w:r w:rsidRPr="002163D3">
        <w:t>4</w:t>
      </w:r>
      <w:r w:rsidRPr="002163D3">
        <w:tab/>
      </w:r>
      <w:r w:rsidR="009650C7" w:rsidRPr="002163D3">
        <w:t>Concepts and overview</w:t>
      </w:r>
      <w:bookmarkEnd w:id="37"/>
      <w:bookmarkEnd w:id="38"/>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2200D">
            <w:pPr>
              <w:rPr>
                <w:b/>
              </w:rPr>
            </w:pPr>
            <w:r w:rsidRPr="002163D3">
              <w:rPr>
                <w:b/>
              </w:rPr>
              <w:t>Term</w:t>
            </w:r>
          </w:p>
        </w:tc>
        <w:tc>
          <w:tcPr>
            <w:tcW w:w="1560" w:type="dxa"/>
          </w:tcPr>
          <w:p w14:paraId="49ADFA01" w14:textId="77777777" w:rsidR="002B6771" w:rsidRPr="002163D3" w:rsidRDefault="002B6771" w:rsidP="00C2200D">
            <w:pPr>
              <w:rPr>
                <w:b/>
              </w:rPr>
            </w:pPr>
            <w:r w:rsidRPr="002163D3">
              <w:rPr>
                <w:b/>
              </w:rPr>
              <w:t>Reference</w:t>
            </w:r>
          </w:p>
        </w:tc>
        <w:tc>
          <w:tcPr>
            <w:tcW w:w="5806" w:type="dxa"/>
          </w:tcPr>
          <w:p w14:paraId="325CE263" w14:textId="77777777" w:rsidR="002B6771" w:rsidRPr="002163D3" w:rsidRDefault="002B6771" w:rsidP="00C2200D">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2200D">
            <w:r w:rsidRPr="002163D3">
              <w:t>end-to-end latency</w:t>
            </w:r>
          </w:p>
        </w:tc>
        <w:tc>
          <w:tcPr>
            <w:tcW w:w="1560" w:type="dxa"/>
          </w:tcPr>
          <w:p w14:paraId="4F75A26A" w14:textId="77777777" w:rsidR="002B6771" w:rsidRPr="002163D3" w:rsidRDefault="002B6771" w:rsidP="00C2200D">
            <w:r w:rsidRPr="002163D3">
              <w:t>TS 22.261 [3]</w:t>
            </w:r>
          </w:p>
        </w:tc>
        <w:tc>
          <w:tcPr>
            <w:tcW w:w="5806" w:type="dxa"/>
          </w:tcPr>
          <w:p w14:paraId="6EE48EDA" w14:textId="77777777" w:rsidR="002B6771" w:rsidRPr="002163D3" w:rsidRDefault="002B6771" w:rsidP="00C2200D">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2200D">
            <w:r w:rsidRPr="002163D3">
              <w:t>reliability</w:t>
            </w:r>
          </w:p>
        </w:tc>
        <w:tc>
          <w:tcPr>
            <w:tcW w:w="1560" w:type="dxa"/>
          </w:tcPr>
          <w:p w14:paraId="63AB1ECD" w14:textId="77777777" w:rsidR="002B6771" w:rsidRPr="002163D3" w:rsidRDefault="002B6771" w:rsidP="00C2200D">
            <w:r w:rsidRPr="002163D3">
              <w:t>TS 22.261 [3]</w:t>
            </w:r>
          </w:p>
        </w:tc>
        <w:tc>
          <w:tcPr>
            <w:tcW w:w="5806" w:type="dxa"/>
          </w:tcPr>
          <w:p w14:paraId="36C98F3E" w14:textId="77777777" w:rsidR="002B6771" w:rsidRPr="002163D3" w:rsidRDefault="002B6771" w:rsidP="00C2200D">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2200D">
            <w:r w:rsidRPr="002163D3">
              <w:t>survival time</w:t>
            </w:r>
          </w:p>
        </w:tc>
        <w:tc>
          <w:tcPr>
            <w:tcW w:w="1560" w:type="dxa"/>
          </w:tcPr>
          <w:p w14:paraId="5E125E4A" w14:textId="77777777" w:rsidR="002B6771" w:rsidRPr="002163D3" w:rsidRDefault="002B6771" w:rsidP="00C2200D">
            <w:r w:rsidRPr="002163D3">
              <w:t>TS 22.261 [3]</w:t>
            </w:r>
          </w:p>
        </w:tc>
        <w:tc>
          <w:tcPr>
            <w:tcW w:w="5806" w:type="dxa"/>
          </w:tcPr>
          <w:p w14:paraId="01B82DBB" w14:textId="77777777" w:rsidR="002B6771" w:rsidRPr="002163D3" w:rsidRDefault="002B6771" w:rsidP="00C2200D">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2200D">
            <w:r w:rsidRPr="002163D3">
              <w:t>communication service availability</w:t>
            </w:r>
          </w:p>
        </w:tc>
        <w:tc>
          <w:tcPr>
            <w:tcW w:w="1560" w:type="dxa"/>
          </w:tcPr>
          <w:p w14:paraId="0B857A78" w14:textId="77777777" w:rsidR="002B6771" w:rsidRPr="002163D3" w:rsidRDefault="002B6771" w:rsidP="00C2200D">
            <w:r w:rsidRPr="002163D3">
              <w:t>TS 22.261 [3]</w:t>
            </w:r>
          </w:p>
        </w:tc>
        <w:tc>
          <w:tcPr>
            <w:tcW w:w="5806" w:type="dxa"/>
          </w:tcPr>
          <w:p w14:paraId="1AB80950" w14:textId="77777777" w:rsidR="002B6771" w:rsidRPr="002163D3" w:rsidRDefault="002B6771" w:rsidP="00C2200D">
            <w:r w:rsidRPr="002163D3">
              <w:t>Percentage value of the amount of time the end-to-end communication service is delivered according to a specified QoS,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The document studies on the management of URLLC related features defined in RAN groups, including sorting the features from latency, reliability and multiplexing aspects, investigating the requiremnets of configuration management and performance measurements in OAM.</w:t>
      </w:r>
    </w:p>
    <w:p w14:paraId="4838F1B8" w14:textId="3405F70F" w:rsidR="0097284A" w:rsidRPr="002163D3" w:rsidRDefault="0097284A" w:rsidP="0097284A">
      <w:pPr>
        <w:pStyle w:val="1"/>
      </w:pPr>
      <w:bookmarkStart w:id="39" w:name="_Toc103715453"/>
      <w:bookmarkStart w:id="40" w:name="_Toc129003995"/>
      <w:r w:rsidRPr="002163D3">
        <w:lastRenderedPageBreak/>
        <w:t>5</w:t>
      </w:r>
      <w:r w:rsidRPr="002163D3">
        <w:tab/>
      </w:r>
      <w:r w:rsidR="009650C7" w:rsidRPr="002163D3">
        <w:t>Key Issues Investigation and Potential Solutions</w:t>
      </w:r>
      <w:bookmarkEnd w:id="39"/>
      <w:bookmarkEnd w:id="40"/>
    </w:p>
    <w:p w14:paraId="0A2E5900" w14:textId="08046F54" w:rsidR="009650C7" w:rsidRPr="002163D3" w:rsidRDefault="009650C7" w:rsidP="009650C7">
      <w:pPr>
        <w:pStyle w:val="2"/>
      </w:pPr>
      <w:bookmarkStart w:id="41" w:name="_Toc103715454"/>
      <w:bookmarkStart w:id="42" w:name="_Toc129003996"/>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41"/>
      <w:bookmarkEnd w:id="42"/>
    </w:p>
    <w:p w14:paraId="2F18FDFD" w14:textId="523E3F2A" w:rsidR="009650C7" w:rsidRPr="002163D3" w:rsidRDefault="009650C7" w:rsidP="009650C7">
      <w:pPr>
        <w:pStyle w:val="3"/>
        <w:rPr>
          <w:lang w:eastAsia="ko-KR"/>
        </w:rPr>
      </w:pPr>
      <w:bookmarkStart w:id="43" w:name="_Toc66206021"/>
      <w:bookmarkStart w:id="44" w:name="_Toc103715455"/>
      <w:bookmarkStart w:id="45" w:name="_Toc129003997"/>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43"/>
      <w:bookmarkEnd w:id="44"/>
      <w:bookmarkEnd w:id="45"/>
    </w:p>
    <w:p w14:paraId="107384DE" w14:textId="7CB23641" w:rsidR="002B6771" w:rsidRPr="002163D3" w:rsidRDefault="002B6771" w:rsidP="002163D3">
      <w:pPr>
        <w:jc w:val="both"/>
        <w:rPr>
          <w:lang w:eastAsia="zh-CN"/>
        </w:rPr>
      </w:pPr>
      <w:r w:rsidRPr="002163D3">
        <w:rPr>
          <w:lang w:eastAsia="zh-CN"/>
        </w:rPr>
        <w:t xml:space="preserve">URLLC is a set of service scenarios which require low-latency and high </w:t>
      </w:r>
      <w:r w:rsidR="00132008" w:rsidRPr="002163D3">
        <w:rPr>
          <w:lang w:eastAsia="zh-CN"/>
        </w:rPr>
        <w:t>reliable</w:t>
      </w:r>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w:t>
      </w:r>
      <w:r w:rsidR="005B41BC">
        <w:rPr>
          <w:lang w:eastAsia="zh-CN"/>
        </w:rPr>
        <w:t xml:space="preserve">on </w:t>
      </w:r>
      <w:r w:rsidRPr="002163D3">
        <w:rPr>
          <w:lang w:eastAsia="zh-CN"/>
        </w:rPr>
        <w:t xml:space="preserve">reliability (e.g. </w:t>
      </w:r>
      <w:r w:rsidRPr="002163D3">
        <w:t>Discrete automation)</w:t>
      </w:r>
      <w:r w:rsidRPr="002163D3">
        <w:rPr>
          <w:lang w:eastAsia="zh-CN"/>
        </w:rPr>
        <w:t xml:space="preserve">. </w:t>
      </w:r>
    </w:p>
    <w:p w14:paraId="3ABCE768" w14:textId="27D0DC7B"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w:t>
      </w:r>
      <w:r w:rsidR="005B41BC">
        <w:rPr>
          <w:lang w:eastAsia="zh-CN"/>
        </w:rPr>
        <w:t>effects</w:t>
      </w:r>
      <w:r w:rsidR="005B41BC" w:rsidRPr="002163D3">
        <w:rPr>
          <w:lang w:eastAsia="zh-CN"/>
        </w:rPr>
        <w:t xml:space="preserve"> </w:t>
      </w:r>
      <w:r w:rsidRPr="002163D3">
        <w:rPr>
          <w:lang w:eastAsia="zh-CN"/>
        </w:rPr>
        <w:t xml:space="preserve">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lang w:val="en-US"/>
        </w:rPr>
      </w:pPr>
      <w:bookmarkStart w:id="46" w:name="_Toc66206025"/>
      <w:bookmarkStart w:id="47" w:name="_Toc103715456"/>
      <w:bookmarkStart w:id="48" w:name="_Toc129003998"/>
      <w:r w:rsidRPr="002163D3">
        <w:rPr>
          <w:lang w:val="en-US"/>
        </w:rPr>
        <w:t>5.</w:t>
      </w:r>
      <w:r w:rsidR="00E8653B" w:rsidRPr="002163D3">
        <w:rPr>
          <w:lang w:val="en-US"/>
        </w:rPr>
        <w:t>1</w:t>
      </w:r>
      <w:r w:rsidRPr="002163D3">
        <w:rPr>
          <w:lang w:val="en-US"/>
        </w:rPr>
        <w:t>.2</w:t>
      </w:r>
      <w:r w:rsidRPr="002163D3">
        <w:rPr>
          <w:lang w:val="en-US"/>
        </w:rPr>
        <w:tab/>
        <w:t>Potential solutions</w:t>
      </w:r>
      <w:bookmarkEnd w:id="46"/>
      <w:bookmarkEnd w:id="47"/>
      <w:bookmarkEnd w:id="48"/>
    </w:p>
    <w:p w14:paraId="0DD096E1" w14:textId="1D12C7C0" w:rsidR="003116D0" w:rsidRPr="00332320" w:rsidRDefault="003116D0" w:rsidP="00350FEB">
      <w:pPr>
        <w:pStyle w:val="4"/>
        <w:rPr>
          <w:lang w:val="en-US"/>
        </w:rPr>
      </w:pPr>
      <w:bookmarkStart w:id="49" w:name="_Toc103715457"/>
      <w:bookmarkStart w:id="50" w:name="_Toc129003999"/>
      <w:r>
        <w:rPr>
          <w:rFonts w:hint="eastAsia"/>
          <w:lang w:val="en-US" w:eastAsia="zh-CN"/>
        </w:rPr>
        <w:t>5</w:t>
      </w:r>
      <w:r>
        <w:rPr>
          <w:lang w:val="en-US" w:eastAsia="zh-CN"/>
        </w:rPr>
        <w:t>.1.2.1</w:t>
      </w:r>
      <w:r w:rsidRPr="002163D3">
        <w:rPr>
          <w:lang w:val="en-US"/>
        </w:rPr>
        <w:tab/>
      </w:r>
      <w:r w:rsidRPr="00C538D3">
        <w:rPr>
          <w:lang w:val="en-US"/>
        </w:rPr>
        <w:t>Classification of URLLC related RAN features</w:t>
      </w:r>
      <w:bookmarkEnd w:id="49"/>
      <w:bookmarkEnd w:id="50"/>
    </w:p>
    <w:p w14:paraId="612E1923" w14:textId="12A71176"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effects: low latency and ultra reliability. Features belonging to low-latency category are mainly used to reduce data transmission delay, </w:t>
      </w:r>
      <w:r w:rsidR="005B41BC">
        <w:rPr>
          <w:lang w:eastAsia="zh-CN"/>
        </w:rPr>
        <w:t xml:space="preserve">and </w:t>
      </w:r>
      <w:r w:rsidRPr="002163D3">
        <w:rPr>
          <w:lang w:eastAsia="zh-CN"/>
        </w:rPr>
        <w:t xml:space="preserve">reliability features are mainly used to improve the reliability of </w:t>
      </w:r>
      <w:r w:rsidR="00132008" w:rsidRPr="002163D3">
        <w:rPr>
          <w:lang w:eastAsia="zh-CN"/>
        </w:rPr>
        <w:t>transmission. Among</w:t>
      </w:r>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2200D">
            <w:pPr>
              <w:rPr>
                <w:b/>
              </w:rPr>
            </w:pPr>
            <w:r w:rsidRPr="002163D3">
              <w:rPr>
                <w:b/>
              </w:rPr>
              <w:t>Feature</w:t>
            </w:r>
          </w:p>
        </w:tc>
        <w:tc>
          <w:tcPr>
            <w:tcW w:w="2268" w:type="dxa"/>
          </w:tcPr>
          <w:p w14:paraId="1C925645" w14:textId="77777777" w:rsidR="002B6771" w:rsidRPr="002163D3" w:rsidRDefault="002B6771" w:rsidP="00C2200D">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2200D">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2200D">
            <w:r w:rsidRPr="002163D3">
              <w:t>Mini-slot transmission</w:t>
            </w:r>
          </w:p>
        </w:tc>
        <w:tc>
          <w:tcPr>
            <w:tcW w:w="2268" w:type="dxa"/>
          </w:tcPr>
          <w:p w14:paraId="20174F5F" w14:textId="77777777" w:rsidR="002B6771" w:rsidRPr="002163D3" w:rsidRDefault="002B6771" w:rsidP="00C2200D">
            <w:pPr>
              <w:rPr>
                <w:lang w:eastAsia="zh-CN"/>
              </w:rPr>
            </w:pPr>
            <w:r w:rsidRPr="002163D3">
              <w:rPr>
                <w:rFonts w:hint="eastAsia"/>
                <w:lang w:eastAsia="zh-CN"/>
              </w:rPr>
              <w:t>L</w:t>
            </w:r>
            <w:r w:rsidRPr="002163D3">
              <w:rPr>
                <w:lang w:eastAsia="zh-CN"/>
              </w:rPr>
              <w:t>ow latency</w:t>
            </w:r>
          </w:p>
        </w:tc>
        <w:tc>
          <w:tcPr>
            <w:tcW w:w="2268" w:type="dxa"/>
          </w:tcPr>
          <w:p w14:paraId="394CAD54" w14:textId="6B70C7BE" w:rsidR="002B6771" w:rsidRPr="002163D3" w:rsidRDefault="002B6771" w:rsidP="00C2200D">
            <w:pPr>
              <w:rPr>
                <w:lang w:eastAsia="zh-CN"/>
              </w:rPr>
            </w:pPr>
            <w:r w:rsidRPr="002163D3">
              <w:rPr>
                <w:rFonts w:hint="eastAsia"/>
                <w:lang w:eastAsia="zh-CN"/>
              </w:rPr>
              <w:t>TS</w:t>
            </w:r>
            <w:r w:rsidRPr="002163D3">
              <w:rPr>
                <w:lang w:eastAsia="zh-CN"/>
              </w:rPr>
              <w:t xml:space="preserve"> 38.214</w:t>
            </w:r>
            <w:r w:rsidR="005B41BC">
              <w:rPr>
                <w:lang w:eastAsia="zh-CN"/>
              </w:rPr>
              <w:t>[7]</w:t>
            </w:r>
          </w:p>
        </w:tc>
      </w:tr>
      <w:tr w:rsidR="002163D3" w:rsidRPr="002163D3" w14:paraId="3D16B651" w14:textId="77777777" w:rsidTr="002163D3">
        <w:tc>
          <w:tcPr>
            <w:tcW w:w="4957" w:type="dxa"/>
          </w:tcPr>
          <w:p w14:paraId="650D636E" w14:textId="77777777" w:rsidR="002B6771" w:rsidRPr="002163D3" w:rsidRDefault="002B6771" w:rsidP="00C2200D">
            <w:r w:rsidRPr="002163D3">
              <w:t>Numerology/SCS</w:t>
            </w:r>
          </w:p>
        </w:tc>
        <w:tc>
          <w:tcPr>
            <w:tcW w:w="2268" w:type="dxa"/>
          </w:tcPr>
          <w:p w14:paraId="4DAC4E86"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64D432B" w14:textId="64DAC71F"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116B5BD2" w14:textId="77777777" w:rsidTr="002163D3">
        <w:tc>
          <w:tcPr>
            <w:tcW w:w="4957" w:type="dxa"/>
          </w:tcPr>
          <w:p w14:paraId="2B5D1845" w14:textId="77777777" w:rsidR="002B6771" w:rsidRPr="002163D3" w:rsidRDefault="002B6771" w:rsidP="00C2200D">
            <w:r w:rsidRPr="002163D3">
              <w:t>UL configured grant</w:t>
            </w:r>
          </w:p>
        </w:tc>
        <w:tc>
          <w:tcPr>
            <w:tcW w:w="2268" w:type="dxa"/>
          </w:tcPr>
          <w:p w14:paraId="2D78D68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FCB9DA4" w14:textId="6097C488" w:rsidR="002B6771" w:rsidRPr="002163D3" w:rsidRDefault="002B6771" w:rsidP="00C2200D">
            <w:pPr>
              <w:rPr>
                <w:lang w:eastAsia="zh-CN"/>
              </w:rPr>
            </w:pPr>
            <w:r w:rsidRPr="002163D3">
              <w:rPr>
                <w:rFonts w:hint="eastAsia"/>
                <w:lang w:eastAsia="zh-CN"/>
              </w:rPr>
              <w:t>T</w:t>
            </w:r>
            <w:r w:rsidRPr="002163D3">
              <w:rPr>
                <w:lang w:eastAsia="zh-CN"/>
              </w:rPr>
              <w:t>S 38.214</w:t>
            </w:r>
            <w:r w:rsidR="005B41BC">
              <w:rPr>
                <w:lang w:eastAsia="zh-CN"/>
              </w:rPr>
              <w:t>[7]</w:t>
            </w:r>
          </w:p>
        </w:tc>
      </w:tr>
      <w:tr w:rsidR="002163D3" w:rsidRPr="002163D3" w14:paraId="6F8A610F" w14:textId="77777777" w:rsidTr="002163D3">
        <w:tc>
          <w:tcPr>
            <w:tcW w:w="4957" w:type="dxa"/>
          </w:tcPr>
          <w:p w14:paraId="5EAE4674" w14:textId="77777777" w:rsidR="002B6771" w:rsidRPr="002163D3" w:rsidRDefault="002B6771" w:rsidP="00C2200D">
            <w:r w:rsidRPr="002163D3">
              <w:t xml:space="preserve">DL SPS </w:t>
            </w:r>
          </w:p>
        </w:tc>
        <w:tc>
          <w:tcPr>
            <w:tcW w:w="2268" w:type="dxa"/>
          </w:tcPr>
          <w:p w14:paraId="5ED1AEB3"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2D27EBB6" w14:textId="4598E723"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54314561" w14:textId="77777777" w:rsidTr="002163D3">
        <w:tc>
          <w:tcPr>
            <w:tcW w:w="4957" w:type="dxa"/>
          </w:tcPr>
          <w:p w14:paraId="2ABA6247" w14:textId="77777777" w:rsidR="002B6771" w:rsidRPr="002163D3" w:rsidRDefault="002B6771" w:rsidP="00C2200D">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311FD5A" w14:textId="09DCE4AA" w:rsidR="002B6771" w:rsidRPr="002163D3" w:rsidRDefault="002B6771" w:rsidP="00C2200D">
            <w:pPr>
              <w:rPr>
                <w:lang w:eastAsia="zh-CN"/>
              </w:rPr>
            </w:pPr>
            <w:r w:rsidRPr="002163D3">
              <w:rPr>
                <w:lang w:eastAsia="zh-CN"/>
              </w:rPr>
              <w:t>TS 38.213</w:t>
            </w:r>
            <w:r w:rsidR="005B41BC">
              <w:rPr>
                <w:lang w:eastAsia="zh-CN"/>
              </w:rPr>
              <w:t>[6]</w:t>
            </w:r>
          </w:p>
        </w:tc>
      </w:tr>
      <w:tr w:rsidR="002163D3" w:rsidRPr="002163D3" w14:paraId="3FBAF6DE" w14:textId="77777777" w:rsidTr="002163D3">
        <w:tc>
          <w:tcPr>
            <w:tcW w:w="4957" w:type="dxa"/>
          </w:tcPr>
          <w:p w14:paraId="013F725C" w14:textId="77777777" w:rsidR="002B6771" w:rsidRPr="002163D3" w:rsidRDefault="002B6771" w:rsidP="00C2200D">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FF1F118" w14:textId="2DF3D8E3" w:rsidR="002B6771" w:rsidRPr="002163D3" w:rsidRDefault="002B6771" w:rsidP="00C2200D">
            <w:pPr>
              <w:rPr>
                <w:lang w:eastAsia="zh-CN"/>
              </w:rPr>
            </w:pPr>
            <w:r w:rsidRPr="002163D3">
              <w:rPr>
                <w:rFonts w:hint="eastAsia"/>
                <w:lang w:eastAsia="zh-CN"/>
              </w:rPr>
              <w:t>T</w:t>
            </w:r>
            <w:r w:rsidRPr="002163D3">
              <w:rPr>
                <w:lang w:eastAsia="zh-CN"/>
              </w:rPr>
              <w:t>S 38.321</w:t>
            </w:r>
            <w:r w:rsidR="005B41BC">
              <w:rPr>
                <w:lang w:eastAsia="zh-CN"/>
              </w:rPr>
              <w:t>[9]</w:t>
            </w:r>
          </w:p>
        </w:tc>
      </w:tr>
      <w:tr w:rsidR="002163D3" w:rsidRPr="002163D3" w14:paraId="054FFBB9" w14:textId="77777777" w:rsidTr="002163D3">
        <w:tc>
          <w:tcPr>
            <w:tcW w:w="4957" w:type="dxa"/>
          </w:tcPr>
          <w:p w14:paraId="029D71A0" w14:textId="77777777" w:rsidR="002B6771" w:rsidRPr="002163D3" w:rsidRDefault="002B6771" w:rsidP="00C2200D">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04C499E1" w14:textId="64398AD1" w:rsidR="002B6771" w:rsidRPr="002163D3" w:rsidRDefault="002B6771" w:rsidP="00C2200D">
            <w:pPr>
              <w:rPr>
                <w:lang w:eastAsia="zh-CN"/>
              </w:rPr>
            </w:pPr>
            <w:r w:rsidRPr="002163D3">
              <w:rPr>
                <w:rFonts w:hint="eastAsia"/>
                <w:lang w:eastAsia="zh-CN"/>
              </w:rPr>
              <w:t>T</w:t>
            </w:r>
            <w:r w:rsidRPr="002163D3">
              <w:rPr>
                <w:lang w:eastAsia="zh-CN"/>
              </w:rPr>
              <w:t>S 38.211</w:t>
            </w:r>
            <w:r w:rsidR="005B41BC">
              <w:rPr>
                <w:lang w:eastAsia="zh-CN"/>
              </w:rPr>
              <w:t>[4]</w:t>
            </w:r>
          </w:p>
        </w:tc>
      </w:tr>
      <w:tr w:rsidR="002163D3" w:rsidRPr="002163D3" w14:paraId="63682275" w14:textId="77777777" w:rsidTr="002163D3">
        <w:tc>
          <w:tcPr>
            <w:tcW w:w="4957" w:type="dxa"/>
          </w:tcPr>
          <w:p w14:paraId="68789769" w14:textId="77777777" w:rsidR="002B6771" w:rsidRPr="002163D3" w:rsidRDefault="002B6771" w:rsidP="00C2200D">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6C5A6882" w14:textId="27B8B975"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4F2EC359" w14:textId="77777777" w:rsidTr="002163D3">
        <w:tc>
          <w:tcPr>
            <w:tcW w:w="4957" w:type="dxa"/>
          </w:tcPr>
          <w:p w14:paraId="2CFEDD9D" w14:textId="77777777" w:rsidR="002B6771" w:rsidRPr="002163D3" w:rsidRDefault="002B6771" w:rsidP="00C2200D">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3AAB0D6C" w14:textId="6AFF299B" w:rsidR="002B6771" w:rsidRPr="002163D3" w:rsidRDefault="002B6771" w:rsidP="00C2200D">
            <w:r w:rsidRPr="002163D3">
              <w:rPr>
                <w:rFonts w:hint="eastAsia"/>
                <w:lang w:eastAsia="zh-CN"/>
              </w:rPr>
              <w:t>T</w:t>
            </w:r>
            <w:r w:rsidRPr="002163D3">
              <w:rPr>
                <w:lang w:eastAsia="zh-CN"/>
              </w:rPr>
              <w:t>S 38.212</w:t>
            </w:r>
            <w:r w:rsidR="005B41BC">
              <w:rPr>
                <w:lang w:eastAsia="zh-CN"/>
              </w:rPr>
              <w:t>[5]</w:t>
            </w:r>
            <w:r w:rsidRPr="002163D3">
              <w:rPr>
                <w:lang w:eastAsia="zh-CN"/>
              </w:rPr>
              <w:t>/TS 38.213</w:t>
            </w:r>
            <w:r w:rsidR="005B41BC">
              <w:rPr>
                <w:lang w:eastAsia="zh-CN"/>
              </w:rPr>
              <w:t>[6]</w:t>
            </w:r>
          </w:p>
        </w:tc>
      </w:tr>
      <w:tr w:rsidR="002163D3" w:rsidRPr="002163D3" w14:paraId="1A24B27C" w14:textId="77777777" w:rsidTr="002163D3">
        <w:tc>
          <w:tcPr>
            <w:tcW w:w="4957" w:type="dxa"/>
          </w:tcPr>
          <w:p w14:paraId="50090260" w14:textId="77777777" w:rsidR="002B6771" w:rsidRPr="002163D3" w:rsidRDefault="002B6771" w:rsidP="00C2200D">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B70316A" w14:textId="4340B800" w:rsidR="002B6771" w:rsidRPr="002163D3" w:rsidRDefault="002B6771" w:rsidP="00C2200D">
            <w:r w:rsidRPr="002163D3">
              <w:rPr>
                <w:rFonts w:hint="eastAsia"/>
                <w:lang w:eastAsia="zh-CN"/>
              </w:rPr>
              <w:t>T</w:t>
            </w:r>
            <w:r w:rsidRPr="002163D3">
              <w:rPr>
                <w:lang w:eastAsia="zh-CN"/>
              </w:rPr>
              <w:t>S 38.214</w:t>
            </w:r>
            <w:r w:rsidR="005B41BC">
              <w:rPr>
                <w:lang w:eastAsia="zh-CN"/>
              </w:rPr>
              <w:t>[7]</w:t>
            </w:r>
          </w:p>
        </w:tc>
      </w:tr>
      <w:tr w:rsidR="002163D3" w:rsidRPr="002163D3" w14:paraId="11F91CF1" w14:textId="77777777" w:rsidTr="002163D3">
        <w:tc>
          <w:tcPr>
            <w:tcW w:w="4957" w:type="dxa"/>
          </w:tcPr>
          <w:p w14:paraId="0CE00602" w14:textId="77777777" w:rsidR="002B6771" w:rsidRPr="002163D3" w:rsidRDefault="002B6771" w:rsidP="00C2200D">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573471A8" w14:textId="774D352E"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4472BE22" w14:textId="77777777" w:rsidTr="002163D3">
        <w:tc>
          <w:tcPr>
            <w:tcW w:w="4957" w:type="dxa"/>
          </w:tcPr>
          <w:p w14:paraId="1CD7F40A" w14:textId="77777777" w:rsidR="002B6771" w:rsidRPr="002163D3" w:rsidRDefault="002B6771" w:rsidP="00C2200D">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2200D">
            <w:pPr>
              <w:rPr>
                <w:lang w:eastAsia="zh-CN"/>
              </w:rPr>
            </w:pPr>
            <w:r w:rsidRPr="002163D3">
              <w:rPr>
                <w:lang w:eastAsia="zh-CN"/>
              </w:rPr>
              <w:t>(UCI enhancements)</w:t>
            </w:r>
          </w:p>
        </w:tc>
        <w:tc>
          <w:tcPr>
            <w:tcW w:w="2268" w:type="dxa"/>
          </w:tcPr>
          <w:p w14:paraId="2B6FBF7E" w14:textId="77777777" w:rsidR="002B6771" w:rsidRPr="002163D3" w:rsidRDefault="002B6771" w:rsidP="00C2200D">
            <w:r w:rsidRPr="002163D3">
              <w:rPr>
                <w:rFonts w:hint="eastAsia"/>
                <w:lang w:eastAsia="zh-CN"/>
              </w:rPr>
              <w:t>L</w:t>
            </w:r>
            <w:r w:rsidRPr="002163D3">
              <w:rPr>
                <w:lang w:eastAsia="zh-CN"/>
              </w:rPr>
              <w:t>ow latency</w:t>
            </w:r>
          </w:p>
        </w:tc>
        <w:tc>
          <w:tcPr>
            <w:tcW w:w="2268" w:type="dxa"/>
          </w:tcPr>
          <w:p w14:paraId="79120C67" w14:textId="14576132" w:rsidR="002B6771" w:rsidRPr="002163D3" w:rsidRDefault="002B6771" w:rsidP="00C2200D">
            <w:pPr>
              <w:rPr>
                <w:lang w:eastAsia="zh-CN"/>
              </w:rPr>
            </w:pPr>
            <w:r w:rsidRPr="002163D3">
              <w:rPr>
                <w:rFonts w:hint="eastAsia"/>
                <w:lang w:eastAsia="zh-CN"/>
              </w:rPr>
              <w:t>T</w:t>
            </w:r>
            <w:r w:rsidRPr="002163D3">
              <w:rPr>
                <w:lang w:eastAsia="zh-CN"/>
              </w:rPr>
              <w:t>S 38.213</w:t>
            </w:r>
            <w:r w:rsidR="005B41BC">
              <w:rPr>
                <w:lang w:eastAsia="zh-CN"/>
              </w:rPr>
              <w:t>[6]</w:t>
            </w:r>
          </w:p>
        </w:tc>
      </w:tr>
      <w:tr w:rsidR="002163D3" w:rsidRPr="002163D3" w14:paraId="6EAED3A0" w14:textId="77777777" w:rsidTr="002163D3">
        <w:tc>
          <w:tcPr>
            <w:tcW w:w="4957" w:type="dxa"/>
          </w:tcPr>
          <w:p w14:paraId="00F4FBCB" w14:textId="77777777" w:rsidR="002B6771" w:rsidRPr="002163D3" w:rsidRDefault="002B6771" w:rsidP="00C2200D">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2200D">
            <w:pPr>
              <w:rPr>
                <w:lang w:eastAsia="zh-CN"/>
              </w:rPr>
            </w:pPr>
            <w:r w:rsidRPr="002163D3">
              <w:rPr>
                <w:lang w:eastAsia="zh-CN"/>
              </w:rPr>
              <w:lastRenderedPageBreak/>
              <w:t>(UCI enhancements)</w:t>
            </w:r>
          </w:p>
        </w:tc>
        <w:tc>
          <w:tcPr>
            <w:tcW w:w="2268" w:type="dxa"/>
          </w:tcPr>
          <w:p w14:paraId="402A731A" w14:textId="77777777" w:rsidR="002B6771" w:rsidRPr="002163D3" w:rsidRDefault="002B6771" w:rsidP="00C2200D">
            <w:r w:rsidRPr="002163D3">
              <w:rPr>
                <w:rFonts w:hint="eastAsia"/>
                <w:lang w:eastAsia="zh-CN"/>
              </w:rPr>
              <w:lastRenderedPageBreak/>
              <w:t>L</w:t>
            </w:r>
            <w:r w:rsidRPr="002163D3">
              <w:rPr>
                <w:lang w:eastAsia="zh-CN"/>
              </w:rPr>
              <w:t>ow latency</w:t>
            </w:r>
          </w:p>
        </w:tc>
        <w:tc>
          <w:tcPr>
            <w:tcW w:w="2268" w:type="dxa"/>
          </w:tcPr>
          <w:p w14:paraId="378E71C1" w14:textId="6F695153" w:rsidR="002B6771" w:rsidRPr="002163D3" w:rsidRDefault="002B6771" w:rsidP="00C2200D">
            <w:r w:rsidRPr="002163D3">
              <w:rPr>
                <w:rFonts w:hint="eastAsia"/>
                <w:lang w:eastAsia="zh-CN"/>
              </w:rPr>
              <w:t>T</w:t>
            </w:r>
            <w:r w:rsidRPr="002163D3">
              <w:rPr>
                <w:lang w:eastAsia="zh-CN"/>
              </w:rPr>
              <w:t>S 38.213</w:t>
            </w:r>
            <w:r w:rsidR="005B41BC">
              <w:rPr>
                <w:lang w:eastAsia="zh-CN"/>
              </w:rPr>
              <w:t>[6]</w:t>
            </w:r>
          </w:p>
        </w:tc>
      </w:tr>
      <w:tr w:rsidR="002163D3" w:rsidRPr="002163D3" w14:paraId="365CB01D" w14:textId="77777777" w:rsidTr="002163D3">
        <w:tc>
          <w:tcPr>
            <w:tcW w:w="4957" w:type="dxa"/>
          </w:tcPr>
          <w:p w14:paraId="43F98B26" w14:textId="77777777" w:rsidR="002B6771" w:rsidRPr="002163D3" w:rsidRDefault="002B6771" w:rsidP="00C2200D">
            <w:pPr>
              <w:rPr>
                <w:lang w:eastAsia="zh-CN"/>
              </w:rPr>
            </w:pPr>
            <w:r w:rsidRPr="002163D3">
              <w:rPr>
                <w:rFonts w:hint="eastAsia"/>
                <w:lang w:eastAsia="zh-CN"/>
              </w:rPr>
              <w:t>L</w:t>
            </w:r>
            <w:r w:rsidRPr="002163D3">
              <w:rPr>
                <w:lang w:eastAsia="zh-CN"/>
              </w:rPr>
              <w:t>ow SE MCS/CQI table</w:t>
            </w:r>
          </w:p>
        </w:tc>
        <w:tc>
          <w:tcPr>
            <w:tcW w:w="2268" w:type="dxa"/>
          </w:tcPr>
          <w:p w14:paraId="575C0B8B" w14:textId="77777777" w:rsidR="002B6771" w:rsidRPr="002163D3" w:rsidRDefault="002B6771" w:rsidP="00C2200D">
            <w:pPr>
              <w:rPr>
                <w:lang w:eastAsia="zh-CN"/>
              </w:rPr>
            </w:pPr>
            <w:r w:rsidRPr="002163D3">
              <w:rPr>
                <w:rFonts w:hint="eastAsia"/>
                <w:lang w:eastAsia="zh-CN"/>
              </w:rPr>
              <w:t>U</w:t>
            </w:r>
            <w:r w:rsidRPr="002163D3">
              <w:rPr>
                <w:lang w:eastAsia="zh-CN"/>
              </w:rPr>
              <w:t>ltra reliability</w:t>
            </w:r>
          </w:p>
        </w:tc>
        <w:tc>
          <w:tcPr>
            <w:tcW w:w="2268" w:type="dxa"/>
          </w:tcPr>
          <w:p w14:paraId="0133AC11" w14:textId="419C714E"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2D3D6D7C" w14:textId="77777777" w:rsidTr="002163D3">
        <w:tc>
          <w:tcPr>
            <w:tcW w:w="4957" w:type="dxa"/>
          </w:tcPr>
          <w:p w14:paraId="1CDD1B42" w14:textId="77777777" w:rsidR="002B6771" w:rsidRPr="002163D3" w:rsidRDefault="002B6771" w:rsidP="00C2200D">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D0BEAD9" w14:textId="1279EF43" w:rsidR="002B6771" w:rsidRPr="002163D3" w:rsidRDefault="002B6771" w:rsidP="00C2200D">
            <w:pPr>
              <w:rPr>
                <w:lang w:eastAsia="zh-CN"/>
              </w:rPr>
            </w:pPr>
            <w:r w:rsidRPr="002163D3">
              <w:rPr>
                <w:lang w:eastAsia="zh-CN"/>
              </w:rPr>
              <w:t>TS 38.214</w:t>
            </w:r>
            <w:r w:rsidR="005B41BC">
              <w:rPr>
                <w:lang w:eastAsia="zh-CN"/>
              </w:rPr>
              <w:t>[7]</w:t>
            </w:r>
          </w:p>
        </w:tc>
      </w:tr>
      <w:tr w:rsidR="002163D3" w:rsidRPr="002163D3" w14:paraId="3A454B38" w14:textId="77777777" w:rsidTr="002163D3">
        <w:tc>
          <w:tcPr>
            <w:tcW w:w="4957" w:type="dxa"/>
          </w:tcPr>
          <w:p w14:paraId="289E020B" w14:textId="77777777" w:rsidR="002B6771" w:rsidRPr="002163D3" w:rsidRDefault="002B6771" w:rsidP="00C2200D">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DA411A3" w14:textId="1ECE27BB" w:rsidR="002B6771" w:rsidRPr="002163D3" w:rsidRDefault="002B6771" w:rsidP="00C2200D">
            <w:r w:rsidRPr="002163D3">
              <w:rPr>
                <w:lang w:eastAsia="zh-CN"/>
              </w:rPr>
              <w:t>TS 38.214</w:t>
            </w:r>
            <w:r w:rsidR="00C05DE3">
              <w:rPr>
                <w:lang w:eastAsia="zh-CN"/>
              </w:rPr>
              <w:t>[7]</w:t>
            </w:r>
          </w:p>
        </w:tc>
      </w:tr>
      <w:tr w:rsidR="002163D3" w:rsidRPr="002163D3" w14:paraId="610F3019" w14:textId="77777777" w:rsidTr="002163D3">
        <w:tc>
          <w:tcPr>
            <w:tcW w:w="4957" w:type="dxa"/>
          </w:tcPr>
          <w:p w14:paraId="0F63753E" w14:textId="77777777" w:rsidR="002B6771" w:rsidRPr="002163D3" w:rsidRDefault="002B6771" w:rsidP="00C2200D">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646B15F" w14:textId="68A5515F"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15E30C8" w14:textId="77777777" w:rsidTr="002163D3">
        <w:tc>
          <w:tcPr>
            <w:tcW w:w="4957" w:type="dxa"/>
          </w:tcPr>
          <w:p w14:paraId="1EB51DD4" w14:textId="77777777" w:rsidR="002B6771" w:rsidRPr="002163D3" w:rsidRDefault="002B6771" w:rsidP="00C2200D">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6031AB" w14:textId="291BAD54" w:rsidR="002B6771" w:rsidRPr="002163D3" w:rsidRDefault="002B6771" w:rsidP="00C2200D">
            <w:r w:rsidRPr="002163D3">
              <w:rPr>
                <w:rFonts w:hint="eastAsia"/>
                <w:lang w:eastAsia="zh-CN"/>
              </w:rPr>
              <w:t>T</w:t>
            </w:r>
            <w:r w:rsidRPr="002163D3">
              <w:rPr>
                <w:lang w:eastAsia="zh-CN"/>
              </w:rPr>
              <w:t>S 38.213</w:t>
            </w:r>
            <w:r w:rsidR="00C05DE3">
              <w:rPr>
                <w:lang w:eastAsia="zh-CN"/>
              </w:rPr>
              <w:t>[6]</w:t>
            </w:r>
          </w:p>
        </w:tc>
      </w:tr>
      <w:tr w:rsidR="002163D3" w:rsidRPr="002163D3" w14:paraId="4CA3122E" w14:textId="77777777" w:rsidTr="002163D3">
        <w:tc>
          <w:tcPr>
            <w:tcW w:w="4957" w:type="dxa"/>
          </w:tcPr>
          <w:p w14:paraId="75824351" w14:textId="77777777" w:rsidR="002B6771" w:rsidRPr="002163D3" w:rsidRDefault="002B6771" w:rsidP="00C2200D">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8FA1277" w14:textId="6AC1686A"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48B783E2" w14:textId="77777777" w:rsidTr="002163D3">
        <w:tc>
          <w:tcPr>
            <w:tcW w:w="4957" w:type="dxa"/>
          </w:tcPr>
          <w:p w14:paraId="26FD5C55" w14:textId="77777777" w:rsidR="002B6771" w:rsidRPr="002163D3" w:rsidRDefault="002B6771" w:rsidP="00C2200D">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0C12CFB8" w14:textId="7BB96344"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79C4F7AB" w14:textId="77777777" w:rsidTr="002163D3">
        <w:tc>
          <w:tcPr>
            <w:tcW w:w="4957" w:type="dxa"/>
          </w:tcPr>
          <w:p w14:paraId="434B5E3A" w14:textId="77777777" w:rsidR="002B6771" w:rsidRPr="002163D3" w:rsidRDefault="002B6771" w:rsidP="00C2200D">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4028D6CB" w14:textId="3CACF414"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CBE3C61" w14:textId="77777777" w:rsidTr="002163D3">
        <w:tc>
          <w:tcPr>
            <w:tcW w:w="4957" w:type="dxa"/>
          </w:tcPr>
          <w:p w14:paraId="145E57BB" w14:textId="77777777" w:rsidR="002B6771" w:rsidRPr="002163D3" w:rsidRDefault="002B6771" w:rsidP="00C2200D">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12128D2A" w14:textId="6EE1BAC0"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34B3433" w14:textId="77777777" w:rsidTr="002163D3">
        <w:tc>
          <w:tcPr>
            <w:tcW w:w="4957" w:type="dxa"/>
          </w:tcPr>
          <w:p w14:paraId="591F47F4" w14:textId="77777777" w:rsidR="002B6771" w:rsidRPr="002163D3" w:rsidRDefault="002B6771" w:rsidP="00C2200D">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2200D">
            <w:r w:rsidRPr="002163D3">
              <w:rPr>
                <w:rFonts w:hint="eastAsia"/>
                <w:lang w:eastAsia="zh-CN"/>
              </w:rPr>
              <w:t>U</w:t>
            </w:r>
            <w:r w:rsidRPr="002163D3">
              <w:rPr>
                <w:lang w:eastAsia="zh-CN"/>
              </w:rPr>
              <w:t>ltra reliability</w:t>
            </w:r>
          </w:p>
        </w:tc>
        <w:tc>
          <w:tcPr>
            <w:tcW w:w="2268" w:type="dxa"/>
          </w:tcPr>
          <w:p w14:paraId="5C527B25" w14:textId="62B49ED4" w:rsidR="002B6771" w:rsidRPr="002163D3" w:rsidRDefault="002B6771" w:rsidP="00C2200D">
            <w:pPr>
              <w:rPr>
                <w:lang w:eastAsia="zh-CN"/>
              </w:rPr>
            </w:pPr>
            <w:r w:rsidRPr="002163D3">
              <w:rPr>
                <w:rFonts w:hint="eastAsia"/>
                <w:lang w:eastAsia="zh-CN"/>
              </w:rPr>
              <w:t>T</w:t>
            </w:r>
            <w:r w:rsidRPr="002163D3">
              <w:rPr>
                <w:lang w:eastAsia="zh-CN"/>
              </w:rPr>
              <w:t>S 38.323</w:t>
            </w:r>
            <w:r w:rsidR="00C05DE3">
              <w:rPr>
                <w:lang w:eastAsia="zh-CN"/>
              </w:rPr>
              <w:t>[10]</w:t>
            </w:r>
          </w:p>
        </w:tc>
      </w:tr>
      <w:tr w:rsidR="002163D3" w:rsidRPr="002163D3" w14:paraId="5A6F38AC" w14:textId="77777777" w:rsidTr="002163D3">
        <w:tc>
          <w:tcPr>
            <w:tcW w:w="4957" w:type="dxa"/>
          </w:tcPr>
          <w:p w14:paraId="571E68BC" w14:textId="77777777" w:rsidR="002B6771" w:rsidRPr="002163D3" w:rsidRDefault="002B6771" w:rsidP="00C2200D">
            <w:pPr>
              <w:rPr>
                <w:lang w:eastAsia="zh-CN"/>
              </w:rPr>
            </w:pPr>
            <w:r w:rsidRPr="002163D3">
              <w:rPr>
                <w:rFonts w:hint="eastAsia"/>
                <w:lang w:eastAsia="zh-CN"/>
              </w:rPr>
              <w:t>DL</w:t>
            </w:r>
            <w:r w:rsidRPr="002163D3">
              <w:rPr>
                <w:lang w:eastAsia="zh-CN"/>
              </w:rPr>
              <w:t xml:space="preserve"> Preemption Indication (PI)</w:t>
            </w:r>
          </w:p>
        </w:tc>
        <w:tc>
          <w:tcPr>
            <w:tcW w:w="2268" w:type="dxa"/>
          </w:tcPr>
          <w:p w14:paraId="44A4D6D4" w14:textId="37E46A3E" w:rsidR="002B6771" w:rsidRPr="002163D3" w:rsidRDefault="002B6771" w:rsidP="00C2200D">
            <w:pPr>
              <w:rPr>
                <w:lang w:eastAsia="zh-CN"/>
              </w:rPr>
            </w:pPr>
            <w:r w:rsidRPr="002163D3">
              <w:rPr>
                <w:lang w:eastAsia="zh-CN"/>
              </w:rPr>
              <w:t>Low latency</w:t>
            </w:r>
          </w:p>
        </w:tc>
        <w:tc>
          <w:tcPr>
            <w:tcW w:w="2268" w:type="dxa"/>
          </w:tcPr>
          <w:p w14:paraId="02D25764" w14:textId="6111D3AA"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477467C1" w14:textId="77777777" w:rsidTr="002163D3">
        <w:tc>
          <w:tcPr>
            <w:tcW w:w="4957" w:type="dxa"/>
          </w:tcPr>
          <w:p w14:paraId="77DDF1CE" w14:textId="77777777" w:rsidR="002B6771" w:rsidRPr="002163D3" w:rsidRDefault="002B6771" w:rsidP="00C2200D">
            <w:pPr>
              <w:rPr>
                <w:lang w:eastAsia="zh-CN"/>
              </w:rPr>
            </w:pPr>
            <w:r w:rsidRPr="002163D3">
              <w:rPr>
                <w:lang w:eastAsia="zh-CN"/>
              </w:rPr>
              <w:t>Code Block Group (CBG)</w:t>
            </w:r>
          </w:p>
        </w:tc>
        <w:tc>
          <w:tcPr>
            <w:tcW w:w="2268" w:type="dxa"/>
          </w:tcPr>
          <w:p w14:paraId="18925C15" w14:textId="528AB853" w:rsidR="002B6771" w:rsidRPr="002163D3" w:rsidRDefault="002B6771" w:rsidP="00C2200D">
            <w:r w:rsidRPr="002163D3">
              <w:rPr>
                <w:lang w:eastAsia="zh-CN"/>
              </w:rPr>
              <w:t>Low latency</w:t>
            </w:r>
          </w:p>
        </w:tc>
        <w:tc>
          <w:tcPr>
            <w:tcW w:w="2268" w:type="dxa"/>
          </w:tcPr>
          <w:p w14:paraId="41E34900" w14:textId="780E384E" w:rsidR="002B6771" w:rsidRPr="002163D3" w:rsidRDefault="002B6771" w:rsidP="00C2200D">
            <w:pPr>
              <w:rPr>
                <w:lang w:eastAsia="zh-CN"/>
              </w:rPr>
            </w:pPr>
            <w:r w:rsidRPr="002163D3">
              <w:rPr>
                <w:rFonts w:hint="eastAsia"/>
                <w:lang w:eastAsia="zh-CN"/>
              </w:rPr>
              <w:t>T</w:t>
            </w:r>
            <w:r w:rsidRPr="002163D3">
              <w:rPr>
                <w:lang w:eastAsia="zh-CN"/>
              </w:rPr>
              <w:t>S 38.214</w:t>
            </w:r>
            <w:r w:rsidR="00C05DE3">
              <w:rPr>
                <w:lang w:eastAsia="zh-CN"/>
              </w:rPr>
              <w:t>[7]</w:t>
            </w:r>
          </w:p>
        </w:tc>
      </w:tr>
      <w:tr w:rsidR="002163D3" w:rsidRPr="002163D3" w14:paraId="4BA25A23" w14:textId="77777777" w:rsidTr="002163D3">
        <w:tc>
          <w:tcPr>
            <w:tcW w:w="4957" w:type="dxa"/>
          </w:tcPr>
          <w:p w14:paraId="57BD4063" w14:textId="77777777" w:rsidR="002B6771" w:rsidRPr="002163D3" w:rsidRDefault="002B6771" w:rsidP="00C2200D">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2200D">
            <w:r w:rsidRPr="002163D3">
              <w:rPr>
                <w:lang w:eastAsia="zh-CN"/>
              </w:rPr>
              <w:t>Low latency</w:t>
            </w:r>
          </w:p>
        </w:tc>
        <w:tc>
          <w:tcPr>
            <w:tcW w:w="2268" w:type="dxa"/>
          </w:tcPr>
          <w:p w14:paraId="6D3955ED" w14:textId="06B1F518"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69C643FC" w14:textId="77777777" w:rsidTr="002163D3">
        <w:tc>
          <w:tcPr>
            <w:tcW w:w="4957" w:type="dxa"/>
          </w:tcPr>
          <w:p w14:paraId="2E68C011" w14:textId="77777777" w:rsidR="002B6771" w:rsidRPr="002163D3" w:rsidRDefault="002B6771" w:rsidP="00C2200D">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2200D">
            <w:r w:rsidRPr="002163D3">
              <w:rPr>
                <w:lang w:eastAsia="zh-CN"/>
              </w:rPr>
              <w:t>Low latency</w:t>
            </w:r>
          </w:p>
        </w:tc>
        <w:tc>
          <w:tcPr>
            <w:tcW w:w="2268" w:type="dxa"/>
          </w:tcPr>
          <w:p w14:paraId="3B1683AC" w14:textId="490D58B6"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r w:rsidR="002163D3" w:rsidRPr="002163D3" w14:paraId="777DCBA2" w14:textId="77777777" w:rsidTr="002163D3">
        <w:tc>
          <w:tcPr>
            <w:tcW w:w="4957" w:type="dxa"/>
          </w:tcPr>
          <w:p w14:paraId="762B06F7" w14:textId="77777777" w:rsidR="002B6771" w:rsidRPr="002163D3" w:rsidRDefault="002B6771" w:rsidP="00C2200D">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2200D">
            <w:r w:rsidRPr="002163D3">
              <w:rPr>
                <w:lang w:eastAsia="zh-CN"/>
              </w:rPr>
              <w:t>Low latency</w:t>
            </w:r>
          </w:p>
        </w:tc>
        <w:tc>
          <w:tcPr>
            <w:tcW w:w="2268" w:type="dxa"/>
          </w:tcPr>
          <w:p w14:paraId="6D0F1AA3" w14:textId="5C9DB522" w:rsidR="002B6771" w:rsidRPr="002163D3" w:rsidRDefault="002B6771" w:rsidP="00C2200D">
            <w:pPr>
              <w:rPr>
                <w:lang w:eastAsia="zh-CN"/>
              </w:rPr>
            </w:pPr>
            <w:r w:rsidRPr="002163D3">
              <w:rPr>
                <w:rFonts w:hint="eastAsia"/>
                <w:lang w:eastAsia="zh-CN"/>
              </w:rPr>
              <w:t>T</w:t>
            </w:r>
            <w:r w:rsidRPr="002163D3">
              <w:rPr>
                <w:lang w:eastAsia="zh-CN"/>
              </w:rPr>
              <w:t>S 38.213</w:t>
            </w:r>
            <w:r w:rsidR="00C05DE3">
              <w:rPr>
                <w:lang w:eastAsia="zh-CN"/>
              </w:rPr>
              <w:t>[6]</w:t>
            </w:r>
          </w:p>
        </w:tc>
      </w:tr>
    </w:tbl>
    <w:p w14:paraId="463500EC" w14:textId="04DF56C4" w:rsidR="002B6771" w:rsidRDefault="002B6771" w:rsidP="002163D3">
      <w:pPr>
        <w:rPr>
          <w:lang w:val="en-US"/>
        </w:rPr>
      </w:pPr>
    </w:p>
    <w:p w14:paraId="204C7B18" w14:textId="77777777" w:rsidR="00BA7570" w:rsidRPr="00E023FC" w:rsidRDefault="00BA7570" w:rsidP="00BA7570">
      <w:pPr>
        <w:pStyle w:val="4"/>
        <w:rPr>
          <w:lang w:val="en-US" w:eastAsia="zh-CN"/>
        </w:rPr>
      </w:pPr>
      <w:bookmarkStart w:id="51" w:name="_Toc103715458"/>
      <w:bookmarkStart w:id="52" w:name="_Toc129004000"/>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51"/>
      <w:bookmarkEnd w:id="52"/>
    </w:p>
    <w:p w14:paraId="311B0F47" w14:textId="5F695352" w:rsidR="00BA7570" w:rsidRPr="00B061C6" w:rsidRDefault="00BA7570" w:rsidP="00BA7570">
      <w:pPr>
        <w:jc w:val="both"/>
        <w:rPr>
          <w:lang w:eastAsia="zh-CN"/>
        </w:rPr>
      </w:pPr>
      <w:r>
        <w:rPr>
          <w:lang w:eastAsia="zh-CN"/>
        </w:rPr>
        <w:t xml:space="preserve">There are nearly 30 features classified in the clause 5.1.2.1. </w:t>
      </w:r>
      <w:r w:rsidRPr="00B061C6">
        <w:rPr>
          <w:lang w:eastAsia="zh-CN"/>
        </w:rPr>
        <w:t xml:space="preserve">The mechanisms of </w:t>
      </w:r>
      <w:r w:rsidR="00C05DE3">
        <w:rPr>
          <w:lang w:eastAsia="zh-CN"/>
        </w:rPr>
        <w:t xml:space="preserve">the </w:t>
      </w:r>
      <w:r w:rsidRPr="00B061C6">
        <w:rPr>
          <w:lang w:eastAsia="zh-CN"/>
        </w:rPr>
        <w:t xml:space="preserve">features </w:t>
      </w:r>
      <w:r w:rsidR="00332320" w:rsidRPr="00B061C6">
        <w:rPr>
          <w:lang w:eastAsia="zh-CN"/>
        </w:rPr>
        <w:t>above</w:t>
      </w:r>
      <w:r w:rsidRPr="00B061C6">
        <w:rPr>
          <w:lang w:eastAsia="zh-CN"/>
        </w:rPr>
        <w:t xml:space="preserve"> are various and the protocol layers where they </w:t>
      </w:r>
      <w:r w:rsidR="00C05DE3">
        <w:rPr>
          <w:lang w:eastAsia="zh-CN"/>
        </w:rPr>
        <w:t xml:space="preserve">have </w:t>
      </w:r>
      <w:r w:rsidRPr="00B061C6">
        <w:rPr>
          <w:lang w:eastAsia="zh-CN"/>
        </w:rPr>
        <w:t>effect</w:t>
      </w:r>
      <w:r w:rsidR="00C05DE3">
        <w:rPr>
          <w:lang w:eastAsia="zh-CN"/>
        </w:rPr>
        <w:t>s</w:t>
      </w:r>
      <w:r w:rsidRPr="00B061C6">
        <w:rPr>
          <w:lang w:eastAsia="zh-CN"/>
        </w:rPr>
        <w:t xml:space="preserve">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r w:rsidR="00332320" w:rsidRPr="00B061C6">
        <w:rPr>
          <w:lang w:eastAsia="zh-CN"/>
        </w:rPr>
        <w:t>characteristics</w:t>
      </w:r>
      <w:r w:rsidRPr="00B061C6">
        <w:rPr>
          <w:lang w:eastAsia="zh-CN"/>
        </w:rPr>
        <w:t xml:space="preserve"> of URLLC service. The </w:t>
      </w:r>
      <w:r w:rsidR="00332320" w:rsidRPr="00B061C6">
        <w:rPr>
          <w:lang w:eastAsia="zh-CN"/>
        </w:rPr>
        <w:t>amount</w:t>
      </w:r>
      <w:r w:rsidRPr="00B061C6">
        <w:rPr>
          <w:lang w:eastAsia="zh-CN"/>
        </w:rPr>
        <w:t xml:space="preserve"> of RAN features </w:t>
      </w:r>
      <w:r w:rsidR="00332320" w:rsidRPr="00B061C6">
        <w:rPr>
          <w:lang w:eastAsia="zh-CN"/>
        </w:rPr>
        <w:t>related</w:t>
      </w:r>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r w:rsidR="00332320">
        <w:rPr>
          <w:lang w:eastAsia="zh-CN"/>
        </w:rPr>
        <w:t>switches</w:t>
      </w:r>
      <w:r>
        <w:rPr>
          <w:lang w:eastAsia="zh-CN"/>
        </w:rPr>
        <w:t>, performance measurements, etc. B</w:t>
      </w:r>
      <w:r w:rsidRPr="00B061C6">
        <w:rPr>
          <w:lang w:eastAsia="zh-CN"/>
        </w:rPr>
        <w:t>ased on the conclusions made in TR 38.824</w:t>
      </w:r>
      <w:r w:rsidR="00C05DE3">
        <w:rPr>
          <w:lang w:eastAsia="zh-CN"/>
        </w:rPr>
        <w:t>[11]</w:t>
      </w:r>
      <w:r w:rsidRPr="00B061C6">
        <w:rPr>
          <w:lang w:eastAsia="zh-CN"/>
        </w:rPr>
        <w:t xml:space="preserve"> and TS 38.300 </w:t>
      </w:r>
      <w:r w:rsidR="00C05DE3">
        <w:rPr>
          <w:lang w:eastAsia="zh-CN"/>
        </w:rPr>
        <w:t xml:space="preserve">[8] </w:t>
      </w:r>
      <w:r w:rsidRPr="00B061C6">
        <w:rPr>
          <w:lang w:eastAsia="zh-CN"/>
        </w:rPr>
        <w:t xml:space="preserve">together with the </w:t>
      </w:r>
      <w:r w:rsidR="00332320" w:rsidRPr="00B061C6">
        <w:rPr>
          <w:lang w:eastAsia="zh-CN"/>
        </w:rPr>
        <w:t>mechanisms</w:t>
      </w:r>
      <w:r w:rsidRPr="00B061C6">
        <w:rPr>
          <w:lang w:eastAsia="zh-CN"/>
        </w:rPr>
        <w:t xml:space="preserve"> of features</w:t>
      </w:r>
      <w:r>
        <w:rPr>
          <w:lang w:eastAsia="zh-CN"/>
        </w:rPr>
        <w:t xml:space="preserve">, the following features are selected as candidates for </w:t>
      </w:r>
      <w:bookmarkStart w:id="53" w:name="OLE_LINK1"/>
      <w:bookmarkStart w:id="54" w:name="OLE_LINK3"/>
      <w:r>
        <w:rPr>
          <w:lang w:eastAsia="zh-CN"/>
        </w:rPr>
        <w:t>management</w:t>
      </w:r>
      <w:bookmarkEnd w:id="53"/>
      <w:bookmarkEnd w:id="54"/>
      <w:r>
        <w:rPr>
          <w:lang w:eastAsia="zh-CN"/>
        </w:rPr>
        <w:t xml:space="preserve"> investigation.</w:t>
      </w:r>
      <w:r w:rsidRPr="00B061C6">
        <w:rPr>
          <w:lang w:eastAsia="zh-CN"/>
        </w:rPr>
        <w:t xml:space="preserve"> </w:t>
      </w:r>
    </w:p>
    <w:p w14:paraId="7625DC2C" w14:textId="77777777" w:rsidR="00BA7570" w:rsidRDefault="00BA7570" w:rsidP="00BA7570">
      <w:pPr>
        <w:spacing w:beforeLines="50" w:before="120"/>
        <w:rPr>
          <w:b/>
          <w:u w:val="single"/>
          <w:lang w:eastAsia="zh-CN"/>
        </w:rPr>
      </w:pPr>
      <w:r>
        <w:rPr>
          <w:b/>
          <w:u w:val="single"/>
          <w:lang w:eastAsia="zh-CN"/>
        </w:rPr>
        <w:t xml:space="preserve">PDCCH enhancements </w:t>
      </w:r>
    </w:p>
    <w:p w14:paraId="257C8BD5" w14:textId="77777777" w:rsidR="00BA7570" w:rsidRDefault="00BA7570" w:rsidP="00BA7570">
      <w:pPr>
        <w:pStyle w:val="af"/>
        <w:numPr>
          <w:ilvl w:val="0"/>
          <w:numId w:val="5"/>
        </w:numPr>
        <w:ind w:firstLineChars="0"/>
      </w:pPr>
      <w:r w:rsidRPr="00E26613">
        <w:t>UE processing capability#2</w:t>
      </w:r>
    </w:p>
    <w:p w14:paraId="360D29FE" w14:textId="77777777" w:rsidR="00BA7570" w:rsidRDefault="00BA7570" w:rsidP="00BA7570">
      <w:pPr>
        <w:pStyle w:val="af"/>
        <w:numPr>
          <w:ilvl w:val="0"/>
          <w:numId w:val="5"/>
        </w:numPr>
        <w:ind w:firstLineChars="0"/>
      </w:pPr>
      <w:r w:rsidRPr="00E26613">
        <w:t>Span based PDCCH monitoring</w:t>
      </w:r>
    </w:p>
    <w:p w14:paraId="3210D748" w14:textId="77777777" w:rsidR="00BA7570" w:rsidRDefault="00BA7570" w:rsidP="00BA7570">
      <w:pPr>
        <w:pStyle w:val="af"/>
        <w:numPr>
          <w:ilvl w:val="0"/>
          <w:numId w:val="5"/>
        </w:numPr>
        <w:ind w:firstLineChars="0"/>
      </w:pPr>
      <w:r w:rsidRPr="00E26613">
        <w:t>DCI format 0_2 and DCI format 1_2</w:t>
      </w:r>
    </w:p>
    <w:p w14:paraId="4B1FAF1C" w14:textId="77777777" w:rsidR="00BA7570" w:rsidRDefault="00BA7570" w:rsidP="00BA7570">
      <w:pPr>
        <w:rPr>
          <w:b/>
          <w:u w:val="single"/>
          <w:lang w:eastAsia="zh-CN"/>
        </w:rPr>
      </w:pPr>
      <w:r>
        <w:rPr>
          <w:b/>
          <w:u w:val="single"/>
          <w:lang w:eastAsia="zh-CN"/>
        </w:rPr>
        <w:t>UCI enhancements</w:t>
      </w:r>
    </w:p>
    <w:p w14:paraId="198DA9BA" w14:textId="77777777" w:rsidR="00BA7570" w:rsidRDefault="00BA7570" w:rsidP="00BA7570">
      <w:pPr>
        <w:pStyle w:val="af"/>
        <w:numPr>
          <w:ilvl w:val="0"/>
          <w:numId w:val="5"/>
        </w:numPr>
        <w:ind w:firstLineChars="0"/>
      </w:pPr>
      <w:r w:rsidRPr="00E26613">
        <w:t>Sub-slot level HARQ-ACK</w:t>
      </w:r>
    </w:p>
    <w:p w14:paraId="6AB51544" w14:textId="77777777" w:rsidR="00BA7570" w:rsidRDefault="00BA7570" w:rsidP="00BA7570">
      <w:pPr>
        <w:pStyle w:val="af"/>
        <w:numPr>
          <w:ilvl w:val="0"/>
          <w:numId w:val="5"/>
        </w:numPr>
        <w:ind w:firstLineChars="0"/>
      </w:pPr>
      <w:r w:rsidRPr="00E26613">
        <w:t>Two HAQR-ACK codebooks</w:t>
      </w:r>
    </w:p>
    <w:p w14:paraId="3FFDC398" w14:textId="77777777" w:rsidR="00BA7570" w:rsidRDefault="00BA7570" w:rsidP="00BA7570">
      <w:pPr>
        <w:rPr>
          <w:b/>
          <w:u w:val="single"/>
          <w:lang w:eastAsia="zh-CN"/>
        </w:rPr>
      </w:pPr>
      <w:r>
        <w:rPr>
          <w:b/>
          <w:u w:val="single"/>
          <w:lang w:eastAsia="zh-CN"/>
        </w:rPr>
        <w:t>PUSCH enhancements</w:t>
      </w:r>
    </w:p>
    <w:p w14:paraId="05457BA9" w14:textId="18A244FC" w:rsidR="00BA7570" w:rsidRDefault="00BA7570" w:rsidP="00BA7570">
      <w:pPr>
        <w:pStyle w:val="af"/>
        <w:numPr>
          <w:ilvl w:val="0"/>
          <w:numId w:val="5"/>
        </w:numPr>
        <w:ind w:firstLineChars="0"/>
      </w:pPr>
      <w:r>
        <w:t xml:space="preserve">PUSCH </w:t>
      </w:r>
      <w:r w:rsidR="00332320">
        <w:t>repetitions</w:t>
      </w:r>
      <w:r>
        <w:t xml:space="preserve">/PUSCH </w:t>
      </w:r>
      <w:r w:rsidR="00332320">
        <w:t>repetitions</w:t>
      </w:r>
      <w:r>
        <w:t xml:space="preserve"> </w:t>
      </w:r>
      <w:r w:rsidR="00332320">
        <w:t>enhancement</w:t>
      </w:r>
    </w:p>
    <w:p w14:paraId="55A5A2EA" w14:textId="77777777" w:rsidR="00BA7570" w:rsidRPr="00964CE6" w:rsidRDefault="00BA7570" w:rsidP="00BA7570">
      <w:pPr>
        <w:pStyle w:val="af"/>
        <w:numPr>
          <w:ilvl w:val="0"/>
          <w:numId w:val="5"/>
        </w:numPr>
        <w:ind w:firstLineChars="0"/>
      </w:pPr>
      <w:r w:rsidRPr="00964CE6">
        <w:t>Mini-slot</w:t>
      </w:r>
    </w:p>
    <w:p w14:paraId="4E67BE67" w14:textId="77777777" w:rsidR="00BA7570" w:rsidRDefault="00BA7570" w:rsidP="00BA7570">
      <w:pPr>
        <w:rPr>
          <w:b/>
          <w:u w:val="single"/>
          <w:lang w:eastAsia="zh-CN"/>
        </w:rPr>
      </w:pPr>
      <w:r>
        <w:rPr>
          <w:b/>
          <w:u w:val="single"/>
          <w:lang w:eastAsia="zh-CN"/>
        </w:rPr>
        <w:t>PDSCH enhancements</w:t>
      </w:r>
    </w:p>
    <w:p w14:paraId="7D00559F" w14:textId="77777777" w:rsidR="00BA7570" w:rsidRDefault="00BA7570" w:rsidP="00BA7570">
      <w:pPr>
        <w:pStyle w:val="af"/>
        <w:numPr>
          <w:ilvl w:val="0"/>
          <w:numId w:val="5"/>
        </w:numPr>
        <w:ind w:firstLineChars="0"/>
      </w:pPr>
      <w:r>
        <w:t>PDSCH repetitions</w:t>
      </w:r>
    </w:p>
    <w:p w14:paraId="10E1BDA9" w14:textId="77777777" w:rsidR="00BA7570" w:rsidRPr="00964CE6" w:rsidRDefault="00BA7570" w:rsidP="00BA7570">
      <w:pPr>
        <w:pStyle w:val="af"/>
        <w:numPr>
          <w:ilvl w:val="0"/>
          <w:numId w:val="5"/>
        </w:numPr>
        <w:ind w:firstLineChars="0"/>
      </w:pPr>
      <w:r w:rsidRPr="00964CE6">
        <w:lastRenderedPageBreak/>
        <w:t>Mini-slot</w:t>
      </w:r>
    </w:p>
    <w:p w14:paraId="3F35AA7A" w14:textId="77777777" w:rsidR="00BA7570" w:rsidRDefault="00BA7570" w:rsidP="00BA7570">
      <w:pPr>
        <w:rPr>
          <w:b/>
          <w:u w:val="single"/>
          <w:lang w:eastAsia="zh-CN"/>
        </w:rPr>
      </w:pPr>
      <w:r>
        <w:rPr>
          <w:b/>
          <w:u w:val="single"/>
          <w:lang w:eastAsia="zh-CN"/>
        </w:rPr>
        <w:t>Inter-UE multiplexing</w:t>
      </w:r>
    </w:p>
    <w:p w14:paraId="08D9D900" w14:textId="77777777" w:rsidR="00BA7570" w:rsidRDefault="00BA7570" w:rsidP="00BA7570">
      <w:pPr>
        <w:pStyle w:val="af"/>
        <w:numPr>
          <w:ilvl w:val="0"/>
          <w:numId w:val="5"/>
        </w:numPr>
        <w:ind w:firstLineChars="0"/>
      </w:pPr>
      <w:r>
        <w:t>UL Cancellation Indication</w:t>
      </w:r>
    </w:p>
    <w:p w14:paraId="28667DD6" w14:textId="77777777" w:rsidR="00BA7570" w:rsidRDefault="00BA7570" w:rsidP="00BA7570">
      <w:pPr>
        <w:pStyle w:val="af"/>
        <w:numPr>
          <w:ilvl w:val="0"/>
          <w:numId w:val="5"/>
        </w:numPr>
        <w:ind w:firstLineChars="0"/>
      </w:pPr>
      <w:r>
        <w:t>UL Power Boosting</w:t>
      </w:r>
    </w:p>
    <w:p w14:paraId="7EF6545A" w14:textId="4BD3B3C4" w:rsidR="00BA7570" w:rsidRDefault="00BA7570" w:rsidP="00BA7570">
      <w:pPr>
        <w:pStyle w:val="af"/>
        <w:numPr>
          <w:ilvl w:val="0"/>
          <w:numId w:val="5"/>
        </w:numPr>
        <w:ind w:firstLineChars="0"/>
      </w:pPr>
      <w:r w:rsidRPr="00964CE6">
        <w:t xml:space="preserve">DL </w:t>
      </w:r>
      <w:r w:rsidR="00332320" w:rsidRPr="00964CE6">
        <w:t>Pre-emption</w:t>
      </w:r>
      <w:r w:rsidRPr="00964CE6">
        <w:t xml:space="preserve"> Indication</w:t>
      </w:r>
    </w:p>
    <w:p w14:paraId="4B0F0A30" w14:textId="77777777" w:rsidR="00BA7570" w:rsidRDefault="00BA7570" w:rsidP="00BA7570">
      <w:pPr>
        <w:rPr>
          <w:b/>
          <w:u w:val="single"/>
          <w:lang w:eastAsia="zh-CN"/>
        </w:rPr>
      </w:pPr>
      <w:r>
        <w:rPr>
          <w:b/>
          <w:u w:val="single"/>
          <w:lang w:eastAsia="zh-CN"/>
        </w:rPr>
        <w:t>Scheduling</w:t>
      </w:r>
    </w:p>
    <w:p w14:paraId="1B06B945" w14:textId="77777777" w:rsidR="00BA7570" w:rsidRDefault="00BA7570" w:rsidP="00BA7570">
      <w:pPr>
        <w:pStyle w:val="af"/>
        <w:numPr>
          <w:ilvl w:val="0"/>
          <w:numId w:val="5"/>
        </w:numPr>
        <w:ind w:firstLineChars="0"/>
      </w:pPr>
      <w:r>
        <w:t>UL configured grant transmission</w:t>
      </w:r>
    </w:p>
    <w:p w14:paraId="6BFE39C5" w14:textId="77777777" w:rsidR="00BA7570" w:rsidRPr="00964CE6" w:rsidRDefault="00BA7570" w:rsidP="00BA7570">
      <w:pPr>
        <w:pStyle w:val="af"/>
        <w:numPr>
          <w:ilvl w:val="0"/>
          <w:numId w:val="5"/>
        </w:numPr>
        <w:ind w:firstLineChars="0"/>
      </w:pPr>
      <w:r w:rsidRPr="00964CE6">
        <w:t xml:space="preserve">DL SPS </w:t>
      </w:r>
    </w:p>
    <w:p w14:paraId="12FB3321" w14:textId="77777777" w:rsidR="00BA7570" w:rsidRPr="00964CE6" w:rsidRDefault="00BA7570" w:rsidP="00BA7570">
      <w:pPr>
        <w:pStyle w:val="af"/>
        <w:numPr>
          <w:ilvl w:val="0"/>
          <w:numId w:val="5"/>
        </w:numPr>
        <w:ind w:firstLineChars="0"/>
      </w:pPr>
      <w:r w:rsidRPr="00470058">
        <w:t>Low SE MCS/CQI table</w:t>
      </w:r>
    </w:p>
    <w:p w14:paraId="49E53681" w14:textId="77777777" w:rsidR="00BA7570" w:rsidRDefault="00BA7570" w:rsidP="00BA7570">
      <w:pPr>
        <w:rPr>
          <w:b/>
          <w:u w:val="single"/>
          <w:lang w:eastAsia="zh-CN"/>
        </w:rPr>
      </w:pPr>
      <w:r>
        <w:rPr>
          <w:rFonts w:hint="eastAsia"/>
          <w:b/>
          <w:u w:val="single"/>
          <w:lang w:eastAsia="zh-CN"/>
        </w:rPr>
        <w:t>L</w:t>
      </w:r>
      <w:r>
        <w:rPr>
          <w:b/>
          <w:u w:val="single"/>
          <w:lang w:eastAsia="zh-CN"/>
        </w:rPr>
        <w:t>ayer 2 enhancements</w:t>
      </w:r>
    </w:p>
    <w:p w14:paraId="7968D192" w14:textId="77777777" w:rsidR="00BA7570" w:rsidRDefault="00BA7570" w:rsidP="00BA7570">
      <w:pPr>
        <w:pStyle w:val="af"/>
        <w:numPr>
          <w:ilvl w:val="0"/>
          <w:numId w:val="5"/>
        </w:numPr>
        <w:ind w:firstLineChars="0"/>
      </w:pPr>
      <w:r>
        <w:rPr>
          <w:rFonts w:hint="eastAsia"/>
          <w:lang w:eastAsia="zh-CN"/>
        </w:rPr>
        <w:t>Logical</w:t>
      </w:r>
      <w:r>
        <w:t xml:space="preserve"> Channel Priority Restrictions</w:t>
      </w:r>
    </w:p>
    <w:p w14:paraId="453CBEA8" w14:textId="77777777" w:rsidR="00BA7570" w:rsidRPr="002E02BF" w:rsidRDefault="00BA7570" w:rsidP="00BA7570">
      <w:pPr>
        <w:pStyle w:val="af"/>
        <w:numPr>
          <w:ilvl w:val="0"/>
          <w:numId w:val="5"/>
        </w:numPr>
        <w:ind w:firstLineChars="0"/>
      </w:pPr>
      <w:r>
        <w:t>PDCP Duplication</w:t>
      </w:r>
    </w:p>
    <w:p w14:paraId="350A0E40" w14:textId="226EB5E2" w:rsidR="00315F30" w:rsidRDefault="00315F30" w:rsidP="00315F30">
      <w:pPr>
        <w:pStyle w:val="2"/>
      </w:pPr>
      <w:bookmarkStart w:id="55" w:name="_Toc98248404"/>
      <w:bookmarkStart w:id="56" w:name="_Toc129004001"/>
      <w:r>
        <w:t>5.2</w:t>
      </w:r>
      <w:r>
        <w:tab/>
      </w:r>
      <w:bookmarkEnd w:id="55"/>
      <w:r w:rsidR="001D454B">
        <w:t>Issue #2</w:t>
      </w:r>
      <w:r>
        <w:t xml:space="preserve">: Support for performance management </w:t>
      </w:r>
      <w:r>
        <w:rPr>
          <w:rFonts w:hint="eastAsia"/>
          <w:lang w:eastAsia="zh-CN"/>
        </w:rPr>
        <w:t>related</w:t>
      </w:r>
      <w:r>
        <w:rPr>
          <w:lang w:eastAsia="zh-CN"/>
        </w:rPr>
        <w:t xml:space="preserve"> </w:t>
      </w:r>
      <w:r>
        <w:t>on URLLC resource load</w:t>
      </w:r>
      <w:bookmarkEnd w:id="56"/>
    </w:p>
    <w:p w14:paraId="5DD18956" w14:textId="2D24291B" w:rsidR="00315F30" w:rsidRDefault="00315F30" w:rsidP="00315F30">
      <w:pPr>
        <w:pStyle w:val="3"/>
        <w:rPr>
          <w:lang w:eastAsia="ko-KR"/>
        </w:rPr>
      </w:pPr>
      <w:bookmarkStart w:id="57" w:name="_Toc98248405"/>
      <w:bookmarkStart w:id="58" w:name="_Toc129004002"/>
      <w:r>
        <w:rPr>
          <w:lang w:eastAsia="ko-KR"/>
        </w:rPr>
        <w:t>5.2.1</w:t>
      </w:r>
      <w:r>
        <w:rPr>
          <w:lang w:eastAsia="ko-KR"/>
        </w:rPr>
        <w:tab/>
        <w:t>Description</w:t>
      </w:r>
      <w:bookmarkEnd w:id="57"/>
      <w:bookmarkEnd w:id="58"/>
    </w:p>
    <w:p w14:paraId="4A8E8B26" w14:textId="147273BC" w:rsidR="00315F30" w:rsidRDefault="00315F30" w:rsidP="00315F30">
      <w:pPr>
        <w:pStyle w:val="4"/>
      </w:pPr>
      <w:bookmarkStart w:id="59" w:name="_Toc129004003"/>
      <w:r>
        <w:rPr>
          <w:lang w:eastAsia="ko-KR"/>
        </w:rPr>
        <w:t>5.2.1.1</w:t>
      </w:r>
      <w:r>
        <w:rPr>
          <w:lang w:eastAsia="ko-KR"/>
        </w:rPr>
        <w:tab/>
        <w:t>It exists URLLC and eMBB coexistence scenarios</w:t>
      </w:r>
      <w:bookmarkEnd w:id="59"/>
    </w:p>
    <w:p w14:paraId="597D01A7" w14:textId="690D5F33" w:rsidR="00315F30" w:rsidRDefault="00315F30" w:rsidP="00315F30">
      <w:pPr>
        <w:jc w:val="both"/>
        <w:rPr>
          <w:rFonts w:eastAsia="仿宋"/>
        </w:rPr>
      </w:pPr>
      <w:r>
        <w:rPr>
          <w:rFonts w:eastAsia="仿宋"/>
        </w:rPr>
        <w:t xml:space="preserve">Under the new definition of 5G application scenarios, there are coexistence scenarios of </w:t>
      </w:r>
      <w:r>
        <w:rPr>
          <w:rStyle w:val="q4iawc"/>
          <w:lang w:val="en"/>
        </w:rPr>
        <w:t>URLLC and eMBB</w:t>
      </w:r>
      <w:r>
        <w:rPr>
          <w:rFonts w:eastAsia="仿宋"/>
        </w:rPr>
        <w:t xml:space="preserve"> services, and 3GPP </w:t>
      </w:r>
      <w:r w:rsidR="00D95B83">
        <w:rPr>
          <w:rFonts w:eastAsia="仿宋" w:hint="eastAsia"/>
          <w:lang w:eastAsia="zh-CN"/>
        </w:rPr>
        <w:t>specifications</w:t>
      </w:r>
      <w:r>
        <w:rPr>
          <w:rFonts w:eastAsia="仿宋"/>
        </w:rPr>
        <w:t xml:space="preserve"> also contains related contents of eMBB and URLLC multiplexing mechanisms.</w:t>
      </w:r>
    </w:p>
    <w:p w14:paraId="32D6B7BB" w14:textId="77777777" w:rsidR="00D95B83" w:rsidRPr="002452BB" w:rsidRDefault="00D95B83" w:rsidP="00D95B83">
      <w:pPr>
        <w:pStyle w:val="af"/>
        <w:numPr>
          <w:ilvl w:val="0"/>
          <w:numId w:val="7"/>
        </w:numPr>
        <w:ind w:firstLineChars="0"/>
        <w:jc w:val="both"/>
        <w:rPr>
          <w:rFonts w:eastAsia="仿宋"/>
          <w:b/>
        </w:rPr>
      </w:pPr>
      <w:r w:rsidRPr="002452BB">
        <w:rPr>
          <w:rFonts w:eastAsia="仿宋" w:hint="eastAsia"/>
          <w:b/>
          <w:lang w:eastAsia="zh-CN"/>
        </w:rPr>
        <w:t>C</w:t>
      </w:r>
      <w:r w:rsidRPr="002452BB">
        <w:rPr>
          <w:rFonts w:eastAsia="仿宋"/>
          <w:b/>
          <w:lang w:eastAsia="zh-CN"/>
        </w:rPr>
        <w:t>o-existence Scenario</w:t>
      </w:r>
    </w:p>
    <w:p w14:paraId="7253614A" w14:textId="77777777" w:rsidR="00D95B83" w:rsidRDefault="00D95B83" w:rsidP="00D95B83">
      <w:pPr>
        <w:jc w:val="both"/>
        <w:rPr>
          <w:rFonts w:eastAsia="仿宋"/>
        </w:rPr>
      </w:pPr>
      <w:r>
        <w:rPr>
          <w:rFonts w:eastAsia="仿宋"/>
        </w:rPr>
        <w:t>URLLC UEs and eMBB UEs can co-exist in a cell when the cell provides both services, which can be achieved by different slices. According to TS 38.300[8], h</w:t>
      </w:r>
      <w:r w:rsidRPr="00152535">
        <w:rPr>
          <w:rFonts w:eastAsia="仿宋"/>
        </w:rPr>
        <w:t>ardware/software resource isolation is up to implementation.</w:t>
      </w:r>
      <w:r>
        <w:rPr>
          <w:rFonts w:eastAsia="仿宋"/>
        </w:rPr>
        <w:t xml:space="preserve"> E</w:t>
      </w:r>
      <w:r w:rsidRPr="004E3E2F">
        <w:rPr>
          <w:rFonts w:eastAsia="仿宋"/>
        </w:rPr>
        <w:t>ach slice may be assigned with either shared, prioritized or dedicated radio resource up to RRM implementation and SLA as in TS 28.541</w:t>
      </w:r>
      <w:r>
        <w:rPr>
          <w:rFonts w:eastAsia="仿宋"/>
        </w:rPr>
        <w:t>[12]. Consequently, URLLC UEs and eMBB UEs can share the resource in the same cell even the two kinds of services allocated to different slices.</w:t>
      </w:r>
    </w:p>
    <w:p w14:paraId="03C8445B" w14:textId="77777777" w:rsidR="00D95B83" w:rsidRPr="002452BB" w:rsidRDefault="00D95B83" w:rsidP="00D95B83">
      <w:pPr>
        <w:pStyle w:val="af"/>
        <w:numPr>
          <w:ilvl w:val="0"/>
          <w:numId w:val="7"/>
        </w:numPr>
        <w:ind w:firstLineChars="0"/>
        <w:jc w:val="both"/>
        <w:rPr>
          <w:rFonts w:eastAsia="仿宋"/>
          <w:b/>
        </w:rPr>
      </w:pPr>
      <w:r w:rsidRPr="002452BB">
        <w:rPr>
          <w:rFonts w:eastAsia="仿宋"/>
          <w:b/>
          <w:lang w:eastAsia="zh-CN"/>
        </w:rPr>
        <w:t>Resource Multiplexing/Pre-emption</w:t>
      </w:r>
    </w:p>
    <w:p w14:paraId="34F2FCE6" w14:textId="77777777" w:rsidR="00D95B83" w:rsidRDefault="00D95B83" w:rsidP="00D95B83">
      <w:pPr>
        <w:jc w:val="both"/>
        <w:rPr>
          <w:rFonts w:eastAsia="仿宋"/>
        </w:rPr>
      </w:pPr>
      <w:r>
        <w:rPr>
          <w:rFonts w:eastAsia="仿宋"/>
        </w:rPr>
        <w:t>URLLC service has more strigent requirement on latency and pre-emption may happen when the resource for URLLC is not enough under co-existence scenario. When URLLC service arrives, gNB can reuse the radio resource which is already allocated for eMBB to URLLC in order to granrantee the on-demand transmission of URLLC service.</w:t>
      </w:r>
    </w:p>
    <w:p w14:paraId="4BCB4077" w14:textId="48BAA116" w:rsidR="00D95B83" w:rsidRPr="0073660B" w:rsidRDefault="00D95B83" w:rsidP="00315F30">
      <w:pPr>
        <w:jc w:val="both"/>
        <w:rPr>
          <w:rFonts w:eastAsia="仿宋"/>
          <w:lang w:val="en"/>
        </w:rPr>
      </w:pPr>
      <w:r>
        <w:rPr>
          <w:rStyle w:val="q4iawc"/>
          <w:rFonts w:hint="eastAsia"/>
          <w:lang w:val="en" w:eastAsia="zh-CN"/>
        </w:rPr>
        <w:t>S</w:t>
      </w:r>
      <w:r>
        <w:rPr>
          <w:rStyle w:val="q4iawc"/>
          <w:lang w:val="en" w:eastAsia="zh-CN"/>
        </w:rPr>
        <w:t>everal features are defined in TS 38.213 for URLLC to achieve inter-UE resource multiplexing, such as CI(cancellation indication), PB(power boosting) and PI(preemption indication). Detailed description about the features are listed in the following paragraph.</w:t>
      </w:r>
    </w:p>
    <w:p w14:paraId="2BB53D22" w14:textId="66AE6167" w:rsidR="00315F30" w:rsidRDefault="00315F30" w:rsidP="00315F30">
      <w:pPr>
        <w:jc w:val="both"/>
        <w:rPr>
          <w:rStyle w:val="q4iawc"/>
          <w:lang w:val="en"/>
        </w:rPr>
      </w:pPr>
      <w:r>
        <w:rPr>
          <w:rStyle w:val="q4iawc"/>
          <w:lang w:val="en"/>
        </w:rPr>
        <w:t>Taking the uplink service scenario as an example, TR38.824</w:t>
      </w:r>
      <w:r w:rsidR="00C05DE3">
        <w:rPr>
          <w:rStyle w:val="q4iawc"/>
          <w:lang w:val="en"/>
        </w:rPr>
        <w:t>[11]</w:t>
      </w:r>
      <w:r>
        <w:rPr>
          <w:rStyle w:val="q4iawc"/>
          <w:lang w:val="en"/>
        </w:rPr>
        <w:t xml:space="preserve"> evaluates the performance of URLLC and eMBB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2F7168B" w14:textId="4066351F" w:rsidR="00315F30" w:rsidRDefault="00315F30" w:rsidP="00315F30">
      <w:pPr>
        <w:jc w:val="both"/>
        <w:rPr>
          <w:rStyle w:val="q4iawc"/>
          <w:lang w:val="en"/>
        </w:rPr>
      </w:pPr>
      <w:r>
        <w:rPr>
          <w:rStyle w:val="q4iawc"/>
          <w:lang w:val="en"/>
        </w:rPr>
        <w:t>Corresponding to the UE UL cancelation mechanisms, there is a definition of Cancellation Indication (CI) in TS 38.213</w:t>
      </w:r>
      <w:r w:rsidR="00C05DE3">
        <w:rPr>
          <w:rStyle w:val="q4iawc"/>
          <w:lang w:val="en"/>
        </w:rPr>
        <w:t>[6]</w:t>
      </w:r>
      <w:r>
        <w:rPr>
          <w:rStyle w:val="q4iawc"/>
          <w:lang w:val="en"/>
        </w:rPr>
        <w:t>. The Cancellation Indication instructs other UE services to cancel their transmissions, which can realize resource preemption for different services in the uplink transmissions.</w:t>
      </w:r>
      <w:r>
        <w:t xml:space="preserve"> </w:t>
      </w:r>
      <w:r>
        <w:rPr>
          <w:rStyle w:val="q4iawc"/>
          <w:lang w:val="en"/>
        </w:rPr>
        <w:t>Corresponding to enhanced UL power control, there is a related definition of power boosting (PB). By increasing the uplink transmission power of the UE, it can resist the interference caused by the transmission of other UEs.</w:t>
      </w:r>
    </w:p>
    <w:p w14:paraId="3C28C07E" w14:textId="77777777" w:rsidR="00315F30" w:rsidRDefault="00315F30" w:rsidP="00315F30">
      <w:pPr>
        <w:jc w:val="both"/>
        <w:rPr>
          <w:rStyle w:val="q4iawc"/>
          <w:lang w:val="en"/>
        </w:rPr>
      </w:pPr>
      <w:r>
        <w:rPr>
          <w:rStyle w:val="q4iawc"/>
          <w:lang w:val="en"/>
        </w:rPr>
        <w:lastRenderedPageBreak/>
        <w:t xml:space="preserve">At the same time, preemption indication (PI) is also defined for resource preemption of different services in the downlink transmission, </w:t>
      </w:r>
      <w:bookmarkStart w:id="60" w:name="_Hlk110244103"/>
      <w:r>
        <w:rPr>
          <w:rStyle w:val="q4iawc"/>
          <w:lang w:val="en"/>
        </w:rPr>
        <w:t>and PI can be used to indicate to other UEs that their resources are preempted</w:t>
      </w:r>
      <w:bookmarkEnd w:id="60"/>
      <w:r>
        <w:rPr>
          <w:rStyle w:val="q4iawc"/>
          <w:lang w:val="en"/>
        </w:rPr>
        <w:t>.</w:t>
      </w:r>
    </w:p>
    <w:p w14:paraId="026D6E21" w14:textId="4808F7AF" w:rsidR="00315F30" w:rsidRDefault="00315F30" w:rsidP="00315F30">
      <w:pPr>
        <w:jc w:val="both"/>
        <w:rPr>
          <w:rFonts w:eastAsia="仿宋"/>
        </w:rPr>
      </w:pPr>
    </w:p>
    <w:p w14:paraId="3B269EFC" w14:textId="386BA7CE" w:rsidR="00315F30" w:rsidRDefault="00315F30" w:rsidP="00315F30">
      <w:pPr>
        <w:pStyle w:val="4"/>
      </w:pPr>
      <w:bookmarkStart w:id="61" w:name="_Toc129004004"/>
      <w:r>
        <w:rPr>
          <w:lang w:eastAsia="ko-KR"/>
        </w:rPr>
        <w:t>5.2.1.2</w:t>
      </w:r>
      <w:r>
        <w:rPr>
          <w:lang w:eastAsia="ko-KR"/>
        </w:rPr>
        <w:tab/>
        <w:t>Support for performance management related on URLLC resource load</w:t>
      </w:r>
      <w:bookmarkEnd w:id="61"/>
    </w:p>
    <w:p w14:paraId="53AE0FD3" w14:textId="6D4E5F48" w:rsidR="00315F30" w:rsidRDefault="00315F30" w:rsidP="00BA051D">
      <w:pPr>
        <w:jc w:val="both"/>
      </w:pPr>
      <w:r>
        <w:t xml:space="preserve">At present, the network resource load is mainly evaluated through resource usage-related measurements. </w:t>
      </w:r>
      <w:r w:rsidR="00B23F4E">
        <w:t>Referring</w:t>
      </w:r>
      <w:r>
        <w:t xml:space="preserve"> to TS 28.552</w:t>
      </w:r>
      <w:r w:rsidR="00C05DE3">
        <w:t>[13]</w:t>
      </w:r>
      <w:r>
        <w:t>,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eMBB and URLLC multiplexing scenarios</w:t>
      </w:r>
      <w:r w:rsidR="00D95B83">
        <w:t xml:space="preserve"> </w:t>
      </w:r>
      <w:r w:rsidR="00D95B83">
        <w:rPr>
          <w:rFonts w:hint="eastAsia"/>
          <w:lang w:eastAsia="zh-CN"/>
        </w:rPr>
        <w:t>considering</w:t>
      </w:r>
      <w:r w:rsidR="00D95B83">
        <w:t xml:space="preserve"> </w:t>
      </w:r>
      <w:r w:rsidR="00D95B83">
        <w:rPr>
          <w:rFonts w:hint="eastAsia"/>
          <w:lang w:eastAsia="zh-CN"/>
        </w:rPr>
        <w:t>the</w:t>
      </w:r>
      <w:r w:rsidR="00D95B83">
        <w:t xml:space="preserve"> on-demand transmission requirement</w:t>
      </w:r>
      <w:r>
        <w:t>.</w:t>
      </w:r>
    </w:p>
    <w:p w14:paraId="57A2002C" w14:textId="1B12CC65" w:rsidR="00315F30" w:rsidRDefault="00315F30" w:rsidP="00BA051D">
      <w:pPr>
        <w:jc w:val="both"/>
      </w:pPr>
      <w:r>
        <w:t xml:space="preserve">For example, in a statistical time period, the PRB usage rate of the network is low. Because the URLLC service has high requirements for </w:t>
      </w:r>
      <w:r w:rsidR="00D95B83">
        <w:t>latency</w:t>
      </w:r>
      <w:r>
        <w:t>, it needs to be transmitted immediately. If the URLLC service has data transmission requirements on the resources scheduled by eMBB, the URLLC service will preempt eMBB service resources. In this case, since the PRB usage rate only reflects the overall resource load of the cell, it cannot reflect the situation that the resources of the URLLC service are insufficient at this time.</w:t>
      </w:r>
    </w:p>
    <w:p w14:paraId="7CED6EBF" w14:textId="3B37EDAC" w:rsidR="00315F30" w:rsidRDefault="00315F30" w:rsidP="00BA051D">
      <w:pPr>
        <w:jc w:val="both"/>
      </w:pPr>
      <w:r>
        <w:t xml:space="preserve">Therefore, the existing PRB related measurements cannot effectively evaluate the </w:t>
      </w:r>
      <w:r w:rsidR="00D95B83">
        <w:t>actural congestion</w:t>
      </w:r>
      <w:r w:rsidR="00D95B83" w:rsidDel="00D95B83">
        <w:t xml:space="preserve"> </w:t>
      </w:r>
      <w:r>
        <w:t xml:space="preserve">of URLLC services </w:t>
      </w:r>
      <w:r w:rsidR="00D95B83">
        <w:t xml:space="preserve">at the transmission occasion </w:t>
      </w:r>
      <w:r>
        <w:t xml:space="preserve">under eMBB and URLLC multiplexing scenarios. </w:t>
      </w:r>
      <w:r>
        <w:rPr>
          <w:rFonts w:hint="eastAsia"/>
          <w:lang w:eastAsia="zh-CN"/>
        </w:rPr>
        <w:t>A</w:t>
      </w:r>
      <w:r>
        <w:t xml:space="preserve">nd what this issue needs to solve is to propose measurement method for </w:t>
      </w:r>
      <w:r>
        <w:rPr>
          <w:lang w:eastAsia="ko-KR"/>
        </w:rPr>
        <w:t>evaluating</w:t>
      </w:r>
      <w:r>
        <w:t xml:space="preserve"> </w:t>
      </w:r>
      <w:r>
        <w:rPr>
          <w:lang w:eastAsia="ko-KR"/>
        </w:rPr>
        <w:t xml:space="preserve">the resource load of URLLC services </w:t>
      </w:r>
      <w:r w:rsidR="00D95B83">
        <w:t>at the transmission occasion</w:t>
      </w:r>
      <w:r w:rsidR="00D95B83">
        <w:rPr>
          <w:lang w:eastAsia="ko-KR"/>
        </w:rPr>
        <w:t xml:space="preserve"> </w:t>
      </w:r>
      <w:r>
        <w:rPr>
          <w:lang w:eastAsia="ko-KR"/>
        </w:rPr>
        <w:t>in eMBB and URLLC multiplexing scenarios</w:t>
      </w:r>
      <w:r>
        <w:t>.</w:t>
      </w:r>
    </w:p>
    <w:p w14:paraId="1D9CA08F" w14:textId="6D9C1C09" w:rsidR="00D95B83" w:rsidRDefault="00D95B83" w:rsidP="00D95B83">
      <w:pPr>
        <w:pStyle w:val="3"/>
        <w:rPr>
          <w:lang w:eastAsia="ko-KR"/>
        </w:rPr>
      </w:pPr>
      <w:r>
        <w:rPr>
          <w:lang w:eastAsia="ko-KR"/>
        </w:rPr>
        <w:t>5.2.2</w:t>
      </w:r>
      <w:r>
        <w:rPr>
          <w:lang w:eastAsia="ko-KR"/>
        </w:rPr>
        <w:tab/>
        <w:t>Potential Solution</w:t>
      </w:r>
    </w:p>
    <w:p w14:paraId="4D050E13" w14:textId="77777777" w:rsidR="00D95B83" w:rsidRDefault="00D95B83" w:rsidP="00D95B83">
      <w:pPr>
        <w:rPr>
          <w:rFonts w:eastAsia="仿宋"/>
          <w:lang w:eastAsia="ko-KR"/>
        </w:rPr>
      </w:pPr>
      <w:r>
        <w:rPr>
          <w:rFonts w:eastAsia="仿宋"/>
          <w:lang w:eastAsia="ko-KR"/>
        </w:rPr>
        <w:t>T</w:t>
      </w:r>
      <w:r w:rsidRPr="000D2962">
        <w:rPr>
          <w:rFonts w:eastAsia="仿宋"/>
          <w:lang w:eastAsia="ko-KR"/>
        </w:rPr>
        <w:t xml:space="preserve">he existing resource load measurements only reflect the overall resource load of </w:t>
      </w:r>
      <w:r>
        <w:rPr>
          <w:rFonts w:eastAsia="仿宋"/>
          <w:lang w:eastAsia="ko-KR"/>
        </w:rPr>
        <w:t>a</w:t>
      </w:r>
      <w:r w:rsidRPr="000D2962">
        <w:rPr>
          <w:rFonts w:eastAsia="仿宋"/>
          <w:lang w:eastAsia="ko-KR"/>
        </w:rPr>
        <w:t xml:space="preserve"> cell</w:t>
      </w:r>
      <w:r>
        <w:rPr>
          <w:rFonts w:eastAsia="仿宋"/>
          <w:lang w:eastAsia="ko-KR"/>
        </w:rPr>
        <w:t xml:space="preserve"> and</w:t>
      </w:r>
      <w:r w:rsidRPr="000D2962">
        <w:rPr>
          <w:rFonts w:eastAsia="仿宋"/>
          <w:lang w:eastAsia="ko-KR"/>
        </w:rPr>
        <w:t xml:space="preserve"> they cannot be counted separately </w:t>
      </w:r>
      <w:r>
        <w:rPr>
          <w:rFonts w:eastAsia="仿宋"/>
          <w:lang w:eastAsia="ko-KR"/>
        </w:rPr>
        <w:t>for URLLC</w:t>
      </w:r>
      <w:r w:rsidRPr="000D2962">
        <w:rPr>
          <w:rFonts w:eastAsia="仿宋"/>
          <w:lang w:eastAsia="ko-KR"/>
        </w:rPr>
        <w:t xml:space="preserve">. </w:t>
      </w:r>
      <w:r>
        <w:rPr>
          <w:rFonts w:eastAsia="仿宋"/>
          <w:lang w:eastAsia="ko-KR"/>
        </w:rPr>
        <w:t>W</w:t>
      </w:r>
      <w:r w:rsidRPr="000D2962">
        <w:rPr>
          <w:rFonts w:eastAsia="仿宋"/>
          <w:lang w:eastAsia="ko-KR"/>
        </w:rPr>
        <w:t xml:space="preserve">hen resource preemption occurs under eMBB and URLLC multiplexing scenarios, they cannot effectively evaluate the resource load of URLLC services. Therefore, </w:t>
      </w:r>
      <w:r>
        <w:rPr>
          <w:rFonts w:eastAsia="仿宋"/>
          <w:lang w:eastAsia="ko-KR"/>
        </w:rPr>
        <w:t xml:space="preserve">this solution proposes an approach to </w:t>
      </w:r>
      <w:r w:rsidRPr="000D2962">
        <w:rPr>
          <w:rFonts w:eastAsia="仿宋"/>
          <w:lang w:eastAsia="ko-KR"/>
        </w:rPr>
        <w:t xml:space="preserve">better evaluate the resource load of URLLC services under </w:t>
      </w:r>
      <w:r>
        <w:rPr>
          <w:rFonts w:eastAsia="仿宋"/>
          <w:lang w:eastAsia="ko-KR"/>
        </w:rPr>
        <w:t>co-existence scenario by counting the ratio of multiplexing features (CI, PB and PI)</w:t>
      </w:r>
      <w:r w:rsidRPr="000D2962">
        <w:rPr>
          <w:rFonts w:eastAsia="仿宋"/>
          <w:lang w:eastAsia="ko-KR"/>
        </w:rPr>
        <w:t>.</w:t>
      </w:r>
    </w:p>
    <w:p w14:paraId="55F9C106" w14:textId="7E461E0A" w:rsidR="00D95B83" w:rsidRDefault="00D95B83" w:rsidP="00D95B83">
      <w:pPr>
        <w:pStyle w:val="4"/>
        <w:rPr>
          <w:lang w:eastAsia="ko-KR"/>
        </w:rPr>
      </w:pPr>
      <w:r>
        <w:rPr>
          <w:lang w:eastAsia="ko-KR"/>
        </w:rPr>
        <w:t>5.2.2.1 URLLC resource load measurements</w:t>
      </w:r>
    </w:p>
    <w:p w14:paraId="696EE003" w14:textId="77777777" w:rsidR="00D95B83" w:rsidRPr="003439AE" w:rsidRDefault="00D95B83" w:rsidP="00D95B83">
      <w:pPr>
        <w:rPr>
          <w:rFonts w:eastAsia="仿宋"/>
          <w:lang w:val="en-US" w:eastAsia="ko-KR"/>
        </w:rPr>
      </w:pPr>
      <w:r w:rsidRPr="003439AE">
        <w:rPr>
          <w:rFonts w:eastAsia="仿宋"/>
          <w:lang w:val="en-US" w:eastAsia="ko-KR"/>
        </w:rPr>
        <w:t>The requirements for performance management of radio network providing URLLC services is:</w:t>
      </w:r>
    </w:p>
    <w:p w14:paraId="5D94D550" w14:textId="77777777" w:rsidR="00D95B83" w:rsidRDefault="00D95B83" w:rsidP="00D95B83">
      <w:pPr>
        <w:numPr>
          <w:ilvl w:val="0"/>
          <w:numId w:val="8"/>
        </w:numPr>
        <w:rPr>
          <w:rFonts w:eastAsia="仿宋"/>
          <w:lang w:val="en-US" w:eastAsia="ko-KR"/>
        </w:rPr>
      </w:pPr>
      <w:r w:rsidRPr="003439AE">
        <w:rPr>
          <w:rFonts w:eastAsia="仿宋"/>
          <w:lang w:val="en-US" w:eastAsia="ko-KR"/>
        </w:rPr>
        <w:t xml:space="preserve">The OAM should have the capability of performing measurement on DL (DownLink) </w:t>
      </w:r>
      <w:r>
        <w:rPr>
          <w:rFonts w:eastAsia="仿宋"/>
          <w:lang w:val="en-US" w:eastAsia="ko-KR"/>
        </w:rPr>
        <w:t xml:space="preserve">and UL(UpLink) </w:t>
      </w:r>
      <w:r w:rsidRPr="003439AE">
        <w:rPr>
          <w:rFonts w:eastAsia="仿宋"/>
          <w:lang w:val="en-US" w:eastAsia="ko-KR"/>
        </w:rPr>
        <w:t>resource load of URLLC services under eMBB and URLLC multiplexing scenarios.</w:t>
      </w:r>
    </w:p>
    <w:p w14:paraId="31C8526D" w14:textId="77777777" w:rsidR="00D95B83" w:rsidRDefault="00D95B83" w:rsidP="00D95B83">
      <w:pPr>
        <w:rPr>
          <w:rFonts w:eastAsia="仿宋"/>
          <w:lang w:eastAsia="ko-KR"/>
        </w:rPr>
      </w:pPr>
      <w:r>
        <w:rPr>
          <w:rFonts w:eastAsia="仿宋"/>
          <w:lang w:eastAsia="ko-KR"/>
        </w:rPr>
        <w:t xml:space="preserve">In Downlink, </w:t>
      </w:r>
      <w:r w:rsidRPr="003439AE">
        <w:rPr>
          <w:rFonts w:eastAsia="仿宋"/>
          <w:lang w:eastAsia="ko-KR"/>
        </w:rPr>
        <w:t>PI (Preemption Indication)</w:t>
      </w:r>
      <w:r>
        <w:rPr>
          <w:rFonts w:eastAsia="仿宋"/>
          <w:lang w:eastAsia="ko-KR"/>
        </w:rPr>
        <w:t xml:space="preserve"> in TS 38.213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 follows: Calculate the ratio between the number of time domain resource that uses PI feature and the number of time domain resource with DL data transmitted.</w:t>
      </w:r>
    </w:p>
    <w:p w14:paraId="6D0EFCCE" w14:textId="77777777" w:rsidR="00D95B83" w:rsidRDefault="00D95B83" w:rsidP="00D95B83">
      <w:pPr>
        <w:rPr>
          <w:rFonts w:eastAsia="仿宋"/>
          <w:lang w:eastAsia="ko-KR"/>
        </w:rPr>
      </w:pPr>
      <w:r>
        <w:rPr>
          <w:rFonts w:eastAsia="仿宋"/>
          <w:lang w:eastAsia="ko-KR"/>
        </w:rPr>
        <w:t xml:space="preserve">In Uplink, CI </w:t>
      </w:r>
      <w:r w:rsidRPr="003439AE">
        <w:rPr>
          <w:rFonts w:eastAsia="仿宋"/>
          <w:lang w:eastAsia="ko-KR"/>
        </w:rPr>
        <w:t>(</w:t>
      </w:r>
      <w:r>
        <w:rPr>
          <w:rFonts w:eastAsia="仿宋"/>
          <w:lang w:eastAsia="ko-KR"/>
        </w:rPr>
        <w:t>Cancellation</w:t>
      </w:r>
      <w:r w:rsidRPr="003439AE">
        <w:rPr>
          <w:rFonts w:eastAsia="仿宋"/>
          <w:lang w:eastAsia="ko-KR"/>
        </w:rPr>
        <w:t xml:space="preserve"> Indication)</w:t>
      </w:r>
      <w:r>
        <w:rPr>
          <w:rFonts w:eastAsia="仿宋"/>
          <w:lang w:eastAsia="ko-KR"/>
        </w:rPr>
        <w:t xml:space="preserve"> in TS 38.213 is defined for URLLC to achieve inter-UE multiplexing when radio resource is not sufficient. If the feature is triggered, it indicates that uplink resource for URLLC is not enough. So it proposes to calculate the ratio of CI to representing the resource load of URLLC. The detailed description is as follows: Calculate the ratio between the number of time domain resource that uses CI feature and the number of time domain resource with UL data transmitted.</w:t>
      </w:r>
    </w:p>
    <w:p w14:paraId="73056989" w14:textId="77777777" w:rsidR="00D95B83" w:rsidRPr="001A1DBA" w:rsidRDefault="00D95B83" w:rsidP="00D95B83">
      <w:pPr>
        <w:rPr>
          <w:rFonts w:eastAsia="仿宋"/>
          <w:lang w:eastAsia="ko-KR"/>
        </w:rPr>
      </w:pPr>
      <w:r>
        <w:rPr>
          <w:rFonts w:eastAsia="仿宋"/>
          <w:lang w:eastAsia="ko-KR"/>
        </w:rPr>
        <w:t xml:space="preserve">In Uplink, PB </w:t>
      </w:r>
      <w:r w:rsidRPr="003439AE">
        <w:rPr>
          <w:rFonts w:eastAsia="仿宋"/>
          <w:lang w:eastAsia="ko-KR"/>
        </w:rPr>
        <w:t>(</w:t>
      </w:r>
      <w:r>
        <w:rPr>
          <w:rFonts w:eastAsia="仿宋"/>
          <w:lang w:eastAsia="ko-KR"/>
        </w:rPr>
        <w:t>Power Boosting</w:t>
      </w:r>
      <w:r w:rsidRPr="003439AE">
        <w:rPr>
          <w:rFonts w:eastAsia="仿宋"/>
          <w:lang w:eastAsia="ko-KR"/>
        </w:rPr>
        <w:t>)</w:t>
      </w:r>
      <w:r>
        <w:rPr>
          <w:rFonts w:eastAsia="仿宋"/>
          <w:lang w:eastAsia="ko-KR"/>
        </w:rPr>
        <w:t xml:space="preserve"> in TS 38.213 is defined for URLLC to achieve inter-UE multiplexing when radio resource is not sufficient. If the feature is triggered, it indicates that uplink resource for URLLC is not enough. So it proposes to calculate the ratio of PB to representing the resource load of URLLC. The detailed description is as follows: Calculate the ratio between the number of time domain resource that uses PB feature and the number of time domain resource with UL data transmitted.</w:t>
      </w:r>
    </w:p>
    <w:p w14:paraId="31AEB2F8" w14:textId="77777777" w:rsidR="00D95B83" w:rsidRPr="008A2C26" w:rsidRDefault="00D95B83" w:rsidP="00D95B83">
      <w:pPr>
        <w:rPr>
          <w:rFonts w:eastAsia="仿宋"/>
          <w:lang w:eastAsia="ko-KR"/>
        </w:rPr>
      </w:pPr>
      <w:r w:rsidRPr="003439AE">
        <w:rPr>
          <w:rFonts w:eastAsia="仿宋" w:hint="eastAsia"/>
          <w:b/>
          <w:lang w:val="en-US" w:eastAsia="ko-KR"/>
        </w:rPr>
        <w:t>Use case</w:t>
      </w:r>
      <w:r w:rsidRPr="003439AE">
        <w:rPr>
          <w:rFonts w:eastAsia="仿宋" w:hint="eastAsia"/>
          <w:b/>
          <w:lang w:eastAsia="ko-KR"/>
        </w:rPr>
        <w:t>：</w:t>
      </w:r>
      <w:r w:rsidRPr="003439AE">
        <w:rPr>
          <w:rFonts w:eastAsia="仿宋"/>
          <w:lang w:val="en-US" w:eastAsia="ko-KR"/>
        </w:rPr>
        <w:t>One usage of this measurement is for evaluating resource load of URLLC services under eMBB and URLLC multiplexing scenarios.</w:t>
      </w:r>
    </w:p>
    <w:p w14:paraId="18EC8566" w14:textId="77777777" w:rsidR="00D95B83" w:rsidRPr="0073660B" w:rsidRDefault="00D95B83" w:rsidP="0073660B">
      <w:pPr>
        <w:rPr>
          <w:rFonts w:eastAsia="Malgun Gothic"/>
          <w:lang w:eastAsia="ko-KR"/>
        </w:rPr>
      </w:pPr>
    </w:p>
    <w:p w14:paraId="694C5B68" w14:textId="77777777" w:rsidR="00D95B83" w:rsidRPr="0073660B" w:rsidRDefault="00D95B83" w:rsidP="00BA051D">
      <w:pPr>
        <w:jc w:val="both"/>
        <w:rPr>
          <w:lang w:eastAsia="zh-CN"/>
        </w:rPr>
      </w:pPr>
    </w:p>
    <w:p w14:paraId="06319CE1" w14:textId="382EF7AF" w:rsidR="00315F30" w:rsidRPr="00BA051D" w:rsidRDefault="00315F30" w:rsidP="00BA051D">
      <w:pPr>
        <w:pStyle w:val="2"/>
      </w:pPr>
      <w:bookmarkStart w:id="62" w:name="_Toc129004005"/>
      <w:r w:rsidRPr="00315F30">
        <w:lastRenderedPageBreak/>
        <w:t>5.</w:t>
      </w:r>
      <w:r>
        <w:t>3</w:t>
      </w:r>
      <w:r w:rsidR="001D454B">
        <w:tab/>
        <w:t>Issue #3</w:t>
      </w:r>
      <w:r w:rsidRPr="00BA051D">
        <w:t>: Support for URLLC Performance management on reliability in RAN</w:t>
      </w:r>
      <w:bookmarkEnd w:id="62"/>
    </w:p>
    <w:p w14:paraId="385C0CA6" w14:textId="26384ABF" w:rsidR="00315F30" w:rsidRPr="00BA051D" w:rsidRDefault="00315F30" w:rsidP="00BA051D">
      <w:pPr>
        <w:pStyle w:val="3"/>
        <w:rPr>
          <w:lang w:eastAsia="ko-KR"/>
        </w:rPr>
      </w:pPr>
      <w:bookmarkStart w:id="63" w:name="_Toc129004006"/>
      <w:r w:rsidRPr="00315F30">
        <w:rPr>
          <w:lang w:eastAsia="ko-KR"/>
        </w:rPr>
        <w:t>5.</w:t>
      </w:r>
      <w:r>
        <w:rPr>
          <w:lang w:eastAsia="ko-KR"/>
        </w:rPr>
        <w:t>3</w:t>
      </w:r>
      <w:r w:rsidRPr="00BA051D">
        <w:rPr>
          <w:lang w:eastAsia="ko-KR"/>
        </w:rPr>
        <w:t>.1</w:t>
      </w:r>
      <w:r w:rsidRPr="00BA051D">
        <w:rPr>
          <w:lang w:eastAsia="ko-KR"/>
        </w:rPr>
        <w:tab/>
        <w:t>Description</w:t>
      </w:r>
      <w:bookmarkEnd w:id="63"/>
    </w:p>
    <w:p w14:paraId="3D56FE96" w14:textId="4B803115" w:rsidR="00315F30" w:rsidRPr="00315F30" w:rsidRDefault="00315F30" w:rsidP="00BA051D">
      <w:pPr>
        <w:jc w:val="both"/>
      </w:pPr>
      <w:r>
        <w:t>As a new service deployed in 5G, URLLC is</w:t>
      </w:r>
      <w:r w:rsidRPr="00315F30">
        <w:t xml:space="preserve"> significantly different from traditional eMBB service in terms of service requirement. In order to guarantee the performance of URLLC, the performance of 5G network which provides URLLC service needs to meet certain target for reliability accordingly. </w:t>
      </w:r>
    </w:p>
    <w:p w14:paraId="4D718C2B" w14:textId="6E16244C" w:rsidR="00315F30" w:rsidRPr="00315F30" w:rsidRDefault="00315F30" w:rsidP="00BA051D">
      <w:pPr>
        <w:jc w:val="both"/>
      </w:pPr>
      <w:r w:rsidRPr="00315F30">
        <w:rPr>
          <w:rFonts w:hint="eastAsia"/>
        </w:rPr>
        <w:t>A</w:t>
      </w:r>
      <w:r w:rsidRPr="00315F30">
        <w:t>nnex F in TS 22.104</w:t>
      </w:r>
      <w:r w:rsidR="00C05DE3">
        <w:t xml:space="preserve"> </w:t>
      </w:r>
      <w:r w:rsidRPr="00315F30">
        <w:t>[2] depicts relation of reliability and communication service availability. It has the following description, “Communication service availability addresses the availability of a communication service. This definition follows the vertical standard IEC 61907 [7]. On the other hand, reliability is a 3GPP term and addresses the availability of a communication network.”</w:t>
      </w:r>
    </w:p>
    <w:p w14:paraId="181B38FF" w14:textId="4ADBACD8" w:rsidR="00315F30" w:rsidRPr="00315F30" w:rsidRDefault="00315F30" w:rsidP="00BA051D">
      <w:pPr>
        <w:jc w:val="both"/>
      </w:pPr>
      <w:r w:rsidRPr="00315F30">
        <w:t>The issue</w:t>
      </w:r>
      <w:r>
        <w:t xml:space="preserve"> </w:t>
      </w:r>
      <w:r w:rsidRPr="00315F30">
        <w:t>mainly focuses on the 5G RAN network that provides URLLC service. In particular, the measurements on communication network performance need to be investigated.</w:t>
      </w:r>
    </w:p>
    <w:p w14:paraId="67664D46" w14:textId="46D50BE3" w:rsidR="00315F30" w:rsidRPr="00315F30" w:rsidRDefault="00315F30" w:rsidP="00BA051D">
      <w:pPr>
        <w:pStyle w:val="4"/>
        <w:ind w:left="0" w:firstLine="0"/>
        <w:rPr>
          <w:lang w:eastAsia="ko-KR"/>
        </w:rPr>
      </w:pPr>
      <w:bookmarkStart w:id="64" w:name="_Toc129004007"/>
      <w:r>
        <w:rPr>
          <w:lang w:eastAsia="ko-KR"/>
        </w:rPr>
        <w:t>5.3</w:t>
      </w:r>
      <w:r w:rsidRPr="00315F30">
        <w:rPr>
          <w:lang w:eastAsia="ko-KR"/>
        </w:rPr>
        <w:t>.1.1</w:t>
      </w:r>
      <w:r w:rsidRPr="00315F30">
        <w:rPr>
          <w:lang w:eastAsia="ko-KR"/>
        </w:rPr>
        <w:tab/>
        <w:t>Support for network performance on reliability in RAN</w:t>
      </w:r>
      <w:bookmarkEnd w:id="64"/>
    </w:p>
    <w:p w14:paraId="5AAF70F0" w14:textId="77777777" w:rsidR="00315F30" w:rsidRPr="00315F30" w:rsidRDefault="00315F30" w:rsidP="00BA051D">
      <w:pPr>
        <w:jc w:val="both"/>
      </w:pPr>
      <w:r w:rsidRPr="00315F30">
        <w:t xml:space="preserve">Reliability is a typical network performance measurement used to evaluate whether the 5G network which provides URLLC services meets the corresponding performance requirements. </w:t>
      </w:r>
      <w:r w:rsidRPr="00315F30">
        <w:rPr>
          <w:rFonts w:hint="eastAsia"/>
        </w:rPr>
        <w:t>As</w:t>
      </w:r>
      <w:r w:rsidRPr="00315F30">
        <w:t xml:space="preserve"> for 5G network, </w:t>
      </w:r>
      <w:r w:rsidRPr="00315F30">
        <w:rPr>
          <w:lang w:val="en-US"/>
        </w:rPr>
        <w:t>it is the radio network including air interface that mainly restricts the reliability and latency performance. Therefore, more attentions should be paid to the reliability and latency performance measurement for radio network from the perspective management. However, the reliability performance measurements for radio network are not totally enough.</w:t>
      </w:r>
    </w:p>
    <w:p w14:paraId="178C805B" w14:textId="0458DCF4" w:rsidR="00315F30" w:rsidRPr="00315F30" w:rsidRDefault="00315F30" w:rsidP="00BA051D">
      <w:pPr>
        <w:jc w:val="both"/>
        <w:rPr>
          <w:b/>
        </w:rPr>
      </w:pPr>
      <w:r w:rsidRPr="00315F30">
        <w:rPr>
          <w:rFonts w:hint="eastAsia"/>
        </w:rPr>
        <w:t>T</w:t>
      </w:r>
      <w:r w:rsidRPr="00315F30">
        <w:t>he definition of reliability is specified in TS 22.261</w:t>
      </w:r>
      <w:r w:rsidR="00C05DE3">
        <w:t xml:space="preserve"> </w:t>
      </w:r>
      <w:r w:rsidRPr="00315F30">
        <w:t>[3]:</w:t>
      </w:r>
      <w:r w:rsidRPr="00315F30">
        <w:rPr>
          <w:b/>
        </w:rPr>
        <w:t xml:space="preserve"> </w:t>
      </w:r>
    </w:p>
    <w:p w14:paraId="0424DC62" w14:textId="77777777" w:rsidR="00315F30" w:rsidRPr="00315F30" w:rsidRDefault="00315F30" w:rsidP="00BA051D">
      <w:pPr>
        <w:numPr>
          <w:ilvl w:val="0"/>
          <w:numId w:val="6"/>
        </w:numPr>
        <w:jc w:val="both"/>
      </w:pPr>
      <w:r w:rsidRPr="00315F30">
        <w:rPr>
          <w:b/>
        </w:rPr>
        <w:t>reliability</w:t>
      </w:r>
      <w:r w:rsidRPr="00315F30">
        <w:t>: in the context of network layer packet transmissions, percentage value of the packets successfully delivered to a given system entity within the time constraint required by the targeted service out of all the packets transmitted.</w:t>
      </w:r>
    </w:p>
    <w:p w14:paraId="15274D5B" w14:textId="7B34B662" w:rsidR="00315F30" w:rsidRPr="00315F30" w:rsidRDefault="00315F30" w:rsidP="00BA051D">
      <w:pPr>
        <w:jc w:val="both"/>
      </w:pPr>
      <w:r w:rsidRPr="00315F30">
        <w:rPr>
          <w:rFonts w:hint="eastAsia"/>
        </w:rPr>
        <w:t>According</w:t>
      </w:r>
      <w:r w:rsidRPr="00315F30">
        <w:t xml:space="preserve"> to the above definition, when trying to calculate the reliability of a network, time constraint (a required maximum time) needs to be considered. Neither PER defined in TS 28.552[</w:t>
      </w:r>
      <w:r w:rsidR="00C05DE3">
        <w:t>13</w:t>
      </w:r>
      <w:r w:rsidRPr="00315F30">
        <w:t>] nor reliability KPIs defined in TS 28.554[</w:t>
      </w:r>
      <w:r w:rsidR="00C05DE3">
        <w:t>14</w:t>
      </w:r>
      <w:r w:rsidRPr="00315F30">
        <w:t xml:space="preserve">] seem to totally match the definition of URLLC reliability in RAN. </w:t>
      </w:r>
    </w:p>
    <w:p w14:paraId="1FCF66EA" w14:textId="77777777" w:rsidR="00315F30" w:rsidRPr="00315F30" w:rsidRDefault="00315F30" w:rsidP="00BA051D">
      <w:pPr>
        <w:jc w:val="both"/>
      </w:pPr>
      <w:r w:rsidRPr="00315F30">
        <w:t>URLLC performance management on reliability and latency</w:t>
      </w:r>
      <w:r w:rsidRPr="00315F30">
        <w:rPr>
          <w:rFonts w:hint="eastAsia"/>
        </w:rPr>
        <w:t xml:space="preserve"> </w:t>
      </w:r>
      <w:r w:rsidRPr="00315F30">
        <w:t xml:space="preserve">should be supported by </w:t>
      </w:r>
      <w:r w:rsidRPr="00315F30">
        <w:rPr>
          <w:rFonts w:hint="eastAsia"/>
        </w:rPr>
        <w:t>5</w:t>
      </w:r>
      <w:r w:rsidRPr="00315F30">
        <w:t>G management system and the measurement method should be studied.</w:t>
      </w:r>
    </w:p>
    <w:p w14:paraId="41EE0EF1" w14:textId="45B36D74" w:rsidR="005811DD" w:rsidRPr="00BA051D" w:rsidRDefault="005811DD" w:rsidP="005811DD">
      <w:pPr>
        <w:pStyle w:val="3"/>
        <w:rPr>
          <w:lang w:eastAsia="ko-KR"/>
        </w:rPr>
      </w:pPr>
      <w:r w:rsidRPr="00315F30">
        <w:rPr>
          <w:lang w:eastAsia="ko-KR"/>
        </w:rPr>
        <w:t>5.</w:t>
      </w:r>
      <w:r>
        <w:rPr>
          <w:lang w:eastAsia="ko-KR"/>
        </w:rPr>
        <w:t>3.2</w:t>
      </w:r>
      <w:r w:rsidRPr="00BA051D">
        <w:rPr>
          <w:lang w:eastAsia="ko-KR"/>
        </w:rPr>
        <w:tab/>
      </w:r>
      <w:r>
        <w:rPr>
          <w:lang w:eastAsia="ko-KR"/>
        </w:rPr>
        <w:t>Potential Solution</w:t>
      </w:r>
    </w:p>
    <w:p w14:paraId="09331D0E" w14:textId="77777777" w:rsidR="005811DD" w:rsidRDefault="005811DD" w:rsidP="005811DD">
      <w:r>
        <w:t>Ultra-Reliable is a typical characteristic of URLLC service, thus reliability is an important metric of network which provides URLLC service. The measurement of reliability can be used to evaluate the performance of URLLC network. So the requirements for performance management of radio network providing URLLC services is:</w:t>
      </w:r>
    </w:p>
    <w:p w14:paraId="08EE4934" w14:textId="77777777" w:rsidR="005811DD" w:rsidRDefault="005811DD" w:rsidP="005811DD">
      <w:r>
        <w:t>-</w:t>
      </w:r>
      <w:r>
        <w:tab/>
        <w:t>The OAM should have the capability of providing the reliability of NG-RAN with specific delay threshold.</w:t>
      </w:r>
    </w:p>
    <w:p w14:paraId="0710485E" w14:textId="32F45816" w:rsidR="00BA7570" w:rsidRPr="00BA051D" w:rsidRDefault="005811DD" w:rsidP="005811DD">
      <w:r>
        <w:t>Since the existing measurements and KPIs can’t match the definition of reliability in RAN considering delay threshold well, a new approach needs to be studied to measure the reliability performance in RAN. According to the definition of reliability, this contribution proposes an algorithm in RAN, which is as follows: Calculate the ratio between the number of successfully transmitted packets with a delay threshold and the total number of packets between UE and gNB, and the result is reliability in RAN.</w:t>
      </w:r>
    </w:p>
    <w:p w14:paraId="427A6883" w14:textId="24F7CC08" w:rsidR="009650C7" w:rsidRPr="002163D3" w:rsidRDefault="009650C7" w:rsidP="009650C7">
      <w:pPr>
        <w:pStyle w:val="2"/>
      </w:pPr>
      <w:bookmarkStart w:id="65" w:name="_Toc129004008"/>
      <w:bookmarkStart w:id="66" w:name="_Toc103715459"/>
      <w:r w:rsidRPr="002163D3">
        <w:t>5.</w:t>
      </w:r>
      <w:r w:rsidR="00C2200D">
        <w:t>4</w:t>
      </w:r>
      <w:r w:rsidRPr="002163D3">
        <w:tab/>
        <w:t>Issue #</w:t>
      </w:r>
      <w:r w:rsidR="00C2200D">
        <w:t>4</w:t>
      </w:r>
      <w:r w:rsidRPr="002163D3">
        <w:t xml:space="preserve">: </w:t>
      </w:r>
      <w:r w:rsidR="00C2200D" w:rsidRPr="00C2200D">
        <w:t>Configuration of reliability in slice profiles and service profile</w:t>
      </w:r>
      <w:bookmarkEnd w:id="65"/>
      <w:r w:rsidR="00C2200D" w:rsidRPr="00C2200D" w:rsidDel="00C2200D">
        <w:t xml:space="preserve"> </w:t>
      </w:r>
      <w:bookmarkEnd w:id="66"/>
    </w:p>
    <w:p w14:paraId="75954396" w14:textId="58839E88" w:rsidR="00E7403D" w:rsidRDefault="009650C7" w:rsidP="00911020">
      <w:pPr>
        <w:pStyle w:val="3"/>
        <w:rPr>
          <w:lang w:eastAsia="ko-KR"/>
        </w:rPr>
      </w:pPr>
      <w:bookmarkStart w:id="67" w:name="_Toc103715460"/>
      <w:bookmarkStart w:id="68" w:name="_Toc129004009"/>
      <w:r w:rsidRPr="002163D3">
        <w:rPr>
          <w:lang w:eastAsia="ko-KR"/>
        </w:rPr>
        <w:t>5.</w:t>
      </w:r>
      <w:r w:rsidR="00C2200D">
        <w:rPr>
          <w:lang w:eastAsia="ko-KR"/>
        </w:rPr>
        <w:t>4</w:t>
      </w:r>
      <w:r w:rsidRPr="002163D3">
        <w:rPr>
          <w:lang w:eastAsia="ko-KR"/>
        </w:rPr>
        <w:t>.1</w:t>
      </w:r>
      <w:r w:rsidRPr="002163D3">
        <w:rPr>
          <w:lang w:eastAsia="ko-KR"/>
        </w:rPr>
        <w:tab/>
        <w:t>Description</w:t>
      </w:r>
      <w:bookmarkEnd w:id="67"/>
      <w:bookmarkEnd w:id="68"/>
    </w:p>
    <w:p w14:paraId="1C6D86B0" w14:textId="1F179E70" w:rsidR="00C2200D" w:rsidRPr="00DD6E43" w:rsidRDefault="00C2200D" w:rsidP="00DD6E43">
      <w:pPr>
        <w:rPr>
          <w:rFonts w:eastAsia="Malgun Gothic"/>
          <w:lang w:eastAsia="ko-KR"/>
        </w:rPr>
      </w:pPr>
      <w:r w:rsidRPr="00C2200D">
        <w:rPr>
          <w:rFonts w:eastAsia="Malgun Gothic"/>
          <w:lang w:eastAsia="ko-KR"/>
        </w:rPr>
        <w:t xml:space="preserve">URLLC is a set of service scenarios which require low-latency and high reliable communications. TS 22.261 </w:t>
      </w:r>
      <w:r w:rsidR="00C05DE3">
        <w:rPr>
          <w:rFonts w:eastAsia="Malgun Gothic"/>
          <w:lang w:eastAsia="ko-KR"/>
        </w:rPr>
        <w:t>[3]</w:t>
      </w:r>
      <w:r w:rsidRPr="00C2200D">
        <w:rPr>
          <w:rFonts w:eastAsia="Malgun Gothic"/>
          <w:lang w:eastAsia="ko-KR"/>
        </w:rPr>
        <w:t>specifies service requirements for the 5G system. There are use cases of different reliability requirement between UL and DL, like in 1st use case of table 7.6.1-1 in TS 22.261</w:t>
      </w:r>
      <w:r w:rsidR="00C05DE3">
        <w:rPr>
          <w:rFonts w:eastAsia="Malgun Gothic"/>
          <w:lang w:eastAsia="ko-KR"/>
        </w:rPr>
        <w:t xml:space="preserve"> </w:t>
      </w:r>
      <w:r w:rsidRPr="00C2200D">
        <w:rPr>
          <w:rFonts w:eastAsia="Malgun Gothic"/>
          <w:lang w:eastAsia="ko-KR"/>
        </w:rPr>
        <w:t>[3]. However, the NRM for slice profiles in TS 28.541</w:t>
      </w:r>
      <w:r w:rsidR="00C05DE3">
        <w:rPr>
          <w:rFonts w:eastAsia="Malgun Gothic"/>
          <w:lang w:eastAsia="ko-KR"/>
        </w:rPr>
        <w:t xml:space="preserve"> </w:t>
      </w:r>
      <w:r w:rsidRPr="00C2200D">
        <w:rPr>
          <w:rFonts w:eastAsia="Malgun Gothic"/>
          <w:lang w:eastAsia="ko-KR"/>
        </w:rPr>
        <w:t>[12] does not support reliability to distinguish between UL and DL configuration. Based on the above description, the configuration of reliability in slice profiles and service profile need to be studied.</w:t>
      </w:r>
    </w:p>
    <w:p w14:paraId="0A67A82B" w14:textId="1127110C" w:rsidR="00E7403D" w:rsidRDefault="009650C7" w:rsidP="00911020">
      <w:pPr>
        <w:pStyle w:val="3"/>
        <w:rPr>
          <w:lang w:val="en-US"/>
        </w:rPr>
      </w:pPr>
      <w:bookmarkStart w:id="69" w:name="_Toc103715461"/>
      <w:bookmarkStart w:id="70" w:name="_Toc129004010"/>
      <w:r w:rsidRPr="002163D3">
        <w:rPr>
          <w:lang w:val="en-US"/>
        </w:rPr>
        <w:lastRenderedPageBreak/>
        <w:t>5.</w:t>
      </w:r>
      <w:r w:rsidR="00C2200D">
        <w:rPr>
          <w:lang w:val="en-US"/>
        </w:rPr>
        <w:t>4</w:t>
      </w:r>
      <w:r w:rsidRPr="002163D3">
        <w:rPr>
          <w:lang w:val="en-US"/>
        </w:rPr>
        <w:t>.2</w:t>
      </w:r>
      <w:r w:rsidRPr="002163D3">
        <w:rPr>
          <w:lang w:val="en-US"/>
        </w:rPr>
        <w:tab/>
        <w:t>Potential solutions</w:t>
      </w:r>
      <w:bookmarkEnd w:id="69"/>
      <w:bookmarkEnd w:id="70"/>
    </w:p>
    <w:p w14:paraId="337AA6D2" w14:textId="12362D28" w:rsidR="00C2200D" w:rsidRDefault="00C2200D" w:rsidP="00C2200D">
      <w:pPr>
        <w:pStyle w:val="B1"/>
        <w:rPr>
          <w:lang w:val="en-US" w:eastAsia="zh-CN"/>
        </w:rPr>
      </w:pPr>
      <w:r>
        <w:rPr>
          <w:lang w:eastAsia="zh-CN"/>
        </w:rPr>
        <w:t xml:space="preserve">1. </w:t>
      </w:r>
      <w:r>
        <w:rPr>
          <w:rFonts w:hint="eastAsia"/>
          <w:lang w:val="en-US" w:eastAsia="zh-CN"/>
        </w:rPr>
        <w:t>T</w:t>
      </w:r>
      <w:r>
        <w:rPr>
          <w:lang w:eastAsia="zh-CN"/>
        </w:rPr>
        <w:t xml:space="preserve">he </w:t>
      </w:r>
      <w:r>
        <w:rPr>
          <w:rFonts w:ascii="Courier New" w:hAnsi="Courier New" w:cs="Courier New"/>
          <w:lang w:eastAsia="zh-CN"/>
        </w:rPr>
        <w:t>ServiceProfile &lt;&lt;dataType&gt;&gt;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35E8E99"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11496F1C"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5D9141EC"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289AD95F"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5791D4CC"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9D744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03834774"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5E58D753" w14:textId="77777777" w:rsidR="00C2200D" w:rsidRDefault="00C2200D" w:rsidP="00C2200D">
            <w:pPr>
              <w:pStyle w:val="TAH"/>
              <w:rPr>
                <w:rFonts w:cs="Arial"/>
                <w:szCs w:val="18"/>
              </w:rPr>
            </w:pPr>
            <w:r>
              <w:rPr>
                <w:rFonts w:cs="Arial"/>
                <w:szCs w:val="18"/>
              </w:rPr>
              <w:t>isNotifyable</w:t>
            </w:r>
          </w:p>
        </w:tc>
      </w:tr>
      <w:tr w:rsidR="00C2200D" w14:paraId="2D6408DD"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938447C"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0EA8358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61AEFE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7386E1"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150A448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45F399E7" w14:textId="77777777" w:rsidR="00C2200D" w:rsidRDefault="00C2200D" w:rsidP="00C2200D">
            <w:pPr>
              <w:pStyle w:val="TAL"/>
              <w:jc w:val="center"/>
              <w:rPr>
                <w:rFonts w:cs="Arial"/>
                <w:szCs w:val="18"/>
                <w:lang w:eastAsia="zh-CN"/>
              </w:rPr>
            </w:pPr>
            <w:r>
              <w:rPr>
                <w:rFonts w:cs="Arial"/>
                <w:lang w:eastAsia="zh-CN"/>
              </w:rPr>
              <w:t>T</w:t>
            </w:r>
          </w:p>
        </w:tc>
      </w:tr>
      <w:tr w:rsidR="00C2200D" w14:paraId="2D86CEB0"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71B4C6DF"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3F3E48E1"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537EC0EB"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BBE7C4"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3B70F5E"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D52F5D" w14:textId="77777777" w:rsidR="00C2200D" w:rsidRDefault="00C2200D" w:rsidP="00C2200D">
            <w:pPr>
              <w:pStyle w:val="TAL"/>
              <w:jc w:val="center"/>
              <w:rPr>
                <w:rFonts w:cs="Arial"/>
                <w:szCs w:val="18"/>
                <w:lang w:eastAsia="zh-CN"/>
              </w:rPr>
            </w:pPr>
            <w:r>
              <w:rPr>
                <w:rFonts w:cs="Arial"/>
                <w:lang w:eastAsia="zh-CN"/>
              </w:rPr>
              <w:t>T</w:t>
            </w:r>
          </w:p>
        </w:tc>
      </w:tr>
    </w:tbl>
    <w:p w14:paraId="27B40FDA" w14:textId="77777777" w:rsidR="00C2200D" w:rsidRDefault="00C2200D" w:rsidP="00C2200D">
      <w:pPr>
        <w:pStyle w:val="B1"/>
        <w:numPr>
          <w:ilvl w:val="255"/>
          <w:numId w:val="0"/>
        </w:numPr>
        <w:tabs>
          <w:tab w:val="left" w:pos="0"/>
        </w:tabs>
        <w:rPr>
          <w:lang w:val="en-US" w:eastAsia="zh-CN"/>
        </w:rPr>
      </w:pPr>
    </w:p>
    <w:p w14:paraId="41D0F6D6" w14:textId="56E9EF89" w:rsidR="00C2200D" w:rsidRDefault="00C2200D" w:rsidP="00C2200D">
      <w:pPr>
        <w:pStyle w:val="B1"/>
        <w:rPr>
          <w:lang w:val="en-US" w:eastAsia="zh-CN"/>
        </w:rPr>
      </w:pPr>
      <w:r>
        <w:rPr>
          <w:rFonts w:hint="eastAsia"/>
          <w:lang w:val="en-US" w:eastAsia="zh-CN"/>
        </w:rPr>
        <w:t>2</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CNSliceSubnetProfile&lt;&lt;dataType&gt;&gt;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89A4504"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010FD5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5652B1"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07AF1889"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634CF724"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AB202D6"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A238EA7"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01247E61" w14:textId="77777777" w:rsidR="00C2200D" w:rsidRDefault="00C2200D" w:rsidP="00C2200D">
            <w:pPr>
              <w:pStyle w:val="TAH"/>
              <w:rPr>
                <w:rFonts w:cs="Arial"/>
                <w:szCs w:val="18"/>
              </w:rPr>
            </w:pPr>
            <w:r>
              <w:rPr>
                <w:rFonts w:cs="Arial"/>
                <w:szCs w:val="18"/>
              </w:rPr>
              <w:t>isNotifyable</w:t>
            </w:r>
          </w:p>
        </w:tc>
      </w:tr>
      <w:tr w:rsidR="00C2200D" w14:paraId="6D601CF3"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6D3017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77EC0CF7"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35BA5EA9"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9CE47D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09A70A21"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83C539A" w14:textId="77777777" w:rsidR="00C2200D" w:rsidRDefault="00C2200D" w:rsidP="00C2200D">
            <w:pPr>
              <w:pStyle w:val="TAL"/>
              <w:jc w:val="center"/>
              <w:rPr>
                <w:rFonts w:cs="Arial"/>
                <w:szCs w:val="18"/>
                <w:lang w:eastAsia="zh-CN"/>
              </w:rPr>
            </w:pPr>
            <w:r>
              <w:rPr>
                <w:rFonts w:cs="Arial"/>
                <w:lang w:eastAsia="zh-CN"/>
              </w:rPr>
              <w:t>T</w:t>
            </w:r>
          </w:p>
        </w:tc>
      </w:tr>
      <w:tr w:rsidR="00C2200D" w14:paraId="3B15364F"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1B438699"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88F59DA"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E76B17F"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A8442E9"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F079C2B"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FEE7F3" w14:textId="77777777" w:rsidR="00C2200D" w:rsidRDefault="00C2200D" w:rsidP="00C2200D">
            <w:pPr>
              <w:pStyle w:val="TAL"/>
              <w:jc w:val="center"/>
              <w:rPr>
                <w:rFonts w:cs="Arial"/>
                <w:szCs w:val="18"/>
                <w:lang w:eastAsia="zh-CN"/>
              </w:rPr>
            </w:pPr>
            <w:r>
              <w:rPr>
                <w:rFonts w:cs="Arial"/>
                <w:lang w:eastAsia="zh-CN"/>
              </w:rPr>
              <w:t>T</w:t>
            </w:r>
          </w:p>
        </w:tc>
      </w:tr>
    </w:tbl>
    <w:p w14:paraId="37D15728" w14:textId="77777777" w:rsidR="00C2200D" w:rsidRDefault="00C2200D" w:rsidP="00C2200D">
      <w:pPr>
        <w:pStyle w:val="B1"/>
        <w:numPr>
          <w:ilvl w:val="255"/>
          <w:numId w:val="0"/>
        </w:numPr>
        <w:tabs>
          <w:tab w:val="left" w:pos="0"/>
        </w:tabs>
        <w:rPr>
          <w:lang w:val="en-US" w:eastAsia="zh-CN"/>
        </w:rPr>
      </w:pPr>
    </w:p>
    <w:p w14:paraId="750966EE" w14:textId="18C0446F" w:rsidR="00C2200D" w:rsidRDefault="00C2200D" w:rsidP="00C2200D">
      <w:pPr>
        <w:pStyle w:val="B1"/>
        <w:rPr>
          <w:lang w:val="en-US" w:eastAsia="zh-CN"/>
        </w:rPr>
      </w:pPr>
      <w:r>
        <w:rPr>
          <w:rFonts w:hint="eastAsia"/>
          <w:lang w:val="en-US" w:eastAsia="zh-CN"/>
        </w:rPr>
        <w:t>3</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RANSliceSubnetProfile&lt;&lt;dataType&gt;&gt;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04BEAAA8"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531E78BB"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21A59B9E"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694FB2CB"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318B1101"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3F18257C"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1C62E2E3"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18A6D3F7" w14:textId="77777777" w:rsidR="00C2200D" w:rsidRDefault="00C2200D" w:rsidP="00C2200D">
            <w:pPr>
              <w:pStyle w:val="TAH"/>
              <w:rPr>
                <w:rFonts w:cs="Arial"/>
                <w:szCs w:val="18"/>
              </w:rPr>
            </w:pPr>
            <w:r>
              <w:rPr>
                <w:rFonts w:cs="Arial"/>
                <w:szCs w:val="18"/>
              </w:rPr>
              <w:t>isNotifyable</w:t>
            </w:r>
          </w:p>
        </w:tc>
      </w:tr>
      <w:tr w:rsidR="00C2200D" w14:paraId="6DAD6188"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530A7B25"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42312C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6094626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905B98"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38169CF4"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6900219" w14:textId="77777777" w:rsidR="00C2200D" w:rsidRDefault="00C2200D" w:rsidP="00C2200D">
            <w:pPr>
              <w:pStyle w:val="TAL"/>
              <w:jc w:val="center"/>
              <w:rPr>
                <w:rFonts w:cs="Arial"/>
                <w:szCs w:val="18"/>
                <w:lang w:eastAsia="zh-CN"/>
              </w:rPr>
            </w:pPr>
            <w:r>
              <w:rPr>
                <w:rFonts w:cs="Arial"/>
                <w:lang w:eastAsia="zh-CN"/>
              </w:rPr>
              <w:t>T</w:t>
            </w:r>
          </w:p>
        </w:tc>
      </w:tr>
      <w:tr w:rsidR="00C2200D" w14:paraId="0D15C9AE"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2F838030"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62D98CEC"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F00319E"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7C6C37"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21505073"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2B16C8" w14:textId="77777777" w:rsidR="00C2200D" w:rsidRDefault="00C2200D" w:rsidP="00C2200D">
            <w:pPr>
              <w:pStyle w:val="TAL"/>
              <w:jc w:val="center"/>
              <w:rPr>
                <w:rFonts w:cs="Arial"/>
                <w:szCs w:val="18"/>
                <w:lang w:eastAsia="zh-CN"/>
              </w:rPr>
            </w:pPr>
            <w:r>
              <w:rPr>
                <w:rFonts w:cs="Arial"/>
                <w:lang w:eastAsia="zh-CN"/>
              </w:rPr>
              <w:t>T</w:t>
            </w:r>
          </w:p>
        </w:tc>
      </w:tr>
    </w:tbl>
    <w:p w14:paraId="17E6D594" w14:textId="77777777" w:rsidR="00C2200D" w:rsidRDefault="00C2200D" w:rsidP="00C2200D">
      <w:pPr>
        <w:pStyle w:val="B1"/>
        <w:numPr>
          <w:ilvl w:val="255"/>
          <w:numId w:val="0"/>
        </w:numPr>
        <w:tabs>
          <w:tab w:val="left" w:pos="0"/>
        </w:tabs>
        <w:rPr>
          <w:lang w:val="en-US" w:eastAsia="zh-CN"/>
        </w:rPr>
      </w:pPr>
    </w:p>
    <w:p w14:paraId="0D9C5F8B" w14:textId="4977FDEF" w:rsidR="00C2200D" w:rsidRDefault="00C2200D" w:rsidP="00C2200D">
      <w:pPr>
        <w:pStyle w:val="B1"/>
        <w:rPr>
          <w:lang w:val="en-US" w:eastAsia="zh-CN"/>
        </w:rPr>
      </w:pPr>
      <w:r>
        <w:rPr>
          <w:rFonts w:hint="eastAsia"/>
          <w:lang w:val="en-US" w:eastAsia="zh-CN"/>
        </w:rPr>
        <w:t>4</w:t>
      </w:r>
      <w:r>
        <w:rPr>
          <w:lang w:eastAsia="zh-CN"/>
        </w:rPr>
        <w:t xml:space="preserve">. </w:t>
      </w:r>
      <w:r>
        <w:rPr>
          <w:rFonts w:hint="eastAsia"/>
          <w:lang w:val="en-US" w:eastAsia="zh-CN"/>
        </w:rPr>
        <w:t>T</w:t>
      </w:r>
      <w:r>
        <w:rPr>
          <w:lang w:eastAsia="zh-CN"/>
        </w:rPr>
        <w:t xml:space="preserve">he </w:t>
      </w:r>
      <w:r>
        <w:rPr>
          <w:rFonts w:ascii="Courier New" w:hAnsi="Courier New" w:cs="Courier New"/>
          <w:lang w:eastAsia="zh-CN"/>
        </w:rPr>
        <w:t>TopSliceSubnetProfile&lt;&lt;dataType&gt;&gt;</w:t>
      </w:r>
      <w:r>
        <w:rPr>
          <w:rFonts w:hint="eastAsia"/>
          <w:lang w:val="en-US" w:eastAsia="zh-CN"/>
        </w:rPr>
        <w:t xml:space="preserve"> defined in TS 28.541</w:t>
      </w:r>
      <w:r w:rsidR="00C05DE3">
        <w:rPr>
          <w:lang w:val="en-US" w:eastAsia="zh-CN"/>
        </w:rPr>
        <w:t xml:space="preserve"> </w:t>
      </w:r>
      <w:r>
        <w:rPr>
          <w:rFonts w:hint="eastAsia"/>
          <w:lang w:val="en-US" w:eastAsia="zh-CN"/>
        </w:rPr>
        <w:t>[12]</w:t>
      </w:r>
      <w:r>
        <w:rPr>
          <w:lang w:eastAsia="zh-CN"/>
        </w:rPr>
        <w:t xml:space="preserve"> shall </w:t>
      </w:r>
      <w:r>
        <w:rPr>
          <w:rFonts w:hint="eastAsia"/>
          <w:lang w:val="en-US" w:eastAsia="zh-CN"/>
        </w:rPr>
        <w:t xml:space="preserve">add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 xml:space="preserve">attributes. The original </w:t>
      </w:r>
      <w:r>
        <w:rPr>
          <w:rFonts w:ascii="Courier New" w:hAnsi="Courier New" w:cs="Courier New" w:hint="eastAsia"/>
          <w:szCs w:val="18"/>
          <w:lang w:val="en-US" w:eastAsia="zh-CN"/>
        </w:rPr>
        <w:t xml:space="preserve">reliability </w:t>
      </w:r>
      <w:r>
        <w:rPr>
          <w:rFonts w:hint="eastAsia"/>
          <w:lang w:val="en-US" w:eastAsia="zh-CN"/>
        </w:rPr>
        <w:t>attribute shall be replaced by these two new attributes.</w:t>
      </w:r>
    </w:p>
    <w:p w14:paraId="430A03A1" w14:textId="77777777" w:rsidR="00C2200D" w:rsidRDefault="00C2200D" w:rsidP="00C2200D">
      <w:pPr>
        <w:pStyle w:val="B1"/>
        <w:rPr>
          <w:lang w:eastAsia="ko-KR"/>
        </w:rPr>
      </w:pPr>
      <w:r>
        <w:rPr>
          <w:rFonts w:hint="eastAsia"/>
          <w:lang w:val="en-US" w:eastAsia="zh-CN"/>
        </w:rPr>
        <w:t xml:space="preserve">The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added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2200D" w14:paraId="77D36384"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tcPr>
          <w:p w14:paraId="723A10CD" w14:textId="77777777" w:rsidR="00C2200D" w:rsidRDefault="00C2200D" w:rsidP="00C2200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tcPr>
          <w:p w14:paraId="38A37618" w14:textId="77777777" w:rsidR="00C2200D" w:rsidRDefault="00C2200D" w:rsidP="00C2200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tcPr>
          <w:p w14:paraId="71F646AA" w14:textId="77777777" w:rsidR="00C2200D" w:rsidRDefault="00C2200D" w:rsidP="00C2200D">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tcPr>
          <w:p w14:paraId="1001E0B2" w14:textId="77777777" w:rsidR="00C2200D" w:rsidRDefault="00C2200D" w:rsidP="00C2200D">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tcPr>
          <w:p w14:paraId="3315C6BC" w14:textId="77777777" w:rsidR="00C2200D" w:rsidRDefault="00C2200D" w:rsidP="00C2200D">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tcPr>
          <w:p w14:paraId="6575EB5E" w14:textId="77777777" w:rsidR="00C2200D" w:rsidRDefault="00C2200D" w:rsidP="00C2200D">
            <w:pPr>
              <w:pStyle w:val="TAH"/>
              <w:rPr>
                <w:rFonts w:cs="Arial"/>
                <w:szCs w:val="18"/>
              </w:rPr>
            </w:pPr>
            <w:r>
              <w:rPr>
                <w:rFonts w:cs="Arial"/>
                <w:szCs w:val="18"/>
              </w:rPr>
              <w:t>isNotifyable</w:t>
            </w:r>
          </w:p>
        </w:tc>
      </w:tr>
      <w:tr w:rsidR="00C2200D" w14:paraId="3DECD017"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039DAE27" w14:textId="77777777" w:rsidR="00C2200D" w:rsidRDefault="00C2200D" w:rsidP="00C2200D">
            <w:pPr>
              <w:pStyle w:val="TAL"/>
              <w:rPr>
                <w:rFonts w:ascii="Courier New" w:hAnsi="Courier New" w:cs="Courier New"/>
                <w:szCs w:val="18"/>
                <w:lang w:val="en-US" w:eastAsia="zh-CN"/>
              </w:rPr>
            </w:pPr>
            <w:r>
              <w:rPr>
                <w:rFonts w:ascii="Courier New" w:hAnsi="Courier New" w:cs="Courier New" w:hint="eastAsia"/>
                <w:szCs w:val="18"/>
                <w:lang w:val="en-US" w:eastAsia="zh-CN"/>
              </w:rPr>
              <w:t>dLReliability</w:t>
            </w:r>
          </w:p>
        </w:tc>
        <w:tc>
          <w:tcPr>
            <w:tcW w:w="1048" w:type="dxa"/>
            <w:tcBorders>
              <w:top w:val="single" w:sz="4" w:space="0" w:color="auto"/>
              <w:left w:val="single" w:sz="4" w:space="0" w:color="auto"/>
              <w:bottom w:val="single" w:sz="4" w:space="0" w:color="auto"/>
              <w:right w:val="single" w:sz="4" w:space="0" w:color="auto"/>
            </w:tcBorders>
          </w:tcPr>
          <w:p w14:paraId="532EB08F"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138461A"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E6195B" w14:textId="77777777" w:rsidR="00C2200D" w:rsidRDefault="00C2200D" w:rsidP="00C2200D">
            <w:pPr>
              <w:pStyle w:val="TAL"/>
              <w:jc w:val="center"/>
              <w:rPr>
                <w:rFonts w:cs="Arial"/>
                <w:szCs w:val="18"/>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4677D97" w14:textId="77777777" w:rsidR="00C2200D" w:rsidRDefault="00C2200D" w:rsidP="00C2200D">
            <w:pPr>
              <w:pStyle w:val="TAL"/>
              <w:jc w:val="center"/>
              <w:rPr>
                <w:rFonts w:cs="Arial"/>
                <w:szCs w:val="18"/>
                <w:lang w:eastAsia="zh-CN"/>
              </w:rPr>
            </w:pPr>
            <w:r>
              <w:rPr>
                <w:rFonts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7149F945" w14:textId="77777777" w:rsidR="00C2200D" w:rsidRDefault="00C2200D" w:rsidP="00C2200D">
            <w:pPr>
              <w:pStyle w:val="TAL"/>
              <w:jc w:val="center"/>
              <w:rPr>
                <w:rFonts w:cs="Arial"/>
                <w:szCs w:val="18"/>
                <w:lang w:eastAsia="zh-CN"/>
              </w:rPr>
            </w:pPr>
            <w:r>
              <w:rPr>
                <w:rFonts w:cs="Arial"/>
                <w:lang w:eastAsia="zh-CN"/>
              </w:rPr>
              <w:t>T</w:t>
            </w:r>
          </w:p>
        </w:tc>
      </w:tr>
      <w:tr w:rsidR="00C2200D" w14:paraId="01415581" w14:textId="77777777" w:rsidTr="00C2200D">
        <w:trPr>
          <w:cantSplit/>
          <w:jc w:val="center"/>
        </w:trPr>
        <w:tc>
          <w:tcPr>
            <w:tcW w:w="3062" w:type="dxa"/>
            <w:tcBorders>
              <w:top w:val="single" w:sz="4" w:space="0" w:color="auto"/>
              <w:left w:val="single" w:sz="4" w:space="0" w:color="auto"/>
              <w:bottom w:val="single" w:sz="4" w:space="0" w:color="auto"/>
              <w:right w:val="single" w:sz="4" w:space="0" w:color="auto"/>
            </w:tcBorders>
          </w:tcPr>
          <w:p w14:paraId="40F7DE4B" w14:textId="77777777" w:rsidR="00C2200D" w:rsidRDefault="00C2200D" w:rsidP="00C2200D">
            <w:pPr>
              <w:pStyle w:val="TAL"/>
              <w:rPr>
                <w:rFonts w:ascii="Courier New" w:hAnsi="Courier New" w:cs="Courier New"/>
                <w:szCs w:val="18"/>
                <w:lang w:eastAsia="zh-CN"/>
              </w:rPr>
            </w:pPr>
            <w:r>
              <w:rPr>
                <w:rFonts w:ascii="Courier New" w:hAnsi="Courier New" w:cs="Courier New" w:hint="eastAsia"/>
                <w:szCs w:val="18"/>
                <w:lang w:val="en-US" w:eastAsia="zh-CN"/>
              </w:rPr>
              <w:t>uLReliability</w:t>
            </w:r>
          </w:p>
        </w:tc>
        <w:tc>
          <w:tcPr>
            <w:tcW w:w="1048" w:type="dxa"/>
            <w:tcBorders>
              <w:top w:val="single" w:sz="4" w:space="0" w:color="auto"/>
              <w:left w:val="single" w:sz="4" w:space="0" w:color="auto"/>
              <w:bottom w:val="single" w:sz="4" w:space="0" w:color="auto"/>
              <w:right w:val="single" w:sz="4" w:space="0" w:color="auto"/>
            </w:tcBorders>
          </w:tcPr>
          <w:p w14:paraId="0017B838" w14:textId="77777777" w:rsidR="00C2200D" w:rsidRDefault="00C2200D" w:rsidP="00C2200D">
            <w:pPr>
              <w:pStyle w:val="TAL"/>
              <w:jc w:val="center"/>
              <w:rPr>
                <w:rFonts w:cs="Arial"/>
                <w:szCs w:val="18"/>
                <w:lang w:val="en-US" w:eastAsia="zh-CN"/>
              </w:rPr>
            </w:pPr>
            <w:r>
              <w:rPr>
                <w:rFonts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902EF12" w14:textId="77777777" w:rsidR="00C2200D" w:rsidRDefault="00C2200D" w:rsidP="00C2200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09A5E41" w14:textId="77777777" w:rsidR="00C2200D" w:rsidRDefault="00C2200D" w:rsidP="00C2200D">
            <w:pPr>
              <w:pStyle w:val="TAL"/>
              <w:jc w:val="center"/>
              <w:rPr>
                <w:rFonts w:cs="Arial"/>
                <w:szCs w:val="18"/>
                <w:lang w:eastAsia="zh-CN"/>
              </w:rPr>
            </w:pPr>
            <w:r>
              <w:rPr>
                <w:rFonts w:cs="Arial" w:hint="eastAsia"/>
                <w:szCs w:val="18"/>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D1ECD7C" w14:textId="77777777" w:rsidR="00C2200D" w:rsidRDefault="00C2200D" w:rsidP="00C2200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1BE0136" w14:textId="77777777" w:rsidR="00C2200D" w:rsidRDefault="00C2200D" w:rsidP="00C2200D">
            <w:pPr>
              <w:pStyle w:val="TAL"/>
              <w:jc w:val="center"/>
              <w:rPr>
                <w:rFonts w:cs="Arial"/>
                <w:szCs w:val="18"/>
                <w:lang w:eastAsia="zh-CN"/>
              </w:rPr>
            </w:pPr>
            <w:r>
              <w:rPr>
                <w:rFonts w:cs="Arial"/>
                <w:lang w:eastAsia="zh-CN"/>
              </w:rPr>
              <w:t>T</w:t>
            </w:r>
          </w:p>
        </w:tc>
      </w:tr>
    </w:tbl>
    <w:p w14:paraId="4279E405" w14:textId="77777777" w:rsidR="00C2200D" w:rsidRDefault="00C2200D" w:rsidP="00C2200D">
      <w:pPr>
        <w:pStyle w:val="B1"/>
        <w:numPr>
          <w:ilvl w:val="255"/>
          <w:numId w:val="0"/>
        </w:numPr>
        <w:tabs>
          <w:tab w:val="left" w:pos="0"/>
        </w:tabs>
        <w:rPr>
          <w:lang w:val="en-US" w:eastAsia="zh-CN"/>
        </w:rPr>
      </w:pPr>
    </w:p>
    <w:p w14:paraId="592D6976" w14:textId="6C91243D" w:rsidR="00C2200D" w:rsidRDefault="00C2200D" w:rsidP="00C2200D">
      <w:pPr>
        <w:pStyle w:val="B1"/>
        <w:rPr>
          <w:lang w:val="en-US" w:eastAsia="zh-CN"/>
        </w:rPr>
      </w:pPr>
      <w:r>
        <w:rPr>
          <w:rFonts w:hint="eastAsia"/>
          <w:lang w:val="en-US" w:eastAsia="zh-CN"/>
        </w:rPr>
        <w:t>5</w:t>
      </w:r>
      <w:r>
        <w:rPr>
          <w:lang w:eastAsia="zh-CN"/>
        </w:rPr>
        <w:t xml:space="preserve">. </w:t>
      </w:r>
      <w:r>
        <w:rPr>
          <w:rFonts w:hint="eastAsia"/>
          <w:lang w:val="en-US" w:eastAsia="zh-CN"/>
        </w:rPr>
        <w:t>T</w:t>
      </w:r>
      <w:r>
        <w:rPr>
          <w:lang w:eastAsia="zh-CN"/>
        </w:rPr>
        <w:t xml:space="preserve">he </w:t>
      </w:r>
      <w:r>
        <w:rPr>
          <w:rFonts w:ascii="Courier New" w:hAnsi="Courier New" w:cs="Courier New" w:hint="eastAsia"/>
          <w:szCs w:val="18"/>
          <w:lang w:val="en-US" w:eastAsia="zh-CN"/>
        </w:rPr>
        <w:t xml:space="preserve">dLReliability </w:t>
      </w:r>
      <w:r>
        <w:rPr>
          <w:szCs w:val="18"/>
          <w:lang w:val="en-US" w:eastAsia="zh-CN"/>
        </w:rPr>
        <w:t>and</w:t>
      </w:r>
      <w:r>
        <w:rPr>
          <w:lang w:val="en-US" w:eastAsia="zh-CN"/>
        </w:rPr>
        <w:t xml:space="preserve"> </w:t>
      </w:r>
      <w:r>
        <w:rPr>
          <w:rFonts w:ascii="Courier New" w:hAnsi="Courier New" w:cs="Courier New" w:hint="eastAsia"/>
          <w:szCs w:val="18"/>
          <w:lang w:val="en-US" w:eastAsia="zh-CN"/>
        </w:rPr>
        <w:t xml:space="preserve">uLReliability </w:t>
      </w:r>
      <w:r>
        <w:rPr>
          <w:rFonts w:hint="eastAsia"/>
          <w:lang w:val="en-US" w:eastAsia="zh-CN"/>
        </w:rPr>
        <w:t>attributes shall be defined in TS 28.541</w:t>
      </w:r>
      <w:r w:rsidR="00C05DE3">
        <w:rPr>
          <w:lang w:val="en-US" w:eastAsia="zh-CN"/>
        </w:rPr>
        <w:t xml:space="preserve"> </w:t>
      </w:r>
      <w:r>
        <w:rPr>
          <w:rFonts w:hint="eastAsia"/>
          <w:lang w:val="en-US" w:eastAsia="zh-CN"/>
        </w:rPr>
        <w:t>[12]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2200D" w14:paraId="03F63F38"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E33AA69" w14:textId="77777777" w:rsidR="00C2200D" w:rsidRDefault="00C2200D" w:rsidP="00C220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F1D501D" w14:textId="77777777" w:rsidR="00C2200D" w:rsidRDefault="00C2200D" w:rsidP="00C220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2975DCD" w14:textId="77777777" w:rsidR="00C2200D" w:rsidRDefault="00C2200D" w:rsidP="00C2200D">
            <w:pPr>
              <w:pStyle w:val="TAH"/>
            </w:pPr>
            <w:r>
              <w:t>Properties</w:t>
            </w:r>
          </w:p>
        </w:tc>
      </w:tr>
      <w:tr w:rsidR="00C2200D" w14:paraId="49C4B482"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3EE3D"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dLReliability</w:t>
            </w:r>
          </w:p>
        </w:tc>
        <w:tc>
          <w:tcPr>
            <w:tcW w:w="5492" w:type="dxa"/>
            <w:tcBorders>
              <w:top w:val="single" w:sz="4" w:space="0" w:color="auto"/>
              <w:left w:val="single" w:sz="4" w:space="0" w:color="auto"/>
              <w:bottom w:val="single" w:sz="4" w:space="0" w:color="auto"/>
              <w:right w:val="single" w:sz="4" w:space="0" w:color="auto"/>
            </w:tcBorders>
          </w:tcPr>
          <w:p w14:paraId="7B3748AE" w14:textId="48D214AF" w:rsidR="00C2200D" w:rsidRDefault="00C2200D" w:rsidP="00C2200D">
            <w:pPr>
              <w:pStyle w:val="TAL"/>
              <w:rPr>
                <w:rFonts w:cs="Arial"/>
                <w:snapToGrid w:val="0"/>
                <w:szCs w:val="18"/>
              </w:rPr>
            </w:pPr>
            <w:r>
              <w:rPr>
                <w:snapToGrid w:val="0"/>
              </w:rPr>
              <w:t xml:space="preserve">An attribute specifies in the context of network layer </w:t>
            </w:r>
            <w:r>
              <w:rPr>
                <w:rFonts w:hint="eastAsia"/>
                <w:snapToGrid w:val="0"/>
                <w:lang w:val="en-US" w:eastAsia="zh-CN"/>
              </w:rPr>
              <w:t xml:space="preserve">DL </w:t>
            </w:r>
            <w:r>
              <w:rPr>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12EC247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083F1AEF"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77F8FD6A"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261ECD5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06B91406"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0541D63E"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r w:rsidR="00C2200D" w14:paraId="14F24123" w14:textId="77777777" w:rsidTr="00C220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DAA9B" w14:textId="77777777" w:rsidR="00C2200D" w:rsidRDefault="00C2200D" w:rsidP="00C2200D">
            <w:pPr>
              <w:spacing w:after="0"/>
              <w:rPr>
                <w:rFonts w:ascii="Courier New" w:hAnsi="Courier New" w:cs="Courier New"/>
                <w:sz w:val="18"/>
                <w:szCs w:val="18"/>
                <w:lang w:eastAsia="zh-CN"/>
              </w:rPr>
            </w:pPr>
            <w:r>
              <w:rPr>
                <w:rFonts w:ascii="Courier New" w:hAnsi="Courier New" w:cs="Courier New" w:hint="eastAsia"/>
                <w:sz w:val="18"/>
                <w:szCs w:val="18"/>
                <w:lang w:val="en-US"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096CBCF" w14:textId="0E5793F1" w:rsidR="00C2200D" w:rsidRDefault="00C2200D" w:rsidP="00C2200D">
            <w:pPr>
              <w:pStyle w:val="TAL"/>
              <w:rPr>
                <w:lang w:eastAsia="de-DE"/>
              </w:rPr>
            </w:pPr>
            <w:r>
              <w:rPr>
                <w:snapToGrid w:val="0"/>
              </w:rPr>
              <w:t>An attribute specifies in the context of network layer</w:t>
            </w:r>
            <w:r>
              <w:rPr>
                <w:rFonts w:hint="eastAsia"/>
                <w:snapToGrid w:val="0"/>
                <w:lang w:val="en-US" w:eastAsia="zh-CN"/>
              </w:rPr>
              <w:t xml:space="preserve"> UL</w:t>
            </w:r>
            <w:r>
              <w:rPr>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r w:rsidR="00C05DE3">
              <w:rPr>
                <w:snapToGrid w:val="0"/>
              </w:rPr>
              <w:t xml:space="preserve"> </w:t>
            </w:r>
            <w:r>
              <w:rPr>
                <w:snapToGrid w:val="0"/>
              </w:rPr>
              <w:t xml:space="preserve"> [</w:t>
            </w:r>
            <w:r>
              <w:rPr>
                <w:rFonts w:hint="eastAsia"/>
                <w:snapToGrid w:val="0"/>
                <w:lang w:val="en-US" w:eastAsia="zh-CN"/>
              </w:rPr>
              <w:t>3</w:t>
            </w:r>
            <w:r>
              <w:rPr>
                <w:snapToGrid w:val="0"/>
              </w:rPr>
              <w:t>].</w:t>
            </w:r>
          </w:p>
        </w:tc>
        <w:tc>
          <w:tcPr>
            <w:tcW w:w="2156" w:type="dxa"/>
            <w:tcBorders>
              <w:top w:val="single" w:sz="4" w:space="0" w:color="auto"/>
              <w:left w:val="single" w:sz="4" w:space="0" w:color="auto"/>
              <w:bottom w:val="single" w:sz="4" w:space="0" w:color="auto"/>
              <w:right w:val="single" w:sz="4" w:space="0" w:color="auto"/>
            </w:tcBorders>
          </w:tcPr>
          <w:p w14:paraId="24159353"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type: Real</w:t>
            </w:r>
          </w:p>
          <w:p w14:paraId="6AC1A9CC"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multiplicity: 1</w:t>
            </w:r>
          </w:p>
          <w:p w14:paraId="229BDE5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isOrdered: N/A</w:t>
            </w:r>
          </w:p>
          <w:p w14:paraId="50AE54CD"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isUnique: N/A</w:t>
            </w:r>
          </w:p>
          <w:p w14:paraId="4AF80D18"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defaultValue: False</w:t>
            </w:r>
          </w:p>
          <w:p w14:paraId="291B3CA5" w14:textId="77777777" w:rsidR="00C2200D" w:rsidRDefault="00C2200D" w:rsidP="00C2200D">
            <w:pPr>
              <w:spacing w:after="0"/>
              <w:rPr>
                <w:rFonts w:ascii="Arial" w:hAnsi="Arial" w:cs="Arial"/>
                <w:snapToGrid w:val="0"/>
                <w:sz w:val="18"/>
                <w:szCs w:val="18"/>
              </w:rPr>
            </w:pPr>
            <w:r>
              <w:rPr>
                <w:rFonts w:ascii="Arial" w:hAnsi="Arial" w:cs="Arial"/>
                <w:snapToGrid w:val="0"/>
                <w:sz w:val="18"/>
                <w:szCs w:val="18"/>
              </w:rPr>
              <w:t>isNullable: True</w:t>
            </w:r>
          </w:p>
        </w:tc>
      </w:tr>
    </w:tbl>
    <w:p w14:paraId="77118CCC" w14:textId="7674628D" w:rsidR="00C2200D" w:rsidRDefault="00C2200D" w:rsidP="00DD6E43"/>
    <w:p w14:paraId="320F0493" w14:textId="3045C351" w:rsidR="00DD6E43" w:rsidRDefault="00DD6E43" w:rsidP="00DD6E43">
      <w:pPr>
        <w:pStyle w:val="2"/>
      </w:pPr>
      <w:bookmarkStart w:id="71" w:name="_Toc129004011"/>
      <w:r>
        <w:lastRenderedPageBreak/>
        <w:t>5.5</w:t>
      </w:r>
      <w:r>
        <w:tab/>
        <w:t xml:space="preserve">Issue #5: </w:t>
      </w:r>
      <w:r w:rsidRPr="00DD6E43">
        <w:t xml:space="preserve">Configuration of latency for URLLC in RAN </w:t>
      </w:r>
      <w:r w:rsidR="00535108">
        <w:rPr>
          <w:rFonts w:hint="eastAsia"/>
          <w:lang w:eastAsia="zh-CN"/>
        </w:rPr>
        <w:t>including</w:t>
      </w:r>
      <w:r w:rsidRPr="00DD6E43">
        <w:t xml:space="preserve"> the air interface</w:t>
      </w:r>
      <w:bookmarkEnd w:id="71"/>
    </w:p>
    <w:p w14:paraId="052F4596" w14:textId="67C94236" w:rsidR="00DD6E43" w:rsidRDefault="00DD6E43" w:rsidP="00DD6E43">
      <w:pPr>
        <w:pStyle w:val="3"/>
        <w:rPr>
          <w:lang w:eastAsia="ko-KR"/>
        </w:rPr>
      </w:pPr>
      <w:bookmarkStart w:id="72" w:name="_Toc129004012"/>
      <w:r>
        <w:rPr>
          <w:lang w:eastAsia="ko-KR"/>
        </w:rPr>
        <w:t>5.5.1</w:t>
      </w:r>
      <w:r>
        <w:rPr>
          <w:lang w:eastAsia="ko-KR"/>
        </w:rPr>
        <w:tab/>
        <w:t>Description</w:t>
      </w:r>
      <w:bookmarkEnd w:id="72"/>
    </w:p>
    <w:p w14:paraId="2E8C1882" w14:textId="77777777" w:rsidR="00DD6E43" w:rsidRDefault="00DD6E43" w:rsidP="00DD6E43">
      <w:pPr>
        <w:numPr>
          <w:ilvl w:val="255"/>
          <w:numId w:val="0"/>
        </w:numPr>
        <w:rPr>
          <w:rFonts w:eastAsia="等线"/>
          <w:lang w:val="en-US" w:eastAsia="zh-CN"/>
        </w:rPr>
      </w:pPr>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of ultra-reliability and low latency. End to end latency is an important attribute used to describe the requirement for URLLC service. Latency in RAN is part of end to end latency and </w:t>
      </w:r>
      <w:r>
        <w:rPr>
          <w:rFonts w:eastAsia="等线" w:hint="eastAsia"/>
          <w:lang w:val="en-US" w:eastAsia="zh-CN"/>
        </w:rPr>
        <w:t>the</w:t>
      </w:r>
      <w:r>
        <w:rPr>
          <w:rFonts w:eastAsia="等线"/>
          <w:lang w:val="en-US" w:eastAsia="zh-CN"/>
        </w:rPr>
        <w:t xml:space="preserve"> corresponding attribute can be used to specify the maximum allowed delay in RAN including the air interface. The definition of latency in RAN is specified in ITU-R M.2410. The description is as follows:</w:t>
      </w:r>
    </w:p>
    <w:p w14:paraId="4F9507AC"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4.7.1 User plane latency </w:t>
      </w:r>
    </w:p>
    <w:p w14:paraId="23542029" w14:textId="77777777" w:rsidR="00DD6E43" w:rsidRPr="004200CB" w:rsidRDefault="00DD6E43" w:rsidP="00DD6E43">
      <w:pPr>
        <w:numPr>
          <w:ilvl w:val="255"/>
          <w:numId w:val="0"/>
        </w:numPr>
        <w:rPr>
          <w:rFonts w:eastAsia="等线"/>
          <w:i/>
          <w:lang w:val="en-US" w:eastAsia="zh-CN"/>
        </w:rPr>
      </w:pPr>
      <w:r w:rsidRPr="004200CB">
        <w:rPr>
          <w:rFonts w:eastAsia="等线"/>
          <w:i/>
          <w:lang w:val="en-US"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p>
    <w:p w14:paraId="6D629417" w14:textId="77777777" w:rsidR="00DD6E43" w:rsidRPr="001C4D8A" w:rsidRDefault="00DD6E43" w:rsidP="00DD6E43">
      <w:pPr>
        <w:numPr>
          <w:ilvl w:val="255"/>
          <w:numId w:val="0"/>
        </w:numPr>
        <w:rPr>
          <w:rFonts w:eastAsia="等线"/>
          <w:lang w:val="en-US" w:eastAsia="zh-CN"/>
        </w:rPr>
      </w:pPr>
    </w:p>
    <w:p w14:paraId="79D83654" w14:textId="037950D5" w:rsidR="00DD6E43" w:rsidRDefault="00DD6E43" w:rsidP="00DD6E43">
      <w:pPr>
        <w:numPr>
          <w:ilvl w:val="255"/>
          <w:numId w:val="0"/>
        </w:numPr>
        <w:rPr>
          <w:rFonts w:eastAsia="等线"/>
          <w:lang w:val="en-US" w:eastAsia="zh-CN"/>
        </w:rPr>
      </w:pPr>
      <w:r>
        <w:rPr>
          <w:rFonts w:eastAsia="等线"/>
          <w:lang w:val="en-US" w:eastAsia="zh-CN"/>
        </w:rPr>
        <w:t>According to the definition above, the latency in RAN should contain the delay over the air interface which is a crucial part of end to end latency. In TS 28.541</w:t>
      </w:r>
      <w:r w:rsidR="00C05DE3">
        <w:rPr>
          <w:rFonts w:eastAsia="等线"/>
          <w:lang w:val="en-US" w:eastAsia="zh-CN"/>
        </w:rPr>
        <w:t>[12]</w:t>
      </w:r>
      <w:r>
        <w:rPr>
          <w:rFonts w:eastAsia="等线"/>
          <w:lang w:val="en-US" w:eastAsia="zh-CN"/>
        </w:rPr>
        <w:t>, the attribute “dlLatency” and “ulLatency” in RAN</w:t>
      </w:r>
      <w:r w:rsidRPr="001C4D8A">
        <w:rPr>
          <w:rFonts w:eastAsia="等线"/>
          <w:lang w:val="en-US" w:eastAsia="zh-CN"/>
        </w:rPr>
        <w:t>SliceSubnetProfile</w:t>
      </w:r>
      <w:r>
        <w:rPr>
          <w:rFonts w:eastAsia="等线"/>
          <w:lang w:val="en-US" w:eastAsia="zh-CN"/>
        </w:rPr>
        <w:t xml:space="preserve"> only represent the packet processing latency in gNB exluding that of air interface. The performance of delay over the air interface can’t be evaluated simply through the existing latency configuration. Concequently, the issue is that the existing attributes in RAN</w:t>
      </w:r>
      <w:r w:rsidRPr="001C4D8A">
        <w:rPr>
          <w:rFonts w:eastAsia="等线"/>
          <w:lang w:val="en-US" w:eastAsia="zh-CN"/>
        </w:rPr>
        <w:t>SliceSubnetProfile</w:t>
      </w:r>
      <w:r>
        <w:rPr>
          <w:rFonts w:eastAsia="等线"/>
          <w:lang w:val="en-US" w:eastAsia="zh-CN"/>
        </w:rPr>
        <w:t xml:space="preserve"> cannot match the configuration requirement for latency when taking air interface into consideration. </w:t>
      </w:r>
    </w:p>
    <w:p w14:paraId="100DB728" w14:textId="147CECBE" w:rsidR="00535108" w:rsidRDefault="00535108" w:rsidP="00535108">
      <w:pPr>
        <w:pStyle w:val="3"/>
        <w:rPr>
          <w:lang w:eastAsia="ko-KR"/>
        </w:rPr>
      </w:pPr>
      <w:r>
        <w:rPr>
          <w:lang w:eastAsia="ko-KR"/>
        </w:rPr>
        <w:t>5.5.2</w:t>
      </w:r>
      <w:r>
        <w:rPr>
          <w:lang w:eastAsia="ko-KR"/>
        </w:rPr>
        <w:tab/>
      </w:r>
      <w:r>
        <w:rPr>
          <w:rFonts w:hint="eastAsia"/>
          <w:lang w:eastAsia="zh-CN"/>
        </w:rPr>
        <w:t>Potential</w:t>
      </w:r>
      <w:r>
        <w:rPr>
          <w:lang w:eastAsia="ko-KR"/>
        </w:rPr>
        <w:t xml:space="preserve"> </w:t>
      </w:r>
      <w:r>
        <w:rPr>
          <w:rFonts w:hint="eastAsia"/>
          <w:lang w:eastAsia="zh-CN"/>
        </w:rPr>
        <w:t>Solution</w:t>
      </w:r>
    </w:p>
    <w:p w14:paraId="10CCAA4C" w14:textId="77777777" w:rsidR="00535108" w:rsidRDefault="00535108" w:rsidP="00535108">
      <w:pPr>
        <w:numPr>
          <w:ilvl w:val="255"/>
          <w:numId w:val="0"/>
        </w:numPr>
        <w:rPr>
          <w:rFonts w:eastAsia="等线"/>
          <w:lang w:val="en-US" w:eastAsia="zh-CN"/>
        </w:rPr>
      </w:pPr>
      <w:r>
        <w:rPr>
          <w:rFonts w:eastAsia="等线"/>
          <w:lang w:val="en-US" w:eastAsia="zh-CN"/>
        </w:rPr>
        <w:t>The requirement for configuration management of radio network providing URLLC services is:</w:t>
      </w:r>
    </w:p>
    <w:p w14:paraId="16ADE7A0" w14:textId="77777777" w:rsidR="00535108" w:rsidRDefault="00535108" w:rsidP="00535108">
      <w:pPr>
        <w:numPr>
          <w:ilvl w:val="255"/>
          <w:numId w:val="0"/>
        </w:numPr>
        <w:rPr>
          <w:rFonts w:eastAsia="等线"/>
          <w:lang w:val="en-US" w:eastAsia="zh-CN"/>
        </w:rPr>
      </w:pPr>
      <w:r>
        <w:rPr>
          <w:rFonts w:eastAsia="等线"/>
          <w:lang w:val="en-US" w:eastAsia="zh-CN"/>
        </w:rPr>
        <w:t>-</w:t>
      </w:r>
      <w:r>
        <w:rPr>
          <w:rFonts w:eastAsia="等线"/>
          <w:lang w:val="en-US" w:eastAsia="zh-CN"/>
        </w:rPr>
        <w:tab/>
        <w:t>The OAM should have the capability of configuring the maximum allowed downlink and uplink latency in RAN including the delay over air interface.</w:t>
      </w:r>
    </w:p>
    <w:p w14:paraId="289B9994" w14:textId="77777777" w:rsidR="00535108" w:rsidRDefault="00535108" w:rsidP="00535108">
      <w:pPr>
        <w:numPr>
          <w:ilvl w:val="255"/>
          <w:numId w:val="0"/>
        </w:numPr>
        <w:rPr>
          <w:rFonts w:eastAsia="等线"/>
          <w:lang w:val="en-US" w:eastAsia="zh-CN"/>
        </w:rPr>
      </w:pPr>
      <w:r>
        <w:rPr>
          <w:rFonts w:eastAsia="等线"/>
          <w:lang w:val="en-US" w:eastAsia="zh-CN"/>
        </w:rPr>
        <w:t xml:space="preserve">According to the requirement above, </w:t>
      </w:r>
      <w:r>
        <w:rPr>
          <w:lang w:val="en-US" w:eastAsia="zh-CN"/>
        </w:rPr>
        <w:t xml:space="preserve">the attributes “dlLatency” and “ulLatency” of RANSliceSubnetProfile defined in TS 28.541should be modified to contain the latency over the air interface. The specific changes </w:t>
      </w:r>
      <w:r>
        <w:rPr>
          <w:rFonts w:eastAsia="等线"/>
          <w:lang w:val="en-US" w:eastAsia="zh-CN"/>
        </w:rPr>
        <w:t>are proposed.</w:t>
      </w:r>
    </w:p>
    <w:p w14:paraId="745F7BEF" w14:textId="77777777" w:rsidR="00535108" w:rsidRDefault="00535108" w:rsidP="00535108">
      <w:pPr>
        <w:pStyle w:val="B1"/>
        <w:rPr>
          <w:lang w:val="en-US" w:eastAsia="zh-CN"/>
        </w:rPr>
      </w:pPr>
      <w:r>
        <w:rPr>
          <w:lang w:val="en-US" w:eastAsia="zh-CN"/>
        </w:rPr>
        <w:t xml:space="preserve">1. The attributes “dlLatency” and “ulLatency” of RANSliceSubnetProfile&lt;&lt;dataType&gt;&gt; defined in TS 28.541 shall be modified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5108" w14:paraId="15E38D25"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0E22705F" w14:textId="77777777" w:rsidR="00535108" w:rsidRDefault="00535108" w:rsidP="005B41BC">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5A3D9964" w14:textId="77777777" w:rsidR="00535108" w:rsidRDefault="00535108" w:rsidP="005B41B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083289F7" w14:textId="77777777" w:rsidR="00535108" w:rsidRDefault="00535108" w:rsidP="005B41BC">
            <w:pPr>
              <w:pStyle w:val="TAH"/>
            </w:pPr>
            <w:r>
              <w:t>Properties</w:t>
            </w:r>
          </w:p>
        </w:tc>
      </w:tr>
      <w:tr w:rsidR="00535108" w14:paraId="06F06F2B"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A71B2"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dlLatency</w:t>
            </w:r>
          </w:p>
        </w:tc>
        <w:tc>
          <w:tcPr>
            <w:tcW w:w="5492" w:type="dxa"/>
            <w:tcBorders>
              <w:top w:val="single" w:sz="4" w:space="0" w:color="auto"/>
              <w:left w:val="single" w:sz="4" w:space="0" w:color="auto"/>
              <w:bottom w:val="single" w:sz="4" w:space="0" w:color="auto"/>
              <w:right w:val="single" w:sz="4" w:space="0" w:color="auto"/>
            </w:tcBorders>
          </w:tcPr>
          <w:p w14:paraId="06D8AEC8" w14:textId="7B4F288B" w:rsidR="00535108" w:rsidRDefault="00535108" w:rsidP="00535108">
            <w:pPr>
              <w:pStyle w:val="TAH"/>
              <w:jc w:val="left"/>
              <w:rPr>
                <w:rFonts w:cs="Arial"/>
                <w:snapToGrid w:val="0"/>
                <w:szCs w:val="18"/>
              </w:rPr>
            </w:pPr>
            <w:r>
              <w:rPr>
                <w:b w:val="0"/>
                <w:snapToGrid w:val="0"/>
              </w:rPr>
              <w:t xml:space="preserve">An attribute specifies the required DL packet transmission latency (millisecond) </w:t>
            </w:r>
            <w:r>
              <w:rPr>
                <w:b w:val="0"/>
                <w:snapToGrid w:val="0"/>
                <w:lang w:eastAsia="zh-CN"/>
              </w:rPr>
              <w:t xml:space="preserve">in RAN </w:t>
            </w:r>
            <w:r>
              <w:rPr>
                <w:rFonts w:hint="eastAsia"/>
                <w:b w:val="0"/>
                <w:snapToGrid w:val="0"/>
                <w:lang w:eastAsia="zh-CN"/>
              </w:rPr>
              <w:t>including</w:t>
            </w:r>
            <w:r>
              <w:rPr>
                <w:b w:val="0"/>
                <w:snapToGrid w:val="0"/>
              </w:rPr>
              <w:t xml:space="preserve"> the air interface of the network slice and is used to evaluate the delay between NG-RAN and UE, e.g. time between received DL packet from UPF </w:t>
            </w:r>
            <w:r>
              <w:rPr>
                <w:rFonts w:hint="eastAsia"/>
                <w:b w:val="0"/>
                <w:snapToGrid w:val="0"/>
                <w:lang w:eastAsia="zh-CN"/>
              </w:rPr>
              <w:t>the</w:t>
            </w:r>
            <w:r>
              <w:rPr>
                <w:b w:val="0"/>
                <w:snapToGrid w:val="0"/>
              </w:rPr>
              <w:t xml:space="preserve"> packet successfully received by UE. See clause 5.1.1.1.6 in TS 28.552[13].</w:t>
            </w:r>
          </w:p>
        </w:tc>
        <w:tc>
          <w:tcPr>
            <w:tcW w:w="2156" w:type="dxa"/>
            <w:tcBorders>
              <w:top w:val="single" w:sz="4" w:space="0" w:color="auto"/>
              <w:left w:val="single" w:sz="4" w:space="0" w:color="auto"/>
              <w:bottom w:val="single" w:sz="4" w:space="0" w:color="auto"/>
              <w:right w:val="single" w:sz="4" w:space="0" w:color="auto"/>
            </w:tcBorders>
          </w:tcPr>
          <w:p w14:paraId="41B5DE76"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79242A5B"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7B79EEEC"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0FCFDC55"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3444617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E5B57F0"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51495FE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r w:rsidR="00535108" w14:paraId="30E5E1B6" w14:textId="77777777" w:rsidTr="005B41B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58715" w14:textId="77777777" w:rsidR="00535108" w:rsidRDefault="00535108" w:rsidP="005B41BC">
            <w:pPr>
              <w:spacing w:after="0"/>
              <w:rPr>
                <w:rFonts w:ascii="Courier New" w:hAnsi="Courier New" w:cs="Courier New"/>
                <w:sz w:val="18"/>
                <w:szCs w:val="18"/>
                <w:lang w:eastAsia="zh-CN"/>
              </w:rPr>
            </w:pPr>
            <w:r>
              <w:rPr>
                <w:rFonts w:ascii="Courier New" w:hAnsi="Courier New" w:cs="Courier New"/>
                <w:szCs w:val="18"/>
                <w:lang w:eastAsia="zh-CN"/>
              </w:rPr>
              <w:t>RANSliceSubnetProfile.</w:t>
            </w:r>
            <w:r>
              <w:rPr>
                <w:rFonts w:ascii="Courier New" w:hAnsi="Courier New" w:cs="Courier New"/>
                <w:sz w:val="18"/>
                <w:szCs w:val="18"/>
                <w:lang w:val="en-US"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07C0EE4" w14:textId="105198D1" w:rsidR="00535108" w:rsidRDefault="00535108" w:rsidP="00535108">
            <w:pPr>
              <w:pStyle w:val="TAL"/>
              <w:rPr>
                <w:lang w:eastAsia="de-DE"/>
              </w:rPr>
            </w:pPr>
            <w:r>
              <w:rPr>
                <w:snapToGrid w:val="0"/>
              </w:rPr>
              <w:t xml:space="preserve">An attribute specifies the required UL packet transmission latency (millisecond) in RAN </w:t>
            </w:r>
            <w:r>
              <w:rPr>
                <w:rFonts w:hint="eastAsia"/>
                <w:snapToGrid w:val="0"/>
                <w:lang w:eastAsia="zh-CN"/>
              </w:rPr>
              <w:t>including</w:t>
            </w:r>
            <w:r>
              <w:rPr>
                <w:snapToGrid w:val="0"/>
              </w:rPr>
              <w:t xml:space="preserve"> the air interface of the network slice and is used to evaluate the delay between UE and NG-RAN, e.g. time between the UL packet scheduled in UE and </w:t>
            </w:r>
            <w:r>
              <w:rPr>
                <w:snapToGrid w:val="0"/>
                <w:lang w:eastAsia="zh-CN"/>
              </w:rPr>
              <w:t>the</w:t>
            </w:r>
            <w:r>
              <w:rPr>
                <w:snapToGrid w:val="0"/>
              </w:rPr>
              <w:t xml:space="preserve"> packet successfully sent to UPF. See clause 5.1.1.1.7 in TS 28.552[13].</w:t>
            </w:r>
          </w:p>
        </w:tc>
        <w:tc>
          <w:tcPr>
            <w:tcW w:w="2156" w:type="dxa"/>
            <w:tcBorders>
              <w:top w:val="single" w:sz="4" w:space="0" w:color="auto"/>
              <w:left w:val="single" w:sz="4" w:space="0" w:color="auto"/>
              <w:bottom w:val="single" w:sz="4" w:space="0" w:color="auto"/>
              <w:right w:val="single" w:sz="4" w:space="0" w:color="auto"/>
            </w:tcBorders>
          </w:tcPr>
          <w:p w14:paraId="025407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type: Real</w:t>
            </w:r>
          </w:p>
          <w:p w14:paraId="6CB5C4A4"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multiplicity: 1</w:t>
            </w:r>
          </w:p>
          <w:p w14:paraId="1445ABEA"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isOrdered: N/A</w:t>
            </w:r>
          </w:p>
          <w:p w14:paraId="4FE0DC7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isUnique: N/A</w:t>
            </w:r>
          </w:p>
          <w:p w14:paraId="0075A9E1"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defaultValue: None</w:t>
            </w:r>
          </w:p>
          <w:p w14:paraId="3D02D383"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allowedValues: N/A</w:t>
            </w:r>
          </w:p>
          <w:p w14:paraId="307919F7" w14:textId="77777777" w:rsidR="00535108" w:rsidRDefault="00535108" w:rsidP="005B41BC">
            <w:pPr>
              <w:spacing w:after="0"/>
              <w:rPr>
                <w:rFonts w:ascii="Arial" w:hAnsi="Arial" w:cs="Arial"/>
                <w:snapToGrid w:val="0"/>
                <w:sz w:val="18"/>
                <w:szCs w:val="18"/>
              </w:rPr>
            </w:pPr>
            <w:r>
              <w:rPr>
                <w:rFonts w:ascii="Arial" w:hAnsi="Arial" w:cs="Arial"/>
                <w:snapToGrid w:val="0"/>
                <w:sz w:val="18"/>
                <w:szCs w:val="18"/>
              </w:rPr>
              <w:t>isNullable: False</w:t>
            </w:r>
          </w:p>
        </w:tc>
      </w:tr>
    </w:tbl>
    <w:p w14:paraId="50708AD4" w14:textId="77777777" w:rsidR="00535108" w:rsidRDefault="00535108" w:rsidP="00535108">
      <w:pPr>
        <w:overflowPunct w:val="0"/>
        <w:autoSpaceDE w:val="0"/>
        <w:autoSpaceDN w:val="0"/>
        <w:adjustRightInd w:val="0"/>
        <w:textAlignment w:val="baseline"/>
      </w:pPr>
      <w:r w:rsidRPr="002E213A">
        <w:t>NOTE</w:t>
      </w:r>
      <w:r>
        <w:t>1</w:t>
      </w:r>
      <w:r w:rsidRPr="002E213A">
        <w:t>: Even though this study is about URLLC, the two attributes are also applicable for latency requirement for non URLLC services.</w:t>
      </w:r>
    </w:p>
    <w:p w14:paraId="088ACBDF" w14:textId="77777777" w:rsidR="00535108" w:rsidRDefault="00535108" w:rsidP="00535108">
      <w:pPr>
        <w:overflowPunct w:val="0"/>
        <w:autoSpaceDE w:val="0"/>
        <w:autoSpaceDN w:val="0"/>
        <w:adjustRightInd w:val="0"/>
        <w:textAlignment w:val="baseline"/>
      </w:pPr>
      <w:r>
        <w:t>NOTE2: The two attributes</w:t>
      </w:r>
      <w:r w:rsidRPr="00542BA0">
        <w:t xml:space="preserve"> represent maximum latency allowed</w:t>
      </w:r>
      <w:r>
        <w:t xml:space="preserve"> or target latency of RAN slice subnet.</w:t>
      </w:r>
    </w:p>
    <w:p w14:paraId="2EFDF174" w14:textId="77777777" w:rsidR="00DD6E43" w:rsidRPr="00535108" w:rsidRDefault="00DD6E43" w:rsidP="00DD6E43">
      <w:pPr>
        <w:rPr>
          <w:rFonts w:eastAsia="Malgun Gothic"/>
          <w:lang w:eastAsia="ko-KR"/>
        </w:rPr>
      </w:pPr>
    </w:p>
    <w:p w14:paraId="69F5B488" w14:textId="77777777" w:rsidR="00C2200D" w:rsidRPr="00DD6E43" w:rsidRDefault="00C2200D" w:rsidP="00DD6E43"/>
    <w:p w14:paraId="42DE4FC1" w14:textId="5FB73C3B" w:rsidR="009650C7" w:rsidRPr="002163D3" w:rsidRDefault="009650C7" w:rsidP="009650C7">
      <w:pPr>
        <w:pStyle w:val="1"/>
      </w:pPr>
      <w:bookmarkStart w:id="73" w:name="_Toc103715465"/>
      <w:bookmarkStart w:id="74" w:name="_Toc129004013"/>
      <w:r w:rsidRPr="002163D3">
        <w:lastRenderedPageBreak/>
        <w:t>6</w:t>
      </w:r>
      <w:r w:rsidRPr="002163D3">
        <w:tab/>
        <w:t>Conclusion and Recommendation</w:t>
      </w:r>
      <w:bookmarkEnd w:id="73"/>
      <w:bookmarkEnd w:id="74"/>
    </w:p>
    <w:p w14:paraId="65A67CEC" w14:textId="22B6EA22" w:rsidR="009650C7" w:rsidRDefault="009650C7" w:rsidP="009650C7">
      <w:pPr>
        <w:pStyle w:val="2"/>
      </w:pPr>
      <w:bookmarkStart w:id="75" w:name="_Toc103715466"/>
      <w:bookmarkStart w:id="76" w:name="_Toc129004014"/>
      <w:r w:rsidRPr="002163D3">
        <w:t>6.</w:t>
      </w:r>
      <w:r w:rsidR="001F0F22">
        <w:t>1</w:t>
      </w:r>
      <w:r w:rsidRPr="002163D3">
        <w:tab/>
        <w:t>Issue #</w:t>
      </w:r>
      <w:r w:rsidR="001F0F22">
        <w:t>1</w:t>
      </w:r>
      <w:bookmarkEnd w:id="75"/>
      <w:r w:rsidR="001F0F22">
        <w:rPr>
          <w:rFonts w:hint="eastAsia"/>
          <w:lang w:eastAsia="zh-CN"/>
        </w:rPr>
        <w:t>:</w:t>
      </w:r>
      <w:r w:rsidR="001F0F22">
        <w:rPr>
          <w:lang w:eastAsia="zh-CN"/>
        </w:rPr>
        <w:t xml:space="preserve"> </w:t>
      </w:r>
      <w:r w:rsidR="001F0F22" w:rsidRPr="001F0F22">
        <w:rPr>
          <w:lang w:eastAsia="zh-CN"/>
        </w:rPr>
        <w:t>Classification of URLLC related RAN features from management perspective</w:t>
      </w:r>
      <w:bookmarkEnd w:id="76"/>
    </w:p>
    <w:p w14:paraId="5AF30737" w14:textId="730FB197" w:rsidR="001F0F22" w:rsidRPr="001F0F22" w:rsidRDefault="001F0F22" w:rsidP="001F0F22">
      <w:pPr>
        <w:jc w:val="both"/>
        <w:rPr>
          <w:rFonts w:eastAsia="宋体"/>
          <w:lang w:eastAsia="zh-CN"/>
        </w:rPr>
      </w:pPr>
      <w:r w:rsidRPr="001F0F22">
        <w:rPr>
          <w:rFonts w:eastAsia="宋体"/>
          <w:lang w:eastAsia="zh-CN"/>
        </w:rPr>
        <w:t xml:space="preserve">This issue and corresponding solution have investigated the features designed for URLLC and try to classify the RAN features related to URLLC into two categories based on the effects: low latency and ultra-reliability from management perspective. Some important features are identified as candidates for the investigation of URLLC management. Features to implement inter-UE multiplexing, PDSCH enhancement, PDCP duplication, etc. are selected as examples. The detailed classification method and candidate features are described in clause 5.1.2.  </w:t>
      </w:r>
    </w:p>
    <w:p w14:paraId="5DB438A9" w14:textId="6BA5B50D" w:rsidR="001F0F22" w:rsidRPr="001F0F22" w:rsidRDefault="001F0F22" w:rsidP="0073660B">
      <w:pPr>
        <w:jc w:val="both"/>
      </w:pPr>
      <w:r w:rsidRPr="001F0F22">
        <w:rPr>
          <w:rFonts w:eastAsia="宋体"/>
          <w:lang w:eastAsia="zh-CN"/>
        </w:rPr>
        <w:t>The above work is concluded as the summary of existing features related to URLLC and preparation the follow-up issues of this study and no further normative work needs to be recommended.</w:t>
      </w:r>
    </w:p>
    <w:p w14:paraId="2CC8B35F" w14:textId="3E0F1094" w:rsidR="00D95B83" w:rsidRPr="005944A5" w:rsidRDefault="00D95B83" w:rsidP="00D95B83">
      <w:pPr>
        <w:keepNext/>
        <w:keepLines/>
        <w:spacing w:before="180"/>
        <w:ind w:left="1134" w:hanging="1134"/>
        <w:outlineLvl w:val="1"/>
        <w:rPr>
          <w:rFonts w:ascii="Arial" w:eastAsia="等线" w:hAnsi="Arial"/>
          <w:sz w:val="32"/>
        </w:rPr>
      </w:pPr>
      <w:bookmarkStart w:id="77" w:name="_Toc103715467"/>
      <w:bookmarkStart w:id="78" w:name="_Toc129004015"/>
      <w:r w:rsidRPr="005944A5">
        <w:rPr>
          <w:rFonts w:ascii="Arial" w:eastAsia="等线" w:hAnsi="Arial"/>
          <w:sz w:val="32"/>
        </w:rPr>
        <w:t>6.</w:t>
      </w:r>
      <w:r>
        <w:rPr>
          <w:rFonts w:ascii="Arial" w:eastAsia="等线" w:hAnsi="Arial"/>
          <w:sz w:val="32"/>
        </w:rPr>
        <w:t>2</w:t>
      </w:r>
      <w:r w:rsidRPr="005944A5">
        <w:rPr>
          <w:rFonts w:ascii="Arial" w:eastAsia="等线" w:hAnsi="Arial"/>
          <w:sz w:val="32"/>
        </w:rPr>
        <w:tab/>
        <w:t>Issue #</w:t>
      </w:r>
      <w:r>
        <w:rPr>
          <w:rFonts w:ascii="Arial" w:eastAsia="等线" w:hAnsi="Arial"/>
          <w:sz w:val="32"/>
        </w:rPr>
        <w:t>2</w:t>
      </w:r>
      <w:r w:rsidRPr="005944A5">
        <w:rPr>
          <w:rFonts w:ascii="Arial" w:eastAsia="等线" w:hAnsi="Arial" w:hint="eastAsia"/>
          <w:sz w:val="32"/>
          <w:lang w:eastAsia="zh-CN"/>
        </w:rPr>
        <w:t>:</w:t>
      </w:r>
      <w:r w:rsidRPr="005944A5">
        <w:rPr>
          <w:rFonts w:ascii="Arial" w:eastAsia="等线" w:hAnsi="Arial"/>
          <w:sz w:val="32"/>
          <w:lang w:eastAsia="zh-CN"/>
        </w:rPr>
        <w:t xml:space="preserve"> Support for performance management related on URLLC resource load</w:t>
      </w:r>
    </w:p>
    <w:p w14:paraId="2A961B08" w14:textId="77777777" w:rsidR="00D95B83" w:rsidRDefault="00D95B83" w:rsidP="00D95B83">
      <w:pPr>
        <w:pStyle w:val="af"/>
        <w:numPr>
          <w:ilvl w:val="255"/>
          <w:numId w:val="0"/>
        </w:numPr>
        <w:jc w:val="both"/>
        <w:rPr>
          <w:lang w:eastAsia="zh-CN"/>
        </w:rPr>
      </w:pPr>
      <w:r>
        <w:rPr>
          <w:lang w:eastAsia="zh-CN"/>
        </w:rPr>
        <w:t xml:space="preserve">This issue identifies that existing measurements and KPIs can’t evaluate URLLC resource load well under URLLC and eMBB co-existence scenario and the corresponding solution tries to address the issue proposing a new approach to measure the resource load performance in RAN. </w:t>
      </w:r>
    </w:p>
    <w:p w14:paraId="2E6AEE52" w14:textId="4F1F9E32" w:rsidR="008F2D59" w:rsidRDefault="00D95B83" w:rsidP="0073660B">
      <w:pPr>
        <w:pStyle w:val="af"/>
        <w:numPr>
          <w:ilvl w:val="255"/>
          <w:numId w:val="0"/>
        </w:numPr>
        <w:jc w:val="both"/>
        <w:rPr>
          <w:lang w:eastAsia="zh-CN"/>
        </w:rPr>
      </w:pPr>
      <w:r>
        <w:rPr>
          <w:lang w:eastAsia="zh-CN"/>
        </w:rPr>
        <w:t>It’s recommended to make some enhancement on performance management referred to algorithm in this solution in the future normative work.</w:t>
      </w:r>
    </w:p>
    <w:p w14:paraId="5349FDA1" w14:textId="643F4AED" w:rsidR="008F2D59" w:rsidRPr="00527D3D" w:rsidRDefault="008F2D59" w:rsidP="008F2D59">
      <w:pPr>
        <w:keepNext/>
        <w:keepLines/>
        <w:spacing w:before="180"/>
        <w:ind w:left="1134" w:hanging="1134"/>
        <w:outlineLvl w:val="1"/>
        <w:rPr>
          <w:rFonts w:ascii="Arial" w:eastAsia="等线" w:hAnsi="Arial"/>
          <w:sz w:val="32"/>
        </w:rPr>
      </w:pPr>
      <w:r w:rsidRPr="005944A5">
        <w:rPr>
          <w:rFonts w:ascii="Arial" w:eastAsia="等线" w:hAnsi="Arial"/>
          <w:sz w:val="32"/>
        </w:rPr>
        <w:t>6.</w:t>
      </w:r>
      <w:r>
        <w:rPr>
          <w:rFonts w:ascii="Arial" w:eastAsia="等线" w:hAnsi="Arial"/>
          <w:sz w:val="32"/>
        </w:rPr>
        <w:t>3</w:t>
      </w:r>
      <w:r w:rsidRPr="005944A5">
        <w:rPr>
          <w:rFonts w:ascii="Arial" w:eastAsia="等线" w:hAnsi="Arial"/>
          <w:sz w:val="32"/>
        </w:rPr>
        <w:tab/>
        <w:t>Issue #</w:t>
      </w:r>
      <w:r>
        <w:rPr>
          <w:rFonts w:ascii="Arial" w:eastAsia="等线" w:hAnsi="Arial"/>
          <w:sz w:val="32"/>
        </w:rPr>
        <w:t>3</w:t>
      </w:r>
      <w:r w:rsidRPr="005944A5">
        <w:rPr>
          <w:rFonts w:ascii="Arial" w:eastAsia="等线" w:hAnsi="Arial" w:hint="eastAsia"/>
          <w:sz w:val="32"/>
          <w:lang w:eastAsia="zh-CN"/>
        </w:rPr>
        <w:t>:</w:t>
      </w:r>
      <w:r w:rsidRPr="005944A5">
        <w:rPr>
          <w:rFonts w:ascii="Arial" w:eastAsia="等线" w:hAnsi="Arial"/>
          <w:sz w:val="32"/>
          <w:lang w:eastAsia="zh-CN"/>
        </w:rPr>
        <w:t xml:space="preserve"> </w:t>
      </w:r>
      <w:r w:rsidRPr="0048596E">
        <w:rPr>
          <w:rFonts w:ascii="Arial" w:eastAsia="等线" w:hAnsi="Arial"/>
          <w:sz w:val="32"/>
        </w:rPr>
        <w:t>Support for URLLC Performance management on reliability in RAN</w:t>
      </w:r>
    </w:p>
    <w:p w14:paraId="5893EFC4" w14:textId="77777777" w:rsidR="008F2D59" w:rsidRDefault="008F2D59" w:rsidP="008F2D59">
      <w:r>
        <w:rPr>
          <w:rFonts w:hint="eastAsia"/>
          <w:lang w:eastAsia="zh-CN"/>
        </w:rPr>
        <w:t>This</w:t>
      </w:r>
      <w:r>
        <w:t xml:space="preserve"> issue identifies that </w:t>
      </w:r>
      <w:r w:rsidRPr="0048596E">
        <w:t>existing measurements and KPIs can’t match the definition of reliability in RAN considering delay threshold well</w:t>
      </w:r>
      <w:r>
        <w:t xml:space="preserve"> and the corresponding solution tries to address the issue by proposing a new approach to </w:t>
      </w:r>
      <w:r w:rsidRPr="00D276DE">
        <w:t>measure the reliability performance in RAN</w:t>
      </w:r>
      <w:r>
        <w:t xml:space="preserve">. </w:t>
      </w:r>
      <w:r w:rsidRPr="00D276DE">
        <w:t>Detailed description abo</w:t>
      </w:r>
      <w:r>
        <w:t>ut the solution is in clause 5.3</w:t>
      </w:r>
      <w:r w:rsidRPr="00D276DE">
        <w:t>.2.</w:t>
      </w:r>
      <w:r>
        <w:t xml:space="preserve"> </w:t>
      </w:r>
    </w:p>
    <w:p w14:paraId="51A0A827" w14:textId="2D78192F" w:rsidR="008E0FA8" w:rsidRPr="0073660B" w:rsidRDefault="008F2D59" w:rsidP="0073660B">
      <w:pPr>
        <w:rPr>
          <w:lang w:eastAsia="zh-CN"/>
        </w:rPr>
      </w:pPr>
      <w:r>
        <w:t>It’s recommended to make some enhancement on performance management referred to algorithm in this solution in the future normative work.</w:t>
      </w:r>
    </w:p>
    <w:bookmarkEnd w:id="77"/>
    <w:bookmarkEnd w:id="78"/>
    <w:p w14:paraId="005FCA04" w14:textId="3E73C96D" w:rsidR="00535108" w:rsidRDefault="00535108" w:rsidP="00535108">
      <w:pPr>
        <w:pStyle w:val="2"/>
      </w:pPr>
      <w:r w:rsidRPr="002163D3">
        <w:t>6.</w:t>
      </w:r>
      <w:r>
        <w:t>4</w:t>
      </w:r>
      <w:r w:rsidRPr="002163D3">
        <w:tab/>
        <w:t>Issue #</w:t>
      </w:r>
      <w:r>
        <w:t>4</w:t>
      </w:r>
      <w:r>
        <w:rPr>
          <w:rFonts w:hint="eastAsia"/>
          <w:lang w:eastAsia="zh-CN"/>
        </w:rPr>
        <w:t>:</w:t>
      </w:r>
      <w:r>
        <w:rPr>
          <w:lang w:eastAsia="zh-CN"/>
        </w:rPr>
        <w:t xml:space="preserve"> </w:t>
      </w:r>
      <w:r w:rsidRPr="00535108">
        <w:rPr>
          <w:lang w:eastAsia="zh-CN"/>
        </w:rPr>
        <w:t>Configuration of reliability in slice profiles and service profile</w:t>
      </w:r>
    </w:p>
    <w:p w14:paraId="574A4DC9" w14:textId="02F703E7" w:rsidR="00535108" w:rsidRDefault="00535108" w:rsidP="00535108">
      <w:pPr>
        <w:numPr>
          <w:ilvl w:val="255"/>
          <w:numId w:val="0"/>
        </w:numPr>
        <w:rPr>
          <w:rFonts w:eastAsia="等线"/>
          <w:lang w:eastAsia="zh-CN"/>
        </w:rPr>
      </w:pPr>
      <w:r>
        <w:rPr>
          <w:rFonts w:eastAsia="等线" w:hint="eastAsia"/>
          <w:lang w:eastAsia="zh-CN"/>
        </w:rPr>
        <w:t>T</w:t>
      </w:r>
      <w:r>
        <w:rPr>
          <w:rFonts w:eastAsia="等线"/>
          <w:lang w:eastAsia="zh-CN"/>
        </w:rPr>
        <w:t>his issue identifies a disalignment between the different requirements for UL and DL defined on reliability in TS 22.261[3] and the single reliability attribute used in slice and service profiles defined in TS 28.541[12].</w:t>
      </w:r>
    </w:p>
    <w:p w14:paraId="5896F60E" w14:textId="72E63160" w:rsidR="00535108" w:rsidRDefault="00535108" w:rsidP="00535108">
      <w:pPr>
        <w:numPr>
          <w:ilvl w:val="255"/>
          <w:numId w:val="0"/>
        </w:numPr>
        <w:rPr>
          <w:rFonts w:eastAsia="等线"/>
          <w:lang w:eastAsia="zh-CN"/>
        </w:rPr>
      </w:pPr>
      <w:r w:rsidRPr="00527D3D">
        <w:rPr>
          <w:rFonts w:eastAsia="等线"/>
          <w:lang w:eastAsia="zh-CN"/>
        </w:rPr>
        <w:t>TS 22.261</w:t>
      </w:r>
      <w:r>
        <w:rPr>
          <w:rFonts w:eastAsia="等线"/>
          <w:lang w:eastAsia="zh-CN"/>
        </w:rPr>
        <w:t>[3]</w:t>
      </w:r>
      <w:r w:rsidRPr="00527D3D">
        <w:rPr>
          <w:rFonts w:eastAsia="等线"/>
          <w:lang w:eastAsia="zh-CN"/>
        </w:rPr>
        <w:t xml:space="preserve"> specifies service requirements for the 5G system. Clause 7.6.1 defines some use cases of URLLC. The first use case of table 7.6.1-1 has different requirements for uplink and downlink reliability.</w:t>
      </w:r>
      <w:r w:rsidRPr="00527D3D">
        <w:t xml:space="preserve"> </w:t>
      </w:r>
      <w:r w:rsidRPr="00527D3D">
        <w:rPr>
          <w:rFonts w:eastAsia="等线"/>
          <w:lang w:eastAsia="zh-CN"/>
        </w:rPr>
        <w:t>However, the existing service profile and slices profiles in TS 28.541</w:t>
      </w:r>
      <w:r>
        <w:rPr>
          <w:rFonts w:eastAsia="等线"/>
          <w:lang w:eastAsia="zh-CN"/>
        </w:rPr>
        <w:t>[12]</w:t>
      </w:r>
      <w:r w:rsidRPr="00527D3D">
        <w:rPr>
          <w:rFonts w:eastAsia="等线"/>
          <w:lang w:eastAsia="zh-CN"/>
        </w:rPr>
        <w:t xml:space="preserve"> can’t support for c</w:t>
      </w:r>
      <w:r>
        <w:rPr>
          <w:rFonts w:eastAsia="等线"/>
          <w:lang w:eastAsia="zh-CN"/>
        </w:rPr>
        <w:t>onfiguring different reliabilities</w:t>
      </w:r>
      <w:r w:rsidRPr="00527D3D">
        <w:rPr>
          <w:rFonts w:eastAsia="等线"/>
          <w:lang w:eastAsia="zh-CN"/>
        </w:rPr>
        <w:t xml:space="preserve"> for UL and DL because there is only on</w:t>
      </w:r>
      <w:r>
        <w:rPr>
          <w:rFonts w:eastAsia="等线"/>
          <w:lang w:eastAsia="zh-CN"/>
        </w:rPr>
        <w:t>e</w:t>
      </w:r>
      <w:r w:rsidRPr="00527D3D">
        <w:rPr>
          <w:rFonts w:eastAsia="等线"/>
          <w:lang w:eastAsia="zh-CN"/>
        </w:rPr>
        <w:t xml:space="preserve"> reliability attribute in either service </w:t>
      </w:r>
      <w:r>
        <w:rPr>
          <w:rFonts w:eastAsia="等线"/>
          <w:lang w:eastAsia="zh-CN"/>
        </w:rPr>
        <w:t>and</w:t>
      </w:r>
      <w:r w:rsidRPr="00527D3D">
        <w:rPr>
          <w:rFonts w:eastAsia="等线"/>
          <w:lang w:eastAsia="zh-CN"/>
        </w:rPr>
        <w:t xml:space="preserve"> slice profiles. </w:t>
      </w:r>
    </w:p>
    <w:p w14:paraId="326A4F5A" w14:textId="6A8D2F0A" w:rsidR="00535108" w:rsidRDefault="00535108" w:rsidP="00535108">
      <w:pPr>
        <w:numPr>
          <w:ilvl w:val="255"/>
          <w:numId w:val="0"/>
        </w:numPr>
        <w:rPr>
          <w:rFonts w:eastAsia="等线"/>
          <w:lang w:eastAsia="zh-CN"/>
        </w:rPr>
      </w:pPr>
      <w:r>
        <w:rPr>
          <w:rFonts w:eastAsia="等线"/>
          <w:lang w:eastAsia="zh-CN"/>
        </w:rPr>
        <w:t>The corresponding solution tries to addresses the above issue by enhancing the reliability related attribute used in slice and service profiles from one single reliability attribute to two separate reliability attributes representing UL and DL respectively for URLLC. Detailed description about the solution is in clause 5.4.2. It is recommended to make some enhancement on NRM referred to this solution in the future normative</w:t>
      </w:r>
    </w:p>
    <w:p w14:paraId="3A831B14" w14:textId="00B1A245" w:rsidR="00535108" w:rsidRDefault="00535108" w:rsidP="005962A6">
      <w:pPr>
        <w:numPr>
          <w:ilvl w:val="255"/>
          <w:numId w:val="0"/>
        </w:numPr>
        <w:rPr>
          <w:rFonts w:eastAsia="等线"/>
          <w:lang w:eastAsia="zh-CN"/>
        </w:rPr>
      </w:pPr>
      <w:r w:rsidRPr="007E5FA1">
        <w:rPr>
          <w:rFonts w:eastAsia="等线"/>
          <w:lang w:eastAsia="zh-CN"/>
        </w:rPr>
        <w:t>NOTE: Even though this study is about URLLC, the attributes are also applicable for reliability requirement for non URLLC services.</w:t>
      </w:r>
    </w:p>
    <w:p w14:paraId="5A4E2C52" w14:textId="55DFEC9F" w:rsidR="000E45A8" w:rsidRPr="00527D3D" w:rsidRDefault="000E45A8" w:rsidP="000E45A8">
      <w:pPr>
        <w:keepNext/>
        <w:keepLines/>
        <w:spacing w:before="180"/>
        <w:ind w:left="1134" w:hanging="1134"/>
        <w:outlineLvl w:val="1"/>
        <w:rPr>
          <w:rFonts w:ascii="Arial" w:eastAsia="等线" w:hAnsi="Arial"/>
          <w:sz w:val="32"/>
        </w:rPr>
      </w:pPr>
      <w:r>
        <w:rPr>
          <w:rFonts w:ascii="Arial" w:eastAsia="等线" w:hAnsi="Arial"/>
          <w:sz w:val="32"/>
        </w:rPr>
        <w:t>6.5</w:t>
      </w:r>
      <w:r>
        <w:rPr>
          <w:rFonts w:ascii="Arial" w:eastAsia="等线" w:hAnsi="Arial"/>
          <w:sz w:val="32"/>
        </w:rPr>
        <w:tab/>
        <w:t>Issue #5</w:t>
      </w:r>
      <w:r w:rsidRPr="000E45A8">
        <w:rPr>
          <w:rFonts w:ascii="Arial" w:eastAsia="等线" w:hAnsi="Arial"/>
          <w:sz w:val="32"/>
        </w:rPr>
        <w:t xml:space="preserve">: </w:t>
      </w:r>
      <w:r w:rsidRPr="00284AD5">
        <w:rPr>
          <w:rFonts w:ascii="Arial" w:eastAsia="等线" w:hAnsi="Arial"/>
          <w:sz w:val="32"/>
        </w:rPr>
        <w:t>Configuration of latency for URLLC in RAN including the air interface</w:t>
      </w:r>
    </w:p>
    <w:p w14:paraId="220741A2" w14:textId="5921C081" w:rsidR="000E45A8" w:rsidRDefault="000E45A8" w:rsidP="000E45A8">
      <w:r>
        <w:rPr>
          <w:rFonts w:hint="eastAsia"/>
          <w:lang w:eastAsia="zh-CN"/>
        </w:rPr>
        <w:t>T</w:t>
      </w:r>
      <w:r>
        <w:rPr>
          <w:lang w:eastAsia="zh-CN"/>
        </w:rPr>
        <w:t>his issue identifies that “</w:t>
      </w:r>
      <w:r w:rsidRPr="00660C06">
        <w:rPr>
          <w:lang w:eastAsia="zh-CN"/>
        </w:rPr>
        <w:t>R</w:t>
      </w:r>
      <w:r>
        <w:rPr>
          <w:lang w:eastAsia="zh-CN"/>
        </w:rPr>
        <w:t>ANSliceSubnetProfile.dLLatency”</w:t>
      </w:r>
      <w:r w:rsidRPr="00660C06">
        <w:rPr>
          <w:lang w:eastAsia="zh-CN"/>
        </w:rPr>
        <w:t xml:space="preserve"> and “</w:t>
      </w:r>
      <w:r>
        <w:rPr>
          <w:lang w:eastAsia="zh-CN"/>
        </w:rPr>
        <w:t xml:space="preserve">RANSliceSubnetProfile.uLLatency” in TS 28.541[12] only representing the latency within gNB can’t cover the requirement for configuration of RAN latency </w:t>
      </w:r>
      <w:r>
        <w:rPr>
          <w:lang w:eastAsia="zh-CN"/>
        </w:rPr>
        <w:lastRenderedPageBreak/>
        <w:t xml:space="preserve">between gNB and UE. The corresponding solution tries to address the issue by modifying the existing attributes defined in TS 28.541[12] to cover the whole RAN latency between gNB and UE. </w:t>
      </w:r>
      <w:r w:rsidRPr="00D276DE">
        <w:t>Detailed description abo</w:t>
      </w:r>
      <w:r>
        <w:t>ut the solution is in clause 5.5</w:t>
      </w:r>
      <w:r w:rsidRPr="00D276DE">
        <w:t>.2.</w:t>
      </w:r>
      <w:r>
        <w:t>It’s recommended to make some enhancement on NRM referred to this solution in the future normative work.</w:t>
      </w:r>
    </w:p>
    <w:p w14:paraId="39AAE930" w14:textId="77777777" w:rsidR="000E45A8" w:rsidRPr="0073660B" w:rsidRDefault="000E45A8" w:rsidP="005962A6">
      <w:pPr>
        <w:numPr>
          <w:ilvl w:val="255"/>
          <w:numId w:val="0"/>
        </w:numPr>
      </w:pPr>
    </w:p>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79" w:name="startOfAnnexes"/>
      <w:bookmarkStart w:id="80" w:name="_Toc103715468"/>
      <w:bookmarkStart w:id="81" w:name="_Toc129004016"/>
      <w:bookmarkEnd w:id="79"/>
      <w:r w:rsidRPr="002163D3">
        <w:lastRenderedPageBreak/>
        <w:t>Annex &lt;X&gt; (informative):</w:t>
      </w:r>
      <w:r w:rsidRPr="002163D3">
        <w:br/>
        <w:t>Change history</w:t>
      </w:r>
      <w:bookmarkEnd w:id="80"/>
      <w:bookmarkEnd w:id="81"/>
    </w:p>
    <w:p w14:paraId="6262C165" w14:textId="77777777" w:rsidR="00054A22" w:rsidRPr="002163D3"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8E0FA8">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8E0FA8">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8E0FA8">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2. pCR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3. pCR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4. pCR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8E0FA8">
        <w:tc>
          <w:tcPr>
            <w:tcW w:w="800" w:type="dxa"/>
            <w:shd w:val="solid" w:color="FFFFFF" w:fill="auto"/>
          </w:tcPr>
          <w:p w14:paraId="1360F492" w14:textId="32540C73" w:rsidR="00C973AE" w:rsidRPr="002163D3" w:rsidRDefault="00C973AE"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p>
        </w:tc>
        <w:tc>
          <w:tcPr>
            <w:tcW w:w="800" w:type="dxa"/>
            <w:shd w:val="solid" w:color="FFFFFF" w:fill="auto"/>
          </w:tcPr>
          <w:p w14:paraId="09934FD2" w14:textId="0129E742" w:rsidR="00C973AE" w:rsidRPr="002163D3" w:rsidRDefault="00C973AE" w:rsidP="00C72833">
            <w:pPr>
              <w:pStyle w:val="TAC"/>
              <w:rPr>
                <w:sz w:val="16"/>
                <w:szCs w:val="16"/>
                <w:lang w:eastAsia="zh-CN"/>
              </w:rPr>
            </w:pPr>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p>
        </w:tc>
        <w:tc>
          <w:tcPr>
            <w:tcW w:w="1094" w:type="dxa"/>
            <w:shd w:val="solid" w:color="FFFFFF" w:fill="auto"/>
          </w:tcPr>
          <w:p w14:paraId="7369E967" w14:textId="5F8D2572" w:rsidR="00C973AE" w:rsidRPr="002163D3" w:rsidRDefault="00C973AE" w:rsidP="00911020">
            <w:pPr>
              <w:pStyle w:val="TAC"/>
              <w:rPr>
                <w:rFonts w:ascii="Calibri" w:hAnsi="Calibri" w:cs="Calibri"/>
                <w:szCs w:val="24"/>
              </w:rPr>
            </w:pPr>
            <w:r w:rsidRPr="00C973AE">
              <w:rPr>
                <w:rFonts w:ascii="Calibri" w:hAnsi="Calibri" w:cs="Calibri"/>
                <w:szCs w:val="24"/>
              </w:rPr>
              <w:t>S5-223367</w:t>
            </w:r>
          </w:p>
        </w:tc>
        <w:tc>
          <w:tcPr>
            <w:tcW w:w="425" w:type="dxa"/>
            <w:shd w:val="solid" w:color="FFFFFF" w:fill="auto"/>
          </w:tcPr>
          <w:p w14:paraId="412C0483" w14:textId="77777777" w:rsidR="00C973AE" w:rsidRPr="002163D3" w:rsidRDefault="00C973AE" w:rsidP="00C72833">
            <w:pPr>
              <w:pStyle w:val="TAL"/>
              <w:rPr>
                <w:sz w:val="16"/>
                <w:szCs w:val="16"/>
              </w:rPr>
            </w:pPr>
          </w:p>
        </w:tc>
        <w:tc>
          <w:tcPr>
            <w:tcW w:w="425" w:type="dxa"/>
            <w:shd w:val="solid" w:color="FFFFFF" w:fill="auto"/>
          </w:tcPr>
          <w:p w14:paraId="50B5E53D" w14:textId="77777777" w:rsidR="00C973AE" w:rsidRPr="002163D3" w:rsidRDefault="00C973AE" w:rsidP="00C72833">
            <w:pPr>
              <w:pStyle w:val="TAR"/>
              <w:rPr>
                <w:sz w:val="16"/>
                <w:szCs w:val="16"/>
              </w:rPr>
            </w:pPr>
          </w:p>
        </w:tc>
        <w:tc>
          <w:tcPr>
            <w:tcW w:w="425" w:type="dxa"/>
            <w:shd w:val="solid" w:color="FFFFFF" w:fill="auto"/>
          </w:tcPr>
          <w:p w14:paraId="6D283238" w14:textId="77777777" w:rsidR="00C973AE" w:rsidRPr="002163D3" w:rsidRDefault="00C973AE" w:rsidP="00C72833">
            <w:pPr>
              <w:pStyle w:val="TAC"/>
              <w:rPr>
                <w:sz w:val="16"/>
                <w:szCs w:val="16"/>
              </w:rPr>
            </w:pPr>
          </w:p>
        </w:tc>
        <w:tc>
          <w:tcPr>
            <w:tcW w:w="4962" w:type="dxa"/>
            <w:shd w:val="solid" w:color="FFFFFF" w:fill="auto"/>
          </w:tcPr>
          <w:p w14:paraId="3A1B7F1D" w14:textId="0763DFFA" w:rsidR="00C973AE" w:rsidRPr="00B85C89" w:rsidRDefault="00C973AE" w:rsidP="00C72833">
            <w:pPr>
              <w:pStyle w:val="TAL"/>
              <w:rPr>
                <w:rFonts w:ascii="Calibri" w:hAnsi="Calibri" w:cs="Calibri"/>
                <w:szCs w:val="24"/>
              </w:rPr>
            </w:pPr>
            <w:r w:rsidRPr="002163D3">
              <w:rPr>
                <w:rFonts w:ascii="Calibri" w:hAnsi="Calibri" w:cs="Calibri"/>
                <w:szCs w:val="24"/>
              </w:rPr>
              <w:t xml:space="preserve">1. </w:t>
            </w:r>
            <w:r w:rsidRPr="00C973AE">
              <w:rPr>
                <w:rFonts w:ascii="Calibri" w:hAnsi="Calibri" w:cs="Calibri"/>
                <w:szCs w:val="24"/>
              </w:rPr>
              <w:t>pCR TR28.832 Add candidates for study of feature management</w:t>
            </w:r>
          </w:p>
        </w:tc>
        <w:tc>
          <w:tcPr>
            <w:tcW w:w="708" w:type="dxa"/>
            <w:shd w:val="solid" w:color="FFFFFF" w:fill="auto"/>
          </w:tcPr>
          <w:p w14:paraId="4BE83D3F" w14:textId="6C9D797F" w:rsidR="00C973AE" w:rsidRPr="002163D3" w:rsidRDefault="00911020" w:rsidP="00C72833">
            <w:pPr>
              <w:pStyle w:val="TAC"/>
              <w:rPr>
                <w:sz w:val="16"/>
                <w:szCs w:val="16"/>
                <w:lang w:eastAsia="zh-CN"/>
              </w:rPr>
            </w:pPr>
            <w:r>
              <w:rPr>
                <w:rFonts w:hint="eastAsia"/>
                <w:sz w:val="16"/>
                <w:szCs w:val="16"/>
                <w:lang w:eastAsia="zh-CN"/>
              </w:rPr>
              <w:t>0</w:t>
            </w:r>
            <w:r>
              <w:rPr>
                <w:sz w:val="16"/>
                <w:szCs w:val="16"/>
                <w:lang w:eastAsia="zh-CN"/>
              </w:rPr>
              <w:t>.2.0</w:t>
            </w:r>
          </w:p>
        </w:tc>
      </w:tr>
      <w:tr w:rsidR="00BA051D" w:rsidRPr="002163D3" w14:paraId="1E3E90C2" w14:textId="77777777" w:rsidTr="008E0FA8">
        <w:tc>
          <w:tcPr>
            <w:tcW w:w="800" w:type="dxa"/>
            <w:shd w:val="solid" w:color="FFFFFF" w:fill="auto"/>
          </w:tcPr>
          <w:p w14:paraId="270F9294" w14:textId="45A5D5CD" w:rsidR="00BA051D" w:rsidRDefault="00BA051D"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08</w:t>
            </w:r>
          </w:p>
        </w:tc>
        <w:tc>
          <w:tcPr>
            <w:tcW w:w="800" w:type="dxa"/>
            <w:shd w:val="solid" w:color="FFFFFF" w:fill="auto"/>
          </w:tcPr>
          <w:p w14:paraId="1B770073" w14:textId="67074147" w:rsidR="00BA051D" w:rsidRPr="002163D3" w:rsidRDefault="00BA051D" w:rsidP="00C72833">
            <w:pPr>
              <w:pStyle w:val="TAC"/>
              <w:rPr>
                <w:sz w:val="16"/>
                <w:szCs w:val="16"/>
                <w:lang w:eastAsia="zh-CN"/>
              </w:rPr>
            </w:pPr>
            <w:r>
              <w:rPr>
                <w:rFonts w:hint="eastAsia"/>
                <w:sz w:val="16"/>
                <w:szCs w:val="16"/>
                <w:lang w:eastAsia="zh-CN"/>
              </w:rPr>
              <w:t>S</w:t>
            </w:r>
            <w:r>
              <w:rPr>
                <w:sz w:val="16"/>
                <w:szCs w:val="16"/>
                <w:lang w:eastAsia="zh-CN"/>
              </w:rPr>
              <w:t>A</w:t>
            </w:r>
            <w:r w:rsidR="00DD6E43">
              <w:rPr>
                <w:sz w:val="16"/>
                <w:szCs w:val="16"/>
                <w:lang w:eastAsia="zh-CN"/>
              </w:rPr>
              <w:t>5</w:t>
            </w:r>
            <w:r>
              <w:rPr>
                <w:sz w:val="16"/>
                <w:szCs w:val="16"/>
                <w:lang w:eastAsia="zh-CN"/>
              </w:rPr>
              <w:t>#145</w:t>
            </w:r>
            <w:r>
              <w:rPr>
                <w:rFonts w:hint="eastAsia"/>
                <w:sz w:val="16"/>
                <w:szCs w:val="16"/>
                <w:lang w:eastAsia="zh-CN"/>
              </w:rPr>
              <w:t>e</w:t>
            </w:r>
          </w:p>
        </w:tc>
        <w:tc>
          <w:tcPr>
            <w:tcW w:w="1094" w:type="dxa"/>
            <w:shd w:val="solid" w:color="FFFFFF" w:fill="auto"/>
          </w:tcPr>
          <w:p w14:paraId="34DB7DCC" w14:textId="77777777" w:rsidR="00BA051D" w:rsidRDefault="00BA051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5-225807</w:t>
            </w:r>
          </w:p>
          <w:p w14:paraId="3F590219" w14:textId="209443AC" w:rsidR="00BA051D" w:rsidRPr="00C973AE" w:rsidRDefault="00BA051D" w:rsidP="00911020">
            <w:pPr>
              <w:pStyle w:val="TAC"/>
              <w:rPr>
                <w:rFonts w:ascii="Calibri" w:hAnsi="Calibri" w:cs="Calibri"/>
                <w:szCs w:val="24"/>
                <w:lang w:eastAsia="zh-CN"/>
              </w:rPr>
            </w:pPr>
            <w:r>
              <w:rPr>
                <w:rFonts w:ascii="Calibri" w:hAnsi="Calibri" w:cs="Calibri"/>
                <w:szCs w:val="24"/>
                <w:lang w:eastAsia="zh-CN"/>
              </w:rPr>
              <w:t>S5-225808</w:t>
            </w:r>
          </w:p>
        </w:tc>
        <w:tc>
          <w:tcPr>
            <w:tcW w:w="425" w:type="dxa"/>
            <w:shd w:val="solid" w:color="FFFFFF" w:fill="auto"/>
          </w:tcPr>
          <w:p w14:paraId="54B251C2" w14:textId="77777777" w:rsidR="00BA051D" w:rsidRPr="002163D3" w:rsidRDefault="00BA051D" w:rsidP="00C72833">
            <w:pPr>
              <w:pStyle w:val="TAL"/>
              <w:rPr>
                <w:sz w:val="16"/>
                <w:szCs w:val="16"/>
              </w:rPr>
            </w:pPr>
          </w:p>
        </w:tc>
        <w:tc>
          <w:tcPr>
            <w:tcW w:w="425" w:type="dxa"/>
            <w:shd w:val="solid" w:color="FFFFFF" w:fill="auto"/>
          </w:tcPr>
          <w:p w14:paraId="57F76B5F" w14:textId="77777777" w:rsidR="00BA051D" w:rsidRPr="002163D3" w:rsidRDefault="00BA051D" w:rsidP="00C72833">
            <w:pPr>
              <w:pStyle w:val="TAR"/>
              <w:rPr>
                <w:sz w:val="16"/>
                <w:szCs w:val="16"/>
              </w:rPr>
            </w:pPr>
          </w:p>
        </w:tc>
        <w:tc>
          <w:tcPr>
            <w:tcW w:w="425" w:type="dxa"/>
            <w:shd w:val="solid" w:color="FFFFFF" w:fill="auto"/>
          </w:tcPr>
          <w:p w14:paraId="49DF0AEE" w14:textId="77777777" w:rsidR="00BA051D" w:rsidRPr="002163D3" w:rsidRDefault="00BA051D" w:rsidP="00C72833">
            <w:pPr>
              <w:pStyle w:val="TAC"/>
              <w:rPr>
                <w:sz w:val="16"/>
                <w:szCs w:val="16"/>
              </w:rPr>
            </w:pPr>
          </w:p>
        </w:tc>
        <w:tc>
          <w:tcPr>
            <w:tcW w:w="4962" w:type="dxa"/>
            <w:shd w:val="solid" w:color="FFFFFF" w:fill="auto"/>
          </w:tcPr>
          <w:p w14:paraId="6F7C03F7" w14:textId="0A2EBED8" w:rsidR="00BA051D" w:rsidRDefault="00BA051D"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BA051D">
              <w:rPr>
                <w:rFonts w:ascii="Calibri" w:hAnsi="Calibri" w:cs="Calibri"/>
                <w:szCs w:val="24"/>
                <w:lang w:eastAsia="zh-CN"/>
              </w:rPr>
              <w:t>pCR TR28.832 Add Issue on support for performance management related on URLLC resource load</w:t>
            </w:r>
          </w:p>
          <w:p w14:paraId="0CB32A20" w14:textId="472309B6" w:rsidR="00BA051D" w:rsidRPr="002163D3" w:rsidRDefault="00BA051D" w:rsidP="00C72833">
            <w:pPr>
              <w:pStyle w:val="TAL"/>
              <w:rPr>
                <w:rFonts w:ascii="Calibri" w:hAnsi="Calibri" w:cs="Calibri"/>
                <w:szCs w:val="24"/>
                <w:lang w:eastAsia="zh-CN"/>
              </w:rPr>
            </w:pPr>
            <w:r>
              <w:rPr>
                <w:rFonts w:ascii="Calibri" w:hAnsi="Calibri" w:cs="Calibri"/>
                <w:szCs w:val="24"/>
                <w:lang w:eastAsia="zh-CN"/>
              </w:rPr>
              <w:t>2.</w:t>
            </w:r>
            <w:r>
              <w:t xml:space="preserve"> </w:t>
            </w:r>
            <w:r w:rsidRPr="00BA051D">
              <w:rPr>
                <w:rFonts w:ascii="Calibri" w:hAnsi="Calibri" w:cs="Calibri"/>
                <w:szCs w:val="24"/>
                <w:lang w:eastAsia="zh-CN"/>
              </w:rPr>
              <w:t>pCR TR28.832 Add Issue on URLLC Performance management on reliability</w:t>
            </w:r>
          </w:p>
        </w:tc>
        <w:tc>
          <w:tcPr>
            <w:tcW w:w="708" w:type="dxa"/>
            <w:shd w:val="solid" w:color="FFFFFF" w:fill="auto"/>
          </w:tcPr>
          <w:p w14:paraId="5063C30C" w14:textId="732004CE" w:rsidR="00BA051D" w:rsidRDefault="00BA051D" w:rsidP="00C72833">
            <w:pPr>
              <w:pStyle w:val="TAC"/>
              <w:rPr>
                <w:sz w:val="16"/>
                <w:szCs w:val="16"/>
                <w:lang w:eastAsia="zh-CN"/>
              </w:rPr>
            </w:pPr>
            <w:r>
              <w:rPr>
                <w:rFonts w:hint="eastAsia"/>
                <w:sz w:val="16"/>
                <w:szCs w:val="16"/>
                <w:lang w:eastAsia="zh-CN"/>
              </w:rPr>
              <w:t>0</w:t>
            </w:r>
            <w:r>
              <w:rPr>
                <w:sz w:val="16"/>
                <w:szCs w:val="16"/>
                <w:lang w:eastAsia="zh-CN"/>
              </w:rPr>
              <w:t>.3.0</w:t>
            </w:r>
          </w:p>
        </w:tc>
      </w:tr>
      <w:tr w:rsidR="00DD6E43" w:rsidRPr="002163D3" w14:paraId="4CF89F22" w14:textId="77777777" w:rsidTr="008E0FA8">
        <w:tc>
          <w:tcPr>
            <w:tcW w:w="800" w:type="dxa"/>
            <w:shd w:val="solid" w:color="FFFFFF" w:fill="auto"/>
          </w:tcPr>
          <w:p w14:paraId="5A7FB2A2" w14:textId="54FB4E4D" w:rsidR="00DD6E43" w:rsidRDefault="00DD6E43" w:rsidP="00C72833">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11</w:t>
            </w:r>
          </w:p>
        </w:tc>
        <w:tc>
          <w:tcPr>
            <w:tcW w:w="800" w:type="dxa"/>
            <w:shd w:val="solid" w:color="FFFFFF" w:fill="auto"/>
          </w:tcPr>
          <w:p w14:paraId="6FF4C717" w14:textId="60B641D5" w:rsidR="00DD6E43" w:rsidRDefault="00DD6E43" w:rsidP="00C72833">
            <w:pPr>
              <w:pStyle w:val="TAC"/>
              <w:rPr>
                <w:sz w:val="16"/>
                <w:szCs w:val="16"/>
                <w:lang w:eastAsia="zh-CN"/>
              </w:rPr>
            </w:pPr>
            <w:r>
              <w:rPr>
                <w:rFonts w:hint="eastAsia"/>
                <w:sz w:val="16"/>
                <w:szCs w:val="16"/>
                <w:lang w:eastAsia="zh-CN"/>
              </w:rPr>
              <w:t>S</w:t>
            </w:r>
            <w:r>
              <w:rPr>
                <w:sz w:val="16"/>
                <w:szCs w:val="16"/>
                <w:lang w:eastAsia="zh-CN"/>
              </w:rPr>
              <w:t>A5#146</w:t>
            </w:r>
          </w:p>
        </w:tc>
        <w:tc>
          <w:tcPr>
            <w:tcW w:w="1094" w:type="dxa"/>
            <w:shd w:val="solid" w:color="FFFFFF" w:fill="auto"/>
          </w:tcPr>
          <w:p w14:paraId="234D8EFE"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S5-226966</w:t>
            </w:r>
          </w:p>
          <w:p w14:paraId="0103ABC1" w14:textId="77777777" w:rsidR="00DD6E43" w:rsidRDefault="00DD6E43" w:rsidP="00911020">
            <w:pPr>
              <w:pStyle w:val="TAC"/>
              <w:rPr>
                <w:rFonts w:ascii="Calibri" w:hAnsi="Calibri" w:cs="Calibri"/>
                <w:szCs w:val="24"/>
                <w:lang w:eastAsia="zh-CN"/>
              </w:rPr>
            </w:pPr>
            <w:r>
              <w:rPr>
                <w:rFonts w:ascii="Calibri" w:hAnsi="Calibri" w:cs="Calibri"/>
                <w:szCs w:val="24"/>
                <w:lang w:eastAsia="zh-CN"/>
              </w:rPr>
              <w:t>S5-226975</w:t>
            </w:r>
          </w:p>
          <w:p w14:paraId="1C86C02F" w14:textId="70C4FB0D" w:rsidR="00DD6E43" w:rsidRDefault="00DD6E43" w:rsidP="00911020">
            <w:pPr>
              <w:pStyle w:val="TAC"/>
              <w:rPr>
                <w:rFonts w:ascii="Calibri" w:hAnsi="Calibri" w:cs="Calibri"/>
                <w:szCs w:val="24"/>
                <w:lang w:eastAsia="zh-CN"/>
              </w:rPr>
            </w:pPr>
            <w:r>
              <w:rPr>
                <w:rFonts w:ascii="Calibri" w:hAnsi="Calibri" w:cs="Calibri"/>
                <w:szCs w:val="24"/>
                <w:lang w:eastAsia="zh-CN"/>
              </w:rPr>
              <w:t>S5-226972</w:t>
            </w:r>
          </w:p>
        </w:tc>
        <w:tc>
          <w:tcPr>
            <w:tcW w:w="425" w:type="dxa"/>
            <w:shd w:val="solid" w:color="FFFFFF" w:fill="auto"/>
          </w:tcPr>
          <w:p w14:paraId="7887843E" w14:textId="77777777" w:rsidR="00DD6E43" w:rsidRPr="002163D3" w:rsidRDefault="00DD6E43" w:rsidP="00C72833">
            <w:pPr>
              <w:pStyle w:val="TAL"/>
              <w:rPr>
                <w:sz w:val="16"/>
                <w:szCs w:val="16"/>
              </w:rPr>
            </w:pPr>
          </w:p>
        </w:tc>
        <w:tc>
          <w:tcPr>
            <w:tcW w:w="425" w:type="dxa"/>
            <w:shd w:val="solid" w:color="FFFFFF" w:fill="auto"/>
          </w:tcPr>
          <w:p w14:paraId="01E92F12" w14:textId="77777777" w:rsidR="00DD6E43" w:rsidRPr="002163D3" w:rsidRDefault="00DD6E43" w:rsidP="00C72833">
            <w:pPr>
              <w:pStyle w:val="TAR"/>
              <w:rPr>
                <w:sz w:val="16"/>
                <w:szCs w:val="16"/>
              </w:rPr>
            </w:pPr>
          </w:p>
        </w:tc>
        <w:tc>
          <w:tcPr>
            <w:tcW w:w="425" w:type="dxa"/>
            <w:shd w:val="solid" w:color="FFFFFF" w:fill="auto"/>
          </w:tcPr>
          <w:p w14:paraId="69BF726B" w14:textId="77777777" w:rsidR="00DD6E43" w:rsidRPr="002163D3" w:rsidRDefault="00DD6E43" w:rsidP="00C72833">
            <w:pPr>
              <w:pStyle w:val="TAC"/>
              <w:rPr>
                <w:sz w:val="16"/>
                <w:szCs w:val="16"/>
              </w:rPr>
            </w:pPr>
          </w:p>
        </w:tc>
        <w:tc>
          <w:tcPr>
            <w:tcW w:w="4962" w:type="dxa"/>
            <w:shd w:val="solid" w:color="FFFFFF" w:fill="auto"/>
          </w:tcPr>
          <w:p w14:paraId="53220C92" w14:textId="77777777" w:rsidR="00DD6E43" w:rsidRDefault="00DD6E4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DD6E43">
              <w:rPr>
                <w:rFonts w:ascii="Calibri" w:hAnsi="Calibri" w:cs="Calibri"/>
                <w:szCs w:val="24"/>
                <w:lang w:eastAsia="zh-CN"/>
              </w:rPr>
              <w:t>S5-226966 pCR TR 28.832 Add issue on configuration of reliability in slice profiles and service profile</w:t>
            </w:r>
          </w:p>
          <w:p w14:paraId="4FB16240" w14:textId="77777777" w:rsidR="00DD6E43" w:rsidRDefault="00DD6E43" w:rsidP="00C72833">
            <w:pPr>
              <w:pStyle w:val="TAL"/>
              <w:rPr>
                <w:rFonts w:ascii="Calibri" w:hAnsi="Calibri" w:cs="Calibri"/>
                <w:szCs w:val="24"/>
                <w:lang w:eastAsia="zh-CN"/>
              </w:rPr>
            </w:pPr>
            <w:r>
              <w:rPr>
                <w:rFonts w:ascii="Calibri" w:hAnsi="Calibri" w:cs="Calibri"/>
                <w:szCs w:val="24"/>
                <w:lang w:eastAsia="zh-CN"/>
              </w:rPr>
              <w:t>2.</w:t>
            </w:r>
            <w:r>
              <w:t xml:space="preserve"> </w:t>
            </w:r>
            <w:r w:rsidRPr="00DD6E43">
              <w:rPr>
                <w:rFonts w:ascii="Calibri" w:hAnsi="Calibri" w:cs="Calibri"/>
                <w:szCs w:val="24"/>
                <w:lang w:eastAsia="zh-CN"/>
              </w:rPr>
              <w:t>S5-226971 pCR TR 28.832 Add potential solution for issue on configuration of reliability in slice profiles and service profile</w:t>
            </w:r>
          </w:p>
          <w:p w14:paraId="70956B81" w14:textId="1F6F837C" w:rsidR="00DD6E43" w:rsidRDefault="00DD6E43" w:rsidP="00C72833">
            <w:pPr>
              <w:pStyle w:val="TAL"/>
              <w:rPr>
                <w:rFonts w:ascii="Calibri" w:hAnsi="Calibri" w:cs="Calibri"/>
                <w:szCs w:val="24"/>
                <w:lang w:eastAsia="zh-CN"/>
              </w:rPr>
            </w:pPr>
            <w:r>
              <w:rPr>
                <w:rFonts w:ascii="Calibri" w:hAnsi="Calibri" w:cs="Calibri"/>
                <w:szCs w:val="24"/>
                <w:lang w:eastAsia="zh-CN"/>
              </w:rPr>
              <w:t>3.</w:t>
            </w:r>
            <w:r>
              <w:t xml:space="preserve"> </w:t>
            </w:r>
            <w:r w:rsidRPr="00DD6E43">
              <w:rPr>
                <w:rFonts w:ascii="Calibri" w:hAnsi="Calibri" w:cs="Calibri"/>
                <w:szCs w:val="24"/>
                <w:lang w:eastAsia="zh-CN"/>
              </w:rPr>
              <w:t>S5-226972 pCR TR28.832 Add New Key issue on configuration of latency for URLLC in RAN</w:t>
            </w:r>
          </w:p>
        </w:tc>
        <w:tc>
          <w:tcPr>
            <w:tcW w:w="708" w:type="dxa"/>
            <w:shd w:val="solid" w:color="FFFFFF" w:fill="auto"/>
          </w:tcPr>
          <w:p w14:paraId="2F4A35A4" w14:textId="6FD5B28E" w:rsidR="00DD6E43" w:rsidRDefault="00DD6E43" w:rsidP="00C72833">
            <w:pPr>
              <w:pStyle w:val="TAC"/>
              <w:rPr>
                <w:sz w:val="16"/>
                <w:szCs w:val="16"/>
                <w:lang w:eastAsia="zh-CN"/>
              </w:rPr>
            </w:pPr>
            <w:r>
              <w:rPr>
                <w:rFonts w:hint="eastAsia"/>
                <w:sz w:val="16"/>
                <w:szCs w:val="16"/>
                <w:lang w:eastAsia="zh-CN"/>
              </w:rPr>
              <w:t>0</w:t>
            </w:r>
            <w:r>
              <w:rPr>
                <w:sz w:val="16"/>
                <w:szCs w:val="16"/>
                <w:lang w:eastAsia="zh-CN"/>
              </w:rPr>
              <w:t>.4.0</w:t>
            </w:r>
          </w:p>
        </w:tc>
      </w:tr>
      <w:tr w:rsidR="001F0F22" w:rsidRPr="002163D3" w14:paraId="16FF0986" w14:textId="77777777" w:rsidTr="008E0FA8">
        <w:tc>
          <w:tcPr>
            <w:tcW w:w="800" w:type="dxa"/>
            <w:shd w:val="solid" w:color="FFFFFF" w:fill="auto"/>
          </w:tcPr>
          <w:p w14:paraId="3862F69B" w14:textId="697C0C1E" w:rsidR="001F0F22" w:rsidRDefault="001F0F22" w:rsidP="00C72833">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79B6D5A" w14:textId="52FDBD99" w:rsidR="001F0F22" w:rsidRDefault="001F0F22" w:rsidP="00C72833">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30BEF5C1" w14:textId="4D4816DE" w:rsidR="001F0F22" w:rsidRDefault="001F0F22"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5-232956</w:t>
            </w:r>
          </w:p>
        </w:tc>
        <w:tc>
          <w:tcPr>
            <w:tcW w:w="425" w:type="dxa"/>
            <w:shd w:val="solid" w:color="FFFFFF" w:fill="auto"/>
          </w:tcPr>
          <w:p w14:paraId="28E6C1B6" w14:textId="77777777" w:rsidR="001F0F22" w:rsidRPr="002163D3" w:rsidRDefault="001F0F22" w:rsidP="00C72833">
            <w:pPr>
              <w:pStyle w:val="TAL"/>
              <w:rPr>
                <w:sz w:val="16"/>
                <w:szCs w:val="16"/>
              </w:rPr>
            </w:pPr>
          </w:p>
        </w:tc>
        <w:tc>
          <w:tcPr>
            <w:tcW w:w="425" w:type="dxa"/>
            <w:shd w:val="solid" w:color="FFFFFF" w:fill="auto"/>
          </w:tcPr>
          <w:p w14:paraId="37A2195E" w14:textId="77777777" w:rsidR="001F0F22" w:rsidRPr="002163D3" w:rsidRDefault="001F0F22" w:rsidP="00C72833">
            <w:pPr>
              <w:pStyle w:val="TAR"/>
              <w:rPr>
                <w:sz w:val="16"/>
                <w:szCs w:val="16"/>
              </w:rPr>
            </w:pPr>
          </w:p>
        </w:tc>
        <w:tc>
          <w:tcPr>
            <w:tcW w:w="425" w:type="dxa"/>
            <w:shd w:val="solid" w:color="FFFFFF" w:fill="auto"/>
          </w:tcPr>
          <w:p w14:paraId="60B3F21B" w14:textId="77777777" w:rsidR="001F0F22" w:rsidRPr="002163D3" w:rsidRDefault="001F0F22" w:rsidP="00C72833">
            <w:pPr>
              <w:pStyle w:val="TAC"/>
              <w:rPr>
                <w:sz w:val="16"/>
                <w:szCs w:val="16"/>
              </w:rPr>
            </w:pPr>
          </w:p>
        </w:tc>
        <w:tc>
          <w:tcPr>
            <w:tcW w:w="4962" w:type="dxa"/>
            <w:shd w:val="solid" w:color="FFFFFF" w:fill="auto"/>
          </w:tcPr>
          <w:p w14:paraId="725BD02B" w14:textId="222EE04E" w:rsidR="001F0F22" w:rsidRDefault="001F0F22"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S5-232956</w:t>
            </w:r>
            <w:r w:rsidRPr="001F0F22">
              <w:rPr>
                <w:rFonts w:ascii="Calibri" w:hAnsi="Calibri" w:cs="Calibri"/>
                <w:szCs w:val="24"/>
                <w:lang w:eastAsia="zh-CN"/>
              </w:rPr>
              <w:t xml:space="preserve"> pCR TR28.832 Add Conclusion and recommendation for issue#1</w:t>
            </w:r>
          </w:p>
        </w:tc>
        <w:tc>
          <w:tcPr>
            <w:tcW w:w="708" w:type="dxa"/>
            <w:shd w:val="solid" w:color="FFFFFF" w:fill="auto"/>
          </w:tcPr>
          <w:p w14:paraId="474E0412" w14:textId="2F0036F0" w:rsidR="001F0F22" w:rsidRDefault="001F0F22" w:rsidP="00C72833">
            <w:pPr>
              <w:pStyle w:val="TAC"/>
              <w:rPr>
                <w:sz w:val="16"/>
                <w:szCs w:val="16"/>
                <w:lang w:eastAsia="zh-CN"/>
              </w:rPr>
            </w:pPr>
            <w:r>
              <w:rPr>
                <w:rFonts w:hint="eastAsia"/>
                <w:sz w:val="16"/>
                <w:szCs w:val="16"/>
                <w:lang w:eastAsia="zh-CN"/>
              </w:rPr>
              <w:t>0</w:t>
            </w:r>
            <w:r>
              <w:rPr>
                <w:sz w:val="16"/>
                <w:szCs w:val="16"/>
                <w:lang w:eastAsia="zh-CN"/>
              </w:rPr>
              <w:t>.5.0</w:t>
            </w:r>
          </w:p>
        </w:tc>
      </w:tr>
      <w:tr w:rsidR="005811DD" w:rsidRPr="002163D3" w14:paraId="70A4FB72" w14:textId="77777777" w:rsidTr="008E0FA8">
        <w:tc>
          <w:tcPr>
            <w:tcW w:w="800" w:type="dxa"/>
            <w:shd w:val="solid" w:color="FFFFFF" w:fill="auto"/>
          </w:tcPr>
          <w:p w14:paraId="2E2B2F8E" w14:textId="456A35E3" w:rsidR="005811DD" w:rsidRDefault="005811DD" w:rsidP="00C72833">
            <w:pPr>
              <w:pStyle w:val="TAC"/>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49CC3732" w14:textId="3DFDBFC4" w:rsidR="005811DD" w:rsidRDefault="005811DD" w:rsidP="00C72833">
            <w:pPr>
              <w:pStyle w:val="TAC"/>
              <w:rPr>
                <w:sz w:val="16"/>
                <w:szCs w:val="16"/>
                <w:lang w:eastAsia="zh-CN"/>
              </w:rPr>
            </w:pPr>
            <w:r>
              <w:rPr>
                <w:rFonts w:hint="eastAsia"/>
                <w:sz w:val="16"/>
                <w:szCs w:val="16"/>
                <w:lang w:eastAsia="zh-CN"/>
              </w:rPr>
              <w:t>S</w:t>
            </w:r>
            <w:r>
              <w:rPr>
                <w:sz w:val="16"/>
                <w:szCs w:val="16"/>
                <w:lang w:eastAsia="zh-CN"/>
              </w:rPr>
              <w:t>A5#148e</w:t>
            </w:r>
          </w:p>
        </w:tc>
        <w:tc>
          <w:tcPr>
            <w:tcW w:w="1094" w:type="dxa"/>
            <w:shd w:val="solid" w:color="FFFFFF" w:fill="auto"/>
          </w:tcPr>
          <w:p w14:paraId="23E2D09C" w14:textId="10B4E799" w:rsidR="00C05DE3" w:rsidRDefault="00C05DE3"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5-233349</w:t>
            </w:r>
          </w:p>
          <w:p w14:paraId="63100D13" w14:textId="5658B349"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5-233604</w:t>
            </w:r>
          </w:p>
          <w:p w14:paraId="5E834F42" w14:textId="303506CD" w:rsidR="005811DD" w:rsidRDefault="005811DD" w:rsidP="00911020">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5-233605</w:t>
            </w:r>
          </w:p>
          <w:p w14:paraId="3A6E667C" w14:textId="345DB0A4" w:rsidR="005811DD" w:rsidRDefault="005811DD" w:rsidP="00911020">
            <w:pPr>
              <w:pStyle w:val="TAC"/>
              <w:rPr>
                <w:rFonts w:ascii="Calibri" w:hAnsi="Calibri" w:cs="Calibri"/>
                <w:szCs w:val="24"/>
                <w:lang w:eastAsia="zh-CN"/>
              </w:rPr>
            </w:pPr>
            <w:r>
              <w:rPr>
                <w:rFonts w:ascii="Calibri" w:hAnsi="Calibri" w:cs="Calibri"/>
                <w:szCs w:val="24"/>
                <w:lang w:eastAsia="zh-CN"/>
              </w:rPr>
              <w:t>S5-233636</w:t>
            </w:r>
          </w:p>
        </w:tc>
        <w:tc>
          <w:tcPr>
            <w:tcW w:w="425" w:type="dxa"/>
            <w:shd w:val="solid" w:color="FFFFFF" w:fill="auto"/>
          </w:tcPr>
          <w:p w14:paraId="385E7D69" w14:textId="77777777" w:rsidR="005811DD" w:rsidRPr="002163D3" w:rsidRDefault="005811DD" w:rsidP="00C72833">
            <w:pPr>
              <w:pStyle w:val="TAL"/>
              <w:rPr>
                <w:sz w:val="16"/>
                <w:szCs w:val="16"/>
              </w:rPr>
            </w:pPr>
          </w:p>
        </w:tc>
        <w:tc>
          <w:tcPr>
            <w:tcW w:w="425" w:type="dxa"/>
            <w:shd w:val="solid" w:color="FFFFFF" w:fill="auto"/>
          </w:tcPr>
          <w:p w14:paraId="1BFE013C" w14:textId="77777777" w:rsidR="005811DD" w:rsidRPr="002163D3" w:rsidRDefault="005811DD" w:rsidP="00C72833">
            <w:pPr>
              <w:pStyle w:val="TAR"/>
              <w:rPr>
                <w:sz w:val="16"/>
                <w:szCs w:val="16"/>
              </w:rPr>
            </w:pPr>
          </w:p>
        </w:tc>
        <w:tc>
          <w:tcPr>
            <w:tcW w:w="425" w:type="dxa"/>
            <w:shd w:val="solid" w:color="FFFFFF" w:fill="auto"/>
          </w:tcPr>
          <w:p w14:paraId="7A821756" w14:textId="77777777" w:rsidR="005811DD" w:rsidRPr="002163D3" w:rsidRDefault="005811DD" w:rsidP="00C72833">
            <w:pPr>
              <w:pStyle w:val="TAC"/>
              <w:rPr>
                <w:sz w:val="16"/>
                <w:szCs w:val="16"/>
              </w:rPr>
            </w:pPr>
          </w:p>
        </w:tc>
        <w:tc>
          <w:tcPr>
            <w:tcW w:w="4962" w:type="dxa"/>
            <w:shd w:val="solid" w:color="FFFFFF" w:fill="auto"/>
          </w:tcPr>
          <w:p w14:paraId="007DB1F3" w14:textId="410D106A" w:rsidR="00C05DE3" w:rsidRDefault="00C05DE3" w:rsidP="00C72833">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pCR 28.832 Correction of terminologies and missing references</w:t>
            </w:r>
          </w:p>
          <w:p w14:paraId="610CA536" w14:textId="54C02484" w:rsidR="005811DD" w:rsidRDefault="005811DD" w:rsidP="00C72833">
            <w:pPr>
              <w:pStyle w:val="TAL"/>
              <w:rPr>
                <w:rFonts w:ascii="Calibri" w:hAnsi="Calibri" w:cs="Calibri"/>
                <w:szCs w:val="24"/>
                <w:lang w:eastAsia="zh-CN"/>
              </w:rPr>
            </w:pPr>
            <w:r>
              <w:rPr>
                <w:rFonts w:ascii="Calibri" w:hAnsi="Calibri" w:cs="Calibri"/>
                <w:szCs w:val="24"/>
                <w:lang w:eastAsia="zh-CN"/>
              </w:rPr>
              <w:t>2.</w:t>
            </w:r>
            <w:r w:rsidR="00C05DE3">
              <w:rPr>
                <w:rFonts w:ascii="Calibri" w:hAnsi="Calibri" w:cs="Calibri"/>
                <w:szCs w:val="24"/>
                <w:lang w:eastAsia="zh-CN"/>
              </w:rPr>
              <w:t xml:space="preserve"> </w:t>
            </w:r>
            <w:r w:rsidRPr="005811DD">
              <w:rPr>
                <w:rFonts w:ascii="Calibri" w:hAnsi="Calibri" w:cs="Calibri"/>
                <w:szCs w:val="24"/>
                <w:lang w:eastAsia="zh-CN"/>
              </w:rPr>
              <w:t>pCR TR28.832 Add New Solution for configuration of latency for URLLC in RAN</w:t>
            </w:r>
          </w:p>
          <w:p w14:paraId="4D7760FA" w14:textId="77777777" w:rsidR="005811DD" w:rsidRDefault="005811DD" w:rsidP="00C72833">
            <w:pPr>
              <w:pStyle w:val="TAL"/>
              <w:rPr>
                <w:rFonts w:ascii="Calibri" w:hAnsi="Calibri" w:cs="Calibri"/>
                <w:szCs w:val="24"/>
                <w:lang w:eastAsia="zh-CN"/>
              </w:rPr>
            </w:pPr>
            <w:r>
              <w:rPr>
                <w:rFonts w:ascii="Calibri" w:hAnsi="Calibri" w:cs="Calibri"/>
                <w:szCs w:val="24"/>
                <w:lang w:eastAsia="zh-CN"/>
              </w:rPr>
              <w:t>3.</w:t>
            </w:r>
            <w:r>
              <w:t xml:space="preserve"> </w:t>
            </w:r>
            <w:r w:rsidRPr="005811DD">
              <w:rPr>
                <w:rFonts w:ascii="Calibri" w:hAnsi="Calibri" w:cs="Calibri"/>
                <w:szCs w:val="24"/>
                <w:lang w:eastAsia="zh-CN"/>
              </w:rPr>
              <w:t>pCR TR28.832 Add Conclusion and recommendation for issue#4</w:t>
            </w:r>
          </w:p>
          <w:p w14:paraId="6BC63573" w14:textId="6803648A" w:rsidR="005811DD" w:rsidRDefault="005811DD" w:rsidP="00C72833">
            <w:pPr>
              <w:pStyle w:val="TAL"/>
              <w:rPr>
                <w:rFonts w:ascii="Calibri" w:hAnsi="Calibri" w:cs="Calibri"/>
                <w:szCs w:val="24"/>
                <w:lang w:eastAsia="zh-CN"/>
              </w:rPr>
            </w:pPr>
            <w:r>
              <w:rPr>
                <w:rFonts w:ascii="Calibri" w:hAnsi="Calibri" w:cs="Calibri"/>
                <w:szCs w:val="24"/>
                <w:lang w:eastAsia="zh-CN"/>
              </w:rPr>
              <w:t>4.</w:t>
            </w:r>
            <w:r>
              <w:t xml:space="preserve"> </w:t>
            </w:r>
            <w:r w:rsidRPr="005811DD">
              <w:rPr>
                <w:rFonts w:ascii="Calibri" w:hAnsi="Calibri" w:cs="Calibri"/>
                <w:szCs w:val="24"/>
                <w:lang w:eastAsia="zh-CN"/>
              </w:rPr>
              <w:t>pCR TR28.832 Add New Solution for URLLC performance management related to reliability</w:t>
            </w:r>
          </w:p>
        </w:tc>
        <w:tc>
          <w:tcPr>
            <w:tcW w:w="708" w:type="dxa"/>
            <w:shd w:val="solid" w:color="FFFFFF" w:fill="auto"/>
          </w:tcPr>
          <w:p w14:paraId="2DFD7CAE" w14:textId="7F40390E" w:rsidR="005811DD" w:rsidRDefault="005B41BC" w:rsidP="00C72833">
            <w:pPr>
              <w:pStyle w:val="TAC"/>
              <w:rPr>
                <w:sz w:val="16"/>
                <w:szCs w:val="16"/>
                <w:lang w:eastAsia="zh-CN"/>
              </w:rPr>
            </w:pPr>
            <w:r>
              <w:rPr>
                <w:rFonts w:hint="eastAsia"/>
                <w:sz w:val="16"/>
                <w:szCs w:val="16"/>
                <w:lang w:eastAsia="zh-CN"/>
              </w:rPr>
              <w:t>0</w:t>
            </w:r>
            <w:r>
              <w:rPr>
                <w:sz w:val="16"/>
                <w:szCs w:val="16"/>
                <w:lang w:eastAsia="zh-CN"/>
              </w:rPr>
              <w:t>.6.0</w:t>
            </w:r>
          </w:p>
        </w:tc>
      </w:tr>
      <w:tr w:rsidR="008E0FA8" w:rsidRPr="002163D3" w14:paraId="2C206407" w14:textId="77777777" w:rsidTr="008E0FA8">
        <w:tc>
          <w:tcPr>
            <w:tcW w:w="800" w:type="dxa"/>
            <w:shd w:val="solid" w:color="FFFFFF" w:fill="auto"/>
          </w:tcPr>
          <w:p w14:paraId="111A1455" w14:textId="32FD552A" w:rsidR="008E0FA8" w:rsidRDefault="008E0FA8" w:rsidP="008E0FA8">
            <w:pPr>
              <w:pStyle w:val="TAC"/>
              <w:rPr>
                <w:sz w:val="16"/>
                <w:szCs w:val="16"/>
                <w:lang w:eastAsia="zh-CN"/>
              </w:rPr>
            </w:pPr>
            <w:r>
              <w:rPr>
                <w:rFonts w:hint="eastAsia"/>
                <w:sz w:val="16"/>
                <w:szCs w:val="16"/>
                <w:lang w:eastAsia="zh-CN"/>
              </w:rPr>
              <w:t>2</w:t>
            </w:r>
            <w:r>
              <w:rPr>
                <w:sz w:val="16"/>
                <w:szCs w:val="16"/>
                <w:lang w:eastAsia="zh-CN"/>
              </w:rPr>
              <w:t>023-05</w:t>
            </w:r>
          </w:p>
        </w:tc>
        <w:tc>
          <w:tcPr>
            <w:tcW w:w="800" w:type="dxa"/>
            <w:shd w:val="solid" w:color="FFFFFF" w:fill="auto"/>
          </w:tcPr>
          <w:p w14:paraId="308ABA0D" w14:textId="1562B105" w:rsidR="008E0FA8" w:rsidRDefault="008E0FA8" w:rsidP="008E0FA8">
            <w:pPr>
              <w:pStyle w:val="TAC"/>
              <w:rPr>
                <w:sz w:val="16"/>
                <w:szCs w:val="16"/>
                <w:lang w:eastAsia="zh-CN"/>
              </w:rPr>
            </w:pPr>
            <w:r>
              <w:rPr>
                <w:rFonts w:hint="eastAsia"/>
                <w:sz w:val="16"/>
                <w:szCs w:val="16"/>
                <w:lang w:eastAsia="zh-CN"/>
              </w:rPr>
              <w:t>S</w:t>
            </w:r>
            <w:r>
              <w:rPr>
                <w:sz w:val="16"/>
                <w:szCs w:val="16"/>
                <w:lang w:eastAsia="zh-CN"/>
              </w:rPr>
              <w:t>A5#149e</w:t>
            </w:r>
          </w:p>
        </w:tc>
        <w:tc>
          <w:tcPr>
            <w:tcW w:w="1094" w:type="dxa"/>
            <w:shd w:val="solid" w:color="FFFFFF" w:fill="auto"/>
          </w:tcPr>
          <w:p w14:paraId="4308D9AD" w14:textId="6FD7740F" w:rsidR="008E0FA8" w:rsidRDefault="008E0FA8"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5-234384</w:t>
            </w:r>
          </w:p>
          <w:p w14:paraId="095CE297" w14:textId="77777777" w:rsidR="008E0FA8" w:rsidRDefault="008F2D59"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5-2345</w:t>
            </w:r>
            <w:r w:rsidR="000E45A8">
              <w:rPr>
                <w:rFonts w:ascii="Calibri" w:hAnsi="Calibri" w:cs="Calibri"/>
                <w:szCs w:val="24"/>
                <w:lang w:eastAsia="zh-CN"/>
              </w:rPr>
              <w:t>5</w:t>
            </w:r>
            <w:r>
              <w:rPr>
                <w:rFonts w:ascii="Calibri" w:hAnsi="Calibri" w:cs="Calibri"/>
                <w:szCs w:val="24"/>
                <w:lang w:eastAsia="zh-CN"/>
              </w:rPr>
              <w:t>3</w:t>
            </w:r>
          </w:p>
          <w:p w14:paraId="55104EE7" w14:textId="2F931C6F" w:rsidR="000E45A8" w:rsidRDefault="000E45A8" w:rsidP="008E0FA8">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5-234554</w:t>
            </w:r>
          </w:p>
        </w:tc>
        <w:tc>
          <w:tcPr>
            <w:tcW w:w="425" w:type="dxa"/>
            <w:shd w:val="solid" w:color="FFFFFF" w:fill="auto"/>
          </w:tcPr>
          <w:p w14:paraId="6DAFC703" w14:textId="77777777" w:rsidR="008E0FA8" w:rsidRPr="002163D3" w:rsidRDefault="008E0FA8" w:rsidP="008E0FA8">
            <w:pPr>
              <w:pStyle w:val="TAL"/>
              <w:rPr>
                <w:sz w:val="16"/>
                <w:szCs w:val="16"/>
              </w:rPr>
            </w:pPr>
          </w:p>
        </w:tc>
        <w:tc>
          <w:tcPr>
            <w:tcW w:w="425" w:type="dxa"/>
            <w:shd w:val="solid" w:color="FFFFFF" w:fill="auto"/>
          </w:tcPr>
          <w:p w14:paraId="0B72A8CB" w14:textId="77777777" w:rsidR="008E0FA8" w:rsidRPr="002163D3" w:rsidRDefault="008E0FA8" w:rsidP="008E0FA8">
            <w:pPr>
              <w:pStyle w:val="TAR"/>
              <w:rPr>
                <w:sz w:val="16"/>
                <w:szCs w:val="16"/>
              </w:rPr>
            </w:pPr>
          </w:p>
        </w:tc>
        <w:tc>
          <w:tcPr>
            <w:tcW w:w="425" w:type="dxa"/>
            <w:shd w:val="solid" w:color="FFFFFF" w:fill="auto"/>
          </w:tcPr>
          <w:p w14:paraId="48C21A09" w14:textId="77777777" w:rsidR="008E0FA8" w:rsidRPr="002163D3" w:rsidRDefault="008E0FA8" w:rsidP="008E0FA8">
            <w:pPr>
              <w:pStyle w:val="TAC"/>
              <w:rPr>
                <w:sz w:val="16"/>
                <w:szCs w:val="16"/>
              </w:rPr>
            </w:pPr>
          </w:p>
        </w:tc>
        <w:tc>
          <w:tcPr>
            <w:tcW w:w="4962" w:type="dxa"/>
            <w:shd w:val="solid" w:color="FFFFFF" w:fill="auto"/>
          </w:tcPr>
          <w:p w14:paraId="549919AF" w14:textId="77777777" w:rsidR="008E0FA8" w:rsidRDefault="008E0FA8" w:rsidP="0073660B">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t xml:space="preserve"> </w:t>
            </w:r>
            <w:r w:rsidRPr="00C05DE3">
              <w:rPr>
                <w:rFonts w:ascii="Calibri" w:hAnsi="Calibri" w:cs="Calibri"/>
                <w:szCs w:val="24"/>
                <w:lang w:eastAsia="zh-CN"/>
              </w:rPr>
              <w:t xml:space="preserve">pCR 28.832 </w:t>
            </w:r>
            <w:r w:rsidRPr="008E0FA8">
              <w:rPr>
                <w:rFonts w:ascii="Calibri" w:hAnsi="Calibri" w:cs="Calibri"/>
                <w:szCs w:val="24"/>
                <w:lang w:eastAsia="zh-CN"/>
              </w:rPr>
              <w:t>pCR TR28.832 Add New Solution and conclusion for performance measurements related on URLLC resource load</w:t>
            </w:r>
          </w:p>
          <w:p w14:paraId="7D54F80D" w14:textId="77777777" w:rsidR="008E0FA8" w:rsidRDefault="008E0FA8" w:rsidP="00E16302">
            <w:pPr>
              <w:pStyle w:val="TAL"/>
              <w:rPr>
                <w:rFonts w:ascii="Calibri" w:hAnsi="Calibri" w:cs="Calibri"/>
                <w:szCs w:val="24"/>
                <w:lang w:eastAsia="zh-CN"/>
              </w:rPr>
            </w:pPr>
            <w:r>
              <w:rPr>
                <w:rFonts w:ascii="Calibri" w:hAnsi="Calibri" w:cs="Calibri"/>
                <w:szCs w:val="24"/>
                <w:lang w:eastAsia="zh-CN"/>
              </w:rPr>
              <w:t>2.</w:t>
            </w:r>
            <w:r w:rsidR="008F2D59">
              <w:t xml:space="preserve"> </w:t>
            </w:r>
            <w:r w:rsidR="008F2D59" w:rsidRPr="008F2D59">
              <w:rPr>
                <w:rFonts w:ascii="Calibri" w:hAnsi="Calibri" w:cs="Calibri"/>
                <w:szCs w:val="24"/>
                <w:lang w:eastAsia="zh-CN"/>
              </w:rPr>
              <w:t>pCR TR28.832 Add Conclusion and recommendation for issue#3</w:t>
            </w:r>
          </w:p>
          <w:p w14:paraId="596D9E24" w14:textId="28D0280C" w:rsidR="000E45A8" w:rsidRDefault="000E45A8" w:rsidP="00E16302">
            <w:pPr>
              <w:pStyle w:val="TAL"/>
              <w:rPr>
                <w:rFonts w:ascii="Calibri" w:hAnsi="Calibri" w:cs="Calibri"/>
                <w:szCs w:val="24"/>
                <w:lang w:eastAsia="zh-CN"/>
              </w:rPr>
            </w:pPr>
            <w:r>
              <w:rPr>
                <w:rFonts w:ascii="Calibri" w:hAnsi="Calibri" w:cs="Calibri"/>
                <w:szCs w:val="24"/>
                <w:lang w:eastAsia="zh-CN"/>
              </w:rPr>
              <w:t xml:space="preserve">3. </w:t>
            </w:r>
            <w:r w:rsidRPr="000E45A8">
              <w:rPr>
                <w:rFonts w:ascii="Calibri" w:hAnsi="Calibri" w:cs="Calibri"/>
                <w:szCs w:val="24"/>
                <w:lang w:eastAsia="zh-CN"/>
              </w:rPr>
              <w:t>pCR TR28.832 Add Conclusion and recommendation for issue#5</w:t>
            </w:r>
          </w:p>
        </w:tc>
        <w:tc>
          <w:tcPr>
            <w:tcW w:w="708" w:type="dxa"/>
            <w:shd w:val="solid" w:color="FFFFFF" w:fill="auto"/>
          </w:tcPr>
          <w:p w14:paraId="5D58A0DF" w14:textId="7D1754F9" w:rsidR="008E0FA8" w:rsidRDefault="008E0FA8" w:rsidP="00E16302">
            <w:pPr>
              <w:pStyle w:val="TAC"/>
              <w:rPr>
                <w:sz w:val="16"/>
                <w:szCs w:val="16"/>
                <w:lang w:eastAsia="zh-CN"/>
              </w:rPr>
            </w:pPr>
            <w:r>
              <w:rPr>
                <w:rFonts w:hint="eastAsia"/>
                <w:sz w:val="16"/>
                <w:szCs w:val="16"/>
                <w:lang w:eastAsia="zh-CN"/>
              </w:rPr>
              <w:t>0</w:t>
            </w:r>
            <w:r>
              <w:rPr>
                <w:sz w:val="16"/>
                <w:szCs w:val="16"/>
                <w:lang w:eastAsia="zh-CN"/>
              </w:rPr>
              <w:t>.7.0</w:t>
            </w:r>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34356" w14:textId="77777777" w:rsidR="00CB1BBF" w:rsidRDefault="00CB1BBF">
      <w:r>
        <w:separator/>
      </w:r>
    </w:p>
  </w:endnote>
  <w:endnote w:type="continuationSeparator" w:id="0">
    <w:p w14:paraId="05AE370E" w14:textId="77777777" w:rsidR="00CB1BBF" w:rsidRDefault="00CB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D95B83" w:rsidRDefault="00D95B8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8D50" w14:textId="77777777" w:rsidR="00CB1BBF" w:rsidRDefault="00CB1BBF">
      <w:r>
        <w:separator/>
      </w:r>
    </w:p>
  </w:footnote>
  <w:footnote w:type="continuationSeparator" w:id="0">
    <w:p w14:paraId="424260FB" w14:textId="77777777" w:rsidR="00CB1BBF" w:rsidRDefault="00CB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67D488EC" w:rsidR="00D95B83" w:rsidRDefault="00D95B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B06">
      <w:rPr>
        <w:rFonts w:ascii="Arial" w:hAnsi="Arial" w:cs="Arial"/>
        <w:b/>
        <w:noProof/>
        <w:sz w:val="18"/>
        <w:szCs w:val="18"/>
      </w:rPr>
      <w:t>3GPP TR 28.832 V0.7.0 (2023-05)</w:t>
    </w:r>
    <w:r>
      <w:rPr>
        <w:rFonts w:ascii="Arial" w:hAnsi="Arial" w:cs="Arial"/>
        <w:b/>
        <w:sz w:val="18"/>
        <w:szCs w:val="18"/>
      </w:rPr>
      <w:fldChar w:fldCharType="end"/>
    </w:r>
  </w:p>
  <w:p w14:paraId="4C3D004B" w14:textId="040E8D72" w:rsidR="00D95B83" w:rsidRDefault="00D95B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6302">
      <w:rPr>
        <w:rFonts w:ascii="Arial" w:hAnsi="Arial" w:cs="Arial"/>
        <w:b/>
        <w:noProof/>
        <w:sz w:val="18"/>
        <w:szCs w:val="18"/>
      </w:rPr>
      <w:t>3</w:t>
    </w:r>
    <w:r>
      <w:rPr>
        <w:rFonts w:ascii="Arial" w:hAnsi="Arial" w:cs="Arial"/>
        <w:b/>
        <w:sz w:val="18"/>
        <w:szCs w:val="18"/>
      </w:rPr>
      <w:fldChar w:fldCharType="end"/>
    </w:r>
  </w:p>
  <w:p w14:paraId="5B411F67" w14:textId="0C146530" w:rsidR="00D95B83" w:rsidRDefault="00D95B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B06">
      <w:rPr>
        <w:rFonts w:ascii="Arial" w:hAnsi="Arial" w:cs="Arial"/>
        <w:b/>
        <w:noProof/>
        <w:sz w:val="18"/>
        <w:szCs w:val="18"/>
      </w:rPr>
      <w:t>Release 18</w:t>
    </w:r>
    <w:r>
      <w:rPr>
        <w:rFonts w:ascii="Arial" w:hAnsi="Arial" w:cs="Arial"/>
        <w:b/>
        <w:sz w:val="18"/>
        <w:szCs w:val="18"/>
      </w:rPr>
      <w:fldChar w:fldCharType="end"/>
    </w:r>
  </w:p>
  <w:p w14:paraId="6C5E8A4E" w14:textId="77777777" w:rsidR="00D95B83" w:rsidRDefault="00D95B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8F5011"/>
    <w:multiLevelType w:val="multilevel"/>
    <w:tmpl w:val="328F50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30973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43696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2988754">
    <w:abstractNumId w:val="2"/>
  </w:num>
  <w:num w:numId="4" w16cid:durableId="858205849">
    <w:abstractNumId w:val="5"/>
  </w:num>
  <w:num w:numId="5" w16cid:durableId="339355107">
    <w:abstractNumId w:val="6"/>
  </w:num>
  <w:num w:numId="6" w16cid:durableId="1188107594">
    <w:abstractNumId w:val="3"/>
  </w:num>
  <w:num w:numId="7" w16cid:durableId="1842232358">
    <w:abstractNumId w:val="4"/>
  </w:num>
  <w:num w:numId="8" w16cid:durableId="324091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7C7"/>
    <w:rsid w:val="00033397"/>
    <w:rsid w:val="000370BC"/>
    <w:rsid w:val="00040095"/>
    <w:rsid w:val="000440DA"/>
    <w:rsid w:val="00051834"/>
    <w:rsid w:val="00054A22"/>
    <w:rsid w:val="00062023"/>
    <w:rsid w:val="000655A6"/>
    <w:rsid w:val="00080512"/>
    <w:rsid w:val="00085D7D"/>
    <w:rsid w:val="000A45AD"/>
    <w:rsid w:val="000C47C3"/>
    <w:rsid w:val="000D58AB"/>
    <w:rsid w:val="000D7F40"/>
    <w:rsid w:val="000E45A8"/>
    <w:rsid w:val="000F6E7F"/>
    <w:rsid w:val="00132008"/>
    <w:rsid w:val="00133525"/>
    <w:rsid w:val="0014323E"/>
    <w:rsid w:val="0015292F"/>
    <w:rsid w:val="00172439"/>
    <w:rsid w:val="00185E4B"/>
    <w:rsid w:val="00192372"/>
    <w:rsid w:val="001A4C42"/>
    <w:rsid w:val="001A7420"/>
    <w:rsid w:val="001B6637"/>
    <w:rsid w:val="001C21C3"/>
    <w:rsid w:val="001D02C2"/>
    <w:rsid w:val="001D454B"/>
    <w:rsid w:val="001F0C1D"/>
    <w:rsid w:val="001F0F22"/>
    <w:rsid w:val="001F1132"/>
    <w:rsid w:val="001F168B"/>
    <w:rsid w:val="00202022"/>
    <w:rsid w:val="002163D3"/>
    <w:rsid w:val="00216C81"/>
    <w:rsid w:val="002341A8"/>
    <w:rsid w:val="002347A2"/>
    <w:rsid w:val="00247664"/>
    <w:rsid w:val="002519BF"/>
    <w:rsid w:val="002675F0"/>
    <w:rsid w:val="00274044"/>
    <w:rsid w:val="002B07B5"/>
    <w:rsid w:val="002B377F"/>
    <w:rsid w:val="002B37C1"/>
    <w:rsid w:val="002B6339"/>
    <w:rsid w:val="002B6771"/>
    <w:rsid w:val="002E00EE"/>
    <w:rsid w:val="002E0315"/>
    <w:rsid w:val="003116D0"/>
    <w:rsid w:val="00312789"/>
    <w:rsid w:val="00313535"/>
    <w:rsid w:val="00315F30"/>
    <w:rsid w:val="003172DC"/>
    <w:rsid w:val="00332320"/>
    <w:rsid w:val="00333B8F"/>
    <w:rsid w:val="00337CE4"/>
    <w:rsid w:val="00345430"/>
    <w:rsid w:val="003474F9"/>
    <w:rsid w:val="00350FEB"/>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108"/>
    <w:rsid w:val="00535773"/>
    <w:rsid w:val="00542C22"/>
    <w:rsid w:val="00543E6C"/>
    <w:rsid w:val="00565087"/>
    <w:rsid w:val="005811DD"/>
    <w:rsid w:val="005962A6"/>
    <w:rsid w:val="00597B11"/>
    <w:rsid w:val="005B41BC"/>
    <w:rsid w:val="005C4A59"/>
    <w:rsid w:val="005D2E01"/>
    <w:rsid w:val="005D7526"/>
    <w:rsid w:val="005E4BB2"/>
    <w:rsid w:val="00602AEA"/>
    <w:rsid w:val="00614024"/>
    <w:rsid w:val="00614FDF"/>
    <w:rsid w:val="0063543D"/>
    <w:rsid w:val="00647114"/>
    <w:rsid w:val="00680B92"/>
    <w:rsid w:val="00684758"/>
    <w:rsid w:val="006A323F"/>
    <w:rsid w:val="006B30D0"/>
    <w:rsid w:val="006C2536"/>
    <w:rsid w:val="006C3D95"/>
    <w:rsid w:val="006E5C86"/>
    <w:rsid w:val="006F3E09"/>
    <w:rsid w:val="00701116"/>
    <w:rsid w:val="00703CB0"/>
    <w:rsid w:val="00713C44"/>
    <w:rsid w:val="00734A5B"/>
    <w:rsid w:val="0073660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8E0FA8"/>
    <w:rsid w:val="008F2D59"/>
    <w:rsid w:val="008F7358"/>
    <w:rsid w:val="0090271F"/>
    <w:rsid w:val="00902E23"/>
    <w:rsid w:val="00911020"/>
    <w:rsid w:val="009114D7"/>
    <w:rsid w:val="0091348E"/>
    <w:rsid w:val="00917CCB"/>
    <w:rsid w:val="00926AAE"/>
    <w:rsid w:val="00941E8F"/>
    <w:rsid w:val="00942EC2"/>
    <w:rsid w:val="009650C7"/>
    <w:rsid w:val="00966DD9"/>
    <w:rsid w:val="0097284A"/>
    <w:rsid w:val="009D4FDC"/>
    <w:rsid w:val="009F0B06"/>
    <w:rsid w:val="009F37B7"/>
    <w:rsid w:val="00A10F02"/>
    <w:rsid w:val="00A164B4"/>
    <w:rsid w:val="00A26956"/>
    <w:rsid w:val="00A27486"/>
    <w:rsid w:val="00A413A0"/>
    <w:rsid w:val="00A53724"/>
    <w:rsid w:val="00A56066"/>
    <w:rsid w:val="00A73129"/>
    <w:rsid w:val="00A82346"/>
    <w:rsid w:val="00A92BA1"/>
    <w:rsid w:val="00AA5665"/>
    <w:rsid w:val="00AC6BC6"/>
    <w:rsid w:val="00AD0A65"/>
    <w:rsid w:val="00AE65E2"/>
    <w:rsid w:val="00B15449"/>
    <w:rsid w:val="00B23F4E"/>
    <w:rsid w:val="00B374EE"/>
    <w:rsid w:val="00B85C89"/>
    <w:rsid w:val="00B8781C"/>
    <w:rsid w:val="00B93086"/>
    <w:rsid w:val="00BA051D"/>
    <w:rsid w:val="00BA19ED"/>
    <w:rsid w:val="00BA4B8D"/>
    <w:rsid w:val="00BA54A9"/>
    <w:rsid w:val="00BA7570"/>
    <w:rsid w:val="00BA7662"/>
    <w:rsid w:val="00BC0F7D"/>
    <w:rsid w:val="00BD7D31"/>
    <w:rsid w:val="00BE3255"/>
    <w:rsid w:val="00BF074D"/>
    <w:rsid w:val="00BF128E"/>
    <w:rsid w:val="00C05DE3"/>
    <w:rsid w:val="00C074DD"/>
    <w:rsid w:val="00C1496A"/>
    <w:rsid w:val="00C2200D"/>
    <w:rsid w:val="00C33079"/>
    <w:rsid w:val="00C45231"/>
    <w:rsid w:val="00C72833"/>
    <w:rsid w:val="00C80F1D"/>
    <w:rsid w:val="00C93F40"/>
    <w:rsid w:val="00C973AE"/>
    <w:rsid w:val="00CA3D0C"/>
    <w:rsid w:val="00CB1BBF"/>
    <w:rsid w:val="00CF3E80"/>
    <w:rsid w:val="00D5238F"/>
    <w:rsid w:val="00D57972"/>
    <w:rsid w:val="00D675A9"/>
    <w:rsid w:val="00D738D6"/>
    <w:rsid w:val="00D755EB"/>
    <w:rsid w:val="00D76048"/>
    <w:rsid w:val="00D8497E"/>
    <w:rsid w:val="00D87E00"/>
    <w:rsid w:val="00D9134D"/>
    <w:rsid w:val="00D95B83"/>
    <w:rsid w:val="00DA2FAF"/>
    <w:rsid w:val="00DA77C3"/>
    <w:rsid w:val="00DA7A03"/>
    <w:rsid w:val="00DB1818"/>
    <w:rsid w:val="00DC309B"/>
    <w:rsid w:val="00DC4DA2"/>
    <w:rsid w:val="00DD3E11"/>
    <w:rsid w:val="00DD43FB"/>
    <w:rsid w:val="00DD4C17"/>
    <w:rsid w:val="00DD6E43"/>
    <w:rsid w:val="00DD74A5"/>
    <w:rsid w:val="00DF2B1F"/>
    <w:rsid w:val="00DF62CD"/>
    <w:rsid w:val="00E16302"/>
    <w:rsid w:val="00E16509"/>
    <w:rsid w:val="00E21835"/>
    <w:rsid w:val="00E33589"/>
    <w:rsid w:val="00E4212F"/>
    <w:rsid w:val="00E43890"/>
    <w:rsid w:val="00E44582"/>
    <w:rsid w:val="00E50827"/>
    <w:rsid w:val="00E61C36"/>
    <w:rsid w:val="00E7403D"/>
    <w:rsid w:val="00E77645"/>
    <w:rsid w:val="00E8653B"/>
    <w:rsid w:val="00E87378"/>
    <w:rsid w:val="00E96F0A"/>
    <w:rsid w:val="00EA15B0"/>
    <w:rsid w:val="00EA5EA7"/>
    <w:rsid w:val="00EC4A25"/>
    <w:rsid w:val="00F025A2"/>
    <w:rsid w:val="00F02799"/>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 w:type="character" w:customStyle="1" w:styleId="viiyi">
    <w:name w:val="viiyi"/>
    <w:basedOn w:val="a0"/>
    <w:rsid w:val="00315F30"/>
  </w:style>
  <w:style w:type="character" w:customStyle="1" w:styleId="q4iawc">
    <w:name w:val="q4iawc"/>
    <w:basedOn w:val="a0"/>
    <w:qFormat/>
    <w:rsid w:val="00315F30"/>
  </w:style>
  <w:style w:type="character" w:customStyle="1" w:styleId="TALChar">
    <w:name w:val="TAL Char"/>
    <w:link w:val="TAL"/>
    <w:qFormat/>
    <w:locked/>
    <w:rsid w:val="00535108"/>
    <w:rPr>
      <w:rFonts w:ascii="Arial" w:hAnsi="Arial"/>
      <w:sz w:val="18"/>
      <w:lang w:eastAsia="en-US"/>
    </w:rPr>
  </w:style>
  <w:style w:type="character" w:customStyle="1" w:styleId="TAHCar">
    <w:name w:val="TAH Car"/>
    <w:link w:val="TAH"/>
    <w:qFormat/>
    <w:rsid w:val="00535108"/>
    <w:rPr>
      <w:rFonts w:ascii="Arial" w:hAnsi="Arial"/>
      <w:b/>
      <w:sz w:val="18"/>
      <w:lang w:eastAsia="en-US"/>
    </w:rPr>
  </w:style>
  <w:style w:type="character" w:customStyle="1" w:styleId="40">
    <w:name w:val="标题 4 字符"/>
    <w:basedOn w:val="a0"/>
    <w:link w:val="4"/>
    <w:rsid w:val="00D95B8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57148-AE35-47B6-BF46-E91D7D1D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5568</Words>
  <Characters>31744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 Wang</cp:lastModifiedBy>
  <cp:revision>2</cp:revision>
  <cp:lastPrinted>2019-02-25T14:05:00Z</cp:lastPrinted>
  <dcterms:created xsi:type="dcterms:W3CDTF">2023-05-31T14:09:00Z</dcterms:created>
  <dcterms:modified xsi:type="dcterms:W3CDTF">2023-05-31T14:09:00Z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