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234C" w14:textId="77777777" w:rsidR="00E07743" w:rsidRPr="00F25496" w:rsidRDefault="00E07743" w:rsidP="00E077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692D657" w14:textId="3753FD84" w:rsidR="00EB746A" w:rsidRPr="00E07743" w:rsidRDefault="00E07743" w:rsidP="00E07743">
      <w:pPr>
        <w:pStyle w:val="CRCoverPage"/>
        <w:outlineLvl w:val="0"/>
        <w:rPr>
          <w:b/>
          <w:bCs/>
          <w:noProof/>
          <w:sz w:val="24"/>
        </w:rPr>
      </w:pPr>
      <w:r w:rsidRPr="00E07743">
        <w:rPr>
          <w:b/>
          <w:bCs/>
          <w:sz w:val="24"/>
        </w:rPr>
        <w:t>e-meeting, 27 June - 1 July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07743"/>
    <w:rsid w:val="00EB746A"/>
    <w:rsid w:val="00F20EB7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32.452_CR0002R1_(Rel-17)_TEI17</cp:lastModifiedBy>
  <cp:revision>4</cp:revision>
  <dcterms:created xsi:type="dcterms:W3CDTF">2021-10-26T08:00:00Z</dcterms:created>
  <dcterms:modified xsi:type="dcterms:W3CDTF">2022-06-14T10:34:00Z</dcterms:modified>
</cp:coreProperties>
</file>