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5D4B4B" w14:textId="18F25327" w:rsidR="00B97703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F507E3"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F507E3"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F507E3">
        <w:rPr>
          <w:rFonts w:cs="Arial"/>
          <w:noProof w:val="0"/>
          <w:sz w:val="22"/>
          <w:szCs w:val="22"/>
        </w:rPr>
        <w:t>13</w:t>
      </w:r>
      <w:r w:rsidR="00AB59DF">
        <w:rPr>
          <w:rFonts w:cs="Arial"/>
          <w:noProof w:val="0"/>
          <w:sz w:val="22"/>
          <w:szCs w:val="22"/>
        </w:rPr>
        <w:t>7</w:t>
      </w:r>
      <w:r w:rsidR="00F507E3"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bCs/>
          <w:sz w:val="22"/>
          <w:szCs w:val="22"/>
        </w:rPr>
        <w:tab/>
      </w:r>
      <w:r w:rsidR="00F507E3"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>T</w:t>
      </w:r>
      <w:r w:rsidR="00FC5C4A" w:rsidRPr="00DA53A0">
        <w:rPr>
          <w:rFonts w:cs="Arial"/>
          <w:bCs/>
          <w:sz w:val="22"/>
          <w:szCs w:val="22"/>
        </w:rPr>
        <w:t>d</w:t>
      </w:r>
      <w:r w:rsidRPr="00DA53A0">
        <w:rPr>
          <w:rFonts w:cs="Arial"/>
          <w:bCs/>
          <w:sz w:val="22"/>
          <w:szCs w:val="22"/>
        </w:rPr>
        <w:t>oc</w:t>
      </w:r>
      <w:r w:rsidR="00FC5C4A">
        <w:rPr>
          <w:rFonts w:cs="Arial"/>
          <w:bCs/>
          <w:sz w:val="22"/>
          <w:szCs w:val="22"/>
        </w:rPr>
        <w:t xml:space="preserve"> S5-21</w:t>
      </w:r>
      <w:r w:rsidR="00AB59DF">
        <w:rPr>
          <w:rFonts w:cs="Arial"/>
          <w:bCs/>
          <w:sz w:val="22"/>
          <w:szCs w:val="22"/>
        </w:rPr>
        <w:t>3</w:t>
      </w:r>
      <w:r w:rsidR="00CF4CB6">
        <w:rPr>
          <w:rFonts w:cs="Arial"/>
          <w:bCs/>
          <w:sz w:val="22"/>
          <w:szCs w:val="22"/>
        </w:rPr>
        <w:t>680</w:t>
      </w:r>
    </w:p>
    <w:p w14:paraId="4F1E2767" w14:textId="7033B714" w:rsidR="004E3939" w:rsidRPr="00DA53A0" w:rsidRDefault="00F507E3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>electronic meeting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online</w:t>
      </w:r>
      <w:r w:rsidR="004E3939" w:rsidRPr="00DA53A0">
        <w:rPr>
          <w:sz w:val="22"/>
          <w:szCs w:val="22"/>
        </w:rPr>
        <w:t xml:space="preserve">, </w:t>
      </w:r>
      <w:r w:rsidR="00AB59DF">
        <w:rPr>
          <w:sz w:val="22"/>
          <w:szCs w:val="22"/>
        </w:rPr>
        <w:t>10 - 19 May 2021</w:t>
      </w:r>
    </w:p>
    <w:p w14:paraId="52DA8C3C" w14:textId="77777777" w:rsidR="00B97703" w:rsidRDefault="00B97703">
      <w:pPr>
        <w:rPr>
          <w:rFonts w:ascii="Arial" w:hAnsi="Arial" w:cs="Arial"/>
        </w:rPr>
      </w:pPr>
    </w:p>
    <w:p w14:paraId="2542B044" w14:textId="0921037F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CF4CB6" w:rsidRPr="00CF4CB6">
        <w:rPr>
          <w:rFonts w:ascii="Arial" w:hAnsi="Arial" w:cs="Arial"/>
          <w:b/>
          <w:sz w:val="22"/>
          <w:szCs w:val="22"/>
        </w:rPr>
        <w:t xml:space="preserve">Reply LS to </w:t>
      </w:r>
      <w:r w:rsidR="00CF4CB6" w:rsidRPr="00CF4CB6">
        <w:rPr>
          <w:rFonts w:ascii="Arial" w:hAnsi="Arial" w:cs="Arial"/>
          <w:b/>
          <w:sz w:val="22"/>
          <w:szCs w:val="22"/>
        </w:rPr>
        <w:t>RAN2</w:t>
      </w:r>
      <w:r w:rsidR="00CF4CB6" w:rsidRPr="00CF4CB6">
        <w:rPr>
          <w:rFonts w:ascii="Arial" w:hAnsi="Arial" w:cs="Arial"/>
          <w:b/>
          <w:sz w:val="22"/>
          <w:szCs w:val="22"/>
        </w:rPr>
        <w:t xml:space="preserve"> on network sharing with multiple SSBs in a carrier</w:t>
      </w:r>
    </w:p>
    <w:p w14:paraId="0A70EBB6" w14:textId="7B05DC6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52306">
        <w:rPr>
          <w:rFonts w:ascii="Arial" w:hAnsi="Arial" w:cs="Arial"/>
          <w:b/>
          <w:bCs/>
          <w:sz w:val="22"/>
          <w:szCs w:val="22"/>
        </w:rPr>
        <w:t>S5-213</w:t>
      </w:r>
      <w:r w:rsidR="00CF4CB6">
        <w:rPr>
          <w:rFonts w:ascii="Arial" w:hAnsi="Arial" w:cs="Arial"/>
          <w:b/>
          <w:bCs/>
          <w:sz w:val="22"/>
          <w:szCs w:val="22"/>
        </w:rPr>
        <w:t>048</w:t>
      </w:r>
      <w:r w:rsidR="003E79AB">
        <w:rPr>
          <w:rFonts w:ascii="Arial" w:hAnsi="Arial" w:cs="Arial"/>
          <w:b/>
          <w:bCs/>
          <w:sz w:val="22"/>
          <w:szCs w:val="22"/>
        </w:rPr>
        <w:t xml:space="preserve"> </w:t>
      </w:r>
      <w:r w:rsidR="00A52306">
        <w:rPr>
          <w:rFonts w:ascii="Arial" w:hAnsi="Arial" w:cs="Arial"/>
          <w:b/>
          <w:bCs/>
          <w:sz w:val="22"/>
          <w:szCs w:val="22"/>
        </w:rPr>
        <w:t>(</w:t>
      </w:r>
      <w:r w:rsidR="00CF4CB6" w:rsidRPr="00CF4CB6">
        <w:rPr>
          <w:rFonts w:ascii="Arial" w:hAnsi="Arial" w:cs="Arial"/>
          <w:b/>
          <w:bCs/>
          <w:sz w:val="22"/>
          <w:szCs w:val="22"/>
        </w:rPr>
        <w:t>R2-2104606</w:t>
      </w:r>
      <w:r w:rsidR="00A52306">
        <w:rPr>
          <w:rFonts w:ascii="Arial" w:hAnsi="Arial" w:cs="Arial"/>
          <w:b/>
          <w:bCs/>
          <w:sz w:val="22"/>
          <w:szCs w:val="22"/>
        </w:rPr>
        <w:t>)</w:t>
      </w:r>
    </w:p>
    <w:p w14:paraId="290F51C7" w14:textId="63E747A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15A03">
        <w:rPr>
          <w:rFonts w:ascii="Arial" w:hAnsi="Arial" w:cs="Arial"/>
          <w:b/>
          <w:bCs/>
          <w:sz w:val="22"/>
          <w:szCs w:val="22"/>
        </w:rPr>
        <w:t>Rel-17</w:t>
      </w:r>
    </w:p>
    <w:bookmarkEnd w:id="5"/>
    <w:bookmarkEnd w:id="6"/>
    <w:bookmarkEnd w:id="7"/>
    <w:p w14:paraId="4BC0FCA9" w14:textId="10F3E8E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96CB4">
        <w:rPr>
          <w:rFonts w:ascii="Arial" w:hAnsi="Arial" w:cs="Arial"/>
          <w:bCs/>
        </w:rPr>
        <w:t>Management Aspects of 5G Network Sharing, MANS</w:t>
      </w:r>
    </w:p>
    <w:p w14:paraId="45A9B02B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9D8341F" w14:textId="2774ED68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6D061E">
        <w:rPr>
          <w:rFonts w:ascii="Arial" w:hAnsi="Arial" w:cs="Arial"/>
          <w:b/>
          <w:sz w:val="22"/>
          <w:szCs w:val="22"/>
        </w:rPr>
        <w:t>SA5</w:t>
      </w:r>
      <w:bookmarkEnd w:id="8"/>
      <w:bookmarkEnd w:id="9"/>
      <w:bookmarkEnd w:id="10"/>
    </w:p>
    <w:p w14:paraId="16543C37" w14:textId="580C06E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A0614">
        <w:rPr>
          <w:rFonts w:ascii="Arial" w:hAnsi="Arial" w:cs="Arial"/>
          <w:b/>
          <w:bCs/>
          <w:sz w:val="22"/>
          <w:szCs w:val="22"/>
        </w:rPr>
        <w:t>RAN2</w:t>
      </w:r>
    </w:p>
    <w:p w14:paraId="3896D13D" w14:textId="27C0C78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1" w:name="OLE_LINK45"/>
      <w:bookmarkStart w:id="12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A0614">
        <w:rPr>
          <w:rFonts w:ascii="Arial" w:hAnsi="Arial" w:cs="Arial"/>
          <w:b/>
          <w:bCs/>
          <w:sz w:val="22"/>
          <w:szCs w:val="22"/>
        </w:rPr>
        <w:t>RAN3</w:t>
      </w:r>
    </w:p>
    <w:bookmarkEnd w:id="11"/>
    <w:bookmarkEnd w:id="12"/>
    <w:p w14:paraId="0CE5E10A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69F6E1DF" w14:textId="3C27F7B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A3BCB">
        <w:rPr>
          <w:rFonts w:ascii="Arial" w:hAnsi="Arial" w:cs="Arial"/>
          <w:b/>
          <w:bCs/>
          <w:sz w:val="22"/>
          <w:szCs w:val="22"/>
        </w:rPr>
        <w:t>zhu.weihong</w:t>
      </w:r>
      <w:r w:rsidR="00B15A03">
        <w:rPr>
          <w:rFonts w:ascii="Arial" w:hAnsi="Arial" w:cs="Arial"/>
          <w:b/>
          <w:bCs/>
          <w:sz w:val="22"/>
          <w:szCs w:val="22"/>
        </w:rPr>
        <w:t>@</w:t>
      </w:r>
      <w:r w:rsidR="000A3BCB">
        <w:rPr>
          <w:rFonts w:ascii="Arial" w:hAnsi="Arial" w:cs="Arial"/>
          <w:b/>
          <w:bCs/>
          <w:sz w:val="22"/>
          <w:szCs w:val="22"/>
        </w:rPr>
        <w:t>zte</w:t>
      </w:r>
      <w:r w:rsidR="00B15A03">
        <w:rPr>
          <w:rFonts w:ascii="Arial" w:hAnsi="Arial" w:cs="Arial"/>
          <w:b/>
          <w:bCs/>
          <w:sz w:val="22"/>
          <w:szCs w:val="22"/>
        </w:rPr>
        <w:t>.com</w:t>
      </w:r>
      <w:r w:rsidR="000A3BCB">
        <w:rPr>
          <w:rFonts w:ascii="Arial" w:hAnsi="Arial" w:cs="Arial"/>
          <w:b/>
          <w:bCs/>
          <w:sz w:val="22"/>
          <w:szCs w:val="22"/>
        </w:rPr>
        <w:t>.cn</w:t>
      </w:r>
    </w:p>
    <w:p w14:paraId="309D27A2" w14:textId="26DD9C55" w:rsidR="00B97703" w:rsidRDefault="00B97703" w:rsidP="00B15A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31F13A01" w14:textId="77777777" w:rsidR="00856B22" w:rsidRPr="004E3939" w:rsidRDefault="00856B22" w:rsidP="00B15A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180645A0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3A9C173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626F26B3" w14:textId="5D582CDF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5D2C9DA2" w14:textId="77777777" w:rsidR="00B97703" w:rsidRDefault="00B97703">
      <w:pPr>
        <w:rPr>
          <w:rFonts w:ascii="Arial" w:hAnsi="Arial" w:cs="Arial"/>
        </w:rPr>
      </w:pPr>
    </w:p>
    <w:p w14:paraId="13A82C51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797FC4E3" w14:textId="77777777" w:rsidR="00BB7EAA" w:rsidRDefault="00D81482" w:rsidP="00D81482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SA5 </w:t>
      </w:r>
      <w:r w:rsidR="00796CB4">
        <w:rPr>
          <w:rFonts w:ascii="Arial" w:hAnsi="Arial" w:cs="Arial"/>
          <w:lang w:val="en-US"/>
        </w:rPr>
        <w:t xml:space="preserve">would like to </w:t>
      </w:r>
      <w:r w:rsidR="00796CB4">
        <w:rPr>
          <w:rFonts w:ascii="Arial" w:hAnsi="Arial" w:cs="Arial"/>
        </w:rPr>
        <w:t>thank</w:t>
      </w:r>
      <w:r>
        <w:rPr>
          <w:rFonts w:ascii="Arial" w:hAnsi="Arial" w:cs="Arial"/>
        </w:rPr>
        <w:t xml:space="preserve"> </w:t>
      </w:r>
      <w:r w:rsidR="00E87D91">
        <w:rPr>
          <w:rFonts w:ascii="Arial" w:hAnsi="Arial" w:cs="Arial"/>
        </w:rPr>
        <w:t>RAN2</w:t>
      </w:r>
      <w:r>
        <w:rPr>
          <w:rFonts w:ascii="Arial" w:hAnsi="Arial" w:cs="Arial"/>
        </w:rPr>
        <w:t xml:space="preserve"> for the </w:t>
      </w:r>
      <w:r w:rsidR="00796CB4">
        <w:rPr>
          <w:rFonts w:ascii="Arial" w:hAnsi="Arial" w:cs="Arial"/>
        </w:rPr>
        <w:t xml:space="preserve">reply </w:t>
      </w:r>
      <w:r w:rsidR="00796CB4">
        <w:rPr>
          <w:rFonts w:ascii="Arial" w:hAnsi="Arial" w:cs="Arial"/>
          <w:bCs/>
        </w:rPr>
        <w:t>LS on network sharing with multiple SSBs in a carrier</w:t>
      </w:r>
      <w:r w:rsidR="00B05855">
        <w:rPr>
          <w:rFonts w:ascii="Arial" w:hAnsi="Arial" w:cs="Arial"/>
          <w:bCs/>
        </w:rPr>
        <w:t xml:space="preserve">. </w:t>
      </w:r>
    </w:p>
    <w:p w14:paraId="7D2BF2B8" w14:textId="2E22C0E0" w:rsidR="00D81482" w:rsidRDefault="00BB7EAA" w:rsidP="00D81482">
      <w:p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During the </w:t>
      </w:r>
      <w:r w:rsidR="00B05855">
        <w:rPr>
          <w:rFonts w:ascii="Arial" w:hAnsi="Arial" w:cs="Arial"/>
          <w:bCs/>
        </w:rPr>
        <w:t>SA5 discuss</w:t>
      </w:r>
      <w:r>
        <w:rPr>
          <w:rFonts w:ascii="Arial" w:hAnsi="Arial" w:cs="Arial"/>
          <w:bCs/>
        </w:rPr>
        <w:t>ion on</w:t>
      </w:r>
      <w:r w:rsidR="00B05855">
        <w:rPr>
          <w:rFonts w:ascii="Arial" w:hAnsi="Arial" w:cs="Arial"/>
          <w:bCs/>
        </w:rPr>
        <w:t xml:space="preserve"> the responses from RAN2</w:t>
      </w:r>
      <w:r>
        <w:rPr>
          <w:rFonts w:ascii="Arial" w:hAnsi="Arial" w:cs="Arial"/>
          <w:bCs/>
        </w:rPr>
        <w:t xml:space="preserve">, </w:t>
      </w:r>
      <w:r w:rsidR="000E6AE0">
        <w:rPr>
          <w:rFonts w:ascii="Arial" w:hAnsi="Arial" w:cs="Arial"/>
          <w:bCs/>
        </w:rPr>
        <w:t xml:space="preserve">SA5 thinks </w:t>
      </w:r>
      <w:r w:rsidR="008919F2">
        <w:rPr>
          <w:rFonts w:ascii="Arial" w:hAnsi="Arial" w:cs="Arial"/>
          <w:bCs/>
        </w:rPr>
        <w:t>the responses to question</w:t>
      </w:r>
      <w:r w:rsidR="0089431B">
        <w:rPr>
          <w:rFonts w:ascii="Arial" w:hAnsi="Arial" w:cs="Arial"/>
          <w:bCs/>
        </w:rPr>
        <w:t>#</w:t>
      </w:r>
      <w:r w:rsidR="008919F2">
        <w:rPr>
          <w:rFonts w:ascii="Arial" w:hAnsi="Arial" w:cs="Arial"/>
          <w:bCs/>
        </w:rPr>
        <w:t>1 and question</w:t>
      </w:r>
      <w:r w:rsidR="0089431B">
        <w:rPr>
          <w:rFonts w:ascii="Arial" w:hAnsi="Arial" w:cs="Arial"/>
          <w:bCs/>
        </w:rPr>
        <w:t>#2</w:t>
      </w:r>
      <w:r w:rsidR="008919F2">
        <w:rPr>
          <w:rFonts w:ascii="Arial" w:hAnsi="Arial" w:cs="Arial"/>
          <w:bCs/>
        </w:rPr>
        <w:t xml:space="preserve"> are </w:t>
      </w:r>
      <w:r w:rsidR="0089431B">
        <w:rPr>
          <w:rFonts w:ascii="Arial" w:hAnsi="Arial" w:cs="Arial"/>
          <w:bCs/>
        </w:rPr>
        <w:t xml:space="preserve">very </w:t>
      </w:r>
      <w:r w:rsidR="008919F2">
        <w:rPr>
          <w:rFonts w:ascii="Arial" w:hAnsi="Arial" w:cs="Arial"/>
          <w:bCs/>
        </w:rPr>
        <w:t>clear. But for the response to the question</w:t>
      </w:r>
      <w:r w:rsidR="0089431B">
        <w:rPr>
          <w:rFonts w:ascii="Arial" w:hAnsi="Arial" w:cs="Arial"/>
          <w:bCs/>
        </w:rPr>
        <w:t>#</w:t>
      </w:r>
      <w:r w:rsidR="008919F2">
        <w:rPr>
          <w:rFonts w:ascii="Arial" w:hAnsi="Arial" w:cs="Arial"/>
          <w:bCs/>
        </w:rPr>
        <w:t xml:space="preserve">3, </w:t>
      </w:r>
      <w:r w:rsidR="0089431B">
        <w:rPr>
          <w:rFonts w:ascii="Arial" w:hAnsi="Arial" w:cs="Arial"/>
          <w:bCs/>
        </w:rPr>
        <w:t xml:space="preserve">especially for the last two sentences in the response, </w:t>
      </w:r>
      <w:r>
        <w:rPr>
          <w:rFonts w:ascii="Arial" w:hAnsi="Arial" w:cs="Arial"/>
          <w:bCs/>
        </w:rPr>
        <w:t>different companies have different interpretations</w:t>
      </w:r>
      <w:r w:rsidR="008C4098">
        <w:rPr>
          <w:rFonts w:ascii="Arial" w:hAnsi="Arial" w:cs="Arial"/>
          <w:bCs/>
        </w:rPr>
        <w:t>.</w:t>
      </w:r>
    </w:p>
    <w:p w14:paraId="1A0B82E5" w14:textId="793C7432" w:rsidR="00D81482" w:rsidRDefault="008F1A5E" w:rsidP="00D81482">
      <w:pPr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 xml:space="preserve">For the </w:t>
      </w:r>
      <w:r>
        <w:rPr>
          <w:rFonts w:ascii="Arial" w:hAnsi="Arial" w:cs="Arial"/>
          <w:lang w:val="en-US" w:eastAsia="zh-CN"/>
        </w:rPr>
        <w:t xml:space="preserve">penultimate </w:t>
      </w:r>
      <w:r>
        <w:rPr>
          <w:rFonts w:ascii="Arial" w:hAnsi="Arial" w:cs="Arial" w:hint="eastAsia"/>
          <w:lang w:val="en-US" w:eastAsia="zh-CN"/>
        </w:rPr>
        <w:t xml:space="preserve">sentence in the response to question#3, </w:t>
      </w:r>
      <w:r>
        <w:rPr>
          <w:rFonts w:ascii="Arial" w:hAnsi="Arial" w:cs="Arial"/>
          <w:lang w:val="en-US" w:eastAsia="zh-CN"/>
        </w:rPr>
        <w:t>which is “</w:t>
      </w:r>
      <w:r w:rsidRPr="00AA5125">
        <w:rPr>
          <w:rFonts w:ascii="Arial" w:hAnsi="Arial" w:cs="Arial"/>
          <w:lang w:val="en-US"/>
        </w:rPr>
        <w:t xml:space="preserve">System information including </w:t>
      </w:r>
      <w:r w:rsidRPr="00AA5125">
        <w:rPr>
          <w:rFonts w:ascii="Arial" w:hAnsi="Arial" w:cs="Arial" w:hint="eastAsia"/>
          <w:lang w:val="en-US"/>
        </w:rPr>
        <w:t xml:space="preserve">multiple PLMNs in SIB1 of cells associated to different </w:t>
      </w:r>
      <w:r w:rsidRPr="00AA5125">
        <w:rPr>
          <w:rFonts w:ascii="Arial" w:hAnsi="Arial" w:cs="Arial"/>
          <w:lang w:val="en-US"/>
        </w:rPr>
        <w:t>CD-</w:t>
      </w:r>
      <w:r w:rsidRPr="00AA5125">
        <w:rPr>
          <w:rFonts w:ascii="Arial" w:hAnsi="Arial" w:cs="Arial" w:hint="eastAsia"/>
          <w:lang w:val="en-US"/>
        </w:rPr>
        <w:t>SSBs can be different</w:t>
      </w:r>
      <w:r>
        <w:rPr>
          <w:rFonts w:ascii="Arial" w:hAnsi="Arial" w:cs="Arial"/>
          <w:lang w:val="en-US" w:eastAsia="zh-CN"/>
        </w:rPr>
        <w:t xml:space="preserve">”, some companies in SA5 </w:t>
      </w:r>
      <w:r w:rsidR="00051D39">
        <w:rPr>
          <w:rFonts w:ascii="Arial" w:hAnsi="Arial" w:cs="Arial"/>
          <w:lang w:val="en-US" w:eastAsia="zh-CN"/>
        </w:rPr>
        <w:t>have the following interpretation</w:t>
      </w:r>
      <w:r w:rsidR="002E0939">
        <w:rPr>
          <w:rFonts w:ascii="Arial" w:hAnsi="Arial" w:cs="Arial"/>
          <w:lang w:val="en-US" w:eastAsia="zh-CN"/>
        </w:rPr>
        <w:t>: “</w:t>
      </w:r>
      <w:r w:rsidR="002E0939" w:rsidRPr="00E8176B">
        <w:rPr>
          <w:rFonts w:ascii="Arial" w:hAnsi="Arial" w:cs="Arial"/>
          <w:b/>
          <w:lang w:val="en-US" w:eastAsia="zh-CN"/>
        </w:rPr>
        <w:t>The cells associated to different CD-SSBs can be used by different operators, thus the carrier is shared</w:t>
      </w:r>
      <w:r w:rsidR="002E0939">
        <w:rPr>
          <w:rFonts w:ascii="Arial" w:hAnsi="Arial" w:cs="Arial"/>
          <w:lang w:val="en-US" w:eastAsia="zh-CN"/>
        </w:rPr>
        <w:t xml:space="preserve">”. </w:t>
      </w:r>
      <w:r w:rsidR="000E077D">
        <w:rPr>
          <w:rFonts w:ascii="Arial" w:hAnsi="Arial" w:cs="Arial"/>
          <w:lang w:val="en-US" w:eastAsia="zh-CN"/>
        </w:rPr>
        <w:t xml:space="preserve">And some companies </w:t>
      </w:r>
      <w:r w:rsidR="00051D39">
        <w:rPr>
          <w:rFonts w:ascii="Arial" w:hAnsi="Arial" w:cs="Arial"/>
          <w:lang w:val="en-US" w:eastAsia="zh-CN"/>
        </w:rPr>
        <w:t>do</w:t>
      </w:r>
      <w:r w:rsidR="000E077D">
        <w:rPr>
          <w:rFonts w:ascii="Arial" w:hAnsi="Arial" w:cs="Arial"/>
          <w:lang w:val="en-US" w:eastAsia="zh-CN"/>
        </w:rPr>
        <w:t xml:space="preserve">n’t agree </w:t>
      </w:r>
      <w:r w:rsidR="0046712C">
        <w:rPr>
          <w:rFonts w:ascii="Arial" w:hAnsi="Arial" w:cs="Arial"/>
          <w:lang w:val="en-US" w:eastAsia="zh-CN"/>
        </w:rPr>
        <w:t xml:space="preserve">with </w:t>
      </w:r>
      <w:r w:rsidR="000E077D">
        <w:rPr>
          <w:rFonts w:ascii="Arial" w:hAnsi="Arial" w:cs="Arial"/>
          <w:lang w:val="en-US" w:eastAsia="zh-CN"/>
        </w:rPr>
        <w:t>this inter</w:t>
      </w:r>
      <w:bookmarkStart w:id="13" w:name="_GoBack"/>
      <w:bookmarkEnd w:id="13"/>
      <w:r w:rsidR="000E077D">
        <w:rPr>
          <w:rFonts w:ascii="Arial" w:hAnsi="Arial" w:cs="Arial"/>
          <w:lang w:val="en-US" w:eastAsia="zh-CN"/>
        </w:rPr>
        <w:t>pretation. So SA5 kindly requests RAN2 to clarify the following question:</w:t>
      </w:r>
    </w:p>
    <w:p w14:paraId="1896A264" w14:textId="1C3F7DE4" w:rsidR="000E077D" w:rsidRPr="00E8176B" w:rsidRDefault="000E077D" w:rsidP="00D81482">
      <w:pPr>
        <w:rPr>
          <w:rFonts w:ascii="Arial" w:hAnsi="Arial" w:cs="Arial"/>
          <w:b/>
          <w:lang w:val="en-US" w:eastAsia="zh-CN"/>
        </w:rPr>
      </w:pPr>
      <w:r w:rsidRPr="00E8176B">
        <w:rPr>
          <w:rFonts w:ascii="Arial" w:hAnsi="Arial" w:cs="Arial"/>
          <w:b/>
          <w:lang w:val="en-US" w:eastAsia="zh-CN"/>
        </w:rPr>
        <w:t>Q1: Is the abovementioned interpretation correct or not?</w:t>
      </w:r>
    </w:p>
    <w:p w14:paraId="765AA43B" w14:textId="737180DD" w:rsidR="000E077D" w:rsidRDefault="00E8176B" w:rsidP="00D81482">
      <w:pPr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 xml:space="preserve">For the last sentence in the response </w:t>
      </w:r>
      <w:r>
        <w:rPr>
          <w:rFonts w:ascii="Arial" w:hAnsi="Arial" w:cs="Arial"/>
          <w:lang w:val="en-US" w:eastAsia="zh-CN"/>
        </w:rPr>
        <w:t>to question#3, which is “</w:t>
      </w:r>
      <w:r w:rsidRPr="00AA5125">
        <w:rPr>
          <w:rFonts w:ascii="Arial" w:hAnsi="Arial" w:cs="Arial"/>
          <w:lang w:val="en-US"/>
        </w:rPr>
        <w:t>RAN2 never discussed in details on how to use m</w:t>
      </w:r>
      <w:r>
        <w:rPr>
          <w:rFonts w:ascii="Arial" w:hAnsi="Arial" w:cs="Arial"/>
          <w:lang w:val="en-US"/>
        </w:rPr>
        <w:t>ultiple SSBs for NG-RAN sharing</w:t>
      </w:r>
      <w:r>
        <w:rPr>
          <w:rFonts w:ascii="Arial" w:hAnsi="Arial" w:cs="Arial"/>
          <w:lang w:val="en-US" w:eastAsia="zh-CN"/>
        </w:rPr>
        <w:t>”,</w:t>
      </w:r>
      <w:r w:rsidR="00A031CB">
        <w:rPr>
          <w:rFonts w:ascii="Arial" w:hAnsi="Arial" w:cs="Arial"/>
          <w:lang w:val="en-US" w:eastAsia="zh-CN"/>
        </w:rPr>
        <w:t xml:space="preserve"> it is very clear when it is read separately, but if it is read together with the sentence before it,</w:t>
      </w:r>
      <w:r>
        <w:rPr>
          <w:rFonts w:ascii="Arial" w:hAnsi="Arial" w:cs="Arial"/>
          <w:lang w:val="en-US" w:eastAsia="zh-CN"/>
        </w:rPr>
        <w:t xml:space="preserve"> </w:t>
      </w:r>
      <w:r w:rsidR="00E2312A">
        <w:rPr>
          <w:rFonts w:ascii="Arial" w:hAnsi="Arial" w:cs="Arial"/>
          <w:lang w:val="en-US" w:eastAsia="zh-CN"/>
        </w:rPr>
        <w:t xml:space="preserve">it seems conflicts with the sentence before it, especially if the answer to </w:t>
      </w:r>
      <w:r w:rsidR="00427A76">
        <w:rPr>
          <w:rFonts w:ascii="Arial" w:hAnsi="Arial" w:cs="Arial"/>
          <w:lang w:val="en-US" w:eastAsia="zh-CN"/>
        </w:rPr>
        <w:t>Q</w:t>
      </w:r>
      <w:r w:rsidR="00E2312A">
        <w:rPr>
          <w:rFonts w:ascii="Arial" w:hAnsi="Arial" w:cs="Arial"/>
          <w:lang w:val="en-US" w:eastAsia="zh-CN"/>
        </w:rPr>
        <w:t xml:space="preserve">1 is positive. </w:t>
      </w:r>
      <w:r w:rsidR="00427A76">
        <w:rPr>
          <w:rFonts w:ascii="Arial" w:hAnsi="Arial" w:cs="Arial"/>
          <w:lang w:val="en-US" w:eastAsia="zh-CN"/>
        </w:rPr>
        <w:t>So SA5 kindly requests RAN2 to clarify the following question:</w:t>
      </w:r>
    </w:p>
    <w:p w14:paraId="2020D9F8" w14:textId="1B3A1D96" w:rsidR="00427A76" w:rsidRPr="0008738A" w:rsidRDefault="00427A76" w:rsidP="00D81482">
      <w:pPr>
        <w:rPr>
          <w:rFonts w:ascii="Arial" w:hAnsi="Arial" w:cs="Arial"/>
          <w:b/>
          <w:lang w:val="en-US" w:eastAsia="zh-CN"/>
        </w:rPr>
      </w:pPr>
      <w:r w:rsidRPr="0008738A">
        <w:rPr>
          <w:rFonts w:ascii="Arial" w:hAnsi="Arial" w:cs="Arial"/>
          <w:b/>
          <w:lang w:val="en-US" w:eastAsia="zh-CN"/>
        </w:rPr>
        <w:t xml:space="preserve">Q2: Does the last sentence in the response to question#3 mean </w:t>
      </w:r>
      <w:r w:rsidRPr="0008738A">
        <w:rPr>
          <w:rFonts w:ascii="Calibri" w:hAnsi="Calibri"/>
          <w:b/>
          <w:color w:val="000000"/>
          <w:sz w:val="22"/>
          <w:szCs w:val="22"/>
          <w:shd w:val="clear" w:color="auto" w:fill="FFFFFF"/>
        </w:rPr>
        <w:t>that using multiple SSBs for NG-RAN sharing is not supported at all, or it means some specific and necessary enhancements are needed to support multiple SSBs for NG-RAN sharing</w:t>
      </w:r>
      <w:r w:rsidRPr="0008738A">
        <w:rPr>
          <w:rFonts w:ascii="Calibri" w:hAnsi="Calibri"/>
          <w:b/>
          <w:color w:val="000000"/>
          <w:sz w:val="22"/>
          <w:szCs w:val="22"/>
          <w:shd w:val="clear" w:color="auto" w:fill="FFFFFF"/>
        </w:rPr>
        <w:t xml:space="preserve">? </w:t>
      </w:r>
      <w:r w:rsidR="0008738A">
        <w:rPr>
          <w:rFonts w:ascii="Calibri" w:hAnsi="Calibri"/>
          <w:b/>
          <w:color w:val="000000"/>
          <w:sz w:val="22"/>
          <w:szCs w:val="22"/>
          <w:shd w:val="clear" w:color="auto" w:fill="FFFFFF"/>
        </w:rPr>
        <w:t xml:space="preserve">Or it is just a sentence </w:t>
      </w:r>
      <w:r w:rsidR="0008738A" w:rsidRPr="0008738A">
        <w:rPr>
          <w:rFonts w:ascii="Calibri" w:hAnsi="Calibri"/>
          <w:b/>
          <w:color w:val="000000"/>
          <w:sz w:val="22"/>
          <w:szCs w:val="22"/>
          <w:shd w:val="clear" w:color="auto" w:fill="FFFFFF"/>
        </w:rPr>
        <w:t>that states facts literally</w:t>
      </w:r>
      <w:r w:rsidR="0008738A">
        <w:rPr>
          <w:rFonts w:ascii="Calibri" w:hAnsi="Calibri"/>
          <w:b/>
          <w:color w:val="000000"/>
          <w:sz w:val="22"/>
          <w:szCs w:val="22"/>
          <w:shd w:val="clear" w:color="auto" w:fill="FFFFFF"/>
        </w:rPr>
        <w:t>?</w:t>
      </w:r>
    </w:p>
    <w:p w14:paraId="3F105D89" w14:textId="4BE2A6A2" w:rsidR="00383243" w:rsidRPr="00EA735C" w:rsidRDefault="00383243" w:rsidP="00D81482">
      <w:pPr>
        <w:rPr>
          <w:rFonts w:ascii="Arial" w:hAnsi="Arial" w:cs="Arial"/>
        </w:rPr>
      </w:pPr>
    </w:p>
    <w:p w14:paraId="6402011D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2E8F95D2" w14:textId="5FE1B9E6" w:rsidR="007F3785" w:rsidRDefault="007F3785" w:rsidP="007F378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RAN2: </w:t>
      </w:r>
    </w:p>
    <w:p w14:paraId="5573608B" w14:textId="20F81211" w:rsidR="007F3785" w:rsidRPr="00EB741F" w:rsidRDefault="007F3785" w:rsidP="007F3785">
      <w:pPr>
        <w:spacing w:after="120"/>
        <w:ind w:left="993" w:hanging="993"/>
        <w:rPr>
          <w:rFonts w:ascii="Arial" w:hAnsi="Arial" w:cs="Arial"/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>
        <w:rPr>
          <w:lang w:eastAsia="zh-CN"/>
        </w:rPr>
        <w:t xml:space="preserve">SA5 </w:t>
      </w:r>
      <w:r w:rsidR="0008738A">
        <w:rPr>
          <w:lang w:eastAsia="zh-CN"/>
        </w:rPr>
        <w:t>kindly requests</w:t>
      </w:r>
      <w:r>
        <w:rPr>
          <w:lang w:eastAsia="zh-CN"/>
        </w:rPr>
        <w:t xml:space="preserve"> RAN2</w:t>
      </w:r>
      <w:r>
        <w:rPr>
          <w:lang w:eastAsia="zh-CN"/>
        </w:rPr>
        <w:t xml:space="preserve"> to clarify the abovementioned questions.</w:t>
      </w:r>
      <w:r>
        <w:t xml:space="preserve"> </w:t>
      </w:r>
    </w:p>
    <w:p w14:paraId="7036BFA9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7F63BCBD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507E3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F507E3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04C92BA" w14:textId="30373E5A" w:rsidR="002F1940" w:rsidRDefault="00C6348A" w:rsidP="002F1940">
      <w:bookmarkStart w:id="14" w:name="OLE_LINK53"/>
      <w:bookmarkStart w:id="15" w:name="OLE_LINK54"/>
      <w:r w:rsidRPr="00780BCA">
        <w:rPr>
          <w:rFonts w:ascii="Arial" w:hAnsi="Arial" w:cs="Arial"/>
          <w:bCs/>
          <w:lang w:val="es-ES"/>
        </w:rPr>
        <w:t>SA5#138</w:t>
      </w:r>
      <w:r>
        <w:rPr>
          <w:rFonts w:ascii="Arial" w:hAnsi="Arial" w:cs="Arial"/>
          <w:bCs/>
          <w:lang w:val="es-ES"/>
        </w:rPr>
        <w:t>e</w:t>
      </w:r>
      <w:r w:rsidRPr="00780BCA">
        <w:rPr>
          <w:rFonts w:ascii="Arial" w:hAnsi="Arial" w:cs="Arial"/>
          <w:bCs/>
          <w:lang w:val="es-ES"/>
        </w:rPr>
        <w:tab/>
      </w:r>
      <w:r>
        <w:rPr>
          <w:rFonts w:ascii="Arial" w:hAnsi="Arial" w:cs="Arial"/>
          <w:bCs/>
          <w:lang w:val="es-ES"/>
        </w:rPr>
        <w:t>23</w:t>
      </w:r>
      <w:r w:rsidRPr="0079239D">
        <w:rPr>
          <w:rFonts w:ascii="Arial" w:hAnsi="Arial" w:cs="Arial"/>
          <w:bCs/>
          <w:lang w:val="es-ES"/>
        </w:rPr>
        <w:t xml:space="preserve"> – </w:t>
      </w:r>
      <w:r w:rsidR="0068359F">
        <w:rPr>
          <w:rFonts w:ascii="Arial" w:hAnsi="Arial" w:cs="Arial"/>
          <w:bCs/>
          <w:lang w:val="es-ES"/>
        </w:rPr>
        <w:t>31</w:t>
      </w:r>
      <w:r w:rsidRPr="0079239D">
        <w:rPr>
          <w:rFonts w:ascii="Arial" w:hAnsi="Arial" w:cs="Arial"/>
          <w:bCs/>
          <w:lang w:val="es-ES"/>
        </w:rPr>
        <w:t xml:space="preserve"> </w:t>
      </w:r>
      <w:r>
        <w:rPr>
          <w:rFonts w:ascii="Arial" w:hAnsi="Arial" w:cs="Arial"/>
          <w:bCs/>
          <w:lang w:val="es-ES"/>
        </w:rPr>
        <w:t>August</w:t>
      </w:r>
      <w:r w:rsidRPr="0079239D">
        <w:rPr>
          <w:rFonts w:ascii="Arial" w:hAnsi="Arial" w:cs="Arial"/>
          <w:bCs/>
          <w:lang w:val="es-ES"/>
        </w:rPr>
        <w:t xml:space="preserve"> 202</w:t>
      </w:r>
      <w:r>
        <w:rPr>
          <w:rFonts w:ascii="Arial" w:hAnsi="Arial" w:cs="Arial"/>
          <w:bCs/>
          <w:lang w:val="es-ES"/>
        </w:rPr>
        <w:t>1</w:t>
      </w:r>
      <w:r w:rsidRPr="00780BCA">
        <w:rPr>
          <w:rFonts w:ascii="Arial" w:hAnsi="Arial" w:cs="Arial"/>
          <w:bCs/>
          <w:lang w:val="es-ES"/>
        </w:rPr>
        <w:tab/>
      </w:r>
      <w:r>
        <w:rPr>
          <w:rFonts w:ascii="Arial" w:hAnsi="Arial" w:cs="Arial"/>
          <w:color w:val="312E25"/>
          <w:shd w:val="clear" w:color="auto" w:fill="FFFFFF"/>
        </w:rPr>
        <w:t>online</w:t>
      </w:r>
    </w:p>
    <w:bookmarkEnd w:id="14"/>
    <w:bookmarkEnd w:id="15"/>
    <w:p w14:paraId="629D4EFA" w14:textId="6A6A7D45" w:rsidR="002F1940" w:rsidRPr="00D26EC0" w:rsidRDefault="00D26EC0" w:rsidP="002F1940">
      <w:pPr>
        <w:rPr>
          <w:rFonts w:ascii="Arial" w:hAnsi="Arial" w:cs="Arial"/>
          <w:bCs/>
          <w:lang w:val="es-ES"/>
        </w:rPr>
      </w:pPr>
      <w:r w:rsidRPr="00D26EC0">
        <w:rPr>
          <w:rFonts w:ascii="Arial" w:hAnsi="Arial" w:cs="Arial"/>
          <w:bCs/>
          <w:lang w:val="es-ES"/>
        </w:rPr>
        <w:t xml:space="preserve">SA5#139 </w:t>
      </w:r>
      <w:r>
        <w:rPr>
          <w:rFonts w:ascii="Arial" w:hAnsi="Arial" w:cs="Arial"/>
          <w:bCs/>
          <w:lang w:val="es-ES"/>
        </w:rPr>
        <w:t xml:space="preserve">          </w:t>
      </w:r>
      <w:r w:rsidRPr="00D26EC0">
        <w:rPr>
          <w:rFonts w:ascii="Arial" w:hAnsi="Arial" w:cs="Arial"/>
          <w:bCs/>
          <w:lang w:val="es-ES"/>
        </w:rPr>
        <w:t>11</w:t>
      </w:r>
      <w:r w:rsidRPr="0079239D">
        <w:rPr>
          <w:rFonts w:ascii="Arial" w:hAnsi="Arial" w:cs="Arial"/>
          <w:bCs/>
          <w:lang w:val="es-ES"/>
        </w:rPr>
        <w:t xml:space="preserve"> – </w:t>
      </w:r>
      <w:r w:rsidRPr="00D26EC0">
        <w:rPr>
          <w:rFonts w:ascii="Arial" w:hAnsi="Arial" w:cs="Arial"/>
          <w:bCs/>
          <w:lang w:val="es-ES"/>
        </w:rPr>
        <w:t xml:space="preserve">15 October 2021 </w:t>
      </w:r>
      <w:r>
        <w:rPr>
          <w:rFonts w:ascii="Arial" w:hAnsi="Arial" w:cs="Arial"/>
          <w:bCs/>
          <w:lang w:val="es-ES"/>
        </w:rPr>
        <w:t xml:space="preserve">  </w:t>
      </w:r>
      <w:r w:rsidRPr="00D26EC0">
        <w:rPr>
          <w:rFonts w:ascii="Arial" w:hAnsi="Arial" w:cs="Arial"/>
          <w:bCs/>
          <w:lang w:val="es-ES"/>
        </w:rPr>
        <w:t xml:space="preserve"> </w:t>
      </w:r>
      <w:r w:rsidR="00025A90">
        <w:rPr>
          <w:rFonts w:ascii="Arial" w:hAnsi="Arial" w:cs="Arial"/>
          <w:bCs/>
          <w:lang w:val="es-ES"/>
        </w:rPr>
        <w:t>TBD</w:t>
      </w:r>
    </w:p>
    <w:sectPr w:rsidR="002F1940" w:rsidRPr="00D26EC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78A0E7" w14:textId="77777777" w:rsidR="00DA02BA" w:rsidRDefault="00DA02BA">
      <w:pPr>
        <w:spacing w:after="0"/>
      </w:pPr>
      <w:r>
        <w:separator/>
      </w:r>
    </w:p>
  </w:endnote>
  <w:endnote w:type="continuationSeparator" w:id="0">
    <w:p w14:paraId="1952C868" w14:textId="77777777" w:rsidR="00DA02BA" w:rsidRDefault="00DA02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02631D" w14:textId="77777777" w:rsidR="00DA02BA" w:rsidRDefault="00DA02BA">
      <w:pPr>
        <w:spacing w:after="0"/>
      </w:pPr>
      <w:r>
        <w:separator/>
      </w:r>
    </w:p>
  </w:footnote>
  <w:footnote w:type="continuationSeparator" w:id="0">
    <w:p w14:paraId="3CF34B90" w14:textId="77777777" w:rsidR="00DA02BA" w:rsidRDefault="00DA02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62468"/>
    <w:multiLevelType w:val="hybridMultilevel"/>
    <w:tmpl w:val="267CB48E"/>
    <w:lvl w:ilvl="0" w:tplc="1082C8C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>
    <w:nsid w:val="40B63AA6"/>
    <w:multiLevelType w:val="hybridMultilevel"/>
    <w:tmpl w:val="DAB4B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25A90"/>
    <w:rsid w:val="00051D39"/>
    <w:rsid w:val="0008738A"/>
    <w:rsid w:val="000A1E8B"/>
    <w:rsid w:val="000A3BCB"/>
    <w:rsid w:val="000C0CAB"/>
    <w:rsid w:val="000E077D"/>
    <w:rsid w:val="000E6AE0"/>
    <w:rsid w:val="000F6242"/>
    <w:rsid w:val="000F758C"/>
    <w:rsid w:val="00115BF4"/>
    <w:rsid w:val="00153C73"/>
    <w:rsid w:val="001540AC"/>
    <w:rsid w:val="001601CB"/>
    <w:rsid w:val="0019110C"/>
    <w:rsid w:val="00260824"/>
    <w:rsid w:val="00281467"/>
    <w:rsid w:val="002E0939"/>
    <w:rsid w:val="002F1940"/>
    <w:rsid w:val="00301575"/>
    <w:rsid w:val="00315E26"/>
    <w:rsid w:val="00383243"/>
    <w:rsid w:val="00383545"/>
    <w:rsid w:val="00393B2C"/>
    <w:rsid w:val="003A0614"/>
    <w:rsid w:val="003E79AB"/>
    <w:rsid w:val="003F7FD0"/>
    <w:rsid w:val="0040045B"/>
    <w:rsid w:val="00427A76"/>
    <w:rsid w:val="004306A7"/>
    <w:rsid w:val="00433500"/>
    <w:rsid w:val="00433F71"/>
    <w:rsid w:val="00440D43"/>
    <w:rsid w:val="0046712C"/>
    <w:rsid w:val="004E3939"/>
    <w:rsid w:val="00532913"/>
    <w:rsid w:val="00540A10"/>
    <w:rsid w:val="00555CE9"/>
    <w:rsid w:val="00561DCC"/>
    <w:rsid w:val="0058091E"/>
    <w:rsid w:val="005F022F"/>
    <w:rsid w:val="0068359F"/>
    <w:rsid w:val="006C5356"/>
    <w:rsid w:val="006D061E"/>
    <w:rsid w:val="006D69BA"/>
    <w:rsid w:val="00700C93"/>
    <w:rsid w:val="00763387"/>
    <w:rsid w:val="00772E2C"/>
    <w:rsid w:val="00783965"/>
    <w:rsid w:val="00796CB4"/>
    <w:rsid w:val="007A777B"/>
    <w:rsid w:val="007D7B2A"/>
    <w:rsid w:val="007F3785"/>
    <w:rsid w:val="007F4F92"/>
    <w:rsid w:val="00811414"/>
    <w:rsid w:val="00813705"/>
    <w:rsid w:val="008158CE"/>
    <w:rsid w:val="00824FB5"/>
    <w:rsid w:val="00856B22"/>
    <w:rsid w:val="008919F2"/>
    <w:rsid w:val="0089431B"/>
    <w:rsid w:val="008C4098"/>
    <w:rsid w:val="008D772F"/>
    <w:rsid w:val="008F1A5E"/>
    <w:rsid w:val="009228A3"/>
    <w:rsid w:val="0099764C"/>
    <w:rsid w:val="009B58CA"/>
    <w:rsid w:val="00A031CB"/>
    <w:rsid w:val="00A52306"/>
    <w:rsid w:val="00A52F2E"/>
    <w:rsid w:val="00A61D80"/>
    <w:rsid w:val="00AA06E5"/>
    <w:rsid w:val="00AB2053"/>
    <w:rsid w:val="00AB59DF"/>
    <w:rsid w:val="00B05855"/>
    <w:rsid w:val="00B15A03"/>
    <w:rsid w:val="00B35DE4"/>
    <w:rsid w:val="00B750A3"/>
    <w:rsid w:val="00B97703"/>
    <w:rsid w:val="00BB7EAA"/>
    <w:rsid w:val="00C030DB"/>
    <w:rsid w:val="00C340E2"/>
    <w:rsid w:val="00C6348A"/>
    <w:rsid w:val="00C94108"/>
    <w:rsid w:val="00CB2E45"/>
    <w:rsid w:val="00CF4CB6"/>
    <w:rsid w:val="00CF6087"/>
    <w:rsid w:val="00D26EC0"/>
    <w:rsid w:val="00D2706C"/>
    <w:rsid w:val="00D30644"/>
    <w:rsid w:val="00D621A5"/>
    <w:rsid w:val="00D81482"/>
    <w:rsid w:val="00DA02BA"/>
    <w:rsid w:val="00DB0246"/>
    <w:rsid w:val="00E11775"/>
    <w:rsid w:val="00E1500A"/>
    <w:rsid w:val="00E1711B"/>
    <w:rsid w:val="00E2312A"/>
    <w:rsid w:val="00E8176B"/>
    <w:rsid w:val="00E87D91"/>
    <w:rsid w:val="00EA735C"/>
    <w:rsid w:val="00EB073A"/>
    <w:rsid w:val="00EB741F"/>
    <w:rsid w:val="00EF29D7"/>
    <w:rsid w:val="00F440FA"/>
    <w:rsid w:val="00F507E3"/>
    <w:rsid w:val="00F632CE"/>
    <w:rsid w:val="00F870DE"/>
    <w:rsid w:val="00FB44FE"/>
    <w:rsid w:val="00FC5C4A"/>
    <w:rsid w:val="00FE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99874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6A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4306A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4306A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4306A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4306A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4306A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4306A7"/>
    <w:pPr>
      <w:outlineLvl w:val="5"/>
    </w:pPr>
  </w:style>
  <w:style w:type="paragraph" w:styleId="7">
    <w:name w:val="heading 7"/>
    <w:basedOn w:val="H6"/>
    <w:next w:val="a"/>
    <w:qFormat/>
    <w:rsid w:val="004306A7"/>
    <w:pPr>
      <w:outlineLvl w:val="6"/>
    </w:pPr>
  </w:style>
  <w:style w:type="paragraph" w:styleId="8">
    <w:name w:val="heading 8"/>
    <w:basedOn w:val="1"/>
    <w:next w:val="a"/>
    <w:qFormat/>
    <w:rsid w:val="004306A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4306A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4306A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4306A7"/>
    <w:pPr>
      <w:jc w:val="center"/>
    </w:pPr>
    <w:rPr>
      <w:i/>
    </w:r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4306A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0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4306A7"/>
    <w:pPr>
      <w:spacing w:before="180"/>
      <w:ind w:left="2693" w:hanging="2693"/>
    </w:pPr>
    <w:rPr>
      <w:b/>
    </w:rPr>
  </w:style>
  <w:style w:type="paragraph" w:styleId="10">
    <w:name w:val="toc 1"/>
    <w:semiHidden/>
    <w:rsid w:val="004306A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4306A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4306A7"/>
    <w:pPr>
      <w:ind w:left="1701" w:hanging="1701"/>
    </w:pPr>
  </w:style>
  <w:style w:type="paragraph" w:styleId="40">
    <w:name w:val="toc 4"/>
    <w:basedOn w:val="30"/>
    <w:semiHidden/>
    <w:rsid w:val="004306A7"/>
    <w:pPr>
      <w:ind w:left="1418" w:hanging="1418"/>
    </w:pPr>
  </w:style>
  <w:style w:type="paragraph" w:styleId="30">
    <w:name w:val="toc 3"/>
    <w:basedOn w:val="21"/>
    <w:semiHidden/>
    <w:rsid w:val="004306A7"/>
    <w:pPr>
      <w:ind w:left="1134" w:hanging="1134"/>
    </w:pPr>
  </w:style>
  <w:style w:type="paragraph" w:styleId="21">
    <w:name w:val="toc 2"/>
    <w:basedOn w:val="10"/>
    <w:semiHidden/>
    <w:rsid w:val="004306A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4306A7"/>
    <w:pPr>
      <w:ind w:left="284"/>
    </w:pPr>
  </w:style>
  <w:style w:type="paragraph" w:styleId="11">
    <w:name w:val="index 1"/>
    <w:basedOn w:val="a"/>
    <w:semiHidden/>
    <w:rsid w:val="004306A7"/>
    <w:pPr>
      <w:keepLines/>
      <w:spacing w:after="0"/>
    </w:pPr>
  </w:style>
  <w:style w:type="paragraph" w:customStyle="1" w:styleId="ZH">
    <w:name w:val="ZH"/>
    <w:rsid w:val="004306A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4306A7"/>
    <w:pPr>
      <w:outlineLvl w:val="9"/>
    </w:pPr>
  </w:style>
  <w:style w:type="paragraph" w:styleId="23">
    <w:name w:val="List Number 2"/>
    <w:basedOn w:val="ac"/>
    <w:semiHidden/>
    <w:rsid w:val="004306A7"/>
    <w:pPr>
      <w:ind w:left="851"/>
    </w:pPr>
  </w:style>
  <w:style w:type="character" w:styleId="ad">
    <w:name w:val="footnote reference"/>
    <w:semiHidden/>
    <w:rsid w:val="004306A7"/>
    <w:rPr>
      <w:b/>
      <w:position w:val="6"/>
      <w:sz w:val="16"/>
    </w:rPr>
  </w:style>
  <w:style w:type="paragraph" w:styleId="ae">
    <w:name w:val="footnote text"/>
    <w:basedOn w:val="a"/>
    <w:link w:val="Char1"/>
    <w:semiHidden/>
    <w:rsid w:val="004306A7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4306A7"/>
    <w:rPr>
      <w:b/>
    </w:rPr>
  </w:style>
  <w:style w:type="paragraph" w:customStyle="1" w:styleId="TAC">
    <w:name w:val="TAC"/>
    <w:basedOn w:val="TAL"/>
    <w:rsid w:val="004306A7"/>
    <w:pPr>
      <w:jc w:val="center"/>
    </w:pPr>
  </w:style>
  <w:style w:type="paragraph" w:customStyle="1" w:styleId="TF">
    <w:name w:val="TF"/>
    <w:basedOn w:val="TH"/>
    <w:rsid w:val="004306A7"/>
    <w:pPr>
      <w:keepNext w:val="0"/>
      <w:spacing w:before="0" w:after="240"/>
    </w:pPr>
  </w:style>
  <w:style w:type="paragraph" w:customStyle="1" w:styleId="NO">
    <w:name w:val="NO"/>
    <w:basedOn w:val="a"/>
    <w:rsid w:val="004306A7"/>
    <w:pPr>
      <w:keepLines/>
      <w:ind w:left="1135" w:hanging="851"/>
    </w:pPr>
  </w:style>
  <w:style w:type="paragraph" w:styleId="90">
    <w:name w:val="toc 9"/>
    <w:basedOn w:val="80"/>
    <w:semiHidden/>
    <w:rsid w:val="004306A7"/>
    <w:pPr>
      <w:ind w:left="1418" w:hanging="1418"/>
    </w:pPr>
  </w:style>
  <w:style w:type="paragraph" w:customStyle="1" w:styleId="EX">
    <w:name w:val="EX"/>
    <w:basedOn w:val="a"/>
    <w:rsid w:val="004306A7"/>
    <w:pPr>
      <w:keepLines/>
      <w:ind w:left="1702" w:hanging="1418"/>
    </w:pPr>
  </w:style>
  <w:style w:type="paragraph" w:customStyle="1" w:styleId="FP">
    <w:name w:val="FP"/>
    <w:basedOn w:val="a"/>
    <w:rsid w:val="004306A7"/>
    <w:pPr>
      <w:spacing w:after="0"/>
    </w:pPr>
  </w:style>
  <w:style w:type="paragraph" w:customStyle="1" w:styleId="LD">
    <w:name w:val="LD"/>
    <w:rsid w:val="004306A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4306A7"/>
    <w:pPr>
      <w:spacing w:after="0"/>
    </w:pPr>
  </w:style>
  <w:style w:type="paragraph" w:customStyle="1" w:styleId="EW">
    <w:name w:val="EW"/>
    <w:basedOn w:val="EX"/>
    <w:rsid w:val="004306A7"/>
    <w:pPr>
      <w:spacing w:after="0"/>
    </w:pPr>
  </w:style>
  <w:style w:type="paragraph" w:styleId="60">
    <w:name w:val="toc 6"/>
    <w:basedOn w:val="50"/>
    <w:next w:val="a"/>
    <w:semiHidden/>
    <w:rsid w:val="004306A7"/>
    <w:pPr>
      <w:ind w:left="1985" w:hanging="1985"/>
    </w:pPr>
  </w:style>
  <w:style w:type="paragraph" w:styleId="70">
    <w:name w:val="toc 7"/>
    <w:basedOn w:val="60"/>
    <w:next w:val="a"/>
    <w:semiHidden/>
    <w:rsid w:val="004306A7"/>
    <w:pPr>
      <w:ind w:left="2268" w:hanging="2268"/>
    </w:pPr>
  </w:style>
  <w:style w:type="paragraph" w:styleId="24">
    <w:name w:val="List Bullet 2"/>
    <w:basedOn w:val="af"/>
    <w:semiHidden/>
    <w:rsid w:val="004306A7"/>
    <w:pPr>
      <w:ind w:left="851"/>
    </w:pPr>
  </w:style>
  <w:style w:type="paragraph" w:styleId="31">
    <w:name w:val="List Bullet 3"/>
    <w:basedOn w:val="24"/>
    <w:semiHidden/>
    <w:rsid w:val="004306A7"/>
    <w:pPr>
      <w:ind w:left="1135"/>
    </w:pPr>
  </w:style>
  <w:style w:type="paragraph" w:styleId="ac">
    <w:name w:val="List Number"/>
    <w:basedOn w:val="a7"/>
    <w:semiHidden/>
    <w:rsid w:val="004306A7"/>
  </w:style>
  <w:style w:type="paragraph" w:customStyle="1" w:styleId="EQ">
    <w:name w:val="EQ"/>
    <w:basedOn w:val="a"/>
    <w:next w:val="a"/>
    <w:rsid w:val="004306A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4306A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306A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306A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4306A7"/>
    <w:pPr>
      <w:jc w:val="right"/>
    </w:pPr>
  </w:style>
  <w:style w:type="paragraph" w:customStyle="1" w:styleId="H6">
    <w:name w:val="H6"/>
    <w:basedOn w:val="5"/>
    <w:next w:val="a"/>
    <w:rsid w:val="004306A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306A7"/>
    <w:pPr>
      <w:ind w:left="851" w:hanging="851"/>
    </w:pPr>
  </w:style>
  <w:style w:type="paragraph" w:customStyle="1" w:styleId="TAL">
    <w:name w:val="TAL"/>
    <w:basedOn w:val="a"/>
    <w:rsid w:val="004306A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306A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306A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306A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306A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306A7"/>
    <w:pPr>
      <w:framePr w:wrap="notBeside" w:y="16161"/>
    </w:pPr>
  </w:style>
  <w:style w:type="character" w:customStyle="1" w:styleId="ZGSM">
    <w:name w:val="ZGSM"/>
    <w:rsid w:val="004306A7"/>
  </w:style>
  <w:style w:type="paragraph" w:styleId="25">
    <w:name w:val="List 2"/>
    <w:basedOn w:val="a7"/>
    <w:semiHidden/>
    <w:rsid w:val="004306A7"/>
    <w:pPr>
      <w:ind w:left="851"/>
    </w:pPr>
  </w:style>
  <w:style w:type="paragraph" w:customStyle="1" w:styleId="ZG">
    <w:name w:val="ZG"/>
    <w:rsid w:val="004306A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4306A7"/>
    <w:pPr>
      <w:ind w:left="1135"/>
    </w:pPr>
  </w:style>
  <w:style w:type="paragraph" w:styleId="41">
    <w:name w:val="List 4"/>
    <w:basedOn w:val="32"/>
    <w:semiHidden/>
    <w:rsid w:val="004306A7"/>
    <w:pPr>
      <w:ind w:left="1418"/>
    </w:pPr>
  </w:style>
  <w:style w:type="paragraph" w:styleId="51">
    <w:name w:val="List 5"/>
    <w:basedOn w:val="41"/>
    <w:semiHidden/>
    <w:rsid w:val="004306A7"/>
    <w:pPr>
      <w:ind w:left="1702"/>
    </w:pPr>
  </w:style>
  <w:style w:type="paragraph" w:customStyle="1" w:styleId="EditorsNote">
    <w:name w:val="Editor's Note"/>
    <w:basedOn w:val="NO"/>
    <w:rsid w:val="004306A7"/>
    <w:rPr>
      <w:color w:val="FF0000"/>
    </w:rPr>
  </w:style>
  <w:style w:type="paragraph" w:styleId="a7">
    <w:name w:val="List"/>
    <w:basedOn w:val="a"/>
    <w:semiHidden/>
    <w:rsid w:val="004306A7"/>
    <w:pPr>
      <w:ind w:left="568" w:hanging="284"/>
    </w:pPr>
  </w:style>
  <w:style w:type="paragraph" w:styleId="af">
    <w:name w:val="List Bullet"/>
    <w:basedOn w:val="a7"/>
    <w:semiHidden/>
    <w:rsid w:val="004306A7"/>
  </w:style>
  <w:style w:type="paragraph" w:styleId="42">
    <w:name w:val="List Bullet 4"/>
    <w:basedOn w:val="31"/>
    <w:semiHidden/>
    <w:rsid w:val="004306A7"/>
    <w:pPr>
      <w:ind w:left="1418"/>
    </w:pPr>
  </w:style>
  <w:style w:type="paragraph" w:styleId="52">
    <w:name w:val="List Bullet 5"/>
    <w:basedOn w:val="42"/>
    <w:semiHidden/>
    <w:rsid w:val="004306A7"/>
    <w:pPr>
      <w:ind w:left="1702"/>
    </w:pPr>
  </w:style>
  <w:style w:type="paragraph" w:customStyle="1" w:styleId="B2">
    <w:name w:val="B2"/>
    <w:basedOn w:val="25"/>
    <w:rsid w:val="004306A7"/>
  </w:style>
  <w:style w:type="paragraph" w:customStyle="1" w:styleId="B3">
    <w:name w:val="B3"/>
    <w:basedOn w:val="32"/>
    <w:rsid w:val="004306A7"/>
  </w:style>
  <w:style w:type="paragraph" w:customStyle="1" w:styleId="B4">
    <w:name w:val="B4"/>
    <w:basedOn w:val="41"/>
    <w:rsid w:val="004306A7"/>
  </w:style>
  <w:style w:type="paragraph" w:customStyle="1" w:styleId="B5">
    <w:name w:val="B5"/>
    <w:basedOn w:val="51"/>
    <w:rsid w:val="004306A7"/>
  </w:style>
  <w:style w:type="paragraph" w:customStyle="1" w:styleId="ZTD">
    <w:name w:val="ZTD"/>
    <w:basedOn w:val="ZB"/>
    <w:rsid w:val="004306A7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2706C"/>
    <w:pPr>
      <w:ind w:firstLineChars="200" w:firstLine="420"/>
    </w:pPr>
  </w:style>
  <w:style w:type="character" w:styleId="af2">
    <w:name w:val="Strong"/>
    <w:basedOn w:val="a0"/>
    <w:uiPriority w:val="22"/>
    <w:qFormat/>
    <w:rsid w:val="00383243"/>
    <w:rPr>
      <w:b/>
      <w:bCs/>
    </w:rPr>
  </w:style>
  <w:style w:type="paragraph" w:styleId="af3">
    <w:name w:val="Normal (Web)"/>
    <w:basedOn w:val="a"/>
    <w:uiPriority w:val="99"/>
    <w:semiHidden/>
    <w:unhideWhenUsed/>
    <w:rsid w:val="008C409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apple-converted-space">
    <w:name w:val="apple-converted-space"/>
    <w:basedOn w:val="a0"/>
    <w:rsid w:val="008C4098"/>
  </w:style>
  <w:style w:type="character" w:customStyle="1" w:styleId="fontstyle0">
    <w:name w:val="fontstyle0"/>
    <w:basedOn w:val="a0"/>
    <w:rsid w:val="008C4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7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277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2311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ZTE4</cp:lastModifiedBy>
  <cp:revision>13</cp:revision>
  <cp:lastPrinted>2002-04-23T07:10:00Z</cp:lastPrinted>
  <dcterms:created xsi:type="dcterms:W3CDTF">2021-05-20T02:19:00Z</dcterms:created>
  <dcterms:modified xsi:type="dcterms:W3CDTF">2021-05-20T08:00:00Z</dcterms:modified>
</cp:coreProperties>
</file>