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66B57">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CE05FB">
              <w:t>4</w:t>
            </w:r>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0C4DC1" w:rsidRDefault="004D3578">
      <w:pPr>
        <w:pStyle w:val="10"/>
        <w:rPr>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r w:rsidR="000C4DC1">
        <w:t>Foreword</w:t>
      </w:r>
      <w:r w:rsidR="000C4DC1">
        <w:tab/>
      </w:r>
      <w:r w:rsidR="000C4DC1">
        <w:fldChar w:fldCharType="begin"/>
      </w:r>
      <w:r w:rsidR="000C4DC1">
        <w:instrText xml:space="preserve"> PAGEREF _Toc34316830 \h </w:instrText>
      </w:r>
      <w:r w:rsidR="000C4DC1">
        <w:fldChar w:fldCharType="separate"/>
      </w:r>
      <w:r w:rsidR="000C4DC1">
        <w:t>4</w:t>
      </w:r>
      <w:r w:rsidR="000C4DC1">
        <w:fldChar w:fldCharType="end"/>
      </w:r>
    </w:p>
    <w:p w:rsidR="000C4DC1" w:rsidRDefault="000C4DC1">
      <w:pPr>
        <w:pStyle w:val="10"/>
        <w:rPr>
          <w:rFonts w:asciiTheme="minorHAnsi" w:hAnsiTheme="minorHAnsi" w:cstheme="minorBidi"/>
          <w:szCs w:val="22"/>
          <w:lang w:eastAsia="zh-CN"/>
        </w:rPr>
      </w:pPr>
      <w:r>
        <w:t>Introduction</w:t>
      </w:r>
      <w:r>
        <w:tab/>
      </w:r>
      <w:r>
        <w:fldChar w:fldCharType="begin"/>
      </w:r>
      <w:r>
        <w:instrText xml:space="preserve"> PAGEREF _Toc34316831 \h </w:instrText>
      </w:r>
      <w:r>
        <w:fldChar w:fldCharType="separate"/>
      </w:r>
      <w:r>
        <w:t>5</w:t>
      </w:r>
      <w:r>
        <w:fldChar w:fldCharType="end"/>
      </w:r>
    </w:p>
    <w:p w:rsidR="000C4DC1" w:rsidRDefault="000C4DC1">
      <w:pPr>
        <w:pStyle w:val="10"/>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_Toc34316832 \h </w:instrText>
      </w:r>
      <w:r>
        <w:fldChar w:fldCharType="separate"/>
      </w:r>
      <w:r>
        <w:t>6</w:t>
      </w:r>
      <w:r>
        <w:fldChar w:fldCharType="end"/>
      </w:r>
    </w:p>
    <w:p w:rsidR="000C4DC1" w:rsidRDefault="000C4DC1">
      <w:pPr>
        <w:pStyle w:val="10"/>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_Toc34316833 \h </w:instrText>
      </w:r>
      <w:r>
        <w:fldChar w:fldCharType="separate"/>
      </w:r>
      <w:r>
        <w:t>6</w:t>
      </w:r>
      <w:r>
        <w:fldChar w:fldCharType="end"/>
      </w:r>
    </w:p>
    <w:p w:rsidR="000C4DC1" w:rsidRDefault="000C4DC1">
      <w:pPr>
        <w:pStyle w:val="10"/>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_Toc34316834 \h </w:instrText>
      </w:r>
      <w:r>
        <w:fldChar w:fldCharType="separate"/>
      </w:r>
      <w:r>
        <w:t>6</w:t>
      </w:r>
      <w:r>
        <w:fldChar w:fldCharType="end"/>
      </w:r>
    </w:p>
    <w:p w:rsidR="000C4DC1" w:rsidRDefault="000C4DC1">
      <w:pPr>
        <w:pStyle w:val="20"/>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_Toc34316835 \h </w:instrText>
      </w:r>
      <w:r>
        <w:fldChar w:fldCharType="separate"/>
      </w:r>
      <w:r>
        <w:t>6</w:t>
      </w:r>
      <w:r>
        <w:fldChar w:fldCharType="end"/>
      </w:r>
    </w:p>
    <w:p w:rsidR="000C4DC1" w:rsidRDefault="000C4DC1">
      <w:pPr>
        <w:pStyle w:val="20"/>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Symbols</w:t>
      </w:r>
      <w:r>
        <w:tab/>
      </w:r>
      <w:r>
        <w:fldChar w:fldCharType="begin"/>
      </w:r>
      <w:r>
        <w:instrText xml:space="preserve"> PAGEREF _Toc34316836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t>3.3</w:t>
      </w:r>
      <w:r>
        <w:rPr>
          <w:rFonts w:asciiTheme="minorHAnsi" w:hAnsiTheme="minorHAnsi" w:cstheme="minorBidi"/>
          <w:sz w:val="22"/>
          <w:szCs w:val="22"/>
          <w:lang w:eastAsia="zh-CN"/>
        </w:rPr>
        <w:tab/>
      </w:r>
      <w:r>
        <w:t>Abbreviations</w:t>
      </w:r>
      <w:r>
        <w:tab/>
      </w:r>
      <w:r>
        <w:fldChar w:fldCharType="begin"/>
      </w:r>
      <w:r>
        <w:instrText xml:space="preserve"> PAGEREF _Toc34316837 \h </w:instrText>
      </w:r>
      <w:r>
        <w:fldChar w:fldCharType="separate"/>
      </w:r>
      <w:r>
        <w:t>7</w:t>
      </w:r>
      <w:r>
        <w:fldChar w:fldCharType="end"/>
      </w:r>
    </w:p>
    <w:p w:rsidR="000C4DC1" w:rsidRDefault="000C4DC1">
      <w:pPr>
        <w:pStyle w:val="10"/>
        <w:rPr>
          <w:rFonts w:asciiTheme="minorHAnsi" w:hAnsiTheme="minorHAnsi" w:cstheme="minorBidi"/>
          <w:szCs w:val="22"/>
          <w:lang w:eastAsia="zh-CN"/>
        </w:rPr>
      </w:pPr>
      <w:r w:rsidRPr="00880287">
        <w:rPr>
          <w:rFonts w:eastAsia="宋体"/>
        </w:rPr>
        <w:t>4</w:t>
      </w:r>
      <w:r>
        <w:rPr>
          <w:rFonts w:asciiTheme="minorHAnsi" w:hAnsiTheme="minorHAnsi" w:cstheme="minorBidi"/>
          <w:szCs w:val="22"/>
          <w:lang w:eastAsia="zh-CN"/>
        </w:rPr>
        <w:tab/>
      </w:r>
      <w:r w:rsidRPr="00880287">
        <w:rPr>
          <w:rFonts w:eastAsia="宋体"/>
        </w:rPr>
        <w:t>Concepts and background</w:t>
      </w:r>
      <w:r>
        <w:tab/>
      </w:r>
      <w:r>
        <w:fldChar w:fldCharType="begin"/>
      </w:r>
      <w:r>
        <w:instrText xml:space="preserve"> PAGEREF _Toc34316838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4.1</w:t>
      </w:r>
      <w:r>
        <w:rPr>
          <w:rFonts w:asciiTheme="minorHAnsi" w:hAnsiTheme="minorHAnsi" w:cstheme="minorBidi"/>
          <w:sz w:val="22"/>
          <w:szCs w:val="22"/>
          <w:lang w:eastAsia="zh-CN"/>
        </w:rPr>
        <w:tab/>
      </w:r>
      <w:r w:rsidRPr="00880287">
        <w:rPr>
          <w:rFonts w:eastAsia="宋体"/>
          <w:lang w:eastAsia="zh-CN"/>
        </w:rPr>
        <w:t>General</w:t>
      </w:r>
      <w:r>
        <w:tab/>
      </w:r>
      <w:r>
        <w:fldChar w:fldCharType="begin"/>
      </w:r>
      <w:r>
        <w:instrText xml:space="preserve"> PAGEREF _Toc34316839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4.2</w:t>
      </w:r>
      <w:r>
        <w:rPr>
          <w:rFonts w:asciiTheme="minorHAnsi" w:hAnsiTheme="minorHAnsi" w:cstheme="minorBidi"/>
          <w:sz w:val="22"/>
          <w:szCs w:val="22"/>
          <w:lang w:eastAsia="zh-CN"/>
        </w:rPr>
        <w:tab/>
      </w:r>
      <w:r w:rsidRPr="00880287">
        <w:rPr>
          <w:rFonts w:eastAsia="宋体"/>
          <w:lang w:eastAsia="zh-CN"/>
        </w:rPr>
        <w:t>Management of s</w:t>
      </w:r>
      <w:r w:rsidRPr="00880287">
        <w:rPr>
          <w:rFonts w:eastAsia="宋体"/>
        </w:rPr>
        <w:t>tand-alone non-public networks</w:t>
      </w:r>
      <w:r>
        <w:tab/>
      </w:r>
      <w:r>
        <w:fldChar w:fldCharType="begin"/>
      </w:r>
      <w:r>
        <w:instrText xml:space="preserve"> PAGEREF _Toc34316840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4.3</w:t>
      </w:r>
      <w:r>
        <w:rPr>
          <w:rFonts w:asciiTheme="minorHAnsi" w:hAnsiTheme="minorHAnsi" w:cstheme="minorBidi"/>
          <w:sz w:val="22"/>
          <w:szCs w:val="22"/>
          <w:lang w:eastAsia="zh-CN"/>
        </w:rPr>
        <w:tab/>
      </w:r>
      <w:r w:rsidRPr="00880287">
        <w:rPr>
          <w:rFonts w:eastAsia="宋体"/>
          <w:lang w:eastAsia="zh-CN"/>
        </w:rPr>
        <w:t>Management of public network integrated NPN</w:t>
      </w:r>
      <w:r>
        <w:tab/>
      </w:r>
      <w:r>
        <w:fldChar w:fldCharType="begin"/>
      </w:r>
      <w:r>
        <w:instrText xml:space="preserve"> PAGEREF _Toc34316841 \h </w:instrText>
      </w:r>
      <w:r>
        <w:fldChar w:fldCharType="separate"/>
      </w:r>
      <w:r>
        <w:t>8</w:t>
      </w:r>
      <w:r>
        <w:fldChar w:fldCharType="end"/>
      </w:r>
    </w:p>
    <w:p w:rsidR="000C4DC1" w:rsidRDefault="000C4DC1">
      <w:pPr>
        <w:pStyle w:val="30"/>
        <w:rPr>
          <w:rFonts w:asciiTheme="minorHAnsi" w:hAnsiTheme="minorHAnsi" w:cstheme="minorBidi"/>
          <w:sz w:val="22"/>
          <w:szCs w:val="22"/>
          <w:lang w:eastAsia="zh-CN"/>
        </w:rPr>
      </w:pPr>
      <w:r>
        <w:t>4.3.1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_Toc34316842 \h </w:instrText>
      </w:r>
      <w:r>
        <w:fldChar w:fldCharType="separate"/>
      </w:r>
      <w:r>
        <w:t>8</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4.4</w:t>
      </w:r>
      <w:r>
        <w:rPr>
          <w:rFonts w:asciiTheme="minorHAnsi" w:hAnsiTheme="minorHAnsi" w:cstheme="minorBidi"/>
          <w:sz w:val="22"/>
          <w:szCs w:val="22"/>
          <w:lang w:eastAsia="zh-CN"/>
        </w:rPr>
        <w:tab/>
      </w:r>
      <w:r w:rsidRPr="00880287">
        <w:rPr>
          <w:rFonts w:eastAsia="宋体"/>
          <w:lang w:eastAsia="zh-CN"/>
        </w:rPr>
        <w:t>Roles related to non-public networks management</w:t>
      </w:r>
      <w:r>
        <w:tab/>
      </w:r>
      <w:r>
        <w:fldChar w:fldCharType="begin"/>
      </w:r>
      <w:r>
        <w:instrText xml:space="preserve"> PAGEREF _Toc34316843 \h </w:instrText>
      </w:r>
      <w:r>
        <w:fldChar w:fldCharType="separate"/>
      </w:r>
      <w:r>
        <w:t>9</w:t>
      </w:r>
      <w:r>
        <w:fldChar w:fldCharType="end"/>
      </w:r>
    </w:p>
    <w:p w:rsidR="000C4DC1" w:rsidRDefault="000C4DC1">
      <w:pPr>
        <w:pStyle w:val="10"/>
        <w:rPr>
          <w:rFonts w:asciiTheme="minorHAnsi" w:hAnsiTheme="minorHAnsi" w:cstheme="minorBidi"/>
          <w:szCs w:val="22"/>
          <w:lang w:eastAsia="zh-CN"/>
        </w:rPr>
      </w:pPr>
      <w:r w:rsidRPr="00880287">
        <w:rPr>
          <w:rFonts w:eastAsia="宋体"/>
        </w:rPr>
        <w:t>5</w:t>
      </w:r>
      <w:r>
        <w:rPr>
          <w:rFonts w:asciiTheme="minorHAnsi" w:hAnsiTheme="minorHAnsi" w:cstheme="minorBidi"/>
          <w:szCs w:val="22"/>
          <w:lang w:eastAsia="zh-CN"/>
        </w:rPr>
        <w:tab/>
      </w:r>
      <w:r w:rsidRPr="00880287">
        <w:rPr>
          <w:rFonts w:eastAsia="宋体"/>
        </w:rPr>
        <w:t>Use Cases</w:t>
      </w:r>
      <w:r>
        <w:tab/>
      </w:r>
      <w:r>
        <w:fldChar w:fldCharType="begin"/>
      </w:r>
      <w:r>
        <w:instrText xml:space="preserve"> PAGEREF _Toc34316844 \h </w:instrText>
      </w:r>
      <w:r>
        <w:fldChar w:fldCharType="separate"/>
      </w:r>
      <w:r>
        <w:t>10</w:t>
      </w:r>
      <w:r>
        <w:fldChar w:fldCharType="end"/>
      </w:r>
    </w:p>
    <w:p w:rsidR="000C4DC1" w:rsidRDefault="000C4DC1">
      <w:pPr>
        <w:pStyle w:val="20"/>
        <w:rPr>
          <w:rFonts w:asciiTheme="minorHAnsi" w:hAnsiTheme="minorHAnsi" w:cstheme="minorBidi"/>
          <w:sz w:val="22"/>
          <w:szCs w:val="22"/>
          <w:lang w:eastAsia="zh-CN"/>
        </w:rPr>
      </w:pPr>
      <w:r w:rsidRPr="00880287">
        <w:rPr>
          <w:rFonts w:eastAsia="宋体"/>
          <w:color w:val="000000"/>
          <w:lang w:eastAsia="zh-CN"/>
        </w:rPr>
        <w:t>5.1</w:t>
      </w:r>
      <w:r>
        <w:rPr>
          <w:rFonts w:asciiTheme="minorHAnsi" w:hAnsiTheme="minorHAnsi" w:cstheme="minorBidi"/>
          <w:sz w:val="22"/>
          <w:szCs w:val="22"/>
          <w:lang w:eastAsia="zh-CN"/>
        </w:rPr>
        <w:tab/>
      </w:r>
      <w:r w:rsidRPr="00880287">
        <w:rPr>
          <w:rFonts w:eastAsia="宋体"/>
          <w:color w:val="000000"/>
          <w:lang w:eastAsia="zh-CN"/>
        </w:rPr>
        <w:t>Use cases related to management of stand-alone NPN</w:t>
      </w:r>
      <w:r>
        <w:tab/>
      </w:r>
      <w:r>
        <w:fldChar w:fldCharType="begin"/>
      </w:r>
      <w:r>
        <w:instrText xml:space="preserve"> PAGEREF _Toc34316845 \h </w:instrText>
      </w:r>
      <w:r>
        <w:fldChar w:fldCharType="separate"/>
      </w:r>
      <w:r>
        <w:t>10</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5.1.1</w:t>
      </w:r>
      <w:r>
        <w:rPr>
          <w:rFonts w:asciiTheme="minorHAnsi" w:hAnsiTheme="minorHAnsi" w:cstheme="minorBidi"/>
          <w:sz w:val="22"/>
          <w:szCs w:val="22"/>
          <w:lang w:eastAsia="zh-CN"/>
        </w:rPr>
        <w:tab/>
      </w:r>
      <w:r w:rsidRPr="00880287">
        <w:rPr>
          <w:rFonts w:eastAsia="宋体"/>
          <w:color w:val="000000"/>
        </w:rPr>
        <w:t>Stand-alone NPN provisioning with 3GPP and non-3GPP segments</w:t>
      </w:r>
      <w:r>
        <w:tab/>
      </w:r>
      <w:r>
        <w:fldChar w:fldCharType="begin"/>
      </w:r>
      <w:r>
        <w:instrText xml:space="preserve"> PAGEREF _Toc34316846 \h </w:instrText>
      </w:r>
      <w:r>
        <w:fldChar w:fldCharType="separate"/>
      </w:r>
      <w:r>
        <w:t>10</w:t>
      </w:r>
      <w:r>
        <w:fldChar w:fldCharType="end"/>
      </w:r>
    </w:p>
    <w:p w:rsidR="000C4DC1" w:rsidRDefault="000C4DC1">
      <w:pPr>
        <w:pStyle w:val="40"/>
        <w:rPr>
          <w:rFonts w:asciiTheme="minorHAnsi" w:hAnsiTheme="minorHAnsi" w:cstheme="minorBidi"/>
          <w:sz w:val="22"/>
          <w:szCs w:val="22"/>
          <w:lang w:eastAsia="zh-CN"/>
        </w:rPr>
      </w:pPr>
      <w:r w:rsidRPr="00880287">
        <w:rPr>
          <w:rFonts w:eastAsia="宋体"/>
          <w:color w:val="000000"/>
        </w:rPr>
        <w:t>5.1.1.1</w:t>
      </w:r>
      <w:r>
        <w:rPr>
          <w:rFonts w:asciiTheme="minorHAnsi" w:hAnsiTheme="minorHAnsi" w:cstheme="minorBidi"/>
          <w:sz w:val="22"/>
          <w:szCs w:val="22"/>
          <w:lang w:eastAsia="zh-CN"/>
        </w:rPr>
        <w:tab/>
      </w:r>
      <w:r w:rsidRPr="00880287">
        <w:rPr>
          <w:rFonts w:eastAsia="宋体"/>
          <w:color w:val="000000"/>
        </w:rPr>
        <w:t>Create a stand-alone NPN with 3GPP and non-3GPP segments</w:t>
      </w:r>
      <w:r>
        <w:tab/>
      </w:r>
      <w:r>
        <w:fldChar w:fldCharType="begin"/>
      </w:r>
      <w:r>
        <w:instrText xml:space="preserve"> PAGEREF _Toc34316847 \h </w:instrText>
      </w:r>
      <w:r>
        <w:fldChar w:fldCharType="separate"/>
      </w:r>
      <w:r>
        <w:t>10</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5.2</w:t>
      </w:r>
      <w:r>
        <w:rPr>
          <w:rFonts w:asciiTheme="minorHAnsi" w:hAnsiTheme="minorHAnsi" w:cstheme="minorBidi"/>
          <w:sz w:val="22"/>
          <w:szCs w:val="22"/>
          <w:lang w:eastAsia="zh-CN"/>
        </w:rPr>
        <w:tab/>
      </w:r>
      <w:r w:rsidRPr="00880287">
        <w:rPr>
          <w:rFonts w:eastAsia="宋体"/>
          <w:lang w:eastAsia="zh-CN"/>
        </w:rPr>
        <w:t>Use cases related to management of public network integrated NPN</w:t>
      </w:r>
      <w:r>
        <w:tab/>
      </w:r>
      <w:r>
        <w:fldChar w:fldCharType="begin"/>
      </w:r>
      <w:r>
        <w:instrText xml:space="preserve"> PAGEREF _Toc34316848 \h </w:instrText>
      </w:r>
      <w:r>
        <w:fldChar w:fldCharType="separate"/>
      </w:r>
      <w:r>
        <w:t>11</w:t>
      </w:r>
      <w:r>
        <w:fldChar w:fldCharType="end"/>
      </w:r>
    </w:p>
    <w:p w:rsidR="000C4DC1" w:rsidRDefault="000C4DC1">
      <w:pPr>
        <w:pStyle w:val="30"/>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_Toc34316849 \h </w:instrText>
      </w:r>
      <w:r>
        <w:fldChar w:fldCharType="separate"/>
      </w:r>
      <w:r>
        <w:t>11</w:t>
      </w:r>
      <w:r>
        <w:fldChar w:fldCharType="end"/>
      </w:r>
    </w:p>
    <w:p w:rsidR="000C4DC1" w:rsidRDefault="000C4DC1">
      <w:pPr>
        <w:pStyle w:val="40"/>
        <w:rPr>
          <w:rFonts w:asciiTheme="minorHAnsi" w:hAnsiTheme="minorHAnsi" w:cstheme="minorBidi"/>
          <w:sz w:val="22"/>
          <w:szCs w:val="22"/>
          <w:lang w:eastAsia="zh-CN"/>
        </w:rPr>
      </w:pPr>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_Toc34316850 \h </w:instrText>
      </w:r>
      <w:r>
        <w:fldChar w:fldCharType="separate"/>
      </w:r>
      <w:r>
        <w:t>11</w:t>
      </w:r>
      <w:r>
        <w:fldChar w:fldCharType="end"/>
      </w:r>
    </w:p>
    <w:p w:rsidR="000C4DC1" w:rsidRDefault="000C4DC1">
      <w:pPr>
        <w:pStyle w:val="30"/>
        <w:rPr>
          <w:rFonts w:asciiTheme="minorHAnsi" w:hAnsiTheme="minorHAnsi" w:cstheme="minorBidi"/>
          <w:sz w:val="22"/>
          <w:szCs w:val="22"/>
          <w:lang w:eastAsia="zh-CN"/>
        </w:rPr>
      </w:pPr>
      <w:r w:rsidRPr="00880287">
        <w:rPr>
          <w:rFonts w:eastAsia="宋体"/>
        </w:rPr>
        <w:t>5.2.2</w:t>
      </w:r>
      <w:r>
        <w:rPr>
          <w:rFonts w:asciiTheme="minorHAnsi" w:hAnsiTheme="minorHAnsi" w:cstheme="minorBidi"/>
          <w:sz w:val="22"/>
          <w:szCs w:val="22"/>
          <w:lang w:eastAsia="zh-CN"/>
        </w:rPr>
        <w:tab/>
      </w:r>
      <w:r w:rsidRPr="00880287">
        <w:rPr>
          <w:rFonts w:eastAsia="宋体"/>
        </w:rPr>
        <w:t>Exposure of management capability of NPN</w:t>
      </w:r>
      <w:r>
        <w:tab/>
      </w:r>
      <w:r>
        <w:fldChar w:fldCharType="begin"/>
      </w:r>
      <w:r>
        <w:instrText xml:space="preserve"> PAGEREF _Toc34316851 \h </w:instrText>
      </w:r>
      <w:r>
        <w:fldChar w:fldCharType="separate"/>
      </w:r>
      <w:r>
        <w:t>12</w:t>
      </w:r>
      <w:r>
        <w:fldChar w:fldCharType="end"/>
      </w:r>
    </w:p>
    <w:p w:rsidR="000C4DC1" w:rsidRDefault="000C4DC1">
      <w:pPr>
        <w:pStyle w:val="40"/>
        <w:rPr>
          <w:rFonts w:asciiTheme="minorHAnsi" w:hAnsiTheme="minorHAnsi" w:cstheme="minorBidi"/>
          <w:sz w:val="22"/>
          <w:szCs w:val="22"/>
          <w:lang w:eastAsia="zh-CN"/>
        </w:rPr>
      </w:pPr>
      <w:r w:rsidRPr="00880287">
        <w:rPr>
          <w:rFonts w:eastAsia="宋体"/>
        </w:rPr>
        <w:t>5.2.2.1</w:t>
      </w:r>
      <w:r>
        <w:rPr>
          <w:rFonts w:asciiTheme="minorHAnsi" w:hAnsiTheme="minorHAnsi" w:cstheme="minorBidi"/>
          <w:sz w:val="22"/>
          <w:szCs w:val="22"/>
          <w:lang w:eastAsia="zh-CN"/>
        </w:rPr>
        <w:tab/>
      </w:r>
      <w:r w:rsidRPr="00880287">
        <w:rPr>
          <w:rFonts w:eastAsia="宋体"/>
        </w:rPr>
        <w:t>Providing specific management capability of configuration and monitoring to an NPN operator</w:t>
      </w:r>
      <w:r>
        <w:tab/>
      </w:r>
      <w:r>
        <w:fldChar w:fldCharType="begin"/>
      </w:r>
      <w:r>
        <w:instrText xml:space="preserve"> PAGEREF _Toc34316852 \h </w:instrText>
      </w:r>
      <w:r>
        <w:fldChar w:fldCharType="separate"/>
      </w:r>
      <w:r>
        <w:t>12</w:t>
      </w:r>
      <w:r>
        <w:fldChar w:fldCharType="end"/>
      </w:r>
    </w:p>
    <w:p w:rsidR="000C4DC1" w:rsidRDefault="000C4DC1">
      <w:pPr>
        <w:pStyle w:val="30"/>
        <w:rPr>
          <w:rFonts w:asciiTheme="minorHAnsi" w:hAnsiTheme="minorHAnsi" w:cstheme="minorBidi"/>
          <w:sz w:val="22"/>
          <w:szCs w:val="22"/>
          <w:lang w:eastAsia="zh-CN"/>
        </w:rPr>
      </w:pPr>
      <w:r>
        <w:t>5.2.</w:t>
      </w:r>
      <w:r w:rsidRPr="00880287">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_Toc34316853 \h </w:instrText>
      </w:r>
      <w:r>
        <w:fldChar w:fldCharType="separate"/>
      </w:r>
      <w:r>
        <w:t>12</w:t>
      </w:r>
      <w:r>
        <w:fldChar w:fldCharType="end"/>
      </w:r>
    </w:p>
    <w:p w:rsidR="000C4DC1" w:rsidRDefault="000C4DC1">
      <w:pPr>
        <w:pStyle w:val="40"/>
        <w:rPr>
          <w:rFonts w:asciiTheme="minorHAnsi" w:hAnsiTheme="minorHAnsi" w:cstheme="minorBidi"/>
          <w:sz w:val="22"/>
          <w:szCs w:val="22"/>
          <w:lang w:eastAsia="zh-CN"/>
        </w:rPr>
      </w:pPr>
      <w:r w:rsidRPr="00880287">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_Toc34316854 \h </w:instrText>
      </w:r>
      <w:r>
        <w:fldChar w:fldCharType="separate"/>
      </w:r>
      <w:r>
        <w:t>12</w:t>
      </w:r>
      <w:r>
        <w:fldChar w:fldCharType="end"/>
      </w:r>
    </w:p>
    <w:p w:rsidR="000C4DC1" w:rsidRDefault="000C4DC1">
      <w:pPr>
        <w:pStyle w:val="10"/>
        <w:rPr>
          <w:rFonts w:asciiTheme="minorHAnsi" w:hAnsiTheme="minorHAnsi" w:cstheme="minorBidi"/>
          <w:szCs w:val="22"/>
          <w:lang w:eastAsia="zh-CN"/>
        </w:rPr>
      </w:pPr>
      <w:r>
        <w:t>6</w:t>
      </w:r>
      <w:r>
        <w:rPr>
          <w:rFonts w:asciiTheme="minorHAnsi" w:hAnsiTheme="minorHAnsi" w:cstheme="minorBidi"/>
          <w:szCs w:val="22"/>
          <w:lang w:eastAsia="zh-CN"/>
        </w:rPr>
        <w:tab/>
      </w:r>
      <w:r>
        <w:t>Potential requirements</w:t>
      </w:r>
      <w:r>
        <w:tab/>
      </w:r>
      <w:r>
        <w:fldChar w:fldCharType="begin"/>
      </w:r>
      <w:r>
        <w:instrText xml:space="preserve"> PAGEREF _Toc34316855 \h </w:instrText>
      </w:r>
      <w:r>
        <w:fldChar w:fldCharType="separate"/>
      </w:r>
      <w:r>
        <w:t>12</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6.1</w:t>
      </w:r>
      <w:r>
        <w:rPr>
          <w:rFonts w:asciiTheme="minorHAnsi" w:hAnsiTheme="minorHAnsi" w:cstheme="minorBidi"/>
          <w:sz w:val="22"/>
          <w:szCs w:val="22"/>
          <w:lang w:eastAsia="zh-CN"/>
        </w:rPr>
        <w:tab/>
      </w:r>
      <w:r w:rsidRPr="00880287">
        <w:rPr>
          <w:rFonts w:eastAsia="宋体"/>
          <w:lang w:eastAsia="zh-CN"/>
        </w:rPr>
        <w:t>Potential common requirements for management of NPN</w:t>
      </w:r>
      <w:r>
        <w:tab/>
      </w:r>
      <w:r>
        <w:fldChar w:fldCharType="begin"/>
      </w:r>
      <w:r>
        <w:instrText xml:space="preserve"> PAGEREF _Toc34316856 \h </w:instrText>
      </w:r>
      <w:r>
        <w:fldChar w:fldCharType="separate"/>
      </w:r>
      <w:r>
        <w:t>12</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6.2</w:t>
      </w:r>
      <w:r>
        <w:rPr>
          <w:rFonts w:asciiTheme="minorHAnsi" w:hAnsiTheme="minorHAnsi" w:cstheme="minorBidi"/>
          <w:sz w:val="22"/>
          <w:szCs w:val="22"/>
          <w:lang w:eastAsia="zh-CN"/>
        </w:rPr>
        <w:tab/>
      </w:r>
      <w:r w:rsidRPr="00880287">
        <w:rPr>
          <w:rFonts w:eastAsia="宋体"/>
          <w:lang w:eastAsia="zh-CN"/>
        </w:rPr>
        <w:t>Potential requirements for management of SNPN</w:t>
      </w:r>
      <w:r>
        <w:tab/>
      </w:r>
      <w:r>
        <w:fldChar w:fldCharType="begin"/>
      </w:r>
      <w:r>
        <w:instrText xml:space="preserve"> PAGEREF _Toc34316857 \h </w:instrText>
      </w:r>
      <w:r>
        <w:fldChar w:fldCharType="separate"/>
      </w:r>
      <w:r>
        <w:t>13</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6.3</w:t>
      </w:r>
      <w:r>
        <w:rPr>
          <w:rFonts w:asciiTheme="minorHAnsi" w:hAnsiTheme="minorHAnsi" w:cstheme="minorBidi"/>
          <w:sz w:val="22"/>
          <w:szCs w:val="22"/>
          <w:lang w:eastAsia="zh-CN"/>
        </w:rPr>
        <w:tab/>
      </w:r>
      <w:r w:rsidRPr="00880287">
        <w:rPr>
          <w:rFonts w:eastAsia="宋体"/>
          <w:lang w:eastAsia="zh-CN"/>
        </w:rPr>
        <w:t>Potential requirements for management of public network integrated NPN</w:t>
      </w:r>
      <w:r>
        <w:tab/>
      </w:r>
      <w:r>
        <w:fldChar w:fldCharType="begin"/>
      </w:r>
      <w:r>
        <w:instrText xml:space="preserve"> PAGEREF _Toc34316858 \h </w:instrText>
      </w:r>
      <w:r>
        <w:fldChar w:fldCharType="separate"/>
      </w:r>
      <w:r>
        <w:t>13</w:t>
      </w:r>
      <w:r>
        <w:fldChar w:fldCharType="end"/>
      </w:r>
    </w:p>
    <w:p w:rsidR="000C4DC1" w:rsidRDefault="000C4DC1">
      <w:pPr>
        <w:pStyle w:val="10"/>
        <w:rPr>
          <w:rFonts w:asciiTheme="minorHAnsi" w:hAnsiTheme="minorHAnsi" w:cstheme="minorBidi"/>
          <w:szCs w:val="22"/>
          <w:lang w:eastAsia="zh-CN"/>
        </w:rPr>
      </w:pPr>
      <w:r w:rsidRPr="00880287">
        <w:rPr>
          <w:rFonts w:eastAsia="等线"/>
        </w:rPr>
        <w:t>7</w:t>
      </w:r>
      <w:r>
        <w:rPr>
          <w:rFonts w:asciiTheme="minorHAnsi" w:hAnsiTheme="minorHAnsi" w:cstheme="minorBidi"/>
          <w:szCs w:val="22"/>
          <w:lang w:eastAsia="zh-CN"/>
        </w:rPr>
        <w:tab/>
      </w:r>
      <w:r w:rsidRPr="00880287">
        <w:rPr>
          <w:rFonts w:eastAsia="等线"/>
        </w:rPr>
        <w:t>Potential solutions</w:t>
      </w:r>
      <w:r>
        <w:tab/>
      </w:r>
      <w:r>
        <w:fldChar w:fldCharType="begin"/>
      </w:r>
      <w:r>
        <w:instrText xml:space="preserve"> PAGEREF _Toc34316859 \h </w:instrText>
      </w:r>
      <w:r>
        <w:fldChar w:fldCharType="separate"/>
      </w:r>
      <w:r>
        <w:t>13</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7.1</w:t>
      </w:r>
      <w:r>
        <w:rPr>
          <w:rFonts w:asciiTheme="minorHAnsi" w:hAnsiTheme="minorHAnsi" w:cstheme="minorBidi"/>
          <w:sz w:val="22"/>
          <w:szCs w:val="22"/>
          <w:lang w:eastAsia="zh-CN"/>
        </w:rPr>
        <w:tab/>
      </w:r>
      <w:r w:rsidRPr="00880287">
        <w:rPr>
          <w:rFonts w:eastAsia="宋体"/>
          <w:lang w:eastAsia="zh-CN"/>
        </w:rPr>
        <w:t>Solutions for management of SNPN</w:t>
      </w:r>
      <w:r>
        <w:tab/>
      </w:r>
      <w:r>
        <w:fldChar w:fldCharType="begin"/>
      </w:r>
      <w:r>
        <w:instrText xml:space="preserve"> PAGEREF _Toc34316860 \h </w:instrText>
      </w:r>
      <w:r>
        <w:fldChar w:fldCharType="separate"/>
      </w:r>
      <w:r>
        <w:t>13</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7.1.1</w:t>
      </w:r>
      <w:r>
        <w:rPr>
          <w:rFonts w:asciiTheme="minorHAnsi" w:hAnsiTheme="minorHAnsi" w:cstheme="minorBidi"/>
          <w:sz w:val="22"/>
          <w:szCs w:val="22"/>
          <w:lang w:eastAsia="zh-CN"/>
        </w:rPr>
        <w:tab/>
      </w:r>
      <w:r w:rsidRPr="00880287">
        <w:rPr>
          <w:color w:val="000000"/>
        </w:rPr>
        <w:t>Solution for SNPN provisioning with 3GPP and non-3GPP segments</w:t>
      </w:r>
      <w:r>
        <w:tab/>
      </w:r>
      <w:r>
        <w:fldChar w:fldCharType="begin"/>
      </w:r>
      <w:r>
        <w:instrText xml:space="preserve"> PAGEREF _Toc34316861 \h </w:instrText>
      </w:r>
      <w:r>
        <w:fldChar w:fldCharType="separate"/>
      </w:r>
      <w:r>
        <w:t>13</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7.1.2</w:t>
      </w:r>
      <w:r>
        <w:rPr>
          <w:rFonts w:asciiTheme="minorHAnsi" w:hAnsiTheme="minorHAnsi" w:cstheme="minorBidi"/>
          <w:sz w:val="22"/>
          <w:szCs w:val="22"/>
          <w:lang w:eastAsia="zh-CN"/>
        </w:rPr>
        <w:tab/>
      </w:r>
      <w:r w:rsidRPr="00880287">
        <w:rPr>
          <w:color w:val="000000"/>
        </w:rPr>
        <w:t>Solution for SNPN provisioning with 3GPP segments only</w:t>
      </w:r>
      <w:r>
        <w:tab/>
      </w:r>
      <w:r>
        <w:fldChar w:fldCharType="begin"/>
      </w:r>
      <w:r>
        <w:instrText xml:space="preserve"> PAGEREF _Toc34316862 \h </w:instrText>
      </w:r>
      <w:r>
        <w:fldChar w:fldCharType="separate"/>
      </w:r>
      <w:r>
        <w:t>14</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7.2</w:t>
      </w:r>
      <w:r>
        <w:rPr>
          <w:rFonts w:asciiTheme="minorHAnsi" w:hAnsiTheme="minorHAnsi" w:cstheme="minorBidi"/>
          <w:sz w:val="22"/>
          <w:szCs w:val="22"/>
          <w:lang w:eastAsia="zh-CN"/>
        </w:rPr>
        <w:tab/>
      </w:r>
      <w:r w:rsidRPr="00880287">
        <w:rPr>
          <w:rFonts w:eastAsia="宋体"/>
          <w:lang w:eastAsia="zh-CN"/>
        </w:rPr>
        <w:t>Solutions for management of public network integrated NPN</w:t>
      </w:r>
      <w:r>
        <w:tab/>
      </w:r>
      <w:r>
        <w:fldChar w:fldCharType="begin"/>
      </w:r>
      <w:r>
        <w:instrText xml:space="preserve"> PAGEREF _Toc34316863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7.2.1</w:t>
      </w:r>
      <w:r>
        <w:rPr>
          <w:rFonts w:asciiTheme="minorHAnsi" w:hAnsiTheme="minorHAnsi" w:cstheme="minorBidi"/>
          <w:sz w:val="22"/>
          <w:szCs w:val="22"/>
          <w:lang w:eastAsia="zh-CN"/>
        </w:rPr>
        <w:tab/>
      </w:r>
      <w:r w:rsidRPr="00880287">
        <w:rPr>
          <w:color w:val="000000"/>
        </w:rPr>
        <w:t>Solution for NPN provisioning by a network slice of a PLMN</w:t>
      </w:r>
      <w:r>
        <w:tab/>
      </w:r>
      <w:r>
        <w:fldChar w:fldCharType="begin"/>
      </w:r>
      <w:r>
        <w:instrText xml:space="preserve"> PAGEREF _Toc34316864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7.2.2</w:t>
      </w:r>
      <w:r>
        <w:rPr>
          <w:rFonts w:asciiTheme="minorHAnsi" w:hAnsiTheme="minorHAnsi" w:cstheme="minorBidi"/>
          <w:sz w:val="22"/>
          <w:szCs w:val="22"/>
          <w:lang w:eastAsia="zh-CN"/>
        </w:rPr>
        <w:tab/>
      </w:r>
      <w:r w:rsidRPr="00880287">
        <w:rPr>
          <w:color w:val="000000"/>
        </w:rPr>
        <w:t>Solution for exposure of management capability of NPN</w:t>
      </w:r>
      <w:r>
        <w:tab/>
      </w:r>
      <w:r>
        <w:fldChar w:fldCharType="begin"/>
      </w:r>
      <w:r>
        <w:instrText xml:space="preserve"> PAGEREF _Toc34316865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7.2.3</w:t>
      </w:r>
      <w:r>
        <w:rPr>
          <w:rFonts w:asciiTheme="minorHAnsi" w:hAnsiTheme="minorHAnsi" w:cstheme="minorBidi"/>
          <w:sz w:val="22"/>
          <w:szCs w:val="22"/>
          <w:lang w:eastAsia="zh-CN"/>
        </w:rPr>
        <w:tab/>
      </w:r>
      <w:r w:rsidRPr="00880287">
        <w:rPr>
          <w:color w:val="000000"/>
        </w:rPr>
        <w:t>Solution for collecting UE related data and providing to authorized NPN service customer</w:t>
      </w:r>
      <w:r>
        <w:tab/>
      </w:r>
      <w:r>
        <w:fldChar w:fldCharType="begin"/>
      </w:r>
      <w:r>
        <w:instrText xml:space="preserve"> PAGEREF _Toc34316866 \h </w:instrText>
      </w:r>
      <w:r>
        <w:fldChar w:fldCharType="separate"/>
      </w:r>
      <w:r>
        <w:t>16</w:t>
      </w:r>
      <w:r>
        <w:fldChar w:fldCharType="end"/>
      </w:r>
    </w:p>
    <w:p w:rsidR="000C4DC1" w:rsidRDefault="000C4DC1">
      <w:pPr>
        <w:pStyle w:val="10"/>
        <w:rPr>
          <w:rFonts w:asciiTheme="minorHAnsi" w:hAnsiTheme="minorHAnsi" w:cstheme="minorBidi"/>
          <w:szCs w:val="22"/>
          <w:lang w:eastAsia="zh-CN"/>
        </w:rPr>
      </w:pPr>
      <w:r w:rsidRPr="00880287">
        <w:rPr>
          <w:rFonts w:eastAsia="等线"/>
        </w:rPr>
        <w:t>8</w:t>
      </w:r>
      <w:r>
        <w:rPr>
          <w:rFonts w:asciiTheme="minorHAnsi" w:hAnsiTheme="minorHAnsi" w:cstheme="minorBidi"/>
          <w:szCs w:val="22"/>
          <w:lang w:eastAsia="zh-CN"/>
        </w:rPr>
        <w:tab/>
      </w:r>
      <w:r w:rsidRPr="00880287">
        <w:rPr>
          <w:rFonts w:eastAsia="等线"/>
        </w:rPr>
        <w:t>Conclusions and recommendations</w:t>
      </w:r>
      <w:r>
        <w:tab/>
      </w:r>
      <w:r>
        <w:fldChar w:fldCharType="begin"/>
      </w:r>
      <w:r>
        <w:instrText xml:space="preserve"> PAGEREF _Toc34316867 \h </w:instrText>
      </w:r>
      <w:r>
        <w:fldChar w:fldCharType="separate"/>
      </w:r>
      <w:r>
        <w:t>16</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8.1</w:t>
      </w:r>
      <w:r>
        <w:rPr>
          <w:rFonts w:asciiTheme="minorHAnsi" w:hAnsiTheme="minorHAnsi" w:cstheme="minorBidi"/>
          <w:sz w:val="22"/>
          <w:szCs w:val="22"/>
          <w:lang w:eastAsia="zh-CN"/>
        </w:rPr>
        <w:tab/>
      </w:r>
      <w:r w:rsidRPr="00880287">
        <w:rPr>
          <w:rFonts w:eastAsia="宋体"/>
          <w:lang w:eastAsia="zh-CN"/>
        </w:rPr>
        <w:t>Conclusions</w:t>
      </w:r>
      <w:r>
        <w:tab/>
      </w:r>
      <w:r>
        <w:fldChar w:fldCharType="begin"/>
      </w:r>
      <w:r>
        <w:instrText xml:space="preserve"> PAGEREF _Toc34316868 \h </w:instrText>
      </w:r>
      <w:r>
        <w:fldChar w:fldCharType="separate"/>
      </w:r>
      <w:r>
        <w:t>16</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8.1.1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_Toc34316869 \h </w:instrText>
      </w:r>
      <w:r>
        <w:fldChar w:fldCharType="separate"/>
      </w:r>
      <w:r>
        <w:t>16</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8.1.2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_Toc34316870 \h </w:instrText>
      </w:r>
      <w:r>
        <w:fldChar w:fldCharType="separate"/>
      </w:r>
      <w:r>
        <w:t>17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8.2</w:t>
      </w:r>
      <w:r>
        <w:rPr>
          <w:rFonts w:asciiTheme="minorHAnsi" w:hAnsiTheme="minorHAnsi" w:cstheme="minorBidi"/>
          <w:sz w:val="22"/>
          <w:szCs w:val="22"/>
          <w:lang w:eastAsia="zh-CN"/>
        </w:rPr>
        <w:tab/>
      </w:r>
      <w:r w:rsidRPr="00880287">
        <w:rPr>
          <w:rFonts w:eastAsia="宋体"/>
          <w:lang w:eastAsia="zh-CN"/>
        </w:rPr>
        <w:t>Recommendations</w:t>
      </w:r>
      <w:r>
        <w:tab/>
      </w:r>
      <w:r>
        <w:fldChar w:fldCharType="begin"/>
      </w:r>
      <w:r>
        <w:instrText xml:space="preserve"> PAGEREF _Toc34316871 \h </w:instrText>
      </w:r>
      <w:r>
        <w:fldChar w:fldCharType="separate"/>
      </w:r>
      <w:r>
        <w:t>17</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8.2.1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_Toc34316872 \h </w:instrText>
      </w:r>
      <w:r>
        <w:fldChar w:fldCharType="separate"/>
      </w:r>
      <w:r>
        <w:t>17</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8.2.2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_Toc34316873 \h </w:instrText>
      </w:r>
      <w:r>
        <w:fldChar w:fldCharType="separate"/>
      </w:r>
      <w:r>
        <w:t>17</w:t>
      </w:r>
      <w:r>
        <w:fldChar w:fldCharType="end"/>
      </w:r>
    </w:p>
    <w:p w:rsidR="000C4DC1" w:rsidRDefault="000C4DC1">
      <w:pPr>
        <w:pStyle w:val="80"/>
        <w:rPr>
          <w:rFonts w:asciiTheme="minorHAnsi" w:hAnsiTheme="minorHAnsi" w:cstheme="minorBidi"/>
          <w:b w:val="0"/>
          <w:szCs w:val="22"/>
          <w:lang w:eastAsia="zh-CN"/>
        </w:rPr>
      </w:pPr>
      <w:r>
        <w:t>Annex A (informative): Change history</w:t>
      </w:r>
      <w:r>
        <w:tab/>
      </w:r>
      <w:r>
        <w:fldChar w:fldCharType="begin"/>
      </w:r>
      <w:r>
        <w:instrText xml:space="preserve"> PAGEREF _Toc34316874 \h </w:instrText>
      </w:r>
      <w:r>
        <w:fldChar w:fldCharType="separate"/>
      </w:r>
      <w:r>
        <w:t>18</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22410190"/>
      <w:bookmarkStart w:id="5" w:name="_Toc34316830"/>
      <w:r w:rsidRPr="004D3578">
        <w:lastRenderedPageBreak/>
        <w:t>Foreword</w:t>
      </w:r>
      <w:bookmarkEnd w:id="4"/>
      <w:bookmarkEnd w:id="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6" w:name="_Toc22410191"/>
      <w:bookmarkStart w:id="7" w:name="_Toc34316831"/>
      <w:r w:rsidRPr="004D3578">
        <w:t>Introduction</w:t>
      </w:r>
      <w:bookmarkEnd w:id="6"/>
      <w:bookmarkEnd w:id="7"/>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8" w:name="_Toc22410192"/>
      <w:bookmarkStart w:id="9" w:name="_Toc34316832"/>
      <w:r w:rsidRPr="004D3578">
        <w:lastRenderedPageBreak/>
        <w:t>1</w:t>
      </w:r>
      <w:r w:rsidRPr="004D3578">
        <w:tab/>
        <w:t>Scope</w:t>
      </w:r>
      <w:bookmarkEnd w:id="8"/>
      <w:bookmarkEnd w:id="9"/>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10" w:name="_Toc22410193"/>
      <w:bookmarkStart w:id="11" w:name="_Toc34316833"/>
      <w:r w:rsidRPr="004D3578">
        <w:t>2</w:t>
      </w:r>
      <w:r w:rsidRPr="004D3578">
        <w:tab/>
        <w:t>References</w:t>
      </w:r>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12" w:name="_Toc22410194"/>
      <w:bookmarkStart w:id="13" w:name="_Toc34316834"/>
      <w:r w:rsidRPr="004D3578">
        <w:t>3</w:t>
      </w:r>
      <w:r w:rsidRPr="004D3578">
        <w:tab/>
        <w:t>Definitions</w:t>
      </w:r>
      <w:r w:rsidR="00602AEA">
        <w:t xml:space="preserve"> of terms, symbols and abbreviations</w:t>
      </w:r>
      <w:bookmarkEnd w:id="12"/>
      <w:bookmarkEnd w:id="13"/>
    </w:p>
    <w:p w:rsidR="00080512" w:rsidRPr="004D3578" w:rsidRDefault="00080512">
      <w:pPr>
        <w:pStyle w:val="2"/>
      </w:pPr>
      <w:bookmarkStart w:id="14" w:name="_Toc22410195"/>
      <w:bookmarkStart w:id="15" w:name="_Toc34316835"/>
      <w:r w:rsidRPr="004D3578">
        <w:t>3.1</w:t>
      </w:r>
      <w:r w:rsidRPr="004D3578">
        <w:tab/>
      </w:r>
      <w:r w:rsidR="002B6339">
        <w:t>Terms</w:t>
      </w:r>
      <w:bookmarkEnd w:id="14"/>
      <w:bookmarkEnd w:id="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6" w:name="_Toc22410196"/>
      <w:bookmarkStart w:id="17" w:name="_Toc34316836"/>
      <w:r w:rsidRPr="004D3578">
        <w:lastRenderedPageBreak/>
        <w:t>3.2</w:t>
      </w:r>
      <w:r w:rsidRPr="004D3578">
        <w:tab/>
        <w:t>Symbols</w:t>
      </w:r>
      <w:bookmarkEnd w:id="16"/>
      <w:bookmarkEnd w:id="1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 w:name="_Toc22410197"/>
      <w:bookmarkStart w:id="19" w:name="_Toc34316837"/>
      <w:r w:rsidRPr="004D3578">
        <w:t>3.3</w:t>
      </w:r>
      <w:r w:rsidRPr="004D3578">
        <w:tab/>
        <w:t>Abbreviations</w:t>
      </w:r>
      <w:bookmarkEnd w:id="18"/>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DF298E" w:rsidRPr="004D3578" w:rsidRDefault="00FA1610" w:rsidP="00DF298E">
      <w:pPr>
        <w:pStyle w:val="EW"/>
      </w:pPr>
      <w:r>
        <w:t>SNPN</w:t>
      </w:r>
      <w:r>
        <w:tab/>
      </w:r>
      <w:r>
        <w:tab/>
        <w:t>Stand-alone Non-Public Network</w:t>
      </w:r>
      <w:r w:rsidR="00DF298E" w:rsidRPr="00DF298E">
        <w:t xml:space="preserve"> </w:t>
      </w:r>
    </w:p>
    <w:p w:rsidR="00080512" w:rsidRPr="004D3578" w:rsidRDefault="00DF298E">
      <w:pPr>
        <w:pStyle w:val="EW"/>
      </w:pPr>
      <w:r>
        <w:t>PNI-NPN</w:t>
      </w:r>
      <w:r>
        <w:tab/>
      </w:r>
      <w:r>
        <w:tab/>
      </w:r>
      <w:r w:rsidRPr="00C17AC7">
        <w:t xml:space="preserve">Public </w:t>
      </w:r>
      <w:r>
        <w:t xml:space="preserve">Network Integrated </w:t>
      </w:r>
      <w:r w:rsidRPr="00C17AC7">
        <w:t>NPN</w:t>
      </w:r>
    </w:p>
    <w:p w:rsidR="00C17AC7" w:rsidRPr="00E16E51" w:rsidRDefault="00C17AC7" w:rsidP="00E16E51">
      <w:pPr>
        <w:pStyle w:val="1"/>
        <w:rPr>
          <w:rFonts w:eastAsia="宋体"/>
        </w:rPr>
      </w:pPr>
      <w:bookmarkStart w:id="20" w:name="_Toc22410198"/>
      <w:bookmarkStart w:id="21" w:name="_Toc34316838"/>
      <w:r w:rsidRPr="00E16E51">
        <w:rPr>
          <w:rFonts w:eastAsia="宋体"/>
        </w:rPr>
        <w:t>4</w:t>
      </w:r>
      <w:r w:rsidRPr="00E16E51">
        <w:rPr>
          <w:rFonts w:eastAsia="宋体"/>
        </w:rPr>
        <w:tab/>
        <w:t>Concepts and background</w:t>
      </w:r>
      <w:bookmarkEnd w:id="20"/>
      <w:bookmarkEnd w:id="21"/>
    </w:p>
    <w:p w:rsidR="00C17AC7" w:rsidRPr="00E16E51" w:rsidRDefault="00C17AC7" w:rsidP="00E16E51">
      <w:pPr>
        <w:pStyle w:val="2"/>
        <w:rPr>
          <w:rFonts w:eastAsia="宋体"/>
          <w:lang w:eastAsia="zh-CN"/>
        </w:rPr>
      </w:pPr>
      <w:bookmarkStart w:id="22" w:name="_Toc22410199"/>
      <w:bookmarkStart w:id="23" w:name="_Toc34316839"/>
      <w:r w:rsidRPr="00E16E51">
        <w:rPr>
          <w:rFonts w:eastAsia="宋体"/>
          <w:lang w:eastAsia="zh-CN"/>
        </w:rPr>
        <w:t>4.1</w:t>
      </w:r>
      <w:r w:rsidRPr="00E16E51">
        <w:rPr>
          <w:rFonts w:eastAsia="宋体"/>
          <w:lang w:eastAsia="zh-CN"/>
        </w:rPr>
        <w:tab/>
        <w:t>General</w:t>
      </w:r>
      <w:bookmarkEnd w:id="22"/>
      <w:bookmarkEnd w:id="23"/>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2"/>
        <w:rPr>
          <w:rFonts w:eastAsia="宋体"/>
          <w:lang w:eastAsia="zh-CN"/>
        </w:rPr>
      </w:pPr>
      <w:bookmarkStart w:id="24" w:name="_Toc22410200"/>
      <w:bookmarkStart w:id="25" w:name="_Toc34316840"/>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24"/>
      <w:bookmarkEnd w:id="25"/>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866B57" w:rsidRDefault="00866B57"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866B57" w:rsidRDefault="00866B57"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866B57" w:rsidRDefault="00866B57"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866B57" w:rsidRDefault="00866B57"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866B57" w:rsidRDefault="00866B57"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866B57" w:rsidRDefault="00866B57"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866B57" w:rsidRDefault="00866B57"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866B57" w:rsidRDefault="00866B57"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866B57" w:rsidRDefault="00866B57"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866B57" w:rsidRDefault="00866B57"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4.2-1: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26" w:name="_Toc22410201"/>
      <w:bookmarkStart w:id="27" w:name="_Toc34316841"/>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26"/>
      <w:bookmarkEnd w:id="27"/>
    </w:p>
    <w:p w:rsidR="00DC13F5" w:rsidRDefault="00DC13F5" w:rsidP="00DC13F5">
      <w:pPr>
        <w:pStyle w:val="3"/>
        <w:overflowPunct w:val="0"/>
        <w:autoSpaceDE w:val="0"/>
        <w:autoSpaceDN w:val="0"/>
        <w:adjustRightInd w:val="0"/>
        <w:textAlignment w:val="baseline"/>
      </w:pPr>
      <w:bookmarkStart w:id="28" w:name="_Toc34316842"/>
      <w:bookmarkStart w:id="29" w:name="_Toc22410202"/>
      <w:r>
        <w:t>4.3.1</w:t>
      </w:r>
      <w:r>
        <w:tab/>
      </w:r>
      <w:r w:rsidRPr="001A592F">
        <w:t xml:space="preserve">NPN </w:t>
      </w:r>
      <w:r>
        <w:t>supported</w:t>
      </w:r>
      <w:r w:rsidRPr="001A592F">
        <w:t xml:space="preserve"> by network slice </w:t>
      </w:r>
      <w:r>
        <w:t xml:space="preserve">instance </w:t>
      </w:r>
      <w:r w:rsidRPr="001A592F">
        <w:t>of a PLMN</w:t>
      </w:r>
      <w:bookmarkEnd w:id="28"/>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t xml:space="preserve">From a management viewpoint, the provision of a network slice instance can follow the Network Slice as a Service (NSaaS) principles as described in clause 4.1.6 of TS 28.530 [7]. Figure 4.3.1-1,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a9"/>
        <w:numPr>
          <w:ilvl w:val="0"/>
          <w:numId w:val="11"/>
        </w:numPr>
      </w:pPr>
      <w:r>
        <w:lastRenderedPageBreak/>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BC3428" w:rsidRDefault="00BC3428" w:rsidP="00BC3428">
      <w:pPr>
        <w:pStyle w:val="a9"/>
        <w:numPr>
          <w:ilvl w:val="0"/>
          <w:numId w:val="11"/>
        </w:numPr>
        <w:jc w:val="both"/>
      </w:pPr>
      <w:r>
        <w:t xml:space="preserve">The </w:t>
      </w:r>
      <w:r w:rsidR="000E64A7">
        <w:t>v</w:t>
      </w:r>
      <w:r>
        <w:t>ertical adds the private segment to the network slice instance obtained from the PLMN operator. The resulting combination, i.e. PNI-NPN, is a new network slice instance. F</w:t>
      </w:r>
      <w:r w:rsidRPr="00E448D8">
        <w:t xml:space="preserve">ollowing 3GPP </w:t>
      </w:r>
      <w:r>
        <w:t xml:space="preserve">5G </w:t>
      </w:r>
      <w:r w:rsidR="000E64A7">
        <w:t>Network Resource Model (NRM) [10</w:t>
      </w:r>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4.4.</w:t>
      </w:r>
    </w:p>
    <w:p w:rsidR="00BC3428" w:rsidRDefault="00BC3428" w:rsidP="00BC3428">
      <w:pPr>
        <w:jc w:val="both"/>
      </w:pPr>
    </w:p>
    <w:p w:rsidR="00BC3428" w:rsidRDefault="00BC3428" w:rsidP="00BC3428">
      <w:pPr>
        <w:keepNext/>
        <w:jc w:val="center"/>
      </w:pPr>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 xml:space="preserve">Figure 4.3.1-1: PNI-NPN provisioning with NSaaS </w:t>
      </w:r>
    </w:p>
    <w:p w:rsidR="00BC3428" w:rsidRPr="00B37737" w:rsidRDefault="00BC3428" w:rsidP="00BC3428"/>
    <w:p w:rsidR="00D46904" w:rsidRDefault="00D46904" w:rsidP="00D46904">
      <w:pPr>
        <w:pStyle w:val="2"/>
        <w:rPr>
          <w:rFonts w:eastAsia="宋体"/>
          <w:lang w:eastAsia="zh-CN"/>
        </w:rPr>
      </w:pPr>
      <w:bookmarkStart w:id="30" w:name="_Toc34316843"/>
      <w:r>
        <w:rPr>
          <w:rFonts w:eastAsia="宋体"/>
          <w:lang w:eastAsia="zh-CN"/>
        </w:rPr>
        <w:t>4.4</w:t>
      </w:r>
      <w:r>
        <w:rPr>
          <w:rFonts w:eastAsia="宋体"/>
          <w:lang w:eastAsia="zh-CN"/>
        </w:rPr>
        <w:tab/>
        <w:t>Roles related to non-public networks management</w:t>
      </w:r>
      <w:bookmarkEnd w:id="29"/>
      <w:bookmarkEnd w:id="30"/>
    </w:p>
    <w:p w:rsidR="00D46904" w:rsidRDefault="00D46904" w:rsidP="00D46904">
      <w:pPr>
        <w:rPr>
          <w:rFonts w:eastAsia="宋体"/>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w:t>
      </w:r>
      <w:r w:rsidR="00CA7C61" w:rsidRPr="00295F9A">
        <w:rPr>
          <w:rFonts w:eastAsia="等线"/>
        </w:rPr>
        <w:t>clause 4.8 of</w:t>
      </w:r>
      <w:r w:rsidR="00CA7C61">
        <w:t xml:space="preserve"> </w:t>
      </w:r>
      <w:r>
        <w:t>TS 28.530 [</w:t>
      </w:r>
      <w:r w:rsidR="00CA7C61">
        <w:t>7</w:t>
      </w:r>
      <w:r>
        <w:t xml:space="preserve">], when network and services under consideration are non-public. The NPN operator role is a particularization of the Network Operator (NOP) role, the NPN service provider </w:t>
      </w:r>
      <w:r w:rsidR="00CA7C61">
        <w:t xml:space="preserve">role </w:t>
      </w:r>
      <w:r>
        <w:t xml:space="preserve">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w:t>
      </w:r>
      <w:r w:rsidR="00D116F1">
        <w:rPr>
          <w:lang w:val="en-US"/>
        </w:rPr>
        <w:t>.</w:t>
      </w:r>
      <w:r>
        <w:t xml:space="preserve"> </w:t>
      </w:r>
      <w:r w:rsidR="00D116F1">
        <w:t>F</w:t>
      </w:r>
      <w:r>
        <w:t xml:space="preserve">or example, in </w:t>
      </w:r>
      <w:r w:rsidR="00D116F1">
        <w:t>PNI-</w:t>
      </w:r>
      <w:r>
        <w:t xml:space="preserve">NPN deployments the NPN operator role can be shared between a </w:t>
      </w:r>
      <w:r w:rsidR="00D116F1">
        <w:t xml:space="preserve">MNO and a vertical (or a private company acting on behalf of it). </w:t>
      </w:r>
      <w:r w:rsidR="00D116F1">
        <w:lastRenderedPageBreak/>
        <w:t>In the same way</w:t>
      </w:r>
      <w:r w:rsidR="00CA7C61" w:rsidRPr="00295F9A">
        <w:rPr>
          <w:rFonts w:eastAsia="等线"/>
        </w:rPr>
        <w:t xml:space="preserve">, in SNPN deployments the NPN operator role can be played by </w:t>
      </w:r>
      <w:r w:rsidR="00D116F1" w:rsidRPr="00BE733C">
        <w:rPr>
          <w:rFonts w:eastAsia="等线"/>
        </w:rPr>
        <w:t>either a vertical (or a private company on behalf of it)</w:t>
      </w:r>
      <w:r w:rsidR="00D116F1">
        <w:rPr>
          <w:rFonts w:eastAsia="等线"/>
        </w:rPr>
        <w:t xml:space="preserve"> or a MNO which manages the SNPN</w:t>
      </w:r>
      <w:r>
        <w:t>;</w:t>
      </w:r>
    </w:p>
    <w:p w:rsidR="00D46904" w:rsidRDefault="00D46904" w:rsidP="00D46904">
      <w:pPr>
        <w:pStyle w:val="B1"/>
      </w:pPr>
      <w:r>
        <w:t>-</w:t>
      </w:r>
      <w:r>
        <w:tab/>
        <w:t>an organization can play one or several roles simultaneously</w:t>
      </w:r>
      <w:r w:rsidR="00D116F1">
        <w:t>.</w:t>
      </w:r>
      <w:r>
        <w:t xml:space="preserve"> </w:t>
      </w:r>
      <w:r w:rsidR="00D116F1">
        <w:t>F</w:t>
      </w:r>
      <w:r>
        <w:t>or example, a company can play both NPN operator and NPN service provide</w:t>
      </w:r>
      <w:r w:rsidR="00D116F1">
        <w:t>r</w:t>
      </w:r>
      <w:r>
        <w:t xml:space="preserve"> roles.</w:t>
      </w:r>
    </w:p>
    <w:p w:rsidR="00C17AC7" w:rsidRPr="00D46904" w:rsidRDefault="00C17AC7" w:rsidP="00C17AC7">
      <w:pPr>
        <w:rPr>
          <w:rFonts w:eastAsia="宋体"/>
        </w:rPr>
      </w:pPr>
    </w:p>
    <w:p w:rsidR="001A592F" w:rsidRPr="00E16E51" w:rsidRDefault="001A592F" w:rsidP="00BD7CCC">
      <w:pPr>
        <w:pStyle w:val="1"/>
        <w:rPr>
          <w:rFonts w:eastAsia="宋体"/>
        </w:rPr>
      </w:pPr>
      <w:bookmarkStart w:id="31" w:name="_Toc22410203"/>
      <w:bookmarkStart w:id="32" w:name="_Toc34316844"/>
      <w:r w:rsidRPr="00E16E51">
        <w:rPr>
          <w:rFonts w:eastAsia="宋体"/>
        </w:rPr>
        <w:t>5</w:t>
      </w:r>
      <w:r w:rsidRPr="00E16E51">
        <w:rPr>
          <w:rFonts w:eastAsia="宋体"/>
        </w:rPr>
        <w:tab/>
        <w:t>Use Cases</w:t>
      </w:r>
      <w:bookmarkEnd w:id="31"/>
      <w:bookmarkEnd w:id="32"/>
    </w:p>
    <w:p w:rsidR="00912781" w:rsidRDefault="00912781" w:rsidP="00912781">
      <w:pPr>
        <w:pStyle w:val="2"/>
        <w:rPr>
          <w:rFonts w:eastAsia="宋体"/>
          <w:color w:val="000000"/>
          <w:lang w:eastAsia="zh-CN"/>
        </w:rPr>
      </w:pPr>
      <w:bookmarkStart w:id="33" w:name="_Toc22410204"/>
      <w:bookmarkStart w:id="34" w:name="_Toc34316845"/>
      <w:r>
        <w:rPr>
          <w:rFonts w:eastAsia="宋体"/>
          <w:color w:val="000000"/>
          <w:lang w:eastAsia="zh-CN"/>
        </w:rPr>
        <w:t>5.1</w:t>
      </w:r>
      <w:r>
        <w:rPr>
          <w:rFonts w:eastAsia="宋体"/>
          <w:color w:val="000000"/>
          <w:lang w:eastAsia="zh-CN"/>
        </w:rPr>
        <w:tab/>
        <w:t>Use cases related to management of stand-alone NPN</w:t>
      </w:r>
      <w:bookmarkEnd w:id="33"/>
      <w:bookmarkEnd w:id="34"/>
    </w:p>
    <w:p w:rsidR="00912781" w:rsidRDefault="00912781" w:rsidP="00912781">
      <w:pPr>
        <w:pStyle w:val="3"/>
        <w:overflowPunct w:val="0"/>
        <w:autoSpaceDE w:val="0"/>
        <w:autoSpaceDN w:val="0"/>
        <w:adjustRightInd w:val="0"/>
        <w:textAlignment w:val="baseline"/>
        <w:rPr>
          <w:rFonts w:eastAsia="宋体"/>
          <w:color w:val="000000"/>
        </w:rPr>
      </w:pPr>
      <w:bookmarkStart w:id="35" w:name="_Toc22410205"/>
      <w:bookmarkStart w:id="36" w:name="_Toc34316846"/>
      <w:r>
        <w:rPr>
          <w:rFonts w:eastAsia="宋体"/>
          <w:color w:val="000000"/>
        </w:rPr>
        <w:t>5.1.1</w:t>
      </w:r>
      <w:r>
        <w:rPr>
          <w:rFonts w:eastAsia="宋体"/>
          <w:color w:val="000000"/>
        </w:rPr>
        <w:tab/>
        <w:t>Stand-alone NPN provisioning with 3GPP and non-3GPP segments</w:t>
      </w:r>
      <w:bookmarkEnd w:id="35"/>
      <w:bookmarkEnd w:id="36"/>
    </w:p>
    <w:p w:rsidR="00912781" w:rsidRDefault="00912781" w:rsidP="00912781">
      <w:pPr>
        <w:pStyle w:val="4"/>
        <w:overflowPunct w:val="0"/>
        <w:autoSpaceDE w:val="0"/>
        <w:autoSpaceDN w:val="0"/>
        <w:adjustRightInd w:val="0"/>
        <w:textAlignment w:val="baseline"/>
        <w:rPr>
          <w:rFonts w:eastAsia="宋体"/>
          <w:color w:val="000000"/>
        </w:rPr>
      </w:pPr>
      <w:bookmarkStart w:id="37" w:name="_Toc22410206"/>
      <w:bookmarkStart w:id="38" w:name="_Toc34316847"/>
      <w:r>
        <w:rPr>
          <w:rFonts w:eastAsia="宋体"/>
          <w:color w:val="000000"/>
        </w:rPr>
        <w:t>5.1.1.1</w:t>
      </w:r>
      <w:r>
        <w:rPr>
          <w:rFonts w:eastAsia="宋体"/>
          <w:color w:val="000000"/>
        </w:rPr>
        <w:tab/>
        <w:t>Create a stand-alone NPN with 3GPP and non-3GPP segments</w:t>
      </w:r>
      <w:bookmarkEnd w:id="37"/>
      <w:bookmarkEnd w:id="38"/>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lastRenderedPageBreak/>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9" w:name="_Toc22410207"/>
      <w:bookmarkStart w:id="40" w:name="_Toc34316848"/>
      <w:r w:rsidRPr="001A592F">
        <w:rPr>
          <w:rFonts w:eastAsia="宋体"/>
          <w:lang w:eastAsia="zh-CN"/>
        </w:rPr>
        <w:t>5.</w:t>
      </w:r>
      <w:r w:rsidR="004A4B3B">
        <w:rPr>
          <w:rFonts w:eastAsia="宋体"/>
          <w:lang w:eastAsia="zh-CN"/>
        </w:rPr>
        <w:t>2</w:t>
      </w:r>
      <w:r w:rsidRPr="001A592F">
        <w:rPr>
          <w:rFonts w:eastAsia="宋体"/>
          <w:lang w:eastAsia="zh-CN"/>
        </w:rPr>
        <w:tab/>
        <w:t>Use cases related to management of public network integrated NPN</w:t>
      </w:r>
      <w:bookmarkEnd w:id="39"/>
      <w:bookmarkEnd w:id="40"/>
    </w:p>
    <w:p w:rsidR="001A592F" w:rsidRPr="001A592F" w:rsidRDefault="001A592F" w:rsidP="00BD7CCC">
      <w:pPr>
        <w:pStyle w:val="3"/>
        <w:overflowPunct w:val="0"/>
        <w:autoSpaceDE w:val="0"/>
        <w:autoSpaceDN w:val="0"/>
        <w:adjustRightInd w:val="0"/>
        <w:textAlignment w:val="baseline"/>
      </w:pPr>
      <w:bookmarkStart w:id="41" w:name="_Toc22410208"/>
      <w:bookmarkStart w:id="42" w:name="_Toc34316849"/>
      <w:r w:rsidRPr="001A592F">
        <w:t>5.</w:t>
      </w:r>
      <w:r w:rsidR="004A4B3B">
        <w:t>2</w:t>
      </w:r>
      <w:r w:rsidRPr="001A592F">
        <w:t>.1</w:t>
      </w:r>
      <w:r w:rsidRPr="001A592F">
        <w:tab/>
        <w:t>NPN provisioning by a network slice of a PLMN</w:t>
      </w:r>
      <w:bookmarkEnd w:id="41"/>
      <w:bookmarkEnd w:id="42"/>
    </w:p>
    <w:p w:rsidR="001A592F" w:rsidRPr="001A592F" w:rsidRDefault="001A592F" w:rsidP="00BD7CCC">
      <w:pPr>
        <w:pStyle w:val="4"/>
        <w:overflowPunct w:val="0"/>
        <w:autoSpaceDE w:val="0"/>
        <w:autoSpaceDN w:val="0"/>
        <w:adjustRightInd w:val="0"/>
        <w:textAlignment w:val="baseline"/>
      </w:pPr>
      <w:bookmarkStart w:id="43" w:name="_Toc22410209"/>
      <w:bookmarkStart w:id="44" w:name="_Toc34316850"/>
      <w:r w:rsidRPr="001A592F">
        <w:t>5.</w:t>
      </w:r>
      <w:r w:rsidR="004A4B3B">
        <w:t>2</w:t>
      </w:r>
      <w:r w:rsidRPr="001A592F">
        <w:t>.1.1</w:t>
      </w:r>
      <w:r w:rsidRPr="001A592F">
        <w:tab/>
        <w:t>Create a Network Slice Instance for a NPN</w:t>
      </w:r>
      <w:bookmarkEnd w:id="43"/>
      <w:bookmarkEnd w:id="44"/>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5" w:name="_Toc22410210"/>
      <w:bookmarkStart w:id="46" w:name="_Toc34316851"/>
      <w:r>
        <w:rPr>
          <w:rFonts w:eastAsia="宋体"/>
        </w:rPr>
        <w:lastRenderedPageBreak/>
        <w:t>5.</w:t>
      </w:r>
      <w:r w:rsidR="004A4B3B">
        <w:rPr>
          <w:rFonts w:eastAsia="宋体"/>
        </w:rPr>
        <w:t>2</w:t>
      </w:r>
      <w:r>
        <w:rPr>
          <w:rFonts w:eastAsia="宋体"/>
        </w:rPr>
        <w:t>.2</w:t>
      </w:r>
      <w:r>
        <w:rPr>
          <w:rFonts w:eastAsia="宋体"/>
        </w:rPr>
        <w:tab/>
        <w:t>Exposure of management capability of NPN</w:t>
      </w:r>
      <w:bookmarkEnd w:id="45"/>
      <w:bookmarkEnd w:id="46"/>
    </w:p>
    <w:p w:rsidR="00D46904" w:rsidRDefault="00D46904" w:rsidP="00D46904">
      <w:pPr>
        <w:pStyle w:val="4"/>
        <w:overflowPunct w:val="0"/>
        <w:autoSpaceDE w:val="0"/>
        <w:autoSpaceDN w:val="0"/>
        <w:adjustRightInd w:val="0"/>
        <w:textAlignment w:val="baseline"/>
        <w:rPr>
          <w:rFonts w:eastAsia="宋体"/>
        </w:rPr>
      </w:pPr>
      <w:bookmarkStart w:id="47" w:name="_Toc22410211"/>
      <w:bookmarkStart w:id="48" w:name="_Toc34316852"/>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7"/>
      <w:bookmarkEnd w:id="48"/>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9" w:name="_Toc34316853"/>
      <w:bookmarkStart w:id="50" w:name="OLE_LINK10"/>
      <w:r w:rsidRPr="00E135C3">
        <w:rPr>
          <w:rFonts w:hint="eastAsia"/>
        </w:rPr>
        <w:t>5.</w:t>
      </w:r>
      <w:r w:rsidRPr="00E135C3">
        <w:t>2.</w:t>
      </w:r>
      <w:r>
        <w:rPr>
          <w:rFonts w:eastAsia="宋体"/>
        </w:rPr>
        <w:t>3</w:t>
      </w:r>
      <w:r>
        <w:rPr>
          <w:rFonts w:eastAsia="宋体"/>
        </w:rPr>
        <w:tab/>
      </w:r>
      <w:r w:rsidRPr="00E135C3">
        <w:t>UE related data issues</w:t>
      </w:r>
      <w:bookmarkEnd w:id="49"/>
    </w:p>
    <w:p w:rsidR="00827486" w:rsidRPr="00E135C3" w:rsidRDefault="00827486" w:rsidP="00E135C3">
      <w:pPr>
        <w:pStyle w:val="4"/>
        <w:overflowPunct w:val="0"/>
        <w:autoSpaceDE w:val="0"/>
        <w:autoSpaceDN w:val="0"/>
        <w:adjustRightInd w:val="0"/>
        <w:textAlignment w:val="baseline"/>
      </w:pPr>
      <w:bookmarkStart w:id="51" w:name="_Toc34316854"/>
      <w:r w:rsidRPr="00E135C3">
        <w:rPr>
          <w:rFonts w:eastAsia="宋体"/>
        </w:rPr>
        <w:t>5.2.3</w:t>
      </w:r>
      <w:r w:rsidRPr="00E135C3">
        <w:t>.1</w:t>
      </w:r>
      <w:r>
        <w:rPr>
          <w:rFonts w:eastAsia="宋体"/>
        </w:rPr>
        <w:tab/>
      </w:r>
      <w:r w:rsidRPr="00E135C3">
        <w:t>Collecting UE related data and providing to authorized NPN service customer</w:t>
      </w:r>
      <w:bookmarkEnd w:id="51"/>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50"/>
    <w:p w:rsidR="00D46904" w:rsidRPr="00827486" w:rsidRDefault="00D46904" w:rsidP="001A592F">
      <w:pPr>
        <w:rPr>
          <w:rFonts w:eastAsia="宋体"/>
        </w:rPr>
      </w:pPr>
    </w:p>
    <w:p w:rsidR="00D46904" w:rsidRPr="00DE608A" w:rsidRDefault="00D46904" w:rsidP="00DE608A">
      <w:pPr>
        <w:pStyle w:val="1"/>
      </w:pPr>
      <w:bookmarkStart w:id="52" w:name="_Toc34316855"/>
      <w:r w:rsidRPr="00DE608A">
        <w:t>6</w:t>
      </w:r>
      <w:r w:rsidRPr="00DE608A">
        <w:tab/>
        <w:t>Potential requirements</w:t>
      </w:r>
      <w:bookmarkEnd w:id="52"/>
    </w:p>
    <w:p w:rsidR="00827486" w:rsidRPr="00DE608A" w:rsidRDefault="00827486" w:rsidP="00DE608A">
      <w:pPr>
        <w:pStyle w:val="2"/>
        <w:rPr>
          <w:rFonts w:eastAsia="宋体"/>
          <w:lang w:eastAsia="zh-CN"/>
        </w:rPr>
      </w:pPr>
      <w:bookmarkStart w:id="53" w:name="_Toc34316856"/>
      <w:r w:rsidRPr="00DE608A">
        <w:rPr>
          <w:rFonts w:eastAsia="宋体"/>
          <w:lang w:eastAsia="zh-CN"/>
        </w:rPr>
        <w:t>6.1</w:t>
      </w:r>
      <w:r w:rsidRPr="00DE608A">
        <w:rPr>
          <w:rFonts w:eastAsia="宋体"/>
          <w:lang w:eastAsia="zh-CN"/>
        </w:rPr>
        <w:tab/>
        <w:t>Potential common requirements for management of NPN</w:t>
      </w:r>
      <w:bookmarkEnd w:id="53"/>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monitoring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providing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lastRenderedPageBreak/>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receiving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evaluating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managing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54" w:name="_Toc34316857"/>
      <w:r w:rsidRPr="00DE608A">
        <w:rPr>
          <w:rFonts w:eastAsia="宋体"/>
          <w:lang w:eastAsia="zh-CN"/>
        </w:rPr>
        <w:t>6.2</w:t>
      </w:r>
      <w:r w:rsidRPr="00DE608A">
        <w:rPr>
          <w:rFonts w:eastAsia="宋体"/>
          <w:lang w:eastAsia="zh-CN"/>
        </w:rPr>
        <w:tab/>
        <w:t>Potential requirements for management of SNPN</w:t>
      </w:r>
      <w:bookmarkEnd w:id="54"/>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supporting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supporting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Pr="00827486" w:rsidRDefault="00827486"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55" w:name="_Toc34316858"/>
      <w:r w:rsidRPr="00DE608A">
        <w:rPr>
          <w:rFonts w:eastAsia="宋体"/>
          <w:lang w:eastAsia="zh-CN"/>
        </w:rPr>
        <w:t>6.</w:t>
      </w:r>
      <w:r w:rsidR="00827486" w:rsidRPr="00DE608A">
        <w:rPr>
          <w:rFonts w:eastAsia="宋体"/>
          <w:lang w:eastAsia="zh-CN"/>
        </w:rPr>
        <w:t>3</w:t>
      </w:r>
      <w:r w:rsidRPr="00DE608A">
        <w:rPr>
          <w:rFonts w:eastAsia="宋体"/>
          <w:lang w:eastAsia="zh-CN"/>
        </w:rPr>
        <w:tab/>
        <w:t>Potential requirements for management of public network integrated NPN</w:t>
      </w:r>
      <w:bookmarkEnd w:id="55"/>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27486" w:rsidRPr="009B0E2B">
        <w:rPr>
          <w:rFonts w:eastAsia="等线"/>
          <w:kern w:val="2"/>
          <w:szCs w:val="18"/>
          <w:lang w:eastAsia="zh-CN" w:bidi="ar-KW"/>
        </w:rPr>
        <w:t xml:space="preserve">supporting </w:t>
      </w:r>
      <w:r w:rsidR="00827486" w:rsidRPr="009B0E2B">
        <w:rPr>
          <w:rFonts w:eastAsia="等线"/>
        </w:rPr>
        <w:t>management of CAG which identifies a group of subscribers who are permitted to access one or more CAG cells associated to the CAG.</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CON-02</w:t>
      </w:r>
      <w:r w:rsidRPr="00213621">
        <w:rPr>
          <w:rFonts w:eastAsia="等线"/>
          <w:kern w:val="2"/>
          <w:szCs w:val="18"/>
          <w:lang w:eastAsia="zh-CN" w:bidi="ar-KW"/>
        </w:rPr>
        <w:t xml:space="preserve"> The 3GPP management system shall have the capability supporting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 xml:space="preserve">03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04</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Pr="00996CD4" w:rsidRDefault="00D46904" w:rsidP="00D46904">
      <w:pPr>
        <w:rPr>
          <w:rFonts w:eastAsia="等线"/>
          <w:kern w:val="2"/>
          <w:szCs w:val="18"/>
          <w:lang w:eastAsia="zh-CN" w:bidi="ar-KW"/>
        </w:rPr>
      </w:pPr>
    </w:p>
    <w:p w:rsidR="00827486" w:rsidRPr="00DE608A" w:rsidRDefault="00827486" w:rsidP="00DE608A">
      <w:pPr>
        <w:pStyle w:val="1"/>
        <w:rPr>
          <w:rFonts w:eastAsia="等线"/>
        </w:rPr>
      </w:pPr>
      <w:bookmarkStart w:id="56" w:name="_Toc34316859"/>
      <w:r w:rsidRPr="00DE608A">
        <w:rPr>
          <w:rFonts w:eastAsia="等线"/>
        </w:rPr>
        <w:t>7</w:t>
      </w:r>
      <w:r w:rsidRPr="00DE608A">
        <w:rPr>
          <w:rFonts w:eastAsia="等线"/>
        </w:rPr>
        <w:tab/>
        <w:t>Potential solutions</w:t>
      </w:r>
      <w:bookmarkEnd w:id="56"/>
    </w:p>
    <w:p w:rsidR="00827486" w:rsidRPr="00DE608A" w:rsidRDefault="00827486" w:rsidP="00DE608A">
      <w:pPr>
        <w:pStyle w:val="2"/>
        <w:rPr>
          <w:rFonts w:eastAsia="宋体"/>
          <w:lang w:eastAsia="zh-CN"/>
        </w:rPr>
      </w:pPr>
      <w:bookmarkStart w:id="57" w:name="_Toc34316860"/>
      <w:r w:rsidRPr="00DE608A">
        <w:rPr>
          <w:rFonts w:eastAsia="宋体"/>
          <w:lang w:eastAsia="zh-CN"/>
        </w:rPr>
        <w:t>7.1</w:t>
      </w:r>
      <w:r w:rsidRPr="00DE608A">
        <w:rPr>
          <w:rFonts w:eastAsia="宋体"/>
          <w:lang w:eastAsia="zh-CN"/>
        </w:rPr>
        <w:tab/>
        <w:t>Solutions for management of SNPN</w:t>
      </w:r>
      <w:bookmarkEnd w:id="57"/>
    </w:p>
    <w:p w:rsidR="00417E79" w:rsidRDefault="00417E79" w:rsidP="00417E79">
      <w:pPr>
        <w:pStyle w:val="3"/>
        <w:overflowPunct w:val="0"/>
        <w:autoSpaceDE w:val="0"/>
        <w:autoSpaceDN w:val="0"/>
        <w:adjustRightInd w:val="0"/>
        <w:textAlignment w:val="baseline"/>
        <w:rPr>
          <w:color w:val="000000"/>
        </w:rPr>
      </w:pPr>
      <w:bookmarkStart w:id="58" w:name="_Toc34316861"/>
      <w:r>
        <w:rPr>
          <w:color w:val="000000"/>
        </w:rPr>
        <w:t>7.1.1</w:t>
      </w:r>
      <w:r>
        <w:rPr>
          <w:color w:val="000000"/>
        </w:rPr>
        <w:tab/>
        <w:t>Solution for SNPN provisioning with 3GPP and non-3GPP segments</w:t>
      </w:r>
      <w:bookmarkEnd w:id="58"/>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lastRenderedPageBreak/>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9" w:name="_Toc34316862"/>
      <w:r>
        <w:rPr>
          <w:color w:val="000000"/>
        </w:rPr>
        <w:t>7.1.2</w:t>
      </w:r>
      <w:r>
        <w:rPr>
          <w:color w:val="000000"/>
        </w:rPr>
        <w:tab/>
        <w:t>Solution for SNPN provisioning with 3GPP segments only</w:t>
      </w:r>
      <w:bookmarkEnd w:id="59"/>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lastRenderedPageBreak/>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60" w:name="_Toc34316863"/>
      <w:r w:rsidRPr="00DE608A">
        <w:rPr>
          <w:rFonts w:eastAsia="宋体"/>
          <w:lang w:eastAsia="zh-CN"/>
        </w:rPr>
        <w:t>7.2</w:t>
      </w:r>
      <w:r w:rsidRPr="00DE608A">
        <w:rPr>
          <w:rFonts w:eastAsia="宋体"/>
          <w:lang w:eastAsia="zh-CN"/>
        </w:rPr>
        <w:tab/>
        <w:t>Solutions for management of public network integrated NPN</w:t>
      </w:r>
      <w:bookmarkEnd w:id="60"/>
    </w:p>
    <w:p w:rsidR="00DF298E" w:rsidRDefault="00DF298E" w:rsidP="00DF298E">
      <w:pPr>
        <w:pStyle w:val="3"/>
        <w:overflowPunct w:val="0"/>
        <w:autoSpaceDE w:val="0"/>
        <w:autoSpaceDN w:val="0"/>
        <w:adjustRightInd w:val="0"/>
        <w:textAlignment w:val="baseline"/>
        <w:rPr>
          <w:color w:val="000000"/>
        </w:rPr>
      </w:pPr>
      <w:bookmarkStart w:id="61" w:name="_Toc34316864"/>
      <w:r>
        <w:rPr>
          <w:color w:val="000000"/>
        </w:rPr>
        <w:t>7.2.1</w:t>
      </w:r>
      <w:r>
        <w:rPr>
          <w:color w:val="000000"/>
        </w:rPr>
        <w:tab/>
        <w:t xml:space="preserve">Solution for </w:t>
      </w:r>
      <w:r w:rsidRPr="005375A8">
        <w:rPr>
          <w:color w:val="000000"/>
        </w:rPr>
        <w:t>NPN provisioning by a network slice of a PLMN</w:t>
      </w:r>
      <w:bookmarkEnd w:id="61"/>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2" w:name="_Toc34316865"/>
      <w:r>
        <w:rPr>
          <w:color w:val="000000"/>
        </w:rPr>
        <w:t>7.2.2</w:t>
      </w:r>
      <w:r>
        <w:rPr>
          <w:color w:val="000000"/>
        </w:rPr>
        <w:tab/>
        <w:t>Solution for e</w:t>
      </w:r>
      <w:r w:rsidRPr="00683DC9">
        <w:rPr>
          <w:color w:val="000000"/>
        </w:rPr>
        <w:t>xposure of management capability of NPN</w:t>
      </w:r>
      <w:bookmarkEnd w:id="62"/>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lastRenderedPageBreak/>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3" w:name="_Toc34316866"/>
      <w:r>
        <w:rPr>
          <w:color w:val="000000"/>
        </w:rPr>
        <w:t>7.2.3</w:t>
      </w:r>
      <w:r>
        <w:rPr>
          <w:color w:val="000000"/>
        </w:rPr>
        <w:tab/>
        <w:t>Solution for c</w:t>
      </w:r>
      <w:r w:rsidRPr="003C4BBB">
        <w:rPr>
          <w:color w:val="000000"/>
        </w:rPr>
        <w:t>ollecting UE related data and providing to authorized NPN service customer</w:t>
      </w:r>
      <w:bookmarkEnd w:id="63"/>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64" w:name="_Toc20312742"/>
      <w:bookmarkStart w:id="65" w:name="_Toc34316867"/>
      <w:r w:rsidRPr="00DE608A">
        <w:rPr>
          <w:rFonts w:eastAsia="等线"/>
        </w:rPr>
        <w:t>8</w:t>
      </w:r>
      <w:r w:rsidRPr="00DE608A">
        <w:rPr>
          <w:rFonts w:eastAsia="等线"/>
        </w:rPr>
        <w:tab/>
        <w:t>Conclusions and recommendations</w:t>
      </w:r>
      <w:bookmarkEnd w:id="64"/>
      <w:bookmarkEnd w:id="65"/>
    </w:p>
    <w:p w:rsidR="00827486" w:rsidRPr="000C4DC1" w:rsidRDefault="00827486" w:rsidP="000C4DC1">
      <w:pPr>
        <w:pStyle w:val="2"/>
        <w:rPr>
          <w:rFonts w:eastAsia="宋体"/>
          <w:lang w:eastAsia="zh-CN"/>
        </w:rPr>
      </w:pPr>
      <w:bookmarkStart w:id="66" w:name="_Toc20312743"/>
      <w:bookmarkStart w:id="67" w:name="_Toc34316868"/>
      <w:r w:rsidRPr="000C4DC1">
        <w:rPr>
          <w:rFonts w:eastAsia="宋体"/>
          <w:lang w:eastAsia="zh-CN"/>
        </w:rPr>
        <w:t>8.1</w:t>
      </w:r>
      <w:r w:rsidRPr="000C4DC1">
        <w:rPr>
          <w:rFonts w:eastAsia="宋体"/>
          <w:lang w:eastAsia="zh-CN"/>
        </w:rPr>
        <w:tab/>
        <w:t>Conclusions</w:t>
      </w:r>
      <w:bookmarkEnd w:id="66"/>
      <w:bookmarkEnd w:id="67"/>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8" w:name="_Toc34316869"/>
      <w:r w:rsidRPr="000C4DC1">
        <w:rPr>
          <w:rFonts w:eastAsia="宋体"/>
          <w:color w:val="000000"/>
        </w:rPr>
        <w:t>8.1.1</w:t>
      </w:r>
      <w:r w:rsidRPr="000C4DC1">
        <w:rPr>
          <w:rFonts w:eastAsia="宋体"/>
          <w:color w:val="000000"/>
        </w:rPr>
        <w:tab/>
        <w:t>Management of SNPN</w:t>
      </w:r>
      <w:bookmarkEnd w:id="68"/>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9" w:name="_Toc34316870"/>
      <w:r w:rsidRPr="000C4DC1">
        <w:rPr>
          <w:rFonts w:eastAsia="宋体"/>
          <w:color w:val="000000"/>
        </w:rPr>
        <w:t>8.1.2</w:t>
      </w:r>
      <w:r w:rsidRPr="000C4DC1">
        <w:rPr>
          <w:rFonts w:eastAsia="宋体"/>
          <w:color w:val="000000"/>
        </w:rPr>
        <w:tab/>
        <w:t>Management of public network integrated NPN</w:t>
      </w:r>
      <w:bookmarkEnd w:id="69"/>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Pr="00B37055">
        <w:t xml:space="preserve">public network integrated </w:t>
      </w:r>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Pr="00B37055">
        <w:t xml:space="preserve">public network integrated </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70" w:name="_Toc20312748"/>
      <w:bookmarkStart w:id="71" w:name="_Toc34316871"/>
      <w:r w:rsidRPr="000C4DC1">
        <w:rPr>
          <w:rFonts w:eastAsia="宋体"/>
          <w:lang w:eastAsia="zh-CN"/>
        </w:rPr>
        <w:t>8.2</w:t>
      </w:r>
      <w:r w:rsidRPr="000C4DC1">
        <w:rPr>
          <w:rFonts w:eastAsia="宋体"/>
          <w:lang w:eastAsia="zh-CN"/>
        </w:rPr>
        <w:tab/>
        <w:t>Recommendations</w:t>
      </w:r>
      <w:bookmarkEnd w:id="70"/>
      <w:bookmarkEnd w:id="71"/>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2" w:name="_Toc20312749"/>
      <w:bookmarkStart w:id="73" w:name="_Toc34316872"/>
      <w:r w:rsidRPr="000C4DC1">
        <w:rPr>
          <w:rFonts w:eastAsia="宋体"/>
          <w:color w:val="000000"/>
        </w:rPr>
        <w:t>8.2.1</w:t>
      </w:r>
      <w:r w:rsidRPr="000C4DC1">
        <w:rPr>
          <w:rFonts w:eastAsia="宋体"/>
          <w:color w:val="000000"/>
        </w:rPr>
        <w:tab/>
      </w:r>
      <w:bookmarkEnd w:id="72"/>
      <w:r w:rsidRPr="000C4DC1">
        <w:rPr>
          <w:rFonts w:eastAsia="宋体"/>
          <w:color w:val="000000"/>
        </w:rPr>
        <w:t>Management of SNPN</w:t>
      </w:r>
      <w:bookmarkEnd w:id="73"/>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4" w:name="_Toc34316873"/>
      <w:r w:rsidRPr="000C4DC1">
        <w:rPr>
          <w:rFonts w:eastAsia="宋体"/>
          <w:color w:val="000000"/>
        </w:rPr>
        <w:t>8.2.2</w:t>
      </w:r>
      <w:r w:rsidRPr="000C4DC1">
        <w:rPr>
          <w:rFonts w:eastAsia="宋体"/>
          <w:color w:val="000000"/>
        </w:rPr>
        <w:tab/>
        <w:t>Management of public network integrated NPN</w:t>
      </w:r>
      <w:bookmarkEnd w:id="74"/>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75" w:name="_Toc22410212"/>
      <w:bookmarkStart w:id="76" w:name="_Toc34316874"/>
      <w:bookmarkStart w:id="77"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77"/>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CF9" w:rsidRDefault="00A00CF9">
      <w:r>
        <w:separator/>
      </w:r>
    </w:p>
  </w:endnote>
  <w:endnote w:type="continuationSeparator" w:id="0">
    <w:p w:rsidR="00A00CF9" w:rsidRDefault="00A0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CF9" w:rsidRDefault="00A00CF9">
      <w:r>
        <w:separator/>
      </w:r>
    </w:p>
  </w:footnote>
  <w:footnote w:type="continuationSeparator" w:id="0">
    <w:p w:rsidR="00A00CF9" w:rsidRDefault="00A00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1E0">
      <w:rPr>
        <w:rFonts w:ascii="Arial" w:hAnsi="Arial" w:cs="Arial"/>
        <w:b/>
        <w:noProof/>
        <w:sz w:val="18"/>
        <w:szCs w:val="18"/>
      </w:rPr>
      <w:t>3GPP TR 28.807 V0.4.0 (2020-03)</w:t>
    </w:r>
    <w:r>
      <w:rPr>
        <w:rFonts w:ascii="Arial" w:hAnsi="Arial" w:cs="Arial"/>
        <w:b/>
        <w:sz w:val="18"/>
        <w:szCs w:val="18"/>
      </w:rPr>
      <w:fldChar w:fldCharType="end"/>
    </w:r>
  </w:p>
  <w:p w:rsidR="00866B57" w:rsidRDefault="00866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1E0">
      <w:rPr>
        <w:rFonts w:ascii="Arial" w:hAnsi="Arial" w:cs="Arial"/>
        <w:b/>
        <w:noProof/>
        <w:sz w:val="18"/>
        <w:szCs w:val="18"/>
      </w:rPr>
      <w:t>4</w:t>
    </w:r>
    <w:r>
      <w:rPr>
        <w:rFonts w:ascii="Arial" w:hAnsi="Arial" w:cs="Arial"/>
        <w:b/>
        <w:sz w:val="18"/>
        <w:szCs w:val="18"/>
      </w:rPr>
      <w:fldChar w:fldCharType="end"/>
    </w:r>
  </w:p>
  <w:p w:rsidR="00866B57" w:rsidRDefault="00866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1E0">
      <w:rPr>
        <w:rFonts w:ascii="Arial" w:hAnsi="Arial" w:cs="Arial"/>
        <w:b/>
        <w:noProof/>
        <w:sz w:val="18"/>
        <w:szCs w:val="18"/>
      </w:rPr>
      <w:t>Release 16</w:t>
    </w:r>
    <w:r>
      <w:rPr>
        <w:rFonts w:ascii="Arial" w:hAnsi="Arial" w:cs="Arial"/>
        <w:b/>
        <w:sz w:val="18"/>
        <w:szCs w:val="18"/>
      </w:rPr>
      <w:fldChar w:fldCharType="end"/>
    </w:r>
  </w:p>
  <w:p w:rsidR="00866B57" w:rsidRDefault="00866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68309A"/>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2"/>
  </w:num>
  <w:num w:numId="7">
    <w:abstractNumId w:val="7"/>
  </w:num>
  <w:num w:numId="8">
    <w:abstractNumId w:val="4"/>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172DC"/>
    <w:rsid w:val="00326BBB"/>
    <w:rsid w:val="0035462D"/>
    <w:rsid w:val="00360D91"/>
    <w:rsid w:val="003765B8"/>
    <w:rsid w:val="003B7D1A"/>
    <w:rsid w:val="003C3971"/>
    <w:rsid w:val="00406861"/>
    <w:rsid w:val="00417E79"/>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29F6"/>
    <w:rsid w:val="00744E76"/>
    <w:rsid w:val="00774DA4"/>
    <w:rsid w:val="00781F0F"/>
    <w:rsid w:val="007A1D8F"/>
    <w:rsid w:val="007B600E"/>
    <w:rsid w:val="007C65C9"/>
    <w:rsid w:val="007F0F4A"/>
    <w:rsid w:val="008028A4"/>
    <w:rsid w:val="00814790"/>
    <w:rsid w:val="00827486"/>
    <w:rsid w:val="00830747"/>
    <w:rsid w:val="00866B57"/>
    <w:rsid w:val="008768CA"/>
    <w:rsid w:val="00881C53"/>
    <w:rsid w:val="008C384C"/>
    <w:rsid w:val="008C71C6"/>
    <w:rsid w:val="008E5CA5"/>
    <w:rsid w:val="008F03BC"/>
    <w:rsid w:val="0090271F"/>
    <w:rsid w:val="00902E23"/>
    <w:rsid w:val="009114D7"/>
    <w:rsid w:val="00912781"/>
    <w:rsid w:val="0091348E"/>
    <w:rsid w:val="00917CCB"/>
    <w:rsid w:val="00936371"/>
    <w:rsid w:val="00942EC2"/>
    <w:rsid w:val="00954951"/>
    <w:rsid w:val="00996CD4"/>
    <w:rsid w:val="009F37B7"/>
    <w:rsid w:val="00A00CF9"/>
    <w:rsid w:val="00A10F02"/>
    <w:rsid w:val="00A164B4"/>
    <w:rsid w:val="00A21901"/>
    <w:rsid w:val="00A26956"/>
    <w:rsid w:val="00A53724"/>
    <w:rsid w:val="00A5525C"/>
    <w:rsid w:val="00A73129"/>
    <w:rsid w:val="00A82346"/>
    <w:rsid w:val="00A92BA1"/>
    <w:rsid w:val="00AA379A"/>
    <w:rsid w:val="00AC14E6"/>
    <w:rsid w:val="00AC6BC6"/>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A7C61"/>
    <w:rsid w:val="00CB6BC8"/>
    <w:rsid w:val="00CE05FB"/>
    <w:rsid w:val="00CF01E0"/>
    <w:rsid w:val="00D0518C"/>
    <w:rsid w:val="00D116F1"/>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C4A25"/>
    <w:rsid w:val="00F001F1"/>
    <w:rsid w:val="00F025A2"/>
    <w:rsid w:val="00F04712"/>
    <w:rsid w:val="00F14943"/>
    <w:rsid w:val="00F22EC7"/>
    <w:rsid w:val="00F325C8"/>
    <w:rsid w:val="00F653B8"/>
    <w:rsid w:val="00FA1266"/>
    <w:rsid w:val="00FA1610"/>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3F989-5E55-40C0-9F0E-EB3FAAA59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6759</Words>
  <Characters>38527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2020-03-05T08:08:00Z</dcterms:created>
  <dcterms:modified xsi:type="dcterms:W3CDTF">2020-03-05T08:08:00Z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(3)s4SqA1GuR0syABl8vJg8fFjgdQXBMmbYdckyZl6NOAduQBooTtBbkwf2Wc1jl2zJfrRAjZJT
9uJHxMMApWiReV9pX+gfERgnZsctGduX+mTWttL1WyP4TSyUcNcydPvYABDZBePV2zM7+CTS
lvzwxkd980M3fUy8E8wh66aU2mtgjAzH0oWZEtY5amXja3Bs/PxBDM6sUVa1ffE0at6Zc464
/Lh346exB10iqP4sFH</vt:lpwstr>
  </property>
  <property fmtid="{D5CDD505-2E9C-101B-9397-08002B2CF9AE}" pid="3" name="_2015_ms_pID_7253431">
    <vt:lpwstr>PZLt9zcxwOrCh7eF4uFeNZvQhS16mECET2msMrAU4rQA3keZxkgh+3
6Kg9uc7rOBzXZUMSxD6MTtNE3idRItnIJ9I7uWE3OkKi3piwhlrqJgxL/TKkrJK2sXTJ9+TU
ITkeuph9AVRw5MZLvt8lHXalaKEFvHXqIXQnuOv8cJSXw2zKkEjXWBVpiRWd14sXbBEgEdRH
c20mtGypjsS2c6DISKix7wr5P0P5UcKCB04K</vt:lpwstr>
  </property>
  <property fmtid="{D5CDD505-2E9C-101B-9397-08002B2CF9AE}" pid="4" name="_2015_ms_pID_7253432">
    <vt:lpwstr>JdunaGGevklOK1S8M03q20w=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1583369063</vt:lpwstr>
  </property>
</Properties>
</file>