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7261EB">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00F5F" w:rsidRPr="007D6080">
              <w:t>0</w:t>
            </w:r>
            <w:r w:rsidRPr="007D6080">
              <w:t>.</w:t>
            </w:r>
            <w:r w:rsidR="007261EB">
              <w:t>1</w:t>
            </w:r>
            <w:r w:rsidRPr="007D6080">
              <w:t>.</w:t>
            </w:r>
            <w:bookmarkEnd w:id="3"/>
            <w:r w:rsidR="00400F5F" w:rsidRPr="007D6080">
              <w:t>0</w:t>
            </w:r>
            <w:r w:rsidRPr="007D6080">
              <w:t xml:space="preserve"> </w:t>
            </w:r>
            <w:r w:rsidRPr="007D6080">
              <w:rPr>
                <w:sz w:val="32"/>
              </w:rPr>
              <w:t>(</w:t>
            </w:r>
            <w:bookmarkStart w:id="4" w:name="issueDate"/>
            <w:r w:rsidR="00400F5F" w:rsidRPr="007D6080">
              <w:rPr>
                <w:sz w:val="32"/>
              </w:rPr>
              <w:t>2019</w:t>
            </w:r>
            <w:r w:rsidRPr="007D6080">
              <w:rPr>
                <w:sz w:val="32"/>
              </w:rPr>
              <w:t>-</w:t>
            </w:r>
            <w:bookmarkEnd w:id="4"/>
            <w:r w:rsidR="007261EB">
              <w:rPr>
                <w:sz w:val="32"/>
              </w:rPr>
              <w:t>10</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5" w:name="spectype2"/>
            <w:r w:rsidRPr="007D6080">
              <w:t>Specification</w:t>
            </w:r>
            <w:bookmarkEnd w:id="5"/>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6"/>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7" w:name="specRelease"/>
            <w:r w:rsidRPr="00400F5F">
              <w:rPr>
                <w:rStyle w:val="ZGSM"/>
              </w:rPr>
              <w:t>16</w:t>
            </w:r>
            <w:bookmarkEnd w:id="7"/>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8"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8"/>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7D6080">
              <w:rPr>
                <w:noProof/>
                <w:sz w:val="18"/>
              </w:rPr>
              <w:t>2019</w:t>
            </w:r>
            <w:bookmarkEnd w:id="13"/>
            <w:r w:rsidRPr="007D6080">
              <w:rPr>
                <w:noProof/>
                <w:sz w:val="18"/>
              </w:rPr>
              <w:t>,</w:t>
            </w:r>
            <w:r w:rsidRPr="00133525">
              <w:rPr>
                <w:noProof/>
                <w:sz w:val="18"/>
              </w:rPr>
              <w:t xml:space="preserve">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4A22FF"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A22FF">
        <w:t>Foreword</w:t>
      </w:r>
      <w:r w:rsidR="004A22FF">
        <w:tab/>
      </w:r>
      <w:r w:rsidR="004A22FF">
        <w:fldChar w:fldCharType="begin"/>
      </w:r>
      <w:r w:rsidR="004A22FF">
        <w:instrText xml:space="preserve"> PAGEREF _Toc22320850 \h </w:instrText>
      </w:r>
      <w:r w:rsidR="004A22FF">
        <w:fldChar w:fldCharType="separate"/>
      </w:r>
      <w:r w:rsidR="004A22FF">
        <w:t>4</w:t>
      </w:r>
      <w:r w:rsidR="004A22FF">
        <w:fldChar w:fldCharType="end"/>
      </w:r>
    </w:p>
    <w:p w:rsidR="004A22FF" w:rsidRDefault="004A22FF">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_Toc22320851 \h </w:instrText>
      </w:r>
      <w:r>
        <w:fldChar w:fldCharType="separate"/>
      </w:r>
      <w:r>
        <w:t>6</w:t>
      </w:r>
      <w:r>
        <w:fldChar w:fldCharType="end"/>
      </w:r>
    </w:p>
    <w:p w:rsidR="004A22FF" w:rsidRDefault="004A22FF">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_Toc22320852 \h </w:instrText>
      </w:r>
      <w:r>
        <w:fldChar w:fldCharType="separate"/>
      </w:r>
      <w:r>
        <w:t>6</w:t>
      </w:r>
      <w:r>
        <w:fldChar w:fldCharType="end"/>
      </w:r>
    </w:p>
    <w:p w:rsidR="004A22FF" w:rsidRDefault="004A22FF">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_Toc22320853 \h </w:instrText>
      </w:r>
      <w:r>
        <w:fldChar w:fldCharType="separate"/>
      </w:r>
      <w:r>
        <w:t>6</w:t>
      </w:r>
      <w:r>
        <w:fldChar w:fldCharType="end"/>
      </w:r>
    </w:p>
    <w:p w:rsidR="004A22FF" w:rsidRDefault="004A22FF">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_Toc22320854 \h </w:instrText>
      </w:r>
      <w:r>
        <w:fldChar w:fldCharType="separate"/>
      </w:r>
      <w:r>
        <w:t>6</w:t>
      </w:r>
      <w:r>
        <w:fldChar w:fldCharType="end"/>
      </w:r>
    </w:p>
    <w:p w:rsidR="004A22FF" w:rsidRDefault="004A22FF">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_Toc22320855 \h </w:instrText>
      </w:r>
      <w:r>
        <w:fldChar w:fldCharType="separate"/>
      </w:r>
      <w:r>
        <w:t>6</w:t>
      </w:r>
      <w:r>
        <w:fldChar w:fldCharType="end"/>
      </w:r>
    </w:p>
    <w:p w:rsidR="004A22FF" w:rsidRDefault="004A22FF">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_Toc22320856 \h </w:instrText>
      </w:r>
      <w:r>
        <w:fldChar w:fldCharType="separate"/>
      </w:r>
      <w:r>
        <w:t>7</w:t>
      </w:r>
      <w:r>
        <w:fldChar w:fldCharType="end"/>
      </w:r>
    </w:p>
    <w:p w:rsidR="004A22FF" w:rsidRDefault="004A22FF">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_Toc22320857 \h </w:instrText>
      </w:r>
      <w:r>
        <w:fldChar w:fldCharType="separate"/>
      </w:r>
      <w:r>
        <w:t>7</w:t>
      </w:r>
      <w:r>
        <w:fldChar w:fldCharType="end"/>
      </w:r>
    </w:p>
    <w:p w:rsidR="004A22FF" w:rsidRDefault="004A22FF">
      <w:pPr>
        <w:pStyle w:val="20"/>
        <w:rPr>
          <w:rFonts w:asciiTheme="minorHAnsi" w:hAnsiTheme="minorHAnsi" w:cstheme="minorBidi"/>
          <w:kern w:val="2"/>
          <w:sz w:val="21"/>
          <w:szCs w:val="22"/>
          <w:lang w:val="en-US" w:eastAsia="zh-CN"/>
        </w:rPr>
      </w:pPr>
      <w:r w:rsidRPr="00C32612">
        <w:rPr>
          <w:rFonts w:eastAsia="等线"/>
        </w:rPr>
        <w:t>4.1</w:t>
      </w:r>
      <w:r>
        <w:rPr>
          <w:rFonts w:asciiTheme="minorHAnsi" w:hAnsiTheme="minorHAnsi" w:cstheme="minorBidi"/>
          <w:kern w:val="2"/>
          <w:sz w:val="21"/>
          <w:szCs w:val="22"/>
          <w:lang w:val="en-US" w:eastAsia="zh-CN"/>
        </w:rPr>
        <w:tab/>
      </w:r>
      <w:r w:rsidRPr="00C32612">
        <w:rPr>
          <w:rFonts w:eastAsia="等线"/>
        </w:rPr>
        <w:t>High-level Description</w:t>
      </w:r>
      <w:r>
        <w:tab/>
      </w:r>
      <w:r>
        <w:fldChar w:fldCharType="begin"/>
      </w:r>
      <w:r>
        <w:instrText xml:space="preserve"> PAGEREF _Toc22320858 \h </w:instrText>
      </w:r>
      <w:r>
        <w:fldChar w:fldCharType="separate"/>
      </w:r>
      <w:r>
        <w:t>7</w:t>
      </w:r>
      <w:r>
        <w:fldChar w:fldCharType="end"/>
      </w:r>
    </w:p>
    <w:p w:rsidR="004A22FF" w:rsidRDefault="004A22FF">
      <w:pPr>
        <w:pStyle w:val="20"/>
        <w:rPr>
          <w:rFonts w:asciiTheme="minorHAnsi" w:hAnsiTheme="minorHAnsi" w:cstheme="minorBidi"/>
          <w:kern w:val="2"/>
          <w:sz w:val="21"/>
          <w:szCs w:val="22"/>
          <w:lang w:val="en-US" w:eastAsia="zh-CN"/>
        </w:rPr>
      </w:pPr>
      <w:r w:rsidRPr="00C32612">
        <w:rPr>
          <w:rFonts w:eastAsia="等线"/>
        </w:rPr>
        <w:t>4.2</w:t>
      </w:r>
      <w:r>
        <w:rPr>
          <w:rFonts w:asciiTheme="minorHAnsi" w:hAnsiTheme="minorHAnsi" w:cstheme="minorBidi"/>
          <w:kern w:val="2"/>
          <w:sz w:val="21"/>
          <w:szCs w:val="22"/>
          <w:lang w:val="en-US" w:eastAsia="zh-CN"/>
        </w:rPr>
        <w:tab/>
      </w:r>
      <w:r w:rsidRPr="00C32612">
        <w:rPr>
          <w:rFonts w:eastAsia="等线"/>
        </w:rPr>
        <w:t>Network Slice performance and analytics charging architecture</w:t>
      </w:r>
      <w:r>
        <w:tab/>
      </w:r>
      <w:r>
        <w:fldChar w:fldCharType="begin"/>
      </w:r>
      <w:r>
        <w:instrText xml:space="preserve"> PAGEREF _Toc22320859 \h </w:instrText>
      </w:r>
      <w:r>
        <w:fldChar w:fldCharType="separate"/>
      </w:r>
      <w:r>
        <w:t>7</w:t>
      </w:r>
      <w:r>
        <w:fldChar w:fldCharType="end"/>
      </w:r>
    </w:p>
    <w:p w:rsidR="004A22FF" w:rsidRDefault="004A22FF">
      <w:pPr>
        <w:pStyle w:val="10"/>
        <w:rPr>
          <w:rFonts w:asciiTheme="minorHAnsi" w:hAnsiTheme="minorHAnsi" w:cstheme="minorBidi"/>
          <w:kern w:val="2"/>
          <w:sz w:val="21"/>
          <w:szCs w:val="22"/>
          <w:lang w:val="en-US" w:eastAsia="zh-CN"/>
        </w:rPr>
      </w:pPr>
      <w:r w:rsidRPr="00C32612">
        <w:rPr>
          <w:rFonts w:eastAsia="等线"/>
        </w:rPr>
        <w:t>5</w:t>
      </w:r>
      <w:r>
        <w:rPr>
          <w:rFonts w:asciiTheme="minorHAnsi" w:hAnsiTheme="minorHAnsi" w:cstheme="minorBidi"/>
          <w:kern w:val="2"/>
          <w:sz w:val="21"/>
          <w:szCs w:val="22"/>
          <w:lang w:val="en-US" w:eastAsia="zh-CN"/>
        </w:rPr>
        <w:tab/>
      </w:r>
      <w:r w:rsidRPr="00C32612">
        <w:rPr>
          <w:rFonts w:eastAsia="等线"/>
        </w:rPr>
        <w:t xml:space="preserve">Network slice </w:t>
      </w:r>
      <w:r w:rsidRPr="00C32612">
        <w:rPr>
          <w:rFonts w:eastAsia="等线"/>
          <w:lang w:eastAsia="zh-CN"/>
        </w:rPr>
        <w:t>p</w:t>
      </w:r>
      <w:r w:rsidRPr="00C32612">
        <w:rPr>
          <w:rFonts w:eastAsia="等线"/>
        </w:rPr>
        <w:t>erformance and analytics charging</w:t>
      </w:r>
      <w:r>
        <w:t xml:space="preserve"> principles and scenarios</w:t>
      </w:r>
      <w:r>
        <w:tab/>
      </w:r>
      <w:r>
        <w:fldChar w:fldCharType="begin"/>
      </w:r>
      <w:r>
        <w:instrText xml:space="preserve"> PAGEREF _Toc22320860 \h </w:instrText>
      </w:r>
      <w:r>
        <w:fldChar w:fldCharType="separate"/>
      </w:r>
      <w:r>
        <w:t>7</w:t>
      </w:r>
      <w:r>
        <w:fldChar w:fldCharType="end"/>
      </w:r>
    </w:p>
    <w:p w:rsidR="004A22FF" w:rsidRDefault="004A22FF">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Gene</w:t>
      </w:r>
      <w:r>
        <w:rPr>
          <w:lang w:eastAsia="zh-CN"/>
        </w:rPr>
        <w:t>r</w:t>
      </w:r>
      <w:r>
        <w:t>al</w:t>
      </w:r>
      <w:r>
        <w:tab/>
      </w:r>
      <w:r>
        <w:fldChar w:fldCharType="begin"/>
      </w:r>
      <w:r>
        <w:instrText xml:space="preserve"> PAGEREF _Toc22320861 \h </w:instrText>
      </w:r>
      <w:r>
        <w:fldChar w:fldCharType="separate"/>
      </w:r>
      <w:r>
        <w:t>7</w:t>
      </w:r>
      <w:r>
        <w:fldChar w:fldCharType="end"/>
      </w:r>
    </w:p>
    <w:p w:rsidR="004A22FF" w:rsidRDefault="004A22FF">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t>Principles</w:t>
      </w:r>
      <w:r>
        <w:tab/>
      </w:r>
      <w:r>
        <w:fldChar w:fldCharType="begin"/>
      </w:r>
      <w:r>
        <w:instrText xml:space="preserve"> PAGEREF _Toc22320862 \h </w:instrText>
      </w:r>
      <w:r>
        <w:fldChar w:fldCharType="separate"/>
      </w:r>
      <w:r>
        <w:t>7</w:t>
      </w:r>
      <w:r>
        <w:fldChar w:fldCharType="end"/>
      </w:r>
    </w:p>
    <w:p w:rsidR="004A22FF" w:rsidRDefault="004A22FF">
      <w:pPr>
        <w:pStyle w:val="10"/>
        <w:rPr>
          <w:rFonts w:asciiTheme="minorHAnsi" w:hAnsiTheme="minorHAnsi" w:cstheme="minorBidi"/>
          <w:kern w:val="2"/>
          <w:sz w:val="21"/>
          <w:szCs w:val="22"/>
          <w:lang w:val="en-US" w:eastAsia="zh-CN"/>
        </w:rPr>
      </w:pPr>
      <w:r w:rsidRPr="00C32612">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_Toc22320863 \h </w:instrText>
      </w:r>
      <w:r>
        <w:fldChar w:fldCharType="separate"/>
      </w:r>
      <w:r>
        <w:t>7</w:t>
      </w:r>
      <w:r>
        <w:fldChar w:fldCharType="end"/>
      </w:r>
    </w:p>
    <w:p w:rsidR="004A22FF" w:rsidRDefault="004A22FF">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_Toc22320864 \h </w:instrText>
      </w:r>
      <w:r>
        <w:fldChar w:fldCharType="separate"/>
      </w:r>
      <w:r>
        <w:t>7</w:t>
      </w:r>
      <w:r>
        <w:fldChar w:fldCharType="end"/>
      </w:r>
    </w:p>
    <w:p w:rsidR="004A22FF" w:rsidRDefault="004A22FF">
      <w:pPr>
        <w:pStyle w:val="2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_Toc22320865 \h </w:instrText>
      </w:r>
      <w:r>
        <w:fldChar w:fldCharType="separate"/>
      </w:r>
      <w:r>
        <w:t>8</w:t>
      </w:r>
      <w:r>
        <w:fldChar w:fldCharType="end"/>
      </w:r>
    </w:p>
    <w:p w:rsidR="00080512" w:rsidRPr="004D3578" w:rsidRDefault="004D3578">
      <w:r w:rsidRPr="004D3578">
        <w:rPr>
          <w:noProof/>
          <w:sz w:val="22"/>
        </w:rPr>
        <w:fldChar w:fldCharType="end"/>
      </w:r>
      <w:bookmarkStart w:id="16" w:name="_GoBack"/>
      <w:bookmarkEnd w:id="16"/>
    </w:p>
    <w:p w:rsidR="0074026F" w:rsidRPr="007B600E" w:rsidRDefault="00080512" w:rsidP="007D6080">
      <w:pPr>
        <w:pStyle w:val="Guidance"/>
      </w:pPr>
      <w:r w:rsidRPr="004D3578">
        <w:br w:type="page"/>
      </w:r>
    </w:p>
    <w:p w:rsidR="00080512" w:rsidRDefault="00080512">
      <w:pPr>
        <w:pStyle w:val="1"/>
      </w:pPr>
      <w:bookmarkStart w:id="17" w:name="foreword"/>
      <w:bookmarkStart w:id="18" w:name="_Toc22320850"/>
      <w:bookmarkEnd w:id="17"/>
      <w:r w:rsidRPr="004D3578">
        <w:lastRenderedPageBreak/>
        <w:t>Foreword</w:t>
      </w:r>
      <w:bookmarkEnd w:id="18"/>
    </w:p>
    <w:p w:rsidR="00080512" w:rsidRPr="004D3578" w:rsidRDefault="00080512">
      <w:r w:rsidRPr="004D3578">
        <w:t xml:space="preserve">This </w:t>
      </w:r>
      <w:r w:rsidRPr="007D6080">
        <w:t xml:space="preserve">Technical </w:t>
      </w:r>
      <w:bookmarkStart w:id="19" w:name="spectype3"/>
      <w:r w:rsidRPr="007D6080">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2320851"/>
      <w:bookmarkEnd w:id="21"/>
      <w:r w:rsidRPr="004D3578">
        <w:lastRenderedPageBreak/>
        <w:t>1</w:t>
      </w:r>
      <w:r w:rsidRPr="004D3578">
        <w:tab/>
        <w:t>Scope</w:t>
      </w:r>
      <w:bookmarkEnd w:id="22"/>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Pr="0052051F"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t>x</w:t>
      </w:r>
      <w:r w:rsidRPr="00570336">
        <w:t xml:space="preserve">]. </w:t>
      </w:r>
      <w:r>
        <w:t>C</w:t>
      </w:r>
      <w:r w:rsidRPr="00570336">
        <w:t>harging management in 3GPP networks/domains, services or subsystems are provided in the umbrella TS 32.240 [</w:t>
      </w:r>
      <w:r>
        <w:rPr>
          <w:rFonts w:hint="eastAsia"/>
          <w:lang w:eastAsia="zh-CN"/>
        </w:rPr>
        <w:t>x</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3" w:name="references"/>
      <w:bookmarkStart w:id="24" w:name="_Toc22320852"/>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pPr>
        <w:pStyle w:val="1"/>
      </w:pPr>
      <w:bookmarkStart w:id="25" w:name="definitions"/>
      <w:bookmarkStart w:id="26" w:name="_Toc22320853"/>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22320854"/>
      <w:r w:rsidRPr="004D3578">
        <w:t>3.1</w:t>
      </w:r>
      <w:r w:rsidRPr="004D3578">
        <w:tab/>
      </w:r>
      <w:r w:rsidR="002B6339">
        <w:t>Terms</w:t>
      </w:r>
      <w:bookmarkEnd w:id="27"/>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1754D" w:rsidRDefault="00A1754D" w:rsidP="00A1754D">
      <w:pPr>
        <w:pStyle w:val="EW"/>
        <w:rPr>
          <w:rFonts w:hint="eastAsia"/>
          <w:lang w:eastAsia="zh-CN"/>
        </w:rPr>
      </w:pPr>
      <w:r>
        <w:rPr>
          <w:rFonts w:hint="eastAsia"/>
          <w:lang w:eastAsia="zh-CN"/>
        </w:rPr>
        <w:t>C</w:t>
      </w:r>
      <w:r>
        <w:rPr>
          <w:lang w:eastAsia="zh-CN"/>
        </w:rPr>
        <w:t>HF</w:t>
      </w:r>
      <w:r>
        <w:rPr>
          <w:lang w:eastAsia="zh-CN"/>
        </w:rPr>
        <w:tab/>
        <w:t>Charging Function</w:t>
      </w:r>
    </w:p>
    <w:p w:rsidR="00A1754D" w:rsidRDefault="00A1754D" w:rsidP="00A1754D">
      <w:pPr>
        <w:pStyle w:val="EW"/>
      </w:pPr>
      <w:r>
        <w:t>NWDAF</w:t>
      </w:r>
      <w:r>
        <w:tab/>
        <w:t>Network Data Analytics Function</w:t>
      </w:r>
    </w:p>
    <w:p w:rsidR="00A1754D" w:rsidRPr="00A1754D" w:rsidRDefault="00A1754D"/>
    <w:p w:rsidR="00080512" w:rsidRPr="004D3578" w:rsidRDefault="00080512">
      <w:pPr>
        <w:pStyle w:val="2"/>
      </w:pPr>
      <w:bookmarkStart w:id="28" w:name="_Toc22320855"/>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p>
    <w:p w:rsidR="00080512" w:rsidRPr="004D3578" w:rsidRDefault="00080512">
      <w:pPr>
        <w:pStyle w:val="2"/>
      </w:pPr>
      <w:bookmarkStart w:id="29" w:name="_Toc22320856"/>
      <w:r w:rsidRPr="004D3578">
        <w:lastRenderedPageBreak/>
        <w:t>3.3</w:t>
      </w:r>
      <w:r w:rsidRPr="004D3578">
        <w:tab/>
        <w:t>Abbreviations</w:t>
      </w:r>
      <w:bookmarkEnd w:id="29"/>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97251" w:rsidRPr="0017140B" w:rsidRDefault="00097251" w:rsidP="00097251">
      <w:pPr>
        <w:pStyle w:val="1"/>
      </w:pPr>
      <w:bookmarkStart w:id="30" w:name="_Toc22320857"/>
      <w:r w:rsidRPr="0017140B">
        <w:t>4</w:t>
      </w:r>
      <w:r w:rsidRPr="0017140B">
        <w:tab/>
        <w:t>Architecture considerations</w:t>
      </w:r>
      <w:bookmarkEnd w:id="30"/>
      <w:r w:rsidRPr="0017140B">
        <w:tab/>
      </w:r>
    </w:p>
    <w:p w:rsidR="00097251" w:rsidRPr="0017140B" w:rsidRDefault="00097251" w:rsidP="00097251">
      <w:pPr>
        <w:pStyle w:val="2"/>
        <w:rPr>
          <w:rFonts w:eastAsia="等线"/>
        </w:rPr>
      </w:pPr>
      <w:bookmarkStart w:id="31" w:name="_Toc22320858"/>
      <w:r w:rsidRPr="0017140B">
        <w:rPr>
          <w:rFonts w:eastAsia="等线"/>
        </w:rPr>
        <w:t>4.1</w:t>
      </w:r>
      <w:r w:rsidRPr="0017140B">
        <w:rPr>
          <w:rFonts w:eastAsia="等线"/>
        </w:rPr>
        <w:tab/>
        <w:t>High-level Description</w:t>
      </w:r>
      <w:bookmarkEnd w:id="31"/>
      <w:r w:rsidRPr="0017140B">
        <w:rPr>
          <w:rFonts w:eastAsia="等线"/>
        </w:rPr>
        <w:tab/>
      </w:r>
    </w:p>
    <w:p w:rsidR="00097251" w:rsidRPr="0017140B" w:rsidRDefault="00097251" w:rsidP="00097251">
      <w:pPr>
        <w:pStyle w:val="2"/>
        <w:rPr>
          <w:rFonts w:eastAsia="等线"/>
        </w:rPr>
      </w:pPr>
      <w:bookmarkStart w:id="32" w:name="_Toc22320859"/>
      <w:r w:rsidRPr="0017140B">
        <w:rPr>
          <w:rFonts w:eastAsia="等线"/>
        </w:rPr>
        <w:t>4.2</w:t>
      </w:r>
      <w:r w:rsidRPr="0017140B">
        <w:rPr>
          <w:rFonts w:eastAsia="等线"/>
        </w:rPr>
        <w:tab/>
        <w:t>Network Slice performance and analytics charging architecture</w:t>
      </w:r>
      <w:bookmarkEnd w:id="32"/>
    </w:p>
    <w:p w:rsidR="00097251" w:rsidRDefault="00097251" w:rsidP="00097251">
      <w:pPr>
        <w:pStyle w:val="1"/>
      </w:pPr>
      <w:bookmarkStart w:id="33" w:name="_Toc22320860"/>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33"/>
    </w:p>
    <w:p w:rsidR="00097251" w:rsidRDefault="00097251" w:rsidP="00097251">
      <w:pPr>
        <w:pStyle w:val="2"/>
      </w:pPr>
      <w:bookmarkStart w:id="34" w:name="_Toc22320861"/>
      <w:r w:rsidRPr="00332FDF">
        <w:t>5.1</w:t>
      </w:r>
      <w:r w:rsidRPr="00332FDF">
        <w:tab/>
      </w:r>
      <w:r>
        <w:t>Gene</w:t>
      </w:r>
      <w:r>
        <w:rPr>
          <w:rFonts w:hint="eastAsia"/>
          <w:lang w:eastAsia="zh-CN"/>
        </w:rPr>
        <w:t>r</w:t>
      </w:r>
      <w:r>
        <w:t>al</w:t>
      </w:r>
      <w:bookmarkEnd w:id="34"/>
    </w:p>
    <w:p w:rsidR="00097251" w:rsidRPr="00332FDF" w:rsidRDefault="00097251" w:rsidP="00097251">
      <w:pPr>
        <w:pStyle w:val="2"/>
      </w:pPr>
      <w:bookmarkStart w:id="35" w:name="_Toc22320862"/>
      <w:r w:rsidRPr="0017140B">
        <w:t xml:space="preserve">5.2 </w:t>
      </w:r>
      <w:r w:rsidRPr="0017140B">
        <w:tab/>
      </w:r>
      <w:r>
        <w:t>P</w:t>
      </w:r>
      <w:r w:rsidRPr="00332FDF">
        <w:t>rinciples</w:t>
      </w:r>
      <w:bookmarkEnd w:id="35"/>
    </w:p>
    <w:p w:rsidR="00097251" w:rsidRPr="004D13DC" w:rsidRDefault="00097251" w:rsidP="00097251">
      <w:pPr>
        <w:pStyle w:val="1"/>
        <w:rPr>
          <w:rFonts w:eastAsia="等线"/>
        </w:rPr>
      </w:pPr>
      <w:bookmarkStart w:id="36" w:name="_Toc22320863"/>
      <w:r w:rsidRPr="002F4462">
        <w:rPr>
          <w:rFonts w:eastAsia="等线"/>
        </w:rPr>
        <w:t>6</w:t>
      </w:r>
      <w:r w:rsidRPr="002F4462">
        <w:rPr>
          <w:rFonts w:eastAsia="等线"/>
        </w:rPr>
        <w:tab/>
      </w:r>
      <w:r w:rsidRPr="00332FDF">
        <w:t xml:space="preserve">Definition of </w:t>
      </w:r>
      <w:r>
        <w:t>charging</w:t>
      </w:r>
      <w:r w:rsidRPr="00332FDF">
        <w:t xml:space="preserve"> information</w:t>
      </w:r>
      <w:bookmarkEnd w:id="36"/>
    </w:p>
    <w:p w:rsidR="007543F3" w:rsidRDefault="00097251" w:rsidP="00334EEA">
      <w:pPr>
        <w:pStyle w:val="2"/>
      </w:pPr>
      <w:bookmarkStart w:id="37" w:name="_Toc22320864"/>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38" w:name="clause4"/>
      <w:bookmarkEnd w:id="37"/>
      <w:bookmarkEnd w:id="38"/>
    </w:p>
    <w:p w:rsidR="00080512" w:rsidRPr="004D3578" w:rsidRDefault="00080512" w:rsidP="00334EEA">
      <w:pPr>
        <w:pStyle w:val="2"/>
      </w:pPr>
      <w:r w:rsidRPr="004D3578">
        <w:br w:type="page"/>
      </w:r>
      <w:bookmarkStart w:id="39" w:name="_Toc22320865"/>
      <w:r w:rsidRPr="004D3578">
        <w:lastRenderedPageBreak/>
        <w:t>Annex &lt;X&gt; (informative)</w:t>
      </w:r>
      <w:proofErr w:type="gramStart"/>
      <w:r w:rsidRPr="004D3578">
        <w:t>:</w:t>
      </w:r>
      <w:proofErr w:type="gramEnd"/>
      <w:r w:rsidRPr="004D3578">
        <w:br/>
        <w:t>Change history</w:t>
      </w:r>
      <w:bookmarkEnd w:id="39"/>
    </w:p>
    <w:p w:rsidR="00054A22" w:rsidRPr="00235394" w:rsidRDefault="00054A22" w:rsidP="00054A22">
      <w:pPr>
        <w:pStyle w:val="TH"/>
      </w:pPr>
      <w:bookmarkStart w:id="40" w:name="historyclause"/>
      <w:bookmarkEnd w:id="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w:t>
            </w:r>
            <w:r w:rsidRPr="00941B3B">
              <w:rPr>
                <w:sz w:val="16"/>
                <w:szCs w:val="16"/>
                <w:lang w:eastAsia="zh-CN"/>
              </w:rPr>
              <w:t>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4179AE" w:rsidP="00941B3B">
            <w:pPr>
              <w:pStyle w:val="TAL"/>
              <w:jc w:val="center"/>
              <w:rPr>
                <w:sz w:val="16"/>
                <w:szCs w:val="16"/>
              </w:rPr>
            </w:pPr>
            <w:hyperlink r:id="rId11" w:history="1">
              <w:r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Update of the Skeleton</w:t>
            </w:r>
            <w:r w:rsidRPr="003C4BC4">
              <w:rPr>
                <w:sz w:val="16"/>
                <w:szCs w:val="16"/>
                <w:lang w:eastAsia="zh-CN"/>
              </w:rPr>
              <w:t xml:space="preserve"> </w:t>
            </w:r>
          </w:p>
          <w:p w:rsidR="00CB2D48" w:rsidRPr="003C4BC4" w:rsidRDefault="00CB2D48" w:rsidP="003C4BC4">
            <w:pPr>
              <w:pStyle w:val="TAL"/>
              <w:rPr>
                <w:sz w:val="16"/>
                <w:szCs w:val="16"/>
                <w:lang w:eastAsia="zh-CN"/>
              </w:rPr>
            </w:pPr>
            <w:r w:rsidRPr="003C4BC4">
              <w:rPr>
                <w:sz w:val="16"/>
                <w:szCs w:val="16"/>
                <w:lang w:eastAsia="zh-CN"/>
              </w:rPr>
              <w:t>Scope</w:t>
            </w:r>
            <w:r w:rsidRPr="003C4BC4">
              <w:rPr>
                <w:sz w:val="16"/>
                <w:szCs w:val="16"/>
                <w:lang w:eastAsia="zh-CN"/>
              </w:rPr>
              <w:t xml:space="preserv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7B3E8E" w:rsidP="007B3E8E">
            <w:pPr>
              <w:pStyle w:val="TAC"/>
              <w:rPr>
                <w:sz w:val="16"/>
                <w:szCs w:val="16"/>
              </w:rPr>
            </w:pPr>
            <w:r>
              <w:rPr>
                <w:rFonts w:hint="eastAsia"/>
                <w:sz w:val="16"/>
                <w:szCs w:val="16"/>
                <w:lang w:eastAsia="zh-CN"/>
              </w:rPr>
              <w:t>1</w:t>
            </w:r>
            <w:r>
              <w:rPr>
                <w:sz w:val="16"/>
                <w:szCs w:val="16"/>
                <w:lang w:eastAsia="zh-CN"/>
              </w:rPr>
              <w:t>.1.0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687" w:rsidRDefault="00646687">
      <w:r>
        <w:separator/>
      </w:r>
    </w:p>
  </w:endnote>
  <w:endnote w:type="continuationSeparator" w:id="0">
    <w:p w:rsidR="00646687" w:rsidRDefault="0064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687" w:rsidRDefault="00646687">
      <w:r>
        <w:separator/>
      </w:r>
    </w:p>
  </w:footnote>
  <w:footnote w:type="continuationSeparator" w:id="0">
    <w:p w:rsidR="00646687" w:rsidRDefault="00646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32C">
      <w:rPr>
        <w:rFonts w:ascii="Arial" w:hAnsi="Arial" w:cs="Arial"/>
        <w:b/>
        <w:noProof/>
        <w:sz w:val="18"/>
        <w:szCs w:val="18"/>
      </w:rPr>
      <w:t>3GPP TS 28.201 V0.1.0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432C">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32C">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7D7"/>
    <w:rsid w:val="00051834"/>
    <w:rsid w:val="00054A22"/>
    <w:rsid w:val="00062023"/>
    <w:rsid w:val="000655A6"/>
    <w:rsid w:val="00080512"/>
    <w:rsid w:val="00097251"/>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4EEA"/>
    <w:rsid w:val="0035462D"/>
    <w:rsid w:val="003765B8"/>
    <w:rsid w:val="003C3971"/>
    <w:rsid w:val="003C4BC4"/>
    <w:rsid w:val="003F432C"/>
    <w:rsid w:val="00400F5F"/>
    <w:rsid w:val="004179AE"/>
    <w:rsid w:val="00423334"/>
    <w:rsid w:val="004345EC"/>
    <w:rsid w:val="00465515"/>
    <w:rsid w:val="00495ADD"/>
    <w:rsid w:val="004A22FF"/>
    <w:rsid w:val="004A457E"/>
    <w:rsid w:val="004C41DB"/>
    <w:rsid w:val="004D3578"/>
    <w:rsid w:val="004E213A"/>
    <w:rsid w:val="004F0988"/>
    <w:rsid w:val="004F3340"/>
    <w:rsid w:val="0050422C"/>
    <w:rsid w:val="0053388B"/>
    <w:rsid w:val="00535773"/>
    <w:rsid w:val="00543E6C"/>
    <w:rsid w:val="00565087"/>
    <w:rsid w:val="00575AF8"/>
    <w:rsid w:val="00597B11"/>
    <w:rsid w:val="005C31A1"/>
    <w:rsid w:val="005D2E01"/>
    <w:rsid w:val="005D7526"/>
    <w:rsid w:val="005E4BB2"/>
    <w:rsid w:val="00602AEA"/>
    <w:rsid w:val="00614FDF"/>
    <w:rsid w:val="0063543D"/>
    <w:rsid w:val="006434B7"/>
    <w:rsid w:val="00646687"/>
    <w:rsid w:val="00647114"/>
    <w:rsid w:val="006A323F"/>
    <w:rsid w:val="006B30D0"/>
    <w:rsid w:val="006C3D95"/>
    <w:rsid w:val="006E5C86"/>
    <w:rsid w:val="00701116"/>
    <w:rsid w:val="00713C44"/>
    <w:rsid w:val="007261EB"/>
    <w:rsid w:val="00734A5B"/>
    <w:rsid w:val="0074026F"/>
    <w:rsid w:val="007429F6"/>
    <w:rsid w:val="00744E76"/>
    <w:rsid w:val="007543F3"/>
    <w:rsid w:val="00774DA4"/>
    <w:rsid w:val="00781F0F"/>
    <w:rsid w:val="00782F2C"/>
    <w:rsid w:val="007B3E8E"/>
    <w:rsid w:val="007B600E"/>
    <w:rsid w:val="007D6080"/>
    <w:rsid w:val="007F0F4A"/>
    <w:rsid w:val="008028A4"/>
    <w:rsid w:val="00830747"/>
    <w:rsid w:val="00842D49"/>
    <w:rsid w:val="008768CA"/>
    <w:rsid w:val="008B39D8"/>
    <w:rsid w:val="008B4D0D"/>
    <w:rsid w:val="008C384C"/>
    <w:rsid w:val="008E65E3"/>
    <w:rsid w:val="0090271F"/>
    <w:rsid w:val="00902E23"/>
    <w:rsid w:val="009114D7"/>
    <w:rsid w:val="0091348E"/>
    <w:rsid w:val="00917CCB"/>
    <w:rsid w:val="00941B3B"/>
    <w:rsid w:val="00942EC2"/>
    <w:rsid w:val="00950A09"/>
    <w:rsid w:val="009F37B7"/>
    <w:rsid w:val="00A0019E"/>
    <w:rsid w:val="00A10F02"/>
    <w:rsid w:val="00A164B4"/>
    <w:rsid w:val="00A1754D"/>
    <w:rsid w:val="00A26956"/>
    <w:rsid w:val="00A27486"/>
    <w:rsid w:val="00A53724"/>
    <w:rsid w:val="00A56066"/>
    <w:rsid w:val="00A6365C"/>
    <w:rsid w:val="00A73129"/>
    <w:rsid w:val="00A82346"/>
    <w:rsid w:val="00A92BA1"/>
    <w:rsid w:val="00A97B8C"/>
    <w:rsid w:val="00AC6BC6"/>
    <w:rsid w:val="00AE65E2"/>
    <w:rsid w:val="00B15449"/>
    <w:rsid w:val="00B93086"/>
    <w:rsid w:val="00BA19ED"/>
    <w:rsid w:val="00BA4B8D"/>
    <w:rsid w:val="00BC0F7D"/>
    <w:rsid w:val="00BD7D31"/>
    <w:rsid w:val="00BE3255"/>
    <w:rsid w:val="00BF128E"/>
    <w:rsid w:val="00C074DD"/>
    <w:rsid w:val="00C1496A"/>
    <w:rsid w:val="00C32EC3"/>
    <w:rsid w:val="00C33079"/>
    <w:rsid w:val="00C45231"/>
    <w:rsid w:val="00C72833"/>
    <w:rsid w:val="00C80F1D"/>
    <w:rsid w:val="00C93F40"/>
    <w:rsid w:val="00CA3D0C"/>
    <w:rsid w:val="00CA4F8B"/>
    <w:rsid w:val="00CB2D48"/>
    <w:rsid w:val="00CD3FF6"/>
    <w:rsid w:val="00D57972"/>
    <w:rsid w:val="00D675A9"/>
    <w:rsid w:val="00D738D6"/>
    <w:rsid w:val="00D755EB"/>
    <w:rsid w:val="00D76048"/>
    <w:rsid w:val="00D87E00"/>
    <w:rsid w:val="00D9134D"/>
    <w:rsid w:val="00D920FD"/>
    <w:rsid w:val="00DA7A03"/>
    <w:rsid w:val="00DB1818"/>
    <w:rsid w:val="00DC309B"/>
    <w:rsid w:val="00DC4DA2"/>
    <w:rsid w:val="00DD4C17"/>
    <w:rsid w:val="00DD74A5"/>
    <w:rsid w:val="00DF2B1F"/>
    <w:rsid w:val="00DF62CD"/>
    <w:rsid w:val="00E16509"/>
    <w:rsid w:val="00E44582"/>
    <w:rsid w:val="00E46A6C"/>
    <w:rsid w:val="00E77645"/>
    <w:rsid w:val="00EA15B0"/>
    <w:rsid w:val="00EA5EA7"/>
    <w:rsid w:val="00EC4A25"/>
    <w:rsid w:val="00ED01FF"/>
    <w:rsid w:val="00F025A2"/>
    <w:rsid w:val="00F04712"/>
    <w:rsid w:val="00F13360"/>
    <w:rsid w:val="00F22EC7"/>
    <w:rsid w:val="00F325C8"/>
    <w:rsid w:val="00F653B8"/>
    <w:rsid w:val="00F9008D"/>
    <w:rsid w:val="00FA1266"/>
    <w:rsid w:val="00FC1192"/>
    <w:rsid w:val="00FC70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SA/WG5_TM/TSGS5_127/Docs/S5-196137.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99DD9-5391-44D4-A31C-2F0803B15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2019-10-18T11:54:00Z</dcterms:created>
  <dcterms:modified xsi:type="dcterms:W3CDTF">2019-10-18T11:54:00Z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1569810640</vt:lpwstr>
  </property>
  <property fmtid="{D5CDD505-2E9C-101B-9397-08002B2CF9AE}" pid="6" name="_2015_ms_pID_725343">
    <vt:lpwstr>(2)x+PVrmylacSeQj0mfKvOKqvphRQU4eXUbAEBC+Wvl5vsXWGGGzp1tpIqFQNC/sVqa1soKMo4
qHVjpvSvZ4Xqqx6vJdCYd9iDd3mjEjPwMsRtzEeb67cxqxHsViM/MNHSR8ocxEEVf9ITQBw/
uhoG4G7gVlySzbx1GrODmZcyc76PQr52i1/uZxs8c4RrS4/AuEpIMXJuH36oGhUEWj2mZZpE
CwbiytZb+T5CDuGU9a</vt:lpwstr>
  </property>
  <property fmtid="{D5CDD505-2E9C-101B-9397-08002B2CF9AE}" pid="7" name="_2015_ms_pID_7253431">
    <vt:lpwstr>o2GjX0jIYh/UdK0X/IN25NVbVufTzbzvQ2M1MGdMPSISCtTBU6op11
oQUYc6hzLs878R/XDHnpO+2AKmPhMNMzP/QQzZ6OA9cHunE0NPFWyypemMPgc0e6EXTqWkIx
d7yDFUQHtFP7pEIb9P1Xc+PZLILOC6GyVWil+w1jS429RA3nKJUow8GoQxwc1PU5tXp6oZcq
SUATdE4P9FeQ9t8G</vt:lpwstr>
  </property>
</Properties>
</file>