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A02" w:rsidRPr="00AD10DC" w:rsidRDefault="00D2544B" w:rsidP="00AD10DC">
      <w:pPr>
        <w:pStyle w:val="TitleCover"/>
      </w:pPr>
      <w:r>
        <w:t>Fault Management I</w:t>
      </w:r>
      <w:r w:rsidR="002F4F0A">
        <w:t>nterface Comparison</w:t>
      </w:r>
    </w:p>
    <w:p w:rsidR="00BC0A02" w:rsidRPr="00AD10DC" w:rsidRDefault="002F4F0A" w:rsidP="00BC0A02">
      <w:pPr>
        <w:pStyle w:val="Titlesubtitle"/>
        <w:ind w:left="0"/>
        <w:rPr>
          <w:color w:val="404040"/>
        </w:rPr>
      </w:pPr>
      <w:r>
        <w:rPr>
          <w:color w:val="404040"/>
        </w:rPr>
        <w:t xml:space="preserve">Comparing 3GGP Alarm IRP and TM Forum RAM interface </w:t>
      </w:r>
    </w:p>
    <w:p w:rsidR="00BC0A02" w:rsidRPr="00587E1D" w:rsidRDefault="00BC0A02" w:rsidP="00BC0A02">
      <w:pPr>
        <w:pStyle w:val="TitleSubtitle0"/>
        <w:ind w:left="0"/>
        <w:rPr>
          <w:sz w:val="48"/>
          <w:szCs w:val="48"/>
        </w:rPr>
      </w:pPr>
    </w:p>
    <w:p w:rsidR="00BC0A02" w:rsidRPr="00587E1D" w:rsidRDefault="00317DFF" w:rsidP="00BC0A02">
      <w:pPr>
        <w:pStyle w:val="TitleSubtitle0"/>
        <w:ind w:left="0"/>
        <w:rPr>
          <w:sz w:val="48"/>
          <w:szCs w:val="48"/>
        </w:rPr>
      </w:pPr>
      <w:r>
        <w:rPr>
          <w:sz w:val="48"/>
          <w:szCs w:val="48"/>
        </w:rPr>
        <w:t xml:space="preserve">Release </w:t>
      </w:r>
      <w:r w:rsidR="00D2544B">
        <w:rPr>
          <w:sz w:val="48"/>
          <w:szCs w:val="48"/>
        </w:rPr>
        <w:t>1.0</w:t>
      </w:r>
    </w:p>
    <w:p w:rsidR="00BC0A02" w:rsidRPr="00AD10DC" w:rsidRDefault="00551832" w:rsidP="00FC0773">
      <w:pPr>
        <w:pStyle w:val="DocumentNumber"/>
        <w:rPr>
          <w:color w:val="404040"/>
        </w:rPr>
      </w:pPr>
      <w:r>
        <w:rPr>
          <w:color w:val="404040"/>
        </w:rPr>
        <w:t>TMF167</w:t>
      </w:r>
    </w:p>
    <w:p w:rsidR="00BC0A02" w:rsidRPr="00AD10DC" w:rsidRDefault="00D2544B" w:rsidP="00FC0773">
      <w:pPr>
        <w:pStyle w:val="PhaseVersion"/>
        <w:rPr>
          <w:color w:val="404040"/>
          <w:sz w:val="48"/>
          <w:szCs w:val="48"/>
        </w:rPr>
      </w:pPr>
      <w:r>
        <w:rPr>
          <w:color w:val="404040"/>
        </w:rPr>
        <w:t xml:space="preserve">Version </w:t>
      </w:r>
      <w:r w:rsidR="0055355D">
        <w:rPr>
          <w:color w:val="404040"/>
        </w:rPr>
        <w:t>1.0</w:t>
      </w:r>
    </w:p>
    <w:p w:rsidR="00BC0A02" w:rsidRDefault="00BC0A02">
      <w:pPr>
        <w:pStyle w:val="Titlesubtitle"/>
        <w:tabs>
          <w:tab w:val="clear" w:pos="9360"/>
        </w:tabs>
        <w:spacing w:after="600"/>
        <w:ind w:left="0"/>
        <w:rPr>
          <w:spacing w:val="0"/>
        </w:rPr>
      </w:pPr>
    </w:p>
    <w:p w:rsidR="00BC0A02" w:rsidRDefault="00BC0A02">
      <w:pPr>
        <w:pStyle w:val="Titlesubtitle"/>
        <w:tabs>
          <w:tab w:val="clear" w:pos="9360"/>
        </w:tabs>
        <w:ind w:left="0"/>
        <w:rPr>
          <w:spacing w:val="0"/>
        </w:rPr>
      </w:pPr>
    </w:p>
    <w:p w:rsidR="00BC0A02" w:rsidRDefault="00BC0A02">
      <w:pPr>
        <w:pStyle w:val="Titlesubtitle"/>
        <w:tabs>
          <w:tab w:val="clear" w:pos="9360"/>
        </w:tabs>
        <w:ind w:left="0"/>
        <w:rPr>
          <w:spacing w:val="0"/>
        </w:rPr>
      </w:pPr>
    </w:p>
    <w:p w:rsidR="00BC0A02" w:rsidRDefault="00F32179" w:rsidP="00BC0A02">
      <w:pPr>
        <w:pStyle w:val="TitleSubtitle0"/>
        <w:ind w:left="5954"/>
      </w:pPr>
      <w:r>
        <w:rPr>
          <w:noProof/>
        </w:rPr>
        <w:drawing>
          <wp:inline distT="0" distB="0" distL="0" distR="0">
            <wp:extent cx="2257425" cy="552450"/>
            <wp:effectExtent l="19050" t="0" r="9525" b="0"/>
            <wp:docPr id="1" name="Picture 1" descr="TMF-flat-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MF-flat-CMYK"/>
                    <pic:cNvPicPr>
                      <a:picLocks noChangeAspect="1" noChangeArrowheads="1"/>
                    </pic:cNvPicPr>
                  </pic:nvPicPr>
                  <pic:blipFill>
                    <a:blip r:embed="rId8" cstate="print"/>
                    <a:srcRect/>
                    <a:stretch>
                      <a:fillRect/>
                    </a:stretch>
                  </pic:blipFill>
                  <pic:spPr bwMode="auto">
                    <a:xfrm>
                      <a:off x="0" y="0"/>
                      <a:ext cx="2257425" cy="552450"/>
                    </a:xfrm>
                    <a:prstGeom prst="rect">
                      <a:avLst/>
                    </a:prstGeom>
                    <a:noFill/>
                    <a:ln w="9525">
                      <a:noFill/>
                      <a:miter lim="800000"/>
                      <a:headEnd/>
                      <a:tailEnd/>
                    </a:ln>
                  </pic:spPr>
                </pic:pic>
              </a:graphicData>
            </a:graphic>
          </wp:inline>
        </w:drawing>
      </w:r>
    </w:p>
    <w:p w:rsidR="00BC0A02" w:rsidRPr="00AD10DC" w:rsidRDefault="00BC0A02" w:rsidP="00BC0A02">
      <w:pPr>
        <w:pStyle w:val="Titlesubtitle"/>
        <w:ind w:left="0"/>
        <w:rPr>
          <w:color w:val="404040"/>
        </w:rPr>
      </w:pPr>
      <w:r>
        <w:tab/>
      </w:r>
      <w:r w:rsidR="00F34000">
        <w:rPr>
          <w:color w:val="404040"/>
        </w:rPr>
        <w:t>March</w:t>
      </w:r>
      <w:r w:rsidR="002F4F0A">
        <w:rPr>
          <w:color w:val="404040"/>
        </w:rPr>
        <w:t>, 2011</w:t>
      </w:r>
    </w:p>
    <w:p w:rsidR="00BC0A02" w:rsidRDefault="00BC0A02" w:rsidP="007A6E15">
      <w:pPr>
        <w:pStyle w:val="Heading1-nonum"/>
      </w:pPr>
      <w:bookmarkStart w:id="0" w:name="_Toc468394766"/>
      <w:bookmarkStart w:id="1" w:name="_Toc493921392"/>
      <w:bookmarkStart w:id="2" w:name="_Toc286824571"/>
      <w:r>
        <w:lastRenderedPageBreak/>
        <w:t>Notice</w:t>
      </w:r>
      <w:bookmarkEnd w:id="0"/>
      <w:bookmarkEnd w:id="1"/>
      <w:bookmarkEnd w:id="2"/>
    </w:p>
    <w:p w:rsidR="00230231" w:rsidRDefault="00230231" w:rsidP="00230231">
      <w:pPr>
        <w:spacing w:after="120"/>
        <w:ind w:left="0"/>
        <w:rPr>
          <w:spacing w:val="0"/>
          <w:sz w:val="22"/>
          <w:szCs w:val="22"/>
        </w:rPr>
      </w:pPr>
    </w:p>
    <w:p w:rsidR="00230231" w:rsidRPr="00230231" w:rsidRDefault="00230231" w:rsidP="00230231">
      <w:pPr>
        <w:spacing w:after="120"/>
        <w:ind w:left="0"/>
        <w:rPr>
          <w:spacing w:val="0"/>
          <w:sz w:val="22"/>
          <w:szCs w:val="22"/>
        </w:rPr>
      </w:pPr>
      <w:r w:rsidRPr="00230231">
        <w:rPr>
          <w:spacing w:val="0"/>
          <w:sz w:val="22"/>
          <w:szCs w:val="22"/>
        </w:rPr>
        <w:t>No recipient of this document shall in any way interpret this document as representing a position or agreement of TM Forum or its members. This document is a draft working document of TM Forum and is provided solely for comments and evaluation. It is not a Forum Approved Document and is solely circulated for the purposes of assisting TM Forum in the preparation of a final document in furtherance of the aims and mission of TM Forum.</w:t>
      </w:r>
    </w:p>
    <w:p w:rsidR="00230231" w:rsidRPr="00230231" w:rsidRDefault="00230231" w:rsidP="00230231">
      <w:pPr>
        <w:spacing w:after="120"/>
        <w:ind w:left="0"/>
        <w:rPr>
          <w:spacing w:val="0"/>
          <w:sz w:val="22"/>
          <w:szCs w:val="22"/>
        </w:rPr>
      </w:pPr>
      <w:r w:rsidRPr="00230231">
        <w:rPr>
          <w:spacing w:val="0"/>
          <w:sz w:val="22"/>
          <w:szCs w:val="22"/>
        </w:rPr>
        <w:t>Although it is a copyrighted document of TM Forum:</w:t>
      </w:r>
    </w:p>
    <w:p w:rsidR="00230231" w:rsidRPr="00230231" w:rsidRDefault="00230231" w:rsidP="00230231">
      <w:pPr>
        <w:numPr>
          <w:ilvl w:val="0"/>
          <w:numId w:val="13"/>
        </w:numPr>
        <w:spacing w:after="120"/>
        <w:rPr>
          <w:spacing w:val="0"/>
          <w:sz w:val="22"/>
          <w:szCs w:val="22"/>
        </w:rPr>
      </w:pPr>
      <w:r w:rsidRPr="00230231">
        <w:rPr>
          <w:spacing w:val="0"/>
          <w:sz w:val="22"/>
          <w:szCs w:val="22"/>
        </w:rPr>
        <w:t>Members of TM Forum are only granted the limited copyright waiver to distribute this document within their companies and may not make paper or electronic copies for distribution outside of their companies.</w:t>
      </w:r>
    </w:p>
    <w:p w:rsidR="00230231" w:rsidRPr="00230231" w:rsidRDefault="00230231" w:rsidP="00230231">
      <w:pPr>
        <w:numPr>
          <w:ilvl w:val="0"/>
          <w:numId w:val="13"/>
        </w:numPr>
        <w:spacing w:after="120"/>
        <w:rPr>
          <w:spacing w:val="0"/>
          <w:sz w:val="22"/>
          <w:szCs w:val="22"/>
        </w:rPr>
      </w:pPr>
      <w:r w:rsidRPr="00230231">
        <w:rPr>
          <w:spacing w:val="0"/>
          <w:sz w:val="22"/>
          <w:szCs w:val="22"/>
        </w:rPr>
        <w:t>Non-members of the TM Forum are not permitted to make copies (paper or electronic) of this draft document other than for their internal use for the sole purpose of making comments thereon directly to TM Forum.</w:t>
      </w:r>
    </w:p>
    <w:p w:rsidR="00230231" w:rsidRPr="00230231" w:rsidRDefault="00230231" w:rsidP="00230231">
      <w:pPr>
        <w:numPr>
          <w:ilvl w:val="0"/>
          <w:numId w:val="13"/>
        </w:numPr>
        <w:spacing w:after="120"/>
        <w:rPr>
          <w:spacing w:val="0"/>
          <w:sz w:val="22"/>
          <w:szCs w:val="22"/>
        </w:rPr>
      </w:pPr>
      <w:r w:rsidRPr="00230231">
        <w:rPr>
          <w:spacing w:val="0"/>
          <w:sz w:val="22"/>
          <w:szCs w:val="22"/>
          <w:lang w:val="en-GB"/>
        </w:rPr>
        <w:t>If this document forms part of a supply of information in support of an Industry Group Liaison relationship, the document may only be used as part of the work identified in the Liaison and may not be used or further distributed for any other purposes </w:t>
      </w:r>
    </w:p>
    <w:p w:rsidR="00230231" w:rsidRPr="00230231" w:rsidRDefault="00230231" w:rsidP="00230231">
      <w:pPr>
        <w:spacing w:after="120"/>
        <w:ind w:left="0"/>
        <w:rPr>
          <w:spacing w:val="0"/>
          <w:sz w:val="22"/>
          <w:szCs w:val="22"/>
        </w:rPr>
      </w:pPr>
      <w:r w:rsidRPr="00230231">
        <w:rPr>
          <w:spacing w:val="0"/>
          <w:sz w:val="22"/>
          <w:szCs w:val="22"/>
        </w:rPr>
        <w:t>Any use of this document by the recipient, other than as set forth specifically herein, is at its own risk, and under no circumstances will TM Forum be liable for direct or indirect damages or any costs or losses resulting from the use of this document by the recipient.</w:t>
      </w:r>
    </w:p>
    <w:p w:rsidR="00230231" w:rsidRPr="00230231" w:rsidRDefault="00230231" w:rsidP="00230231">
      <w:pPr>
        <w:ind w:left="0"/>
        <w:rPr>
          <w:rFonts w:ascii="Times New Roman" w:hAnsi="Times New Roman"/>
          <w:spacing w:val="0"/>
          <w:sz w:val="22"/>
          <w:szCs w:val="22"/>
        </w:rPr>
      </w:pPr>
      <w:r w:rsidRPr="00230231">
        <w:rPr>
          <w:rFonts w:cs="Arial"/>
          <w:spacing w:val="0"/>
          <w:sz w:val="22"/>
          <w:szCs w:val="22"/>
        </w:rPr>
        <w:t>This document is governed, and all recipients shall be bound, by all of the terms and conditions of the Intellectual Property Rights Policy of the TM Forum (</w:t>
      </w:r>
      <w:hyperlink r:id="rId9" w:history="1">
        <w:r w:rsidRPr="00230231">
          <w:rPr>
            <w:rFonts w:cs="Arial"/>
            <w:color w:val="0000FF"/>
            <w:spacing w:val="0"/>
            <w:sz w:val="22"/>
            <w:u w:val="single"/>
            <w:lang w:val="en-GB"/>
          </w:rPr>
          <w:t>http://www.tmforum.org/Bylaws/1094/home.html</w:t>
        </w:r>
      </w:hyperlink>
      <w:r w:rsidRPr="00230231">
        <w:rPr>
          <w:rFonts w:cs="Arial"/>
          <w:spacing w:val="0"/>
          <w:sz w:val="22"/>
          <w:szCs w:val="22"/>
        </w:rPr>
        <w:t>) and may involve a claim of patent rights by one or more TM Forum members or by non-members of TM Forum.</w:t>
      </w:r>
    </w:p>
    <w:p w:rsidR="00230231" w:rsidRPr="00230231" w:rsidRDefault="00230231" w:rsidP="00230231">
      <w:pPr>
        <w:ind w:left="0"/>
        <w:rPr>
          <w:rFonts w:ascii="Times New Roman" w:hAnsi="Times New Roman"/>
          <w:spacing w:val="0"/>
          <w:sz w:val="22"/>
          <w:szCs w:val="22"/>
        </w:rPr>
      </w:pPr>
      <w:r w:rsidRPr="00230231">
        <w:rPr>
          <w:rFonts w:ascii="Times New Roman" w:hAnsi="Times New Roman"/>
          <w:spacing w:val="0"/>
          <w:sz w:val="22"/>
          <w:szCs w:val="22"/>
        </w:rPr>
        <w:t> </w:t>
      </w:r>
    </w:p>
    <w:p w:rsidR="00230231" w:rsidRPr="00230231" w:rsidRDefault="00230231" w:rsidP="00230231">
      <w:pPr>
        <w:ind w:left="0"/>
        <w:rPr>
          <w:rFonts w:ascii="Times New Roman" w:hAnsi="Times New Roman"/>
          <w:spacing w:val="0"/>
          <w:sz w:val="22"/>
          <w:szCs w:val="22"/>
        </w:rPr>
      </w:pPr>
      <w:r w:rsidRPr="00230231">
        <w:rPr>
          <w:rFonts w:cs="Arial"/>
          <w:spacing w:val="0"/>
          <w:sz w:val="22"/>
          <w:szCs w:val="22"/>
        </w:rPr>
        <w:t xml:space="preserve">Direct inquiries to the TM Forum office: </w:t>
      </w:r>
    </w:p>
    <w:p w:rsidR="00230231" w:rsidRPr="00230231" w:rsidRDefault="00230231" w:rsidP="00230231">
      <w:pPr>
        <w:ind w:left="0"/>
        <w:rPr>
          <w:rFonts w:ascii="Times New Roman" w:hAnsi="Times New Roman"/>
          <w:spacing w:val="0"/>
          <w:sz w:val="22"/>
          <w:szCs w:val="22"/>
        </w:rPr>
      </w:pPr>
      <w:r w:rsidRPr="00230231">
        <w:rPr>
          <w:rFonts w:ascii="Times New Roman" w:hAnsi="Times New Roman"/>
          <w:spacing w:val="0"/>
          <w:sz w:val="22"/>
          <w:szCs w:val="22"/>
        </w:rPr>
        <w:t> </w:t>
      </w:r>
    </w:p>
    <w:p w:rsidR="00230231" w:rsidRPr="00230231" w:rsidRDefault="00230231" w:rsidP="00230231">
      <w:pPr>
        <w:ind w:left="0"/>
        <w:rPr>
          <w:rFonts w:ascii="Times New Roman" w:hAnsi="Times New Roman"/>
          <w:spacing w:val="0"/>
          <w:sz w:val="22"/>
          <w:szCs w:val="22"/>
        </w:rPr>
      </w:pPr>
      <w:r w:rsidRPr="00230231">
        <w:rPr>
          <w:rFonts w:cs="Arial"/>
          <w:spacing w:val="0"/>
          <w:sz w:val="22"/>
          <w:szCs w:val="22"/>
        </w:rPr>
        <w:t>240 Headquarters Plaza,</w:t>
      </w:r>
    </w:p>
    <w:p w:rsidR="00230231" w:rsidRPr="00230231" w:rsidRDefault="00230231" w:rsidP="00230231">
      <w:pPr>
        <w:ind w:left="0"/>
        <w:rPr>
          <w:rFonts w:ascii="Times New Roman" w:hAnsi="Times New Roman"/>
          <w:spacing w:val="0"/>
          <w:sz w:val="22"/>
          <w:szCs w:val="22"/>
        </w:rPr>
      </w:pPr>
      <w:smartTag w:uri="urn:schemas-microsoft-com:office:smarttags" w:element="place">
        <w:smartTag w:uri="urn:schemas-microsoft-com:office:smarttags" w:element="PlaceName">
          <w:r w:rsidRPr="00230231">
            <w:rPr>
              <w:rFonts w:cs="Arial"/>
              <w:spacing w:val="0"/>
              <w:sz w:val="22"/>
              <w:szCs w:val="22"/>
            </w:rPr>
            <w:t>East</w:t>
          </w:r>
        </w:smartTag>
        <w:r w:rsidRPr="00230231">
          <w:rPr>
            <w:rFonts w:cs="Arial"/>
            <w:spacing w:val="0"/>
            <w:sz w:val="22"/>
            <w:szCs w:val="22"/>
          </w:rPr>
          <w:t xml:space="preserve"> </w:t>
        </w:r>
        <w:smartTag w:uri="urn:schemas-microsoft-com:office:smarttags" w:element="PlaceType">
          <w:r w:rsidRPr="00230231">
            <w:rPr>
              <w:rFonts w:cs="Arial"/>
              <w:spacing w:val="0"/>
              <w:sz w:val="22"/>
              <w:szCs w:val="22"/>
            </w:rPr>
            <w:t>Tower</w:t>
          </w:r>
        </w:smartTag>
      </w:smartTag>
      <w:r w:rsidRPr="00230231">
        <w:rPr>
          <w:rFonts w:cs="Arial"/>
          <w:spacing w:val="0"/>
          <w:sz w:val="22"/>
          <w:szCs w:val="22"/>
        </w:rPr>
        <w:t xml:space="preserve"> – 10</w:t>
      </w:r>
      <w:r w:rsidRPr="00230231">
        <w:rPr>
          <w:rFonts w:cs="Arial"/>
          <w:spacing w:val="0"/>
          <w:sz w:val="22"/>
          <w:szCs w:val="22"/>
          <w:vertAlign w:val="superscript"/>
        </w:rPr>
        <w:t>th</w:t>
      </w:r>
      <w:r w:rsidRPr="00230231">
        <w:rPr>
          <w:rFonts w:cs="Arial"/>
          <w:spacing w:val="0"/>
          <w:sz w:val="22"/>
          <w:szCs w:val="22"/>
        </w:rPr>
        <w:t xml:space="preserve"> Floor,</w:t>
      </w:r>
    </w:p>
    <w:p w:rsidR="00230231" w:rsidRPr="00230231" w:rsidRDefault="00230231" w:rsidP="00230231">
      <w:pPr>
        <w:ind w:left="0"/>
        <w:rPr>
          <w:rFonts w:ascii="Times New Roman" w:hAnsi="Times New Roman"/>
          <w:spacing w:val="0"/>
          <w:sz w:val="22"/>
          <w:szCs w:val="22"/>
        </w:rPr>
      </w:pPr>
      <w:smartTag w:uri="urn:schemas-microsoft-com:office:smarttags" w:element="place">
        <w:smartTag w:uri="urn:schemas-microsoft-com:office:smarttags" w:element="City">
          <w:r w:rsidRPr="00230231">
            <w:rPr>
              <w:rFonts w:cs="Arial"/>
              <w:spacing w:val="0"/>
              <w:sz w:val="22"/>
              <w:szCs w:val="22"/>
            </w:rPr>
            <w:t>Morristown</w:t>
          </w:r>
        </w:smartTag>
        <w:r w:rsidRPr="00230231">
          <w:rPr>
            <w:rFonts w:cs="Arial"/>
            <w:spacing w:val="0"/>
            <w:sz w:val="22"/>
            <w:szCs w:val="22"/>
          </w:rPr>
          <w:t xml:space="preserve">, </w:t>
        </w:r>
        <w:smartTag w:uri="urn:schemas-microsoft-com:office:smarttags" w:element="State">
          <w:r w:rsidRPr="00230231">
            <w:rPr>
              <w:rFonts w:cs="Arial"/>
              <w:spacing w:val="0"/>
              <w:sz w:val="22"/>
              <w:szCs w:val="22"/>
            </w:rPr>
            <w:t>NJ</w:t>
          </w:r>
        </w:smartTag>
        <w:r w:rsidRPr="00230231">
          <w:rPr>
            <w:rFonts w:cs="Arial"/>
            <w:spacing w:val="0"/>
            <w:sz w:val="22"/>
            <w:szCs w:val="22"/>
          </w:rPr>
          <w:t xml:space="preserve">  </w:t>
        </w:r>
        <w:smartTag w:uri="urn:schemas-microsoft-com:office:smarttags" w:element="PostalCode">
          <w:r w:rsidRPr="00230231">
            <w:rPr>
              <w:rFonts w:cs="Arial"/>
              <w:spacing w:val="0"/>
              <w:sz w:val="22"/>
              <w:szCs w:val="22"/>
            </w:rPr>
            <w:t>07960</w:t>
          </w:r>
        </w:smartTag>
        <w:r w:rsidRPr="00230231">
          <w:rPr>
            <w:rFonts w:cs="Arial"/>
            <w:spacing w:val="0"/>
            <w:sz w:val="22"/>
            <w:szCs w:val="22"/>
          </w:rPr>
          <w:t xml:space="preserve"> </w:t>
        </w:r>
        <w:smartTag w:uri="urn:schemas-microsoft-com:office:smarttags" w:element="country-region">
          <w:r w:rsidRPr="00230231">
            <w:rPr>
              <w:rFonts w:cs="Arial"/>
              <w:spacing w:val="0"/>
              <w:sz w:val="22"/>
              <w:szCs w:val="22"/>
            </w:rPr>
            <w:t>USA</w:t>
          </w:r>
        </w:smartTag>
      </w:smartTag>
    </w:p>
    <w:p w:rsidR="00230231" w:rsidRPr="00230231" w:rsidRDefault="00230231" w:rsidP="00230231">
      <w:pPr>
        <w:ind w:left="0"/>
        <w:rPr>
          <w:rFonts w:ascii="Times New Roman" w:hAnsi="Times New Roman"/>
          <w:spacing w:val="0"/>
          <w:sz w:val="22"/>
          <w:szCs w:val="22"/>
        </w:rPr>
      </w:pPr>
      <w:proofErr w:type="gramStart"/>
      <w:r w:rsidRPr="00230231">
        <w:rPr>
          <w:rFonts w:cs="Arial"/>
          <w:spacing w:val="0"/>
          <w:sz w:val="22"/>
          <w:szCs w:val="22"/>
        </w:rPr>
        <w:t>Tel No.</w:t>
      </w:r>
      <w:proofErr w:type="gramEnd"/>
      <w:r w:rsidRPr="00230231">
        <w:rPr>
          <w:rFonts w:cs="Arial"/>
          <w:spacing w:val="0"/>
          <w:sz w:val="22"/>
          <w:szCs w:val="22"/>
        </w:rPr>
        <w:t>  +1 973 944 5100</w:t>
      </w:r>
    </w:p>
    <w:p w:rsidR="00230231" w:rsidRPr="00230231" w:rsidRDefault="00230231" w:rsidP="00230231">
      <w:pPr>
        <w:ind w:left="0"/>
        <w:rPr>
          <w:rFonts w:ascii="Times New Roman" w:hAnsi="Times New Roman"/>
          <w:spacing w:val="0"/>
          <w:sz w:val="22"/>
          <w:szCs w:val="22"/>
        </w:rPr>
      </w:pPr>
      <w:r w:rsidRPr="00230231">
        <w:rPr>
          <w:rFonts w:cs="Arial"/>
          <w:spacing w:val="0"/>
          <w:sz w:val="22"/>
          <w:szCs w:val="22"/>
        </w:rPr>
        <w:t>Fax No.  +1 973 944 5110</w:t>
      </w:r>
    </w:p>
    <w:p w:rsidR="00230231" w:rsidRPr="00230231" w:rsidRDefault="00230231" w:rsidP="00230231">
      <w:pPr>
        <w:ind w:left="0"/>
        <w:rPr>
          <w:rFonts w:ascii="Times New Roman" w:hAnsi="Times New Roman"/>
          <w:spacing w:val="0"/>
          <w:sz w:val="22"/>
          <w:szCs w:val="22"/>
        </w:rPr>
      </w:pPr>
      <w:r w:rsidRPr="00230231">
        <w:rPr>
          <w:rFonts w:cs="Arial"/>
          <w:spacing w:val="0"/>
          <w:sz w:val="22"/>
          <w:szCs w:val="22"/>
        </w:rPr>
        <w:t xml:space="preserve">TM Forum Web Page: </w:t>
      </w:r>
      <w:hyperlink r:id="rId10" w:history="1">
        <w:r w:rsidRPr="00230231">
          <w:rPr>
            <w:rFonts w:cs="Arial"/>
            <w:color w:val="0000FF"/>
            <w:spacing w:val="0"/>
            <w:sz w:val="22"/>
            <w:szCs w:val="22"/>
            <w:u w:val="single"/>
          </w:rPr>
          <w:t>www.tmforum.org</w:t>
        </w:r>
      </w:hyperlink>
    </w:p>
    <w:p w:rsidR="00BC0A02" w:rsidRDefault="00BC0A02" w:rsidP="007A6E15">
      <w:pPr>
        <w:pStyle w:val="Heading1-nonum"/>
      </w:pPr>
      <w:bookmarkStart w:id="3" w:name="_Toc286824572"/>
      <w:r>
        <w:lastRenderedPageBreak/>
        <w:t>Table of Contents</w:t>
      </w:r>
      <w:bookmarkEnd w:id="3"/>
    </w:p>
    <w:p w:rsidR="00F34000" w:rsidRDefault="0061441A">
      <w:pPr>
        <w:pStyle w:val="TOC1"/>
        <w:rPr>
          <w:rFonts w:asciiTheme="minorHAnsi" w:eastAsiaTheme="minorEastAsia" w:hAnsiTheme="minorHAnsi" w:cstheme="minorBidi"/>
          <w:b w:val="0"/>
          <w:spacing w:val="0"/>
          <w:sz w:val="22"/>
          <w:szCs w:val="22"/>
        </w:rPr>
      </w:pPr>
      <w:r w:rsidRPr="0061441A">
        <w:fldChar w:fldCharType="begin"/>
      </w:r>
      <w:r w:rsidR="00BC0A02">
        <w:instrText xml:space="preserve"> TOC \o "1-3" </w:instrText>
      </w:r>
      <w:r w:rsidRPr="0061441A">
        <w:fldChar w:fldCharType="separate"/>
      </w:r>
      <w:r w:rsidR="00F34000">
        <w:t>Notice</w:t>
      </w:r>
      <w:r w:rsidR="00F34000">
        <w:tab/>
      </w:r>
      <w:r>
        <w:fldChar w:fldCharType="begin"/>
      </w:r>
      <w:r w:rsidR="00F34000">
        <w:instrText xml:space="preserve"> PAGEREF _Toc286824571 \h </w:instrText>
      </w:r>
      <w:r>
        <w:fldChar w:fldCharType="separate"/>
      </w:r>
      <w:r w:rsidR="00F34000">
        <w:t>2</w:t>
      </w:r>
      <w:r>
        <w:fldChar w:fldCharType="end"/>
      </w:r>
    </w:p>
    <w:p w:rsidR="00F34000" w:rsidRDefault="00F34000">
      <w:pPr>
        <w:pStyle w:val="TOC1"/>
        <w:rPr>
          <w:rFonts w:asciiTheme="minorHAnsi" w:eastAsiaTheme="minorEastAsia" w:hAnsiTheme="minorHAnsi" w:cstheme="minorBidi"/>
          <w:b w:val="0"/>
          <w:spacing w:val="0"/>
          <w:sz w:val="22"/>
          <w:szCs w:val="22"/>
        </w:rPr>
      </w:pPr>
      <w:r>
        <w:t>Table of Contents</w:t>
      </w:r>
      <w:r>
        <w:tab/>
      </w:r>
      <w:r w:rsidR="0061441A">
        <w:fldChar w:fldCharType="begin"/>
      </w:r>
      <w:r>
        <w:instrText xml:space="preserve"> PAGEREF _Toc286824572 \h </w:instrText>
      </w:r>
      <w:r w:rsidR="0061441A">
        <w:fldChar w:fldCharType="separate"/>
      </w:r>
      <w:r>
        <w:t>3</w:t>
      </w:r>
      <w:r w:rsidR="0061441A">
        <w:fldChar w:fldCharType="end"/>
      </w:r>
    </w:p>
    <w:p w:rsidR="00F34000" w:rsidRDefault="00F34000">
      <w:pPr>
        <w:pStyle w:val="TOC1"/>
        <w:rPr>
          <w:rFonts w:asciiTheme="minorHAnsi" w:eastAsiaTheme="minorEastAsia" w:hAnsiTheme="minorHAnsi" w:cstheme="minorBidi"/>
          <w:b w:val="0"/>
          <w:spacing w:val="0"/>
          <w:sz w:val="22"/>
          <w:szCs w:val="22"/>
        </w:rPr>
      </w:pPr>
      <w:r>
        <w:t>Executive Summary</w:t>
      </w:r>
      <w:r>
        <w:tab/>
      </w:r>
      <w:r w:rsidR="0061441A">
        <w:fldChar w:fldCharType="begin"/>
      </w:r>
      <w:r>
        <w:instrText xml:space="preserve"> PAGEREF _Toc286824573 \h </w:instrText>
      </w:r>
      <w:r w:rsidR="0061441A">
        <w:fldChar w:fldCharType="separate"/>
      </w:r>
      <w:r>
        <w:t>4</w:t>
      </w:r>
      <w:r w:rsidR="0061441A">
        <w:fldChar w:fldCharType="end"/>
      </w:r>
    </w:p>
    <w:p w:rsidR="00F34000" w:rsidRDefault="00F34000">
      <w:pPr>
        <w:pStyle w:val="TOC1"/>
        <w:rPr>
          <w:rFonts w:asciiTheme="minorHAnsi" w:eastAsiaTheme="minorEastAsia" w:hAnsiTheme="minorHAnsi" w:cstheme="minorBidi"/>
          <w:b w:val="0"/>
          <w:spacing w:val="0"/>
          <w:sz w:val="22"/>
          <w:szCs w:val="22"/>
        </w:rPr>
      </w:pPr>
      <w:r>
        <w:t>1.</w:t>
      </w:r>
      <w:r>
        <w:rPr>
          <w:rFonts w:asciiTheme="minorHAnsi" w:eastAsiaTheme="minorEastAsia" w:hAnsiTheme="minorHAnsi" w:cstheme="minorBidi"/>
          <w:b w:val="0"/>
          <w:spacing w:val="0"/>
          <w:sz w:val="22"/>
          <w:szCs w:val="22"/>
        </w:rPr>
        <w:tab/>
      </w:r>
      <w:r>
        <w:t>General Points</w:t>
      </w:r>
      <w:r>
        <w:tab/>
      </w:r>
      <w:r w:rsidR="0061441A">
        <w:fldChar w:fldCharType="begin"/>
      </w:r>
      <w:r>
        <w:instrText xml:space="preserve"> PAGEREF _Toc286824574 \h </w:instrText>
      </w:r>
      <w:r w:rsidR="0061441A">
        <w:fldChar w:fldCharType="separate"/>
      </w:r>
      <w:r>
        <w:t>5</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1.1.</w:t>
      </w:r>
      <w:r>
        <w:rPr>
          <w:rFonts w:asciiTheme="minorHAnsi" w:eastAsiaTheme="minorEastAsia" w:hAnsiTheme="minorHAnsi" w:cstheme="minorBidi"/>
          <w:spacing w:val="0"/>
          <w:sz w:val="22"/>
          <w:szCs w:val="22"/>
        </w:rPr>
        <w:tab/>
      </w:r>
      <w:r>
        <w:t>System Contexts</w:t>
      </w:r>
      <w:r>
        <w:tab/>
      </w:r>
      <w:r w:rsidR="0061441A">
        <w:fldChar w:fldCharType="begin"/>
      </w:r>
      <w:r>
        <w:instrText xml:space="preserve"> PAGEREF _Toc286824575 \h </w:instrText>
      </w:r>
      <w:r w:rsidR="0061441A">
        <w:fldChar w:fldCharType="separate"/>
      </w:r>
      <w:r>
        <w:t>5</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1.2.</w:t>
      </w:r>
      <w:r>
        <w:rPr>
          <w:rFonts w:asciiTheme="minorHAnsi" w:eastAsiaTheme="minorEastAsia" w:hAnsiTheme="minorHAnsi" w:cstheme="minorBidi"/>
          <w:spacing w:val="0"/>
          <w:sz w:val="22"/>
          <w:szCs w:val="22"/>
        </w:rPr>
        <w:tab/>
      </w:r>
      <w:r>
        <w:t>Solution Sets</w:t>
      </w:r>
      <w:r>
        <w:tab/>
      </w:r>
      <w:r w:rsidR="0061441A">
        <w:fldChar w:fldCharType="begin"/>
      </w:r>
      <w:r>
        <w:instrText xml:space="preserve"> PAGEREF _Toc286824576 \h </w:instrText>
      </w:r>
      <w:r w:rsidR="0061441A">
        <w:fldChar w:fldCharType="separate"/>
      </w:r>
      <w:r>
        <w:t>5</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1.3.</w:t>
      </w:r>
      <w:r>
        <w:rPr>
          <w:rFonts w:asciiTheme="minorHAnsi" w:eastAsiaTheme="minorEastAsia" w:hAnsiTheme="minorHAnsi" w:cstheme="minorBidi"/>
          <w:spacing w:val="0"/>
          <w:sz w:val="22"/>
          <w:szCs w:val="22"/>
        </w:rPr>
        <w:tab/>
      </w:r>
      <w:r>
        <w:t>Simple Alarm Reporting Profile</w:t>
      </w:r>
      <w:r>
        <w:tab/>
      </w:r>
      <w:r w:rsidR="0061441A">
        <w:fldChar w:fldCharType="begin"/>
      </w:r>
      <w:r>
        <w:instrText xml:space="preserve"> PAGEREF _Toc286824577 \h </w:instrText>
      </w:r>
      <w:r w:rsidR="0061441A">
        <w:fldChar w:fldCharType="separate"/>
      </w:r>
      <w:r>
        <w:t>5</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1.4.</w:t>
      </w:r>
      <w:r>
        <w:rPr>
          <w:rFonts w:asciiTheme="minorHAnsi" w:eastAsiaTheme="minorEastAsia" w:hAnsiTheme="minorHAnsi" w:cstheme="minorBidi"/>
          <w:spacing w:val="0"/>
          <w:sz w:val="22"/>
          <w:szCs w:val="22"/>
        </w:rPr>
        <w:tab/>
      </w:r>
      <w:r>
        <w:t>Conventions</w:t>
      </w:r>
      <w:r>
        <w:tab/>
      </w:r>
      <w:r w:rsidR="0061441A">
        <w:fldChar w:fldCharType="begin"/>
      </w:r>
      <w:r>
        <w:instrText xml:space="preserve"> PAGEREF _Toc286824578 \h </w:instrText>
      </w:r>
      <w:r w:rsidR="0061441A">
        <w:fldChar w:fldCharType="separate"/>
      </w:r>
      <w:r>
        <w:t>5</w:t>
      </w:r>
      <w:r w:rsidR="0061441A">
        <w:fldChar w:fldCharType="end"/>
      </w:r>
    </w:p>
    <w:p w:rsidR="00F34000" w:rsidRDefault="00F34000">
      <w:pPr>
        <w:pStyle w:val="TOC3"/>
        <w:tabs>
          <w:tab w:val="left" w:pos="1842"/>
        </w:tabs>
        <w:rPr>
          <w:rFonts w:asciiTheme="minorHAnsi" w:eastAsiaTheme="minorEastAsia" w:hAnsiTheme="minorHAnsi" w:cstheme="minorBidi"/>
          <w:spacing w:val="0"/>
          <w:sz w:val="22"/>
          <w:szCs w:val="22"/>
        </w:rPr>
      </w:pPr>
      <w:r>
        <w:t>1.4.1.</w:t>
      </w:r>
      <w:r>
        <w:rPr>
          <w:rFonts w:asciiTheme="minorHAnsi" w:eastAsiaTheme="minorEastAsia" w:hAnsiTheme="minorHAnsi" w:cstheme="minorBidi"/>
          <w:spacing w:val="0"/>
          <w:sz w:val="22"/>
          <w:szCs w:val="22"/>
        </w:rPr>
        <w:tab/>
      </w:r>
      <w:r>
        <w:t>Enumerations</w:t>
      </w:r>
      <w:r>
        <w:tab/>
      </w:r>
      <w:r w:rsidR="0061441A">
        <w:fldChar w:fldCharType="begin"/>
      </w:r>
      <w:r>
        <w:instrText xml:space="preserve"> PAGEREF _Toc286824579 \h </w:instrText>
      </w:r>
      <w:r w:rsidR="0061441A">
        <w:fldChar w:fldCharType="separate"/>
      </w:r>
      <w:r>
        <w:t>6</w:t>
      </w:r>
      <w:r w:rsidR="0061441A">
        <w:fldChar w:fldCharType="end"/>
      </w:r>
    </w:p>
    <w:p w:rsidR="00F34000" w:rsidRDefault="00F34000">
      <w:pPr>
        <w:pStyle w:val="TOC1"/>
        <w:rPr>
          <w:rFonts w:asciiTheme="minorHAnsi" w:eastAsiaTheme="minorEastAsia" w:hAnsiTheme="minorHAnsi" w:cstheme="minorBidi"/>
          <w:b w:val="0"/>
          <w:spacing w:val="0"/>
          <w:sz w:val="22"/>
          <w:szCs w:val="22"/>
        </w:rPr>
      </w:pPr>
      <w:r>
        <w:t>2.</w:t>
      </w:r>
      <w:r>
        <w:rPr>
          <w:rFonts w:asciiTheme="minorHAnsi" w:eastAsiaTheme="minorEastAsia" w:hAnsiTheme="minorHAnsi" w:cstheme="minorBidi"/>
          <w:b w:val="0"/>
          <w:spacing w:val="0"/>
          <w:sz w:val="22"/>
          <w:szCs w:val="22"/>
        </w:rPr>
        <w:tab/>
      </w:r>
      <w:r>
        <w:t>Information Model Comparison</w:t>
      </w:r>
      <w:r>
        <w:tab/>
      </w:r>
      <w:r w:rsidR="0061441A">
        <w:fldChar w:fldCharType="begin"/>
      </w:r>
      <w:r>
        <w:instrText xml:space="preserve"> PAGEREF _Toc286824580 \h </w:instrText>
      </w:r>
      <w:r w:rsidR="0061441A">
        <w:fldChar w:fldCharType="separate"/>
      </w:r>
      <w:r>
        <w:t>7</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2.1.</w:t>
      </w:r>
      <w:r>
        <w:rPr>
          <w:rFonts w:asciiTheme="minorHAnsi" w:eastAsiaTheme="minorEastAsia" w:hAnsiTheme="minorHAnsi" w:cstheme="minorBidi"/>
          <w:spacing w:val="0"/>
          <w:sz w:val="22"/>
          <w:szCs w:val="22"/>
        </w:rPr>
        <w:tab/>
      </w:r>
      <w:r>
        <w:t>Alarm Comparison</w:t>
      </w:r>
      <w:r>
        <w:tab/>
      </w:r>
      <w:r w:rsidR="0061441A">
        <w:fldChar w:fldCharType="begin"/>
      </w:r>
      <w:r>
        <w:instrText xml:space="preserve"> PAGEREF _Toc286824581 \h </w:instrText>
      </w:r>
      <w:r w:rsidR="0061441A">
        <w:fldChar w:fldCharType="separate"/>
      </w:r>
      <w:r>
        <w:t>7</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2.2.</w:t>
      </w:r>
      <w:r>
        <w:rPr>
          <w:rFonts w:asciiTheme="minorHAnsi" w:eastAsiaTheme="minorEastAsia" w:hAnsiTheme="minorHAnsi" w:cstheme="minorBidi"/>
          <w:spacing w:val="0"/>
          <w:sz w:val="22"/>
          <w:szCs w:val="22"/>
        </w:rPr>
        <w:tab/>
      </w:r>
      <w:r>
        <w:t>Comment Comparison</w:t>
      </w:r>
      <w:r>
        <w:tab/>
      </w:r>
      <w:r w:rsidR="0061441A">
        <w:fldChar w:fldCharType="begin"/>
      </w:r>
      <w:r>
        <w:instrText xml:space="preserve"> PAGEREF _Toc286824582 \h </w:instrText>
      </w:r>
      <w:r w:rsidR="0061441A">
        <w:fldChar w:fldCharType="separate"/>
      </w:r>
      <w:r>
        <w:t>11</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2.3.</w:t>
      </w:r>
      <w:r>
        <w:rPr>
          <w:rFonts w:asciiTheme="minorHAnsi" w:eastAsiaTheme="minorEastAsia" w:hAnsiTheme="minorHAnsi" w:cstheme="minorBidi"/>
          <w:spacing w:val="0"/>
          <w:sz w:val="22"/>
          <w:szCs w:val="22"/>
        </w:rPr>
        <w:tab/>
      </w:r>
      <w:r>
        <w:t>ThresholdInfo Comparison</w:t>
      </w:r>
      <w:r>
        <w:tab/>
      </w:r>
      <w:r w:rsidR="0061441A">
        <w:fldChar w:fldCharType="begin"/>
      </w:r>
      <w:r>
        <w:instrText xml:space="preserve"> PAGEREF _Toc286824583 \h </w:instrText>
      </w:r>
      <w:r w:rsidR="0061441A">
        <w:fldChar w:fldCharType="separate"/>
      </w:r>
      <w:r>
        <w:t>12</w:t>
      </w:r>
      <w:r w:rsidR="0061441A">
        <w:fldChar w:fldCharType="end"/>
      </w:r>
    </w:p>
    <w:p w:rsidR="00F34000" w:rsidRDefault="00F34000">
      <w:pPr>
        <w:pStyle w:val="TOC1"/>
        <w:rPr>
          <w:rFonts w:asciiTheme="minorHAnsi" w:eastAsiaTheme="minorEastAsia" w:hAnsiTheme="minorHAnsi" w:cstheme="minorBidi"/>
          <w:b w:val="0"/>
          <w:spacing w:val="0"/>
          <w:sz w:val="22"/>
          <w:szCs w:val="22"/>
        </w:rPr>
      </w:pPr>
      <w:r>
        <w:t>3.</w:t>
      </w:r>
      <w:r>
        <w:rPr>
          <w:rFonts w:asciiTheme="minorHAnsi" w:eastAsiaTheme="minorEastAsia" w:hAnsiTheme="minorHAnsi" w:cstheme="minorBidi"/>
          <w:b w:val="0"/>
          <w:spacing w:val="0"/>
          <w:sz w:val="22"/>
          <w:szCs w:val="22"/>
        </w:rPr>
        <w:tab/>
      </w:r>
      <w:r>
        <w:t>Notification Comparison</w:t>
      </w:r>
      <w:r>
        <w:tab/>
      </w:r>
      <w:r w:rsidR="0061441A">
        <w:fldChar w:fldCharType="begin"/>
      </w:r>
      <w:r>
        <w:instrText xml:space="preserve"> PAGEREF _Toc286824584 \h </w:instrText>
      </w:r>
      <w:r w:rsidR="0061441A">
        <w:fldChar w:fldCharType="separate"/>
      </w:r>
      <w:r>
        <w:t>13</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3.1.</w:t>
      </w:r>
      <w:r>
        <w:rPr>
          <w:rFonts w:asciiTheme="minorHAnsi" w:eastAsiaTheme="minorEastAsia" w:hAnsiTheme="minorHAnsi" w:cstheme="minorBidi"/>
          <w:spacing w:val="0"/>
          <w:sz w:val="22"/>
          <w:szCs w:val="22"/>
        </w:rPr>
        <w:tab/>
      </w:r>
      <w:r>
        <w:t>NewAlarm Comparison</w:t>
      </w:r>
      <w:r>
        <w:tab/>
      </w:r>
      <w:r w:rsidR="0061441A">
        <w:fldChar w:fldCharType="begin"/>
      </w:r>
      <w:r>
        <w:instrText xml:space="preserve"> PAGEREF _Toc286824585 \h </w:instrText>
      </w:r>
      <w:r w:rsidR="0061441A">
        <w:fldChar w:fldCharType="separate"/>
      </w:r>
      <w:r>
        <w:t>13</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3.2.</w:t>
      </w:r>
      <w:r>
        <w:rPr>
          <w:rFonts w:asciiTheme="minorHAnsi" w:eastAsiaTheme="minorEastAsia" w:hAnsiTheme="minorHAnsi" w:cstheme="minorBidi"/>
          <w:spacing w:val="0"/>
          <w:sz w:val="22"/>
          <w:szCs w:val="22"/>
        </w:rPr>
        <w:tab/>
      </w:r>
      <w:r>
        <w:t>AckStateChanged Comparison</w:t>
      </w:r>
      <w:r>
        <w:tab/>
      </w:r>
      <w:r w:rsidR="0061441A">
        <w:fldChar w:fldCharType="begin"/>
      </w:r>
      <w:r>
        <w:instrText xml:space="preserve"> PAGEREF _Toc286824586 \h </w:instrText>
      </w:r>
      <w:r w:rsidR="0061441A">
        <w:fldChar w:fldCharType="separate"/>
      </w:r>
      <w:r>
        <w:t>15</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3.3.</w:t>
      </w:r>
      <w:r>
        <w:rPr>
          <w:rFonts w:asciiTheme="minorHAnsi" w:eastAsiaTheme="minorEastAsia" w:hAnsiTheme="minorHAnsi" w:cstheme="minorBidi"/>
          <w:spacing w:val="0"/>
          <w:sz w:val="22"/>
          <w:szCs w:val="22"/>
        </w:rPr>
        <w:tab/>
      </w:r>
      <w:r>
        <w:t>ClearedAlarm Comparison</w:t>
      </w:r>
      <w:r>
        <w:tab/>
      </w:r>
      <w:r w:rsidR="0061441A">
        <w:fldChar w:fldCharType="begin"/>
      </w:r>
      <w:r>
        <w:instrText xml:space="preserve"> PAGEREF _Toc286824587 \h </w:instrText>
      </w:r>
      <w:r w:rsidR="0061441A">
        <w:fldChar w:fldCharType="separate"/>
      </w:r>
      <w:r>
        <w:t>16</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3.4.</w:t>
      </w:r>
      <w:r>
        <w:rPr>
          <w:rFonts w:asciiTheme="minorHAnsi" w:eastAsiaTheme="minorEastAsia" w:hAnsiTheme="minorHAnsi" w:cstheme="minorBidi"/>
          <w:spacing w:val="0"/>
          <w:sz w:val="22"/>
          <w:szCs w:val="22"/>
        </w:rPr>
        <w:tab/>
      </w:r>
      <w:r>
        <w:t>ChangedAlarm Comparison</w:t>
      </w:r>
      <w:r>
        <w:tab/>
      </w:r>
      <w:r w:rsidR="0061441A">
        <w:fldChar w:fldCharType="begin"/>
      </w:r>
      <w:r>
        <w:instrText xml:space="preserve"> PAGEREF _Toc286824588 \h </w:instrText>
      </w:r>
      <w:r w:rsidR="0061441A">
        <w:fldChar w:fldCharType="separate"/>
      </w:r>
      <w:r>
        <w:t>17</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3.5.</w:t>
      </w:r>
      <w:r>
        <w:rPr>
          <w:rFonts w:asciiTheme="minorHAnsi" w:eastAsiaTheme="minorEastAsia" w:hAnsiTheme="minorHAnsi" w:cstheme="minorBidi"/>
          <w:spacing w:val="0"/>
          <w:sz w:val="22"/>
          <w:szCs w:val="22"/>
        </w:rPr>
        <w:tab/>
      </w:r>
      <w:r>
        <w:t>AlarmList Rebuilt  Comparison</w:t>
      </w:r>
      <w:r>
        <w:tab/>
      </w:r>
      <w:r w:rsidR="0061441A">
        <w:fldChar w:fldCharType="begin"/>
      </w:r>
      <w:r>
        <w:instrText xml:space="preserve"> PAGEREF _Toc286824589 \h </w:instrText>
      </w:r>
      <w:r w:rsidR="0061441A">
        <w:fldChar w:fldCharType="separate"/>
      </w:r>
      <w:r>
        <w:t>19</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3.6.</w:t>
      </w:r>
      <w:r>
        <w:rPr>
          <w:rFonts w:asciiTheme="minorHAnsi" w:eastAsiaTheme="minorEastAsia" w:hAnsiTheme="minorHAnsi" w:cstheme="minorBidi"/>
          <w:spacing w:val="0"/>
          <w:sz w:val="22"/>
          <w:szCs w:val="22"/>
        </w:rPr>
        <w:tab/>
      </w:r>
      <w:r>
        <w:t>PotentialFaultyAlarmList  Comparison</w:t>
      </w:r>
      <w:r>
        <w:tab/>
      </w:r>
      <w:r w:rsidR="0061441A">
        <w:fldChar w:fldCharType="begin"/>
      </w:r>
      <w:r>
        <w:instrText xml:space="preserve"> PAGEREF _Toc286824590 \h </w:instrText>
      </w:r>
      <w:r w:rsidR="0061441A">
        <w:fldChar w:fldCharType="separate"/>
      </w:r>
      <w:r>
        <w:t>20</w:t>
      </w:r>
      <w:r w:rsidR="0061441A">
        <w:fldChar w:fldCharType="end"/>
      </w:r>
    </w:p>
    <w:p w:rsidR="00F34000" w:rsidRDefault="00F34000">
      <w:pPr>
        <w:pStyle w:val="TOC1"/>
        <w:rPr>
          <w:rFonts w:asciiTheme="minorHAnsi" w:eastAsiaTheme="minorEastAsia" w:hAnsiTheme="minorHAnsi" w:cstheme="minorBidi"/>
          <w:b w:val="0"/>
          <w:spacing w:val="0"/>
          <w:sz w:val="22"/>
          <w:szCs w:val="22"/>
        </w:rPr>
      </w:pPr>
      <w:r>
        <w:t>4.</w:t>
      </w:r>
      <w:r>
        <w:rPr>
          <w:rFonts w:asciiTheme="minorHAnsi" w:eastAsiaTheme="minorEastAsia" w:hAnsiTheme="minorHAnsi" w:cstheme="minorBidi"/>
          <w:b w:val="0"/>
          <w:spacing w:val="0"/>
          <w:sz w:val="22"/>
          <w:szCs w:val="22"/>
        </w:rPr>
        <w:tab/>
      </w:r>
      <w:r>
        <w:t>Operations Comparison</w:t>
      </w:r>
      <w:r>
        <w:tab/>
      </w:r>
      <w:r w:rsidR="0061441A">
        <w:fldChar w:fldCharType="begin"/>
      </w:r>
      <w:r>
        <w:instrText xml:space="preserve"> PAGEREF _Toc286824591 \h </w:instrText>
      </w:r>
      <w:r w:rsidR="0061441A">
        <w:fldChar w:fldCharType="separate"/>
      </w:r>
      <w:r>
        <w:t>21</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4.1.</w:t>
      </w:r>
      <w:r>
        <w:rPr>
          <w:rFonts w:asciiTheme="minorHAnsi" w:eastAsiaTheme="minorEastAsia" w:hAnsiTheme="minorHAnsi" w:cstheme="minorBidi"/>
          <w:spacing w:val="0"/>
          <w:sz w:val="22"/>
          <w:szCs w:val="22"/>
        </w:rPr>
        <w:tab/>
      </w:r>
      <w:r>
        <w:t>acknowledgeAlarms Comparison</w:t>
      </w:r>
      <w:r>
        <w:tab/>
      </w:r>
      <w:r w:rsidR="0061441A">
        <w:fldChar w:fldCharType="begin"/>
      </w:r>
      <w:r>
        <w:instrText xml:space="preserve"> PAGEREF _Toc286824592 \h </w:instrText>
      </w:r>
      <w:r w:rsidR="0061441A">
        <w:fldChar w:fldCharType="separate"/>
      </w:r>
      <w:r>
        <w:t>22</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4.2.</w:t>
      </w:r>
      <w:r>
        <w:rPr>
          <w:rFonts w:asciiTheme="minorHAnsi" w:eastAsiaTheme="minorEastAsia" w:hAnsiTheme="minorHAnsi" w:cstheme="minorBidi"/>
          <w:spacing w:val="0"/>
          <w:sz w:val="22"/>
          <w:szCs w:val="22"/>
        </w:rPr>
        <w:tab/>
      </w:r>
      <w:r>
        <w:t>getAlarmList Comparison</w:t>
      </w:r>
      <w:r>
        <w:tab/>
      </w:r>
      <w:r w:rsidR="0061441A">
        <w:fldChar w:fldCharType="begin"/>
      </w:r>
      <w:r>
        <w:instrText xml:space="preserve"> PAGEREF _Toc286824593 \h </w:instrText>
      </w:r>
      <w:r w:rsidR="0061441A">
        <w:fldChar w:fldCharType="separate"/>
      </w:r>
      <w:r>
        <w:t>23</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4.3.</w:t>
      </w:r>
      <w:r>
        <w:rPr>
          <w:rFonts w:asciiTheme="minorHAnsi" w:eastAsiaTheme="minorEastAsia" w:hAnsiTheme="minorHAnsi" w:cstheme="minorBidi"/>
          <w:spacing w:val="0"/>
          <w:sz w:val="22"/>
          <w:szCs w:val="22"/>
        </w:rPr>
        <w:tab/>
      </w:r>
      <w:r>
        <w:t>getAlarmCount Comparison</w:t>
      </w:r>
      <w:r>
        <w:tab/>
      </w:r>
      <w:r w:rsidR="0061441A">
        <w:fldChar w:fldCharType="begin"/>
      </w:r>
      <w:r>
        <w:instrText xml:space="preserve"> PAGEREF _Toc286824594 \h </w:instrText>
      </w:r>
      <w:r w:rsidR="0061441A">
        <w:fldChar w:fldCharType="separate"/>
      </w:r>
      <w:r>
        <w:t>25</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4.4.</w:t>
      </w:r>
      <w:r>
        <w:rPr>
          <w:rFonts w:asciiTheme="minorHAnsi" w:eastAsiaTheme="minorEastAsia" w:hAnsiTheme="minorHAnsi" w:cstheme="minorBidi"/>
          <w:spacing w:val="0"/>
          <w:sz w:val="22"/>
          <w:szCs w:val="22"/>
        </w:rPr>
        <w:tab/>
      </w:r>
      <w:r>
        <w:t>unacknowledgeAlarms Comparison</w:t>
      </w:r>
      <w:r>
        <w:tab/>
      </w:r>
      <w:r w:rsidR="0061441A">
        <w:fldChar w:fldCharType="begin"/>
      </w:r>
      <w:r>
        <w:instrText xml:space="preserve"> PAGEREF _Toc286824595 \h </w:instrText>
      </w:r>
      <w:r w:rsidR="0061441A">
        <w:fldChar w:fldCharType="separate"/>
      </w:r>
      <w:r>
        <w:t>26</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4.5.</w:t>
      </w:r>
      <w:r>
        <w:rPr>
          <w:rFonts w:asciiTheme="minorHAnsi" w:eastAsiaTheme="minorEastAsia" w:hAnsiTheme="minorHAnsi" w:cstheme="minorBidi"/>
          <w:spacing w:val="0"/>
          <w:sz w:val="22"/>
          <w:szCs w:val="22"/>
        </w:rPr>
        <w:tab/>
      </w:r>
      <w:r>
        <w:t>setComments Comparison</w:t>
      </w:r>
      <w:r>
        <w:tab/>
      </w:r>
      <w:r w:rsidR="0061441A">
        <w:fldChar w:fldCharType="begin"/>
      </w:r>
      <w:r>
        <w:instrText xml:space="preserve"> PAGEREF _Toc286824596 \h </w:instrText>
      </w:r>
      <w:r w:rsidR="0061441A">
        <w:fldChar w:fldCharType="separate"/>
      </w:r>
      <w:r>
        <w:t>27</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4.6.</w:t>
      </w:r>
      <w:r>
        <w:rPr>
          <w:rFonts w:asciiTheme="minorHAnsi" w:eastAsiaTheme="minorEastAsia" w:hAnsiTheme="minorHAnsi" w:cstheme="minorBidi"/>
          <w:spacing w:val="0"/>
          <w:sz w:val="22"/>
          <w:szCs w:val="22"/>
        </w:rPr>
        <w:tab/>
      </w:r>
      <w:r>
        <w:t>clearAlarms Comparison</w:t>
      </w:r>
      <w:r>
        <w:tab/>
      </w:r>
      <w:r w:rsidR="0061441A">
        <w:fldChar w:fldCharType="begin"/>
      </w:r>
      <w:r>
        <w:instrText xml:space="preserve"> PAGEREF _Toc286824597 \h </w:instrText>
      </w:r>
      <w:r w:rsidR="0061441A">
        <w:fldChar w:fldCharType="separate"/>
      </w:r>
      <w:r>
        <w:t>28</w:t>
      </w:r>
      <w:r w:rsidR="0061441A">
        <w:fldChar w:fldCharType="end"/>
      </w:r>
    </w:p>
    <w:p w:rsidR="00F34000" w:rsidRDefault="00F34000">
      <w:pPr>
        <w:pStyle w:val="TOC1"/>
        <w:rPr>
          <w:rFonts w:asciiTheme="minorHAnsi" w:eastAsiaTheme="minorEastAsia" w:hAnsiTheme="minorHAnsi" w:cstheme="minorBidi"/>
          <w:b w:val="0"/>
          <w:spacing w:val="0"/>
          <w:sz w:val="22"/>
          <w:szCs w:val="22"/>
        </w:rPr>
      </w:pPr>
      <w:r>
        <w:t>5.</w:t>
      </w:r>
      <w:r>
        <w:rPr>
          <w:rFonts w:asciiTheme="minorHAnsi" w:eastAsiaTheme="minorEastAsia" w:hAnsiTheme="minorHAnsi" w:cstheme="minorBidi"/>
          <w:b w:val="0"/>
          <w:spacing w:val="0"/>
          <w:sz w:val="22"/>
          <w:szCs w:val="22"/>
        </w:rPr>
        <w:tab/>
      </w:r>
      <w:r>
        <w:t>References</w:t>
      </w:r>
      <w:r>
        <w:tab/>
      </w:r>
      <w:r w:rsidR="0061441A">
        <w:fldChar w:fldCharType="begin"/>
      </w:r>
      <w:r>
        <w:instrText xml:space="preserve"> PAGEREF _Toc286824598 \h </w:instrText>
      </w:r>
      <w:r w:rsidR="0061441A">
        <w:fldChar w:fldCharType="separate"/>
      </w:r>
      <w:r>
        <w:t>30</w:t>
      </w:r>
      <w:r w:rsidR="0061441A">
        <w:fldChar w:fldCharType="end"/>
      </w:r>
    </w:p>
    <w:p w:rsidR="00F34000" w:rsidRDefault="00F34000">
      <w:pPr>
        <w:pStyle w:val="TOC1"/>
        <w:rPr>
          <w:rFonts w:asciiTheme="minorHAnsi" w:eastAsiaTheme="minorEastAsia" w:hAnsiTheme="minorHAnsi" w:cstheme="minorBidi"/>
          <w:b w:val="0"/>
          <w:spacing w:val="0"/>
          <w:sz w:val="22"/>
          <w:szCs w:val="22"/>
        </w:rPr>
      </w:pPr>
      <w:r>
        <w:t>6.</w:t>
      </w:r>
      <w:r>
        <w:rPr>
          <w:rFonts w:asciiTheme="minorHAnsi" w:eastAsiaTheme="minorEastAsia" w:hAnsiTheme="minorHAnsi" w:cstheme="minorBidi"/>
          <w:b w:val="0"/>
          <w:spacing w:val="0"/>
          <w:sz w:val="22"/>
          <w:szCs w:val="22"/>
        </w:rPr>
        <w:tab/>
      </w:r>
      <w:r>
        <w:t>Administrative Appendix</w:t>
      </w:r>
      <w:r>
        <w:tab/>
      </w:r>
      <w:r w:rsidR="0061441A">
        <w:fldChar w:fldCharType="begin"/>
      </w:r>
      <w:r>
        <w:instrText xml:space="preserve"> PAGEREF _Toc286824599 \h </w:instrText>
      </w:r>
      <w:r w:rsidR="0061441A">
        <w:fldChar w:fldCharType="separate"/>
      </w:r>
      <w:r>
        <w:t>31</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6.1.</w:t>
      </w:r>
      <w:r>
        <w:rPr>
          <w:rFonts w:asciiTheme="minorHAnsi" w:eastAsiaTheme="minorEastAsia" w:hAnsiTheme="minorHAnsi" w:cstheme="minorBidi"/>
          <w:spacing w:val="0"/>
          <w:sz w:val="22"/>
          <w:szCs w:val="22"/>
        </w:rPr>
        <w:tab/>
      </w:r>
      <w:r>
        <w:t>Document History</w:t>
      </w:r>
      <w:r>
        <w:tab/>
      </w:r>
      <w:r w:rsidR="0061441A">
        <w:fldChar w:fldCharType="begin"/>
      </w:r>
      <w:r>
        <w:instrText xml:space="preserve"> PAGEREF _Toc286824600 \h </w:instrText>
      </w:r>
      <w:r w:rsidR="0061441A">
        <w:fldChar w:fldCharType="separate"/>
      </w:r>
      <w:r>
        <w:t>31</w:t>
      </w:r>
      <w:r w:rsidR="0061441A">
        <w:fldChar w:fldCharType="end"/>
      </w:r>
    </w:p>
    <w:p w:rsidR="00F34000" w:rsidRDefault="00F34000">
      <w:pPr>
        <w:pStyle w:val="TOC3"/>
        <w:tabs>
          <w:tab w:val="left" w:pos="1842"/>
        </w:tabs>
        <w:rPr>
          <w:rFonts w:asciiTheme="minorHAnsi" w:eastAsiaTheme="minorEastAsia" w:hAnsiTheme="minorHAnsi" w:cstheme="minorBidi"/>
          <w:spacing w:val="0"/>
          <w:sz w:val="22"/>
          <w:szCs w:val="22"/>
        </w:rPr>
      </w:pPr>
      <w:r>
        <w:t>6.1.1.</w:t>
      </w:r>
      <w:r>
        <w:rPr>
          <w:rFonts w:asciiTheme="minorHAnsi" w:eastAsiaTheme="minorEastAsia" w:hAnsiTheme="minorHAnsi" w:cstheme="minorBidi"/>
          <w:spacing w:val="0"/>
          <w:sz w:val="22"/>
          <w:szCs w:val="22"/>
        </w:rPr>
        <w:tab/>
      </w:r>
      <w:r>
        <w:t>Version History</w:t>
      </w:r>
      <w:r>
        <w:tab/>
      </w:r>
      <w:r w:rsidR="0061441A">
        <w:fldChar w:fldCharType="begin"/>
      </w:r>
      <w:r>
        <w:instrText xml:space="preserve"> PAGEREF _Toc286824601 \h </w:instrText>
      </w:r>
      <w:r w:rsidR="0061441A">
        <w:fldChar w:fldCharType="separate"/>
      </w:r>
      <w:r>
        <w:t>31</w:t>
      </w:r>
      <w:r w:rsidR="0061441A">
        <w:fldChar w:fldCharType="end"/>
      </w:r>
    </w:p>
    <w:p w:rsidR="00F34000" w:rsidRDefault="00F34000">
      <w:pPr>
        <w:pStyle w:val="TOC2"/>
        <w:tabs>
          <w:tab w:val="left" w:pos="1441"/>
        </w:tabs>
        <w:rPr>
          <w:rFonts w:asciiTheme="minorHAnsi" w:eastAsiaTheme="minorEastAsia" w:hAnsiTheme="minorHAnsi" w:cstheme="minorBidi"/>
          <w:spacing w:val="0"/>
          <w:sz w:val="22"/>
          <w:szCs w:val="22"/>
        </w:rPr>
      </w:pPr>
      <w:r>
        <w:t>6.2.</w:t>
      </w:r>
      <w:r>
        <w:rPr>
          <w:rFonts w:asciiTheme="minorHAnsi" w:eastAsiaTheme="minorEastAsia" w:hAnsiTheme="minorHAnsi" w:cstheme="minorBidi"/>
          <w:spacing w:val="0"/>
          <w:sz w:val="22"/>
          <w:szCs w:val="22"/>
        </w:rPr>
        <w:tab/>
      </w:r>
      <w:r>
        <w:t>Acknowledgments</w:t>
      </w:r>
      <w:r>
        <w:tab/>
      </w:r>
      <w:r w:rsidR="0061441A">
        <w:fldChar w:fldCharType="begin"/>
      </w:r>
      <w:r>
        <w:instrText xml:space="preserve"> PAGEREF _Toc286824602 \h </w:instrText>
      </w:r>
      <w:r w:rsidR="0061441A">
        <w:fldChar w:fldCharType="separate"/>
      </w:r>
      <w:r>
        <w:t>31</w:t>
      </w:r>
      <w:r w:rsidR="0061441A">
        <w:fldChar w:fldCharType="end"/>
      </w:r>
    </w:p>
    <w:p w:rsidR="00BC0A02" w:rsidRDefault="0061441A" w:rsidP="0055355D">
      <w:pPr>
        <w:ind w:left="0"/>
      </w:pPr>
      <w:r>
        <w:rPr>
          <w:noProof/>
        </w:rPr>
        <w:fldChar w:fldCharType="end"/>
      </w:r>
    </w:p>
    <w:p w:rsidR="00BC0A02" w:rsidRDefault="00BC0A02" w:rsidP="007A6E15">
      <w:pPr>
        <w:pStyle w:val="Heading1-nonum"/>
      </w:pPr>
      <w:bookmarkStart w:id="4" w:name="_Toc286824573"/>
      <w:r>
        <w:lastRenderedPageBreak/>
        <w:t>Executive Summary</w:t>
      </w:r>
      <w:bookmarkEnd w:id="4"/>
    </w:p>
    <w:p w:rsidR="008B36D0" w:rsidRDefault="00D2544B" w:rsidP="008B36D0">
      <w:pPr>
        <w:ind w:left="0" w:right="1984"/>
      </w:pPr>
      <w:r>
        <w:t>Fault Management is one of the top</w:t>
      </w:r>
      <w:r w:rsidR="002F4F0A">
        <w:t xml:space="preserve"> NGMN operational requirements and Fault Management Harmonization work between 3GPP SA5 and TM Forum has been underway since last year. </w:t>
      </w:r>
    </w:p>
    <w:p w:rsidR="00D2544B" w:rsidRDefault="00D2544B" w:rsidP="00BC0A02">
      <w:pPr>
        <w:ind w:left="0" w:right="1984"/>
      </w:pPr>
    </w:p>
    <w:p w:rsidR="002F4F0A" w:rsidRDefault="0055355D" w:rsidP="00BC0A02">
      <w:pPr>
        <w:ind w:left="0" w:right="1984"/>
      </w:pPr>
      <w:r>
        <w:t xml:space="preserve">This document presents </w:t>
      </w:r>
      <w:r w:rsidR="001E6BAD">
        <w:t xml:space="preserve">a factual </w:t>
      </w:r>
      <w:r w:rsidR="002F4F0A">
        <w:t xml:space="preserve">comparison of the 3GPP Alarm IRP interface with the TM Forum TIP RAM interface, currently in Beta (V0.2). </w:t>
      </w:r>
      <w:r w:rsidR="001E6BAD">
        <w:t xml:space="preserve"> </w:t>
      </w:r>
    </w:p>
    <w:p w:rsidR="002F4F0A" w:rsidRDefault="002F4F0A" w:rsidP="00BC0A02">
      <w:pPr>
        <w:ind w:left="0" w:right="1984"/>
      </w:pPr>
    </w:p>
    <w:p w:rsidR="00D2544B" w:rsidRDefault="002F4F0A" w:rsidP="00BC0A02">
      <w:pPr>
        <w:ind w:left="0" w:right="1984"/>
      </w:pPr>
      <w:r>
        <w:t>The focus of this comparison is on the semantics of the interface and not on the syntax used on the wire. So Information Service (IS) Template has been used as a basis for the Alarm I</w:t>
      </w:r>
      <w:r w:rsidR="001E6BAD">
        <w:t>RP and the RAM Information Agre</w:t>
      </w:r>
      <w:r>
        <w:t xml:space="preserve">ement (IA) for the TIP RAM interface.  </w:t>
      </w:r>
    </w:p>
    <w:p w:rsidR="001E6BAD" w:rsidRDefault="001E6BAD" w:rsidP="00BC0A02">
      <w:pPr>
        <w:ind w:left="0" w:right="1984"/>
      </w:pPr>
    </w:p>
    <w:p w:rsidR="001E6BAD" w:rsidRDefault="001E6BAD" w:rsidP="00BC0A02">
      <w:pPr>
        <w:ind w:left="0" w:right="1984"/>
      </w:pPr>
      <w:r>
        <w:t>Note:</w:t>
      </w:r>
    </w:p>
    <w:p w:rsidR="001E6BAD" w:rsidRDefault="001E6BAD" w:rsidP="00BC0A02">
      <w:pPr>
        <w:ind w:left="0" w:right="1984"/>
      </w:pPr>
      <w:r>
        <w:t xml:space="preserve">This comparison tries to be factual, but reflects the understanding of the author. Any mistake should be considered as a lack of interpretation from the author and would need to be corrected. </w:t>
      </w:r>
      <w:r w:rsidR="00762C59">
        <w:t xml:space="preserve"> </w:t>
      </w:r>
    </w:p>
    <w:p w:rsidR="00BC0A02" w:rsidRDefault="00161B17" w:rsidP="007A6E15">
      <w:pPr>
        <w:pStyle w:val="Heading1"/>
      </w:pPr>
      <w:bookmarkStart w:id="5" w:name="_Toc286824574"/>
      <w:r>
        <w:lastRenderedPageBreak/>
        <w:t>General Points</w:t>
      </w:r>
      <w:bookmarkEnd w:id="5"/>
    </w:p>
    <w:p w:rsidR="002F4F0A" w:rsidRDefault="00DB2E2A" w:rsidP="002F4F0A">
      <w:pPr>
        <w:pStyle w:val="BodyTextKeep"/>
      </w:pPr>
      <w:r>
        <w:t>This section addresses some general points</w:t>
      </w:r>
      <w:r w:rsidR="00062408">
        <w:t>.</w:t>
      </w:r>
    </w:p>
    <w:p w:rsidR="002F4F0A" w:rsidRDefault="002F4F0A">
      <w:pPr>
        <w:pStyle w:val="BodyTextKeep"/>
      </w:pPr>
    </w:p>
    <w:p w:rsidR="00BC0A02" w:rsidRDefault="005F74D6" w:rsidP="00C558C5">
      <w:pPr>
        <w:pStyle w:val="Heading2"/>
      </w:pPr>
      <w:r>
        <w:t xml:space="preserve"> </w:t>
      </w:r>
      <w:bookmarkStart w:id="6" w:name="_Toc286824575"/>
      <w:r w:rsidR="00161B17">
        <w:t>System Contexts</w:t>
      </w:r>
      <w:bookmarkEnd w:id="6"/>
      <w:r w:rsidR="00161B17">
        <w:t xml:space="preserve"> </w:t>
      </w:r>
    </w:p>
    <w:p w:rsidR="00E73903" w:rsidRDefault="00DB2E2A" w:rsidP="00161B17">
      <w:pPr>
        <w:pStyle w:val="BodyTextKeep"/>
      </w:pPr>
      <w:r>
        <w:t xml:space="preserve"> </w:t>
      </w:r>
      <w:r w:rsidR="0061441A">
        <w:fldChar w:fldCharType="begin"/>
      </w:r>
      <w:r>
        <w:instrText xml:space="preserve"> REF TS_32_111_2 \h </w:instrText>
      </w:r>
      <w:r w:rsidR="0061441A">
        <w:fldChar w:fldCharType="separate"/>
      </w:r>
      <w:r>
        <w:rPr>
          <w:rFonts w:cs="Arial"/>
          <w:szCs w:val="22"/>
        </w:rPr>
        <w:t>3GPP TS 32.111-2</w:t>
      </w:r>
      <w:r w:rsidR="0061441A">
        <w:fldChar w:fldCharType="end"/>
      </w:r>
      <w:r>
        <w:t xml:space="preserve"> identifies 2 system contexts while </w:t>
      </w:r>
      <w:r w:rsidR="000F64D4">
        <w:fldChar w:fldCharType="begin"/>
      </w:r>
      <w:r w:rsidR="000F64D4">
        <w:instrText xml:space="preserve"> REF TIP_RAM_BA \h </w:instrText>
      </w:r>
      <w:r w:rsidR="000F64D4">
        <w:fldChar w:fldCharType="separate"/>
      </w:r>
      <w:r w:rsidR="000F64D4">
        <w:rPr>
          <w:rFonts w:cs="Arial"/>
          <w:szCs w:val="22"/>
        </w:rPr>
        <w:t>TIP_RAM_BA</w:t>
      </w:r>
      <w:r w:rsidR="000F64D4">
        <w:fldChar w:fldCharType="end"/>
      </w:r>
      <w:r w:rsidR="0061441A">
        <w:fldChar w:fldCharType="begin"/>
      </w:r>
      <w:r>
        <w:instrText xml:space="preserve"> REF TIP_RAM_IA \h </w:instrText>
      </w:r>
      <w:r w:rsidR="0061441A">
        <w:fldChar w:fldCharType="end"/>
      </w:r>
      <w:r>
        <w:t xml:space="preserve"> identifies 3 business </w:t>
      </w:r>
      <w:r w:rsidR="00E73903">
        <w:t>scenarios. While a business scenario is slightly different from a system context, a mapping is possible</w:t>
      </w:r>
    </w:p>
    <w:p w:rsidR="00E73903" w:rsidRDefault="00E73903" w:rsidP="00E73903">
      <w:pPr>
        <w:pStyle w:val="BodyTextKeep"/>
        <w:numPr>
          <w:ilvl w:val="0"/>
          <w:numId w:val="24"/>
        </w:numPr>
      </w:pPr>
      <w:r>
        <w:t>Business Scenario “Simple Alarm Reporting” maps to System Context B,</w:t>
      </w:r>
    </w:p>
    <w:p w:rsidR="00E73903" w:rsidRDefault="00E73903" w:rsidP="00E73903">
      <w:pPr>
        <w:pStyle w:val="BodyTextKeep"/>
        <w:numPr>
          <w:ilvl w:val="0"/>
          <w:numId w:val="24"/>
        </w:numPr>
      </w:pPr>
      <w:r>
        <w:t xml:space="preserve">Business Scenario “Alarm Handling/ Processing” maps to System Context A, </w:t>
      </w:r>
    </w:p>
    <w:p w:rsidR="00E73903" w:rsidRDefault="00E73903" w:rsidP="00E73903">
      <w:pPr>
        <w:pStyle w:val="BodyTextKeep"/>
        <w:numPr>
          <w:ilvl w:val="0"/>
          <w:numId w:val="24"/>
        </w:numPr>
      </w:pPr>
      <w:r>
        <w:t>The third business scenario “OSS-to-OSS scenario” does not have a mapping.</w:t>
      </w:r>
    </w:p>
    <w:p w:rsidR="00BD19E8" w:rsidRDefault="00CB64FF" w:rsidP="00C558C5">
      <w:pPr>
        <w:pStyle w:val="Heading2"/>
      </w:pPr>
      <w:bookmarkStart w:id="7" w:name="_Toc286824576"/>
      <w:r>
        <w:t>Solution Sets</w:t>
      </w:r>
      <w:bookmarkEnd w:id="7"/>
    </w:p>
    <w:p w:rsidR="00CB64FF" w:rsidRDefault="0061441A" w:rsidP="00CB64FF">
      <w:pPr>
        <w:pStyle w:val="BodyTextKeep"/>
      </w:pPr>
      <w:r>
        <w:fldChar w:fldCharType="begin"/>
      </w:r>
      <w:r w:rsidR="00E73903">
        <w:instrText xml:space="preserve"> REF TS_32_111_2 \h </w:instrText>
      </w:r>
      <w:r>
        <w:fldChar w:fldCharType="separate"/>
      </w:r>
      <w:r w:rsidR="00E73903">
        <w:rPr>
          <w:rFonts w:cs="Arial"/>
          <w:szCs w:val="22"/>
        </w:rPr>
        <w:t>3GPP TS 32.111-2</w:t>
      </w:r>
      <w:r>
        <w:fldChar w:fldCharType="end"/>
      </w:r>
      <w:r w:rsidR="00E73903">
        <w:t xml:space="preserve"> </w:t>
      </w:r>
      <w:proofErr w:type="gramStart"/>
      <w:r w:rsidR="00E73903">
        <w:t>provides</w:t>
      </w:r>
      <w:proofErr w:type="gramEnd"/>
      <w:r w:rsidR="00E73903">
        <w:t xml:space="preserve"> 2 solution sets: </w:t>
      </w:r>
    </w:p>
    <w:p w:rsidR="00E73903" w:rsidRDefault="00E73903" w:rsidP="00E73903">
      <w:pPr>
        <w:pStyle w:val="BodyTextKeep"/>
        <w:numPr>
          <w:ilvl w:val="0"/>
          <w:numId w:val="25"/>
        </w:numPr>
      </w:pPr>
      <w:r>
        <w:t>Corba</w:t>
      </w:r>
    </w:p>
    <w:p w:rsidR="00E73903" w:rsidRDefault="00E73903" w:rsidP="00E73903">
      <w:pPr>
        <w:pStyle w:val="BodyTextKeep"/>
        <w:numPr>
          <w:ilvl w:val="0"/>
          <w:numId w:val="25"/>
        </w:numPr>
      </w:pPr>
      <w:r>
        <w:t>SOAP (XSD/WDL)</w:t>
      </w:r>
    </w:p>
    <w:p w:rsidR="00E73903" w:rsidRPr="00CB64FF" w:rsidRDefault="0061441A" w:rsidP="00E73903">
      <w:pPr>
        <w:pStyle w:val="BodyTextKeep"/>
      </w:pPr>
      <w:r>
        <w:fldChar w:fldCharType="begin"/>
      </w:r>
      <w:r w:rsidR="00E73903">
        <w:instrText xml:space="preserve"> REF TIP_RAM_IA \h </w:instrText>
      </w:r>
      <w:r>
        <w:fldChar w:fldCharType="separate"/>
      </w:r>
      <w:r w:rsidR="00E73903">
        <w:rPr>
          <w:rFonts w:cs="Arial"/>
          <w:szCs w:val="22"/>
        </w:rPr>
        <w:t>TIP_RAM_IA</w:t>
      </w:r>
      <w:r>
        <w:fldChar w:fldCharType="end"/>
      </w:r>
      <w:r w:rsidR="00E73903">
        <w:t xml:space="preserve"> supports only SOAP (XSD/WSDL). </w:t>
      </w:r>
    </w:p>
    <w:p w:rsidR="005A0035" w:rsidRDefault="00340DAF" w:rsidP="00C558C5">
      <w:pPr>
        <w:pStyle w:val="Heading2"/>
      </w:pPr>
      <w:r>
        <w:t xml:space="preserve"> </w:t>
      </w:r>
      <w:bookmarkStart w:id="8" w:name="_Toc286824577"/>
      <w:r w:rsidR="00161B17">
        <w:t>Simple Alarm Reporting Profile</w:t>
      </w:r>
      <w:bookmarkEnd w:id="8"/>
      <w:r w:rsidR="00161B17">
        <w:t xml:space="preserve"> </w:t>
      </w:r>
    </w:p>
    <w:p w:rsidR="00161B17" w:rsidRDefault="00E73903" w:rsidP="002F7B93">
      <w:pPr>
        <w:pStyle w:val="BodyTextKeep"/>
      </w:pPr>
      <w:r>
        <w:t xml:space="preserve">TIP RAM supports 2 profiles for the interface: </w:t>
      </w:r>
    </w:p>
    <w:p w:rsidR="00E73903" w:rsidRDefault="00E73903" w:rsidP="00E73903">
      <w:pPr>
        <w:pStyle w:val="BodyTextKeep"/>
        <w:numPr>
          <w:ilvl w:val="0"/>
          <w:numId w:val="26"/>
        </w:numPr>
      </w:pPr>
      <w:r>
        <w:t xml:space="preserve">Standard interface profile, that includes all the objects, notifications and operations described in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w:t>
      </w:r>
    </w:p>
    <w:p w:rsidR="00E73903" w:rsidRDefault="00E73903" w:rsidP="00E73903">
      <w:pPr>
        <w:pStyle w:val="BodyTextKeep"/>
        <w:numPr>
          <w:ilvl w:val="0"/>
          <w:numId w:val="26"/>
        </w:numPr>
      </w:pPr>
      <w:r>
        <w:t xml:space="preserve">Simple Alarm Reporting </w:t>
      </w:r>
      <w:proofErr w:type="gramStart"/>
      <w:r>
        <w:t>profile, that</w:t>
      </w:r>
      <w:proofErr w:type="gramEnd"/>
      <w:r>
        <w:t xml:space="preserve"> includes only a subset of the attributes of the alarm, of the notifications and of the operations. This profile is described section 2.3 of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w:t>
      </w:r>
    </w:p>
    <w:p w:rsidR="00CB64FF" w:rsidRDefault="00CB64FF" w:rsidP="00C558C5">
      <w:pPr>
        <w:pStyle w:val="Heading2"/>
      </w:pPr>
      <w:bookmarkStart w:id="9" w:name="_Toc286824578"/>
      <w:r>
        <w:t>Conventions</w:t>
      </w:r>
      <w:bookmarkEnd w:id="9"/>
    </w:p>
    <w:p w:rsidR="00CB64FF" w:rsidRPr="00CB64FF" w:rsidRDefault="00CB64FF" w:rsidP="00CB64FF">
      <w:pPr>
        <w:pStyle w:val="BodyTextKeep"/>
      </w:pPr>
      <w:r>
        <w:t>This section lists differences in conventions used in the 2 interfaces.</w:t>
      </w:r>
    </w:p>
    <w:p w:rsidR="00CB64FF" w:rsidRDefault="00CB64FF" w:rsidP="00CB64FF">
      <w:pPr>
        <w:pStyle w:val="Heading3"/>
      </w:pPr>
      <w:bookmarkStart w:id="10" w:name="_Ref285806708"/>
      <w:bookmarkStart w:id="11" w:name="_Toc286824579"/>
      <w:r>
        <w:lastRenderedPageBreak/>
        <w:t>Enumerations</w:t>
      </w:r>
      <w:bookmarkEnd w:id="10"/>
      <w:bookmarkEnd w:id="11"/>
    </w:p>
    <w:p w:rsidR="00E73903" w:rsidRDefault="0061441A" w:rsidP="00E73903">
      <w:pPr>
        <w:pStyle w:val="BodyTextKeep"/>
      </w:pPr>
      <w:r>
        <w:fldChar w:fldCharType="begin"/>
      </w:r>
      <w:r w:rsidR="00E73903">
        <w:instrText xml:space="preserve"> REF TS_32_111_2 \h </w:instrText>
      </w:r>
      <w:r>
        <w:fldChar w:fldCharType="separate"/>
      </w:r>
      <w:r w:rsidR="00E73903">
        <w:rPr>
          <w:rFonts w:cs="Arial"/>
          <w:szCs w:val="22"/>
        </w:rPr>
        <w:t>3GPP TS 32.111-2</w:t>
      </w:r>
      <w:r>
        <w:fldChar w:fldCharType="end"/>
      </w:r>
      <w:r w:rsidR="00E73903">
        <w:t xml:space="preserve"> defines enumeration values with initial capital and for multiple word labels, each word is separated by a blank. </w:t>
      </w:r>
    </w:p>
    <w:p w:rsidR="00E73903" w:rsidRPr="00E73903" w:rsidRDefault="0061441A" w:rsidP="00E73903">
      <w:pPr>
        <w:pStyle w:val="BodyTextKeep"/>
      </w:pPr>
      <w:r>
        <w:fldChar w:fldCharType="begin"/>
      </w:r>
      <w:r w:rsidR="00E73903">
        <w:instrText xml:space="preserve"> REF TIP_RAM_IA \h </w:instrText>
      </w:r>
      <w:r>
        <w:fldChar w:fldCharType="separate"/>
      </w:r>
      <w:r w:rsidR="00E73903">
        <w:rPr>
          <w:rFonts w:cs="Arial"/>
          <w:szCs w:val="22"/>
        </w:rPr>
        <w:t>TIP_RAM_IA</w:t>
      </w:r>
      <w:r>
        <w:fldChar w:fldCharType="end"/>
      </w:r>
      <w:r w:rsidR="00E73903">
        <w:t xml:space="preserve"> defines enumeration values with all capitals for multiple word </w:t>
      </w:r>
      <w:proofErr w:type="gramStart"/>
      <w:r w:rsidR="00E73903">
        <w:t>labels,</w:t>
      </w:r>
      <w:proofErr w:type="gramEnd"/>
      <w:r w:rsidR="00E73903">
        <w:t xml:space="preserve"> each word is separated by an underscore.</w:t>
      </w:r>
      <w:r w:rsidR="00A54679">
        <w:t xml:space="preserve"> Use of underscore is required by Reference Implementation to generate automatically the variables corresponding to the literals. </w:t>
      </w:r>
    </w:p>
    <w:p w:rsidR="00161B17" w:rsidRDefault="00161B17" w:rsidP="00161B17">
      <w:pPr>
        <w:pStyle w:val="Heading1"/>
      </w:pPr>
      <w:bookmarkStart w:id="12" w:name="_Toc286824580"/>
      <w:r>
        <w:lastRenderedPageBreak/>
        <w:t>Information Model Comparison</w:t>
      </w:r>
      <w:bookmarkEnd w:id="12"/>
    </w:p>
    <w:p w:rsidR="00161B17" w:rsidRDefault="00F12B7C" w:rsidP="00161B17">
      <w:pPr>
        <w:pStyle w:val="BodyTextKeep"/>
      </w:pPr>
      <w:r>
        <w:t>The following table is comparing the information model objects in the 2 interfaces</w:t>
      </w:r>
      <w:r w:rsidR="009E1FA5">
        <w:t xml:space="preserve">. Blank boxes indicated that there is no equivalence. </w:t>
      </w:r>
      <w:r w:rsidR="00161B17">
        <w:t xml:space="preserve">  </w:t>
      </w:r>
    </w:p>
    <w:tbl>
      <w:tblPr>
        <w:tblStyle w:val="LightList-Accent11"/>
        <w:tblW w:w="0" w:type="auto"/>
        <w:tblLook w:val="04A0"/>
      </w:tblPr>
      <w:tblGrid>
        <w:gridCol w:w="3192"/>
        <w:gridCol w:w="3192"/>
        <w:gridCol w:w="3192"/>
      </w:tblGrid>
      <w:tr w:rsidR="00161B17" w:rsidTr="00F12B7C">
        <w:trPr>
          <w:cnfStyle w:val="100000000000"/>
        </w:trPr>
        <w:tc>
          <w:tcPr>
            <w:cnfStyle w:val="001000000000"/>
            <w:tcW w:w="3192" w:type="dxa"/>
          </w:tcPr>
          <w:p w:rsidR="00161B17" w:rsidRDefault="00161B17" w:rsidP="00161B17">
            <w:pPr>
              <w:pStyle w:val="BodyTextKeep"/>
              <w:ind w:left="0"/>
            </w:pPr>
            <w:r>
              <w:t>3GPP Alarm IRP</w:t>
            </w:r>
          </w:p>
        </w:tc>
        <w:tc>
          <w:tcPr>
            <w:tcW w:w="3192" w:type="dxa"/>
          </w:tcPr>
          <w:p w:rsidR="00161B17" w:rsidRDefault="00161B17" w:rsidP="00161B17">
            <w:pPr>
              <w:pStyle w:val="BodyTextKeep"/>
              <w:ind w:left="0"/>
              <w:cnfStyle w:val="100000000000"/>
            </w:pPr>
            <w:r>
              <w:t xml:space="preserve">TIP RAM </w:t>
            </w:r>
          </w:p>
        </w:tc>
        <w:tc>
          <w:tcPr>
            <w:tcW w:w="3192" w:type="dxa"/>
          </w:tcPr>
          <w:p w:rsidR="00161B17" w:rsidRDefault="00161B17" w:rsidP="00161B17">
            <w:pPr>
              <w:pStyle w:val="BodyTextKeep"/>
              <w:ind w:left="0"/>
              <w:cnfStyle w:val="100000000000"/>
            </w:pPr>
            <w:r>
              <w:t>Comments</w:t>
            </w:r>
          </w:p>
        </w:tc>
      </w:tr>
      <w:tr w:rsidR="00161B17" w:rsidTr="00F12B7C">
        <w:trPr>
          <w:cnfStyle w:val="000000100000"/>
        </w:trPr>
        <w:tc>
          <w:tcPr>
            <w:cnfStyle w:val="001000000000"/>
            <w:tcW w:w="3192" w:type="dxa"/>
          </w:tcPr>
          <w:p w:rsidR="00161B17" w:rsidRPr="00F12B7C" w:rsidRDefault="00F12B7C" w:rsidP="00161B17">
            <w:pPr>
              <w:pStyle w:val="BodyTextKeep"/>
              <w:ind w:left="0"/>
              <w:rPr>
                <w:b w:val="0"/>
              </w:rPr>
            </w:pPr>
            <w:r w:rsidRPr="00F12B7C">
              <w:rPr>
                <w:b w:val="0"/>
              </w:rPr>
              <w:t>AlarmInformation</w:t>
            </w:r>
          </w:p>
        </w:tc>
        <w:tc>
          <w:tcPr>
            <w:tcW w:w="3192" w:type="dxa"/>
          </w:tcPr>
          <w:p w:rsidR="00161B17" w:rsidRDefault="00F12B7C" w:rsidP="00161B17">
            <w:pPr>
              <w:pStyle w:val="BodyTextKeep"/>
              <w:ind w:left="0"/>
              <w:cnfStyle w:val="000000100000"/>
            </w:pPr>
            <w:r>
              <w:t>ResourceAlarm</w:t>
            </w:r>
          </w:p>
        </w:tc>
        <w:tc>
          <w:tcPr>
            <w:tcW w:w="3192" w:type="dxa"/>
          </w:tcPr>
          <w:p w:rsidR="00161B17" w:rsidRDefault="00F12B7C" w:rsidP="009E1FA5">
            <w:pPr>
              <w:pStyle w:val="BodyTextKeep"/>
              <w:ind w:left="0"/>
              <w:cnfStyle w:val="000000100000"/>
            </w:pPr>
            <w:r>
              <w:t xml:space="preserve">See detailed comparison </w:t>
            </w:r>
            <w:r w:rsidR="009E1FA5">
              <w:t xml:space="preserve">in section </w:t>
            </w:r>
            <w:r w:rsidR="0061441A">
              <w:fldChar w:fldCharType="begin"/>
            </w:r>
            <w:r w:rsidR="009E1FA5">
              <w:instrText xml:space="preserve"> REF _Ref285801180 \r \h </w:instrText>
            </w:r>
            <w:r w:rsidR="0061441A">
              <w:fldChar w:fldCharType="separate"/>
            </w:r>
            <w:r w:rsidR="009E1FA5">
              <w:t>2.1</w:t>
            </w:r>
            <w:r w:rsidR="0061441A">
              <w:fldChar w:fldCharType="end"/>
            </w:r>
          </w:p>
        </w:tc>
      </w:tr>
      <w:tr w:rsidR="00161B17" w:rsidTr="00F12B7C">
        <w:tc>
          <w:tcPr>
            <w:cnfStyle w:val="001000000000"/>
            <w:tcW w:w="3192" w:type="dxa"/>
          </w:tcPr>
          <w:p w:rsidR="00161B17" w:rsidRPr="00F12B7C" w:rsidRDefault="00F12B7C" w:rsidP="00161B17">
            <w:pPr>
              <w:pStyle w:val="BodyTextKeep"/>
              <w:ind w:left="0"/>
              <w:rPr>
                <w:b w:val="0"/>
              </w:rPr>
            </w:pPr>
            <w:r>
              <w:rPr>
                <w:b w:val="0"/>
              </w:rPr>
              <w:t>MonitoredEntity</w:t>
            </w:r>
          </w:p>
        </w:tc>
        <w:tc>
          <w:tcPr>
            <w:tcW w:w="3192" w:type="dxa"/>
          </w:tcPr>
          <w:p w:rsidR="00161B17" w:rsidRDefault="00F12B7C" w:rsidP="00161B17">
            <w:pPr>
              <w:pStyle w:val="BodyTextKeep"/>
              <w:ind w:left="0"/>
              <w:cnfStyle w:val="000000000000"/>
            </w:pPr>
            <w:r>
              <w:t>Not explicitly modeled</w:t>
            </w:r>
          </w:p>
        </w:tc>
        <w:tc>
          <w:tcPr>
            <w:tcW w:w="3192" w:type="dxa"/>
          </w:tcPr>
          <w:p w:rsidR="00161B17" w:rsidRDefault="00F12B7C" w:rsidP="00161B17">
            <w:pPr>
              <w:pStyle w:val="BodyTextKeep"/>
              <w:ind w:left="0"/>
              <w:cnfStyle w:val="000000000000"/>
            </w:pPr>
            <w:r>
              <w:t>RAM does not model a Monitored Entity but has similar concepts of Managed and Backup objects</w:t>
            </w:r>
          </w:p>
        </w:tc>
      </w:tr>
      <w:tr w:rsidR="00161B17" w:rsidTr="00F12B7C">
        <w:trPr>
          <w:cnfStyle w:val="000000100000"/>
        </w:trPr>
        <w:tc>
          <w:tcPr>
            <w:cnfStyle w:val="001000000000"/>
            <w:tcW w:w="3192" w:type="dxa"/>
          </w:tcPr>
          <w:p w:rsidR="00161B17" w:rsidRPr="00F12B7C" w:rsidRDefault="00F12B7C" w:rsidP="00161B17">
            <w:pPr>
              <w:pStyle w:val="BodyTextKeep"/>
              <w:ind w:left="0"/>
              <w:rPr>
                <w:b w:val="0"/>
              </w:rPr>
            </w:pPr>
            <w:r>
              <w:rPr>
                <w:b w:val="0"/>
              </w:rPr>
              <w:t>AlarmIRP</w:t>
            </w:r>
          </w:p>
        </w:tc>
        <w:tc>
          <w:tcPr>
            <w:tcW w:w="3192" w:type="dxa"/>
          </w:tcPr>
          <w:p w:rsidR="00161B17" w:rsidRDefault="00F12B7C" w:rsidP="00161B17">
            <w:pPr>
              <w:pStyle w:val="BodyTextKeep"/>
              <w:ind w:left="0"/>
              <w:cnfStyle w:val="000000100000"/>
            </w:pPr>
            <w:r>
              <w:t>Not explicitly modeled</w:t>
            </w:r>
          </w:p>
        </w:tc>
        <w:tc>
          <w:tcPr>
            <w:tcW w:w="3192" w:type="dxa"/>
          </w:tcPr>
          <w:p w:rsidR="00161B17" w:rsidRDefault="00161B17" w:rsidP="00161B17">
            <w:pPr>
              <w:pStyle w:val="BodyTextKeep"/>
              <w:ind w:left="0"/>
              <w:cnfStyle w:val="000000100000"/>
            </w:pPr>
          </w:p>
        </w:tc>
      </w:tr>
      <w:tr w:rsidR="00161B17" w:rsidTr="00F12B7C">
        <w:tc>
          <w:tcPr>
            <w:cnfStyle w:val="001000000000"/>
            <w:tcW w:w="3192" w:type="dxa"/>
          </w:tcPr>
          <w:p w:rsidR="00161B17" w:rsidRPr="00F12B7C" w:rsidRDefault="00F12B7C" w:rsidP="00161B17">
            <w:pPr>
              <w:pStyle w:val="BodyTextKeep"/>
              <w:ind w:left="0"/>
              <w:rPr>
                <w:b w:val="0"/>
              </w:rPr>
            </w:pPr>
            <w:r>
              <w:rPr>
                <w:b w:val="0"/>
              </w:rPr>
              <w:t>AlarmList</w:t>
            </w:r>
          </w:p>
        </w:tc>
        <w:tc>
          <w:tcPr>
            <w:tcW w:w="3192" w:type="dxa"/>
          </w:tcPr>
          <w:p w:rsidR="00161B17" w:rsidRDefault="00F12B7C" w:rsidP="00161B17">
            <w:pPr>
              <w:pStyle w:val="BodyTextKeep"/>
              <w:ind w:left="0"/>
              <w:cnfStyle w:val="000000000000"/>
            </w:pPr>
            <w:r>
              <w:t>Not explicitly modeled</w:t>
            </w:r>
          </w:p>
        </w:tc>
        <w:tc>
          <w:tcPr>
            <w:tcW w:w="3192" w:type="dxa"/>
          </w:tcPr>
          <w:p w:rsidR="00161B17" w:rsidRDefault="00161B17" w:rsidP="00161B17">
            <w:pPr>
              <w:pStyle w:val="BodyTextKeep"/>
              <w:ind w:left="0"/>
              <w:cnfStyle w:val="000000000000"/>
            </w:pPr>
          </w:p>
        </w:tc>
      </w:tr>
      <w:tr w:rsidR="00161B17" w:rsidTr="00F12B7C">
        <w:trPr>
          <w:cnfStyle w:val="000000100000"/>
        </w:trPr>
        <w:tc>
          <w:tcPr>
            <w:cnfStyle w:val="001000000000"/>
            <w:tcW w:w="3192" w:type="dxa"/>
          </w:tcPr>
          <w:p w:rsidR="00161B17" w:rsidRPr="00F12B7C" w:rsidRDefault="00F12B7C" w:rsidP="00161B17">
            <w:pPr>
              <w:pStyle w:val="BodyTextKeep"/>
              <w:ind w:left="0"/>
              <w:rPr>
                <w:b w:val="0"/>
              </w:rPr>
            </w:pPr>
            <w:r>
              <w:rPr>
                <w:b w:val="0"/>
              </w:rPr>
              <w:t>CorrelatedNotifications</w:t>
            </w:r>
          </w:p>
        </w:tc>
        <w:tc>
          <w:tcPr>
            <w:tcW w:w="3192" w:type="dxa"/>
          </w:tcPr>
          <w:p w:rsidR="00161B17" w:rsidRDefault="00161B17" w:rsidP="00161B17">
            <w:pPr>
              <w:pStyle w:val="BodyTextKeep"/>
              <w:ind w:left="0"/>
              <w:cnfStyle w:val="000000100000"/>
            </w:pPr>
          </w:p>
        </w:tc>
        <w:tc>
          <w:tcPr>
            <w:tcW w:w="3192" w:type="dxa"/>
          </w:tcPr>
          <w:p w:rsidR="00161B17" w:rsidRDefault="009E1FA5" w:rsidP="00161B17">
            <w:pPr>
              <w:pStyle w:val="BodyTextKeep"/>
              <w:ind w:left="0"/>
              <w:cnfStyle w:val="000000100000"/>
            </w:pPr>
            <w:r>
              <w:t>RAM correlates directly alarms and does not use correlatedNotifications</w:t>
            </w:r>
          </w:p>
        </w:tc>
      </w:tr>
      <w:tr w:rsidR="00161B17" w:rsidTr="00F12B7C">
        <w:tc>
          <w:tcPr>
            <w:cnfStyle w:val="001000000000"/>
            <w:tcW w:w="3192" w:type="dxa"/>
          </w:tcPr>
          <w:p w:rsidR="00161B17" w:rsidRPr="00F12B7C" w:rsidRDefault="00F12B7C" w:rsidP="00161B17">
            <w:pPr>
              <w:pStyle w:val="BodyTextKeep"/>
              <w:ind w:left="0"/>
              <w:rPr>
                <w:b w:val="0"/>
              </w:rPr>
            </w:pPr>
            <w:r>
              <w:rPr>
                <w:b w:val="0"/>
              </w:rPr>
              <w:t xml:space="preserve">Comment </w:t>
            </w:r>
          </w:p>
        </w:tc>
        <w:tc>
          <w:tcPr>
            <w:tcW w:w="3192" w:type="dxa"/>
          </w:tcPr>
          <w:p w:rsidR="00161B17" w:rsidRDefault="00F12B7C" w:rsidP="00161B17">
            <w:pPr>
              <w:pStyle w:val="BodyTextKeep"/>
              <w:ind w:left="0"/>
              <w:cnfStyle w:val="000000000000"/>
            </w:pPr>
            <w:r>
              <w:t>Modeled as a datatype</w:t>
            </w:r>
          </w:p>
        </w:tc>
        <w:tc>
          <w:tcPr>
            <w:tcW w:w="3192" w:type="dxa"/>
          </w:tcPr>
          <w:p w:rsidR="00161B17" w:rsidRDefault="00F12B7C" w:rsidP="00161B17">
            <w:pPr>
              <w:pStyle w:val="BodyTextKeep"/>
              <w:ind w:left="0"/>
              <w:cnfStyle w:val="000000000000"/>
            </w:pPr>
            <w:r>
              <w:t xml:space="preserve">See detailed comparison </w:t>
            </w:r>
            <w:r w:rsidR="009E1FA5">
              <w:t xml:space="preserve">in section </w:t>
            </w:r>
            <w:r w:rsidR="0061441A">
              <w:fldChar w:fldCharType="begin"/>
            </w:r>
            <w:r w:rsidR="009E1FA5">
              <w:instrText xml:space="preserve"> REF _Ref285801196 \r \h </w:instrText>
            </w:r>
            <w:r w:rsidR="0061441A">
              <w:fldChar w:fldCharType="separate"/>
            </w:r>
            <w:r w:rsidR="009E1FA5">
              <w:t>2.2</w:t>
            </w:r>
            <w:r w:rsidR="0061441A">
              <w:fldChar w:fldCharType="end"/>
            </w:r>
          </w:p>
        </w:tc>
      </w:tr>
      <w:tr w:rsidR="00800C16" w:rsidTr="00F12B7C">
        <w:trPr>
          <w:cnfStyle w:val="000000100000"/>
        </w:trPr>
        <w:tc>
          <w:tcPr>
            <w:cnfStyle w:val="001000000000"/>
            <w:tcW w:w="3192" w:type="dxa"/>
          </w:tcPr>
          <w:p w:rsidR="00800C16" w:rsidRDefault="00800C16" w:rsidP="00161B17">
            <w:pPr>
              <w:pStyle w:val="BodyTextKeep"/>
              <w:ind w:left="0"/>
              <w:rPr>
                <w:b w:val="0"/>
              </w:rPr>
            </w:pPr>
          </w:p>
        </w:tc>
        <w:tc>
          <w:tcPr>
            <w:tcW w:w="3192" w:type="dxa"/>
          </w:tcPr>
          <w:p w:rsidR="00800C16" w:rsidRDefault="00800C16" w:rsidP="00161B17">
            <w:pPr>
              <w:pStyle w:val="BodyTextKeep"/>
              <w:ind w:left="0"/>
              <w:cnfStyle w:val="000000100000"/>
            </w:pPr>
            <w:r>
              <w:t>TrackingRecord</w:t>
            </w:r>
          </w:p>
        </w:tc>
        <w:tc>
          <w:tcPr>
            <w:tcW w:w="3192" w:type="dxa"/>
          </w:tcPr>
          <w:p w:rsidR="00800C16" w:rsidRDefault="009E1FA5" w:rsidP="00161B17">
            <w:pPr>
              <w:pStyle w:val="BodyTextKeep"/>
              <w:ind w:left="0"/>
              <w:cnfStyle w:val="000000100000"/>
            </w:pPr>
            <w:r>
              <w:t>No equivalent</w:t>
            </w:r>
          </w:p>
        </w:tc>
      </w:tr>
    </w:tbl>
    <w:p w:rsidR="00161B17" w:rsidRDefault="00161B17" w:rsidP="00161B17">
      <w:pPr>
        <w:pStyle w:val="BodyTextKeep"/>
      </w:pPr>
    </w:p>
    <w:p w:rsidR="00F12B7C" w:rsidRDefault="00F12B7C" w:rsidP="00161B17">
      <w:pPr>
        <w:pStyle w:val="BodyTextKeep"/>
      </w:pPr>
      <w:r>
        <w:t xml:space="preserve">The AlarmIRP and AlarmList are not modeled in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 but it does have any direct impact on the resulting interface.</w:t>
      </w:r>
    </w:p>
    <w:p w:rsidR="00F12B7C" w:rsidRDefault="008239E7" w:rsidP="00C558C5">
      <w:pPr>
        <w:pStyle w:val="Heading2"/>
      </w:pPr>
      <w:bookmarkStart w:id="13" w:name="_Ref285801180"/>
      <w:bookmarkStart w:id="14" w:name="_Toc286824581"/>
      <w:r>
        <w:t>Alarm Comparison</w:t>
      </w:r>
      <w:bookmarkEnd w:id="13"/>
      <w:bookmarkEnd w:id="14"/>
    </w:p>
    <w:p w:rsidR="00F56025" w:rsidRDefault="00F56025" w:rsidP="008239E7">
      <w:pPr>
        <w:pStyle w:val="BodyTextKeep"/>
      </w:pPr>
      <w:r>
        <w:t xml:space="preserve">The state diagrams of the Alarm have one difference: in </w:t>
      </w:r>
      <w:r w:rsidR="0061441A">
        <w:fldChar w:fldCharType="begin"/>
      </w:r>
      <w:r>
        <w:instrText xml:space="preserve"> REF TS_32_111_2 \h </w:instrText>
      </w:r>
      <w:r w:rsidR="0061441A">
        <w:fldChar w:fldCharType="separate"/>
      </w:r>
      <w:r>
        <w:rPr>
          <w:rFonts w:cs="Arial"/>
          <w:szCs w:val="22"/>
        </w:rPr>
        <w:t>3GPP TS 32.111-2</w:t>
      </w:r>
      <w:r w:rsidR="0061441A">
        <w:fldChar w:fldCharType="end"/>
      </w:r>
      <w:r>
        <w:t xml:space="preserve">, if the perceived severity of an acknowledged alarm is changed, then this alarm become unacknowledged.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 xml:space="preserve"> does not impose this constraint.  </w:t>
      </w:r>
    </w:p>
    <w:p w:rsidR="00F56025" w:rsidRDefault="00F56025" w:rsidP="008239E7">
      <w:pPr>
        <w:pStyle w:val="BodyTextKeep"/>
      </w:pPr>
    </w:p>
    <w:p w:rsidR="008239E7" w:rsidRDefault="008239E7" w:rsidP="008239E7">
      <w:pPr>
        <w:pStyle w:val="BodyTextKeep"/>
      </w:pPr>
      <w:r>
        <w:t xml:space="preserve">The following table compares the 3GPP Alarm Information with the RAM ResourceAlarm, attribute by attribute. The support qualifier is indicated after the attribute between </w:t>
      </w:r>
      <w:r w:rsidR="009E1FA5">
        <w:t>parentheses</w:t>
      </w:r>
      <w:r>
        <w:t xml:space="preserve">. The order of the attributes of the 3GPP AlarmInformation has been followed. </w:t>
      </w:r>
    </w:p>
    <w:p w:rsidR="008239E7" w:rsidRDefault="008239E7" w:rsidP="008239E7">
      <w:pPr>
        <w:pStyle w:val="BodyTextKeep"/>
      </w:pPr>
    </w:p>
    <w:tbl>
      <w:tblPr>
        <w:tblStyle w:val="LightList-Accent11"/>
        <w:tblW w:w="0" w:type="auto"/>
        <w:tblLook w:val="04A0"/>
      </w:tblPr>
      <w:tblGrid>
        <w:gridCol w:w="3192"/>
        <w:gridCol w:w="3192"/>
        <w:gridCol w:w="3192"/>
      </w:tblGrid>
      <w:tr w:rsidR="008239E7" w:rsidTr="00FC0773">
        <w:trPr>
          <w:cnfStyle w:val="100000000000"/>
        </w:trPr>
        <w:tc>
          <w:tcPr>
            <w:cnfStyle w:val="001000000000"/>
            <w:tcW w:w="3192" w:type="dxa"/>
          </w:tcPr>
          <w:p w:rsidR="008239E7" w:rsidRDefault="008239E7" w:rsidP="00FC0773">
            <w:pPr>
              <w:pStyle w:val="BodyTextKeep"/>
              <w:ind w:left="0"/>
            </w:pPr>
            <w:r>
              <w:lastRenderedPageBreak/>
              <w:t>3GPP</w:t>
            </w:r>
            <w:r>
              <w:br/>
              <w:t>AlarmInformation</w:t>
            </w:r>
          </w:p>
        </w:tc>
        <w:tc>
          <w:tcPr>
            <w:tcW w:w="3192" w:type="dxa"/>
          </w:tcPr>
          <w:p w:rsidR="008239E7" w:rsidRDefault="008239E7" w:rsidP="00FC0773">
            <w:pPr>
              <w:pStyle w:val="BodyTextKeep"/>
              <w:ind w:left="0"/>
              <w:cnfStyle w:val="100000000000"/>
            </w:pPr>
            <w:r>
              <w:t xml:space="preserve">TIP RAM </w:t>
            </w:r>
          </w:p>
          <w:p w:rsidR="008239E7" w:rsidRDefault="008239E7" w:rsidP="00FC0773">
            <w:pPr>
              <w:pStyle w:val="BodyTextKeep"/>
              <w:ind w:left="0"/>
              <w:cnfStyle w:val="100000000000"/>
            </w:pPr>
            <w:r>
              <w:t xml:space="preserve">ResourceAlarm </w:t>
            </w:r>
          </w:p>
        </w:tc>
        <w:tc>
          <w:tcPr>
            <w:tcW w:w="3192" w:type="dxa"/>
          </w:tcPr>
          <w:p w:rsidR="008239E7" w:rsidRDefault="008239E7" w:rsidP="00FC0773">
            <w:pPr>
              <w:pStyle w:val="BodyTextKeep"/>
              <w:ind w:left="0"/>
              <w:cnfStyle w:val="100000000000"/>
            </w:pPr>
            <w:r>
              <w:t>Comments</w:t>
            </w:r>
          </w:p>
        </w:tc>
      </w:tr>
      <w:tr w:rsidR="00546B06" w:rsidTr="00FC0773">
        <w:trPr>
          <w:cnfStyle w:val="000000100000"/>
        </w:trPr>
        <w:tc>
          <w:tcPr>
            <w:cnfStyle w:val="001000000000"/>
            <w:tcW w:w="3192" w:type="dxa"/>
          </w:tcPr>
          <w:p w:rsidR="00546B06" w:rsidRDefault="00546B06" w:rsidP="00FC0773">
            <w:pPr>
              <w:pStyle w:val="BodyTextKeep"/>
              <w:ind w:left="0"/>
              <w:rPr>
                <w:b w:val="0"/>
              </w:rPr>
            </w:pPr>
          </w:p>
        </w:tc>
        <w:tc>
          <w:tcPr>
            <w:tcW w:w="3192" w:type="dxa"/>
          </w:tcPr>
          <w:p w:rsidR="00546B06" w:rsidRDefault="00AE68E7" w:rsidP="00FC0773">
            <w:pPr>
              <w:pStyle w:val="BodyTextKeep"/>
              <w:ind w:left="0"/>
              <w:cnfStyle w:val="000000100000"/>
            </w:pPr>
            <w:r>
              <w:t>i</w:t>
            </w:r>
            <w:r w:rsidR="00546B06">
              <w:t>dentifier</w:t>
            </w:r>
            <w:r>
              <w:t xml:space="preserve"> (M)</w:t>
            </w:r>
          </w:p>
        </w:tc>
        <w:tc>
          <w:tcPr>
            <w:tcW w:w="3192" w:type="dxa"/>
          </w:tcPr>
          <w:p w:rsidR="00546B06" w:rsidRDefault="00546B06" w:rsidP="00FC0773">
            <w:pPr>
              <w:pStyle w:val="BodyTextKeep"/>
              <w:ind w:left="0"/>
              <w:cnfStyle w:val="000000100000"/>
            </w:pPr>
            <w:r>
              <w:t>See note 1 below</w:t>
            </w:r>
          </w:p>
        </w:tc>
      </w:tr>
      <w:tr w:rsidR="008239E7" w:rsidTr="00FC0773">
        <w:tc>
          <w:tcPr>
            <w:cnfStyle w:val="001000000000"/>
            <w:tcW w:w="3192" w:type="dxa"/>
          </w:tcPr>
          <w:p w:rsidR="008239E7" w:rsidRPr="00F12B7C" w:rsidRDefault="008239E7" w:rsidP="00FC0773">
            <w:pPr>
              <w:pStyle w:val="BodyTextKeep"/>
              <w:ind w:left="0"/>
              <w:rPr>
                <w:b w:val="0"/>
              </w:rPr>
            </w:pPr>
            <w:r>
              <w:rPr>
                <w:b w:val="0"/>
              </w:rPr>
              <w:t>alarmId (M)</w:t>
            </w:r>
          </w:p>
        </w:tc>
        <w:tc>
          <w:tcPr>
            <w:tcW w:w="3192" w:type="dxa"/>
          </w:tcPr>
          <w:p w:rsidR="008239E7" w:rsidRDefault="00546B06" w:rsidP="00FC0773">
            <w:pPr>
              <w:pStyle w:val="BodyTextKeep"/>
              <w:ind w:left="0"/>
              <w:cnfStyle w:val="000000000000"/>
            </w:pPr>
            <w:r>
              <w:t>alarmId (M)</w:t>
            </w:r>
          </w:p>
        </w:tc>
        <w:tc>
          <w:tcPr>
            <w:tcW w:w="3192" w:type="dxa"/>
          </w:tcPr>
          <w:p w:rsidR="008239E7" w:rsidRDefault="00546B06" w:rsidP="00FC0773">
            <w:pPr>
              <w:pStyle w:val="BodyTextKeep"/>
              <w:ind w:left="0"/>
              <w:cnfStyle w:val="000000000000"/>
            </w:pPr>
            <w:r>
              <w:t>See note 1 below</w:t>
            </w:r>
          </w:p>
        </w:tc>
      </w:tr>
      <w:tr w:rsidR="008239E7" w:rsidTr="00FC0773">
        <w:trPr>
          <w:cnfStyle w:val="000000100000"/>
        </w:trPr>
        <w:tc>
          <w:tcPr>
            <w:cnfStyle w:val="001000000000"/>
            <w:tcW w:w="3192" w:type="dxa"/>
          </w:tcPr>
          <w:p w:rsidR="008239E7" w:rsidRPr="00F12B7C" w:rsidRDefault="008239E7" w:rsidP="008239E7">
            <w:pPr>
              <w:pStyle w:val="BodyTextKeep"/>
              <w:ind w:left="0"/>
              <w:rPr>
                <w:b w:val="0"/>
              </w:rPr>
            </w:pPr>
            <w:r>
              <w:rPr>
                <w:b w:val="0"/>
              </w:rPr>
              <w:t xml:space="preserve">notificationId (M) </w:t>
            </w:r>
          </w:p>
        </w:tc>
        <w:tc>
          <w:tcPr>
            <w:tcW w:w="3192" w:type="dxa"/>
          </w:tcPr>
          <w:p w:rsidR="008239E7" w:rsidRDefault="008239E7" w:rsidP="00FC0773">
            <w:pPr>
              <w:pStyle w:val="BodyTextKeep"/>
              <w:ind w:left="0"/>
              <w:cnfStyle w:val="000000100000"/>
            </w:pPr>
          </w:p>
        </w:tc>
        <w:tc>
          <w:tcPr>
            <w:tcW w:w="3192" w:type="dxa"/>
          </w:tcPr>
          <w:p w:rsidR="008239E7" w:rsidRPr="00546B06" w:rsidRDefault="00546B06" w:rsidP="00FC0773">
            <w:pPr>
              <w:pStyle w:val="BodyTextKeep"/>
              <w:ind w:left="0"/>
              <w:cnfStyle w:val="000000100000"/>
            </w:pPr>
            <w:r w:rsidRPr="00546B06">
              <w:t>See note 2 below</w:t>
            </w:r>
          </w:p>
        </w:tc>
      </w:tr>
      <w:tr w:rsidR="008239E7" w:rsidTr="00FC0773">
        <w:tc>
          <w:tcPr>
            <w:cnfStyle w:val="001000000000"/>
            <w:tcW w:w="3192" w:type="dxa"/>
          </w:tcPr>
          <w:p w:rsidR="008239E7" w:rsidRPr="00F12B7C" w:rsidRDefault="008239E7" w:rsidP="00FC0773">
            <w:pPr>
              <w:pStyle w:val="BodyTextKeep"/>
              <w:ind w:left="0"/>
              <w:rPr>
                <w:b w:val="0"/>
              </w:rPr>
            </w:pPr>
            <w:r>
              <w:rPr>
                <w:b w:val="0"/>
              </w:rPr>
              <w:t>alarmRaisedTime (M)</w:t>
            </w:r>
          </w:p>
        </w:tc>
        <w:tc>
          <w:tcPr>
            <w:tcW w:w="3192" w:type="dxa"/>
          </w:tcPr>
          <w:p w:rsidR="008239E7" w:rsidRDefault="00546B06" w:rsidP="00FC0773">
            <w:pPr>
              <w:pStyle w:val="BodyTextKeep"/>
              <w:ind w:left="0"/>
              <w:cnfStyle w:val="000000000000"/>
            </w:pPr>
            <w:r>
              <w:t>alarmRaisedTime (M)</w:t>
            </w:r>
          </w:p>
        </w:tc>
        <w:tc>
          <w:tcPr>
            <w:tcW w:w="3192" w:type="dxa"/>
          </w:tcPr>
          <w:p w:rsidR="008239E7" w:rsidRDefault="00704FAB" w:rsidP="00FC0773">
            <w:pPr>
              <w:pStyle w:val="BodyTextKeep"/>
              <w:ind w:left="0"/>
              <w:cnfStyle w:val="000000000000"/>
            </w:pPr>
            <w:r>
              <w:t>Sam</w:t>
            </w:r>
            <w:r w:rsidR="00546B06">
              <w:t>e datatype</w:t>
            </w:r>
            <w:r w:rsidR="00902E68">
              <w:t xml:space="preserve"> (</w:t>
            </w:r>
            <w:r w:rsidR="00254944">
              <w:t>xsd:</w:t>
            </w:r>
            <w:r w:rsidR="00902E68">
              <w:t>dateTime)</w:t>
            </w:r>
          </w:p>
        </w:tc>
      </w:tr>
      <w:tr w:rsidR="008239E7" w:rsidTr="00FC0773">
        <w:trPr>
          <w:cnfStyle w:val="000000100000"/>
        </w:trPr>
        <w:tc>
          <w:tcPr>
            <w:cnfStyle w:val="001000000000"/>
            <w:tcW w:w="3192" w:type="dxa"/>
          </w:tcPr>
          <w:p w:rsidR="008239E7" w:rsidRPr="00F12B7C" w:rsidRDefault="008239E7" w:rsidP="00FC0773">
            <w:pPr>
              <w:pStyle w:val="BodyTextKeep"/>
              <w:ind w:left="0"/>
              <w:rPr>
                <w:b w:val="0"/>
              </w:rPr>
            </w:pPr>
            <w:r>
              <w:rPr>
                <w:b w:val="0"/>
              </w:rPr>
              <w:t>alarmClearedTime (M)</w:t>
            </w:r>
          </w:p>
        </w:tc>
        <w:tc>
          <w:tcPr>
            <w:tcW w:w="3192" w:type="dxa"/>
          </w:tcPr>
          <w:p w:rsidR="008239E7" w:rsidRDefault="00546B06" w:rsidP="00FC0773">
            <w:pPr>
              <w:pStyle w:val="BodyTextKeep"/>
              <w:ind w:left="0"/>
              <w:cnfStyle w:val="000000100000"/>
            </w:pPr>
            <w:r>
              <w:t>alarmClearedTime (O)</w:t>
            </w:r>
          </w:p>
        </w:tc>
        <w:tc>
          <w:tcPr>
            <w:tcW w:w="3192" w:type="dxa"/>
          </w:tcPr>
          <w:p w:rsidR="008239E7" w:rsidRDefault="00CB5887" w:rsidP="00FC0773">
            <w:pPr>
              <w:pStyle w:val="BodyTextKeep"/>
              <w:ind w:left="0"/>
              <w:cnfStyle w:val="000000100000"/>
            </w:pPr>
            <w:r>
              <w:t xml:space="preserve">Equivalent. </w:t>
            </w:r>
            <w:r w:rsidR="00546B06">
              <w:t>See note 3 below</w:t>
            </w:r>
          </w:p>
        </w:tc>
      </w:tr>
      <w:tr w:rsidR="008239E7" w:rsidTr="00FC0773">
        <w:tc>
          <w:tcPr>
            <w:cnfStyle w:val="001000000000"/>
            <w:tcW w:w="3192" w:type="dxa"/>
          </w:tcPr>
          <w:p w:rsidR="008239E7" w:rsidRPr="00F12B7C" w:rsidRDefault="008239E7" w:rsidP="00FC0773">
            <w:pPr>
              <w:pStyle w:val="BodyTextKeep"/>
              <w:ind w:left="0"/>
              <w:rPr>
                <w:b w:val="0"/>
              </w:rPr>
            </w:pPr>
            <w:r>
              <w:rPr>
                <w:b w:val="0"/>
              </w:rPr>
              <w:t>alarmChangedTime (O)</w:t>
            </w:r>
          </w:p>
        </w:tc>
        <w:tc>
          <w:tcPr>
            <w:tcW w:w="3192" w:type="dxa"/>
          </w:tcPr>
          <w:p w:rsidR="008239E7" w:rsidRDefault="00546B06" w:rsidP="00FC0773">
            <w:pPr>
              <w:pStyle w:val="BodyTextKeep"/>
              <w:ind w:left="0"/>
              <w:cnfStyle w:val="000000000000"/>
            </w:pPr>
            <w:r>
              <w:t>alarmChangedTime (O)</w:t>
            </w:r>
          </w:p>
        </w:tc>
        <w:tc>
          <w:tcPr>
            <w:tcW w:w="3192" w:type="dxa"/>
          </w:tcPr>
          <w:p w:rsidR="008239E7" w:rsidRDefault="00902E68" w:rsidP="00FC0773">
            <w:pPr>
              <w:pStyle w:val="BodyTextKeep"/>
              <w:ind w:left="0"/>
              <w:cnfStyle w:val="000000000000"/>
            </w:pPr>
            <w:r>
              <w:t>Same datatype (dateTime)</w:t>
            </w:r>
          </w:p>
        </w:tc>
      </w:tr>
      <w:tr w:rsidR="00902E68" w:rsidTr="00FC0773">
        <w:trPr>
          <w:cnfStyle w:val="000000100000"/>
        </w:trPr>
        <w:tc>
          <w:tcPr>
            <w:cnfStyle w:val="001000000000"/>
            <w:tcW w:w="3192" w:type="dxa"/>
          </w:tcPr>
          <w:p w:rsidR="00902E68" w:rsidRDefault="00902E68" w:rsidP="00FC0773">
            <w:pPr>
              <w:pStyle w:val="BodyTextKeep"/>
              <w:ind w:left="0"/>
              <w:rPr>
                <w:b w:val="0"/>
              </w:rPr>
            </w:pPr>
          </w:p>
        </w:tc>
        <w:tc>
          <w:tcPr>
            <w:tcW w:w="3192" w:type="dxa"/>
          </w:tcPr>
          <w:p w:rsidR="00902E68" w:rsidRDefault="00902E68" w:rsidP="00FC0773">
            <w:pPr>
              <w:pStyle w:val="BodyTextKeep"/>
              <w:ind w:left="0"/>
              <w:cnfStyle w:val="000000100000"/>
            </w:pPr>
            <w:r>
              <w:t>alarmReportingTime (O)</w:t>
            </w:r>
          </w:p>
        </w:tc>
        <w:tc>
          <w:tcPr>
            <w:tcW w:w="3192" w:type="dxa"/>
          </w:tcPr>
          <w:p w:rsidR="00902E68" w:rsidRDefault="00902E68" w:rsidP="00FC0773">
            <w:pPr>
              <w:pStyle w:val="BodyTextKeep"/>
              <w:ind w:left="0"/>
              <w:cnfStyle w:val="000000100000"/>
            </w:pPr>
            <w:r>
              <w:t>See note 4 below</w:t>
            </w:r>
          </w:p>
        </w:tc>
      </w:tr>
      <w:tr w:rsidR="008239E7" w:rsidTr="00FC0773">
        <w:tc>
          <w:tcPr>
            <w:cnfStyle w:val="001000000000"/>
            <w:tcW w:w="3192" w:type="dxa"/>
          </w:tcPr>
          <w:p w:rsidR="008239E7" w:rsidRPr="00F12B7C" w:rsidRDefault="00546B06" w:rsidP="00FC0773">
            <w:pPr>
              <w:pStyle w:val="BodyTextKeep"/>
              <w:ind w:left="0"/>
              <w:rPr>
                <w:b w:val="0"/>
              </w:rPr>
            </w:pPr>
            <w:r>
              <w:rPr>
                <w:b w:val="0"/>
              </w:rPr>
              <w:t>e</w:t>
            </w:r>
            <w:r w:rsidR="008239E7">
              <w:rPr>
                <w:b w:val="0"/>
              </w:rPr>
              <w:t>ventType (M)</w:t>
            </w:r>
          </w:p>
        </w:tc>
        <w:tc>
          <w:tcPr>
            <w:tcW w:w="3192" w:type="dxa"/>
          </w:tcPr>
          <w:p w:rsidR="008239E7" w:rsidRDefault="00902E68" w:rsidP="00FC0773">
            <w:pPr>
              <w:pStyle w:val="BodyTextKeep"/>
              <w:ind w:left="0"/>
              <w:cnfStyle w:val="000000000000"/>
            </w:pPr>
            <w:r>
              <w:t>alarmType (M)</w:t>
            </w:r>
          </w:p>
        </w:tc>
        <w:tc>
          <w:tcPr>
            <w:tcW w:w="3192" w:type="dxa"/>
          </w:tcPr>
          <w:p w:rsidR="008239E7" w:rsidRDefault="00902E68" w:rsidP="00FC0773">
            <w:pPr>
              <w:pStyle w:val="BodyTextKeep"/>
              <w:ind w:left="0"/>
              <w:cnfStyle w:val="000000000000"/>
            </w:pPr>
            <w:r>
              <w:t>Same values. See note 5 below</w:t>
            </w:r>
          </w:p>
        </w:tc>
      </w:tr>
      <w:tr w:rsidR="008239E7" w:rsidTr="00FC0773">
        <w:trPr>
          <w:cnfStyle w:val="000000100000"/>
        </w:trPr>
        <w:tc>
          <w:tcPr>
            <w:cnfStyle w:val="001000000000"/>
            <w:tcW w:w="3192" w:type="dxa"/>
          </w:tcPr>
          <w:p w:rsidR="008239E7" w:rsidRDefault="008239E7" w:rsidP="00FC0773">
            <w:pPr>
              <w:pStyle w:val="BodyTextKeep"/>
              <w:ind w:left="0"/>
              <w:rPr>
                <w:b w:val="0"/>
              </w:rPr>
            </w:pPr>
            <w:r>
              <w:rPr>
                <w:b w:val="0"/>
              </w:rPr>
              <w:t>probableCause (M)</w:t>
            </w:r>
          </w:p>
        </w:tc>
        <w:tc>
          <w:tcPr>
            <w:tcW w:w="3192" w:type="dxa"/>
          </w:tcPr>
          <w:p w:rsidR="008239E7" w:rsidRDefault="00902E68" w:rsidP="00FC0773">
            <w:pPr>
              <w:pStyle w:val="BodyTextKeep"/>
              <w:ind w:left="0"/>
              <w:cnfStyle w:val="000000100000"/>
            </w:pPr>
            <w:r>
              <w:t>probableCause (M)</w:t>
            </w:r>
          </w:p>
        </w:tc>
        <w:tc>
          <w:tcPr>
            <w:tcW w:w="3192" w:type="dxa"/>
          </w:tcPr>
          <w:p w:rsidR="008239E7" w:rsidRDefault="00902E68" w:rsidP="00FC0773">
            <w:pPr>
              <w:pStyle w:val="BodyTextKeep"/>
              <w:ind w:left="0"/>
              <w:cnfStyle w:val="000000100000"/>
            </w:pPr>
            <w:r>
              <w:t>See note 6 below</w:t>
            </w:r>
          </w:p>
        </w:tc>
      </w:tr>
      <w:tr w:rsidR="008239E7" w:rsidTr="00FC0773">
        <w:tc>
          <w:tcPr>
            <w:cnfStyle w:val="001000000000"/>
            <w:tcW w:w="3192" w:type="dxa"/>
          </w:tcPr>
          <w:p w:rsidR="008239E7" w:rsidRDefault="008239E7" w:rsidP="00FC0773">
            <w:pPr>
              <w:pStyle w:val="BodyTextKeep"/>
              <w:ind w:left="0"/>
              <w:rPr>
                <w:b w:val="0"/>
              </w:rPr>
            </w:pPr>
            <w:r>
              <w:rPr>
                <w:b w:val="0"/>
              </w:rPr>
              <w:t>perceivedSeverity (M)</w:t>
            </w:r>
          </w:p>
        </w:tc>
        <w:tc>
          <w:tcPr>
            <w:tcW w:w="3192" w:type="dxa"/>
          </w:tcPr>
          <w:p w:rsidR="008239E7" w:rsidRDefault="00902E68" w:rsidP="00FC0773">
            <w:pPr>
              <w:pStyle w:val="BodyTextKeep"/>
              <w:ind w:left="0"/>
              <w:cnfStyle w:val="000000000000"/>
            </w:pPr>
            <w:r>
              <w:t>perceivedSeverity (M)</w:t>
            </w:r>
          </w:p>
        </w:tc>
        <w:tc>
          <w:tcPr>
            <w:tcW w:w="3192" w:type="dxa"/>
          </w:tcPr>
          <w:p w:rsidR="008239E7" w:rsidRDefault="00902E68" w:rsidP="00FC0773">
            <w:pPr>
              <w:pStyle w:val="BodyTextKeep"/>
              <w:ind w:left="0"/>
              <w:cnfStyle w:val="000000000000"/>
            </w:pPr>
            <w:r>
              <w:t>Same values</w:t>
            </w:r>
          </w:p>
        </w:tc>
      </w:tr>
      <w:tr w:rsidR="008239E7" w:rsidTr="00FC0773">
        <w:trPr>
          <w:cnfStyle w:val="000000100000"/>
        </w:trPr>
        <w:tc>
          <w:tcPr>
            <w:cnfStyle w:val="001000000000"/>
            <w:tcW w:w="3192" w:type="dxa"/>
          </w:tcPr>
          <w:p w:rsidR="008239E7" w:rsidRDefault="008239E7" w:rsidP="00FC0773">
            <w:pPr>
              <w:pStyle w:val="BodyTextKeep"/>
              <w:ind w:left="0"/>
              <w:rPr>
                <w:b w:val="0"/>
              </w:rPr>
            </w:pPr>
            <w:r>
              <w:rPr>
                <w:b w:val="0"/>
              </w:rPr>
              <w:t>specificProblem (O)</w:t>
            </w:r>
          </w:p>
        </w:tc>
        <w:tc>
          <w:tcPr>
            <w:tcW w:w="3192" w:type="dxa"/>
          </w:tcPr>
          <w:p w:rsidR="008239E7" w:rsidRDefault="00902E68" w:rsidP="00FC0773">
            <w:pPr>
              <w:pStyle w:val="BodyTextKeep"/>
              <w:ind w:left="0"/>
              <w:cnfStyle w:val="000000100000"/>
            </w:pPr>
            <w:r>
              <w:t>specificProblem (O)</w:t>
            </w:r>
          </w:p>
        </w:tc>
        <w:tc>
          <w:tcPr>
            <w:tcW w:w="3192" w:type="dxa"/>
          </w:tcPr>
          <w:p w:rsidR="008239E7" w:rsidRDefault="00902E68" w:rsidP="00FC0773">
            <w:pPr>
              <w:pStyle w:val="BodyTextKeep"/>
              <w:ind w:left="0"/>
              <w:cnfStyle w:val="000000100000"/>
            </w:pPr>
            <w:r>
              <w:t>Same datatype (string)</w:t>
            </w:r>
          </w:p>
        </w:tc>
      </w:tr>
      <w:tr w:rsidR="008239E7" w:rsidTr="00FC0773">
        <w:tc>
          <w:tcPr>
            <w:cnfStyle w:val="001000000000"/>
            <w:tcW w:w="3192" w:type="dxa"/>
          </w:tcPr>
          <w:p w:rsidR="008239E7" w:rsidRDefault="008239E7" w:rsidP="00FC0773">
            <w:pPr>
              <w:pStyle w:val="BodyTextKeep"/>
              <w:ind w:left="0"/>
              <w:rPr>
                <w:b w:val="0"/>
              </w:rPr>
            </w:pPr>
            <w:r>
              <w:rPr>
                <w:b w:val="0"/>
              </w:rPr>
              <w:t>backedUpStatus (O)</w:t>
            </w:r>
          </w:p>
        </w:tc>
        <w:tc>
          <w:tcPr>
            <w:tcW w:w="3192" w:type="dxa"/>
          </w:tcPr>
          <w:p w:rsidR="008239E7" w:rsidRDefault="00902E68" w:rsidP="00FC0773">
            <w:pPr>
              <w:pStyle w:val="BodyTextKeep"/>
              <w:ind w:left="0"/>
              <w:cnfStyle w:val="000000000000"/>
            </w:pPr>
            <w:r>
              <w:t>backedUpStatus (O)</w:t>
            </w:r>
          </w:p>
        </w:tc>
        <w:tc>
          <w:tcPr>
            <w:tcW w:w="3192" w:type="dxa"/>
          </w:tcPr>
          <w:p w:rsidR="008239E7" w:rsidRDefault="00902E68" w:rsidP="00FC0773">
            <w:pPr>
              <w:pStyle w:val="BodyTextKeep"/>
              <w:ind w:left="0"/>
              <w:cnfStyle w:val="000000000000"/>
            </w:pPr>
            <w:r>
              <w:t>Same datatype (boolean)</w:t>
            </w:r>
          </w:p>
        </w:tc>
      </w:tr>
      <w:tr w:rsidR="008239E7" w:rsidTr="00FC0773">
        <w:trPr>
          <w:cnfStyle w:val="000000100000"/>
        </w:trPr>
        <w:tc>
          <w:tcPr>
            <w:cnfStyle w:val="001000000000"/>
            <w:tcW w:w="3192" w:type="dxa"/>
          </w:tcPr>
          <w:p w:rsidR="008239E7" w:rsidRDefault="008239E7" w:rsidP="00FC0773">
            <w:pPr>
              <w:pStyle w:val="BodyTextKeep"/>
              <w:ind w:left="0"/>
              <w:rPr>
                <w:b w:val="0"/>
              </w:rPr>
            </w:pPr>
            <w:r>
              <w:rPr>
                <w:b w:val="0"/>
              </w:rPr>
              <w:t>trendIndication (O)</w:t>
            </w:r>
          </w:p>
        </w:tc>
        <w:tc>
          <w:tcPr>
            <w:tcW w:w="3192" w:type="dxa"/>
          </w:tcPr>
          <w:p w:rsidR="008239E7" w:rsidRDefault="00902E68" w:rsidP="00FC0773">
            <w:pPr>
              <w:pStyle w:val="BodyTextKeep"/>
              <w:ind w:left="0"/>
              <w:cnfStyle w:val="000000100000"/>
            </w:pPr>
            <w:r>
              <w:t>trendIndication (O)</w:t>
            </w:r>
          </w:p>
        </w:tc>
        <w:tc>
          <w:tcPr>
            <w:tcW w:w="3192" w:type="dxa"/>
          </w:tcPr>
          <w:p w:rsidR="008239E7" w:rsidRDefault="00902E68" w:rsidP="00FC0773">
            <w:pPr>
              <w:pStyle w:val="BodyTextKeep"/>
              <w:ind w:left="0"/>
              <w:cnfStyle w:val="000000100000"/>
            </w:pPr>
            <w:r>
              <w:t>Same values. See note 7 below</w:t>
            </w:r>
          </w:p>
        </w:tc>
      </w:tr>
      <w:tr w:rsidR="008239E7" w:rsidTr="00FC0773">
        <w:tc>
          <w:tcPr>
            <w:cnfStyle w:val="001000000000"/>
            <w:tcW w:w="3192" w:type="dxa"/>
          </w:tcPr>
          <w:p w:rsidR="008239E7" w:rsidRDefault="008239E7" w:rsidP="00FC0773">
            <w:pPr>
              <w:pStyle w:val="BodyTextKeep"/>
              <w:ind w:left="0"/>
              <w:rPr>
                <w:b w:val="0"/>
              </w:rPr>
            </w:pPr>
            <w:r>
              <w:rPr>
                <w:b w:val="0"/>
              </w:rPr>
              <w:t>thresholdInfo (O)</w:t>
            </w:r>
          </w:p>
        </w:tc>
        <w:tc>
          <w:tcPr>
            <w:tcW w:w="3192" w:type="dxa"/>
          </w:tcPr>
          <w:p w:rsidR="008239E7" w:rsidRDefault="00902E68" w:rsidP="00FC0773">
            <w:pPr>
              <w:pStyle w:val="BodyTextKeep"/>
              <w:ind w:left="0"/>
              <w:cnfStyle w:val="000000000000"/>
            </w:pPr>
            <w:r>
              <w:t>thresholdInformation (O)</w:t>
            </w:r>
          </w:p>
        </w:tc>
        <w:tc>
          <w:tcPr>
            <w:tcW w:w="3192" w:type="dxa"/>
          </w:tcPr>
          <w:p w:rsidR="008239E7" w:rsidRDefault="00902E68" w:rsidP="00FC0773">
            <w:pPr>
              <w:pStyle w:val="BodyTextKeep"/>
              <w:ind w:left="0"/>
              <w:cnfStyle w:val="000000000000"/>
            </w:pPr>
            <w:r>
              <w:t>See note 8 below</w:t>
            </w:r>
          </w:p>
        </w:tc>
      </w:tr>
      <w:tr w:rsidR="008239E7" w:rsidTr="00FC0773">
        <w:trPr>
          <w:cnfStyle w:val="000000100000"/>
        </w:trPr>
        <w:tc>
          <w:tcPr>
            <w:cnfStyle w:val="001000000000"/>
            <w:tcW w:w="3192" w:type="dxa"/>
          </w:tcPr>
          <w:p w:rsidR="008239E7" w:rsidRDefault="008239E7" w:rsidP="00FC0773">
            <w:pPr>
              <w:pStyle w:val="BodyTextKeep"/>
              <w:ind w:left="0"/>
              <w:rPr>
                <w:b w:val="0"/>
              </w:rPr>
            </w:pPr>
            <w:r>
              <w:rPr>
                <w:b w:val="0"/>
              </w:rPr>
              <w:t>stateChangeDefinition (O)</w:t>
            </w:r>
          </w:p>
        </w:tc>
        <w:tc>
          <w:tcPr>
            <w:tcW w:w="3192" w:type="dxa"/>
          </w:tcPr>
          <w:p w:rsidR="008239E7" w:rsidRDefault="008239E7" w:rsidP="00FC0773">
            <w:pPr>
              <w:pStyle w:val="BodyTextKeep"/>
              <w:ind w:left="0"/>
              <w:cnfStyle w:val="000000100000"/>
            </w:pPr>
          </w:p>
        </w:tc>
        <w:tc>
          <w:tcPr>
            <w:tcW w:w="3192" w:type="dxa"/>
          </w:tcPr>
          <w:p w:rsidR="008239E7" w:rsidRDefault="00902E68" w:rsidP="00FC0773">
            <w:pPr>
              <w:pStyle w:val="BodyTextKeep"/>
              <w:ind w:left="0"/>
              <w:cnfStyle w:val="000000100000"/>
            </w:pPr>
            <w:r>
              <w:t>See note 9 below</w:t>
            </w:r>
          </w:p>
        </w:tc>
      </w:tr>
      <w:tr w:rsidR="008239E7" w:rsidTr="00FC0773">
        <w:tc>
          <w:tcPr>
            <w:cnfStyle w:val="001000000000"/>
            <w:tcW w:w="3192" w:type="dxa"/>
          </w:tcPr>
          <w:p w:rsidR="008239E7" w:rsidRDefault="00766DA4" w:rsidP="00FC0773">
            <w:pPr>
              <w:pStyle w:val="BodyTextKeep"/>
              <w:ind w:left="0"/>
              <w:rPr>
                <w:b w:val="0"/>
              </w:rPr>
            </w:pPr>
            <w:r>
              <w:rPr>
                <w:b w:val="0"/>
              </w:rPr>
              <w:t>monitoredAttributes (O)</w:t>
            </w:r>
          </w:p>
        </w:tc>
        <w:tc>
          <w:tcPr>
            <w:tcW w:w="3192" w:type="dxa"/>
          </w:tcPr>
          <w:p w:rsidR="008239E7" w:rsidRDefault="00902E68" w:rsidP="00FC0773">
            <w:pPr>
              <w:pStyle w:val="BodyTextKeep"/>
              <w:ind w:left="0"/>
              <w:cnfStyle w:val="000000000000"/>
            </w:pPr>
            <w:r>
              <w:t>monitoredAttributes (O)</w:t>
            </w:r>
          </w:p>
        </w:tc>
        <w:tc>
          <w:tcPr>
            <w:tcW w:w="3192" w:type="dxa"/>
          </w:tcPr>
          <w:p w:rsidR="008239E7" w:rsidRDefault="00521B57" w:rsidP="00FC0773">
            <w:pPr>
              <w:pStyle w:val="BodyTextKeep"/>
              <w:ind w:left="0"/>
              <w:cnfStyle w:val="000000000000"/>
            </w:pPr>
            <w:r>
              <w:t>See note 10 below</w:t>
            </w:r>
          </w:p>
        </w:tc>
      </w:tr>
      <w:tr w:rsidR="00766DA4" w:rsidTr="00FC0773">
        <w:trPr>
          <w:cnfStyle w:val="000000100000"/>
        </w:trPr>
        <w:tc>
          <w:tcPr>
            <w:cnfStyle w:val="001000000000"/>
            <w:tcW w:w="3192" w:type="dxa"/>
          </w:tcPr>
          <w:p w:rsidR="00766DA4" w:rsidRDefault="00766DA4" w:rsidP="00FC0773">
            <w:pPr>
              <w:pStyle w:val="BodyTextKeep"/>
              <w:ind w:left="0"/>
              <w:rPr>
                <w:b w:val="0"/>
              </w:rPr>
            </w:pPr>
            <w:r>
              <w:rPr>
                <w:b w:val="0"/>
              </w:rPr>
              <w:t>proposedRepairActions (O)</w:t>
            </w:r>
          </w:p>
        </w:tc>
        <w:tc>
          <w:tcPr>
            <w:tcW w:w="3192" w:type="dxa"/>
          </w:tcPr>
          <w:p w:rsidR="00766DA4" w:rsidRDefault="00521B57" w:rsidP="00FC0773">
            <w:pPr>
              <w:pStyle w:val="BodyTextKeep"/>
              <w:ind w:left="0"/>
              <w:cnfStyle w:val="000000100000"/>
            </w:pPr>
            <w:r>
              <w:t>proposedRepairActions (O)</w:t>
            </w:r>
          </w:p>
        </w:tc>
        <w:tc>
          <w:tcPr>
            <w:tcW w:w="3192" w:type="dxa"/>
          </w:tcPr>
          <w:p w:rsidR="00766DA4" w:rsidRDefault="00521B57" w:rsidP="00FC0773">
            <w:pPr>
              <w:pStyle w:val="BodyTextKeep"/>
              <w:ind w:left="0"/>
              <w:cnfStyle w:val="000000100000"/>
            </w:pPr>
            <w:r>
              <w:t>Same datatype (string)</w:t>
            </w:r>
          </w:p>
        </w:tc>
      </w:tr>
      <w:tr w:rsidR="008239E7" w:rsidTr="00FC0773">
        <w:tc>
          <w:tcPr>
            <w:cnfStyle w:val="001000000000"/>
            <w:tcW w:w="3192" w:type="dxa"/>
          </w:tcPr>
          <w:p w:rsidR="008239E7" w:rsidRDefault="00766DA4" w:rsidP="00FC0773">
            <w:pPr>
              <w:pStyle w:val="BodyTextKeep"/>
              <w:ind w:left="0"/>
              <w:rPr>
                <w:b w:val="0"/>
              </w:rPr>
            </w:pPr>
            <w:r>
              <w:rPr>
                <w:b w:val="0"/>
              </w:rPr>
              <w:t>additionalText (O)</w:t>
            </w:r>
          </w:p>
        </w:tc>
        <w:tc>
          <w:tcPr>
            <w:tcW w:w="3192" w:type="dxa"/>
          </w:tcPr>
          <w:p w:rsidR="008239E7" w:rsidRDefault="00521B57" w:rsidP="00FC0773">
            <w:pPr>
              <w:pStyle w:val="BodyTextKeep"/>
              <w:ind w:left="0"/>
              <w:cnfStyle w:val="000000000000"/>
            </w:pPr>
            <w:r>
              <w:t>addittionalText (O)</w:t>
            </w:r>
          </w:p>
        </w:tc>
        <w:tc>
          <w:tcPr>
            <w:tcW w:w="3192" w:type="dxa"/>
          </w:tcPr>
          <w:p w:rsidR="008239E7" w:rsidRDefault="00521B57" w:rsidP="00FC0773">
            <w:pPr>
              <w:pStyle w:val="BodyTextKeep"/>
              <w:ind w:left="0"/>
              <w:cnfStyle w:val="000000000000"/>
            </w:pPr>
            <w:r>
              <w:t>Same datatype (string)</w:t>
            </w:r>
          </w:p>
        </w:tc>
      </w:tr>
      <w:tr w:rsidR="00766DA4" w:rsidTr="00FC0773">
        <w:trPr>
          <w:cnfStyle w:val="000000100000"/>
        </w:trPr>
        <w:tc>
          <w:tcPr>
            <w:cnfStyle w:val="001000000000"/>
            <w:tcW w:w="3192" w:type="dxa"/>
          </w:tcPr>
          <w:p w:rsidR="00766DA4" w:rsidRDefault="00766DA4" w:rsidP="00FC0773">
            <w:pPr>
              <w:pStyle w:val="BodyTextKeep"/>
              <w:ind w:left="0"/>
              <w:rPr>
                <w:b w:val="0"/>
              </w:rPr>
            </w:pPr>
            <w:r>
              <w:rPr>
                <w:b w:val="0"/>
              </w:rPr>
              <w:t>additionalInformation (O)</w:t>
            </w:r>
          </w:p>
        </w:tc>
        <w:tc>
          <w:tcPr>
            <w:tcW w:w="3192" w:type="dxa"/>
          </w:tcPr>
          <w:p w:rsidR="00766DA4" w:rsidRDefault="00521B57" w:rsidP="00FC0773">
            <w:pPr>
              <w:pStyle w:val="BodyTextKeep"/>
              <w:ind w:left="0"/>
              <w:cnfStyle w:val="000000100000"/>
            </w:pPr>
            <w:r>
              <w:t>extensionInfo (O)</w:t>
            </w:r>
          </w:p>
        </w:tc>
        <w:tc>
          <w:tcPr>
            <w:tcW w:w="3192" w:type="dxa"/>
          </w:tcPr>
          <w:p w:rsidR="00766DA4" w:rsidRDefault="00521B57" w:rsidP="00FC0773">
            <w:pPr>
              <w:pStyle w:val="BodyTextKeep"/>
              <w:ind w:left="0"/>
              <w:cnfStyle w:val="000000100000"/>
            </w:pPr>
            <w:r>
              <w:t>See note 11 below</w:t>
            </w:r>
          </w:p>
        </w:tc>
      </w:tr>
      <w:tr w:rsidR="008239E7" w:rsidTr="00FC0773">
        <w:tc>
          <w:tcPr>
            <w:cnfStyle w:val="001000000000"/>
            <w:tcW w:w="3192" w:type="dxa"/>
          </w:tcPr>
          <w:p w:rsidR="008239E7" w:rsidRDefault="00766DA4" w:rsidP="00FC0773">
            <w:pPr>
              <w:pStyle w:val="BodyTextKeep"/>
              <w:ind w:left="0"/>
              <w:rPr>
                <w:b w:val="0"/>
              </w:rPr>
            </w:pPr>
            <w:r>
              <w:rPr>
                <w:b w:val="0"/>
              </w:rPr>
              <w:t>ackTime (M)</w:t>
            </w:r>
          </w:p>
        </w:tc>
        <w:tc>
          <w:tcPr>
            <w:tcW w:w="3192" w:type="dxa"/>
          </w:tcPr>
          <w:p w:rsidR="008239E7" w:rsidRDefault="00521B57" w:rsidP="00FC0773">
            <w:pPr>
              <w:pStyle w:val="BodyTextKeep"/>
              <w:ind w:left="0"/>
              <w:cnfStyle w:val="000000000000"/>
            </w:pPr>
            <w:r>
              <w:t>ackTime (O)</w:t>
            </w:r>
          </w:p>
        </w:tc>
        <w:tc>
          <w:tcPr>
            <w:tcW w:w="3192" w:type="dxa"/>
          </w:tcPr>
          <w:p w:rsidR="008239E7" w:rsidRDefault="00521B57" w:rsidP="00FC0773">
            <w:pPr>
              <w:pStyle w:val="BodyTextKeep"/>
              <w:ind w:left="0"/>
              <w:cnfStyle w:val="000000000000"/>
            </w:pPr>
            <w:r>
              <w:t>See note 12 below</w:t>
            </w:r>
          </w:p>
        </w:tc>
      </w:tr>
      <w:tr w:rsidR="008239E7" w:rsidTr="00FC0773">
        <w:trPr>
          <w:cnfStyle w:val="000000100000"/>
        </w:trPr>
        <w:tc>
          <w:tcPr>
            <w:cnfStyle w:val="001000000000"/>
            <w:tcW w:w="3192" w:type="dxa"/>
          </w:tcPr>
          <w:p w:rsidR="008239E7" w:rsidRDefault="00766DA4" w:rsidP="00FC0773">
            <w:pPr>
              <w:pStyle w:val="BodyTextKeep"/>
              <w:ind w:left="0"/>
              <w:rPr>
                <w:b w:val="0"/>
              </w:rPr>
            </w:pPr>
            <w:r>
              <w:rPr>
                <w:b w:val="0"/>
              </w:rPr>
              <w:t>ackUserId (M)</w:t>
            </w:r>
          </w:p>
        </w:tc>
        <w:tc>
          <w:tcPr>
            <w:tcW w:w="3192" w:type="dxa"/>
          </w:tcPr>
          <w:p w:rsidR="008239E7" w:rsidRDefault="00521B57" w:rsidP="00FC0773">
            <w:pPr>
              <w:pStyle w:val="BodyTextKeep"/>
              <w:ind w:left="0"/>
              <w:cnfStyle w:val="000000100000"/>
            </w:pPr>
            <w:r>
              <w:t>ackUserId (O)</w:t>
            </w:r>
          </w:p>
        </w:tc>
        <w:tc>
          <w:tcPr>
            <w:tcW w:w="3192" w:type="dxa"/>
          </w:tcPr>
          <w:p w:rsidR="008239E7" w:rsidRDefault="00521B57" w:rsidP="00FC0773">
            <w:pPr>
              <w:pStyle w:val="BodyTextKeep"/>
              <w:ind w:left="0"/>
              <w:cnfStyle w:val="000000100000"/>
            </w:pPr>
            <w:r>
              <w:t>See note 12 below</w:t>
            </w:r>
          </w:p>
        </w:tc>
      </w:tr>
      <w:tr w:rsidR="00766DA4" w:rsidTr="00FC0773">
        <w:tc>
          <w:tcPr>
            <w:cnfStyle w:val="001000000000"/>
            <w:tcW w:w="3192" w:type="dxa"/>
          </w:tcPr>
          <w:p w:rsidR="00766DA4" w:rsidRDefault="00766DA4" w:rsidP="00FC0773">
            <w:pPr>
              <w:pStyle w:val="BodyTextKeep"/>
              <w:ind w:left="0"/>
              <w:rPr>
                <w:b w:val="0"/>
              </w:rPr>
            </w:pPr>
            <w:r>
              <w:rPr>
                <w:b w:val="0"/>
              </w:rPr>
              <w:t>ackSystemId (O)</w:t>
            </w:r>
          </w:p>
        </w:tc>
        <w:tc>
          <w:tcPr>
            <w:tcW w:w="3192" w:type="dxa"/>
          </w:tcPr>
          <w:p w:rsidR="00766DA4" w:rsidRDefault="00521B57" w:rsidP="00FC0773">
            <w:pPr>
              <w:pStyle w:val="BodyTextKeep"/>
              <w:ind w:left="0"/>
              <w:cnfStyle w:val="000000000000"/>
            </w:pPr>
            <w:r>
              <w:t>ackSystemId (O)</w:t>
            </w:r>
          </w:p>
        </w:tc>
        <w:tc>
          <w:tcPr>
            <w:tcW w:w="3192" w:type="dxa"/>
          </w:tcPr>
          <w:p w:rsidR="00766DA4" w:rsidRDefault="00521B57" w:rsidP="00FC0773">
            <w:pPr>
              <w:pStyle w:val="BodyTextKeep"/>
              <w:ind w:left="0"/>
              <w:cnfStyle w:val="000000000000"/>
            </w:pPr>
            <w:r>
              <w:t>Same datatype (string)</w:t>
            </w:r>
          </w:p>
        </w:tc>
      </w:tr>
      <w:tr w:rsidR="00766DA4" w:rsidTr="00FC0773">
        <w:trPr>
          <w:cnfStyle w:val="000000100000"/>
        </w:trPr>
        <w:tc>
          <w:tcPr>
            <w:cnfStyle w:val="001000000000"/>
            <w:tcW w:w="3192" w:type="dxa"/>
          </w:tcPr>
          <w:p w:rsidR="00766DA4" w:rsidRDefault="00766DA4" w:rsidP="00FC0773">
            <w:pPr>
              <w:pStyle w:val="BodyTextKeep"/>
              <w:ind w:left="0"/>
              <w:rPr>
                <w:b w:val="0"/>
              </w:rPr>
            </w:pPr>
            <w:r>
              <w:rPr>
                <w:b w:val="0"/>
              </w:rPr>
              <w:t>ackState (M)</w:t>
            </w:r>
          </w:p>
        </w:tc>
        <w:tc>
          <w:tcPr>
            <w:tcW w:w="3192" w:type="dxa"/>
          </w:tcPr>
          <w:p w:rsidR="00766DA4" w:rsidRDefault="00521B57" w:rsidP="00FC0773">
            <w:pPr>
              <w:pStyle w:val="BodyTextKeep"/>
              <w:ind w:left="0"/>
              <w:cnfStyle w:val="000000100000"/>
            </w:pPr>
            <w:r>
              <w:t>ackState (O)</w:t>
            </w:r>
          </w:p>
        </w:tc>
        <w:tc>
          <w:tcPr>
            <w:tcW w:w="3192" w:type="dxa"/>
          </w:tcPr>
          <w:p w:rsidR="00766DA4" w:rsidRDefault="00521B57" w:rsidP="00FC0773">
            <w:pPr>
              <w:pStyle w:val="BodyTextKeep"/>
              <w:ind w:left="0"/>
              <w:cnfStyle w:val="000000100000"/>
            </w:pPr>
            <w:r>
              <w:t>See note 12 below</w:t>
            </w:r>
          </w:p>
        </w:tc>
      </w:tr>
      <w:tr w:rsidR="00766DA4" w:rsidTr="00FC0773">
        <w:tc>
          <w:tcPr>
            <w:cnfStyle w:val="001000000000"/>
            <w:tcW w:w="3192" w:type="dxa"/>
          </w:tcPr>
          <w:p w:rsidR="00766DA4" w:rsidRDefault="00766DA4" w:rsidP="00FC0773">
            <w:pPr>
              <w:pStyle w:val="BodyTextKeep"/>
              <w:ind w:left="0"/>
              <w:rPr>
                <w:b w:val="0"/>
              </w:rPr>
            </w:pPr>
            <w:r>
              <w:rPr>
                <w:b w:val="0"/>
              </w:rPr>
              <w:lastRenderedPageBreak/>
              <w:t>clearUserId (M)</w:t>
            </w:r>
          </w:p>
        </w:tc>
        <w:tc>
          <w:tcPr>
            <w:tcW w:w="3192" w:type="dxa"/>
          </w:tcPr>
          <w:p w:rsidR="00766DA4" w:rsidRDefault="00521B57" w:rsidP="00FC0773">
            <w:pPr>
              <w:pStyle w:val="BodyTextKeep"/>
              <w:ind w:left="0"/>
              <w:cnfStyle w:val="000000000000"/>
            </w:pPr>
            <w:r>
              <w:t>clearUserId (O)</w:t>
            </w:r>
          </w:p>
        </w:tc>
        <w:tc>
          <w:tcPr>
            <w:tcW w:w="3192" w:type="dxa"/>
          </w:tcPr>
          <w:p w:rsidR="00766DA4" w:rsidRDefault="00521B57" w:rsidP="00FC0773">
            <w:pPr>
              <w:pStyle w:val="BodyTextKeep"/>
              <w:ind w:left="0"/>
              <w:cnfStyle w:val="000000000000"/>
            </w:pPr>
            <w:r>
              <w:t>See note 13 below</w:t>
            </w:r>
          </w:p>
        </w:tc>
      </w:tr>
      <w:tr w:rsidR="00766DA4" w:rsidTr="00FC0773">
        <w:trPr>
          <w:cnfStyle w:val="000000100000"/>
        </w:trPr>
        <w:tc>
          <w:tcPr>
            <w:cnfStyle w:val="001000000000"/>
            <w:tcW w:w="3192" w:type="dxa"/>
          </w:tcPr>
          <w:p w:rsidR="00766DA4" w:rsidRDefault="00766DA4" w:rsidP="00FC0773">
            <w:pPr>
              <w:pStyle w:val="BodyTextKeep"/>
              <w:ind w:left="0"/>
              <w:rPr>
                <w:b w:val="0"/>
              </w:rPr>
            </w:pPr>
            <w:r>
              <w:rPr>
                <w:b w:val="0"/>
              </w:rPr>
              <w:t>clearSystemId (O)</w:t>
            </w:r>
          </w:p>
        </w:tc>
        <w:tc>
          <w:tcPr>
            <w:tcW w:w="3192" w:type="dxa"/>
          </w:tcPr>
          <w:p w:rsidR="00766DA4" w:rsidRDefault="00521B57" w:rsidP="00FC0773">
            <w:pPr>
              <w:pStyle w:val="BodyTextKeep"/>
              <w:ind w:left="0"/>
              <w:cnfStyle w:val="000000100000"/>
            </w:pPr>
            <w:r>
              <w:t>clearSystemId (O)</w:t>
            </w:r>
          </w:p>
        </w:tc>
        <w:tc>
          <w:tcPr>
            <w:tcW w:w="3192" w:type="dxa"/>
          </w:tcPr>
          <w:p w:rsidR="00766DA4" w:rsidRDefault="00521B57" w:rsidP="00FC0773">
            <w:pPr>
              <w:pStyle w:val="BodyTextKeep"/>
              <w:ind w:left="0"/>
              <w:cnfStyle w:val="000000100000"/>
            </w:pPr>
            <w:r>
              <w:t>Same datatype (string)</w:t>
            </w:r>
          </w:p>
        </w:tc>
      </w:tr>
      <w:tr w:rsidR="00766DA4" w:rsidTr="00FC0773">
        <w:tc>
          <w:tcPr>
            <w:cnfStyle w:val="001000000000"/>
            <w:tcW w:w="3192" w:type="dxa"/>
          </w:tcPr>
          <w:p w:rsidR="00766DA4" w:rsidRDefault="00766DA4" w:rsidP="00FC0773">
            <w:pPr>
              <w:pStyle w:val="BodyTextKeep"/>
              <w:ind w:left="0"/>
              <w:rPr>
                <w:b w:val="0"/>
              </w:rPr>
            </w:pPr>
            <w:r>
              <w:rPr>
                <w:b w:val="0"/>
              </w:rPr>
              <w:t>serviceUser (O)</w:t>
            </w:r>
          </w:p>
        </w:tc>
        <w:tc>
          <w:tcPr>
            <w:tcW w:w="3192" w:type="dxa"/>
          </w:tcPr>
          <w:p w:rsidR="00766DA4" w:rsidRDefault="00521B57" w:rsidP="00FC0773">
            <w:pPr>
              <w:pStyle w:val="BodyTextKeep"/>
              <w:ind w:left="0"/>
              <w:cnfStyle w:val="000000000000"/>
            </w:pPr>
            <w:r>
              <w:t>securityServiceUser (O)</w:t>
            </w:r>
          </w:p>
        </w:tc>
        <w:tc>
          <w:tcPr>
            <w:tcW w:w="3192" w:type="dxa"/>
          </w:tcPr>
          <w:p w:rsidR="00766DA4" w:rsidRDefault="00521B57" w:rsidP="00FC0773">
            <w:pPr>
              <w:pStyle w:val="BodyTextKeep"/>
              <w:ind w:left="0"/>
              <w:cnfStyle w:val="000000000000"/>
            </w:pPr>
            <w:r>
              <w:t>See note 14 below</w:t>
            </w:r>
          </w:p>
        </w:tc>
      </w:tr>
      <w:tr w:rsidR="00766DA4" w:rsidTr="00FC0773">
        <w:trPr>
          <w:cnfStyle w:val="000000100000"/>
        </w:trPr>
        <w:tc>
          <w:tcPr>
            <w:cnfStyle w:val="001000000000"/>
            <w:tcW w:w="3192" w:type="dxa"/>
          </w:tcPr>
          <w:p w:rsidR="00766DA4" w:rsidRDefault="00766DA4" w:rsidP="00FC0773">
            <w:pPr>
              <w:pStyle w:val="BodyTextKeep"/>
              <w:ind w:left="0"/>
              <w:rPr>
                <w:b w:val="0"/>
              </w:rPr>
            </w:pPr>
            <w:r>
              <w:rPr>
                <w:b w:val="0"/>
              </w:rPr>
              <w:t>serviceProvider (O)</w:t>
            </w:r>
          </w:p>
        </w:tc>
        <w:tc>
          <w:tcPr>
            <w:tcW w:w="3192" w:type="dxa"/>
          </w:tcPr>
          <w:p w:rsidR="00766DA4" w:rsidRDefault="00521B57" w:rsidP="00FC0773">
            <w:pPr>
              <w:pStyle w:val="BodyTextKeep"/>
              <w:ind w:left="0"/>
              <w:cnfStyle w:val="000000100000"/>
            </w:pPr>
            <w:r>
              <w:t>securityServiceProvider (O)</w:t>
            </w:r>
          </w:p>
        </w:tc>
        <w:tc>
          <w:tcPr>
            <w:tcW w:w="3192" w:type="dxa"/>
          </w:tcPr>
          <w:p w:rsidR="00766DA4" w:rsidRDefault="00521B57" w:rsidP="00FC0773">
            <w:pPr>
              <w:pStyle w:val="BodyTextKeep"/>
              <w:ind w:left="0"/>
              <w:cnfStyle w:val="000000100000"/>
            </w:pPr>
            <w:r>
              <w:t>See note 14 below</w:t>
            </w:r>
          </w:p>
        </w:tc>
      </w:tr>
      <w:tr w:rsidR="00766DA4" w:rsidTr="00FC0773">
        <w:tc>
          <w:tcPr>
            <w:cnfStyle w:val="001000000000"/>
            <w:tcW w:w="3192" w:type="dxa"/>
          </w:tcPr>
          <w:p w:rsidR="00766DA4" w:rsidRDefault="00766DA4" w:rsidP="00FC0773">
            <w:pPr>
              <w:pStyle w:val="BodyTextKeep"/>
              <w:ind w:left="0"/>
              <w:rPr>
                <w:b w:val="0"/>
              </w:rPr>
            </w:pPr>
            <w:r>
              <w:rPr>
                <w:b w:val="0"/>
              </w:rPr>
              <w:t>securityAlarmDetector (O)</w:t>
            </w:r>
          </w:p>
        </w:tc>
        <w:tc>
          <w:tcPr>
            <w:tcW w:w="3192" w:type="dxa"/>
          </w:tcPr>
          <w:p w:rsidR="00766DA4" w:rsidRDefault="00521B57" w:rsidP="00FC0773">
            <w:pPr>
              <w:pStyle w:val="BodyTextKeep"/>
              <w:ind w:left="0"/>
              <w:cnfStyle w:val="000000000000"/>
            </w:pPr>
            <w:r>
              <w:t>alarmDetector (O)</w:t>
            </w:r>
          </w:p>
        </w:tc>
        <w:tc>
          <w:tcPr>
            <w:tcW w:w="3192" w:type="dxa"/>
          </w:tcPr>
          <w:p w:rsidR="00766DA4" w:rsidRDefault="00521B57" w:rsidP="00FC0773">
            <w:pPr>
              <w:pStyle w:val="BodyTextKeep"/>
              <w:ind w:left="0"/>
              <w:cnfStyle w:val="000000000000"/>
            </w:pPr>
            <w:r>
              <w:t>See note 15 below</w:t>
            </w:r>
          </w:p>
        </w:tc>
      </w:tr>
      <w:tr w:rsidR="00766DA4" w:rsidTr="00FC0773">
        <w:trPr>
          <w:cnfStyle w:val="000000100000"/>
        </w:trPr>
        <w:tc>
          <w:tcPr>
            <w:cnfStyle w:val="001000000000"/>
            <w:tcW w:w="3192" w:type="dxa"/>
          </w:tcPr>
          <w:p w:rsidR="00766DA4" w:rsidRDefault="00766DA4" w:rsidP="00FC0773">
            <w:pPr>
              <w:pStyle w:val="BodyTextKeep"/>
              <w:ind w:left="0"/>
              <w:rPr>
                <w:b w:val="0"/>
              </w:rPr>
            </w:pPr>
            <w:r>
              <w:rPr>
                <w:b w:val="0"/>
              </w:rPr>
              <w:t>objectClass (M)</w:t>
            </w:r>
          </w:p>
        </w:tc>
        <w:tc>
          <w:tcPr>
            <w:tcW w:w="3192" w:type="dxa"/>
          </w:tcPr>
          <w:p w:rsidR="00766DA4" w:rsidRDefault="00521B57" w:rsidP="00FC0773">
            <w:pPr>
              <w:pStyle w:val="BodyTextKeep"/>
              <w:ind w:left="0"/>
              <w:cnfStyle w:val="000000100000"/>
            </w:pPr>
            <w:r>
              <w:t>managedObjectClass (M)</w:t>
            </w:r>
          </w:p>
        </w:tc>
        <w:tc>
          <w:tcPr>
            <w:tcW w:w="3192" w:type="dxa"/>
          </w:tcPr>
          <w:p w:rsidR="00766DA4" w:rsidRDefault="00521B57" w:rsidP="00FC0773">
            <w:pPr>
              <w:pStyle w:val="BodyTextKeep"/>
              <w:ind w:left="0"/>
              <w:cnfStyle w:val="000000100000"/>
            </w:pPr>
            <w:r>
              <w:t>Same datatype (string)</w:t>
            </w:r>
          </w:p>
        </w:tc>
      </w:tr>
      <w:tr w:rsidR="00766DA4" w:rsidTr="00FC0773">
        <w:tc>
          <w:tcPr>
            <w:cnfStyle w:val="001000000000"/>
            <w:tcW w:w="3192" w:type="dxa"/>
          </w:tcPr>
          <w:p w:rsidR="00766DA4" w:rsidRDefault="00766DA4" w:rsidP="00FC0773">
            <w:pPr>
              <w:pStyle w:val="BodyTextKeep"/>
              <w:ind w:left="0"/>
              <w:rPr>
                <w:b w:val="0"/>
              </w:rPr>
            </w:pPr>
            <w:r>
              <w:rPr>
                <w:b w:val="0"/>
              </w:rPr>
              <w:t>objectInstance (M)</w:t>
            </w:r>
          </w:p>
        </w:tc>
        <w:tc>
          <w:tcPr>
            <w:tcW w:w="3192" w:type="dxa"/>
          </w:tcPr>
          <w:p w:rsidR="00766DA4" w:rsidRDefault="00521B57" w:rsidP="00FC0773">
            <w:pPr>
              <w:pStyle w:val="BodyTextKeep"/>
              <w:ind w:left="0"/>
              <w:cnfStyle w:val="000000000000"/>
            </w:pPr>
            <w:r>
              <w:t>managedObjectInstance (M)</w:t>
            </w:r>
          </w:p>
        </w:tc>
        <w:tc>
          <w:tcPr>
            <w:tcW w:w="3192" w:type="dxa"/>
          </w:tcPr>
          <w:p w:rsidR="00766DA4" w:rsidRDefault="00521B57" w:rsidP="00FC0773">
            <w:pPr>
              <w:pStyle w:val="BodyTextKeep"/>
              <w:ind w:left="0"/>
              <w:cnfStyle w:val="000000000000"/>
            </w:pPr>
            <w:r>
              <w:t>See note 16 below</w:t>
            </w:r>
          </w:p>
        </w:tc>
      </w:tr>
      <w:tr w:rsidR="00766DA4" w:rsidTr="00FC0773">
        <w:trPr>
          <w:cnfStyle w:val="000000100000"/>
        </w:trPr>
        <w:tc>
          <w:tcPr>
            <w:cnfStyle w:val="001000000000"/>
            <w:tcW w:w="3192" w:type="dxa"/>
          </w:tcPr>
          <w:p w:rsidR="00766DA4" w:rsidRDefault="00766DA4" w:rsidP="00FC0773">
            <w:pPr>
              <w:pStyle w:val="BodyTextKeep"/>
              <w:ind w:left="0"/>
              <w:rPr>
                <w:b w:val="0"/>
              </w:rPr>
            </w:pPr>
            <w:r>
              <w:rPr>
                <w:b w:val="0"/>
              </w:rPr>
              <w:t>backUpObject (M)</w:t>
            </w:r>
          </w:p>
        </w:tc>
        <w:tc>
          <w:tcPr>
            <w:tcW w:w="3192" w:type="dxa"/>
          </w:tcPr>
          <w:p w:rsidR="00766DA4" w:rsidRDefault="00521B57" w:rsidP="00FC0773">
            <w:pPr>
              <w:pStyle w:val="BodyTextKeep"/>
              <w:ind w:left="0"/>
              <w:cnfStyle w:val="000000100000"/>
            </w:pPr>
            <w:r>
              <w:t>backUpObject (O)</w:t>
            </w:r>
          </w:p>
        </w:tc>
        <w:tc>
          <w:tcPr>
            <w:tcW w:w="3192" w:type="dxa"/>
          </w:tcPr>
          <w:p w:rsidR="00766DA4" w:rsidRDefault="00521B57" w:rsidP="00FC0773">
            <w:pPr>
              <w:pStyle w:val="BodyTextKeep"/>
              <w:ind w:left="0"/>
              <w:cnfStyle w:val="000000100000"/>
            </w:pPr>
            <w:r>
              <w:t>See note 17 below</w:t>
            </w:r>
          </w:p>
        </w:tc>
      </w:tr>
      <w:tr w:rsidR="00766DA4" w:rsidTr="00FC0773">
        <w:tc>
          <w:tcPr>
            <w:cnfStyle w:val="001000000000"/>
            <w:tcW w:w="3192" w:type="dxa"/>
          </w:tcPr>
          <w:p w:rsidR="00766DA4" w:rsidRDefault="00766DA4" w:rsidP="00FC0773">
            <w:pPr>
              <w:pStyle w:val="BodyTextKeep"/>
              <w:ind w:left="0"/>
              <w:rPr>
                <w:b w:val="0"/>
              </w:rPr>
            </w:pPr>
            <w:r>
              <w:rPr>
                <w:b w:val="0"/>
              </w:rPr>
              <w:t>correlatedNotifications (O)</w:t>
            </w:r>
          </w:p>
        </w:tc>
        <w:tc>
          <w:tcPr>
            <w:tcW w:w="3192" w:type="dxa"/>
          </w:tcPr>
          <w:p w:rsidR="00766DA4" w:rsidRDefault="00766DA4" w:rsidP="00FC0773">
            <w:pPr>
              <w:pStyle w:val="BodyTextKeep"/>
              <w:ind w:left="0"/>
              <w:cnfStyle w:val="000000000000"/>
            </w:pPr>
          </w:p>
        </w:tc>
        <w:tc>
          <w:tcPr>
            <w:tcW w:w="3192" w:type="dxa"/>
          </w:tcPr>
          <w:p w:rsidR="00766DA4" w:rsidRDefault="00521B57" w:rsidP="00FC0773">
            <w:pPr>
              <w:pStyle w:val="BodyTextKeep"/>
              <w:ind w:left="0"/>
              <w:cnfStyle w:val="000000000000"/>
            </w:pPr>
            <w:r>
              <w:t>See note 18 below</w:t>
            </w:r>
          </w:p>
        </w:tc>
      </w:tr>
      <w:tr w:rsidR="00800C16" w:rsidTr="00FC0773">
        <w:trPr>
          <w:cnfStyle w:val="000000100000"/>
        </w:trPr>
        <w:tc>
          <w:tcPr>
            <w:cnfStyle w:val="001000000000"/>
            <w:tcW w:w="3192" w:type="dxa"/>
          </w:tcPr>
          <w:p w:rsidR="00800C16" w:rsidRDefault="00800C16" w:rsidP="00FC0773">
            <w:pPr>
              <w:pStyle w:val="BodyTextKeep"/>
              <w:ind w:left="0"/>
              <w:rPr>
                <w:b w:val="0"/>
              </w:rPr>
            </w:pPr>
            <w:r>
              <w:rPr>
                <w:b w:val="0"/>
              </w:rPr>
              <w:t>systemDN (O)</w:t>
            </w:r>
          </w:p>
        </w:tc>
        <w:tc>
          <w:tcPr>
            <w:tcW w:w="3192" w:type="dxa"/>
          </w:tcPr>
          <w:p w:rsidR="00800C16" w:rsidRDefault="00800C16" w:rsidP="00FC0773">
            <w:pPr>
              <w:pStyle w:val="BodyTextKeep"/>
              <w:ind w:left="0"/>
              <w:cnfStyle w:val="000000100000"/>
            </w:pPr>
            <w:r>
              <w:t>systemDN (O)</w:t>
            </w:r>
          </w:p>
        </w:tc>
        <w:tc>
          <w:tcPr>
            <w:tcW w:w="3192" w:type="dxa"/>
          </w:tcPr>
          <w:p w:rsidR="00800C16" w:rsidRDefault="00800C16" w:rsidP="00FC0773">
            <w:pPr>
              <w:pStyle w:val="BodyTextKeep"/>
              <w:ind w:left="0"/>
              <w:cnfStyle w:val="000000100000"/>
            </w:pPr>
            <w:r>
              <w:t>See note 19 below</w:t>
            </w:r>
          </w:p>
        </w:tc>
      </w:tr>
      <w:tr w:rsidR="00CB5887" w:rsidTr="00FC0773">
        <w:tc>
          <w:tcPr>
            <w:cnfStyle w:val="001000000000"/>
            <w:tcW w:w="3192" w:type="dxa"/>
          </w:tcPr>
          <w:p w:rsidR="00CB5887" w:rsidRDefault="00CB5887" w:rsidP="00FC0773">
            <w:pPr>
              <w:pStyle w:val="BodyTextKeep"/>
              <w:ind w:left="0"/>
              <w:rPr>
                <w:b w:val="0"/>
              </w:rPr>
            </w:pPr>
            <w:r>
              <w:rPr>
                <w:b w:val="0"/>
              </w:rPr>
              <w:t>comments (M)</w:t>
            </w:r>
          </w:p>
        </w:tc>
        <w:tc>
          <w:tcPr>
            <w:tcW w:w="3192" w:type="dxa"/>
          </w:tcPr>
          <w:p w:rsidR="00CB5887" w:rsidRDefault="00CB5887" w:rsidP="00FC0773">
            <w:pPr>
              <w:pStyle w:val="BodyTextKeep"/>
              <w:ind w:left="0"/>
              <w:cnfStyle w:val="000000000000"/>
            </w:pPr>
            <w:r>
              <w:t>comments (O)</w:t>
            </w:r>
          </w:p>
        </w:tc>
        <w:tc>
          <w:tcPr>
            <w:tcW w:w="3192" w:type="dxa"/>
          </w:tcPr>
          <w:p w:rsidR="00CB5887" w:rsidRDefault="00CB5887" w:rsidP="00FC0773">
            <w:pPr>
              <w:pStyle w:val="BodyTextKeep"/>
              <w:ind w:left="0"/>
              <w:cnfStyle w:val="000000000000"/>
            </w:pPr>
            <w:r>
              <w:t>See note 20 below</w:t>
            </w:r>
          </w:p>
        </w:tc>
      </w:tr>
      <w:tr w:rsidR="00800C16" w:rsidTr="00FC0773">
        <w:trPr>
          <w:cnfStyle w:val="000000100000"/>
        </w:trPr>
        <w:tc>
          <w:tcPr>
            <w:cnfStyle w:val="001000000000"/>
            <w:tcW w:w="3192" w:type="dxa"/>
          </w:tcPr>
          <w:p w:rsidR="00800C16" w:rsidRDefault="00800C16" w:rsidP="00FC0773">
            <w:pPr>
              <w:pStyle w:val="BodyTextKeep"/>
              <w:ind w:left="0"/>
              <w:rPr>
                <w:b w:val="0"/>
              </w:rPr>
            </w:pPr>
          </w:p>
        </w:tc>
        <w:tc>
          <w:tcPr>
            <w:tcW w:w="3192" w:type="dxa"/>
          </w:tcPr>
          <w:p w:rsidR="00800C16" w:rsidRDefault="00800C16" w:rsidP="00FC0773">
            <w:pPr>
              <w:pStyle w:val="BodyTextKeep"/>
              <w:ind w:left="0"/>
              <w:cnfStyle w:val="000000100000"/>
            </w:pPr>
            <w:r>
              <w:t>plannedOutageIndication (O)</w:t>
            </w:r>
          </w:p>
        </w:tc>
        <w:tc>
          <w:tcPr>
            <w:tcW w:w="3192" w:type="dxa"/>
          </w:tcPr>
          <w:p w:rsidR="00800C16" w:rsidRDefault="00CB5887" w:rsidP="00FC0773">
            <w:pPr>
              <w:pStyle w:val="BodyTextKeep"/>
              <w:ind w:left="0"/>
              <w:cnfStyle w:val="000000100000"/>
            </w:pPr>
            <w:r>
              <w:t>Additional attribute in RAM</w:t>
            </w:r>
          </w:p>
        </w:tc>
      </w:tr>
      <w:tr w:rsidR="00800C16" w:rsidTr="00FC0773">
        <w:tc>
          <w:tcPr>
            <w:cnfStyle w:val="001000000000"/>
            <w:tcW w:w="3192" w:type="dxa"/>
          </w:tcPr>
          <w:p w:rsidR="00800C16" w:rsidRDefault="00800C16" w:rsidP="00FC0773">
            <w:pPr>
              <w:pStyle w:val="BodyTextKeep"/>
              <w:ind w:left="0"/>
              <w:rPr>
                <w:b w:val="0"/>
              </w:rPr>
            </w:pPr>
          </w:p>
        </w:tc>
        <w:tc>
          <w:tcPr>
            <w:tcW w:w="3192" w:type="dxa"/>
          </w:tcPr>
          <w:p w:rsidR="00800C16" w:rsidRDefault="00CB5887" w:rsidP="00FC0773">
            <w:pPr>
              <w:pStyle w:val="BodyTextKeep"/>
              <w:ind w:left="0"/>
              <w:cnfStyle w:val="000000000000"/>
            </w:pPr>
            <w:r>
              <w:t>alarmEscalation (O)</w:t>
            </w:r>
          </w:p>
        </w:tc>
        <w:tc>
          <w:tcPr>
            <w:tcW w:w="3192" w:type="dxa"/>
          </w:tcPr>
          <w:p w:rsidR="00800C16" w:rsidRDefault="00CB5887" w:rsidP="00FC0773">
            <w:pPr>
              <w:pStyle w:val="BodyTextKeep"/>
              <w:ind w:left="0"/>
              <w:cnfStyle w:val="000000000000"/>
            </w:pPr>
            <w:r>
              <w:t>Additional attribute in RAM</w:t>
            </w:r>
          </w:p>
        </w:tc>
      </w:tr>
      <w:tr w:rsidR="00CB5887" w:rsidTr="00FC0773">
        <w:trPr>
          <w:cnfStyle w:val="000000100000"/>
        </w:trPr>
        <w:tc>
          <w:tcPr>
            <w:cnfStyle w:val="001000000000"/>
            <w:tcW w:w="3192" w:type="dxa"/>
          </w:tcPr>
          <w:p w:rsidR="00CB5887" w:rsidRDefault="00CB5887" w:rsidP="00FC0773">
            <w:pPr>
              <w:pStyle w:val="BodyTextKeep"/>
              <w:ind w:left="0"/>
              <w:rPr>
                <w:b w:val="0"/>
              </w:rPr>
            </w:pPr>
          </w:p>
        </w:tc>
        <w:tc>
          <w:tcPr>
            <w:tcW w:w="3192" w:type="dxa"/>
          </w:tcPr>
          <w:p w:rsidR="00CB5887" w:rsidRDefault="00CB5887" w:rsidP="00FC0773">
            <w:pPr>
              <w:pStyle w:val="BodyTextKeep"/>
              <w:ind w:left="0"/>
              <w:cnfStyle w:val="000000100000"/>
            </w:pPr>
            <w:r>
              <w:t>serviceAffecting (O)</w:t>
            </w:r>
          </w:p>
        </w:tc>
        <w:tc>
          <w:tcPr>
            <w:tcW w:w="3192" w:type="dxa"/>
          </w:tcPr>
          <w:p w:rsidR="00CB5887" w:rsidRDefault="00CB5887" w:rsidP="00FC0773">
            <w:pPr>
              <w:pStyle w:val="BodyTextKeep"/>
              <w:ind w:left="0"/>
              <w:cnfStyle w:val="000000100000"/>
            </w:pPr>
            <w:r>
              <w:t>Additional attribute in RAM</w:t>
            </w:r>
          </w:p>
        </w:tc>
      </w:tr>
      <w:tr w:rsidR="00CB5887" w:rsidTr="00FC0773">
        <w:tc>
          <w:tcPr>
            <w:cnfStyle w:val="001000000000"/>
            <w:tcW w:w="3192" w:type="dxa"/>
          </w:tcPr>
          <w:p w:rsidR="00CB5887" w:rsidRDefault="00CB5887" w:rsidP="00FC0773">
            <w:pPr>
              <w:pStyle w:val="BodyTextKeep"/>
              <w:ind w:left="0"/>
              <w:rPr>
                <w:b w:val="0"/>
              </w:rPr>
            </w:pPr>
          </w:p>
        </w:tc>
        <w:tc>
          <w:tcPr>
            <w:tcW w:w="3192" w:type="dxa"/>
          </w:tcPr>
          <w:p w:rsidR="00CB5887" w:rsidRDefault="00CB5887" w:rsidP="00FC0773">
            <w:pPr>
              <w:pStyle w:val="BodyTextKeep"/>
              <w:ind w:left="0"/>
              <w:cnfStyle w:val="000000000000"/>
            </w:pPr>
            <w:r>
              <w:t>potentialRootCauseIndication (O)</w:t>
            </w:r>
          </w:p>
        </w:tc>
        <w:tc>
          <w:tcPr>
            <w:tcW w:w="3192" w:type="dxa"/>
          </w:tcPr>
          <w:p w:rsidR="00CB5887" w:rsidRDefault="00CB5887" w:rsidP="00FC0773">
            <w:pPr>
              <w:pStyle w:val="BodyTextKeep"/>
              <w:ind w:left="0"/>
              <w:cnfStyle w:val="000000000000"/>
            </w:pPr>
            <w:r>
              <w:t>Additional attribute in RAM</w:t>
            </w:r>
          </w:p>
        </w:tc>
      </w:tr>
      <w:tr w:rsidR="00CB5887" w:rsidTr="00FC0773">
        <w:trPr>
          <w:cnfStyle w:val="000000100000"/>
        </w:trPr>
        <w:tc>
          <w:tcPr>
            <w:cnfStyle w:val="001000000000"/>
            <w:tcW w:w="3192" w:type="dxa"/>
          </w:tcPr>
          <w:p w:rsidR="00CB5887" w:rsidRDefault="00CB5887" w:rsidP="00FC0773">
            <w:pPr>
              <w:pStyle w:val="BodyTextKeep"/>
              <w:ind w:left="0"/>
              <w:rPr>
                <w:b w:val="0"/>
              </w:rPr>
            </w:pPr>
          </w:p>
        </w:tc>
        <w:tc>
          <w:tcPr>
            <w:tcW w:w="3192" w:type="dxa"/>
          </w:tcPr>
          <w:p w:rsidR="00CB5887" w:rsidRDefault="00CB5887" w:rsidP="00FC0773">
            <w:pPr>
              <w:pStyle w:val="BodyTextKeep"/>
              <w:ind w:left="0"/>
              <w:cnfStyle w:val="000000100000"/>
            </w:pPr>
            <w:r>
              <w:t>parentAlarms (O)</w:t>
            </w:r>
          </w:p>
        </w:tc>
        <w:tc>
          <w:tcPr>
            <w:tcW w:w="3192" w:type="dxa"/>
          </w:tcPr>
          <w:p w:rsidR="00CB5887" w:rsidRDefault="00CB5887" w:rsidP="00FC0773">
            <w:pPr>
              <w:pStyle w:val="BodyTextKeep"/>
              <w:ind w:left="0"/>
              <w:cnfStyle w:val="000000100000"/>
            </w:pPr>
            <w:r>
              <w:t>See note 18 below</w:t>
            </w:r>
          </w:p>
        </w:tc>
      </w:tr>
      <w:tr w:rsidR="00CB5887" w:rsidTr="00FC0773">
        <w:tc>
          <w:tcPr>
            <w:cnfStyle w:val="001000000000"/>
            <w:tcW w:w="3192" w:type="dxa"/>
          </w:tcPr>
          <w:p w:rsidR="00CB5887" w:rsidRDefault="00CB5887" w:rsidP="00FC0773">
            <w:pPr>
              <w:pStyle w:val="BodyTextKeep"/>
              <w:ind w:left="0"/>
              <w:rPr>
                <w:b w:val="0"/>
              </w:rPr>
            </w:pPr>
          </w:p>
        </w:tc>
        <w:tc>
          <w:tcPr>
            <w:tcW w:w="3192" w:type="dxa"/>
          </w:tcPr>
          <w:p w:rsidR="00CB5887" w:rsidRDefault="00CB5887" w:rsidP="00FC0773">
            <w:pPr>
              <w:pStyle w:val="BodyTextKeep"/>
              <w:ind w:left="0"/>
              <w:cnfStyle w:val="000000000000"/>
            </w:pPr>
            <w:r>
              <w:t>underlyingAlarms (O)</w:t>
            </w:r>
          </w:p>
        </w:tc>
        <w:tc>
          <w:tcPr>
            <w:tcW w:w="3192" w:type="dxa"/>
          </w:tcPr>
          <w:p w:rsidR="00CB5887" w:rsidRDefault="00CB5887" w:rsidP="00FC0773">
            <w:pPr>
              <w:pStyle w:val="BodyTextKeep"/>
              <w:ind w:left="0"/>
              <w:cnfStyle w:val="000000000000"/>
            </w:pPr>
            <w:r>
              <w:t>See note 18 below</w:t>
            </w:r>
          </w:p>
        </w:tc>
      </w:tr>
      <w:tr w:rsidR="00CB5887" w:rsidTr="00FC0773">
        <w:trPr>
          <w:cnfStyle w:val="000000100000"/>
        </w:trPr>
        <w:tc>
          <w:tcPr>
            <w:cnfStyle w:val="001000000000"/>
            <w:tcW w:w="3192" w:type="dxa"/>
          </w:tcPr>
          <w:p w:rsidR="00CB5887" w:rsidRDefault="00CB5887" w:rsidP="00FC0773">
            <w:pPr>
              <w:pStyle w:val="BodyTextKeep"/>
              <w:ind w:left="0"/>
              <w:rPr>
                <w:b w:val="0"/>
              </w:rPr>
            </w:pPr>
          </w:p>
        </w:tc>
        <w:tc>
          <w:tcPr>
            <w:tcW w:w="3192" w:type="dxa"/>
          </w:tcPr>
          <w:p w:rsidR="00CB5887" w:rsidRDefault="00CB5887" w:rsidP="00FC0773">
            <w:pPr>
              <w:pStyle w:val="BodyTextKeep"/>
              <w:ind w:left="0"/>
              <w:cnfStyle w:val="000000100000"/>
            </w:pPr>
            <w:r>
              <w:t>trackingRecord (O)</w:t>
            </w:r>
          </w:p>
        </w:tc>
        <w:tc>
          <w:tcPr>
            <w:tcW w:w="3192" w:type="dxa"/>
          </w:tcPr>
          <w:p w:rsidR="00CB5887" w:rsidRDefault="00CB5887" w:rsidP="00FC0773">
            <w:pPr>
              <w:pStyle w:val="BodyTextKeep"/>
              <w:ind w:left="0"/>
              <w:cnfStyle w:val="000000100000"/>
            </w:pPr>
            <w:r>
              <w:t>See note 21 below</w:t>
            </w:r>
          </w:p>
        </w:tc>
      </w:tr>
    </w:tbl>
    <w:p w:rsidR="008239E7" w:rsidRDefault="008239E7" w:rsidP="008239E7">
      <w:pPr>
        <w:pStyle w:val="BodyTextKeep"/>
      </w:pPr>
    </w:p>
    <w:p w:rsidR="008239E7" w:rsidRDefault="00CB5887" w:rsidP="008239E7">
      <w:pPr>
        <w:pStyle w:val="BodyTextKeep"/>
      </w:pPr>
      <w:r>
        <w:t>Notes</w:t>
      </w:r>
    </w:p>
    <w:p w:rsidR="00CB5887" w:rsidRDefault="00790E43" w:rsidP="00CB5887">
      <w:pPr>
        <w:pStyle w:val="BodyTextKeep"/>
        <w:numPr>
          <w:ilvl w:val="0"/>
          <w:numId w:val="23"/>
        </w:numPr>
      </w:pPr>
      <w:proofErr w:type="gramStart"/>
      <w:r>
        <w:rPr>
          <w:b/>
          <w:sz w:val="24"/>
          <w:u w:val="single"/>
        </w:rPr>
        <w:t>i</w:t>
      </w:r>
      <w:r w:rsidR="00CB5887" w:rsidRPr="00CB5887">
        <w:rPr>
          <w:b/>
          <w:sz w:val="24"/>
          <w:u w:val="single"/>
        </w:rPr>
        <w:t>dentifier</w:t>
      </w:r>
      <w:proofErr w:type="gramEnd"/>
      <w:r w:rsidR="00CB5887" w:rsidRPr="00CB5887">
        <w:rPr>
          <w:b/>
          <w:sz w:val="24"/>
          <w:u w:val="single"/>
        </w:rPr>
        <w:t>/ alarmId:</w:t>
      </w:r>
      <w:r w:rsidR="00CB5887" w:rsidRPr="00CB5887">
        <w:rPr>
          <w:sz w:val="24"/>
        </w:rPr>
        <w:t xml:space="preserve"> </w:t>
      </w:r>
      <w:r w:rsidR="0079597B" w:rsidRPr="00AB42BF">
        <w:t xml:space="preserve">Both interfaces use an alarmID defined as string. However, TIP RAM assumes that the Alarm ID should either be unique within an alarm-owning OSS or only be reused after a very long time. 3GGP does make this assumption, so an alarmId can be reused as soon as the alarm is removed from the alarm list. The identifier attribute is a globally unique </w:t>
      </w:r>
      <w:proofErr w:type="gramStart"/>
      <w:r w:rsidR="0079597B" w:rsidRPr="00AB42BF">
        <w:t>identifier,</w:t>
      </w:r>
      <w:proofErr w:type="gramEnd"/>
      <w:r w:rsidR="0079597B" w:rsidRPr="00AB42BF">
        <w:t xml:space="preserve"> it includes the alarmId and a context to disambiguate the alarm-owning OSS. </w:t>
      </w:r>
    </w:p>
    <w:p w:rsidR="00FC0773" w:rsidRDefault="00CB5887" w:rsidP="00FC0773">
      <w:pPr>
        <w:pStyle w:val="BodyTextKeep"/>
        <w:numPr>
          <w:ilvl w:val="0"/>
          <w:numId w:val="23"/>
        </w:numPr>
      </w:pPr>
      <w:proofErr w:type="gramStart"/>
      <w:r w:rsidRPr="00CB5887">
        <w:rPr>
          <w:b/>
          <w:sz w:val="24"/>
          <w:u w:val="single"/>
        </w:rPr>
        <w:t>notificationId</w:t>
      </w:r>
      <w:proofErr w:type="gramEnd"/>
      <w:r w:rsidRPr="00CB5887">
        <w:rPr>
          <w:b/>
          <w:sz w:val="24"/>
          <w:u w:val="single"/>
        </w:rPr>
        <w:t>:</w:t>
      </w:r>
      <w:r w:rsidRPr="00CB5887">
        <w:rPr>
          <w:sz w:val="24"/>
        </w:rPr>
        <w:t xml:space="preserve"> </w:t>
      </w:r>
      <w:r w:rsidR="00FC0773">
        <w:t xml:space="preserve">According to </w:t>
      </w:r>
      <w:r w:rsidR="0061441A">
        <w:fldChar w:fldCharType="begin"/>
      </w:r>
      <w:r w:rsidR="00FC0773">
        <w:instrText xml:space="preserve"> REF TS_32_111_2 \h </w:instrText>
      </w:r>
      <w:r w:rsidR="0061441A">
        <w:fldChar w:fldCharType="separate"/>
      </w:r>
      <w:r w:rsidR="00FC0773">
        <w:rPr>
          <w:rFonts w:cs="Arial"/>
          <w:szCs w:val="22"/>
        </w:rPr>
        <w:t>3GPP TS 32.111-2</w:t>
      </w:r>
      <w:r w:rsidR="0061441A">
        <w:fldChar w:fldCharType="end"/>
      </w:r>
      <w:r w:rsidR="00FC0773">
        <w:t>, t</w:t>
      </w:r>
      <w:r w:rsidR="00FC0773" w:rsidRPr="00FC0773">
        <w:t xml:space="preserve">his attribute may be "retired/removed" in Release 5 when Log IRP is introduced. Its removal </w:t>
      </w:r>
      <w:r w:rsidR="00FC0773" w:rsidRPr="00FC0773">
        <w:lastRenderedPageBreak/>
        <w:t xml:space="preserve">implies that information carried in this attribute is no longer made accessible to IRPManager via the </w:t>
      </w:r>
      <w:proofErr w:type="gramStart"/>
      <w:r w:rsidR="00FC0773" w:rsidRPr="00FC0773">
        <w:t>getAlarmList(</w:t>
      </w:r>
      <w:proofErr w:type="gramEnd"/>
      <w:r w:rsidR="00FC0773" w:rsidRPr="00FC0773">
        <w:t>).</w:t>
      </w:r>
      <w:r w:rsidR="00FC0773">
        <w:t xml:space="preserve"> </w:t>
      </w:r>
      <w:r w:rsidR="0061441A">
        <w:fldChar w:fldCharType="begin"/>
      </w:r>
      <w:r w:rsidR="00FC0773">
        <w:instrText xml:space="preserve"> REF TIP_RAM_IA \h </w:instrText>
      </w:r>
      <w:r w:rsidR="0061441A">
        <w:fldChar w:fldCharType="separate"/>
      </w:r>
      <w:r w:rsidR="00FC0773">
        <w:rPr>
          <w:rFonts w:cs="Arial"/>
          <w:szCs w:val="22"/>
        </w:rPr>
        <w:t>TIP_RAM_IA</w:t>
      </w:r>
      <w:r w:rsidR="0061441A">
        <w:fldChar w:fldCharType="end"/>
      </w:r>
      <w:r w:rsidR="00FC0773">
        <w:t xml:space="preserve"> does not include this attribute, no notification id carried in events and no notification id in ResourceAlarm.</w:t>
      </w:r>
    </w:p>
    <w:p w:rsidR="00CB5887" w:rsidRDefault="00CB5887" w:rsidP="00FC0773">
      <w:pPr>
        <w:pStyle w:val="BodyTextKeep"/>
        <w:numPr>
          <w:ilvl w:val="0"/>
          <w:numId w:val="23"/>
        </w:numPr>
      </w:pPr>
      <w:proofErr w:type="gramStart"/>
      <w:r w:rsidRPr="00FC0773">
        <w:rPr>
          <w:b/>
          <w:sz w:val="24"/>
          <w:u w:val="single"/>
        </w:rPr>
        <w:t>alarmClearedTime</w:t>
      </w:r>
      <w:proofErr w:type="gramEnd"/>
      <w:r w:rsidRPr="00FC0773">
        <w:rPr>
          <w:b/>
          <w:sz w:val="24"/>
          <w:u w:val="single"/>
        </w:rPr>
        <w:t>:</w:t>
      </w:r>
      <w:r w:rsidRPr="00FC0773">
        <w:rPr>
          <w:sz w:val="24"/>
        </w:rPr>
        <w:t xml:space="preserve"> </w:t>
      </w:r>
      <w:r w:rsidR="00FC0773">
        <w:t xml:space="preserve">This attribute is mandatory in </w:t>
      </w:r>
      <w:r w:rsidR="0061441A">
        <w:fldChar w:fldCharType="begin"/>
      </w:r>
      <w:r w:rsidR="00FC0773">
        <w:instrText xml:space="preserve"> REF TS_32_111_2 \h </w:instrText>
      </w:r>
      <w:r w:rsidR="0061441A">
        <w:fldChar w:fldCharType="separate"/>
      </w:r>
      <w:r w:rsidR="00FC0773" w:rsidRPr="00FC0773">
        <w:rPr>
          <w:rFonts w:cs="Arial"/>
          <w:szCs w:val="22"/>
        </w:rPr>
        <w:t>3GPP TS 32.111-2</w:t>
      </w:r>
      <w:r w:rsidR="0061441A">
        <w:fldChar w:fldCharType="end"/>
      </w:r>
      <w:r w:rsidR="00FC0773">
        <w:t xml:space="preserve">. It is optional in </w:t>
      </w:r>
      <w:fldSimple w:instr=" REF TIP_RAM_IA \h  \* MERGEFORMAT ">
        <w:r w:rsidR="00FC0773" w:rsidRPr="00FC0773">
          <w:rPr>
            <w:sz w:val="20"/>
          </w:rPr>
          <w:t>TIP_RAM_IA</w:t>
        </w:r>
      </w:fldSimple>
      <w:r w:rsidR="00FC0773">
        <w:t xml:space="preserve">, but the definition says: </w:t>
      </w:r>
      <w:r w:rsidR="00FC0773" w:rsidRPr="00FC0773">
        <w:t>t is not filled</w:t>
      </w:r>
      <w:r w:rsidR="00FC0773">
        <w:t xml:space="preserve"> </w:t>
      </w:r>
      <w:r w:rsidR="00FC0773" w:rsidRPr="00FC0773">
        <w:t>on an alarm for which the clearance has not been received, but</w:t>
      </w:r>
      <w:r w:rsidR="00FC0773">
        <w:t xml:space="preserve"> </w:t>
      </w:r>
      <w:r w:rsidR="00FC0773" w:rsidRPr="00FC0773">
        <w:t>it is mandatory for a cleared alarm.</w:t>
      </w:r>
      <w:r w:rsidR="00FC0773">
        <w:t xml:space="preserve"> So the behavior is equivalent. </w:t>
      </w:r>
    </w:p>
    <w:p w:rsidR="00FC0773" w:rsidRDefault="00CB64FF" w:rsidP="00FC0773">
      <w:pPr>
        <w:pStyle w:val="BodyTextKeep"/>
        <w:numPr>
          <w:ilvl w:val="0"/>
          <w:numId w:val="23"/>
        </w:numPr>
      </w:pPr>
      <w:proofErr w:type="gramStart"/>
      <w:r w:rsidRPr="00CB64FF">
        <w:rPr>
          <w:b/>
          <w:sz w:val="24"/>
          <w:u w:val="single"/>
        </w:rPr>
        <w:t>alarmReportingTime</w:t>
      </w:r>
      <w:proofErr w:type="gramEnd"/>
      <w:r w:rsidRPr="00CB64FF">
        <w:rPr>
          <w:b/>
          <w:sz w:val="24"/>
          <w:u w:val="single"/>
        </w:rPr>
        <w:t>:</w:t>
      </w:r>
      <w:r w:rsidRPr="00CB64FF">
        <w:rPr>
          <w:sz w:val="24"/>
        </w:rPr>
        <w:t xml:space="preserve"> </w:t>
      </w:r>
      <w:r w:rsidR="00FC0773">
        <w:t xml:space="preserve">This attribute only exists in </w:t>
      </w:r>
      <w:r w:rsidR="0061441A">
        <w:fldChar w:fldCharType="begin"/>
      </w:r>
      <w:r w:rsidR="00FC0773">
        <w:instrText xml:space="preserve"> REF TIP_RAM_IA \h </w:instrText>
      </w:r>
      <w:r w:rsidR="0061441A">
        <w:fldChar w:fldCharType="separate"/>
      </w:r>
      <w:r w:rsidR="00FC0773">
        <w:rPr>
          <w:rFonts w:cs="Arial"/>
          <w:szCs w:val="22"/>
        </w:rPr>
        <w:t>TIP_RAM_IA</w:t>
      </w:r>
      <w:r w:rsidR="0061441A">
        <w:fldChar w:fldCharType="end"/>
      </w:r>
      <w:r w:rsidR="00FC0773">
        <w:t>. It i</w:t>
      </w:r>
      <w:r w:rsidR="00FC0773" w:rsidRPr="00FC0773">
        <w:t>ndicates the time (as a date + time) at which the alarm was</w:t>
      </w:r>
      <w:r w:rsidR="00FC0773">
        <w:t xml:space="preserve"> </w:t>
      </w:r>
      <w:r w:rsidR="00FC0773" w:rsidRPr="00FC0773">
        <w:t>reported by the owning OSS. It might be different from the</w:t>
      </w:r>
      <w:r w:rsidR="00FC0773">
        <w:t xml:space="preserve"> </w:t>
      </w:r>
      <w:r w:rsidR="00FC0773" w:rsidRPr="00FC0773">
        <w:t>alarmRaisedTime. For instance, if the alarm list is maintained</w:t>
      </w:r>
      <w:r w:rsidR="00FC0773">
        <w:t xml:space="preserve"> </w:t>
      </w:r>
      <w:r w:rsidR="00FC0773" w:rsidRPr="00FC0773">
        <w:t>by an EMS, the alarmRaisedtime would be the time the alarm</w:t>
      </w:r>
      <w:r w:rsidR="00FC0773">
        <w:t xml:space="preserve"> was del</w:t>
      </w:r>
      <w:r w:rsidR="00FC0773" w:rsidRPr="00FC0773">
        <w:t>eted by the NE, while the alarmReportingTime would</w:t>
      </w:r>
      <w:r w:rsidR="00FC0773">
        <w:t xml:space="preserve"> </w:t>
      </w:r>
      <w:r w:rsidR="00FC0773" w:rsidRPr="00FC0773">
        <w:t>be the time this alarm was stored in the alarm list of the EMS.</w:t>
      </w:r>
    </w:p>
    <w:p w:rsidR="00FC0773" w:rsidRDefault="00CB64FF" w:rsidP="00FC0773">
      <w:pPr>
        <w:pStyle w:val="BodyTextKeep"/>
        <w:numPr>
          <w:ilvl w:val="0"/>
          <w:numId w:val="23"/>
        </w:numPr>
      </w:pPr>
      <w:proofErr w:type="gramStart"/>
      <w:r w:rsidRPr="00FC0773">
        <w:rPr>
          <w:b/>
          <w:sz w:val="24"/>
          <w:u w:val="single"/>
        </w:rPr>
        <w:t>eventType/alarmType</w:t>
      </w:r>
      <w:proofErr w:type="gramEnd"/>
      <w:r>
        <w:t xml:space="preserve">: </w:t>
      </w:r>
      <w:r w:rsidR="00FC0773">
        <w:t xml:space="preserve">Same set of values. See remarks in </w:t>
      </w:r>
      <w:r w:rsidR="0061441A">
        <w:fldChar w:fldCharType="begin"/>
      </w:r>
      <w:r w:rsidR="00FC0773">
        <w:instrText xml:space="preserve"> REF _Ref285806708 \r \h </w:instrText>
      </w:r>
      <w:r w:rsidR="0061441A">
        <w:fldChar w:fldCharType="separate"/>
      </w:r>
      <w:r w:rsidR="00FC0773">
        <w:t>1.4.1</w:t>
      </w:r>
      <w:r w:rsidR="0061441A">
        <w:fldChar w:fldCharType="end"/>
      </w:r>
      <w:r w:rsidR="00FC0773">
        <w:t xml:space="preserve"> on differences of conventions for enumerations. </w:t>
      </w:r>
    </w:p>
    <w:p w:rsidR="00FC0773" w:rsidRDefault="00CB64FF" w:rsidP="00FC0773">
      <w:pPr>
        <w:pStyle w:val="BodyTextKeep"/>
        <w:numPr>
          <w:ilvl w:val="0"/>
          <w:numId w:val="23"/>
        </w:numPr>
      </w:pPr>
      <w:proofErr w:type="gramStart"/>
      <w:r w:rsidRPr="00FC0773">
        <w:rPr>
          <w:b/>
          <w:sz w:val="24"/>
          <w:u w:val="single"/>
        </w:rPr>
        <w:t>probableCause</w:t>
      </w:r>
      <w:proofErr w:type="gramEnd"/>
      <w:r w:rsidRPr="00FC0773">
        <w:rPr>
          <w:b/>
          <w:sz w:val="24"/>
          <w:u w:val="single"/>
        </w:rPr>
        <w:t>:</w:t>
      </w:r>
      <w:r w:rsidRPr="00FC0773">
        <w:rPr>
          <w:sz w:val="24"/>
        </w:rPr>
        <w:t xml:space="preserve"> </w:t>
      </w:r>
      <w:r w:rsidR="0061441A">
        <w:fldChar w:fldCharType="begin"/>
      </w:r>
      <w:r w:rsidR="00FC0773">
        <w:rPr>
          <w:sz w:val="24"/>
        </w:rPr>
        <w:instrText xml:space="preserve"> REF TS_32_111_2 \h </w:instrText>
      </w:r>
      <w:r w:rsidR="0061441A">
        <w:fldChar w:fldCharType="separate"/>
      </w:r>
      <w:r w:rsidR="00FC0773">
        <w:rPr>
          <w:rFonts w:cs="Arial"/>
          <w:szCs w:val="22"/>
        </w:rPr>
        <w:t>3GPP TS 32.111-2</w:t>
      </w:r>
      <w:r w:rsidR="0061441A">
        <w:fldChar w:fldCharType="end"/>
      </w:r>
      <w:r w:rsidR="00FC0773">
        <w:t xml:space="preserve"> uses an enumeration with all values included as part of the specification. </w:t>
      </w:r>
      <w:r w:rsidR="0061441A">
        <w:fldChar w:fldCharType="begin"/>
      </w:r>
      <w:r w:rsidR="00FC0773">
        <w:instrText xml:space="preserve"> REF TIP_RAM_IA \h </w:instrText>
      </w:r>
      <w:r w:rsidR="0061441A">
        <w:fldChar w:fldCharType="separate"/>
      </w:r>
      <w:r w:rsidR="00FC0773">
        <w:rPr>
          <w:rFonts w:cs="Arial"/>
          <w:szCs w:val="22"/>
        </w:rPr>
        <w:t>TIP_RAM_IA</w:t>
      </w:r>
      <w:r w:rsidR="0061441A">
        <w:fldChar w:fldCharType="end"/>
      </w:r>
      <w:r w:rsidR="00FC0773">
        <w:t xml:space="preserve"> uses a string with qualified text. The possible values will be defined ou</w:t>
      </w:r>
      <w:r w:rsidR="00CC256B">
        <w:t>tside of the RAM specification for simpler extensibility.</w:t>
      </w:r>
    </w:p>
    <w:p w:rsidR="00D3215A" w:rsidRDefault="00CB64FF" w:rsidP="00D3215A">
      <w:pPr>
        <w:pStyle w:val="BodyTextKeep"/>
        <w:numPr>
          <w:ilvl w:val="0"/>
          <w:numId w:val="23"/>
        </w:numPr>
      </w:pPr>
      <w:proofErr w:type="gramStart"/>
      <w:r w:rsidRPr="00FC0773">
        <w:rPr>
          <w:b/>
          <w:sz w:val="24"/>
          <w:u w:val="single"/>
        </w:rPr>
        <w:t>trendIndication</w:t>
      </w:r>
      <w:proofErr w:type="gramEnd"/>
      <w:r w:rsidRPr="00FC0773">
        <w:rPr>
          <w:b/>
          <w:sz w:val="24"/>
          <w:u w:val="single"/>
        </w:rPr>
        <w:t>:</w:t>
      </w:r>
      <w:r w:rsidRPr="00FC0773">
        <w:rPr>
          <w:sz w:val="24"/>
        </w:rPr>
        <w:t xml:space="preserve"> </w:t>
      </w:r>
      <w:r w:rsidR="00D3215A">
        <w:t xml:space="preserve">Same set of values. See remarks in </w:t>
      </w:r>
      <w:r w:rsidR="0061441A">
        <w:fldChar w:fldCharType="begin"/>
      </w:r>
      <w:r w:rsidR="00D3215A">
        <w:instrText xml:space="preserve"> REF _Ref285806708 \r \h </w:instrText>
      </w:r>
      <w:r w:rsidR="0061441A">
        <w:fldChar w:fldCharType="separate"/>
      </w:r>
      <w:r w:rsidR="00D3215A">
        <w:t>1.4.1</w:t>
      </w:r>
      <w:r w:rsidR="0061441A">
        <w:fldChar w:fldCharType="end"/>
      </w:r>
      <w:r w:rsidR="00D3215A">
        <w:t xml:space="preserve"> on differences of conventions for enumerations.</w:t>
      </w:r>
    </w:p>
    <w:p w:rsidR="00D3215A" w:rsidRDefault="00CB64FF" w:rsidP="00D3215A">
      <w:pPr>
        <w:pStyle w:val="BodyTextKeep"/>
        <w:numPr>
          <w:ilvl w:val="0"/>
          <w:numId w:val="23"/>
        </w:numPr>
      </w:pPr>
      <w:proofErr w:type="gramStart"/>
      <w:r w:rsidRPr="00D3215A">
        <w:rPr>
          <w:b/>
          <w:sz w:val="24"/>
          <w:u w:val="single"/>
        </w:rPr>
        <w:t>thresholdInfo</w:t>
      </w:r>
      <w:proofErr w:type="gramEnd"/>
      <w:r w:rsidRPr="00D3215A">
        <w:rPr>
          <w:b/>
          <w:sz w:val="24"/>
          <w:u w:val="single"/>
        </w:rPr>
        <w:t>:</w:t>
      </w:r>
      <w:r w:rsidRPr="00D3215A">
        <w:rPr>
          <w:sz w:val="24"/>
        </w:rPr>
        <w:t xml:space="preserve"> </w:t>
      </w:r>
      <w:r w:rsidR="00D3215A">
        <w:t xml:space="preserve">Different format for the datatypes. </w:t>
      </w:r>
      <w:r w:rsidR="00A54679">
        <w:t xml:space="preserve">It is also possible in </w:t>
      </w:r>
      <w:r w:rsidR="0061441A">
        <w:fldChar w:fldCharType="begin"/>
      </w:r>
      <w:r w:rsidR="00A54679">
        <w:instrText xml:space="preserve"> REF TIP_RAM_IA \h </w:instrText>
      </w:r>
      <w:r w:rsidR="0061441A">
        <w:fldChar w:fldCharType="separate"/>
      </w:r>
      <w:r w:rsidR="00A54679">
        <w:rPr>
          <w:rFonts w:cs="Arial"/>
          <w:szCs w:val="22"/>
        </w:rPr>
        <w:t>TIP_RAM_IA</w:t>
      </w:r>
      <w:r w:rsidR="0061441A">
        <w:fldChar w:fldCharType="end"/>
      </w:r>
      <w:r w:rsidR="00A54679">
        <w:t xml:space="preserve"> to have more than 1 value. </w:t>
      </w:r>
      <w:r w:rsidR="00D3215A">
        <w:t xml:space="preserve">See section </w:t>
      </w:r>
      <w:r w:rsidR="0061441A">
        <w:fldChar w:fldCharType="begin"/>
      </w:r>
      <w:r w:rsidR="00D3215A">
        <w:instrText xml:space="preserve"> REF _Ref285806844 \n \h </w:instrText>
      </w:r>
      <w:r w:rsidR="0061441A">
        <w:fldChar w:fldCharType="separate"/>
      </w:r>
      <w:r w:rsidR="00D3215A">
        <w:t>2.3</w:t>
      </w:r>
      <w:r w:rsidR="0061441A">
        <w:fldChar w:fldCharType="end"/>
      </w:r>
      <w:r w:rsidR="00D3215A">
        <w:t xml:space="preserve"> for detailed comparison. </w:t>
      </w:r>
    </w:p>
    <w:p w:rsidR="00D3215A" w:rsidRDefault="00CB64FF" w:rsidP="00D3215A">
      <w:pPr>
        <w:pStyle w:val="BodyTextKeep"/>
        <w:numPr>
          <w:ilvl w:val="0"/>
          <w:numId w:val="23"/>
        </w:numPr>
      </w:pPr>
      <w:proofErr w:type="gramStart"/>
      <w:r w:rsidRPr="00D3215A">
        <w:rPr>
          <w:b/>
          <w:sz w:val="24"/>
          <w:u w:val="single"/>
        </w:rPr>
        <w:t>stateChangeDefinition</w:t>
      </w:r>
      <w:proofErr w:type="gramEnd"/>
      <w:r>
        <w:t xml:space="preserve">: </w:t>
      </w:r>
      <w:r w:rsidR="00D3215A">
        <w:t xml:space="preserve">This attribute is no available in </w:t>
      </w:r>
      <w:r w:rsidR="0061441A">
        <w:fldChar w:fldCharType="begin"/>
      </w:r>
      <w:r w:rsidR="00D3215A">
        <w:instrText xml:space="preserve"> REF TIP_RAM_IA \h </w:instrText>
      </w:r>
      <w:r w:rsidR="0061441A">
        <w:fldChar w:fldCharType="separate"/>
      </w:r>
      <w:r w:rsidR="00D3215A" w:rsidRPr="00D3215A">
        <w:rPr>
          <w:rFonts w:cs="Arial"/>
          <w:szCs w:val="22"/>
        </w:rPr>
        <w:t>TIP_RAM_IA</w:t>
      </w:r>
      <w:r w:rsidR="0061441A">
        <w:fldChar w:fldCharType="end"/>
      </w:r>
      <w:r w:rsidR="00D3215A">
        <w:t xml:space="preserve">. This information might be included in the extensionInfo. </w:t>
      </w:r>
    </w:p>
    <w:p w:rsidR="00D3215A" w:rsidRDefault="00CB64FF" w:rsidP="00D3215A">
      <w:pPr>
        <w:pStyle w:val="BodyTextKeep"/>
        <w:numPr>
          <w:ilvl w:val="0"/>
          <w:numId w:val="23"/>
        </w:numPr>
      </w:pPr>
      <w:proofErr w:type="gramStart"/>
      <w:r w:rsidRPr="00D3215A">
        <w:rPr>
          <w:b/>
          <w:sz w:val="24"/>
          <w:u w:val="single"/>
        </w:rPr>
        <w:t>monitoredAttributes</w:t>
      </w:r>
      <w:proofErr w:type="gramEnd"/>
      <w:r w:rsidRPr="00D3215A">
        <w:rPr>
          <w:b/>
          <w:sz w:val="24"/>
          <w:u w:val="single"/>
        </w:rPr>
        <w:t>:</w:t>
      </w:r>
      <w:r w:rsidRPr="00D3215A">
        <w:rPr>
          <w:sz w:val="24"/>
        </w:rPr>
        <w:t xml:space="preserve"> </w:t>
      </w:r>
      <w:r w:rsidR="00D3215A">
        <w:t xml:space="preserve">Both datatypes are defined as a set of attribute value pairs. However, for </w:t>
      </w:r>
      <w:r w:rsidR="0061441A">
        <w:fldChar w:fldCharType="begin"/>
      </w:r>
      <w:r w:rsidR="00D3215A">
        <w:instrText xml:space="preserve"> REF TIP_RAM_IA \h </w:instrText>
      </w:r>
      <w:r w:rsidR="0061441A">
        <w:fldChar w:fldCharType="separate"/>
      </w:r>
      <w:r w:rsidR="00D3215A" w:rsidRPr="00D3215A">
        <w:rPr>
          <w:rFonts w:cs="Arial"/>
          <w:szCs w:val="22"/>
        </w:rPr>
        <w:t>TIP_RAM_IA</w:t>
      </w:r>
      <w:r w:rsidR="0061441A">
        <w:fldChar w:fldCharType="end"/>
      </w:r>
      <w:r w:rsidR="00D3215A">
        <w:t xml:space="preserve">, it includes 2 fields name and value, both as strings. For </w:t>
      </w:r>
      <w:r w:rsidR="0061441A">
        <w:fldChar w:fldCharType="begin"/>
      </w:r>
      <w:r w:rsidR="00D3215A">
        <w:instrText xml:space="preserve"> REF TS_32_111_2 \h </w:instrText>
      </w:r>
      <w:r w:rsidR="0061441A">
        <w:fldChar w:fldCharType="separate"/>
      </w:r>
      <w:r w:rsidR="00D3215A" w:rsidRPr="00D3215A">
        <w:rPr>
          <w:rFonts w:cs="Arial"/>
          <w:szCs w:val="22"/>
        </w:rPr>
        <w:t>3GPP TS 32.111-2</w:t>
      </w:r>
      <w:r w:rsidR="0061441A">
        <w:fldChar w:fldCharType="end"/>
      </w:r>
      <w:r w:rsidR="00D3215A">
        <w:t xml:space="preserve">, it contains 3 fields attribute name, attribute value and attribute type. Supported types are string, integer, unsignedInt, </w:t>
      </w:r>
      <w:proofErr w:type="gramStart"/>
      <w:r w:rsidR="00D3215A">
        <w:t>boolean</w:t>
      </w:r>
      <w:proofErr w:type="gramEnd"/>
      <w:r w:rsidR="00D3215A">
        <w:t xml:space="preserve">, dateTime, base64Binary. The attribute value has the type indicated in the attribute type. </w:t>
      </w:r>
    </w:p>
    <w:p w:rsidR="00F324AC" w:rsidRDefault="00CB64FF" w:rsidP="00F324AC">
      <w:pPr>
        <w:pStyle w:val="BodyTextKeep"/>
        <w:numPr>
          <w:ilvl w:val="0"/>
          <w:numId w:val="23"/>
        </w:numPr>
      </w:pPr>
      <w:proofErr w:type="gramStart"/>
      <w:r w:rsidRPr="00D3215A">
        <w:rPr>
          <w:b/>
          <w:sz w:val="24"/>
          <w:u w:val="single"/>
        </w:rPr>
        <w:t>additionalInformation/extensionInfo</w:t>
      </w:r>
      <w:proofErr w:type="gramEnd"/>
      <w:r w:rsidRPr="00D3215A">
        <w:rPr>
          <w:b/>
          <w:sz w:val="24"/>
          <w:u w:val="single"/>
        </w:rPr>
        <w:t>:</w:t>
      </w:r>
      <w:r w:rsidRPr="00D3215A">
        <w:rPr>
          <w:sz w:val="24"/>
        </w:rPr>
        <w:t xml:space="preserve"> </w:t>
      </w:r>
      <w:r w:rsidR="00D3215A">
        <w:rPr>
          <w:sz w:val="24"/>
        </w:rPr>
        <w:t>Both fields have a similar semantics.</w:t>
      </w:r>
      <w:r w:rsidR="00D3215A">
        <w:t xml:space="preserve"> However, for </w:t>
      </w:r>
      <w:r w:rsidR="0061441A">
        <w:fldChar w:fldCharType="begin"/>
      </w:r>
      <w:r w:rsidR="00D3215A">
        <w:instrText xml:space="preserve"> REF TS_32_111_2 \h </w:instrText>
      </w:r>
      <w:r w:rsidR="0061441A">
        <w:fldChar w:fldCharType="separate"/>
      </w:r>
      <w:r w:rsidR="00D3215A">
        <w:rPr>
          <w:rFonts w:cs="Arial"/>
          <w:szCs w:val="22"/>
        </w:rPr>
        <w:t>3GPP TS 32.111-2</w:t>
      </w:r>
      <w:r w:rsidR="0061441A">
        <w:fldChar w:fldCharType="end"/>
      </w:r>
      <w:r w:rsidR="00D3215A">
        <w:t xml:space="preserve">, this attribute is an AttributeValueSet, while for </w:t>
      </w:r>
      <w:r w:rsidR="0061441A">
        <w:fldChar w:fldCharType="begin"/>
      </w:r>
      <w:r w:rsidR="00D3215A">
        <w:instrText xml:space="preserve"> REF TIP_RAM_IA \h </w:instrText>
      </w:r>
      <w:r w:rsidR="0061441A">
        <w:fldChar w:fldCharType="separate"/>
      </w:r>
      <w:r w:rsidR="00D3215A">
        <w:rPr>
          <w:rFonts w:cs="Arial"/>
          <w:szCs w:val="22"/>
        </w:rPr>
        <w:t>TIP_RAM_IA</w:t>
      </w:r>
      <w:r w:rsidR="0061441A">
        <w:fldChar w:fldCharType="end"/>
      </w:r>
      <w:r w:rsidR="00D3215A">
        <w:t xml:space="preserve">, it is </w:t>
      </w:r>
      <w:proofErr w:type="gramStart"/>
      <w:r w:rsidR="00D3215A">
        <w:t>an any</w:t>
      </w:r>
      <w:proofErr w:type="gramEnd"/>
      <w:r w:rsidR="00D3215A">
        <w:t xml:space="preserve">. </w:t>
      </w:r>
    </w:p>
    <w:p w:rsidR="00F324AC" w:rsidRDefault="00CB64FF" w:rsidP="00F324AC">
      <w:pPr>
        <w:pStyle w:val="BodyTextKeep"/>
        <w:numPr>
          <w:ilvl w:val="0"/>
          <w:numId w:val="23"/>
        </w:numPr>
      </w:pPr>
      <w:r w:rsidRPr="00F324AC">
        <w:rPr>
          <w:b/>
          <w:sz w:val="24"/>
          <w:u w:val="single"/>
        </w:rPr>
        <w:t>Ack information:</w:t>
      </w:r>
      <w:r w:rsidRPr="00F324AC">
        <w:rPr>
          <w:sz w:val="24"/>
        </w:rPr>
        <w:t xml:space="preserve"> </w:t>
      </w:r>
      <w:r w:rsidR="00D3215A">
        <w:t xml:space="preserve">Both interfaces have an ackState with similar values. However, this attribute is optional for </w:t>
      </w:r>
      <w:r w:rsidR="0061441A">
        <w:fldChar w:fldCharType="begin"/>
      </w:r>
      <w:r w:rsidR="00D3215A">
        <w:instrText xml:space="preserve"> REF TIP_RAM_IA \h </w:instrText>
      </w:r>
      <w:r w:rsidR="0061441A">
        <w:fldChar w:fldCharType="separate"/>
      </w:r>
      <w:r w:rsidR="00D3215A" w:rsidRPr="00F324AC">
        <w:rPr>
          <w:rFonts w:cs="Arial"/>
          <w:szCs w:val="22"/>
        </w:rPr>
        <w:t>TIP_RAM_IA</w:t>
      </w:r>
      <w:r w:rsidR="0061441A">
        <w:fldChar w:fldCharType="end"/>
      </w:r>
      <w:r w:rsidR="00D3215A">
        <w:t xml:space="preserve"> as it is not part of the Simple Alarm </w:t>
      </w:r>
      <w:r w:rsidR="00F324AC">
        <w:t>Reporting</w:t>
      </w:r>
      <w:r w:rsidR="00D3215A">
        <w:t xml:space="preserve"> profile. </w:t>
      </w:r>
      <w:r w:rsidR="00F324AC">
        <w:t>Similar remark for ackTime and ackUserId.</w:t>
      </w:r>
    </w:p>
    <w:p w:rsidR="00F324AC" w:rsidRDefault="00CB64FF" w:rsidP="00F324AC">
      <w:pPr>
        <w:pStyle w:val="BodyTextKeep"/>
        <w:numPr>
          <w:ilvl w:val="0"/>
          <w:numId w:val="23"/>
        </w:numPr>
      </w:pPr>
      <w:proofErr w:type="gramStart"/>
      <w:r w:rsidRPr="00F324AC">
        <w:rPr>
          <w:b/>
          <w:sz w:val="24"/>
          <w:u w:val="single"/>
        </w:rPr>
        <w:t>clearUserId</w:t>
      </w:r>
      <w:proofErr w:type="gramEnd"/>
      <w:r w:rsidRPr="00F324AC">
        <w:rPr>
          <w:b/>
          <w:sz w:val="24"/>
          <w:u w:val="single"/>
        </w:rPr>
        <w:t>:</w:t>
      </w:r>
      <w:r w:rsidRPr="00F324AC">
        <w:rPr>
          <w:sz w:val="24"/>
        </w:rPr>
        <w:t xml:space="preserve"> </w:t>
      </w:r>
      <w:r w:rsidR="00F324AC">
        <w:t xml:space="preserve">For </w:t>
      </w:r>
      <w:r w:rsidR="0061441A">
        <w:fldChar w:fldCharType="begin"/>
      </w:r>
      <w:r w:rsidR="00F324AC">
        <w:instrText xml:space="preserve"> REF TS_32_111_2 \h </w:instrText>
      </w:r>
      <w:r w:rsidR="0061441A">
        <w:fldChar w:fldCharType="separate"/>
      </w:r>
      <w:r w:rsidR="00F324AC" w:rsidRPr="00F324AC">
        <w:rPr>
          <w:rFonts w:cs="Arial"/>
          <w:szCs w:val="22"/>
        </w:rPr>
        <w:t>3GPP TS 32.111-2</w:t>
      </w:r>
      <w:r w:rsidR="0061441A">
        <w:fldChar w:fldCharType="end"/>
      </w:r>
      <w:r w:rsidR="00F324AC">
        <w:t>, This attribute and qualifier</w:t>
      </w:r>
      <w:r w:rsidR="00F324AC" w:rsidRPr="00F324AC">
        <w:t xml:space="preserve"> are applicable only if the IRPAgent supports clearAlarms() (they are absent if clearAlarms() is not supported).</w:t>
      </w:r>
      <w:r w:rsidR="00F324AC">
        <w:t xml:space="preserve"> The note is making this attribute conditionally mandatory, which is a notion not defined yet in JOSIF. For </w:t>
      </w:r>
      <w:r w:rsidR="0061441A">
        <w:fldChar w:fldCharType="begin"/>
      </w:r>
      <w:r w:rsidR="00F324AC">
        <w:instrText xml:space="preserve"> REF TIP_RAM_IA \h </w:instrText>
      </w:r>
      <w:r w:rsidR="0061441A">
        <w:fldChar w:fldCharType="separate"/>
      </w:r>
      <w:r w:rsidR="00F324AC" w:rsidRPr="00F324AC">
        <w:rPr>
          <w:rFonts w:cs="Arial"/>
          <w:szCs w:val="22"/>
        </w:rPr>
        <w:t>TIP_RAM_IA</w:t>
      </w:r>
      <w:r w:rsidR="0061441A">
        <w:fldChar w:fldCharType="end"/>
      </w:r>
      <w:r w:rsidR="00F324AC">
        <w:t xml:space="preserve">, it is simply optional. </w:t>
      </w:r>
    </w:p>
    <w:p w:rsidR="00F324AC" w:rsidRDefault="00CB64FF" w:rsidP="00F324AC">
      <w:pPr>
        <w:pStyle w:val="BodyTextKeep"/>
        <w:numPr>
          <w:ilvl w:val="0"/>
          <w:numId w:val="23"/>
        </w:numPr>
      </w:pPr>
      <w:proofErr w:type="gramStart"/>
      <w:r w:rsidRPr="00F324AC">
        <w:rPr>
          <w:b/>
          <w:sz w:val="24"/>
          <w:u w:val="single"/>
        </w:rPr>
        <w:lastRenderedPageBreak/>
        <w:t>serviceUser</w:t>
      </w:r>
      <w:proofErr w:type="gramEnd"/>
      <w:r w:rsidRPr="00F324AC">
        <w:rPr>
          <w:b/>
          <w:sz w:val="24"/>
          <w:u w:val="single"/>
        </w:rPr>
        <w:t>/ serviceProvider:</w:t>
      </w:r>
      <w:r w:rsidRPr="00F324AC">
        <w:rPr>
          <w:sz w:val="24"/>
        </w:rPr>
        <w:t xml:space="preserve"> </w:t>
      </w:r>
      <w:r w:rsidR="0061441A">
        <w:fldChar w:fldCharType="begin"/>
      </w:r>
      <w:r w:rsidR="00F324AC">
        <w:rPr>
          <w:sz w:val="24"/>
        </w:rPr>
        <w:instrText xml:space="preserve"> REF TIP_RAM_IA \h </w:instrText>
      </w:r>
      <w:r w:rsidR="0061441A">
        <w:fldChar w:fldCharType="separate"/>
      </w:r>
      <w:r w:rsidR="00F324AC">
        <w:rPr>
          <w:rFonts w:cs="Arial"/>
          <w:szCs w:val="22"/>
        </w:rPr>
        <w:t>TIP_RAM_IA</w:t>
      </w:r>
      <w:r w:rsidR="0061441A">
        <w:fldChar w:fldCharType="end"/>
      </w:r>
      <w:r w:rsidR="00F324AC">
        <w:t xml:space="preserve"> prefixes these attributes by security to indicate they are specific to security alarms. </w:t>
      </w:r>
      <w:r w:rsidR="00BE689D">
        <w:t xml:space="preserve">Mandatory in </w:t>
      </w:r>
      <w:r w:rsidR="0061441A">
        <w:fldChar w:fldCharType="begin"/>
      </w:r>
      <w:r w:rsidR="00BE689D">
        <w:instrText xml:space="preserve"> REF TS_32_111_2 \h </w:instrText>
      </w:r>
      <w:r w:rsidR="0061441A">
        <w:fldChar w:fldCharType="separate"/>
      </w:r>
      <w:r w:rsidR="00BE689D">
        <w:rPr>
          <w:rFonts w:cs="Arial"/>
          <w:szCs w:val="22"/>
        </w:rPr>
        <w:t>3GPP TS 32.111-2</w:t>
      </w:r>
      <w:r w:rsidR="0061441A">
        <w:fldChar w:fldCharType="end"/>
      </w:r>
      <w:r w:rsidR="00BE689D">
        <w:t xml:space="preserve"> for security alarms. </w:t>
      </w:r>
    </w:p>
    <w:p w:rsidR="00943AC5" w:rsidRDefault="00CB64FF" w:rsidP="00943AC5">
      <w:pPr>
        <w:pStyle w:val="BodyTextKeep"/>
        <w:numPr>
          <w:ilvl w:val="0"/>
          <w:numId w:val="23"/>
        </w:numPr>
      </w:pPr>
      <w:proofErr w:type="gramStart"/>
      <w:r w:rsidRPr="00F324AC">
        <w:rPr>
          <w:b/>
          <w:sz w:val="24"/>
          <w:u w:val="single"/>
        </w:rPr>
        <w:t>alarmDetector</w:t>
      </w:r>
      <w:proofErr w:type="gramEnd"/>
      <w:r w:rsidRPr="00F324AC">
        <w:rPr>
          <w:b/>
          <w:sz w:val="24"/>
          <w:u w:val="single"/>
        </w:rPr>
        <w:t>:</w:t>
      </w:r>
      <w:r w:rsidRPr="00F324AC">
        <w:rPr>
          <w:sz w:val="24"/>
        </w:rPr>
        <w:t xml:space="preserve"> </w:t>
      </w:r>
      <w:r w:rsidR="0061441A">
        <w:fldChar w:fldCharType="begin"/>
      </w:r>
      <w:r w:rsidR="00F324AC" w:rsidRPr="00F324AC">
        <w:rPr>
          <w:sz w:val="24"/>
        </w:rPr>
        <w:instrText xml:space="preserve"> REF TIP_RAM_IA \h </w:instrText>
      </w:r>
      <w:r w:rsidR="0061441A">
        <w:fldChar w:fldCharType="separate"/>
      </w:r>
      <w:r w:rsidR="00F324AC" w:rsidRPr="00F324AC">
        <w:rPr>
          <w:rFonts w:cs="Arial"/>
          <w:szCs w:val="22"/>
        </w:rPr>
        <w:t>TIP_RAM_IA</w:t>
      </w:r>
      <w:r w:rsidR="0061441A">
        <w:fldChar w:fldCharType="end"/>
      </w:r>
      <w:r w:rsidR="00F324AC">
        <w:t xml:space="preserve"> removes the security prefix as this attribute can also be used for non security alarms, when the object detecting the problem is not the Managed Object related to the alarm.</w:t>
      </w:r>
      <w:r w:rsidR="00BE689D">
        <w:t xml:space="preserve"> Mandatory in </w:t>
      </w:r>
      <w:r w:rsidR="0061441A">
        <w:fldChar w:fldCharType="begin"/>
      </w:r>
      <w:r w:rsidR="00BE689D">
        <w:instrText xml:space="preserve"> REF TS_32_111_2 \h </w:instrText>
      </w:r>
      <w:r w:rsidR="0061441A">
        <w:fldChar w:fldCharType="separate"/>
      </w:r>
      <w:r w:rsidR="00BE689D">
        <w:rPr>
          <w:rFonts w:cs="Arial"/>
          <w:szCs w:val="22"/>
        </w:rPr>
        <w:t>3GPP TS 32.111-2</w:t>
      </w:r>
      <w:r w:rsidR="0061441A">
        <w:fldChar w:fldCharType="end"/>
      </w:r>
      <w:r w:rsidR="00BE689D">
        <w:t xml:space="preserve"> for security alarms.</w:t>
      </w:r>
    </w:p>
    <w:p w:rsidR="00943AC5" w:rsidRDefault="00CB64FF" w:rsidP="00943AC5">
      <w:pPr>
        <w:pStyle w:val="BodyTextKeep"/>
        <w:numPr>
          <w:ilvl w:val="0"/>
          <w:numId w:val="23"/>
        </w:numPr>
      </w:pPr>
      <w:proofErr w:type="gramStart"/>
      <w:r w:rsidRPr="00943AC5">
        <w:rPr>
          <w:b/>
          <w:sz w:val="24"/>
          <w:u w:val="single"/>
        </w:rPr>
        <w:t>objectInstance</w:t>
      </w:r>
      <w:proofErr w:type="gramEnd"/>
      <w:r w:rsidRPr="00943AC5">
        <w:rPr>
          <w:b/>
          <w:sz w:val="24"/>
          <w:u w:val="single"/>
        </w:rPr>
        <w:t>:</w:t>
      </w:r>
      <w:r w:rsidRPr="00943AC5">
        <w:rPr>
          <w:sz w:val="24"/>
        </w:rPr>
        <w:t xml:space="preserve"> </w:t>
      </w:r>
      <w:r w:rsidR="00F324AC">
        <w:t xml:space="preserve">For </w:t>
      </w:r>
      <w:r w:rsidR="0061441A">
        <w:fldChar w:fldCharType="begin"/>
      </w:r>
      <w:r w:rsidR="00F324AC">
        <w:instrText xml:space="preserve"> REF TS_32_111_2 \h </w:instrText>
      </w:r>
      <w:r w:rsidR="0061441A">
        <w:fldChar w:fldCharType="separate"/>
      </w:r>
      <w:r w:rsidR="00F324AC" w:rsidRPr="00943AC5">
        <w:rPr>
          <w:rFonts w:cs="Arial"/>
          <w:szCs w:val="22"/>
        </w:rPr>
        <w:t>3GPP TS 32.111-2</w:t>
      </w:r>
      <w:r w:rsidR="0061441A">
        <w:fldChar w:fldCharType="end"/>
      </w:r>
      <w:r w:rsidR="00F324AC">
        <w:t xml:space="preserve">, this name is  a dn. For </w:t>
      </w:r>
      <w:r w:rsidR="0061441A">
        <w:fldChar w:fldCharType="begin"/>
      </w:r>
      <w:r w:rsidR="00F324AC">
        <w:instrText xml:space="preserve"> REF TIP_RAM_IA \h </w:instrText>
      </w:r>
      <w:r w:rsidR="0061441A">
        <w:fldChar w:fldCharType="separate"/>
      </w:r>
      <w:r w:rsidR="00F324AC" w:rsidRPr="00943AC5">
        <w:rPr>
          <w:rFonts w:cs="Arial"/>
          <w:szCs w:val="22"/>
        </w:rPr>
        <w:t>TIP_RAM_IA</w:t>
      </w:r>
      <w:r w:rsidR="0061441A">
        <w:fldChar w:fldCharType="end"/>
      </w:r>
      <w:r w:rsidR="00F324AC">
        <w:t xml:space="preserve">, it an EntityIdentifier. It includes a </w:t>
      </w:r>
      <w:proofErr w:type="gramStart"/>
      <w:r w:rsidR="00F324AC">
        <w:t>dn</w:t>
      </w:r>
      <w:proofErr w:type="gramEnd"/>
      <w:r w:rsidR="00F324AC">
        <w:t>, but also a context field.</w:t>
      </w:r>
    </w:p>
    <w:p w:rsidR="00943AC5" w:rsidRDefault="00CB64FF" w:rsidP="00943AC5">
      <w:pPr>
        <w:pStyle w:val="BodyTextKeep"/>
        <w:numPr>
          <w:ilvl w:val="0"/>
          <w:numId w:val="23"/>
        </w:numPr>
      </w:pPr>
      <w:proofErr w:type="gramStart"/>
      <w:r w:rsidRPr="00943AC5">
        <w:rPr>
          <w:b/>
          <w:sz w:val="24"/>
          <w:u w:val="single"/>
        </w:rPr>
        <w:t>backUpObject</w:t>
      </w:r>
      <w:proofErr w:type="gramEnd"/>
      <w:r w:rsidRPr="00943AC5">
        <w:rPr>
          <w:b/>
          <w:sz w:val="24"/>
          <w:u w:val="single"/>
        </w:rPr>
        <w:t>:</w:t>
      </w:r>
      <w:r w:rsidRPr="00943AC5">
        <w:rPr>
          <w:sz w:val="24"/>
        </w:rPr>
        <w:t xml:space="preserve"> </w:t>
      </w:r>
      <w:r w:rsidR="00F324AC">
        <w:t xml:space="preserve">Same remark as for objectInstance. </w:t>
      </w:r>
    </w:p>
    <w:p w:rsidR="00DC1739" w:rsidRDefault="00CB64FF" w:rsidP="00DC1739">
      <w:pPr>
        <w:pStyle w:val="BodyTextKeep"/>
        <w:numPr>
          <w:ilvl w:val="0"/>
          <w:numId w:val="23"/>
        </w:numPr>
      </w:pPr>
      <w:proofErr w:type="gramStart"/>
      <w:r w:rsidRPr="00943AC5">
        <w:rPr>
          <w:b/>
          <w:sz w:val="24"/>
          <w:u w:val="single"/>
        </w:rPr>
        <w:t>alarm</w:t>
      </w:r>
      <w:proofErr w:type="gramEnd"/>
      <w:r w:rsidRPr="00943AC5">
        <w:rPr>
          <w:b/>
          <w:sz w:val="24"/>
          <w:u w:val="single"/>
        </w:rPr>
        <w:t xml:space="preserve"> correlation:</w:t>
      </w:r>
      <w:r w:rsidRPr="00943AC5">
        <w:rPr>
          <w:sz w:val="24"/>
        </w:rPr>
        <w:t xml:space="preserve"> </w:t>
      </w:r>
      <w:r w:rsidR="00943AC5">
        <w:t xml:space="preserve">There are differences regarding alarm correlation. </w:t>
      </w:r>
      <w:r w:rsidR="0061441A">
        <w:fldChar w:fldCharType="begin"/>
      </w:r>
      <w:r w:rsidR="00943AC5">
        <w:instrText xml:space="preserve"> REF TS_32_111_2 \h </w:instrText>
      </w:r>
      <w:r w:rsidR="0061441A">
        <w:fldChar w:fldCharType="separate"/>
      </w:r>
      <w:r w:rsidR="00943AC5" w:rsidRPr="00943AC5">
        <w:rPr>
          <w:rFonts w:cs="Arial"/>
          <w:szCs w:val="22"/>
        </w:rPr>
        <w:t>3GPP TS 32.111-2</w:t>
      </w:r>
      <w:r w:rsidR="0061441A">
        <w:fldChar w:fldCharType="end"/>
      </w:r>
      <w:r w:rsidR="00943AC5">
        <w:t xml:space="preserve"> currently </w:t>
      </w:r>
      <w:proofErr w:type="gramStart"/>
      <w:r w:rsidR="00943AC5">
        <w:t>uses</w:t>
      </w:r>
      <w:proofErr w:type="gramEnd"/>
      <w:r w:rsidR="00943AC5">
        <w:t xml:space="preserve"> the field correlatedNotifications. </w:t>
      </w:r>
      <w:r w:rsidR="0061441A">
        <w:fldChar w:fldCharType="begin"/>
      </w:r>
      <w:r w:rsidR="00943AC5">
        <w:instrText xml:space="preserve"> REF TIP_RAM_IA \h </w:instrText>
      </w:r>
      <w:r w:rsidR="0061441A">
        <w:fldChar w:fldCharType="separate"/>
      </w:r>
      <w:r w:rsidR="00943AC5" w:rsidRPr="00943AC5">
        <w:rPr>
          <w:rFonts w:cs="Arial"/>
          <w:szCs w:val="22"/>
        </w:rPr>
        <w:t>TIP_RAM_IA</w:t>
      </w:r>
      <w:r w:rsidR="0061441A">
        <w:fldChar w:fldCharType="end"/>
      </w:r>
      <w:r w:rsidR="00943AC5">
        <w:t xml:space="preserve"> uses pointers between alarms through the </w:t>
      </w:r>
      <w:proofErr w:type="gramStart"/>
      <w:r w:rsidR="00943AC5">
        <w:t>fields</w:t>
      </w:r>
      <w:proofErr w:type="gramEnd"/>
      <w:r w:rsidR="00943AC5">
        <w:t xml:space="preserve"> parentAlarms and underlyingAlarms. </w:t>
      </w:r>
    </w:p>
    <w:p w:rsidR="00DC1739" w:rsidRDefault="009E1FA5" w:rsidP="00DC1739">
      <w:pPr>
        <w:pStyle w:val="BodyTextKeep"/>
        <w:numPr>
          <w:ilvl w:val="0"/>
          <w:numId w:val="23"/>
        </w:numPr>
      </w:pPr>
      <w:proofErr w:type="gramStart"/>
      <w:r w:rsidRPr="00DC1739">
        <w:rPr>
          <w:b/>
          <w:sz w:val="24"/>
          <w:u w:val="single"/>
        </w:rPr>
        <w:t>systemDN</w:t>
      </w:r>
      <w:proofErr w:type="gramEnd"/>
      <w:r w:rsidRPr="00DC1739">
        <w:rPr>
          <w:b/>
          <w:sz w:val="24"/>
          <w:u w:val="single"/>
        </w:rPr>
        <w:t>:</w:t>
      </w:r>
      <w:r w:rsidRPr="00DC1739">
        <w:rPr>
          <w:sz w:val="24"/>
        </w:rPr>
        <w:t xml:space="preserve"> </w:t>
      </w:r>
      <w:r w:rsidR="00943AC5" w:rsidRPr="00DC1739">
        <w:rPr>
          <w:sz w:val="24"/>
        </w:rPr>
        <w:t xml:space="preserve">For </w:t>
      </w:r>
      <w:r w:rsidR="0061441A" w:rsidRPr="00DC1739">
        <w:rPr>
          <w:sz w:val="24"/>
        </w:rPr>
        <w:fldChar w:fldCharType="begin"/>
      </w:r>
      <w:r w:rsidR="00943AC5" w:rsidRPr="00DC1739">
        <w:rPr>
          <w:sz w:val="24"/>
        </w:rPr>
        <w:instrText xml:space="preserve"> REF TS_32_111_2 \h </w:instrText>
      </w:r>
      <w:r w:rsidR="0061441A" w:rsidRPr="00DC1739">
        <w:rPr>
          <w:sz w:val="24"/>
        </w:rPr>
      </w:r>
      <w:r w:rsidR="0061441A" w:rsidRPr="00DC1739">
        <w:rPr>
          <w:sz w:val="24"/>
        </w:rPr>
        <w:fldChar w:fldCharType="separate"/>
      </w:r>
      <w:r w:rsidR="00943AC5" w:rsidRPr="00DC1739">
        <w:rPr>
          <w:rFonts w:cs="Arial"/>
          <w:szCs w:val="22"/>
        </w:rPr>
        <w:t>3GPP TS 32.111-2</w:t>
      </w:r>
      <w:r w:rsidR="0061441A" w:rsidRPr="00DC1739">
        <w:rPr>
          <w:sz w:val="24"/>
        </w:rPr>
        <w:fldChar w:fldCharType="end"/>
      </w:r>
      <w:r w:rsidR="00943AC5" w:rsidRPr="00DC1739">
        <w:rPr>
          <w:sz w:val="24"/>
        </w:rPr>
        <w:t xml:space="preserve">, </w:t>
      </w:r>
      <w:r w:rsidR="00943AC5">
        <w:t xml:space="preserve">systemDN is present in the alarm list but not in the alarm IOC.  </w:t>
      </w:r>
      <w:r w:rsidR="0061441A">
        <w:fldChar w:fldCharType="begin"/>
      </w:r>
      <w:r w:rsidR="00943AC5">
        <w:instrText xml:space="preserve"> REF TIP_RAM_IA \h </w:instrText>
      </w:r>
      <w:r w:rsidR="0061441A">
        <w:fldChar w:fldCharType="separate"/>
      </w:r>
      <w:r w:rsidR="00943AC5" w:rsidRPr="00DC1739">
        <w:rPr>
          <w:rFonts w:cs="Arial"/>
          <w:szCs w:val="22"/>
        </w:rPr>
        <w:t>TIP_RAM_IA</w:t>
      </w:r>
      <w:r w:rsidR="0061441A">
        <w:fldChar w:fldCharType="end"/>
      </w:r>
      <w:r w:rsidR="00943AC5">
        <w:t xml:space="preserve"> does not make this difference. </w:t>
      </w:r>
    </w:p>
    <w:p w:rsidR="00DC1739" w:rsidRDefault="009E1FA5" w:rsidP="00DC1739">
      <w:pPr>
        <w:pStyle w:val="BodyTextKeep"/>
        <w:numPr>
          <w:ilvl w:val="0"/>
          <w:numId w:val="23"/>
        </w:numPr>
      </w:pPr>
      <w:proofErr w:type="gramStart"/>
      <w:r w:rsidRPr="00DC1739">
        <w:rPr>
          <w:b/>
          <w:sz w:val="24"/>
          <w:u w:val="single"/>
        </w:rPr>
        <w:t>comments</w:t>
      </w:r>
      <w:proofErr w:type="gramEnd"/>
      <w:r w:rsidRPr="00DC1739">
        <w:rPr>
          <w:b/>
          <w:sz w:val="24"/>
          <w:u w:val="single"/>
        </w:rPr>
        <w:t>:</w:t>
      </w:r>
      <w:r w:rsidRPr="00DC1739">
        <w:rPr>
          <w:sz w:val="24"/>
        </w:rPr>
        <w:t xml:space="preserve"> </w:t>
      </w:r>
      <w:r w:rsidR="00943AC5">
        <w:t xml:space="preserve">For </w:t>
      </w:r>
      <w:r w:rsidR="0061441A">
        <w:fldChar w:fldCharType="begin"/>
      </w:r>
      <w:r w:rsidR="00943AC5">
        <w:instrText xml:space="preserve"> REF TS_32_111_2 \h </w:instrText>
      </w:r>
      <w:r w:rsidR="0061441A">
        <w:fldChar w:fldCharType="separate"/>
      </w:r>
      <w:r w:rsidR="00943AC5" w:rsidRPr="00DC1739">
        <w:rPr>
          <w:rFonts w:cs="Arial"/>
          <w:szCs w:val="22"/>
        </w:rPr>
        <w:t>3GPP TS 32.111-2</w:t>
      </w:r>
      <w:r w:rsidR="0061441A">
        <w:fldChar w:fldCharType="end"/>
      </w:r>
      <w:r w:rsidR="00943AC5">
        <w:t xml:space="preserve">, comments is a mandatory field, even if it can be empty. For </w:t>
      </w:r>
      <w:r w:rsidR="0061441A">
        <w:fldChar w:fldCharType="begin"/>
      </w:r>
      <w:r w:rsidR="00943AC5">
        <w:instrText xml:space="preserve"> REF TIP_RAM_IA \h </w:instrText>
      </w:r>
      <w:r w:rsidR="0061441A">
        <w:fldChar w:fldCharType="separate"/>
      </w:r>
      <w:r w:rsidR="00943AC5" w:rsidRPr="00DC1739">
        <w:rPr>
          <w:rFonts w:cs="Arial"/>
          <w:szCs w:val="22"/>
        </w:rPr>
        <w:t>TIP_RAM_IA</w:t>
      </w:r>
      <w:r w:rsidR="0061441A">
        <w:fldChar w:fldCharType="end"/>
      </w:r>
      <w:r w:rsidR="00943AC5">
        <w:t xml:space="preserve">, </w:t>
      </w:r>
      <w:proofErr w:type="gramStart"/>
      <w:r w:rsidR="00943AC5">
        <w:t>comments is</w:t>
      </w:r>
      <w:proofErr w:type="gramEnd"/>
      <w:r w:rsidR="00943AC5">
        <w:t xml:space="preserve"> an optional field as it is not part of the Simple Alarm Reporting profile. </w:t>
      </w:r>
    </w:p>
    <w:p w:rsidR="00CB5887" w:rsidRDefault="009E1FA5" w:rsidP="00DC1739">
      <w:pPr>
        <w:pStyle w:val="BodyTextKeep"/>
        <w:numPr>
          <w:ilvl w:val="0"/>
          <w:numId w:val="23"/>
        </w:numPr>
      </w:pPr>
      <w:proofErr w:type="gramStart"/>
      <w:r w:rsidRPr="00DC1739">
        <w:rPr>
          <w:b/>
          <w:sz w:val="24"/>
          <w:u w:val="single"/>
        </w:rPr>
        <w:t>trackingRecords</w:t>
      </w:r>
      <w:proofErr w:type="gramEnd"/>
      <w:r w:rsidRPr="00DC1739">
        <w:rPr>
          <w:b/>
          <w:sz w:val="24"/>
          <w:u w:val="single"/>
        </w:rPr>
        <w:t>:</w:t>
      </w:r>
      <w:r w:rsidRPr="00DC1739">
        <w:rPr>
          <w:sz w:val="24"/>
        </w:rPr>
        <w:t xml:space="preserve"> </w:t>
      </w:r>
      <w:r w:rsidR="00943AC5">
        <w:t xml:space="preserve">This field is used by </w:t>
      </w:r>
      <w:r w:rsidR="0061441A">
        <w:fldChar w:fldCharType="begin"/>
      </w:r>
      <w:r w:rsidR="00943AC5">
        <w:instrText xml:space="preserve"> REF TIP_RAM_IA \h </w:instrText>
      </w:r>
      <w:r w:rsidR="0061441A">
        <w:fldChar w:fldCharType="separate"/>
      </w:r>
      <w:r w:rsidR="00943AC5" w:rsidRPr="00DC1739">
        <w:rPr>
          <w:rFonts w:cs="Arial"/>
          <w:szCs w:val="22"/>
        </w:rPr>
        <w:t>TIP_RAM_IA</w:t>
      </w:r>
      <w:r w:rsidR="0061441A">
        <w:fldChar w:fldCharType="end"/>
      </w:r>
      <w:r w:rsidR="00943AC5">
        <w:t xml:space="preserve">  to allow tracking of the modifications on the alarm. </w:t>
      </w:r>
      <w:r w:rsidR="0061441A">
        <w:fldChar w:fldCharType="begin"/>
      </w:r>
      <w:r w:rsidR="00943AC5">
        <w:instrText xml:space="preserve"> REF TS_32_111_2 \h </w:instrText>
      </w:r>
      <w:r w:rsidR="0061441A">
        <w:fldChar w:fldCharType="separate"/>
      </w:r>
      <w:r w:rsidR="00943AC5" w:rsidRPr="00DC1739">
        <w:rPr>
          <w:rFonts w:cs="Arial"/>
          <w:szCs w:val="22"/>
        </w:rPr>
        <w:t>3GPP TS 32.111-2</w:t>
      </w:r>
      <w:r w:rsidR="0061441A">
        <w:fldChar w:fldCharType="end"/>
      </w:r>
      <w:r w:rsidR="00943AC5">
        <w:t xml:space="preserve"> </w:t>
      </w:r>
      <w:proofErr w:type="gramStart"/>
      <w:r w:rsidR="00943AC5">
        <w:t>does</w:t>
      </w:r>
      <w:proofErr w:type="gramEnd"/>
      <w:r w:rsidR="00943AC5">
        <w:t xml:space="preserve"> not have an equivalent concept. In 3GPP, this field might be thought of a pointer to the Notif Logs associated with this alarm. </w:t>
      </w:r>
    </w:p>
    <w:p w:rsidR="00CB5887" w:rsidRDefault="00CB5887" w:rsidP="00CB5887">
      <w:pPr>
        <w:pStyle w:val="BodyTextKeep"/>
      </w:pPr>
    </w:p>
    <w:p w:rsidR="008239E7" w:rsidRDefault="008239E7" w:rsidP="00C558C5">
      <w:pPr>
        <w:pStyle w:val="Heading2"/>
      </w:pPr>
      <w:bookmarkStart w:id="15" w:name="_Ref285801196"/>
      <w:bookmarkStart w:id="16" w:name="_Toc286824582"/>
      <w:r>
        <w:t>Comment Comparison</w:t>
      </w:r>
      <w:bookmarkEnd w:id="15"/>
      <w:bookmarkEnd w:id="16"/>
    </w:p>
    <w:p w:rsidR="00DC1739" w:rsidRDefault="00DC1739" w:rsidP="00CB64FF">
      <w:pPr>
        <w:pStyle w:val="BodyTextKeep"/>
      </w:pPr>
      <w:r>
        <w:t xml:space="preserve">The following table compares the 3GPP Alarm comment with the RAM comment, attribute by attribute. The support qualifier is indicated after the attribute between parentheses. </w:t>
      </w:r>
    </w:p>
    <w:p w:rsidR="00A90066" w:rsidRDefault="00A90066" w:rsidP="00CB64FF">
      <w:pPr>
        <w:pStyle w:val="BodyTextKeep"/>
      </w:pPr>
    </w:p>
    <w:tbl>
      <w:tblPr>
        <w:tblStyle w:val="LightList-Accent11"/>
        <w:tblW w:w="0" w:type="auto"/>
        <w:tblLook w:val="04A0"/>
      </w:tblPr>
      <w:tblGrid>
        <w:gridCol w:w="3192"/>
        <w:gridCol w:w="3192"/>
        <w:gridCol w:w="3192"/>
      </w:tblGrid>
      <w:tr w:rsidR="00DC1739" w:rsidTr="00A54679">
        <w:trPr>
          <w:cnfStyle w:val="100000000000"/>
        </w:trPr>
        <w:tc>
          <w:tcPr>
            <w:cnfStyle w:val="001000000000"/>
            <w:tcW w:w="3192" w:type="dxa"/>
          </w:tcPr>
          <w:p w:rsidR="00DC1739" w:rsidRDefault="00DC1739" w:rsidP="00A54679">
            <w:pPr>
              <w:pStyle w:val="BodyTextKeep"/>
              <w:ind w:left="0"/>
            </w:pPr>
            <w:r>
              <w:t>3GPP comment</w:t>
            </w:r>
          </w:p>
        </w:tc>
        <w:tc>
          <w:tcPr>
            <w:tcW w:w="3192" w:type="dxa"/>
          </w:tcPr>
          <w:p w:rsidR="00DC1739" w:rsidRDefault="00DC1739" w:rsidP="00A54679">
            <w:pPr>
              <w:pStyle w:val="BodyTextKeep"/>
              <w:ind w:left="0"/>
              <w:cnfStyle w:val="100000000000"/>
            </w:pPr>
            <w:r>
              <w:t>RAM comment</w:t>
            </w:r>
          </w:p>
        </w:tc>
        <w:tc>
          <w:tcPr>
            <w:tcW w:w="3192" w:type="dxa"/>
          </w:tcPr>
          <w:p w:rsidR="00DC1739" w:rsidRDefault="00DC1739" w:rsidP="00A54679">
            <w:pPr>
              <w:pStyle w:val="BodyTextKeep"/>
              <w:ind w:left="0"/>
              <w:cnfStyle w:val="100000000000"/>
            </w:pPr>
            <w:r>
              <w:t>Comments</w:t>
            </w:r>
          </w:p>
        </w:tc>
      </w:tr>
      <w:tr w:rsidR="00DC1739" w:rsidTr="00A54679">
        <w:trPr>
          <w:cnfStyle w:val="000000100000"/>
        </w:trPr>
        <w:tc>
          <w:tcPr>
            <w:cnfStyle w:val="001000000000"/>
            <w:tcW w:w="3192" w:type="dxa"/>
          </w:tcPr>
          <w:p w:rsidR="00DC1739" w:rsidRPr="00F12B7C" w:rsidRDefault="00033BCC" w:rsidP="00A54679">
            <w:pPr>
              <w:pStyle w:val="BodyTextKeep"/>
              <w:ind w:left="0"/>
              <w:rPr>
                <w:b w:val="0"/>
              </w:rPr>
            </w:pPr>
            <w:r>
              <w:rPr>
                <w:b w:val="0"/>
              </w:rPr>
              <w:t>commentTime (M)</w:t>
            </w:r>
          </w:p>
        </w:tc>
        <w:tc>
          <w:tcPr>
            <w:tcW w:w="3192" w:type="dxa"/>
          </w:tcPr>
          <w:p w:rsidR="00DC1739" w:rsidRDefault="00033BCC" w:rsidP="00A54679">
            <w:pPr>
              <w:pStyle w:val="BodyTextKeep"/>
              <w:ind w:left="0"/>
              <w:cnfStyle w:val="000000100000"/>
            </w:pPr>
            <w:r>
              <w:t>time (M)</w:t>
            </w:r>
          </w:p>
        </w:tc>
        <w:tc>
          <w:tcPr>
            <w:tcW w:w="3192" w:type="dxa"/>
          </w:tcPr>
          <w:p w:rsidR="00DC1739" w:rsidRDefault="00033BCC" w:rsidP="00A54679">
            <w:pPr>
              <w:pStyle w:val="BodyTextKeep"/>
              <w:ind w:left="0"/>
              <w:cnfStyle w:val="000000100000"/>
            </w:pPr>
            <w:r>
              <w:t>Equivalent, same datatype</w:t>
            </w:r>
          </w:p>
        </w:tc>
      </w:tr>
      <w:tr w:rsidR="00DC1739" w:rsidTr="00A54679">
        <w:tc>
          <w:tcPr>
            <w:cnfStyle w:val="001000000000"/>
            <w:tcW w:w="3192" w:type="dxa"/>
          </w:tcPr>
          <w:p w:rsidR="00DC1739" w:rsidRPr="00F12B7C" w:rsidRDefault="00033BCC" w:rsidP="00A54679">
            <w:pPr>
              <w:pStyle w:val="BodyTextKeep"/>
              <w:ind w:left="0"/>
              <w:rPr>
                <w:b w:val="0"/>
              </w:rPr>
            </w:pPr>
            <w:r>
              <w:rPr>
                <w:b w:val="0"/>
              </w:rPr>
              <w:t>commentText (M)</w:t>
            </w:r>
          </w:p>
        </w:tc>
        <w:tc>
          <w:tcPr>
            <w:tcW w:w="3192" w:type="dxa"/>
          </w:tcPr>
          <w:p w:rsidR="00DC1739" w:rsidRDefault="00033BCC" w:rsidP="00A54679">
            <w:pPr>
              <w:pStyle w:val="BodyTextKeep"/>
              <w:ind w:left="0"/>
              <w:cnfStyle w:val="000000000000"/>
            </w:pPr>
            <w:r>
              <w:t>comment (M)</w:t>
            </w:r>
          </w:p>
        </w:tc>
        <w:tc>
          <w:tcPr>
            <w:tcW w:w="3192" w:type="dxa"/>
          </w:tcPr>
          <w:p w:rsidR="00DC1739" w:rsidRDefault="00033BCC" w:rsidP="00A54679">
            <w:pPr>
              <w:pStyle w:val="BodyTextKeep"/>
              <w:ind w:left="0"/>
              <w:cnfStyle w:val="000000000000"/>
            </w:pPr>
            <w:r>
              <w:t xml:space="preserve">Equivalent, same datatype </w:t>
            </w:r>
          </w:p>
        </w:tc>
      </w:tr>
      <w:tr w:rsidR="00DC1739" w:rsidTr="00A54679">
        <w:trPr>
          <w:cnfStyle w:val="000000100000"/>
        </w:trPr>
        <w:tc>
          <w:tcPr>
            <w:cnfStyle w:val="001000000000"/>
            <w:tcW w:w="3192" w:type="dxa"/>
          </w:tcPr>
          <w:p w:rsidR="00DC1739" w:rsidRPr="00F12B7C" w:rsidRDefault="00033BCC" w:rsidP="00A54679">
            <w:pPr>
              <w:pStyle w:val="BodyTextKeep"/>
              <w:ind w:left="0"/>
              <w:rPr>
                <w:b w:val="0"/>
              </w:rPr>
            </w:pPr>
            <w:r>
              <w:rPr>
                <w:b w:val="0"/>
              </w:rPr>
              <w:t>commentUserId (M)</w:t>
            </w:r>
          </w:p>
        </w:tc>
        <w:tc>
          <w:tcPr>
            <w:tcW w:w="3192" w:type="dxa"/>
          </w:tcPr>
          <w:p w:rsidR="00DC1739" w:rsidRDefault="00033BCC" w:rsidP="00A54679">
            <w:pPr>
              <w:pStyle w:val="BodyTextKeep"/>
              <w:ind w:left="0"/>
              <w:cnfStyle w:val="000000100000"/>
            </w:pPr>
            <w:r>
              <w:t>userId (O)</w:t>
            </w:r>
          </w:p>
        </w:tc>
        <w:tc>
          <w:tcPr>
            <w:tcW w:w="3192" w:type="dxa"/>
          </w:tcPr>
          <w:p w:rsidR="00DC1739" w:rsidRDefault="00033BCC" w:rsidP="00A54679">
            <w:pPr>
              <w:pStyle w:val="BodyTextKeep"/>
              <w:ind w:left="0"/>
              <w:cnfStyle w:val="000000100000"/>
            </w:pPr>
            <w:r>
              <w:t>Same datatype, but optional for RAM</w:t>
            </w:r>
          </w:p>
        </w:tc>
      </w:tr>
      <w:tr w:rsidR="00DC1739" w:rsidTr="00A54679">
        <w:tc>
          <w:tcPr>
            <w:cnfStyle w:val="001000000000"/>
            <w:tcW w:w="3192" w:type="dxa"/>
          </w:tcPr>
          <w:p w:rsidR="00DC1739" w:rsidRPr="00F12B7C" w:rsidRDefault="00033BCC" w:rsidP="00A54679">
            <w:pPr>
              <w:pStyle w:val="BodyTextKeep"/>
              <w:ind w:left="0"/>
              <w:rPr>
                <w:b w:val="0"/>
              </w:rPr>
            </w:pPr>
            <w:r>
              <w:rPr>
                <w:b w:val="0"/>
              </w:rPr>
              <w:t>commentSystemId (O)</w:t>
            </w:r>
          </w:p>
        </w:tc>
        <w:tc>
          <w:tcPr>
            <w:tcW w:w="3192" w:type="dxa"/>
          </w:tcPr>
          <w:p w:rsidR="00DC1739" w:rsidRDefault="00033BCC" w:rsidP="00A54679">
            <w:pPr>
              <w:pStyle w:val="BodyTextKeep"/>
              <w:ind w:left="0"/>
              <w:cnfStyle w:val="000000000000"/>
            </w:pPr>
            <w:r>
              <w:t>systemId (O)</w:t>
            </w:r>
          </w:p>
        </w:tc>
        <w:tc>
          <w:tcPr>
            <w:tcW w:w="3192" w:type="dxa"/>
          </w:tcPr>
          <w:p w:rsidR="00DC1739" w:rsidRDefault="00033BCC" w:rsidP="00A54679">
            <w:pPr>
              <w:pStyle w:val="BodyTextKeep"/>
              <w:ind w:left="0"/>
              <w:cnfStyle w:val="000000000000"/>
            </w:pPr>
            <w:r>
              <w:t>Equivalent, same datatype</w:t>
            </w:r>
          </w:p>
        </w:tc>
      </w:tr>
    </w:tbl>
    <w:p w:rsidR="00DC1739" w:rsidRDefault="00DC1739" w:rsidP="00CB64FF">
      <w:pPr>
        <w:pStyle w:val="BodyTextKeep"/>
      </w:pPr>
    </w:p>
    <w:p w:rsidR="00CB64FF" w:rsidRDefault="00CB64FF" w:rsidP="00C558C5">
      <w:pPr>
        <w:pStyle w:val="Heading2"/>
      </w:pPr>
      <w:bookmarkStart w:id="17" w:name="_Ref285806844"/>
      <w:bookmarkStart w:id="18" w:name="_Toc286824583"/>
      <w:r>
        <w:t>ThresholdInfo Comparison</w:t>
      </w:r>
      <w:bookmarkEnd w:id="17"/>
      <w:bookmarkEnd w:id="18"/>
    </w:p>
    <w:p w:rsidR="00033BCC" w:rsidRDefault="00033BCC" w:rsidP="00033BCC">
      <w:pPr>
        <w:pStyle w:val="BodyTextKeep"/>
      </w:pPr>
      <w:r>
        <w:t xml:space="preserve">The following table compares the 3GPP thresholdInfo with the RAM ThresholdInformation, attribute by attribute. The support qualifier is indicated after the attribute between parentheses. </w:t>
      </w:r>
    </w:p>
    <w:p w:rsidR="00033BCC" w:rsidRDefault="00033BCC" w:rsidP="00033BCC">
      <w:pPr>
        <w:pStyle w:val="BodyTextKeep"/>
      </w:pPr>
    </w:p>
    <w:tbl>
      <w:tblPr>
        <w:tblStyle w:val="LightList-Accent11"/>
        <w:tblW w:w="0" w:type="auto"/>
        <w:tblLook w:val="04A0"/>
      </w:tblPr>
      <w:tblGrid>
        <w:gridCol w:w="3192"/>
        <w:gridCol w:w="3192"/>
        <w:gridCol w:w="3192"/>
      </w:tblGrid>
      <w:tr w:rsidR="00033BCC" w:rsidTr="00A54679">
        <w:trPr>
          <w:cnfStyle w:val="100000000000"/>
        </w:trPr>
        <w:tc>
          <w:tcPr>
            <w:cnfStyle w:val="001000000000"/>
            <w:tcW w:w="3192" w:type="dxa"/>
          </w:tcPr>
          <w:p w:rsidR="00033BCC" w:rsidRDefault="00033BCC" w:rsidP="00A54679">
            <w:pPr>
              <w:pStyle w:val="BodyTextKeep"/>
              <w:ind w:left="0"/>
            </w:pPr>
            <w:r>
              <w:t>3GPP thresholdInfo</w:t>
            </w:r>
          </w:p>
        </w:tc>
        <w:tc>
          <w:tcPr>
            <w:tcW w:w="3192" w:type="dxa"/>
          </w:tcPr>
          <w:p w:rsidR="00033BCC" w:rsidRDefault="00033BCC" w:rsidP="00A54679">
            <w:pPr>
              <w:pStyle w:val="BodyTextKeep"/>
              <w:ind w:left="0"/>
              <w:cnfStyle w:val="100000000000"/>
            </w:pPr>
            <w:r>
              <w:t>RAM thresholdInformation</w:t>
            </w:r>
          </w:p>
        </w:tc>
        <w:tc>
          <w:tcPr>
            <w:tcW w:w="3192" w:type="dxa"/>
          </w:tcPr>
          <w:p w:rsidR="00033BCC" w:rsidRDefault="00033BCC" w:rsidP="00A54679">
            <w:pPr>
              <w:pStyle w:val="BodyTextKeep"/>
              <w:ind w:left="0"/>
              <w:cnfStyle w:val="100000000000"/>
            </w:pPr>
            <w:r>
              <w:t>Comments</w:t>
            </w:r>
          </w:p>
        </w:tc>
      </w:tr>
      <w:tr w:rsidR="00033BCC" w:rsidTr="00A54679">
        <w:trPr>
          <w:cnfStyle w:val="000000100000"/>
        </w:trPr>
        <w:tc>
          <w:tcPr>
            <w:cnfStyle w:val="001000000000"/>
            <w:tcW w:w="3192" w:type="dxa"/>
          </w:tcPr>
          <w:p w:rsidR="00033BCC" w:rsidRPr="00F12B7C" w:rsidRDefault="00033BCC" w:rsidP="00A54679">
            <w:pPr>
              <w:pStyle w:val="BodyTextKeep"/>
              <w:ind w:left="0"/>
              <w:rPr>
                <w:b w:val="0"/>
              </w:rPr>
            </w:pPr>
          </w:p>
        </w:tc>
        <w:tc>
          <w:tcPr>
            <w:tcW w:w="3192" w:type="dxa"/>
          </w:tcPr>
          <w:p w:rsidR="00033BCC" w:rsidRDefault="00645EFB" w:rsidP="00A54679">
            <w:pPr>
              <w:pStyle w:val="BodyTextKeep"/>
              <w:ind w:left="0"/>
              <w:cnfStyle w:val="000000100000"/>
            </w:pPr>
            <w:r>
              <w:t>thresholdId</w:t>
            </w:r>
            <w:r w:rsidR="00AB42BF">
              <w:t xml:space="preserve"> (M)</w:t>
            </w:r>
          </w:p>
        </w:tc>
        <w:tc>
          <w:tcPr>
            <w:tcW w:w="3192" w:type="dxa"/>
          </w:tcPr>
          <w:p w:rsidR="00033BCC" w:rsidRDefault="00645EFB" w:rsidP="00A54679">
            <w:pPr>
              <w:pStyle w:val="BodyTextKeep"/>
              <w:ind w:left="0"/>
              <w:cnfStyle w:val="000000100000"/>
            </w:pPr>
            <w:r>
              <w:t>Additional attribute in RAM. See note 1 below.</w:t>
            </w:r>
          </w:p>
        </w:tc>
      </w:tr>
      <w:tr w:rsidR="00033BCC" w:rsidTr="00A54679">
        <w:tc>
          <w:tcPr>
            <w:cnfStyle w:val="001000000000"/>
            <w:tcW w:w="3192" w:type="dxa"/>
          </w:tcPr>
          <w:p w:rsidR="00033BCC" w:rsidRPr="00F12B7C" w:rsidRDefault="00645EFB" w:rsidP="00A54679">
            <w:pPr>
              <w:pStyle w:val="BodyTextKeep"/>
              <w:ind w:left="0"/>
              <w:rPr>
                <w:b w:val="0"/>
              </w:rPr>
            </w:pPr>
            <w:r>
              <w:rPr>
                <w:b w:val="0"/>
              </w:rPr>
              <w:t>attributeId</w:t>
            </w:r>
            <w:r w:rsidR="00CC256B">
              <w:rPr>
                <w:b w:val="0"/>
              </w:rPr>
              <w:t xml:space="preserve"> (M)</w:t>
            </w:r>
          </w:p>
        </w:tc>
        <w:tc>
          <w:tcPr>
            <w:tcW w:w="3192" w:type="dxa"/>
          </w:tcPr>
          <w:p w:rsidR="00033BCC" w:rsidRDefault="00645EFB" w:rsidP="00A54679">
            <w:pPr>
              <w:pStyle w:val="BodyTextKeep"/>
              <w:ind w:left="0"/>
              <w:cnfStyle w:val="000000000000"/>
            </w:pPr>
            <w:r>
              <w:t>attributeName</w:t>
            </w:r>
            <w:r w:rsidR="00AB42BF">
              <w:t xml:space="preserve"> (O)</w:t>
            </w:r>
          </w:p>
        </w:tc>
        <w:tc>
          <w:tcPr>
            <w:tcW w:w="3192" w:type="dxa"/>
          </w:tcPr>
          <w:p w:rsidR="00033BCC" w:rsidRDefault="00645EFB" w:rsidP="00AB42BF">
            <w:pPr>
              <w:pStyle w:val="BodyTextKeep"/>
              <w:ind w:left="0"/>
              <w:cnfStyle w:val="000000000000"/>
            </w:pPr>
            <w:r>
              <w:t>Equivalent</w:t>
            </w:r>
            <w:r w:rsidR="00AB42BF">
              <w:t xml:space="preserve">. See note 2 below. </w:t>
            </w:r>
          </w:p>
        </w:tc>
      </w:tr>
      <w:tr w:rsidR="00033BCC" w:rsidTr="00A54679">
        <w:trPr>
          <w:cnfStyle w:val="000000100000"/>
        </w:trPr>
        <w:tc>
          <w:tcPr>
            <w:cnfStyle w:val="001000000000"/>
            <w:tcW w:w="3192" w:type="dxa"/>
          </w:tcPr>
          <w:p w:rsidR="00033BCC" w:rsidRPr="00F12B7C" w:rsidRDefault="00645EFB" w:rsidP="00A54679">
            <w:pPr>
              <w:pStyle w:val="BodyTextKeep"/>
              <w:ind w:left="0"/>
              <w:rPr>
                <w:b w:val="0"/>
              </w:rPr>
            </w:pPr>
            <w:r>
              <w:rPr>
                <w:b w:val="0"/>
              </w:rPr>
              <w:t>observedValue</w:t>
            </w:r>
            <w:r w:rsidR="00CC256B">
              <w:rPr>
                <w:b w:val="0"/>
              </w:rPr>
              <w:t xml:space="preserve"> (M)</w:t>
            </w:r>
          </w:p>
        </w:tc>
        <w:tc>
          <w:tcPr>
            <w:tcW w:w="3192" w:type="dxa"/>
          </w:tcPr>
          <w:p w:rsidR="00033BCC" w:rsidRDefault="00645EFB" w:rsidP="00A54679">
            <w:pPr>
              <w:pStyle w:val="BodyTextKeep"/>
              <w:ind w:left="0"/>
              <w:cnfStyle w:val="000000100000"/>
            </w:pPr>
            <w:r>
              <w:t>observedValue</w:t>
            </w:r>
            <w:r w:rsidR="00AB42BF">
              <w:t xml:space="preserve"> (O)</w:t>
            </w:r>
          </w:p>
        </w:tc>
        <w:tc>
          <w:tcPr>
            <w:tcW w:w="3192" w:type="dxa"/>
          </w:tcPr>
          <w:p w:rsidR="00033BCC" w:rsidRDefault="00645EFB" w:rsidP="00033BCC">
            <w:pPr>
              <w:pStyle w:val="BodyTextKeep"/>
              <w:ind w:left="0"/>
              <w:cnfStyle w:val="000000100000"/>
            </w:pPr>
            <w:r>
              <w:t>Equivalent</w:t>
            </w:r>
            <w:r w:rsidR="00AB42BF">
              <w:t>. See note 2 below.</w:t>
            </w:r>
          </w:p>
        </w:tc>
      </w:tr>
      <w:tr w:rsidR="00033BCC" w:rsidTr="00A54679">
        <w:tc>
          <w:tcPr>
            <w:cnfStyle w:val="001000000000"/>
            <w:tcW w:w="3192" w:type="dxa"/>
          </w:tcPr>
          <w:p w:rsidR="00033BCC" w:rsidRPr="00F12B7C" w:rsidRDefault="00645EFB" w:rsidP="00A54679">
            <w:pPr>
              <w:pStyle w:val="BodyTextKeep"/>
              <w:ind w:left="0"/>
              <w:rPr>
                <w:b w:val="0"/>
              </w:rPr>
            </w:pPr>
            <w:r>
              <w:rPr>
                <w:b w:val="0"/>
              </w:rPr>
              <w:t>thresholdLevel</w:t>
            </w:r>
            <w:r w:rsidR="00CC256B">
              <w:rPr>
                <w:b w:val="0"/>
              </w:rPr>
              <w:t xml:space="preserve"> (O)</w:t>
            </w:r>
          </w:p>
        </w:tc>
        <w:tc>
          <w:tcPr>
            <w:tcW w:w="3192" w:type="dxa"/>
          </w:tcPr>
          <w:p w:rsidR="00033BCC" w:rsidRDefault="00033BCC" w:rsidP="00A54679">
            <w:pPr>
              <w:pStyle w:val="BodyTextKeep"/>
              <w:ind w:left="0"/>
              <w:cnfStyle w:val="000000000000"/>
            </w:pPr>
          </w:p>
        </w:tc>
        <w:tc>
          <w:tcPr>
            <w:tcW w:w="3192" w:type="dxa"/>
          </w:tcPr>
          <w:p w:rsidR="00033BCC" w:rsidRDefault="00645EFB" w:rsidP="00A54679">
            <w:pPr>
              <w:pStyle w:val="BodyTextKeep"/>
              <w:ind w:left="0"/>
              <w:cnfStyle w:val="000000000000"/>
            </w:pPr>
            <w:r>
              <w:t xml:space="preserve">See note </w:t>
            </w:r>
            <w:r w:rsidR="00AB42BF">
              <w:t>3</w:t>
            </w:r>
            <w:r>
              <w:t xml:space="preserve"> below</w:t>
            </w:r>
          </w:p>
        </w:tc>
      </w:tr>
      <w:tr w:rsidR="00645EFB" w:rsidTr="00A54679">
        <w:trPr>
          <w:cnfStyle w:val="000000100000"/>
        </w:trPr>
        <w:tc>
          <w:tcPr>
            <w:cnfStyle w:val="001000000000"/>
            <w:tcW w:w="3192" w:type="dxa"/>
          </w:tcPr>
          <w:p w:rsidR="00645EFB" w:rsidRDefault="00645EFB" w:rsidP="00A54679">
            <w:pPr>
              <w:pStyle w:val="BodyTextKeep"/>
              <w:ind w:left="0"/>
              <w:rPr>
                <w:b w:val="0"/>
              </w:rPr>
            </w:pPr>
            <w:r>
              <w:rPr>
                <w:b w:val="0"/>
              </w:rPr>
              <w:t>armTime</w:t>
            </w:r>
            <w:r w:rsidR="00CC256B">
              <w:rPr>
                <w:b w:val="0"/>
              </w:rPr>
              <w:t xml:space="preserve"> (M)</w:t>
            </w:r>
          </w:p>
        </w:tc>
        <w:tc>
          <w:tcPr>
            <w:tcW w:w="3192" w:type="dxa"/>
          </w:tcPr>
          <w:p w:rsidR="00645EFB" w:rsidRDefault="00645EFB" w:rsidP="00A54679">
            <w:pPr>
              <w:pStyle w:val="BodyTextKeep"/>
              <w:ind w:left="0"/>
              <w:cnfStyle w:val="000000100000"/>
            </w:pPr>
          </w:p>
        </w:tc>
        <w:tc>
          <w:tcPr>
            <w:tcW w:w="3192" w:type="dxa"/>
          </w:tcPr>
          <w:p w:rsidR="00645EFB" w:rsidRDefault="00645EFB" w:rsidP="00A54679">
            <w:pPr>
              <w:pStyle w:val="BodyTextKeep"/>
              <w:ind w:left="0"/>
              <w:cnfStyle w:val="000000100000"/>
            </w:pPr>
            <w:r>
              <w:t>Additional attribute in 3GPP</w:t>
            </w:r>
          </w:p>
        </w:tc>
      </w:tr>
      <w:tr w:rsidR="00645EFB" w:rsidTr="00A54679">
        <w:tc>
          <w:tcPr>
            <w:cnfStyle w:val="001000000000"/>
            <w:tcW w:w="3192" w:type="dxa"/>
          </w:tcPr>
          <w:p w:rsidR="00645EFB" w:rsidRDefault="00645EFB" w:rsidP="00A54679">
            <w:pPr>
              <w:pStyle w:val="BodyTextKeep"/>
              <w:ind w:left="0"/>
              <w:rPr>
                <w:b w:val="0"/>
              </w:rPr>
            </w:pPr>
          </w:p>
        </w:tc>
        <w:tc>
          <w:tcPr>
            <w:tcW w:w="3192" w:type="dxa"/>
          </w:tcPr>
          <w:p w:rsidR="00645EFB" w:rsidRDefault="00AB42BF" w:rsidP="00A54679">
            <w:pPr>
              <w:pStyle w:val="BodyTextKeep"/>
              <w:ind w:left="0"/>
              <w:cnfStyle w:val="000000000000"/>
            </w:pPr>
            <w:r>
              <w:t>g</w:t>
            </w:r>
            <w:r w:rsidR="00645EFB">
              <w:t>ranularity</w:t>
            </w:r>
            <w:r>
              <w:t xml:space="preserve"> (O)</w:t>
            </w:r>
          </w:p>
        </w:tc>
        <w:tc>
          <w:tcPr>
            <w:tcW w:w="3192" w:type="dxa"/>
          </w:tcPr>
          <w:p w:rsidR="00645EFB" w:rsidRDefault="00645EFB" w:rsidP="00AB42BF">
            <w:pPr>
              <w:pStyle w:val="BodyTextKeep"/>
              <w:ind w:left="0"/>
              <w:cnfStyle w:val="000000000000"/>
            </w:pPr>
            <w:r>
              <w:t>Additional attribute in RAM</w:t>
            </w:r>
            <w:r w:rsidR="00AB42BF">
              <w:t xml:space="preserve">. </w:t>
            </w:r>
          </w:p>
        </w:tc>
      </w:tr>
      <w:tr w:rsidR="00645EFB" w:rsidTr="00A54679">
        <w:trPr>
          <w:cnfStyle w:val="000000100000"/>
        </w:trPr>
        <w:tc>
          <w:tcPr>
            <w:cnfStyle w:val="001000000000"/>
            <w:tcW w:w="3192" w:type="dxa"/>
          </w:tcPr>
          <w:p w:rsidR="00645EFB" w:rsidRDefault="00645EFB" w:rsidP="00A54679">
            <w:pPr>
              <w:pStyle w:val="BodyTextKeep"/>
              <w:ind w:left="0"/>
              <w:rPr>
                <w:b w:val="0"/>
              </w:rPr>
            </w:pPr>
          </w:p>
        </w:tc>
        <w:tc>
          <w:tcPr>
            <w:tcW w:w="3192" w:type="dxa"/>
          </w:tcPr>
          <w:p w:rsidR="00645EFB" w:rsidRDefault="00AB42BF" w:rsidP="00A54679">
            <w:pPr>
              <w:pStyle w:val="BodyTextKeep"/>
              <w:ind w:left="0"/>
              <w:cnfStyle w:val="000000100000"/>
            </w:pPr>
            <w:r>
              <w:t>d</w:t>
            </w:r>
            <w:r w:rsidR="00645EFB">
              <w:t>irection</w:t>
            </w:r>
            <w:r>
              <w:t xml:space="preserve"> (O)</w:t>
            </w:r>
          </w:p>
        </w:tc>
        <w:tc>
          <w:tcPr>
            <w:tcW w:w="3192" w:type="dxa"/>
          </w:tcPr>
          <w:p w:rsidR="00645EFB" w:rsidRDefault="00645EFB" w:rsidP="00AB42BF">
            <w:pPr>
              <w:pStyle w:val="BodyTextKeep"/>
              <w:ind w:left="0"/>
              <w:cnfStyle w:val="000000100000"/>
            </w:pPr>
            <w:r>
              <w:t xml:space="preserve">See note </w:t>
            </w:r>
            <w:r w:rsidR="00AB42BF">
              <w:t>3</w:t>
            </w:r>
            <w:r>
              <w:t xml:space="preserve"> below</w:t>
            </w:r>
            <w:r w:rsidR="00AB42BF">
              <w:t xml:space="preserve">. </w:t>
            </w:r>
          </w:p>
        </w:tc>
      </w:tr>
      <w:tr w:rsidR="00645EFB" w:rsidTr="00A54679">
        <w:tc>
          <w:tcPr>
            <w:cnfStyle w:val="001000000000"/>
            <w:tcW w:w="3192" w:type="dxa"/>
          </w:tcPr>
          <w:p w:rsidR="00645EFB" w:rsidRDefault="00645EFB" w:rsidP="00A54679">
            <w:pPr>
              <w:pStyle w:val="BodyTextKeep"/>
              <w:ind w:left="0"/>
              <w:rPr>
                <w:b w:val="0"/>
              </w:rPr>
            </w:pPr>
          </w:p>
        </w:tc>
        <w:tc>
          <w:tcPr>
            <w:tcW w:w="3192" w:type="dxa"/>
          </w:tcPr>
          <w:p w:rsidR="00645EFB" w:rsidRDefault="00645EFB" w:rsidP="00A54679">
            <w:pPr>
              <w:pStyle w:val="BodyTextKeep"/>
              <w:ind w:left="0"/>
              <w:cnfStyle w:val="000000000000"/>
            </w:pPr>
            <w:r>
              <w:t>thresholdCrossingDescription</w:t>
            </w:r>
            <w:r w:rsidR="00AB42BF">
              <w:t xml:space="preserve"> (O)</w:t>
            </w:r>
          </w:p>
        </w:tc>
        <w:tc>
          <w:tcPr>
            <w:tcW w:w="3192" w:type="dxa"/>
          </w:tcPr>
          <w:p w:rsidR="00645EFB" w:rsidRDefault="00645EFB" w:rsidP="00A54679">
            <w:pPr>
              <w:pStyle w:val="BodyTextKeep"/>
              <w:ind w:left="0"/>
              <w:cnfStyle w:val="000000000000"/>
            </w:pPr>
            <w:r>
              <w:t>Additional attribute in RAM</w:t>
            </w:r>
          </w:p>
        </w:tc>
      </w:tr>
    </w:tbl>
    <w:p w:rsidR="00161B17" w:rsidRDefault="00161B17" w:rsidP="00161B17">
      <w:pPr>
        <w:pStyle w:val="BodyTextKeep"/>
      </w:pPr>
    </w:p>
    <w:p w:rsidR="00645EFB" w:rsidRDefault="00645EFB" w:rsidP="00645EFB">
      <w:pPr>
        <w:pStyle w:val="BodyTextKeep"/>
      </w:pPr>
    </w:p>
    <w:p w:rsidR="00645EFB" w:rsidRDefault="00645EFB" w:rsidP="00645EFB">
      <w:pPr>
        <w:pStyle w:val="BodyTextKeep"/>
        <w:ind w:left="720"/>
      </w:pPr>
      <w:r>
        <w:t>Notes:</w:t>
      </w:r>
    </w:p>
    <w:p w:rsidR="00AB42BF" w:rsidRPr="00AB42BF" w:rsidRDefault="00645EFB" w:rsidP="00645EFB">
      <w:pPr>
        <w:pStyle w:val="BodyTextKeep"/>
        <w:numPr>
          <w:ilvl w:val="0"/>
          <w:numId w:val="29"/>
        </w:numPr>
      </w:pPr>
      <w:proofErr w:type="gramStart"/>
      <w:r>
        <w:rPr>
          <w:b/>
          <w:sz w:val="24"/>
          <w:u w:val="single"/>
        </w:rPr>
        <w:t>thresholdId</w:t>
      </w:r>
      <w:proofErr w:type="gramEnd"/>
      <w:r w:rsidRPr="00CB5887">
        <w:rPr>
          <w:b/>
          <w:sz w:val="24"/>
          <w:u w:val="single"/>
        </w:rPr>
        <w:t>:</w:t>
      </w:r>
      <w:r w:rsidRPr="00CB5887">
        <w:rPr>
          <w:sz w:val="24"/>
        </w:rPr>
        <w:t xml:space="preserve"> </w:t>
      </w:r>
      <w:r w:rsidRPr="00AB42BF">
        <w:rPr>
          <w:szCs w:val="22"/>
        </w:rPr>
        <w:t xml:space="preserve">In </w:t>
      </w:r>
      <w:fldSimple w:instr=" REF TIP_RAM_IA \h  \* MERGEFORMAT ">
        <w:r w:rsidRPr="00AB42BF">
          <w:rPr>
            <w:rFonts w:cs="Arial"/>
            <w:szCs w:val="22"/>
          </w:rPr>
          <w:t>TIP_RAM_IA</w:t>
        </w:r>
      </w:fldSimple>
      <w:r w:rsidRPr="00AB42BF">
        <w:rPr>
          <w:szCs w:val="22"/>
        </w:rPr>
        <w:t xml:space="preserve">, thresholdInfo has been defined in cooperation with the PM team and has some changes compared to the thresholdInfo defined in </w:t>
      </w:r>
      <w:fldSimple w:instr=" REF TS_32_111_2 \h  \* MERGEFORMAT ">
        <w:r w:rsidRPr="00AB42BF">
          <w:rPr>
            <w:rFonts w:cs="Arial"/>
            <w:szCs w:val="22"/>
          </w:rPr>
          <w:t>3GPP TS 32.111-2</w:t>
        </w:r>
      </w:fldSimple>
      <w:r w:rsidRPr="00AB42BF">
        <w:rPr>
          <w:szCs w:val="22"/>
        </w:rPr>
        <w:t>. The thresholdId identifies the threshold being crossed as the indicatorName (or attributeId</w:t>
      </w:r>
      <w:r w:rsidR="00AB42BF" w:rsidRPr="00AB42BF">
        <w:rPr>
          <w:szCs w:val="22"/>
        </w:rPr>
        <w:t>)</w:t>
      </w:r>
      <w:r w:rsidRPr="00AB42BF">
        <w:rPr>
          <w:szCs w:val="22"/>
        </w:rPr>
        <w:t xml:space="preserve"> might </w:t>
      </w:r>
      <w:r w:rsidR="00AB42BF" w:rsidRPr="00AB42BF">
        <w:rPr>
          <w:szCs w:val="22"/>
        </w:rPr>
        <w:t>not be sufficient and complex thresholds might apply to a combination of indicators.</w:t>
      </w:r>
      <w:r w:rsidR="00AB42BF" w:rsidRPr="00AB42BF">
        <w:t xml:space="preserve"> </w:t>
      </w:r>
    </w:p>
    <w:p w:rsidR="00645EFB" w:rsidRPr="00AB42BF" w:rsidRDefault="00AB42BF" w:rsidP="00645EFB">
      <w:pPr>
        <w:pStyle w:val="BodyTextKeep"/>
        <w:numPr>
          <w:ilvl w:val="0"/>
          <w:numId w:val="29"/>
        </w:numPr>
      </w:pPr>
      <w:proofErr w:type="gramStart"/>
      <w:r w:rsidRPr="00AB42BF">
        <w:rPr>
          <w:b/>
          <w:sz w:val="24"/>
          <w:u w:val="single"/>
        </w:rPr>
        <w:t>attributeId/attributeName</w:t>
      </w:r>
      <w:proofErr w:type="gramEnd"/>
      <w:r w:rsidRPr="00AB42BF">
        <w:rPr>
          <w:b/>
          <w:sz w:val="24"/>
          <w:u w:val="single"/>
        </w:rPr>
        <w:t>:</w:t>
      </w:r>
      <w:r w:rsidRPr="00AB42BF">
        <w:rPr>
          <w:sz w:val="24"/>
        </w:rPr>
        <w:t xml:space="preserve"> </w:t>
      </w:r>
      <w:r w:rsidRPr="00AB42BF">
        <w:rPr>
          <w:szCs w:val="22"/>
        </w:rPr>
        <w:t xml:space="preserve">Mandatory for </w:t>
      </w:r>
      <w:fldSimple w:instr=" REF TS_32_111_2 \h  \* MERGEFORMAT ">
        <w:r w:rsidRPr="00AB42BF">
          <w:rPr>
            <w:rFonts w:cs="Arial"/>
            <w:szCs w:val="22"/>
          </w:rPr>
          <w:t>3GPP TS 32.111-2</w:t>
        </w:r>
      </w:fldSimple>
      <w:r w:rsidRPr="00AB42BF">
        <w:rPr>
          <w:szCs w:val="22"/>
        </w:rPr>
        <w:t xml:space="preserve">. Optional for </w:t>
      </w:r>
      <w:fldSimple w:instr=" REF TIP_RAM_IA \h  \* MERGEFORMAT ">
        <w:r w:rsidRPr="00AB42BF">
          <w:rPr>
            <w:rFonts w:cs="Arial"/>
            <w:szCs w:val="22"/>
          </w:rPr>
          <w:t>TIP_RAM_IA</w:t>
        </w:r>
      </w:fldSimple>
      <w:r w:rsidRPr="00AB42BF">
        <w:rPr>
          <w:szCs w:val="22"/>
        </w:rPr>
        <w:t>, but documentation indicates clearly that if the threshold applies to a single indicator, then indicatorName, granularity, observedValue are mandatory. They can only be omitted for complex threshold involving multiple indicators.</w:t>
      </w:r>
    </w:p>
    <w:p w:rsidR="00AB42BF" w:rsidRDefault="00AB42BF" w:rsidP="00645EFB">
      <w:pPr>
        <w:pStyle w:val="BodyTextKeep"/>
        <w:numPr>
          <w:ilvl w:val="0"/>
          <w:numId w:val="29"/>
        </w:numPr>
      </w:pPr>
      <w:proofErr w:type="gramStart"/>
      <w:r>
        <w:rPr>
          <w:b/>
          <w:sz w:val="24"/>
          <w:u w:val="single"/>
        </w:rPr>
        <w:t>direction</w:t>
      </w:r>
      <w:proofErr w:type="gramEnd"/>
      <w:r>
        <w:rPr>
          <w:b/>
          <w:sz w:val="24"/>
          <w:u w:val="single"/>
        </w:rPr>
        <w:t>:</w:t>
      </w:r>
      <w:r>
        <w:t xml:space="preserve"> direction in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 xml:space="preserve"> corresponds to the indication of the ThresholdLevel in </w:t>
      </w:r>
      <w:r w:rsidR="0061441A">
        <w:fldChar w:fldCharType="begin"/>
      </w:r>
      <w:r>
        <w:instrText xml:space="preserve"> REF TS_32_111_2 \h </w:instrText>
      </w:r>
      <w:r w:rsidR="0061441A">
        <w:fldChar w:fldCharType="separate"/>
      </w:r>
      <w:r>
        <w:rPr>
          <w:rFonts w:cs="Arial"/>
          <w:szCs w:val="22"/>
        </w:rPr>
        <w:t>3GPP TS 32.111-2</w:t>
      </w:r>
      <w:r w:rsidR="0061441A">
        <w:fldChar w:fldCharType="end"/>
      </w:r>
      <w:r>
        <w:t xml:space="preserve">. The low and high values are not present in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w:t>
      </w:r>
    </w:p>
    <w:p w:rsidR="00161B17" w:rsidRDefault="00161B17" w:rsidP="00161B17">
      <w:pPr>
        <w:pStyle w:val="Heading1"/>
      </w:pPr>
      <w:bookmarkStart w:id="19" w:name="_Toc286824584"/>
      <w:r>
        <w:lastRenderedPageBreak/>
        <w:t>Notification Comparison</w:t>
      </w:r>
      <w:bookmarkEnd w:id="19"/>
    </w:p>
    <w:p w:rsidR="00AB42BF" w:rsidRDefault="00AB42BF" w:rsidP="00AB42BF">
      <w:pPr>
        <w:pStyle w:val="BodyTextKeep"/>
      </w:pPr>
      <w:r>
        <w:t xml:space="preserve">The following table is comparing the notifications in the 2 interfaces. Blank boxes indicated that there is no equivalence.   </w:t>
      </w:r>
      <w:r w:rsidR="00857568">
        <w:t xml:space="preserve">Attribute by attribute comparison will be done later for each notification. </w:t>
      </w:r>
    </w:p>
    <w:tbl>
      <w:tblPr>
        <w:tblStyle w:val="LightList-Accent11"/>
        <w:tblW w:w="0" w:type="auto"/>
        <w:tblLook w:val="04A0"/>
      </w:tblPr>
      <w:tblGrid>
        <w:gridCol w:w="3192"/>
        <w:gridCol w:w="3192"/>
        <w:gridCol w:w="3192"/>
      </w:tblGrid>
      <w:tr w:rsidR="00AB42BF" w:rsidTr="009C16B9">
        <w:trPr>
          <w:cnfStyle w:val="100000000000"/>
        </w:trPr>
        <w:tc>
          <w:tcPr>
            <w:cnfStyle w:val="001000000000"/>
            <w:tcW w:w="3192" w:type="dxa"/>
          </w:tcPr>
          <w:p w:rsidR="00AB42BF" w:rsidRDefault="00AB42BF" w:rsidP="009C16B9">
            <w:pPr>
              <w:pStyle w:val="BodyTextKeep"/>
              <w:ind w:left="0"/>
            </w:pPr>
            <w:r>
              <w:t>3GPP Alarm IRP</w:t>
            </w:r>
          </w:p>
        </w:tc>
        <w:tc>
          <w:tcPr>
            <w:tcW w:w="3192" w:type="dxa"/>
          </w:tcPr>
          <w:p w:rsidR="00AB42BF" w:rsidRDefault="00AB42BF" w:rsidP="009C16B9">
            <w:pPr>
              <w:pStyle w:val="BodyTextKeep"/>
              <w:ind w:left="0"/>
              <w:cnfStyle w:val="100000000000"/>
            </w:pPr>
            <w:r>
              <w:t xml:space="preserve">TIP RAM </w:t>
            </w:r>
          </w:p>
        </w:tc>
        <w:tc>
          <w:tcPr>
            <w:tcW w:w="3192" w:type="dxa"/>
          </w:tcPr>
          <w:p w:rsidR="00AB42BF" w:rsidRDefault="00AB42BF" w:rsidP="009C16B9">
            <w:pPr>
              <w:pStyle w:val="BodyTextKeep"/>
              <w:ind w:left="0"/>
              <w:cnfStyle w:val="100000000000"/>
            </w:pPr>
            <w:r>
              <w:t>Comments</w:t>
            </w:r>
          </w:p>
        </w:tc>
      </w:tr>
      <w:tr w:rsidR="00AB42BF" w:rsidTr="009C16B9">
        <w:trPr>
          <w:cnfStyle w:val="000000100000"/>
        </w:trPr>
        <w:tc>
          <w:tcPr>
            <w:cnfStyle w:val="001000000000"/>
            <w:tcW w:w="3192" w:type="dxa"/>
          </w:tcPr>
          <w:p w:rsidR="00AB42BF" w:rsidRPr="00F12B7C" w:rsidRDefault="00857568" w:rsidP="009C16B9">
            <w:pPr>
              <w:pStyle w:val="BodyTextKeep"/>
              <w:ind w:left="0"/>
              <w:rPr>
                <w:b w:val="0"/>
              </w:rPr>
            </w:pPr>
            <w:r>
              <w:rPr>
                <w:b w:val="0"/>
              </w:rPr>
              <w:t>n</w:t>
            </w:r>
            <w:r w:rsidR="00C7577B">
              <w:rPr>
                <w:b w:val="0"/>
              </w:rPr>
              <w:t>otifyNewAlarm</w:t>
            </w:r>
            <w:r>
              <w:rPr>
                <w:b w:val="0"/>
              </w:rPr>
              <w:t xml:space="preserve"> (M)</w:t>
            </w:r>
          </w:p>
        </w:tc>
        <w:tc>
          <w:tcPr>
            <w:tcW w:w="3192" w:type="dxa"/>
          </w:tcPr>
          <w:p w:rsidR="00AB42BF" w:rsidRDefault="00857568" w:rsidP="009C16B9">
            <w:pPr>
              <w:pStyle w:val="BodyTextKeep"/>
              <w:ind w:left="0"/>
              <w:cnfStyle w:val="000000100000"/>
            </w:pPr>
            <w:r>
              <w:t>N</w:t>
            </w:r>
            <w:r w:rsidR="00C7577B">
              <w:t>ewAlarm</w:t>
            </w:r>
            <w:r>
              <w:t xml:space="preserve"> (M)</w:t>
            </w:r>
          </w:p>
        </w:tc>
        <w:tc>
          <w:tcPr>
            <w:tcW w:w="3192" w:type="dxa"/>
          </w:tcPr>
          <w:p w:rsidR="00AB42BF" w:rsidRDefault="00857568" w:rsidP="009C16B9">
            <w:pPr>
              <w:pStyle w:val="BodyTextKeep"/>
              <w:ind w:left="0"/>
              <w:cnfStyle w:val="000000100000"/>
            </w:pPr>
            <w:r>
              <w:t>Equivalent</w:t>
            </w:r>
          </w:p>
        </w:tc>
      </w:tr>
      <w:tr w:rsidR="00AB42BF" w:rsidTr="009C16B9">
        <w:tc>
          <w:tcPr>
            <w:cnfStyle w:val="001000000000"/>
            <w:tcW w:w="3192" w:type="dxa"/>
          </w:tcPr>
          <w:p w:rsidR="00AB42BF" w:rsidRPr="00F12B7C" w:rsidRDefault="00857568" w:rsidP="009C16B9">
            <w:pPr>
              <w:pStyle w:val="BodyTextKeep"/>
              <w:ind w:left="0"/>
              <w:rPr>
                <w:b w:val="0"/>
              </w:rPr>
            </w:pPr>
            <w:r>
              <w:rPr>
                <w:b w:val="0"/>
              </w:rPr>
              <w:t>notifyAckStateChanged (M)</w:t>
            </w:r>
          </w:p>
        </w:tc>
        <w:tc>
          <w:tcPr>
            <w:tcW w:w="3192" w:type="dxa"/>
          </w:tcPr>
          <w:p w:rsidR="00AB42BF" w:rsidRDefault="00857568" w:rsidP="009C16B9">
            <w:pPr>
              <w:pStyle w:val="BodyTextKeep"/>
              <w:ind w:left="0"/>
              <w:cnfStyle w:val="000000000000"/>
            </w:pPr>
            <w:r>
              <w:t>AckStateChanged (O)</w:t>
            </w:r>
          </w:p>
        </w:tc>
        <w:tc>
          <w:tcPr>
            <w:tcW w:w="3192" w:type="dxa"/>
          </w:tcPr>
          <w:p w:rsidR="00AB42BF" w:rsidRDefault="00857568" w:rsidP="009C16B9">
            <w:pPr>
              <w:pStyle w:val="BodyTextKeep"/>
              <w:ind w:left="0"/>
              <w:cnfStyle w:val="000000000000"/>
            </w:pPr>
            <w:r>
              <w:t xml:space="preserve">Equivalent. Optional in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 xml:space="preserve"> as not part of the Simple Alarm Reporting profile. </w:t>
            </w:r>
          </w:p>
        </w:tc>
      </w:tr>
      <w:tr w:rsidR="00AB42BF" w:rsidTr="009C16B9">
        <w:trPr>
          <w:cnfStyle w:val="000000100000"/>
        </w:trPr>
        <w:tc>
          <w:tcPr>
            <w:cnfStyle w:val="001000000000"/>
            <w:tcW w:w="3192" w:type="dxa"/>
          </w:tcPr>
          <w:p w:rsidR="00AB42BF" w:rsidRPr="00F12B7C" w:rsidRDefault="00857568" w:rsidP="009C16B9">
            <w:pPr>
              <w:pStyle w:val="BodyTextKeep"/>
              <w:ind w:left="0"/>
              <w:rPr>
                <w:b w:val="0"/>
              </w:rPr>
            </w:pPr>
            <w:r>
              <w:rPr>
                <w:b w:val="0"/>
              </w:rPr>
              <w:t>notifyClearedAlarm (M)</w:t>
            </w:r>
          </w:p>
        </w:tc>
        <w:tc>
          <w:tcPr>
            <w:tcW w:w="3192" w:type="dxa"/>
          </w:tcPr>
          <w:p w:rsidR="00AB42BF" w:rsidRDefault="00857568" w:rsidP="009C16B9">
            <w:pPr>
              <w:pStyle w:val="BodyTextKeep"/>
              <w:ind w:left="0"/>
              <w:cnfStyle w:val="000000100000"/>
            </w:pPr>
            <w:r>
              <w:t>ClearedAlarm (M)</w:t>
            </w:r>
          </w:p>
        </w:tc>
        <w:tc>
          <w:tcPr>
            <w:tcW w:w="3192" w:type="dxa"/>
          </w:tcPr>
          <w:p w:rsidR="00AB42BF" w:rsidRDefault="00857568" w:rsidP="009C16B9">
            <w:pPr>
              <w:pStyle w:val="BodyTextKeep"/>
              <w:ind w:left="0"/>
              <w:cnfStyle w:val="000000100000"/>
            </w:pPr>
            <w:r>
              <w:t>Equivalent.</w:t>
            </w:r>
          </w:p>
        </w:tc>
      </w:tr>
      <w:tr w:rsidR="00AB42BF" w:rsidTr="009C16B9">
        <w:tc>
          <w:tcPr>
            <w:cnfStyle w:val="001000000000"/>
            <w:tcW w:w="3192" w:type="dxa"/>
          </w:tcPr>
          <w:p w:rsidR="00AB42BF" w:rsidRPr="00F12B7C" w:rsidRDefault="00857568" w:rsidP="009C16B9">
            <w:pPr>
              <w:pStyle w:val="BodyTextKeep"/>
              <w:ind w:left="0"/>
              <w:rPr>
                <w:b w:val="0"/>
              </w:rPr>
            </w:pPr>
            <w:r>
              <w:rPr>
                <w:b w:val="0"/>
              </w:rPr>
              <w:t>notifyAlarmListRebuilt (M)</w:t>
            </w:r>
          </w:p>
        </w:tc>
        <w:tc>
          <w:tcPr>
            <w:tcW w:w="3192" w:type="dxa"/>
          </w:tcPr>
          <w:p w:rsidR="00AB42BF" w:rsidRDefault="00857568" w:rsidP="009C16B9">
            <w:pPr>
              <w:pStyle w:val="BodyTextKeep"/>
              <w:ind w:left="0"/>
              <w:cnfStyle w:val="000000000000"/>
            </w:pPr>
            <w:r>
              <w:t>AlarmListRebuilt (O)</w:t>
            </w:r>
          </w:p>
        </w:tc>
        <w:tc>
          <w:tcPr>
            <w:tcW w:w="3192" w:type="dxa"/>
          </w:tcPr>
          <w:p w:rsidR="00AB42BF" w:rsidRDefault="00857568" w:rsidP="009C16B9">
            <w:pPr>
              <w:pStyle w:val="BodyTextKeep"/>
              <w:ind w:left="0"/>
              <w:cnfStyle w:val="000000000000"/>
            </w:pPr>
            <w:r>
              <w:t xml:space="preserve">Equivalent. Optional in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 xml:space="preserve"> as not part of the Simple Alarm Reporting profile.</w:t>
            </w:r>
          </w:p>
        </w:tc>
      </w:tr>
      <w:tr w:rsidR="00AB42BF" w:rsidTr="009C16B9">
        <w:trPr>
          <w:cnfStyle w:val="000000100000"/>
        </w:trPr>
        <w:tc>
          <w:tcPr>
            <w:cnfStyle w:val="001000000000"/>
            <w:tcW w:w="3192" w:type="dxa"/>
          </w:tcPr>
          <w:p w:rsidR="00AB42BF" w:rsidRPr="00F12B7C" w:rsidRDefault="00857568" w:rsidP="009C16B9">
            <w:pPr>
              <w:pStyle w:val="BodyTextKeep"/>
              <w:ind w:left="0"/>
              <w:rPr>
                <w:b w:val="0"/>
              </w:rPr>
            </w:pPr>
            <w:r>
              <w:rPr>
                <w:b w:val="0"/>
              </w:rPr>
              <w:t>notifyChangedAlarm (O)</w:t>
            </w:r>
          </w:p>
        </w:tc>
        <w:tc>
          <w:tcPr>
            <w:tcW w:w="3192" w:type="dxa"/>
          </w:tcPr>
          <w:p w:rsidR="00AB42BF" w:rsidRDefault="00857568" w:rsidP="009C16B9">
            <w:pPr>
              <w:pStyle w:val="BodyTextKeep"/>
              <w:ind w:left="0"/>
              <w:cnfStyle w:val="000000100000"/>
            </w:pPr>
            <w:r>
              <w:t>ResourceAlarmAVCN (O)</w:t>
            </w:r>
          </w:p>
        </w:tc>
        <w:tc>
          <w:tcPr>
            <w:tcW w:w="3192" w:type="dxa"/>
          </w:tcPr>
          <w:p w:rsidR="00AB42BF" w:rsidRDefault="00857568" w:rsidP="009C16B9">
            <w:pPr>
              <w:pStyle w:val="BodyTextKeep"/>
              <w:ind w:left="0"/>
              <w:cnfStyle w:val="000000100000"/>
            </w:pPr>
            <w:r>
              <w:t>Equivalent.</w:t>
            </w:r>
          </w:p>
        </w:tc>
      </w:tr>
      <w:tr w:rsidR="00AB42BF" w:rsidTr="009C16B9">
        <w:tc>
          <w:tcPr>
            <w:cnfStyle w:val="001000000000"/>
            <w:tcW w:w="3192" w:type="dxa"/>
          </w:tcPr>
          <w:p w:rsidR="00AB42BF" w:rsidRPr="00F12B7C" w:rsidRDefault="00857568" w:rsidP="009C16B9">
            <w:pPr>
              <w:pStyle w:val="BodyTextKeep"/>
              <w:ind w:left="0"/>
              <w:rPr>
                <w:b w:val="0"/>
              </w:rPr>
            </w:pPr>
            <w:r>
              <w:rPr>
                <w:b w:val="0"/>
              </w:rPr>
              <w:t>notifyComments (O)</w:t>
            </w:r>
          </w:p>
        </w:tc>
        <w:tc>
          <w:tcPr>
            <w:tcW w:w="3192" w:type="dxa"/>
          </w:tcPr>
          <w:p w:rsidR="00AB42BF" w:rsidRDefault="00AB42BF" w:rsidP="009C16B9">
            <w:pPr>
              <w:pStyle w:val="BodyTextKeep"/>
              <w:ind w:left="0"/>
              <w:cnfStyle w:val="000000000000"/>
            </w:pPr>
          </w:p>
        </w:tc>
        <w:tc>
          <w:tcPr>
            <w:tcW w:w="3192" w:type="dxa"/>
          </w:tcPr>
          <w:p w:rsidR="00AB42BF" w:rsidRDefault="00857568" w:rsidP="009C16B9">
            <w:pPr>
              <w:pStyle w:val="BodyTextKeep"/>
              <w:ind w:left="0"/>
              <w:cnfStyle w:val="000000000000"/>
            </w:pPr>
            <w:r>
              <w:t xml:space="preserve">Change in comments are sent as resourceAlarmAVCN in </w:t>
            </w:r>
            <w:r w:rsidR="0061441A">
              <w:fldChar w:fldCharType="begin"/>
            </w:r>
            <w:r>
              <w:instrText xml:space="preserve"> REF TIP_RAM_IA \h </w:instrText>
            </w:r>
            <w:r w:rsidR="0061441A">
              <w:fldChar w:fldCharType="separate"/>
            </w:r>
            <w:r>
              <w:rPr>
                <w:rFonts w:cs="Arial"/>
                <w:szCs w:val="22"/>
              </w:rPr>
              <w:t>TIP_RAM_IA</w:t>
            </w:r>
            <w:r w:rsidR="0061441A">
              <w:fldChar w:fldCharType="end"/>
            </w:r>
          </w:p>
        </w:tc>
      </w:tr>
      <w:tr w:rsidR="00AB42BF" w:rsidTr="009C16B9">
        <w:trPr>
          <w:cnfStyle w:val="000000100000"/>
        </w:trPr>
        <w:tc>
          <w:tcPr>
            <w:cnfStyle w:val="001000000000"/>
            <w:tcW w:w="3192" w:type="dxa"/>
          </w:tcPr>
          <w:p w:rsidR="00AB42BF" w:rsidRDefault="00857568" w:rsidP="009C16B9">
            <w:pPr>
              <w:pStyle w:val="BodyTextKeep"/>
              <w:ind w:left="0"/>
              <w:rPr>
                <w:b w:val="0"/>
              </w:rPr>
            </w:pPr>
            <w:r>
              <w:rPr>
                <w:b w:val="0"/>
              </w:rPr>
              <w:t>notifyPotentialFaultyAlarmList (O)</w:t>
            </w:r>
          </w:p>
        </w:tc>
        <w:tc>
          <w:tcPr>
            <w:tcW w:w="3192" w:type="dxa"/>
          </w:tcPr>
          <w:p w:rsidR="00AB42BF" w:rsidRDefault="00857568" w:rsidP="009C16B9">
            <w:pPr>
              <w:pStyle w:val="BodyTextKeep"/>
              <w:ind w:left="0"/>
              <w:cnfStyle w:val="000000100000"/>
            </w:pPr>
            <w:r>
              <w:t>PotentialFaultyAlarmList (O)</w:t>
            </w:r>
          </w:p>
        </w:tc>
        <w:tc>
          <w:tcPr>
            <w:tcW w:w="3192" w:type="dxa"/>
          </w:tcPr>
          <w:p w:rsidR="00AB42BF" w:rsidRDefault="00857568" w:rsidP="009C16B9">
            <w:pPr>
              <w:pStyle w:val="BodyTextKeep"/>
              <w:ind w:left="0"/>
              <w:cnfStyle w:val="000000100000"/>
            </w:pPr>
            <w:r>
              <w:t>Equivalent</w:t>
            </w:r>
          </w:p>
        </w:tc>
      </w:tr>
    </w:tbl>
    <w:p w:rsidR="00AB42BF" w:rsidRDefault="00AB42BF" w:rsidP="00AB42BF">
      <w:pPr>
        <w:pStyle w:val="BodyTextKeep"/>
      </w:pPr>
    </w:p>
    <w:p w:rsidR="00161B17" w:rsidRDefault="00857568" w:rsidP="00C558C5">
      <w:pPr>
        <w:pStyle w:val="Heading2"/>
      </w:pPr>
      <w:bookmarkStart w:id="20" w:name="_Toc286824585"/>
      <w:r>
        <w:t>NewAlarm</w:t>
      </w:r>
      <w:r w:rsidR="003373C7">
        <w:t xml:space="preserve"> Comparison</w:t>
      </w:r>
      <w:bookmarkEnd w:id="20"/>
    </w:p>
    <w:p w:rsidR="00857568" w:rsidRDefault="00857568" w:rsidP="00857568">
      <w:pPr>
        <w:pStyle w:val="BodyTextKeep"/>
      </w:pPr>
      <w:r>
        <w:t xml:space="preserve">The following table compares the 3GPP notifyNewAlarm with the RAM NewAlarm, attribute by attribute. The support qualifier is indicated after the attribute between parentheses. </w:t>
      </w:r>
    </w:p>
    <w:p w:rsidR="00857568" w:rsidRDefault="00857568" w:rsidP="00857568">
      <w:pPr>
        <w:pStyle w:val="BodyTextKeep"/>
      </w:pPr>
    </w:p>
    <w:tbl>
      <w:tblPr>
        <w:tblStyle w:val="LightList-Accent11"/>
        <w:tblW w:w="0" w:type="auto"/>
        <w:tblLook w:val="04A0"/>
      </w:tblPr>
      <w:tblGrid>
        <w:gridCol w:w="3192"/>
        <w:gridCol w:w="3192"/>
        <w:gridCol w:w="3192"/>
      </w:tblGrid>
      <w:tr w:rsidR="00857568" w:rsidTr="009C16B9">
        <w:trPr>
          <w:cnfStyle w:val="100000000000"/>
        </w:trPr>
        <w:tc>
          <w:tcPr>
            <w:cnfStyle w:val="001000000000"/>
            <w:tcW w:w="3192" w:type="dxa"/>
          </w:tcPr>
          <w:p w:rsidR="00857568" w:rsidRDefault="00857568" w:rsidP="009C16B9">
            <w:pPr>
              <w:pStyle w:val="BodyTextKeep"/>
              <w:ind w:left="0"/>
            </w:pPr>
            <w:r>
              <w:t>3GPP notifyNewAlarm</w:t>
            </w:r>
          </w:p>
        </w:tc>
        <w:tc>
          <w:tcPr>
            <w:tcW w:w="3192" w:type="dxa"/>
          </w:tcPr>
          <w:p w:rsidR="00857568" w:rsidRDefault="00857568" w:rsidP="009C16B9">
            <w:pPr>
              <w:pStyle w:val="BodyTextKeep"/>
              <w:ind w:left="0"/>
              <w:cnfStyle w:val="100000000000"/>
            </w:pPr>
            <w:r>
              <w:t>RAM</w:t>
            </w:r>
            <w:r w:rsidR="009C16B9">
              <w:t xml:space="preserve"> New</w:t>
            </w:r>
            <w:r>
              <w:t xml:space="preserve">Alarm </w:t>
            </w:r>
          </w:p>
        </w:tc>
        <w:tc>
          <w:tcPr>
            <w:tcW w:w="3192" w:type="dxa"/>
          </w:tcPr>
          <w:p w:rsidR="00857568" w:rsidRDefault="00857568" w:rsidP="009C16B9">
            <w:pPr>
              <w:pStyle w:val="BodyTextKeep"/>
              <w:ind w:left="0"/>
              <w:cnfStyle w:val="100000000000"/>
            </w:pPr>
            <w:r>
              <w:t>Comments</w:t>
            </w:r>
          </w:p>
        </w:tc>
      </w:tr>
      <w:tr w:rsidR="00857568" w:rsidTr="009C16B9">
        <w:trPr>
          <w:cnfStyle w:val="000000100000"/>
        </w:trPr>
        <w:tc>
          <w:tcPr>
            <w:cnfStyle w:val="001000000000"/>
            <w:tcW w:w="3192" w:type="dxa"/>
          </w:tcPr>
          <w:p w:rsidR="00857568" w:rsidRPr="00F12B7C" w:rsidRDefault="00307990" w:rsidP="009C16B9">
            <w:pPr>
              <w:pStyle w:val="BodyTextKeep"/>
              <w:ind w:left="0"/>
              <w:rPr>
                <w:b w:val="0"/>
              </w:rPr>
            </w:pPr>
            <w:r>
              <w:rPr>
                <w:b w:val="0"/>
              </w:rPr>
              <w:t>objectClass (M)</w:t>
            </w:r>
          </w:p>
        </w:tc>
        <w:tc>
          <w:tcPr>
            <w:tcW w:w="3192" w:type="dxa"/>
          </w:tcPr>
          <w:p w:rsidR="00857568" w:rsidRDefault="00920EAF" w:rsidP="00307990">
            <w:pPr>
              <w:pStyle w:val="BodyTextKeep"/>
              <w:ind w:left="0"/>
              <w:cnfStyle w:val="000000100000"/>
            </w:pPr>
            <w:r>
              <w:t>managedObjectClass (M)</w:t>
            </w:r>
          </w:p>
        </w:tc>
        <w:tc>
          <w:tcPr>
            <w:tcW w:w="3192" w:type="dxa"/>
          </w:tcPr>
          <w:p w:rsidR="00857568" w:rsidRDefault="00920EAF" w:rsidP="009C16B9">
            <w:pPr>
              <w:pStyle w:val="BodyTextKeep"/>
              <w:ind w:left="0"/>
              <w:cnfStyle w:val="000000100000"/>
            </w:pPr>
            <w:r>
              <w:t>Equivalent</w:t>
            </w:r>
          </w:p>
        </w:tc>
      </w:tr>
      <w:tr w:rsidR="00857568" w:rsidTr="009C16B9">
        <w:tc>
          <w:tcPr>
            <w:cnfStyle w:val="001000000000"/>
            <w:tcW w:w="3192" w:type="dxa"/>
          </w:tcPr>
          <w:p w:rsidR="00857568" w:rsidRPr="00F12B7C" w:rsidRDefault="00307990" w:rsidP="009C16B9">
            <w:pPr>
              <w:pStyle w:val="BodyTextKeep"/>
              <w:ind w:left="0"/>
              <w:rPr>
                <w:b w:val="0"/>
              </w:rPr>
            </w:pPr>
            <w:r>
              <w:rPr>
                <w:b w:val="0"/>
              </w:rPr>
              <w:t>objectInstance</w:t>
            </w:r>
            <w:r w:rsidR="00857568">
              <w:rPr>
                <w:b w:val="0"/>
              </w:rPr>
              <w:t xml:space="preserve"> (M)</w:t>
            </w:r>
          </w:p>
        </w:tc>
        <w:tc>
          <w:tcPr>
            <w:tcW w:w="3192" w:type="dxa"/>
          </w:tcPr>
          <w:p w:rsidR="00857568" w:rsidRDefault="00920EAF" w:rsidP="009C16B9">
            <w:pPr>
              <w:pStyle w:val="BodyTextKeep"/>
              <w:ind w:left="0"/>
              <w:cnfStyle w:val="000000000000"/>
            </w:pPr>
            <w:r>
              <w:t>managedObjectInstance (M)</w:t>
            </w:r>
          </w:p>
        </w:tc>
        <w:tc>
          <w:tcPr>
            <w:tcW w:w="3192" w:type="dxa"/>
          </w:tcPr>
          <w:p w:rsidR="00857568" w:rsidRDefault="00920EAF" w:rsidP="00307990">
            <w:pPr>
              <w:pStyle w:val="BodyTextKeep"/>
              <w:ind w:left="0"/>
              <w:cnfStyle w:val="000000000000"/>
            </w:pPr>
            <w:r>
              <w:t xml:space="preserve">Equivalent, taking into consideration note 16 of section </w:t>
            </w:r>
            <w:r w:rsidR="0061441A">
              <w:fldChar w:fldCharType="begin"/>
            </w:r>
            <w:r>
              <w:instrText xml:space="preserve"> REF _Ref285801180 \r \h </w:instrText>
            </w:r>
            <w:r w:rsidR="0061441A">
              <w:fldChar w:fldCharType="separate"/>
            </w:r>
            <w:r>
              <w:t>2.1</w:t>
            </w:r>
            <w:r w:rsidR="0061441A">
              <w:fldChar w:fldCharType="end"/>
            </w:r>
          </w:p>
        </w:tc>
      </w:tr>
      <w:tr w:rsidR="00857568" w:rsidTr="009C16B9">
        <w:trPr>
          <w:cnfStyle w:val="000000100000"/>
        </w:trPr>
        <w:tc>
          <w:tcPr>
            <w:cnfStyle w:val="001000000000"/>
            <w:tcW w:w="3192" w:type="dxa"/>
          </w:tcPr>
          <w:p w:rsidR="00857568" w:rsidRPr="00F12B7C" w:rsidRDefault="00307990" w:rsidP="009C16B9">
            <w:pPr>
              <w:pStyle w:val="BodyTextKeep"/>
              <w:ind w:left="0"/>
              <w:rPr>
                <w:b w:val="0"/>
              </w:rPr>
            </w:pPr>
            <w:r>
              <w:rPr>
                <w:b w:val="0"/>
              </w:rPr>
              <w:lastRenderedPageBreak/>
              <w:t>NotificationID (M)</w:t>
            </w:r>
          </w:p>
        </w:tc>
        <w:tc>
          <w:tcPr>
            <w:tcW w:w="3192" w:type="dxa"/>
          </w:tcPr>
          <w:p w:rsidR="00857568" w:rsidRDefault="00857568" w:rsidP="009C16B9">
            <w:pPr>
              <w:pStyle w:val="BodyTextKeep"/>
              <w:ind w:left="0"/>
              <w:cnfStyle w:val="000000100000"/>
            </w:pPr>
          </w:p>
        </w:tc>
        <w:tc>
          <w:tcPr>
            <w:tcW w:w="3192" w:type="dxa"/>
          </w:tcPr>
          <w:p w:rsidR="00857568" w:rsidRDefault="00920EAF" w:rsidP="009C16B9">
            <w:pPr>
              <w:pStyle w:val="BodyTextKeep"/>
              <w:ind w:left="0"/>
              <w:cnfStyle w:val="000000100000"/>
            </w:pPr>
            <w:r>
              <w:t>Only in 3GPP</w:t>
            </w:r>
          </w:p>
        </w:tc>
      </w:tr>
      <w:tr w:rsidR="00857568" w:rsidTr="009C16B9">
        <w:tc>
          <w:tcPr>
            <w:cnfStyle w:val="001000000000"/>
            <w:tcW w:w="3192" w:type="dxa"/>
          </w:tcPr>
          <w:p w:rsidR="00857568" w:rsidRPr="00F12B7C" w:rsidRDefault="00307990" w:rsidP="009C16B9">
            <w:pPr>
              <w:pStyle w:val="BodyTextKeep"/>
              <w:ind w:left="0"/>
              <w:rPr>
                <w:b w:val="0"/>
              </w:rPr>
            </w:pPr>
            <w:r>
              <w:rPr>
                <w:b w:val="0"/>
              </w:rPr>
              <w:t>eventTime (M)</w:t>
            </w:r>
          </w:p>
        </w:tc>
        <w:tc>
          <w:tcPr>
            <w:tcW w:w="3192" w:type="dxa"/>
          </w:tcPr>
          <w:p w:rsidR="00857568" w:rsidRDefault="003373C7" w:rsidP="009C16B9">
            <w:pPr>
              <w:pStyle w:val="BodyTextKeep"/>
              <w:ind w:left="0"/>
              <w:cnfStyle w:val="000000000000"/>
            </w:pPr>
            <w:r>
              <w:t>sourceTime (M</w:t>
            </w:r>
            <w:r w:rsidR="00920EAF">
              <w:t>)</w:t>
            </w:r>
          </w:p>
        </w:tc>
        <w:tc>
          <w:tcPr>
            <w:tcW w:w="3192" w:type="dxa"/>
          </w:tcPr>
          <w:p w:rsidR="00857568" w:rsidRDefault="00920EAF" w:rsidP="003373C7">
            <w:pPr>
              <w:pStyle w:val="BodyTextKeep"/>
              <w:ind w:left="0"/>
              <w:cnfStyle w:val="000000000000"/>
            </w:pPr>
            <w:r>
              <w:t xml:space="preserve">Equivalent. </w:t>
            </w:r>
          </w:p>
        </w:tc>
      </w:tr>
      <w:tr w:rsidR="00857568" w:rsidTr="009C16B9">
        <w:trPr>
          <w:cnfStyle w:val="000000100000"/>
        </w:trPr>
        <w:tc>
          <w:tcPr>
            <w:cnfStyle w:val="001000000000"/>
            <w:tcW w:w="3192" w:type="dxa"/>
          </w:tcPr>
          <w:p w:rsidR="00857568" w:rsidRPr="00F12B7C" w:rsidRDefault="00307990" w:rsidP="009C16B9">
            <w:pPr>
              <w:pStyle w:val="BodyTextKeep"/>
              <w:ind w:left="0"/>
              <w:rPr>
                <w:b w:val="0"/>
              </w:rPr>
            </w:pPr>
            <w:r>
              <w:rPr>
                <w:b w:val="0"/>
              </w:rPr>
              <w:t>systemDN (C)</w:t>
            </w:r>
          </w:p>
        </w:tc>
        <w:tc>
          <w:tcPr>
            <w:tcW w:w="3192" w:type="dxa"/>
          </w:tcPr>
          <w:p w:rsidR="00857568" w:rsidRDefault="00920EAF" w:rsidP="009C16B9">
            <w:pPr>
              <w:pStyle w:val="BodyTextKeep"/>
              <w:ind w:left="0"/>
              <w:cnfStyle w:val="000000100000"/>
            </w:pPr>
            <w:r>
              <w:t>systemDN (O)</w:t>
            </w:r>
          </w:p>
        </w:tc>
        <w:tc>
          <w:tcPr>
            <w:tcW w:w="3192" w:type="dxa"/>
          </w:tcPr>
          <w:p w:rsidR="00857568" w:rsidRDefault="00920EAF" w:rsidP="009C16B9">
            <w:pPr>
              <w:pStyle w:val="BodyTextKeep"/>
              <w:ind w:left="0"/>
              <w:cnfStyle w:val="000000100000"/>
            </w:pPr>
            <w:r>
              <w:t xml:space="preserve">Equivalent </w:t>
            </w:r>
          </w:p>
        </w:tc>
      </w:tr>
      <w:tr w:rsidR="00857568" w:rsidTr="009C16B9">
        <w:tc>
          <w:tcPr>
            <w:cnfStyle w:val="001000000000"/>
            <w:tcW w:w="3192" w:type="dxa"/>
          </w:tcPr>
          <w:p w:rsidR="00857568" w:rsidRPr="00F12B7C" w:rsidRDefault="00307990" w:rsidP="009C16B9">
            <w:pPr>
              <w:pStyle w:val="BodyTextKeep"/>
              <w:ind w:left="0"/>
              <w:rPr>
                <w:b w:val="0"/>
              </w:rPr>
            </w:pPr>
            <w:r>
              <w:rPr>
                <w:b w:val="0"/>
              </w:rPr>
              <w:t>notificationType (M)</w:t>
            </w:r>
          </w:p>
        </w:tc>
        <w:tc>
          <w:tcPr>
            <w:tcW w:w="3192" w:type="dxa"/>
          </w:tcPr>
          <w:p w:rsidR="00857568" w:rsidRDefault="00857568" w:rsidP="009C16B9">
            <w:pPr>
              <w:pStyle w:val="BodyTextKeep"/>
              <w:ind w:left="0"/>
              <w:cnfStyle w:val="000000000000"/>
            </w:pPr>
          </w:p>
        </w:tc>
        <w:tc>
          <w:tcPr>
            <w:tcW w:w="3192" w:type="dxa"/>
          </w:tcPr>
          <w:p w:rsidR="00857568" w:rsidRDefault="000B7DA9" w:rsidP="009C16B9">
            <w:pPr>
              <w:pStyle w:val="BodyTextKeep"/>
              <w:ind w:left="0"/>
              <w:cnfStyle w:val="000000000000"/>
            </w:pPr>
            <w:r>
              <w:t>Only in 3GPP</w:t>
            </w:r>
          </w:p>
        </w:tc>
      </w:tr>
      <w:tr w:rsidR="00857568" w:rsidTr="009C16B9">
        <w:trPr>
          <w:cnfStyle w:val="000000100000"/>
        </w:trPr>
        <w:tc>
          <w:tcPr>
            <w:cnfStyle w:val="001000000000"/>
            <w:tcW w:w="3192" w:type="dxa"/>
          </w:tcPr>
          <w:p w:rsidR="00857568" w:rsidRDefault="00307990" w:rsidP="009C16B9">
            <w:pPr>
              <w:pStyle w:val="BodyTextKeep"/>
              <w:ind w:left="0"/>
              <w:rPr>
                <w:b w:val="0"/>
              </w:rPr>
            </w:pPr>
            <w:r>
              <w:rPr>
                <w:b w:val="0"/>
              </w:rPr>
              <w:t>probableCause (M)</w:t>
            </w:r>
          </w:p>
        </w:tc>
        <w:tc>
          <w:tcPr>
            <w:tcW w:w="3192" w:type="dxa"/>
          </w:tcPr>
          <w:p w:rsidR="00857568" w:rsidRDefault="000B7DA9" w:rsidP="009C16B9">
            <w:pPr>
              <w:pStyle w:val="BodyTextKeep"/>
              <w:ind w:left="0"/>
              <w:cnfStyle w:val="000000100000"/>
            </w:pPr>
            <w:r>
              <w:t>probableCause (M)</w:t>
            </w:r>
          </w:p>
        </w:tc>
        <w:tc>
          <w:tcPr>
            <w:tcW w:w="3192" w:type="dxa"/>
          </w:tcPr>
          <w:p w:rsidR="00857568" w:rsidRDefault="000B7DA9" w:rsidP="009C16B9">
            <w:pPr>
              <w:pStyle w:val="BodyTextKeep"/>
              <w:ind w:left="0"/>
              <w:cnfStyle w:val="000000100000"/>
            </w:pPr>
            <w:r>
              <w:t xml:space="preserve">Equivalent, taking into consideration note 6 of section </w:t>
            </w:r>
            <w:r w:rsidR="0061441A">
              <w:fldChar w:fldCharType="begin"/>
            </w:r>
            <w:r>
              <w:instrText xml:space="preserve"> REF _Ref285801180 \r \h </w:instrText>
            </w:r>
            <w:r w:rsidR="0061441A">
              <w:fldChar w:fldCharType="separate"/>
            </w:r>
            <w:r>
              <w:t>2.1</w:t>
            </w:r>
            <w:r w:rsidR="0061441A">
              <w:fldChar w:fldCharType="end"/>
            </w:r>
          </w:p>
        </w:tc>
      </w:tr>
      <w:tr w:rsidR="00307990" w:rsidTr="009C16B9">
        <w:tc>
          <w:tcPr>
            <w:cnfStyle w:val="001000000000"/>
            <w:tcW w:w="3192" w:type="dxa"/>
          </w:tcPr>
          <w:p w:rsidR="00307990" w:rsidRDefault="00307990" w:rsidP="009C16B9">
            <w:pPr>
              <w:pStyle w:val="BodyTextKeep"/>
              <w:ind w:left="0"/>
              <w:rPr>
                <w:b w:val="0"/>
              </w:rPr>
            </w:pPr>
            <w:r>
              <w:rPr>
                <w:b w:val="0"/>
              </w:rPr>
              <w:t>perceivedSeverity (M)</w:t>
            </w:r>
          </w:p>
        </w:tc>
        <w:tc>
          <w:tcPr>
            <w:tcW w:w="3192" w:type="dxa"/>
          </w:tcPr>
          <w:p w:rsidR="00307990" w:rsidRDefault="000B7DA9" w:rsidP="009C16B9">
            <w:pPr>
              <w:pStyle w:val="BodyTextKeep"/>
              <w:ind w:left="0"/>
              <w:cnfStyle w:val="000000000000"/>
            </w:pPr>
            <w:r>
              <w:t>perceivedSeverity (M)</w:t>
            </w:r>
          </w:p>
        </w:tc>
        <w:tc>
          <w:tcPr>
            <w:tcW w:w="3192" w:type="dxa"/>
          </w:tcPr>
          <w:p w:rsidR="00307990" w:rsidRDefault="000B7DA9" w:rsidP="009C16B9">
            <w:pPr>
              <w:pStyle w:val="BodyTextKeep"/>
              <w:ind w:left="0"/>
              <w:cnfStyle w:val="0000000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307990" w:rsidTr="009C16B9">
        <w:trPr>
          <w:cnfStyle w:val="000000100000"/>
        </w:trPr>
        <w:tc>
          <w:tcPr>
            <w:cnfStyle w:val="001000000000"/>
            <w:tcW w:w="3192" w:type="dxa"/>
          </w:tcPr>
          <w:p w:rsidR="00307990" w:rsidRDefault="00307990" w:rsidP="009C16B9">
            <w:pPr>
              <w:pStyle w:val="BodyTextKeep"/>
              <w:ind w:left="0"/>
              <w:rPr>
                <w:b w:val="0"/>
              </w:rPr>
            </w:pPr>
            <w:r>
              <w:rPr>
                <w:b w:val="0"/>
              </w:rPr>
              <w:t>alarmType (M)</w:t>
            </w:r>
          </w:p>
        </w:tc>
        <w:tc>
          <w:tcPr>
            <w:tcW w:w="3192" w:type="dxa"/>
          </w:tcPr>
          <w:p w:rsidR="00307990" w:rsidRDefault="00920EAF" w:rsidP="009C16B9">
            <w:pPr>
              <w:pStyle w:val="BodyTextKeep"/>
              <w:ind w:left="0"/>
              <w:cnfStyle w:val="000000100000"/>
            </w:pPr>
            <w:r>
              <w:t>alarmType (M)</w:t>
            </w:r>
          </w:p>
        </w:tc>
        <w:tc>
          <w:tcPr>
            <w:tcW w:w="3192" w:type="dxa"/>
          </w:tcPr>
          <w:p w:rsidR="00307990" w:rsidRDefault="00920EAF" w:rsidP="009C16B9">
            <w:pPr>
              <w:pStyle w:val="BodyTextKeep"/>
              <w:ind w:left="0"/>
              <w:cnfStyle w:val="0000001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307990" w:rsidTr="009C16B9">
        <w:tc>
          <w:tcPr>
            <w:cnfStyle w:val="001000000000"/>
            <w:tcW w:w="3192" w:type="dxa"/>
          </w:tcPr>
          <w:p w:rsidR="00307990" w:rsidRDefault="00307990" w:rsidP="009C16B9">
            <w:pPr>
              <w:pStyle w:val="BodyTextKeep"/>
              <w:ind w:left="0"/>
              <w:rPr>
                <w:b w:val="0"/>
              </w:rPr>
            </w:pPr>
            <w:r>
              <w:rPr>
                <w:b w:val="0"/>
              </w:rPr>
              <w:t>specificProblems (O)</w:t>
            </w:r>
          </w:p>
        </w:tc>
        <w:tc>
          <w:tcPr>
            <w:tcW w:w="3192" w:type="dxa"/>
          </w:tcPr>
          <w:p w:rsidR="00307990" w:rsidRDefault="00920EAF" w:rsidP="009C16B9">
            <w:pPr>
              <w:pStyle w:val="BodyTextKeep"/>
              <w:ind w:left="0"/>
              <w:cnfStyle w:val="000000000000"/>
            </w:pPr>
            <w:r>
              <w:t>specificProblems (O)</w:t>
            </w:r>
          </w:p>
        </w:tc>
        <w:tc>
          <w:tcPr>
            <w:tcW w:w="3192" w:type="dxa"/>
          </w:tcPr>
          <w:p w:rsidR="00307990" w:rsidRDefault="00920EAF" w:rsidP="009C16B9">
            <w:pPr>
              <w:pStyle w:val="BodyTextKeep"/>
              <w:ind w:left="0"/>
              <w:cnfStyle w:val="000000000000"/>
            </w:pPr>
            <w:r>
              <w:t>Equivalent</w:t>
            </w:r>
          </w:p>
        </w:tc>
      </w:tr>
      <w:tr w:rsidR="00307990" w:rsidTr="009C16B9">
        <w:trPr>
          <w:cnfStyle w:val="000000100000"/>
        </w:trPr>
        <w:tc>
          <w:tcPr>
            <w:cnfStyle w:val="001000000000"/>
            <w:tcW w:w="3192" w:type="dxa"/>
          </w:tcPr>
          <w:p w:rsidR="00307990" w:rsidRDefault="00307990" w:rsidP="009C16B9">
            <w:pPr>
              <w:pStyle w:val="BodyTextKeep"/>
              <w:ind w:left="0"/>
              <w:rPr>
                <w:b w:val="0"/>
              </w:rPr>
            </w:pPr>
            <w:r>
              <w:rPr>
                <w:b w:val="0"/>
              </w:rPr>
              <w:t>correlatedNotifications (O)</w:t>
            </w:r>
          </w:p>
        </w:tc>
        <w:tc>
          <w:tcPr>
            <w:tcW w:w="3192" w:type="dxa"/>
          </w:tcPr>
          <w:p w:rsidR="00307990" w:rsidRDefault="00307990" w:rsidP="009C16B9">
            <w:pPr>
              <w:pStyle w:val="BodyTextKeep"/>
              <w:ind w:left="0"/>
              <w:cnfStyle w:val="000000100000"/>
            </w:pPr>
          </w:p>
        </w:tc>
        <w:tc>
          <w:tcPr>
            <w:tcW w:w="3192" w:type="dxa"/>
          </w:tcPr>
          <w:p w:rsidR="00307990" w:rsidRDefault="005148CE" w:rsidP="009C16B9">
            <w:pPr>
              <w:pStyle w:val="BodyTextKeep"/>
              <w:ind w:left="0"/>
              <w:cnfStyle w:val="000000100000"/>
            </w:pPr>
            <w:r>
              <w:t>Only in 3GPP</w:t>
            </w:r>
          </w:p>
        </w:tc>
      </w:tr>
      <w:tr w:rsidR="00307990" w:rsidTr="009C16B9">
        <w:tc>
          <w:tcPr>
            <w:cnfStyle w:val="001000000000"/>
            <w:tcW w:w="3192" w:type="dxa"/>
          </w:tcPr>
          <w:p w:rsidR="00307990" w:rsidRDefault="00920EAF" w:rsidP="009C16B9">
            <w:pPr>
              <w:pStyle w:val="BodyTextKeep"/>
              <w:ind w:left="0"/>
              <w:rPr>
                <w:b w:val="0"/>
              </w:rPr>
            </w:pPr>
            <w:r>
              <w:rPr>
                <w:b w:val="0"/>
              </w:rPr>
              <w:t>backedUpStatus (O)</w:t>
            </w:r>
          </w:p>
        </w:tc>
        <w:tc>
          <w:tcPr>
            <w:tcW w:w="3192" w:type="dxa"/>
          </w:tcPr>
          <w:p w:rsidR="00307990" w:rsidRDefault="005148CE" w:rsidP="009C16B9">
            <w:pPr>
              <w:pStyle w:val="BodyTextKeep"/>
              <w:ind w:left="0"/>
              <w:cnfStyle w:val="000000000000"/>
            </w:pPr>
            <w:r>
              <w:t>backedUpStatus (O)</w:t>
            </w:r>
          </w:p>
        </w:tc>
        <w:tc>
          <w:tcPr>
            <w:tcW w:w="3192" w:type="dxa"/>
          </w:tcPr>
          <w:p w:rsidR="00307990" w:rsidRDefault="005148CE" w:rsidP="009C16B9">
            <w:pPr>
              <w:pStyle w:val="BodyTextKeep"/>
              <w:ind w:left="0"/>
              <w:cnfStyle w:val="000000000000"/>
            </w:pPr>
            <w:r>
              <w:t>Equivalent</w:t>
            </w:r>
          </w:p>
        </w:tc>
      </w:tr>
      <w:tr w:rsidR="005148CE" w:rsidTr="009C16B9">
        <w:trPr>
          <w:cnfStyle w:val="000000100000"/>
        </w:trPr>
        <w:tc>
          <w:tcPr>
            <w:cnfStyle w:val="001000000000"/>
            <w:tcW w:w="3192" w:type="dxa"/>
          </w:tcPr>
          <w:p w:rsidR="005148CE" w:rsidRDefault="005148CE" w:rsidP="009C16B9">
            <w:pPr>
              <w:pStyle w:val="BodyTextKeep"/>
              <w:ind w:left="0"/>
              <w:rPr>
                <w:b w:val="0"/>
              </w:rPr>
            </w:pPr>
            <w:r>
              <w:rPr>
                <w:b w:val="0"/>
              </w:rPr>
              <w:t>backUpObject (O)</w:t>
            </w:r>
          </w:p>
        </w:tc>
        <w:tc>
          <w:tcPr>
            <w:tcW w:w="3192" w:type="dxa"/>
          </w:tcPr>
          <w:p w:rsidR="005148CE" w:rsidRDefault="005148CE" w:rsidP="009C16B9">
            <w:pPr>
              <w:pStyle w:val="BodyTextKeep"/>
              <w:ind w:left="0"/>
              <w:cnfStyle w:val="000000100000"/>
            </w:pPr>
            <w:r>
              <w:t>backUpObject (O)</w:t>
            </w:r>
          </w:p>
        </w:tc>
        <w:tc>
          <w:tcPr>
            <w:tcW w:w="3192" w:type="dxa"/>
          </w:tcPr>
          <w:p w:rsidR="005148CE" w:rsidRDefault="005148CE" w:rsidP="009C16B9">
            <w:pPr>
              <w:pStyle w:val="BodyTextKeep"/>
              <w:ind w:left="0"/>
              <w:cnfStyle w:val="000000100000"/>
            </w:pPr>
            <w:r>
              <w:t xml:space="preserve">Equivalent, taking into consideration note 17 of section </w:t>
            </w:r>
            <w:r w:rsidR="0061441A">
              <w:fldChar w:fldCharType="begin"/>
            </w:r>
            <w:r>
              <w:instrText xml:space="preserve"> REF _Ref285801180 \r \h </w:instrText>
            </w:r>
            <w:r w:rsidR="0061441A">
              <w:fldChar w:fldCharType="separate"/>
            </w:r>
            <w:r>
              <w:t>2.1</w:t>
            </w:r>
            <w:r w:rsidR="0061441A">
              <w:fldChar w:fldCharType="end"/>
            </w:r>
          </w:p>
        </w:tc>
      </w:tr>
      <w:tr w:rsidR="005148CE" w:rsidTr="009C16B9">
        <w:tc>
          <w:tcPr>
            <w:cnfStyle w:val="001000000000"/>
            <w:tcW w:w="3192" w:type="dxa"/>
          </w:tcPr>
          <w:p w:rsidR="005148CE" w:rsidRDefault="005148CE" w:rsidP="009C16B9">
            <w:pPr>
              <w:pStyle w:val="BodyTextKeep"/>
              <w:ind w:left="0"/>
              <w:rPr>
                <w:b w:val="0"/>
              </w:rPr>
            </w:pPr>
            <w:r>
              <w:rPr>
                <w:b w:val="0"/>
              </w:rPr>
              <w:t>trendIndication (O)</w:t>
            </w:r>
          </w:p>
        </w:tc>
        <w:tc>
          <w:tcPr>
            <w:tcW w:w="3192" w:type="dxa"/>
          </w:tcPr>
          <w:p w:rsidR="005148CE" w:rsidRDefault="005148CE" w:rsidP="009C16B9">
            <w:pPr>
              <w:pStyle w:val="BodyTextKeep"/>
              <w:ind w:left="0"/>
              <w:cnfStyle w:val="000000000000"/>
            </w:pPr>
            <w:r>
              <w:t>trendIndication (O)</w:t>
            </w:r>
          </w:p>
        </w:tc>
        <w:tc>
          <w:tcPr>
            <w:tcW w:w="3192" w:type="dxa"/>
          </w:tcPr>
          <w:p w:rsidR="005148CE" w:rsidRDefault="005148CE" w:rsidP="009C16B9">
            <w:pPr>
              <w:pStyle w:val="BodyTextKeep"/>
              <w:ind w:left="0"/>
              <w:cnfStyle w:val="0000000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5148CE" w:rsidTr="009C16B9">
        <w:trPr>
          <w:cnfStyle w:val="000000100000"/>
        </w:trPr>
        <w:tc>
          <w:tcPr>
            <w:cnfStyle w:val="001000000000"/>
            <w:tcW w:w="3192" w:type="dxa"/>
          </w:tcPr>
          <w:p w:rsidR="005148CE" w:rsidRDefault="005148CE" w:rsidP="009C16B9">
            <w:pPr>
              <w:pStyle w:val="BodyTextKeep"/>
              <w:ind w:left="0"/>
              <w:rPr>
                <w:b w:val="0"/>
              </w:rPr>
            </w:pPr>
            <w:r>
              <w:rPr>
                <w:b w:val="0"/>
              </w:rPr>
              <w:t>thresholdInfo (O)</w:t>
            </w:r>
          </w:p>
        </w:tc>
        <w:tc>
          <w:tcPr>
            <w:tcW w:w="3192" w:type="dxa"/>
          </w:tcPr>
          <w:p w:rsidR="005148CE" w:rsidRDefault="005148CE" w:rsidP="009C16B9">
            <w:pPr>
              <w:pStyle w:val="BodyTextKeep"/>
              <w:ind w:left="0"/>
              <w:cnfStyle w:val="000000100000"/>
            </w:pPr>
            <w:r>
              <w:t>thresholdInformation (O)</w:t>
            </w:r>
          </w:p>
        </w:tc>
        <w:tc>
          <w:tcPr>
            <w:tcW w:w="3192" w:type="dxa"/>
          </w:tcPr>
          <w:p w:rsidR="005148CE" w:rsidRDefault="005148CE" w:rsidP="009C16B9">
            <w:pPr>
              <w:pStyle w:val="BodyTextKeep"/>
              <w:ind w:left="0"/>
              <w:cnfStyle w:val="000000100000"/>
            </w:pPr>
            <w:r>
              <w:t xml:space="preserve">Same field, but different contents as described in section </w:t>
            </w:r>
            <w:r w:rsidR="0061441A">
              <w:fldChar w:fldCharType="begin"/>
            </w:r>
            <w:r>
              <w:instrText xml:space="preserve"> REF _Ref285806844 \r \h </w:instrText>
            </w:r>
            <w:r w:rsidR="0061441A">
              <w:fldChar w:fldCharType="separate"/>
            </w:r>
            <w:r>
              <w:t>2.3</w:t>
            </w:r>
            <w:r w:rsidR="0061441A">
              <w:fldChar w:fldCharType="end"/>
            </w:r>
          </w:p>
        </w:tc>
      </w:tr>
      <w:tr w:rsidR="005148CE" w:rsidTr="009C16B9">
        <w:tc>
          <w:tcPr>
            <w:cnfStyle w:val="001000000000"/>
            <w:tcW w:w="3192" w:type="dxa"/>
          </w:tcPr>
          <w:p w:rsidR="005148CE" w:rsidRDefault="005148CE" w:rsidP="009C16B9">
            <w:pPr>
              <w:pStyle w:val="BodyTextKeep"/>
              <w:ind w:left="0"/>
              <w:rPr>
                <w:b w:val="0"/>
              </w:rPr>
            </w:pPr>
            <w:r>
              <w:rPr>
                <w:b w:val="0"/>
              </w:rPr>
              <w:t>stateChangeDefinition (O)</w:t>
            </w:r>
          </w:p>
        </w:tc>
        <w:tc>
          <w:tcPr>
            <w:tcW w:w="3192" w:type="dxa"/>
          </w:tcPr>
          <w:p w:rsidR="005148CE" w:rsidRDefault="005148CE" w:rsidP="009C16B9">
            <w:pPr>
              <w:pStyle w:val="BodyTextKeep"/>
              <w:ind w:left="0"/>
              <w:cnfStyle w:val="000000000000"/>
            </w:pPr>
          </w:p>
        </w:tc>
        <w:tc>
          <w:tcPr>
            <w:tcW w:w="3192" w:type="dxa"/>
          </w:tcPr>
          <w:p w:rsidR="005148CE" w:rsidRDefault="005148CE" w:rsidP="009C16B9">
            <w:pPr>
              <w:pStyle w:val="BodyTextKeep"/>
              <w:ind w:left="0"/>
              <w:cnfStyle w:val="000000000000"/>
            </w:pPr>
            <w:r>
              <w:t>Only in 3GPP</w:t>
            </w:r>
          </w:p>
        </w:tc>
      </w:tr>
      <w:tr w:rsidR="005148CE" w:rsidTr="009C16B9">
        <w:trPr>
          <w:cnfStyle w:val="000000100000"/>
        </w:trPr>
        <w:tc>
          <w:tcPr>
            <w:cnfStyle w:val="001000000000"/>
            <w:tcW w:w="3192" w:type="dxa"/>
          </w:tcPr>
          <w:p w:rsidR="005148CE" w:rsidRDefault="005148CE" w:rsidP="009C16B9">
            <w:pPr>
              <w:pStyle w:val="BodyTextKeep"/>
              <w:ind w:left="0"/>
              <w:rPr>
                <w:b w:val="0"/>
              </w:rPr>
            </w:pPr>
            <w:r>
              <w:rPr>
                <w:b w:val="0"/>
              </w:rPr>
              <w:t>monitoredAttributes (O)</w:t>
            </w:r>
          </w:p>
        </w:tc>
        <w:tc>
          <w:tcPr>
            <w:tcW w:w="3192" w:type="dxa"/>
          </w:tcPr>
          <w:p w:rsidR="005148CE" w:rsidRDefault="005148CE" w:rsidP="009C16B9">
            <w:pPr>
              <w:pStyle w:val="BodyTextKeep"/>
              <w:ind w:left="0"/>
              <w:cnfStyle w:val="000000100000"/>
            </w:pPr>
            <w:r>
              <w:t>monitoredAttributes (O)</w:t>
            </w:r>
          </w:p>
        </w:tc>
        <w:tc>
          <w:tcPr>
            <w:tcW w:w="3192" w:type="dxa"/>
          </w:tcPr>
          <w:p w:rsidR="005148CE" w:rsidRDefault="005148CE" w:rsidP="009C16B9">
            <w:pPr>
              <w:pStyle w:val="BodyTextKeep"/>
              <w:ind w:left="0"/>
              <w:cnfStyle w:val="000000100000"/>
            </w:pPr>
            <w:r>
              <w:t xml:space="preserve">Equivalent, taking into consideration note 10 of section </w:t>
            </w:r>
            <w:r w:rsidR="0061441A">
              <w:fldChar w:fldCharType="begin"/>
            </w:r>
            <w:r>
              <w:instrText xml:space="preserve"> REF _Ref285801180 \r \h </w:instrText>
            </w:r>
            <w:r w:rsidR="0061441A">
              <w:fldChar w:fldCharType="separate"/>
            </w:r>
            <w:r>
              <w:t>2.1</w:t>
            </w:r>
            <w:r w:rsidR="0061441A">
              <w:fldChar w:fldCharType="end"/>
            </w:r>
          </w:p>
        </w:tc>
      </w:tr>
      <w:tr w:rsidR="005148CE" w:rsidTr="009C16B9">
        <w:tc>
          <w:tcPr>
            <w:cnfStyle w:val="001000000000"/>
            <w:tcW w:w="3192" w:type="dxa"/>
          </w:tcPr>
          <w:p w:rsidR="005148CE" w:rsidRDefault="005148CE" w:rsidP="009C16B9">
            <w:pPr>
              <w:pStyle w:val="BodyTextKeep"/>
              <w:ind w:left="0"/>
              <w:rPr>
                <w:b w:val="0"/>
              </w:rPr>
            </w:pPr>
            <w:r>
              <w:rPr>
                <w:b w:val="0"/>
              </w:rPr>
              <w:t>proposedRepairAction (O)</w:t>
            </w:r>
          </w:p>
        </w:tc>
        <w:tc>
          <w:tcPr>
            <w:tcW w:w="3192" w:type="dxa"/>
          </w:tcPr>
          <w:p w:rsidR="005148CE" w:rsidRDefault="005148CE" w:rsidP="009C16B9">
            <w:pPr>
              <w:pStyle w:val="BodyTextKeep"/>
              <w:ind w:left="0"/>
              <w:cnfStyle w:val="000000000000"/>
            </w:pPr>
            <w:r>
              <w:t>proposedRepairActions (O)</w:t>
            </w:r>
          </w:p>
        </w:tc>
        <w:tc>
          <w:tcPr>
            <w:tcW w:w="3192" w:type="dxa"/>
          </w:tcPr>
          <w:p w:rsidR="005148CE" w:rsidRDefault="005148CE" w:rsidP="009C16B9">
            <w:pPr>
              <w:pStyle w:val="BodyTextKeep"/>
              <w:ind w:left="0"/>
              <w:cnfStyle w:val="000000000000"/>
            </w:pPr>
            <w:r>
              <w:t>Equivalent</w:t>
            </w:r>
          </w:p>
        </w:tc>
      </w:tr>
      <w:tr w:rsidR="005148CE" w:rsidTr="009C16B9">
        <w:trPr>
          <w:cnfStyle w:val="000000100000"/>
        </w:trPr>
        <w:tc>
          <w:tcPr>
            <w:cnfStyle w:val="001000000000"/>
            <w:tcW w:w="3192" w:type="dxa"/>
          </w:tcPr>
          <w:p w:rsidR="005148CE" w:rsidRDefault="005148CE" w:rsidP="009C16B9">
            <w:pPr>
              <w:pStyle w:val="BodyTextKeep"/>
              <w:ind w:left="0"/>
              <w:rPr>
                <w:b w:val="0"/>
              </w:rPr>
            </w:pPr>
            <w:r>
              <w:rPr>
                <w:b w:val="0"/>
              </w:rPr>
              <w:t>additionalText (O)</w:t>
            </w:r>
          </w:p>
        </w:tc>
        <w:tc>
          <w:tcPr>
            <w:tcW w:w="3192" w:type="dxa"/>
          </w:tcPr>
          <w:p w:rsidR="005148CE" w:rsidRDefault="005148CE" w:rsidP="009C16B9">
            <w:pPr>
              <w:pStyle w:val="BodyTextKeep"/>
              <w:ind w:left="0"/>
              <w:cnfStyle w:val="000000100000"/>
            </w:pPr>
            <w:r>
              <w:t>additionalText (O)</w:t>
            </w:r>
          </w:p>
        </w:tc>
        <w:tc>
          <w:tcPr>
            <w:tcW w:w="3192" w:type="dxa"/>
          </w:tcPr>
          <w:p w:rsidR="005148CE" w:rsidRDefault="005148CE" w:rsidP="009C16B9">
            <w:pPr>
              <w:pStyle w:val="BodyTextKeep"/>
              <w:ind w:left="0"/>
              <w:cnfStyle w:val="000000100000"/>
            </w:pPr>
            <w:r>
              <w:t>Equivalent</w:t>
            </w:r>
          </w:p>
        </w:tc>
      </w:tr>
      <w:tr w:rsidR="005148CE" w:rsidTr="009C16B9">
        <w:tc>
          <w:tcPr>
            <w:cnfStyle w:val="001000000000"/>
            <w:tcW w:w="3192" w:type="dxa"/>
          </w:tcPr>
          <w:p w:rsidR="005148CE" w:rsidRDefault="005148CE" w:rsidP="009C16B9">
            <w:pPr>
              <w:pStyle w:val="BodyTextKeep"/>
              <w:ind w:left="0"/>
              <w:rPr>
                <w:b w:val="0"/>
              </w:rPr>
            </w:pPr>
            <w:r>
              <w:rPr>
                <w:b w:val="0"/>
              </w:rPr>
              <w:t>additionalInformation (O)</w:t>
            </w:r>
          </w:p>
        </w:tc>
        <w:tc>
          <w:tcPr>
            <w:tcW w:w="3192" w:type="dxa"/>
          </w:tcPr>
          <w:p w:rsidR="005148CE" w:rsidRDefault="005148CE" w:rsidP="009C16B9">
            <w:pPr>
              <w:pStyle w:val="BodyTextKeep"/>
              <w:ind w:left="0"/>
              <w:cnfStyle w:val="000000000000"/>
            </w:pPr>
            <w:r>
              <w:t>extensionInfo (O)</w:t>
            </w:r>
          </w:p>
        </w:tc>
        <w:tc>
          <w:tcPr>
            <w:tcW w:w="3192" w:type="dxa"/>
          </w:tcPr>
          <w:p w:rsidR="005148CE" w:rsidRDefault="005148CE" w:rsidP="009C16B9">
            <w:pPr>
              <w:pStyle w:val="BodyTextKeep"/>
              <w:ind w:left="0"/>
              <w:cnfStyle w:val="000000000000"/>
            </w:pPr>
            <w:r>
              <w:t xml:space="preserve">Equivalent, taking into consideration note 11 of section </w:t>
            </w:r>
            <w:r w:rsidR="0061441A">
              <w:fldChar w:fldCharType="begin"/>
            </w:r>
            <w:r>
              <w:instrText xml:space="preserve"> REF _Ref285801180 \r \h </w:instrText>
            </w:r>
            <w:r w:rsidR="0061441A">
              <w:fldChar w:fldCharType="separate"/>
            </w:r>
            <w:r>
              <w:t>2.1</w:t>
            </w:r>
            <w:r w:rsidR="0061441A">
              <w:fldChar w:fldCharType="end"/>
            </w:r>
          </w:p>
        </w:tc>
      </w:tr>
      <w:tr w:rsidR="005148CE" w:rsidTr="009C16B9">
        <w:trPr>
          <w:cnfStyle w:val="000000100000"/>
        </w:trPr>
        <w:tc>
          <w:tcPr>
            <w:cnfStyle w:val="001000000000"/>
            <w:tcW w:w="3192" w:type="dxa"/>
          </w:tcPr>
          <w:p w:rsidR="005148CE" w:rsidRDefault="005148CE" w:rsidP="009C16B9">
            <w:pPr>
              <w:pStyle w:val="BodyTextKeep"/>
              <w:ind w:left="0"/>
              <w:rPr>
                <w:b w:val="0"/>
              </w:rPr>
            </w:pPr>
            <w:r>
              <w:rPr>
                <w:b w:val="0"/>
              </w:rPr>
              <w:lastRenderedPageBreak/>
              <w:t>alarmId (M)</w:t>
            </w:r>
          </w:p>
        </w:tc>
        <w:tc>
          <w:tcPr>
            <w:tcW w:w="3192" w:type="dxa"/>
          </w:tcPr>
          <w:p w:rsidR="005148CE" w:rsidRDefault="005148CE" w:rsidP="009C16B9">
            <w:pPr>
              <w:pStyle w:val="BodyTextKeep"/>
              <w:ind w:left="0"/>
              <w:cnfStyle w:val="000000100000"/>
            </w:pPr>
            <w:r>
              <w:t>alarmId (M)</w:t>
            </w:r>
          </w:p>
        </w:tc>
        <w:tc>
          <w:tcPr>
            <w:tcW w:w="3192" w:type="dxa"/>
          </w:tcPr>
          <w:p w:rsidR="005148CE" w:rsidRDefault="005148CE" w:rsidP="009C16B9">
            <w:pPr>
              <w:pStyle w:val="BodyTextKeep"/>
              <w:ind w:left="0"/>
              <w:cnfStyle w:val="000000100000"/>
            </w:pPr>
            <w:r>
              <w:t>Equivalent</w:t>
            </w:r>
          </w:p>
        </w:tc>
      </w:tr>
      <w:tr w:rsidR="00BE689D" w:rsidTr="009C16B9">
        <w:tc>
          <w:tcPr>
            <w:cnfStyle w:val="001000000000"/>
            <w:tcW w:w="3192" w:type="dxa"/>
          </w:tcPr>
          <w:p w:rsidR="00BE689D" w:rsidRDefault="00BE689D" w:rsidP="009C16B9">
            <w:pPr>
              <w:pStyle w:val="BodyTextKeep"/>
              <w:ind w:left="0"/>
              <w:rPr>
                <w:b w:val="0"/>
              </w:rPr>
            </w:pPr>
            <w:r>
              <w:rPr>
                <w:b w:val="0"/>
              </w:rPr>
              <w:t>serviceUser (O)</w:t>
            </w:r>
          </w:p>
        </w:tc>
        <w:tc>
          <w:tcPr>
            <w:tcW w:w="3192" w:type="dxa"/>
          </w:tcPr>
          <w:p w:rsidR="00BE689D" w:rsidRDefault="00BE689D" w:rsidP="009C16B9">
            <w:pPr>
              <w:pStyle w:val="BodyTextKeep"/>
              <w:ind w:left="0"/>
              <w:cnfStyle w:val="000000000000"/>
            </w:pPr>
            <w:r>
              <w:t>securityServiceUser (O)</w:t>
            </w:r>
          </w:p>
        </w:tc>
        <w:tc>
          <w:tcPr>
            <w:tcW w:w="3192" w:type="dxa"/>
          </w:tcPr>
          <w:p w:rsidR="00BE689D" w:rsidRDefault="00BE689D" w:rsidP="009C16B9">
            <w:pPr>
              <w:pStyle w:val="BodyTextKeep"/>
              <w:ind w:left="0"/>
              <w:cnfStyle w:val="000000000000"/>
            </w:pPr>
            <w:r>
              <w:t xml:space="preserve">Equivalent, taking into consideration note 14 of section </w:t>
            </w:r>
            <w:r w:rsidR="0061441A">
              <w:fldChar w:fldCharType="begin"/>
            </w:r>
            <w:r>
              <w:instrText xml:space="preserve"> REF _Ref285801180 \r \h </w:instrText>
            </w:r>
            <w:r w:rsidR="0061441A">
              <w:fldChar w:fldCharType="separate"/>
            </w:r>
            <w:r>
              <w:t>2.1</w:t>
            </w:r>
            <w:r w:rsidR="0061441A">
              <w:fldChar w:fldCharType="end"/>
            </w:r>
          </w:p>
        </w:tc>
      </w:tr>
      <w:tr w:rsidR="00BE689D" w:rsidTr="009C16B9">
        <w:trPr>
          <w:cnfStyle w:val="000000100000"/>
        </w:trPr>
        <w:tc>
          <w:tcPr>
            <w:cnfStyle w:val="001000000000"/>
            <w:tcW w:w="3192" w:type="dxa"/>
          </w:tcPr>
          <w:p w:rsidR="00BE689D" w:rsidRDefault="00BE689D" w:rsidP="009C16B9">
            <w:pPr>
              <w:pStyle w:val="BodyTextKeep"/>
              <w:ind w:left="0"/>
              <w:rPr>
                <w:b w:val="0"/>
              </w:rPr>
            </w:pPr>
            <w:r>
              <w:rPr>
                <w:b w:val="0"/>
              </w:rPr>
              <w:t>ServiceProvider (O)</w:t>
            </w:r>
          </w:p>
        </w:tc>
        <w:tc>
          <w:tcPr>
            <w:tcW w:w="3192" w:type="dxa"/>
          </w:tcPr>
          <w:p w:rsidR="00BE689D" w:rsidRDefault="00BE689D" w:rsidP="009C16B9">
            <w:pPr>
              <w:pStyle w:val="BodyTextKeep"/>
              <w:ind w:left="0"/>
              <w:cnfStyle w:val="000000100000"/>
            </w:pPr>
            <w:r>
              <w:t>securityServiceProvider (O)</w:t>
            </w:r>
          </w:p>
        </w:tc>
        <w:tc>
          <w:tcPr>
            <w:tcW w:w="3192" w:type="dxa"/>
          </w:tcPr>
          <w:p w:rsidR="00BE689D" w:rsidRDefault="00BE689D" w:rsidP="009C16B9">
            <w:pPr>
              <w:pStyle w:val="BodyTextKeep"/>
              <w:ind w:left="0"/>
              <w:cnfStyle w:val="000000100000"/>
            </w:pPr>
            <w:r>
              <w:t xml:space="preserve">Equivalent, taking into consideration note 14 of section </w:t>
            </w:r>
            <w:r w:rsidR="0061441A">
              <w:fldChar w:fldCharType="begin"/>
            </w:r>
            <w:r>
              <w:instrText xml:space="preserve"> REF _Ref285801180 \r \h </w:instrText>
            </w:r>
            <w:r w:rsidR="0061441A">
              <w:fldChar w:fldCharType="separate"/>
            </w:r>
            <w:r>
              <w:t>2.1</w:t>
            </w:r>
            <w:r w:rsidR="0061441A">
              <w:fldChar w:fldCharType="end"/>
            </w:r>
          </w:p>
        </w:tc>
      </w:tr>
      <w:tr w:rsidR="00BE689D" w:rsidTr="009C16B9">
        <w:tc>
          <w:tcPr>
            <w:cnfStyle w:val="001000000000"/>
            <w:tcW w:w="3192" w:type="dxa"/>
          </w:tcPr>
          <w:p w:rsidR="00BE689D" w:rsidRDefault="00BE689D" w:rsidP="009C16B9">
            <w:pPr>
              <w:pStyle w:val="BodyTextKeep"/>
              <w:ind w:left="0"/>
              <w:rPr>
                <w:b w:val="0"/>
              </w:rPr>
            </w:pPr>
            <w:r>
              <w:rPr>
                <w:b w:val="0"/>
              </w:rPr>
              <w:t>securityAlarmDectector (O)</w:t>
            </w:r>
          </w:p>
        </w:tc>
        <w:tc>
          <w:tcPr>
            <w:tcW w:w="3192" w:type="dxa"/>
          </w:tcPr>
          <w:p w:rsidR="00BE689D" w:rsidRDefault="00BE689D" w:rsidP="009C16B9">
            <w:pPr>
              <w:pStyle w:val="BodyTextKeep"/>
              <w:ind w:left="0"/>
              <w:cnfStyle w:val="000000000000"/>
            </w:pPr>
            <w:r>
              <w:t>alarmDetector (O)</w:t>
            </w:r>
          </w:p>
        </w:tc>
        <w:tc>
          <w:tcPr>
            <w:tcW w:w="3192" w:type="dxa"/>
          </w:tcPr>
          <w:p w:rsidR="00BE689D" w:rsidRDefault="00BE689D" w:rsidP="009C16B9">
            <w:pPr>
              <w:pStyle w:val="BodyTextKeep"/>
              <w:ind w:left="0"/>
              <w:cnfStyle w:val="000000000000"/>
            </w:pPr>
            <w:r>
              <w:t xml:space="preserve">Equivalent, taking into consideration note 15 of section </w:t>
            </w:r>
            <w:r w:rsidR="0061441A">
              <w:fldChar w:fldCharType="begin"/>
            </w:r>
            <w:r>
              <w:instrText xml:space="preserve"> REF _Ref285801180 \r \h </w:instrText>
            </w:r>
            <w:r w:rsidR="0061441A">
              <w:fldChar w:fldCharType="separate"/>
            </w:r>
            <w:r>
              <w:t>2.1</w:t>
            </w:r>
            <w:r w:rsidR="0061441A">
              <w:fldChar w:fldCharType="end"/>
            </w:r>
          </w:p>
        </w:tc>
      </w:tr>
      <w:tr w:rsidR="00BE689D" w:rsidTr="009C16B9">
        <w:trPr>
          <w:cnfStyle w:val="000000100000"/>
        </w:trPr>
        <w:tc>
          <w:tcPr>
            <w:cnfStyle w:val="001000000000"/>
            <w:tcW w:w="3192" w:type="dxa"/>
          </w:tcPr>
          <w:p w:rsidR="00BE689D" w:rsidRDefault="00BE689D" w:rsidP="009C16B9">
            <w:pPr>
              <w:pStyle w:val="BodyTextKeep"/>
              <w:ind w:left="0"/>
              <w:rPr>
                <w:b w:val="0"/>
              </w:rPr>
            </w:pPr>
          </w:p>
        </w:tc>
        <w:tc>
          <w:tcPr>
            <w:tcW w:w="3192" w:type="dxa"/>
          </w:tcPr>
          <w:p w:rsidR="00BE689D" w:rsidRDefault="00BE689D" w:rsidP="009C16B9">
            <w:pPr>
              <w:pStyle w:val="BodyTextKeep"/>
              <w:ind w:left="0"/>
              <w:cnfStyle w:val="000000100000"/>
            </w:pPr>
            <w:r>
              <w:t>alarmReportingTime (O)</w:t>
            </w:r>
          </w:p>
        </w:tc>
        <w:tc>
          <w:tcPr>
            <w:tcW w:w="3192" w:type="dxa"/>
          </w:tcPr>
          <w:p w:rsidR="00BE689D" w:rsidRDefault="00BE689D" w:rsidP="009C16B9">
            <w:pPr>
              <w:pStyle w:val="BodyTextKeep"/>
              <w:ind w:left="0"/>
              <w:cnfStyle w:val="000000100000"/>
            </w:pPr>
            <w:r>
              <w:t xml:space="preserve">Only in RAM. See note 11 of section </w:t>
            </w:r>
            <w:r w:rsidR="0061441A">
              <w:fldChar w:fldCharType="begin"/>
            </w:r>
            <w:r>
              <w:instrText xml:space="preserve"> REF _Ref285801180 \r \h </w:instrText>
            </w:r>
            <w:r w:rsidR="0061441A">
              <w:fldChar w:fldCharType="separate"/>
            </w:r>
            <w:r>
              <w:t>2.1</w:t>
            </w:r>
            <w:r w:rsidR="0061441A">
              <w:fldChar w:fldCharType="end"/>
            </w:r>
          </w:p>
        </w:tc>
      </w:tr>
      <w:tr w:rsidR="00BE689D" w:rsidTr="009C16B9">
        <w:tc>
          <w:tcPr>
            <w:cnfStyle w:val="001000000000"/>
            <w:tcW w:w="3192" w:type="dxa"/>
          </w:tcPr>
          <w:p w:rsidR="00BE689D" w:rsidRDefault="00BE689D" w:rsidP="009C16B9">
            <w:pPr>
              <w:pStyle w:val="BodyTextKeep"/>
              <w:ind w:left="0"/>
              <w:rPr>
                <w:b w:val="0"/>
              </w:rPr>
            </w:pPr>
          </w:p>
        </w:tc>
        <w:tc>
          <w:tcPr>
            <w:tcW w:w="3192" w:type="dxa"/>
          </w:tcPr>
          <w:p w:rsidR="00BE689D" w:rsidRDefault="00BE689D" w:rsidP="009C16B9">
            <w:pPr>
              <w:pStyle w:val="BodyTextKeep"/>
              <w:ind w:left="0"/>
              <w:cnfStyle w:val="000000000000"/>
            </w:pPr>
            <w:r>
              <w:t>plannedOutageIndication (O)</w:t>
            </w:r>
          </w:p>
        </w:tc>
        <w:tc>
          <w:tcPr>
            <w:tcW w:w="3192" w:type="dxa"/>
          </w:tcPr>
          <w:p w:rsidR="00BE689D" w:rsidRDefault="00BE689D" w:rsidP="009C16B9">
            <w:pPr>
              <w:pStyle w:val="BodyTextKeep"/>
              <w:ind w:left="0"/>
              <w:cnfStyle w:val="000000000000"/>
            </w:pPr>
            <w:r>
              <w:t>Only in RAM</w:t>
            </w:r>
          </w:p>
        </w:tc>
      </w:tr>
      <w:tr w:rsidR="00BE689D" w:rsidTr="009C16B9">
        <w:trPr>
          <w:cnfStyle w:val="000000100000"/>
        </w:trPr>
        <w:tc>
          <w:tcPr>
            <w:cnfStyle w:val="001000000000"/>
            <w:tcW w:w="3192" w:type="dxa"/>
          </w:tcPr>
          <w:p w:rsidR="00BE689D" w:rsidRDefault="00BE689D" w:rsidP="009C16B9">
            <w:pPr>
              <w:pStyle w:val="BodyTextKeep"/>
              <w:ind w:left="0"/>
              <w:rPr>
                <w:b w:val="0"/>
              </w:rPr>
            </w:pPr>
          </w:p>
        </w:tc>
        <w:tc>
          <w:tcPr>
            <w:tcW w:w="3192" w:type="dxa"/>
          </w:tcPr>
          <w:p w:rsidR="00BE689D" w:rsidRDefault="00BE689D" w:rsidP="009C16B9">
            <w:pPr>
              <w:pStyle w:val="BodyTextKeep"/>
              <w:ind w:left="0"/>
              <w:cnfStyle w:val="000000100000"/>
            </w:pPr>
            <w:r>
              <w:t>alarmEscalation (O)</w:t>
            </w:r>
          </w:p>
        </w:tc>
        <w:tc>
          <w:tcPr>
            <w:tcW w:w="3192" w:type="dxa"/>
          </w:tcPr>
          <w:p w:rsidR="00BE689D" w:rsidRDefault="00BE689D" w:rsidP="009C16B9">
            <w:pPr>
              <w:pStyle w:val="BodyTextKeep"/>
              <w:ind w:left="0"/>
              <w:cnfStyle w:val="000000100000"/>
            </w:pPr>
            <w:r>
              <w:t>Only in RAM</w:t>
            </w:r>
          </w:p>
        </w:tc>
      </w:tr>
      <w:tr w:rsidR="00BE689D" w:rsidTr="009C16B9">
        <w:tc>
          <w:tcPr>
            <w:cnfStyle w:val="001000000000"/>
            <w:tcW w:w="3192" w:type="dxa"/>
          </w:tcPr>
          <w:p w:rsidR="00BE689D" w:rsidRDefault="00BE689D" w:rsidP="009C16B9">
            <w:pPr>
              <w:pStyle w:val="BodyTextKeep"/>
              <w:ind w:left="0"/>
              <w:rPr>
                <w:b w:val="0"/>
              </w:rPr>
            </w:pPr>
          </w:p>
        </w:tc>
        <w:tc>
          <w:tcPr>
            <w:tcW w:w="3192" w:type="dxa"/>
          </w:tcPr>
          <w:p w:rsidR="00BE689D" w:rsidRDefault="00BE689D" w:rsidP="009C16B9">
            <w:pPr>
              <w:pStyle w:val="BodyTextKeep"/>
              <w:ind w:left="0"/>
              <w:cnfStyle w:val="000000000000"/>
            </w:pPr>
            <w:r>
              <w:t>serviceAffecting (O)</w:t>
            </w:r>
          </w:p>
        </w:tc>
        <w:tc>
          <w:tcPr>
            <w:tcW w:w="3192" w:type="dxa"/>
          </w:tcPr>
          <w:p w:rsidR="00BE689D" w:rsidRDefault="00DF0C45" w:rsidP="009C16B9">
            <w:pPr>
              <w:pStyle w:val="BodyTextKeep"/>
              <w:ind w:left="0"/>
              <w:cnfStyle w:val="000000000000"/>
            </w:pPr>
            <w:r>
              <w:t>Only in RAM</w:t>
            </w:r>
          </w:p>
        </w:tc>
      </w:tr>
      <w:tr w:rsidR="00BE689D" w:rsidTr="009C16B9">
        <w:trPr>
          <w:cnfStyle w:val="000000100000"/>
        </w:trPr>
        <w:tc>
          <w:tcPr>
            <w:cnfStyle w:val="001000000000"/>
            <w:tcW w:w="3192" w:type="dxa"/>
          </w:tcPr>
          <w:p w:rsidR="00BE689D" w:rsidRDefault="00BE689D" w:rsidP="009C16B9">
            <w:pPr>
              <w:pStyle w:val="BodyTextKeep"/>
              <w:ind w:left="0"/>
              <w:rPr>
                <w:b w:val="0"/>
              </w:rPr>
            </w:pPr>
          </w:p>
        </w:tc>
        <w:tc>
          <w:tcPr>
            <w:tcW w:w="3192" w:type="dxa"/>
          </w:tcPr>
          <w:p w:rsidR="00BE689D" w:rsidRDefault="00DF0C45" w:rsidP="009C16B9">
            <w:pPr>
              <w:pStyle w:val="BodyTextKeep"/>
              <w:ind w:left="0"/>
              <w:cnfStyle w:val="000000100000"/>
            </w:pPr>
            <w:r>
              <w:t>potentialRootCauseIndication (O)</w:t>
            </w:r>
          </w:p>
        </w:tc>
        <w:tc>
          <w:tcPr>
            <w:tcW w:w="3192" w:type="dxa"/>
          </w:tcPr>
          <w:p w:rsidR="00BE689D" w:rsidRDefault="00DF0C45" w:rsidP="009C16B9">
            <w:pPr>
              <w:pStyle w:val="BodyTextKeep"/>
              <w:ind w:left="0"/>
              <w:cnfStyle w:val="000000100000"/>
            </w:pPr>
            <w:r>
              <w:t>Only in RAM</w:t>
            </w:r>
          </w:p>
        </w:tc>
      </w:tr>
    </w:tbl>
    <w:p w:rsidR="00857568" w:rsidRDefault="00857568" w:rsidP="00857568">
      <w:pPr>
        <w:pStyle w:val="BodyTextKeep"/>
      </w:pPr>
    </w:p>
    <w:p w:rsidR="009C16B9" w:rsidRDefault="009C16B9" w:rsidP="00C558C5">
      <w:pPr>
        <w:pStyle w:val="Heading2"/>
      </w:pPr>
      <w:bookmarkStart w:id="21" w:name="_Toc286824586"/>
      <w:r>
        <w:t>AckStateChanged</w:t>
      </w:r>
      <w:r w:rsidR="003373C7">
        <w:t xml:space="preserve"> Comparison</w:t>
      </w:r>
      <w:bookmarkEnd w:id="21"/>
    </w:p>
    <w:p w:rsidR="009C16B9" w:rsidRDefault="009C16B9" w:rsidP="009C16B9">
      <w:pPr>
        <w:pStyle w:val="BodyTextKeep"/>
      </w:pPr>
      <w:r>
        <w:t xml:space="preserve">The following table compares the 3GPP notifyAckStateChanged with the RAM AckStateChanged, attribute by attribute. The support qualifier is indicated after the attribute between parentheses. </w:t>
      </w:r>
    </w:p>
    <w:p w:rsidR="009C16B9" w:rsidRDefault="009C16B9" w:rsidP="009C16B9">
      <w:pPr>
        <w:pStyle w:val="BodyTextKeep"/>
      </w:pPr>
    </w:p>
    <w:tbl>
      <w:tblPr>
        <w:tblStyle w:val="LightList-Accent11"/>
        <w:tblW w:w="0" w:type="auto"/>
        <w:tblLook w:val="04A0"/>
      </w:tblPr>
      <w:tblGrid>
        <w:gridCol w:w="3192"/>
        <w:gridCol w:w="3192"/>
        <w:gridCol w:w="3192"/>
      </w:tblGrid>
      <w:tr w:rsidR="009C16B9" w:rsidTr="009C16B9">
        <w:trPr>
          <w:cnfStyle w:val="100000000000"/>
        </w:trPr>
        <w:tc>
          <w:tcPr>
            <w:cnfStyle w:val="001000000000"/>
            <w:tcW w:w="3192" w:type="dxa"/>
          </w:tcPr>
          <w:p w:rsidR="009C16B9" w:rsidRDefault="004869FF" w:rsidP="009C16B9">
            <w:pPr>
              <w:pStyle w:val="BodyTextKeep"/>
              <w:ind w:left="0"/>
            </w:pPr>
            <w:r>
              <w:t>3GPP notifyAckStateChanged</w:t>
            </w:r>
          </w:p>
        </w:tc>
        <w:tc>
          <w:tcPr>
            <w:tcW w:w="3192" w:type="dxa"/>
          </w:tcPr>
          <w:p w:rsidR="009C16B9" w:rsidRDefault="004869FF" w:rsidP="009C16B9">
            <w:pPr>
              <w:pStyle w:val="BodyTextKeep"/>
              <w:ind w:left="0"/>
              <w:cnfStyle w:val="100000000000"/>
            </w:pPr>
            <w:r>
              <w:t>RAM AckStateChanged</w:t>
            </w:r>
            <w:r w:rsidR="009C16B9">
              <w:t xml:space="preserve"> </w:t>
            </w:r>
          </w:p>
        </w:tc>
        <w:tc>
          <w:tcPr>
            <w:tcW w:w="3192" w:type="dxa"/>
          </w:tcPr>
          <w:p w:rsidR="009C16B9" w:rsidRDefault="009C16B9" w:rsidP="009C16B9">
            <w:pPr>
              <w:pStyle w:val="BodyTextKeep"/>
              <w:ind w:left="0"/>
              <w:cnfStyle w:val="100000000000"/>
            </w:pPr>
            <w:r>
              <w:t>Comments</w:t>
            </w:r>
          </w:p>
        </w:tc>
      </w:tr>
      <w:tr w:rsidR="009C16B9" w:rsidTr="009C16B9">
        <w:trPr>
          <w:cnfStyle w:val="000000100000"/>
        </w:trPr>
        <w:tc>
          <w:tcPr>
            <w:cnfStyle w:val="001000000000"/>
            <w:tcW w:w="3192" w:type="dxa"/>
          </w:tcPr>
          <w:p w:rsidR="009C16B9" w:rsidRPr="00F12B7C" w:rsidRDefault="009C16B9" w:rsidP="009C16B9">
            <w:pPr>
              <w:pStyle w:val="BodyTextKeep"/>
              <w:ind w:left="0"/>
              <w:rPr>
                <w:b w:val="0"/>
              </w:rPr>
            </w:pPr>
            <w:r>
              <w:rPr>
                <w:b w:val="0"/>
              </w:rPr>
              <w:t>objectClass (M)</w:t>
            </w:r>
          </w:p>
        </w:tc>
        <w:tc>
          <w:tcPr>
            <w:tcW w:w="3192" w:type="dxa"/>
          </w:tcPr>
          <w:p w:rsidR="009C16B9" w:rsidRDefault="009C16B9" w:rsidP="009C16B9">
            <w:pPr>
              <w:pStyle w:val="BodyTextKeep"/>
              <w:ind w:left="0"/>
              <w:cnfStyle w:val="000000100000"/>
            </w:pPr>
            <w:r>
              <w:t>managedObjectClass (M)</w:t>
            </w:r>
          </w:p>
        </w:tc>
        <w:tc>
          <w:tcPr>
            <w:tcW w:w="3192" w:type="dxa"/>
          </w:tcPr>
          <w:p w:rsidR="009C16B9" w:rsidRDefault="009C16B9" w:rsidP="009C16B9">
            <w:pPr>
              <w:pStyle w:val="BodyTextKeep"/>
              <w:ind w:left="0"/>
              <w:cnfStyle w:val="000000100000"/>
            </w:pPr>
            <w:r>
              <w:t>Equivalent</w:t>
            </w:r>
          </w:p>
        </w:tc>
      </w:tr>
      <w:tr w:rsidR="009C16B9" w:rsidTr="009C16B9">
        <w:tc>
          <w:tcPr>
            <w:cnfStyle w:val="001000000000"/>
            <w:tcW w:w="3192" w:type="dxa"/>
          </w:tcPr>
          <w:p w:rsidR="009C16B9" w:rsidRPr="00F12B7C" w:rsidRDefault="009C16B9" w:rsidP="009C16B9">
            <w:pPr>
              <w:pStyle w:val="BodyTextKeep"/>
              <w:ind w:left="0"/>
              <w:rPr>
                <w:b w:val="0"/>
              </w:rPr>
            </w:pPr>
            <w:r>
              <w:rPr>
                <w:b w:val="0"/>
              </w:rPr>
              <w:t>objectInstance (M)</w:t>
            </w:r>
          </w:p>
        </w:tc>
        <w:tc>
          <w:tcPr>
            <w:tcW w:w="3192" w:type="dxa"/>
          </w:tcPr>
          <w:p w:rsidR="009C16B9" w:rsidRDefault="009C16B9" w:rsidP="009C16B9">
            <w:pPr>
              <w:pStyle w:val="BodyTextKeep"/>
              <w:ind w:left="0"/>
              <w:cnfStyle w:val="000000000000"/>
            </w:pPr>
            <w:r>
              <w:t>managedObjectInstance (M)</w:t>
            </w:r>
          </w:p>
        </w:tc>
        <w:tc>
          <w:tcPr>
            <w:tcW w:w="3192" w:type="dxa"/>
          </w:tcPr>
          <w:p w:rsidR="009C16B9" w:rsidRDefault="009C16B9" w:rsidP="009C16B9">
            <w:pPr>
              <w:pStyle w:val="BodyTextKeep"/>
              <w:ind w:left="0"/>
              <w:cnfStyle w:val="000000000000"/>
            </w:pPr>
            <w:r>
              <w:t xml:space="preserve">Equivalent, taking into consideration note 16 of section </w:t>
            </w:r>
            <w:r w:rsidR="0061441A">
              <w:fldChar w:fldCharType="begin"/>
            </w:r>
            <w:r>
              <w:instrText xml:space="preserve"> REF _Ref285801180 \r \h </w:instrText>
            </w:r>
            <w:r w:rsidR="0061441A">
              <w:fldChar w:fldCharType="separate"/>
            </w:r>
            <w:r>
              <w:t>2.1</w:t>
            </w:r>
            <w:r w:rsidR="0061441A">
              <w:fldChar w:fldCharType="end"/>
            </w:r>
          </w:p>
        </w:tc>
      </w:tr>
      <w:tr w:rsidR="009C16B9" w:rsidTr="009C16B9">
        <w:trPr>
          <w:cnfStyle w:val="000000100000"/>
        </w:trPr>
        <w:tc>
          <w:tcPr>
            <w:cnfStyle w:val="001000000000"/>
            <w:tcW w:w="3192" w:type="dxa"/>
          </w:tcPr>
          <w:p w:rsidR="009C16B9" w:rsidRPr="00F12B7C" w:rsidRDefault="009C16B9" w:rsidP="009C16B9">
            <w:pPr>
              <w:pStyle w:val="BodyTextKeep"/>
              <w:ind w:left="0"/>
              <w:rPr>
                <w:b w:val="0"/>
              </w:rPr>
            </w:pPr>
            <w:r>
              <w:rPr>
                <w:b w:val="0"/>
              </w:rPr>
              <w:t>NotificationID (M)</w:t>
            </w:r>
          </w:p>
        </w:tc>
        <w:tc>
          <w:tcPr>
            <w:tcW w:w="3192" w:type="dxa"/>
          </w:tcPr>
          <w:p w:rsidR="009C16B9" w:rsidRDefault="009C16B9" w:rsidP="009C16B9">
            <w:pPr>
              <w:pStyle w:val="BodyTextKeep"/>
              <w:ind w:left="0"/>
              <w:cnfStyle w:val="000000100000"/>
            </w:pPr>
          </w:p>
        </w:tc>
        <w:tc>
          <w:tcPr>
            <w:tcW w:w="3192" w:type="dxa"/>
          </w:tcPr>
          <w:p w:rsidR="009C16B9" w:rsidRDefault="009C16B9" w:rsidP="009C16B9">
            <w:pPr>
              <w:pStyle w:val="BodyTextKeep"/>
              <w:ind w:left="0"/>
              <w:cnfStyle w:val="000000100000"/>
            </w:pPr>
            <w:r>
              <w:t>Only in 3GPP</w:t>
            </w:r>
          </w:p>
        </w:tc>
      </w:tr>
      <w:tr w:rsidR="009C16B9" w:rsidTr="009C16B9">
        <w:tc>
          <w:tcPr>
            <w:cnfStyle w:val="001000000000"/>
            <w:tcW w:w="3192" w:type="dxa"/>
          </w:tcPr>
          <w:p w:rsidR="009C16B9" w:rsidRPr="00F12B7C" w:rsidRDefault="009C16B9" w:rsidP="009C16B9">
            <w:pPr>
              <w:pStyle w:val="BodyTextKeep"/>
              <w:ind w:left="0"/>
              <w:rPr>
                <w:b w:val="0"/>
              </w:rPr>
            </w:pPr>
            <w:r>
              <w:rPr>
                <w:b w:val="0"/>
              </w:rPr>
              <w:t>eventTime (M)</w:t>
            </w:r>
          </w:p>
        </w:tc>
        <w:tc>
          <w:tcPr>
            <w:tcW w:w="3192" w:type="dxa"/>
          </w:tcPr>
          <w:p w:rsidR="009C16B9" w:rsidRDefault="003373C7" w:rsidP="009C16B9">
            <w:pPr>
              <w:pStyle w:val="BodyTextKeep"/>
              <w:ind w:left="0"/>
              <w:cnfStyle w:val="000000000000"/>
            </w:pPr>
            <w:r>
              <w:t>sourceTime (M</w:t>
            </w:r>
            <w:r w:rsidR="009C16B9">
              <w:t>)</w:t>
            </w:r>
          </w:p>
        </w:tc>
        <w:tc>
          <w:tcPr>
            <w:tcW w:w="3192" w:type="dxa"/>
          </w:tcPr>
          <w:p w:rsidR="009C16B9" w:rsidRDefault="009C16B9" w:rsidP="003373C7">
            <w:pPr>
              <w:pStyle w:val="BodyTextKeep"/>
              <w:ind w:left="0"/>
              <w:cnfStyle w:val="000000000000"/>
            </w:pPr>
            <w:r>
              <w:t xml:space="preserve">Equivalent. </w:t>
            </w:r>
          </w:p>
        </w:tc>
      </w:tr>
      <w:tr w:rsidR="009C16B9" w:rsidTr="009C16B9">
        <w:trPr>
          <w:cnfStyle w:val="000000100000"/>
        </w:trPr>
        <w:tc>
          <w:tcPr>
            <w:cnfStyle w:val="001000000000"/>
            <w:tcW w:w="3192" w:type="dxa"/>
          </w:tcPr>
          <w:p w:rsidR="009C16B9" w:rsidRPr="00F12B7C" w:rsidRDefault="009C16B9" w:rsidP="009C16B9">
            <w:pPr>
              <w:pStyle w:val="BodyTextKeep"/>
              <w:ind w:left="0"/>
              <w:rPr>
                <w:b w:val="0"/>
              </w:rPr>
            </w:pPr>
            <w:r>
              <w:rPr>
                <w:b w:val="0"/>
              </w:rPr>
              <w:lastRenderedPageBreak/>
              <w:t>systemDN (C)</w:t>
            </w:r>
          </w:p>
        </w:tc>
        <w:tc>
          <w:tcPr>
            <w:tcW w:w="3192" w:type="dxa"/>
          </w:tcPr>
          <w:p w:rsidR="009C16B9" w:rsidRDefault="009C16B9" w:rsidP="009C16B9">
            <w:pPr>
              <w:pStyle w:val="BodyTextKeep"/>
              <w:ind w:left="0"/>
              <w:cnfStyle w:val="000000100000"/>
            </w:pPr>
            <w:r>
              <w:t>systemDN (O)</w:t>
            </w:r>
          </w:p>
        </w:tc>
        <w:tc>
          <w:tcPr>
            <w:tcW w:w="3192" w:type="dxa"/>
          </w:tcPr>
          <w:p w:rsidR="009C16B9" w:rsidRDefault="009C16B9" w:rsidP="009C16B9">
            <w:pPr>
              <w:pStyle w:val="BodyTextKeep"/>
              <w:ind w:left="0"/>
              <w:cnfStyle w:val="000000100000"/>
            </w:pPr>
            <w:r>
              <w:t xml:space="preserve">Equivalent </w:t>
            </w:r>
          </w:p>
        </w:tc>
      </w:tr>
      <w:tr w:rsidR="009C16B9" w:rsidTr="009C16B9">
        <w:tc>
          <w:tcPr>
            <w:cnfStyle w:val="001000000000"/>
            <w:tcW w:w="3192" w:type="dxa"/>
          </w:tcPr>
          <w:p w:rsidR="009C16B9" w:rsidRPr="00F12B7C" w:rsidRDefault="009C16B9" w:rsidP="009C16B9">
            <w:pPr>
              <w:pStyle w:val="BodyTextKeep"/>
              <w:ind w:left="0"/>
              <w:rPr>
                <w:b w:val="0"/>
              </w:rPr>
            </w:pPr>
            <w:r>
              <w:rPr>
                <w:b w:val="0"/>
              </w:rPr>
              <w:t>notificationType (M)</w:t>
            </w:r>
          </w:p>
        </w:tc>
        <w:tc>
          <w:tcPr>
            <w:tcW w:w="3192" w:type="dxa"/>
          </w:tcPr>
          <w:p w:rsidR="009C16B9" w:rsidRDefault="009C16B9" w:rsidP="009C16B9">
            <w:pPr>
              <w:pStyle w:val="BodyTextKeep"/>
              <w:ind w:left="0"/>
              <w:cnfStyle w:val="000000000000"/>
            </w:pPr>
          </w:p>
        </w:tc>
        <w:tc>
          <w:tcPr>
            <w:tcW w:w="3192" w:type="dxa"/>
          </w:tcPr>
          <w:p w:rsidR="009C16B9" w:rsidRDefault="009C16B9" w:rsidP="009C16B9">
            <w:pPr>
              <w:pStyle w:val="BodyTextKeep"/>
              <w:ind w:left="0"/>
              <w:cnfStyle w:val="000000000000"/>
            </w:pPr>
            <w:r>
              <w:t>Only in 3GPP</w:t>
            </w:r>
            <w:r w:rsidR="007B6595">
              <w:t>. See note 1 below</w:t>
            </w:r>
          </w:p>
        </w:tc>
      </w:tr>
      <w:tr w:rsidR="009C16B9" w:rsidTr="009C16B9">
        <w:trPr>
          <w:cnfStyle w:val="000000100000"/>
        </w:trPr>
        <w:tc>
          <w:tcPr>
            <w:cnfStyle w:val="001000000000"/>
            <w:tcW w:w="3192" w:type="dxa"/>
          </w:tcPr>
          <w:p w:rsidR="009C16B9" w:rsidRDefault="009C16B9" w:rsidP="009C16B9">
            <w:pPr>
              <w:pStyle w:val="BodyTextKeep"/>
              <w:ind w:left="0"/>
              <w:rPr>
                <w:b w:val="0"/>
              </w:rPr>
            </w:pPr>
            <w:r>
              <w:rPr>
                <w:b w:val="0"/>
              </w:rPr>
              <w:t>probableCause (M)</w:t>
            </w:r>
          </w:p>
        </w:tc>
        <w:tc>
          <w:tcPr>
            <w:tcW w:w="3192" w:type="dxa"/>
          </w:tcPr>
          <w:p w:rsidR="009C16B9" w:rsidRDefault="009C16B9" w:rsidP="009C16B9">
            <w:pPr>
              <w:pStyle w:val="BodyTextKeep"/>
              <w:ind w:left="0"/>
              <w:cnfStyle w:val="000000100000"/>
            </w:pPr>
            <w:r>
              <w:t>probableCause (M)</w:t>
            </w:r>
          </w:p>
        </w:tc>
        <w:tc>
          <w:tcPr>
            <w:tcW w:w="3192" w:type="dxa"/>
          </w:tcPr>
          <w:p w:rsidR="009C16B9" w:rsidRDefault="009C16B9" w:rsidP="009C16B9">
            <w:pPr>
              <w:pStyle w:val="BodyTextKeep"/>
              <w:ind w:left="0"/>
              <w:cnfStyle w:val="000000100000"/>
            </w:pPr>
            <w:r>
              <w:t xml:space="preserve">Equivalent, taking into consideration note 6 of section </w:t>
            </w:r>
            <w:r w:rsidR="0061441A">
              <w:fldChar w:fldCharType="begin"/>
            </w:r>
            <w:r>
              <w:instrText xml:space="preserve"> REF _Ref285801180 \r \h </w:instrText>
            </w:r>
            <w:r w:rsidR="0061441A">
              <w:fldChar w:fldCharType="separate"/>
            </w:r>
            <w:r>
              <w:t>2.1</w:t>
            </w:r>
            <w:r w:rsidR="0061441A">
              <w:fldChar w:fldCharType="end"/>
            </w:r>
          </w:p>
        </w:tc>
      </w:tr>
      <w:tr w:rsidR="009C16B9" w:rsidTr="009C16B9">
        <w:tc>
          <w:tcPr>
            <w:cnfStyle w:val="001000000000"/>
            <w:tcW w:w="3192" w:type="dxa"/>
          </w:tcPr>
          <w:p w:rsidR="009C16B9" w:rsidRDefault="009C16B9" w:rsidP="009C16B9">
            <w:pPr>
              <w:pStyle w:val="BodyTextKeep"/>
              <w:ind w:left="0"/>
              <w:rPr>
                <w:b w:val="0"/>
              </w:rPr>
            </w:pPr>
            <w:r>
              <w:rPr>
                <w:b w:val="0"/>
              </w:rPr>
              <w:t>perceivedSeverity (M)</w:t>
            </w:r>
          </w:p>
        </w:tc>
        <w:tc>
          <w:tcPr>
            <w:tcW w:w="3192" w:type="dxa"/>
          </w:tcPr>
          <w:p w:rsidR="009C16B9" w:rsidRDefault="009C16B9" w:rsidP="009C16B9">
            <w:pPr>
              <w:pStyle w:val="BodyTextKeep"/>
              <w:ind w:left="0"/>
              <w:cnfStyle w:val="000000000000"/>
            </w:pPr>
            <w:r>
              <w:t>perceivedSeverity (M)</w:t>
            </w:r>
          </w:p>
        </w:tc>
        <w:tc>
          <w:tcPr>
            <w:tcW w:w="3192" w:type="dxa"/>
          </w:tcPr>
          <w:p w:rsidR="009C16B9" w:rsidRDefault="009C16B9" w:rsidP="009C16B9">
            <w:pPr>
              <w:pStyle w:val="BodyTextKeep"/>
              <w:ind w:left="0"/>
              <w:cnfStyle w:val="0000000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9C16B9" w:rsidTr="009C16B9">
        <w:trPr>
          <w:cnfStyle w:val="000000100000"/>
        </w:trPr>
        <w:tc>
          <w:tcPr>
            <w:cnfStyle w:val="001000000000"/>
            <w:tcW w:w="3192" w:type="dxa"/>
          </w:tcPr>
          <w:p w:rsidR="009C16B9" w:rsidRDefault="009C16B9" w:rsidP="009C16B9">
            <w:pPr>
              <w:pStyle w:val="BodyTextKeep"/>
              <w:ind w:left="0"/>
              <w:rPr>
                <w:b w:val="0"/>
              </w:rPr>
            </w:pPr>
            <w:r>
              <w:rPr>
                <w:b w:val="0"/>
              </w:rPr>
              <w:t>alarmType (M)</w:t>
            </w:r>
          </w:p>
        </w:tc>
        <w:tc>
          <w:tcPr>
            <w:tcW w:w="3192" w:type="dxa"/>
          </w:tcPr>
          <w:p w:rsidR="009C16B9" w:rsidRDefault="009C16B9" w:rsidP="009C16B9">
            <w:pPr>
              <w:pStyle w:val="BodyTextKeep"/>
              <w:ind w:left="0"/>
              <w:cnfStyle w:val="000000100000"/>
            </w:pPr>
            <w:r>
              <w:t>alarmType (M)</w:t>
            </w:r>
          </w:p>
        </w:tc>
        <w:tc>
          <w:tcPr>
            <w:tcW w:w="3192" w:type="dxa"/>
          </w:tcPr>
          <w:p w:rsidR="009C16B9" w:rsidRDefault="009C16B9" w:rsidP="009C16B9">
            <w:pPr>
              <w:pStyle w:val="BodyTextKeep"/>
              <w:ind w:left="0"/>
              <w:cnfStyle w:val="0000001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9C16B9" w:rsidTr="009C16B9">
        <w:tc>
          <w:tcPr>
            <w:cnfStyle w:val="001000000000"/>
            <w:tcW w:w="3192" w:type="dxa"/>
          </w:tcPr>
          <w:p w:rsidR="009C16B9" w:rsidRDefault="009C16B9" w:rsidP="009C16B9">
            <w:pPr>
              <w:pStyle w:val="BodyTextKeep"/>
              <w:ind w:left="0"/>
              <w:rPr>
                <w:b w:val="0"/>
              </w:rPr>
            </w:pPr>
            <w:r>
              <w:rPr>
                <w:b w:val="0"/>
              </w:rPr>
              <w:t>alarmId (M)</w:t>
            </w:r>
          </w:p>
        </w:tc>
        <w:tc>
          <w:tcPr>
            <w:tcW w:w="3192" w:type="dxa"/>
          </w:tcPr>
          <w:p w:rsidR="009C16B9" w:rsidRDefault="009C16B9" w:rsidP="009C16B9">
            <w:pPr>
              <w:pStyle w:val="BodyTextKeep"/>
              <w:ind w:left="0"/>
              <w:cnfStyle w:val="000000000000"/>
            </w:pPr>
            <w:r>
              <w:t>alarmId (M)</w:t>
            </w:r>
          </w:p>
        </w:tc>
        <w:tc>
          <w:tcPr>
            <w:tcW w:w="3192" w:type="dxa"/>
          </w:tcPr>
          <w:p w:rsidR="009C16B9" w:rsidRDefault="009C16B9" w:rsidP="009C16B9">
            <w:pPr>
              <w:pStyle w:val="BodyTextKeep"/>
              <w:ind w:left="0"/>
              <w:cnfStyle w:val="000000000000"/>
            </w:pPr>
            <w:r>
              <w:t>Equivalent</w:t>
            </w:r>
          </w:p>
        </w:tc>
      </w:tr>
      <w:tr w:rsidR="009C16B9" w:rsidTr="009C16B9">
        <w:trPr>
          <w:cnfStyle w:val="000000100000"/>
        </w:trPr>
        <w:tc>
          <w:tcPr>
            <w:cnfStyle w:val="001000000000"/>
            <w:tcW w:w="3192" w:type="dxa"/>
          </w:tcPr>
          <w:p w:rsidR="009C16B9" w:rsidRDefault="00E4414A" w:rsidP="009C16B9">
            <w:pPr>
              <w:pStyle w:val="BodyTextKeep"/>
              <w:ind w:left="0"/>
              <w:rPr>
                <w:b w:val="0"/>
              </w:rPr>
            </w:pPr>
            <w:r>
              <w:rPr>
                <w:b w:val="0"/>
              </w:rPr>
              <w:t>ackState (M)</w:t>
            </w:r>
          </w:p>
        </w:tc>
        <w:tc>
          <w:tcPr>
            <w:tcW w:w="3192" w:type="dxa"/>
          </w:tcPr>
          <w:p w:rsidR="009C16B9" w:rsidRDefault="00E4414A" w:rsidP="00E4414A">
            <w:pPr>
              <w:pStyle w:val="BodyTextKeep"/>
              <w:ind w:left="0"/>
              <w:cnfStyle w:val="000000100000"/>
            </w:pPr>
            <w:r>
              <w:t>ackState (M</w:t>
            </w:r>
            <w:r w:rsidR="009C16B9">
              <w:t>)</w:t>
            </w:r>
          </w:p>
        </w:tc>
        <w:tc>
          <w:tcPr>
            <w:tcW w:w="3192" w:type="dxa"/>
          </w:tcPr>
          <w:p w:rsidR="009C16B9" w:rsidRDefault="00E4414A" w:rsidP="009C16B9">
            <w:pPr>
              <w:pStyle w:val="BodyTextKeep"/>
              <w:ind w:left="0"/>
              <w:cnfStyle w:val="0000001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9C16B9" w:rsidTr="009C16B9">
        <w:tc>
          <w:tcPr>
            <w:cnfStyle w:val="001000000000"/>
            <w:tcW w:w="3192" w:type="dxa"/>
          </w:tcPr>
          <w:p w:rsidR="009C16B9" w:rsidRDefault="00E4414A" w:rsidP="009C16B9">
            <w:pPr>
              <w:pStyle w:val="BodyTextKeep"/>
              <w:ind w:left="0"/>
              <w:rPr>
                <w:b w:val="0"/>
              </w:rPr>
            </w:pPr>
            <w:r>
              <w:rPr>
                <w:b w:val="0"/>
              </w:rPr>
              <w:t>ackUserId (M)</w:t>
            </w:r>
          </w:p>
        </w:tc>
        <w:tc>
          <w:tcPr>
            <w:tcW w:w="3192" w:type="dxa"/>
          </w:tcPr>
          <w:p w:rsidR="009C16B9" w:rsidRDefault="00E4414A" w:rsidP="00E4414A">
            <w:pPr>
              <w:pStyle w:val="BodyTextKeep"/>
              <w:ind w:left="0"/>
              <w:cnfStyle w:val="000000000000"/>
            </w:pPr>
            <w:r>
              <w:t>ackUserId</w:t>
            </w:r>
            <w:r w:rsidR="009C16B9">
              <w:t xml:space="preserve"> (O)</w:t>
            </w:r>
          </w:p>
        </w:tc>
        <w:tc>
          <w:tcPr>
            <w:tcW w:w="3192" w:type="dxa"/>
          </w:tcPr>
          <w:p w:rsidR="009C16B9" w:rsidRDefault="00E4414A" w:rsidP="009C16B9">
            <w:pPr>
              <w:pStyle w:val="BodyTextKeep"/>
              <w:ind w:left="0"/>
              <w:cnfStyle w:val="000000000000"/>
            </w:pPr>
            <w:r>
              <w:t>Optional in</w:t>
            </w:r>
            <w:r w:rsidR="009C16B9">
              <w:t xml:space="preserve"> RAM</w:t>
            </w:r>
          </w:p>
        </w:tc>
      </w:tr>
      <w:tr w:rsidR="009C16B9" w:rsidTr="009C16B9">
        <w:trPr>
          <w:cnfStyle w:val="000000100000"/>
        </w:trPr>
        <w:tc>
          <w:tcPr>
            <w:cnfStyle w:val="001000000000"/>
            <w:tcW w:w="3192" w:type="dxa"/>
          </w:tcPr>
          <w:p w:rsidR="009C16B9" w:rsidRDefault="00E4414A" w:rsidP="009C16B9">
            <w:pPr>
              <w:pStyle w:val="BodyTextKeep"/>
              <w:ind w:left="0"/>
              <w:rPr>
                <w:b w:val="0"/>
              </w:rPr>
            </w:pPr>
            <w:r>
              <w:rPr>
                <w:b w:val="0"/>
              </w:rPr>
              <w:t>ackSystemId (O)</w:t>
            </w:r>
          </w:p>
        </w:tc>
        <w:tc>
          <w:tcPr>
            <w:tcW w:w="3192" w:type="dxa"/>
          </w:tcPr>
          <w:p w:rsidR="009C16B9" w:rsidRDefault="009C16B9" w:rsidP="00E4414A">
            <w:pPr>
              <w:pStyle w:val="BodyTextKeep"/>
              <w:ind w:left="0"/>
              <w:cnfStyle w:val="000000100000"/>
            </w:pPr>
            <w:r>
              <w:t>a</w:t>
            </w:r>
            <w:r w:rsidR="00E4414A">
              <w:t xml:space="preserve">ckSystemId </w:t>
            </w:r>
            <w:r>
              <w:t>(O)</w:t>
            </w:r>
          </w:p>
        </w:tc>
        <w:tc>
          <w:tcPr>
            <w:tcW w:w="3192" w:type="dxa"/>
          </w:tcPr>
          <w:p w:rsidR="009C16B9" w:rsidRDefault="00E4414A" w:rsidP="009C16B9">
            <w:pPr>
              <w:pStyle w:val="BodyTextKeep"/>
              <w:ind w:left="0"/>
              <w:cnfStyle w:val="000000100000"/>
            </w:pPr>
            <w:r>
              <w:t>Equivalent</w:t>
            </w:r>
          </w:p>
        </w:tc>
      </w:tr>
    </w:tbl>
    <w:p w:rsidR="00E4414A" w:rsidRDefault="00E4414A" w:rsidP="00E4414A">
      <w:pPr>
        <w:pStyle w:val="BodyTextKeep"/>
        <w:ind w:left="0"/>
      </w:pPr>
    </w:p>
    <w:p w:rsidR="007B6595" w:rsidRDefault="007B6595" w:rsidP="007B6595">
      <w:pPr>
        <w:pStyle w:val="BodyTextKeep"/>
      </w:pPr>
    </w:p>
    <w:p w:rsidR="007B6595" w:rsidRDefault="007B6595" w:rsidP="007B6595">
      <w:pPr>
        <w:pStyle w:val="BodyTextKeep"/>
        <w:ind w:left="720"/>
      </w:pPr>
      <w:r>
        <w:t>Notes:</w:t>
      </w:r>
    </w:p>
    <w:p w:rsidR="007B6595" w:rsidRPr="00AB42BF" w:rsidRDefault="007B6595" w:rsidP="007B6595">
      <w:pPr>
        <w:pStyle w:val="BodyTextKeep"/>
        <w:numPr>
          <w:ilvl w:val="0"/>
          <w:numId w:val="29"/>
        </w:numPr>
      </w:pPr>
      <w:proofErr w:type="gramStart"/>
      <w:r>
        <w:rPr>
          <w:b/>
          <w:sz w:val="24"/>
          <w:u w:val="single"/>
        </w:rPr>
        <w:t>notificationType</w:t>
      </w:r>
      <w:proofErr w:type="gramEnd"/>
      <w:r w:rsidRPr="00CB5887">
        <w:rPr>
          <w:b/>
          <w:sz w:val="24"/>
          <w:u w:val="single"/>
        </w:rPr>
        <w:t>:</w:t>
      </w:r>
      <w:r w:rsidRPr="00CB5887">
        <w:rPr>
          <w:sz w:val="24"/>
        </w:rPr>
        <w:t xml:space="preserve"> </w:t>
      </w:r>
      <w:r w:rsidRPr="00AB42BF">
        <w:rPr>
          <w:szCs w:val="22"/>
        </w:rPr>
        <w:t xml:space="preserve">In </w:t>
      </w:r>
      <w:fldSimple w:instr=" REF TS_32_111_2 \h  \* MERGEFORMAT ">
        <w:r w:rsidRPr="00AB42BF">
          <w:rPr>
            <w:rFonts w:cs="Arial"/>
            <w:szCs w:val="22"/>
          </w:rPr>
          <w:t>3GPP TS 32.111-2</w:t>
        </w:r>
      </w:fldSimple>
      <w:r>
        <w:t>, notificationType is defined as string in TS 32.305 and is redefined as restriction on string in TS 32.11-5. However, only new/changed and cleared values are defined in the restriction</w:t>
      </w:r>
      <w:r w:rsidRPr="00AB42BF">
        <w:rPr>
          <w:szCs w:val="22"/>
        </w:rPr>
        <w:t xml:space="preserve">. </w:t>
      </w:r>
    </w:p>
    <w:p w:rsidR="007B6595" w:rsidRDefault="007B6595" w:rsidP="00E4414A">
      <w:pPr>
        <w:pStyle w:val="BodyTextKeep"/>
        <w:ind w:left="0"/>
      </w:pPr>
    </w:p>
    <w:p w:rsidR="00E4414A" w:rsidRDefault="00E4414A" w:rsidP="00C558C5">
      <w:pPr>
        <w:pStyle w:val="Heading2"/>
      </w:pPr>
      <w:bookmarkStart w:id="22" w:name="_Toc286824587"/>
      <w:r>
        <w:t>ClearedAlarm</w:t>
      </w:r>
      <w:r w:rsidR="003373C7">
        <w:t xml:space="preserve"> Comparison</w:t>
      </w:r>
      <w:bookmarkEnd w:id="22"/>
    </w:p>
    <w:p w:rsidR="00E4414A" w:rsidRDefault="00E4414A" w:rsidP="00E4414A">
      <w:pPr>
        <w:pStyle w:val="BodyTextKeep"/>
      </w:pPr>
      <w:r>
        <w:t xml:space="preserve">The following table compares the 3GPP notifyClearedAlarm with the RAM ClearedAlarm, attribute by attribute. The support qualifier is indicated after the attribute between parentheses. </w:t>
      </w:r>
    </w:p>
    <w:p w:rsidR="00E4414A" w:rsidRDefault="00E4414A" w:rsidP="00E4414A">
      <w:pPr>
        <w:pStyle w:val="BodyTextKeep"/>
      </w:pPr>
    </w:p>
    <w:tbl>
      <w:tblPr>
        <w:tblStyle w:val="LightList-Accent11"/>
        <w:tblW w:w="0" w:type="auto"/>
        <w:tblLook w:val="04A0"/>
      </w:tblPr>
      <w:tblGrid>
        <w:gridCol w:w="3192"/>
        <w:gridCol w:w="3192"/>
        <w:gridCol w:w="3192"/>
      </w:tblGrid>
      <w:tr w:rsidR="00E4414A" w:rsidTr="009C18BF">
        <w:trPr>
          <w:cnfStyle w:val="100000000000"/>
        </w:trPr>
        <w:tc>
          <w:tcPr>
            <w:cnfStyle w:val="001000000000"/>
            <w:tcW w:w="3192" w:type="dxa"/>
          </w:tcPr>
          <w:p w:rsidR="00E4414A" w:rsidRDefault="004869FF" w:rsidP="009C18BF">
            <w:pPr>
              <w:pStyle w:val="BodyTextKeep"/>
              <w:ind w:left="0"/>
            </w:pPr>
            <w:r>
              <w:t>3GPP notifyCleared</w:t>
            </w:r>
            <w:r w:rsidR="00E4414A">
              <w:t>Alarm</w:t>
            </w:r>
          </w:p>
        </w:tc>
        <w:tc>
          <w:tcPr>
            <w:tcW w:w="3192" w:type="dxa"/>
          </w:tcPr>
          <w:p w:rsidR="00E4414A" w:rsidRDefault="004869FF" w:rsidP="009C18BF">
            <w:pPr>
              <w:pStyle w:val="BodyTextKeep"/>
              <w:ind w:left="0"/>
              <w:cnfStyle w:val="100000000000"/>
            </w:pPr>
            <w:r>
              <w:t>RAM Cleared</w:t>
            </w:r>
            <w:r w:rsidR="00E4414A">
              <w:t xml:space="preserve">Alarm </w:t>
            </w:r>
          </w:p>
        </w:tc>
        <w:tc>
          <w:tcPr>
            <w:tcW w:w="3192" w:type="dxa"/>
          </w:tcPr>
          <w:p w:rsidR="00E4414A" w:rsidRDefault="00E4414A" w:rsidP="009C18BF">
            <w:pPr>
              <w:pStyle w:val="BodyTextKeep"/>
              <w:ind w:left="0"/>
              <w:cnfStyle w:val="100000000000"/>
            </w:pPr>
            <w:r>
              <w:t>Comments</w:t>
            </w:r>
          </w:p>
        </w:tc>
      </w:tr>
      <w:tr w:rsidR="00E4414A" w:rsidTr="009C18BF">
        <w:trPr>
          <w:cnfStyle w:val="000000100000"/>
        </w:trPr>
        <w:tc>
          <w:tcPr>
            <w:cnfStyle w:val="001000000000"/>
            <w:tcW w:w="3192" w:type="dxa"/>
          </w:tcPr>
          <w:p w:rsidR="00E4414A" w:rsidRPr="00F12B7C" w:rsidRDefault="00E4414A" w:rsidP="009C18BF">
            <w:pPr>
              <w:pStyle w:val="BodyTextKeep"/>
              <w:ind w:left="0"/>
              <w:rPr>
                <w:b w:val="0"/>
              </w:rPr>
            </w:pPr>
            <w:r>
              <w:rPr>
                <w:b w:val="0"/>
              </w:rPr>
              <w:t>objectClass (M)</w:t>
            </w:r>
          </w:p>
        </w:tc>
        <w:tc>
          <w:tcPr>
            <w:tcW w:w="3192" w:type="dxa"/>
          </w:tcPr>
          <w:p w:rsidR="00E4414A" w:rsidRDefault="00E4414A" w:rsidP="009C18BF">
            <w:pPr>
              <w:pStyle w:val="BodyTextKeep"/>
              <w:ind w:left="0"/>
              <w:cnfStyle w:val="000000100000"/>
            </w:pPr>
            <w:r>
              <w:t>managedObjectClass (M)</w:t>
            </w:r>
          </w:p>
        </w:tc>
        <w:tc>
          <w:tcPr>
            <w:tcW w:w="3192" w:type="dxa"/>
          </w:tcPr>
          <w:p w:rsidR="00E4414A" w:rsidRDefault="00E4414A" w:rsidP="009C18BF">
            <w:pPr>
              <w:pStyle w:val="BodyTextKeep"/>
              <w:ind w:left="0"/>
              <w:cnfStyle w:val="000000100000"/>
            </w:pPr>
            <w:r>
              <w:t>Equivalent</w:t>
            </w:r>
          </w:p>
        </w:tc>
      </w:tr>
      <w:tr w:rsidR="00E4414A" w:rsidTr="009C18BF">
        <w:tc>
          <w:tcPr>
            <w:cnfStyle w:val="001000000000"/>
            <w:tcW w:w="3192" w:type="dxa"/>
          </w:tcPr>
          <w:p w:rsidR="00E4414A" w:rsidRPr="00F12B7C" w:rsidRDefault="00E4414A" w:rsidP="009C18BF">
            <w:pPr>
              <w:pStyle w:val="BodyTextKeep"/>
              <w:ind w:left="0"/>
              <w:rPr>
                <w:b w:val="0"/>
              </w:rPr>
            </w:pPr>
            <w:r>
              <w:rPr>
                <w:b w:val="0"/>
              </w:rPr>
              <w:t>objectInstance (M)</w:t>
            </w:r>
          </w:p>
        </w:tc>
        <w:tc>
          <w:tcPr>
            <w:tcW w:w="3192" w:type="dxa"/>
          </w:tcPr>
          <w:p w:rsidR="00E4414A" w:rsidRDefault="00E4414A" w:rsidP="009C18BF">
            <w:pPr>
              <w:pStyle w:val="BodyTextKeep"/>
              <w:ind w:left="0"/>
              <w:cnfStyle w:val="000000000000"/>
            </w:pPr>
            <w:r>
              <w:t>managedObjectInstance (M)</w:t>
            </w:r>
          </w:p>
        </w:tc>
        <w:tc>
          <w:tcPr>
            <w:tcW w:w="3192" w:type="dxa"/>
          </w:tcPr>
          <w:p w:rsidR="00E4414A" w:rsidRDefault="00E4414A" w:rsidP="009C18BF">
            <w:pPr>
              <w:pStyle w:val="BodyTextKeep"/>
              <w:ind w:left="0"/>
              <w:cnfStyle w:val="000000000000"/>
            </w:pPr>
            <w:r>
              <w:t xml:space="preserve">Equivalent, taking into consideration note 16 of section </w:t>
            </w:r>
            <w:r w:rsidR="0061441A">
              <w:lastRenderedPageBreak/>
              <w:fldChar w:fldCharType="begin"/>
            </w:r>
            <w:r>
              <w:instrText xml:space="preserve"> REF _Ref285801180 \r \h </w:instrText>
            </w:r>
            <w:r w:rsidR="0061441A">
              <w:fldChar w:fldCharType="separate"/>
            </w:r>
            <w:r>
              <w:t>2.1</w:t>
            </w:r>
            <w:r w:rsidR="0061441A">
              <w:fldChar w:fldCharType="end"/>
            </w:r>
          </w:p>
        </w:tc>
      </w:tr>
      <w:tr w:rsidR="00E4414A" w:rsidTr="009C18BF">
        <w:trPr>
          <w:cnfStyle w:val="000000100000"/>
        </w:trPr>
        <w:tc>
          <w:tcPr>
            <w:cnfStyle w:val="001000000000"/>
            <w:tcW w:w="3192" w:type="dxa"/>
          </w:tcPr>
          <w:p w:rsidR="00E4414A" w:rsidRPr="00F12B7C" w:rsidRDefault="00E4414A" w:rsidP="009C18BF">
            <w:pPr>
              <w:pStyle w:val="BodyTextKeep"/>
              <w:ind w:left="0"/>
              <w:rPr>
                <w:b w:val="0"/>
              </w:rPr>
            </w:pPr>
            <w:r>
              <w:rPr>
                <w:b w:val="0"/>
              </w:rPr>
              <w:lastRenderedPageBreak/>
              <w:t>NotificationID (M)</w:t>
            </w:r>
          </w:p>
        </w:tc>
        <w:tc>
          <w:tcPr>
            <w:tcW w:w="3192" w:type="dxa"/>
          </w:tcPr>
          <w:p w:rsidR="00E4414A" w:rsidRDefault="00E4414A" w:rsidP="009C18BF">
            <w:pPr>
              <w:pStyle w:val="BodyTextKeep"/>
              <w:ind w:left="0"/>
              <w:cnfStyle w:val="000000100000"/>
            </w:pPr>
          </w:p>
        </w:tc>
        <w:tc>
          <w:tcPr>
            <w:tcW w:w="3192" w:type="dxa"/>
          </w:tcPr>
          <w:p w:rsidR="00E4414A" w:rsidRDefault="00E4414A" w:rsidP="009C18BF">
            <w:pPr>
              <w:pStyle w:val="BodyTextKeep"/>
              <w:ind w:left="0"/>
              <w:cnfStyle w:val="000000100000"/>
            </w:pPr>
            <w:r>
              <w:t>Only in 3GPP</w:t>
            </w:r>
          </w:p>
        </w:tc>
      </w:tr>
      <w:tr w:rsidR="00E4414A" w:rsidTr="009C18BF">
        <w:tc>
          <w:tcPr>
            <w:cnfStyle w:val="001000000000"/>
            <w:tcW w:w="3192" w:type="dxa"/>
          </w:tcPr>
          <w:p w:rsidR="00E4414A" w:rsidRPr="00F12B7C" w:rsidRDefault="00E4414A" w:rsidP="009C18BF">
            <w:pPr>
              <w:pStyle w:val="BodyTextKeep"/>
              <w:ind w:left="0"/>
              <w:rPr>
                <w:b w:val="0"/>
              </w:rPr>
            </w:pPr>
            <w:r>
              <w:rPr>
                <w:b w:val="0"/>
              </w:rPr>
              <w:t>eventTime (M)</w:t>
            </w:r>
          </w:p>
        </w:tc>
        <w:tc>
          <w:tcPr>
            <w:tcW w:w="3192" w:type="dxa"/>
          </w:tcPr>
          <w:p w:rsidR="00E4414A" w:rsidRDefault="003373C7" w:rsidP="009C18BF">
            <w:pPr>
              <w:pStyle w:val="BodyTextKeep"/>
              <w:ind w:left="0"/>
              <w:cnfStyle w:val="000000000000"/>
            </w:pPr>
            <w:r>
              <w:t>sourceTime (M</w:t>
            </w:r>
            <w:r w:rsidR="00E4414A">
              <w:t>)</w:t>
            </w:r>
          </w:p>
        </w:tc>
        <w:tc>
          <w:tcPr>
            <w:tcW w:w="3192" w:type="dxa"/>
          </w:tcPr>
          <w:p w:rsidR="00E4414A" w:rsidRDefault="00E4414A" w:rsidP="003373C7">
            <w:pPr>
              <w:pStyle w:val="BodyTextKeep"/>
              <w:ind w:left="0"/>
              <w:cnfStyle w:val="000000000000"/>
            </w:pPr>
            <w:r>
              <w:t xml:space="preserve">Equivalent. </w:t>
            </w:r>
          </w:p>
        </w:tc>
      </w:tr>
      <w:tr w:rsidR="00E4414A" w:rsidTr="009C18BF">
        <w:trPr>
          <w:cnfStyle w:val="000000100000"/>
        </w:trPr>
        <w:tc>
          <w:tcPr>
            <w:cnfStyle w:val="001000000000"/>
            <w:tcW w:w="3192" w:type="dxa"/>
          </w:tcPr>
          <w:p w:rsidR="00E4414A" w:rsidRPr="00F12B7C" w:rsidRDefault="00E4414A" w:rsidP="009C18BF">
            <w:pPr>
              <w:pStyle w:val="BodyTextKeep"/>
              <w:ind w:left="0"/>
              <w:rPr>
                <w:b w:val="0"/>
              </w:rPr>
            </w:pPr>
            <w:r>
              <w:rPr>
                <w:b w:val="0"/>
              </w:rPr>
              <w:t>systemDN (C)</w:t>
            </w:r>
          </w:p>
        </w:tc>
        <w:tc>
          <w:tcPr>
            <w:tcW w:w="3192" w:type="dxa"/>
          </w:tcPr>
          <w:p w:rsidR="00E4414A" w:rsidRDefault="00E4414A" w:rsidP="009C18BF">
            <w:pPr>
              <w:pStyle w:val="BodyTextKeep"/>
              <w:ind w:left="0"/>
              <w:cnfStyle w:val="000000100000"/>
            </w:pPr>
            <w:r>
              <w:t>systemDN (O)</w:t>
            </w:r>
          </w:p>
        </w:tc>
        <w:tc>
          <w:tcPr>
            <w:tcW w:w="3192" w:type="dxa"/>
          </w:tcPr>
          <w:p w:rsidR="00E4414A" w:rsidRDefault="00E4414A" w:rsidP="009C18BF">
            <w:pPr>
              <w:pStyle w:val="BodyTextKeep"/>
              <w:ind w:left="0"/>
              <w:cnfStyle w:val="000000100000"/>
            </w:pPr>
            <w:r>
              <w:t xml:space="preserve">Equivalent </w:t>
            </w:r>
          </w:p>
        </w:tc>
      </w:tr>
      <w:tr w:rsidR="00E4414A" w:rsidTr="009C18BF">
        <w:tc>
          <w:tcPr>
            <w:cnfStyle w:val="001000000000"/>
            <w:tcW w:w="3192" w:type="dxa"/>
          </w:tcPr>
          <w:p w:rsidR="00E4414A" w:rsidRPr="00F12B7C" w:rsidRDefault="00E4414A" w:rsidP="009C18BF">
            <w:pPr>
              <w:pStyle w:val="BodyTextKeep"/>
              <w:ind w:left="0"/>
              <w:rPr>
                <w:b w:val="0"/>
              </w:rPr>
            </w:pPr>
            <w:r>
              <w:rPr>
                <w:b w:val="0"/>
              </w:rPr>
              <w:t>notificationType (M)</w:t>
            </w:r>
          </w:p>
        </w:tc>
        <w:tc>
          <w:tcPr>
            <w:tcW w:w="3192" w:type="dxa"/>
          </w:tcPr>
          <w:p w:rsidR="00E4414A" w:rsidRDefault="00E4414A" w:rsidP="009C18BF">
            <w:pPr>
              <w:pStyle w:val="BodyTextKeep"/>
              <w:ind w:left="0"/>
              <w:cnfStyle w:val="000000000000"/>
            </w:pPr>
          </w:p>
        </w:tc>
        <w:tc>
          <w:tcPr>
            <w:tcW w:w="3192" w:type="dxa"/>
          </w:tcPr>
          <w:p w:rsidR="00E4414A" w:rsidRDefault="00E4414A" w:rsidP="009C18BF">
            <w:pPr>
              <w:pStyle w:val="BodyTextKeep"/>
              <w:ind w:left="0"/>
              <w:cnfStyle w:val="000000000000"/>
            </w:pPr>
            <w:r>
              <w:t>Only in 3GPP</w:t>
            </w:r>
          </w:p>
        </w:tc>
      </w:tr>
      <w:tr w:rsidR="00E4414A" w:rsidTr="009C18BF">
        <w:trPr>
          <w:cnfStyle w:val="000000100000"/>
        </w:trPr>
        <w:tc>
          <w:tcPr>
            <w:cnfStyle w:val="001000000000"/>
            <w:tcW w:w="3192" w:type="dxa"/>
          </w:tcPr>
          <w:p w:rsidR="00E4414A" w:rsidRDefault="00E4414A" w:rsidP="009C18BF">
            <w:pPr>
              <w:pStyle w:val="BodyTextKeep"/>
              <w:ind w:left="0"/>
              <w:rPr>
                <w:b w:val="0"/>
              </w:rPr>
            </w:pPr>
            <w:r>
              <w:rPr>
                <w:b w:val="0"/>
              </w:rPr>
              <w:t>probableCause (M)</w:t>
            </w:r>
          </w:p>
        </w:tc>
        <w:tc>
          <w:tcPr>
            <w:tcW w:w="3192" w:type="dxa"/>
          </w:tcPr>
          <w:p w:rsidR="00E4414A" w:rsidRDefault="00E4414A" w:rsidP="009C18BF">
            <w:pPr>
              <w:pStyle w:val="BodyTextKeep"/>
              <w:ind w:left="0"/>
              <w:cnfStyle w:val="000000100000"/>
            </w:pPr>
            <w:r>
              <w:t>probableCause (M)</w:t>
            </w:r>
          </w:p>
        </w:tc>
        <w:tc>
          <w:tcPr>
            <w:tcW w:w="3192" w:type="dxa"/>
          </w:tcPr>
          <w:p w:rsidR="00E4414A" w:rsidRDefault="00E4414A" w:rsidP="009C18BF">
            <w:pPr>
              <w:pStyle w:val="BodyTextKeep"/>
              <w:ind w:left="0"/>
              <w:cnfStyle w:val="000000100000"/>
            </w:pPr>
            <w:r>
              <w:t xml:space="preserve">Equivalent, taking into consideration note 6 of section </w:t>
            </w:r>
            <w:r w:rsidR="0061441A">
              <w:fldChar w:fldCharType="begin"/>
            </w:r>
            <w:r>
              <w:instrText xml:space="preserve"> REF _Ref285801180 \r \h </w:instrText>
            </w:r>
            <w:r w:rsidR="0061441A">
              <w:fldChar w:fldCharType="separate"/>
            </w:r>
            <w:r>
              <w:t>2.1</w:t>
            </w:r>
            <w:r w:rsidR="0061441A">
              <w:fldChar w:fldCharType="end"/>
            </w:r>
          </w:p>
        </w:tc>
      </w:tr>
      <w:tr w:rsidR="00E4414A" w:rsidTr="009C18BF">
        <w:tc>
          <w:tcPr>
            <w:cnfStyle w:val="001000000000"/>
            <w:tcW w:w="3192" w:type="dxa"/>
          </w:tcPr>
          <w:p w:rsidR="00E4414A" w:rsidRDefault="00E4414A" w:rsidP="009C18BF">
            <w:pPr>
              <w:pStyle w:val="BodyTextKeep"/>
              <w:ind w:left="0"/>
              <w:rPr>
                <w:b w:val="0"/>
              </w:rPr>
            </w:pPr>
            <w:r>
              <w:rPr>
                <w:b w:val="0"/>
              </w:rPr>
              <w:t>perceivedSeverity (M)</w:t>
            </w:r>
          </w:p>
        </w:tc>
        <w:tc>
          <w:tcPr>
            <w:tcW w:w="3192" w:type="dxa"/>
          </w:tcPr>
          <w:p w:rsidR="00E4414A" w:rsidRDefault="00E4414A" w:rsidP="009C18BF">
            <w:pPr>
              <w:pStyle w:val="BodyTextKeep"/>
              <w:ind w:left="0"/>
              <w:cnfStyle w:val="000000000000"/>
            </w:pPr>
            <w:r>
              <w:t>perceivedSeverity (M)</w:t>
            </w:r>
          </w:p>
        </w:tc>
        <w:tc>
          <w:tcPr>
            <w:tcW w:w="3192" w:type="dxa"/>
          </w:tcPr>
          <w:p w:rsidR="00E4414A" w:rsidRDefault="00E4414A" w:rsidP="009C18BF">
            <w:pPr>
              <w:pStyle w:val="BodyTextKeep"/>
              <w:ind w:left="0"/>
              <w:cnfStyle w:val="0000000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E4414A" w:rsidTr="009C18BF">
        <w:trPr>
          <w:cnfStyle w:val="000000100000"/>
        </w:trPr>
        <w:tc>
          <w:tcPr>
            <w:cnfStyle w:val="001000000000"/>
            <w:tcW w:w="3192" w:type="dxa"/>
          </w:tcPr>
          <w:p w:rsidR="00E4414A" w:rsidRDefault="00E4414A" w:rsidP="009C18BF">
            <w:pPr>
              <w:pStyle w:val="BodyTextKeep"/>
              <w:ind w:left="0"/>
              <w:rPr>
                <w:b w:val="0"/>
              </w:rPr>
            </w:pPr>
            <w:r>
              <w:rPr>
                <w:b w:val="0"/>
              </w:rPr>
              <w:t>alarmType (M)</w:t>
            </w:r>
          </w:p>
        </w:tc>
        <w:tc>
          <w:tcPr>
            <w:tcW w:w="3192" w:type="dxa"/>
          </w:tcPr>
          <w:p w:rsidR="00E4414A" w:rsidRDefault="00E4414A" w:rsidP="009C18BF">
            <w:pPr>
              <w:pStyle w:val="BodyTextKeep"/>
              <w:ind w:left="0"/>
              <w:cnfStyle w:val="000000100000"/>
            </w:pPr>
            <w:r>
              <w:t>alarmType (M)</w:t>
            </w:r>
          </w:p>
        </w:tc>
        <w:tc>
          <w:tcPr>
            <w:tcW w:w="3192" w:type="dxa"/>
          </w:tcPr>
          <w:p w:rsidR="00E4414A" w:rsidRDefault="00E4414A" w:rsidP="009C18BF">
            <w:pPr>
              <w:pStyle w:val="BodyTextKeep"/>
              <w:ind w:left="0"/>
              <w:cnfStyle w:val="0000001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E4414A" w:rsidTr="009C18BF">
        <w:tc>
          <w:tcPr>
            <w:cnfStyle w:val="001000000000"/>
            <w:tcW w:w="3192" w:type="dxa"/>
          </w:tcPr>
          <w:p w:rsidR="00E4414A" w:rsidRDefault="00E4414A" w:rsidP="009C18BF">
            <w:pPr>
              <w:pStyle w:val="BodyTextKeep"/>
              <w:ind w:left="0"/>
              <w:rPr>
                <w:b w:val="0"/>
              </w:rPr>
            </w:pPr>
            <w:r>
              <w:rPr>
                <w:b w:val="0"/>
              </w:rPr>
              <w:t>alarmId (M)</w:t>
            </w:r>
          </w:p>
        </w:tc>
        <w:tc>
          <w:tcPr>
            <w:tcW w:w="3192" w:type="dxa"/>
          </w:tcPr>
          <w:p w:rsidR="00E4414A" w:rsidRDefault="00E4414A" w:rsidP="009C18BF">
            <w:pPr>
              <w:pStyle w:val="BodyTextKeep"/>
              <w:ind w:left="0"/>
              <w:cnfStyle w:val="000000000000"/>
            </w:pPr>
            <w:r>
              <w:t>alarmId (M)</w:t>
            </w:r>
          </w:p>
        </w:tc>
        <w:tc>
          <w:tcPr>
            <w:tcW w:w="3192" w:type="dxa"/>
          </w:tcPr>
          <w:p w:rsidR="00E4414A" w:rsidRDefault="00E4414A" w:rsidP="009C18BF">
            <w:pPr>
              <w:pStyle w:val="BodyTextKeep"/>
              <w:ind w:left="0"/>
              <w:cnfStyle w:val="000000000000"/>
            </w:pPr>
            <w:r>
              <w:t>Equivalent</w:t>
            </w:r>
          </w:p>
        </w:tc>
      </w:tr>
      <w:tr w:rsidR="00E4414A" w:rsidTr="009C18BF">
        <w:trPr>
          <w:cnfStyle w:val="000000100000"/>
        </w:trPr>
        <w:tc>
          <w:tcPr>
            <w:cnfStyle w:val="001000000000"/>
            <w:tcW w:w="3192" w:type="dxa"/>
          </w:tcPr>
          <w:p w:rsidR="00E4414A" w:rsidRDefault="004869FF" w:rsidP="009C18BF">
            <w:pPr>
              <w:pStyle w:val="BodyTextKeep"/>
              <w:ind w:left="0"/>
              <w:rPr>
                <w:b w:val="0"/>
              </w:rPr>
            </w:pPr>
            <w:r>
              <w:rPr>
                <w:b w:val="0"/>
              </w:rPr>
              <w:t xml:space="preserve">correlatedNotifications </w:t>
            </w:r>
            <w:r w:rsidR="00E4414A">
              <w:rPr>
                <w:b w:val="0"/>
              </w:rPr>
              <w:t>(O)</w:t>
            </w:r>
          </w:p>
        </w:tc>
        <w:tc>
          <w:tcPr>
            <w:tcW w:w="3192" w:type="dxa"/>
          </w:tcPr>
          <w:p w:rsidR="00E4414A" w:rsidRDefault="004869FF" w:rsidP="004869FF">
            <w:pPr>
              <w:pStyle w:val="BodyTextKeep"/>
              <w:ind w:left="0"/>
              <w:cnfStyle w:val="000000100000"/>
            </w:pPr>
            <w:r>
              <w:t>correlatedAlarms</w:t>
            </w:r>
            <w:r w:rsidR="00E4414A">
              <w:t xml:space="preserve"> (O)</w:t>
            </w:r>
          </w:p>
        </w:tc>
        <w:tc>
          <w:tcPr>
            <w:tcW w:w="3192" w:type="dxa"/>
          </w:tcPr>
          <w:p w:rsidR="00E4414A" w:rsidRDefault="004869FF" w:rsidP="009C18BF">
            <w:pPr>
              <w:pStyle w:val="BodyTextKeep"/>
              <w:ind w:left="0"/>
              <w:cnfStyle w:val="000000100000"/>
            </w:pPr>
            <w:r>
              <w:t>Different content</w:t>
            </w:r>
          </w:p>
        </w:tc>
      </w:tr>
      <w:tr w:rsidR="00E4414A" w:rsidTr="009C18BF">
        <w:tc>
          <w:tcPr>
            <w:cnfStyle w:val="001000000000"/>
            <w:tcW w:w="3192" w:type="dxa"/>
          </w:tcPr>
          <w:p w:rsidR="00E4414A" w:rsidRDefault="004869FF" w:rsidP="009C18BF">
            <w:pPr>
              <w:pStyle w:val="BodyTextKeep"/>
              <w:ind w:left="0"/>
              <w:rPr>
                <w:b w:val="0"/>
              </w:rPr>
            </w:pPr>
            <w:r>
              <w:rPr>
                <w:b w:val="0"/>
              </w:rPr>
              <w:t>clear</w:t>
            </w:r>
            <w:r w:rsidR="00E4414A">
              <w:rPr>
                <w:b w:val="0"/>
              </w:rPr>
              <w:t>UserId (M)</w:t>
            </w:r>
          </w:p>
        </w:tc>
        <w:tc>
          <w:tcPr>
            <w:tcW w:w="3192" w:type="dxa"/>
          </w:tcPr>
          <w:p w:rsidR="00E4414A" w:rsidRDefault="004869FF" w:rsidP="009C18BF">
            <w:pPr>
              <w:pStyle w:val="BodyTextKeep"/>
              <w:ind w:left="0"/>
              <w:cnfStyle w:val="000000000000"/>
            </w:pPr>
            <w:r>
              <w:t>clear</w:t>
            </w:r>
            <w:r w:rsidR="00E4414A">
              <w:t>UserId (O)</w:t>
            </w:r>
          </w:p>
        </w:tc>
        <w:tc>
          <w:tcPr>
            <w:tcW w:w="3192" w:type="dxa"/>
          </w:tcPr>
          <w:p w:rsidR="00E4414A" w:rsidRDefault="00E4414A" w:rsidP="009C18BF">
            <w:pPr>
              <w:pStyle w:val="BodyTextKeep"/>
              <w:ind w:left="0"/>
              <w:cnfStyle w:val="000000000000"/>
            </w:pPr>
            <w:r>
              <w:t>Optional in RAM</w:t>
            </w:r>
          </w:p>
        </w:tc>
      </w:tr>
      <w:tr w:rsidR="00E4414A" w:rsidTr="009C18BF">
        <w:trPr>
          <w:cnfStyle w:val="000000100000"/>
        </w:trPr>
        <w:tc>
          <w:tcPr>
            <w:cnfStyle w:val="001000000000"/>
            <w:tcW w:w="3192" w:type="dxa"/>
          </w:tcPr>
          <w:p w:rsidR="00E4414A" w:rsidRDefault="004869FF" w:rsidP="009C18BF">
            <w:pPr>
              <w:pStyle w:val="BodyTextKeep"/>
              <w:ind w:left="0"/>
              <w:rPr>
                <w:b w:val="0"/>
              </w:rPr>
            </w:pPr>
            <w:r>
              <w:rPr>
                <w:b w:val="0"/>
              </w:rPr>
              <w:t>clear</w:t>
            </w:r>
            <w:r w:rsidR="00E4414A">
              <w:rPr>
                <w:b w:val="0"/>
              </w:rPr>
              <w:t>SystemId (O)</w:t>
            </w:r>
          </w:p>
        </w:tc>
        <w:tc>
          <w:tcPr>
            <w:tcW w:w="3192" w:type="dxa"/>
          </w:tcPr>
          <w:p w:rsidR="00E4414A" w:rsidRDefault="004869FF" w:rsidP="009C18BF">
            <w:pPr>
              <w:pStyle w:val="BodyTextKeep"/>
              <w:ind w:left="0"/>
              <w:cnfStyle w:val="000000100000"/>
            </w:pPr>
            <w:r>
              <w:t>clear</w:t>
            </w:r>
            <w:r w:rsidR="00E4414A">
              <w:t>SystemId (O)</w:t>
            </w:r>
          </w:p>
        </w:tc>
        <w:tc>
          <w:tcPr>
            <w:tcW w:w="3192" w:type="dxa"/>
          </w:tcPr>
          <w:p w:rsidR="00E4414A" w:rsidRDefault="00E4414A" w:rsidP="009C18BF">
            <w:pPr>
              <w:pStyle w:val="BodyTextKeep"/>
              <w:ind w:left="0"/>
              <w:cnfStyle w:val="000000100000"/>
            </w:pPr>
            <w:r>
              <w:t>Equivalent</w:t>
            </w:r>
          </w:p>
        </w:tc>
      </w:tr>
      <w:tr w:rsidR="004869FF" w:rsidTr="009C18BF">
        <w:tc>
          <w:tcPr>
            <w:cnfStyle w:val="001000000000"/>
            <w:tcW w:w="3192" w:type="dxa"/>
          </w:tcPr>
          <w:p w:rsidR="004869FF" w:rsidRDefault="004869FF" w:rsidP="009C18BF">
            <w:pPr>
              <w:pStyle w:val="BodyTextKeep"/>
              <w:ind w:left="0"/>
              <w:rPr>
                <w:b w:val="0"/>
              </w:rPr>
            </w:pPr>
          </w:p>
        </w:tc>
        <w:tc>
          <w:tcPr>
            <w:tcW w:w="3192" w:type="dxa"/>
          </w:tcPr>
          <w:p w:rsidR="004869FF" w:rsidRDefault="004869FF" w:rsidP="009C18BF">
            <w:pPr>
              <w:pStyle w:val="BodyTextKeep"/>
              <w:ind w:left="0"/>
              <w:cnfStyle w:val="000000000000"/>
            </w:pPr>
            <w:r>
              <w:t>thresholdInformation (O)</w:t>
            </w:r>
          </w:p>
        </w:tc>
        <w:tc>
          <w:tcPr>
            <w:tcW w:w="3192" w:type="dxa"/>
          </w:tcPr>
          <w:p w:rsidR="004869FF" w:rsidRDefault="004869FF" w:rsidP="009C18BF">
            <w:pPr>
              <w:pStyle w:val="BodyTextKeep"/>
              <w:ind w:left="0"/>
              <w:cnfStyle w:val="000000000000"/>
            </w:pPr>
            <w:r>
              <w:t>Only in RAM</w:t>
            </w:r>
          </w:p>
        </w:tc>
      </w:tr>
    </w:tbl>
    <w:p w:rsidR="00E4414A" w:rsidRPr="00857568" w:rsidRDefault="00E4414A" w:rsidP="00C62B0B">
      <w:pPr>
        <w:pStyle w:val="BodyTextKeep"/>
        <w:ind w:left="0"/>
      </w:pPr>
    </w:p>
    <w:p w:rsidR="00C62B0B" w:rsidRDefault="00C62B0B" w:rsidP="00C62B0B">
      <w:pPr>
        <w:pStyle w:val="BodyTextKeep"/>
        <w:ind w:left="0"/>
      </w:pPr>
    </w:p>
    <w:p w:rsidR="00C62B0B" w:rsidRDefault="00C62B0B" w:rsidP="00C558C5">
      <w:pPr>
        <w:pStyle w:val="Heading2"/>
      </w:pPr>
      <w:bookmarkStart w:id="23" w:name="_Toc286824588"/>
      <w:r>
        <w:t>ChangedAlarm</w:t>
      </w:r>
      <w:r w:rsidR="003373C7">
        <w:t xml:space="preserve"> Comparison</w:t>
      </w:r>
      <w:bookmarkEnd w:id="23"/>
    </w:p>
    <w:p w:rsidR="00C62B0B" w:rsidRDefault="00C62B0B" w:rsidP="00C62B0B">
      <w:pPr>
        <w:pStyle w:val="BodyTextKeep"/>
      </w:pPr>
      <w:r>
        <w:t xml:space="preserve">The following table compares the 3GPP notifyChangedAlarm with the RAM ResourceAVCN, attribute by attribute. The support qualifier is indicated after the attribute between parentheses. </w:t>
      </w:r>
    </w:p>
    <w:p w:rsidR="00C62B0B" w:rsidRDefault="00C62B0B" w:rsidP="00C62B0B">
      <w:pPr>
        <w:pStyle w:val="BodyTextKeep"/>
      </w:pPr>
    </w:p>
    <w:tbl>
      <w:tblPr>
        <w:tblStyle w:val="LightList-Accent11"/>
        <w:tblW w:w="0" w:type="auto"/>
        <w:tblLook w:val="04A0"/>
      </w:tblPr>
      <w:tblGrid>
        <w:gridCol w:w="3192"/>
        <w:gridCol w:w="3192"/>
        <w:gridCol w:w="3192"/>
      </w:tblGrid>
      <w:tr w:rsidR="00C62B0B" w:rsidTr="009C18BF">
        <w:trPr>
          <w:cnfStyle w:val="100000000000"/>
        </w:trPr>
        <w:tc>
          <w:tcPr>
            <w:cnfStyle w:val="001000000000"/>
            <w:tcW w:w="3192" w:type="dxa"/>
          </w:tcPr>
          <w:p w:rsidR="00C62B0B" w:rsidRDefault="00C62B0B" w:rsidP="009C18BF">
            <w:pPr>
              <w:pStyle w:val="BodyTextKeep"/>
              <w:ind w:left="0"/>
            </w:pPr>
            <w:r>
              <w:t>3GPP notifyChangedAlarm</w:t>
            </w:r>
          </w:p>
        </w:tc>
        <w:tc>
          <w:tcPr>
            <w:tcW w:w="3192" w:type="dxa"/>
          </w:tcPr>
          <w:p w:rsidR="00C62B0B" w:rsidRDefault="00C62B0B" w:rsidP="009C18BF">
            <w:pPr>
              <w:pStyle w:val="BodyTextKeep"/>
              <w:ind w:left="0"/>
              <w:cnfStyle w:val="100000000000"/>
            </w:pPr>
            <w:r>
              <w:t xml:space="preserve">RAM ResourceAVCN </w:t>
            </w:r>
          </w:p>
        </w:tc>
        <w:tc>
          <w:tcPr>
            <w:tcW w:w="3192" w:type="dxa"/>
          </w:tcPr>
          <w:p w:rsidR="00C62B0B" w:rsidRDefault="00C62B0B" w:rsidP="009C18BF">
            <w:pPr>
              <w:pStyle w:val="BodyTextKeep"/>
              <w:ind w:left="0"/>
              <w:cnfStyle w:val="100000000000"/>
            </w:pPr>
            <w:r>
              <w:t>Comments</w:t>
            </w:r>
          </w:p>
        </w:tc>
      </w:tr>
      <w:tr w:rsidR="00C62B0B" w:rsidTr="009C18BF">
        <w:trPr>
          <w:cnfStyle w:val="000000100000"/>
        </w:trPr>
        <w:tc>
          <w:tcPr>
            <w:cnfStyle w:val="001000000000"/>
            <w:tcW w:w="3192" w:type="dxa"/>
          </w:tcPr>
          <w:p w:rsidR="00C62B0B" w:rsidRPr="00F12B7C" w:rsidRDefault="00C62B0B" w:rsidP="009C18BF">
            <w:pPr>
              <w:pStyle w:val="BodyTextKeep"/>
              <w:ind w:left="0"/>
              <w:rPr>
                <w:b w:val="0"/>
              </w:rPr>
            </w:pPr>
            <w:r>
              <w:rPr>
                <w:b w:val="0"/>
              </w:rPr>
              <w:t>objectClass (M)</w:t>
            </w:r>
          </w:p>
        </w:tc>
        <w:tc>
          <w:tcPr>
            <w:tcW w:w="3192" w:type="dxa"/>
          </w:tcPr>
          <w:p w:rsidR="00C62B0B" w:rsidRDefault="00C62B0B" w:rsidP="009C18BF">
            <w:pPr>
              <w:pStyle w:val="BodyTextKeep"/>
              <w:ind w:left="0"/>
              <w:cnfStyle w:val="000000100000"/>
            </w:pPr>
            <w:r>
              <w:t>managedObjectClass (M)</w:t>
            </w:r>
          </w:p>
        </w:tc>
        <w:tc>
          <w:tcPr>
            <w:tcW w:w="3192" w:type="dxa"/>
          </w:tcPr>
          <w:p w:rsidR="00C62B0B" w:rsidRDefault="00C62B0B" w:rsidP="009C18BF">
            <w:pPr>
              <w:pStyle w:val="BodyTextKeep"/>
              <w:ind w:left="0"/>
              <w:cnfStyle w:val="000000100000"/>
            </w:pPr>
            <w:r>
              <w:t>Equivalent</w:t>
            </w:r>
          </w:p>
        </w:tc>
      </w:tr>
      <w:tr w:rsidR="00C62B0B" w:rsidTr="009C18BF">
        <w:tc>
          <w:tcPr>
            <w:cnfStyle w:val="001000000000"/>
            <w:tcW w:w="3192" w:type="dxa"/>
          </w:tcPr>
          <w:p w:rsidR="00C62B0B" w:rsidRPr="00F12B7C" w:rsidRDefault="00C62B0B" w:rsidP="009C18BF">
            <w:pPr>
              <w:pStyle w:val="BodyTextKeep"/>
              <w:ind w:left="0"/>
              <w:rPr>
                <w:b w:val="0"/>
              </w:rPr>
            </w:pPr>
            <w:r>
              <w:rPr>
                <w:b w:val="0"/>
              </w:rPr>
              <w:t>objectInstance (M)</w:t>
            </w:r>
          </w:p>
        </w:tc>
        <w:tc>
          <w:tcPr>
            <w:tcW w:w="3192" w:type="dxa"/>
          </w:tcPr>
          <w:p w:rsidR="00C62B0B" w:rsidRDefault="00C62B0B" w:rsidP="009C18BF">
            <w:pPr>
              <w:pStyle w:val="BodyTextKeep"/>
              <w:ind w:left="0"/>
              <w:cnfStyle w:val="000000000000"/>
            </w:pPr>
            <w:r>
              <w:t>managedObjectInstance (M)</w:t>
            </w:r>
          </w:p>
        </w:tc>
        <w:tc>
          <w:tcPr>
            <w:tcW w:w="3192" w:type="dxa"/>
          </w:tcPr>
          <w:p w:rsidR="00C62B0B" w:rsidRDefault="00C62B0B" w:rsidP="009C18BF">
            <w:pPr>
              <w:pStyle w:val="BodyTextKeep"/>
              <w:ind w:left="0"/>
              <w:cnfStyle w:val="000000000000"/>
            </w:pPr>
            <w:r>
              <w:t xml:space="preserve">Equivalent, taking into consideration note 16 of section </w:t>
            </w:r>
            <w:r w:rsidR="0061441A">
              <w:lastRenderedPageBreak/>
              <w:fldChar w:fldCharType="begin"/>
            </w:r>
            <w:r>
              <w:instrText xml:space="preserve"> REF _Ref285801180 \r \h </w:instrText>
            </w:r>
            <w:r w:rsidR="0061441A">
              <w:fldChar w:fldCharType="separate"/>
            </w:r>
            <w:r>
              <w:t>2.1</w:t>
            </w:r>
            <w:r w:rsidR="0061441A">
              <w:fldChar w:fldCharType="end"/>
            </w:r>
          </w:p>
        </w:tc>
      </w:tr>
      <w:tr w:rsidR="00C62B0B" w:rsidTr="009C18BF">
        <w:trPr>
          <w:cnfStyle w:val="000000100000"/>
        </w:trPr>
        <w:tc>
          <w:tcPr>
            <w:cnfStyle w:val="001000000000"/>
            <w:tcW w:w="3192" w:type="dxa"/>
          </w:tcPr>
          <w:p w:rsidR="00C62B0B" w:rsidRPr="00F12B7C" w:rsidRDefault="00C62B0B" w:rsidP="009C18BF">
            <w:pPr>
              <w:pStyle w:val="BodyTextKeep"/>
              <w:ind w:left="0"/>
              <w:rPr>
                <w:b w:val="0"/>
              </w:rPr>
            </w:pPr>
            <w:r>
              <w:rPr>
                <w:b w:val="0"/>
              </w:rPr>
              <w:lastRenderedPageBreak/>
              <w:t>NotificationID (M)</w:t>
            </w:r>
          </w:p>
        </w:tc>
        <w:tc>
          <w:tcPr>
            <w:tcW w:w="3192" w:type="dxa"/>
          </w:tcPr>
          <w:p w:rsidR="00C62B0B" w:rsidRDefault="00C62B0B" w:rsidP="009C18BF">
            <w:pPr>
              <w:pStyle w:val="BodyTextKeep"/>
              <w:ind w:left="0"/>
              <w:cnfStyle w:val="000000100000"/>
            </w:pPr>
          </w:p>
        </w:tc>
        <w:tc>
          <w:tcPr>
            <w:tcW w:w="3192" w:type="dxa"/>
          </w:tcPr>
          <w:p w:rsidR="00C62B0B" w:rsidRDefault="00C62B0B" w:rsidP="009C18BF">
            <w:pPr>
              <w:pStyle w:val="BodyTextKeep"/>
              <w:ind w:left="0"/>
              <w:cnfStyle w:val="000000100000"/>
            </w:pPr>
            <w:r>
              <w:t>Only in 3GPP</w:t>
            </w:r>
          </w:p>
        </w:tc>
      </w:tr>
      <w:tr w:rsidR="00C62B0B" w:rsidTr="009C18BF">
        <w:tc>
          <w:tcPr>
            <w:cnfStyle w:val="001000000000"/>
            <w:tcW w:w="3192" w:type="dxa"/>
          </w:tcPr>
          <w:p w:rsidR="00C62B0B" w:rsidRPr="00F12B7C" w:rsidRDefault="00C62B0B" w:rsidP="009C18BF">
            <w:pPr>
              <w:pStyle w:val="BodyTextKeep"/>
              <w:ind w:left="0"/>
              <w:rPr>
                <w:b w:val="0"/>
              </w:rPr>
            </w:pPr>
            <w:r>
              <w:rPr>
                <w:b w:val="0"/>
              </w:rPr>
              <w:t>eventTime (M)</w:t>
            </w:r>
          </w:p>
        </w:tc>
        <w:tc>
          <w:tcPr>
            <w:tcW w:w="3192" w:type="dxa"/>
          </w:tcPr>
          <w:p w:rsidR="00C62B0B" w:rsidRDefault="003373C7" w:rsidP="009C18BF">
            <w:pPr>
              <w:pStyle w:val="BodyTextKeep"/>
              <w:ind w:left="0"/>
              <w:cnfStyle w:val="000000000000"/>
            </w:pPr>
            <w:r>
              <w:t>sourceTime (M</w:t>
            </w:r>
            <w:r w:rsidR="00C62B0B">
              <w:t>)</w:t>
            </w:r>
          </w:p>
        </w:tc>
        <w:tc>
          <w:tcPr>
            <w:tcW w:w="3192" w:type="dxa"/>
          </w:tcPr>
          <w:p w:rsidR="00C62B0B" w:rsidRDefault="00C62B0B" w:rsidP="003373C7">
            <w:pPr>
              <w:pStyle w:val="BodyTextKeep"/>
              <w:ind w:left="0"/>
              <w:cnfStyle w:val="000000000000"/>
            </w:pPr>
            <w:r>
              <w:t xml:space="preserve">Equivalent. </w:t>
            </w:r>
          </w:p>
        </w:tc>
      </w:tr>
      <w:tr w:rsidR="00C62B0B" w:rsidTr="009C18BF">
        <w:trPr>
          <w:cnfStyle w:val="000000100000"/>
        </w:trPr>
        <w:tc>
          <w:tcPr>
            <w:cnfStyle w:val="001000000000"/>
            <w:tcW w:w="3192" w:type="dxa"/>
          </w:tcPr>
          <w:p w:rsidR="00C62B0B" w:rsidRPr="00F12B7C" w:rsidRDefault="00C62B0B" w:rsidP="009C18BF">
            <w:pPr>
              <w:pStyle w:val="BodyTextKeep"/>
              <w:ind w:left="0"/>
              <w:rPr>
                <w:b w:val="0"/>
              </w:rPr>
            </w:pPr>
            <w:r>
              <w:rPr>
                <w:b w:val="0"/>
              </w:rPr>
              <w:t>systemDN (C)</w:t>
            </w:r>
          </w:p>
        </w:tc>
        <w:tc>
          <w:tcPr>
            <w:tcW w:w="3192" w:type="dxa"/>
          </w:tcPr>
          <w:p w:rsidR="00C62B0B" w:rsidRDefault="00C62B0B" w:rsidP="009C18BF">
            <w:pPr>
              <w:pStyle w:val="BodyTextKeep"/>
              <w:ind w:left="0"/>
              <w:cnfStyle w:val="000000100000"/>
            </w:pPr>
            <w:r>
              <w:t>systemDN (O)</w:t>
            </w:r>
          </w:p>
        </w:tc>
        <w:tc>
          <w:tcPr>
            <w:tcW w:w="3192" w:type="dxa"/>
          </w:tcPr>
          <w:p w:rsidR="00C62B0B" w:rsidRDefault="00C62B0B" w:rsidP="009C18BF">
            <w:pPr>
              <w:pStyle w:val="BodyTextKeep"/>
              <w:ind w:left="0"/>
              <w:cnfStyle w:val="000000100000"/>
            </w:pPr>
            <w:r>
              <w:t xml:space="preserve">Equivalent </w:t>
            </w:r>
          </w:p>
        </w:tc>
      </w:tr>
      <w:tr w:rsidR="00C62B0B" w:rsidTr="009C18BF">
        <w:tc>
          <w:tcPr>
            <w:cnfStyle w:val="001000000000"/>
            <w:tcW w:w="3192" w:type="dxa"/>
          </w:tcPr>
          <w:p w:rsidR="00C62B0B" w:rsidRPr="00F12B7C" w:rsidRDefault="00C62B0B" w:rsidP="009C18BF">
            <w:pPr>
              <w:pStyle w:val="BodyTextKeep"/>
              <w:ind w:left="0"/>
              <w:rPr>
                <w:b w:val="0"/>
              </w:rPr>
            </w:pPr>
            <w:r>
              <w:rPr>
                <w:b w:val="0"/>
              </w:rPr>
              <w:t>notificationType (M)</w:t>
            </w:r>
          </w:p>
        </w:tc>
        <w:tc>
          <w:tcPr>
            <w:tcW w:w="3192" w:type="dxa"/>
          </w:tcPr>
          <w:p w:rsidR="00C62B0B" w:rsidRDefault="00C62B0B" w:rsidP="009C18BF">
            <w:pPr>
              <w:pStyle w:val="BodyTextKeep"/>
              <w:ind w:left="0"/>
              <w:cnfStyle w:val="000000000000"/>
            </w:pPr>
          </w:p>
        </w:tc>
        <w:tc>
          <w:tcPr>
            <w:tcW w:w="3192" w:type="dxa"/>
          </w:tcPr>
          <w:p w:rsidR="00C62B0B" w:rsidRDefault="00C62B0B" w:rsidP="009C18BF">
            <w:pPr>
              <w:pStyle w:val="BodyTextKeep"/>
              <w:ind w:left="0"/>
              <w:cnfStyle w:val="000000000000"/>
            </w:pPr>
            <w:r>
              <w:t>Only in 3GPP</w:t>
            </w:r>
          </w:p>
        </w:tc>
      </w:tr>
      <w:tr w:rsidR="00C62B0B" w:rsidTr="009C18BF">
        <w:trPr>
          <w:cnfStyle w:val="000000100000"/>
        </w:trPr>
        <w:tc>
          <w:tcPr>
            <w:cnfStyle w:val="001000000000"/>
            <w:tcW w:w="3192" w:type="dxa"/>
          </w:tcPr>
          <w:p w:rsidR="00C62B0B" w:rsidRDefault="00C62B0B" w:rsidP="009C18BF">
            <w:pPr>
              <w:pStyle w:val="BodyTextKeep"/>
              <w:ind w:left="0"/>
              <w:rPr>
                <w:b w:val="0"/>
              </w:rPr>
            </w:pPr>
            <w:r>
              <w:rPr>
                <w:b w:val="0"/>
              </w:rPr>
              <w:t>probableCause (M)</w:t>
            </w:r>
          </w:p>
        </w:tc>
        <w:tc>
          <w:tcPr>
            <w:tcW w:w="3192" w:type="dxa"/>
          </w:tcPr>
          <w:p w:rsidR="00C62B0B" w:rsidRDefault="00C62B0B" w:rsidP="009C18BF">
            <w:pPr>
              <w:pStyle w:val="BodyTextKeep"/>
              <w:ind w:left="0"/>
              <w:cnfStyle w:val="000000100000"/>
            </w:pPr>
            <w:r>
              <w:t>probableCause (M)</w:t>
            </w:r>
          </w:p>
        </w:tc>
        <w:tc>
          <w:tcPr>
            <w:tcW w:w="3192" w:type="dxa"/>
          </w:tcPr>
          <w:p w:rsidR="00C62B0B" w:rsidRDefault="00C62B0B" w:rsidP="009C18BF">
            <w:pPr>
              <w:pStyle w:val="BodyTextKeep"/>
              <w:ind w:left="0"/>
              <w:cnfStyle w:val="000000100000"/>
            </w:pPr>
            <w:r>
              <w:t xml:space="preserve">Equivalent, taking into consideration note 6 of section </w:t>
            </w:r>
            <w:r w:rsidR="0061441A">
              <w:fldChar w:fldCharType="begin"/>
            </w:r>
            <w:r>
              <w:instrText xml:space="preserve"> REF _Ref285801180 \r \h </w:instrText>
            </w:r>
            <w:r w:rsidR="0061441A">
              <w:fldChar w:fldCharType="separate"/>
            </w:r>
            <w:r>
              <w:t>2.1</w:t>
            </w:r>
            <w:r w:rsidR="0061441A">
              <w:fldChar w:fldCharType="end"/>
            </w:r>
          </w:p>
        </w:tc>
      </w:tr>
      <w:tr w:rsidR="00C62B0B" w:rsidTr="009C18BF">
        <w:tc>
          <w:tcPr>
            <w:cnfStyle w:val="001000000000"/>
            <w:tcW w:w="3192" w:type="dxa"/>
          </w:tcPr>
          <w:p w:rsidR="00C62B0B" w:rsidRDefault="00C62B0B" w:rsidP="009C18BF">
            <w:pPr>
              <w:pStyle w:val="BodyTextKeep"/>
              <w:ind w:left="0"/>
              <w:rPr>
                <w:b w:val="0"/>
              </w:rPr>
            </w:pPr>
            <w:r>
              <w:rPr>
                <w:b w:val="0"/>
              </w:rPr>
              <w:t>perceivedSeverity (M)</w:t>
            </w:r>
          </w:p>
        </w:tc>
        <w:tc>
          <w:tcPr>
            <w:tcW w:w="3192" w:type="dxa"/>
          </w:tcPr>
          <w:p w:rsidR="00C62B0B" w:rsidRDefault="00C62B0B" w:rsidP="009C18BF">
            <w:pPr>
              <w:pStyle w:val="BodyTextKeep"/>
              <w:ind w:left="0"/>
              <w:cnfStyle w:val="000000000000"/>
            </w:pPr>
            <w:r>
              <w:t>perceivedSeverity (M)</w:t>
            </w:r>
          </w:p>
        </w:tc>
        <w:tc>
          <w:tcPr>
            <w:tcW w:w="3192" w:type="dxa"/>
          </w:tcPr>
          <w:p w:rsidR="00C62B0B" w:rsidRDefault="00C62B0B" w:rsidP="009C18BF">
            <w:pPr>
              <w:pStyle w:val="BodyTextKeep"/>
              <w:ind w:left="0"/>
              <w:cnfStyle w:val="0000000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C62B0B" w:rsidTr="009C18BF">
        <w:trPr>
          <w:cnfStyle w:val="000000100000"/>
        </w:trPr>
        <w:tc>
          <w:tcPr>
            <w:cnfStyle w:val="001000000000"/>
            <w:tcW w:w="3192" w:type="dxa"/>
          </w:tcPr>
          <w:p w:rsidR="00C62B0B" w:rsidRDefault="00C62B0B" w:rsidP="009C18BF">
            <w:pPr>
              <w:pStyle w:val="BodyTextKeep"/>
              <w:ind w:left="0"/>
              <w:rPr>
                <w:b w:val="0"/>
              </w:rPr>
            </w:pPr>
            <w:r>
              <w:rPr>
                <w:b w:val="0"/>
              </w:rPr>
              <w:t>alarmType (M)</w:t>
            </w:r>
          </w:p>
        </w:tc>
        <w:tc>
          <w:tcPr>
            <w:tcW w:w="3192" w:type="dxa"/>
          </w:tcPr>
          <w:p w:rsidR="00C62B0B" w:rsidRDefault="00C62B0B" w:rsidP="009C18BF">
            <w:pPr>
              <w:pStyle w:val="BodyTextKeep"/>
              <w:ind w:left="0"/>
              <w:cnfStyle w:val="000000100000"/>
            </w:pPr>
            <w:r>
              <w:t>alarmType (M)</w:t>
            </w:r>
          </w:p>
        </w:tc>
        <w:tc>
          <w:tcPr>
            <w:tcW w:w="3192" w:type="dxa"/>
          </w:tcPr>
          <w:p w:rsidR="00C62B0B" w:rsidRDefault="00C62B0B" w:rsidP="009C18BF">
            <w:pPr>
              <w:pStyle w:val="BodyTextKeep"/>
              <w:ind w:left="0"/>
              <w:cnfStyle w:val="0000001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C62B0B" w:rsidTr="009C18BF">
        <w:tc>
          <w:tcPr>
            <w:cnfStyle w:val="001000000000"/>
            <w:tcW w:w="3192" w:type="dxa"/>
          </w:tcPr>
          <w:p w:rsidR="00C62B0B" w:rsidRDefault="00C62B0B" w:rsidP="009C18BF">
            <w:pPr>
              <w:pStyle w:val="BodyTextKeep"/>
              <w:ind w:left="0"/>
              <w:rPr>
                <w:b w:val="0"/>
              </w:rPr>
            </w:pPr>
            <w:r>
              <w:rPr>
                <w:b w:val="0"/>
              </w:rPr>
              <w:t>alarmId (M)</w:t>
            </w:r>
          </w:p>
        </w:tc>
        <w:tc>
          <w:tcPr>
            <w:tcW w:w="3192" w:type="dxa"/>
          </w:tcPr>
          <w:p w:rsidR="00C62B0B" w:rsidRDefault="00C62B0B" w:rsidP="009C18BF">
            <w:pPr>
              <w:pStyle w:val="BodyTextKeep"/>
              <w:ind w:left="0"/>
              <w:cnfStyle w:val="000000000000"/>
            </w:pPr>
            <w:r>
              <w:t>alarmId (M)</w:t>
            </w:r>
          </w:p>
        </w:tc>
        <w:tc>
          <w:tcPr>
            <w:tcW w:w="3192" w:type="dxa"/>
          </w:tcPr>
          <w:p w:rsidR="00C62B0B" w:rsidRDefault="00C62B0B" w:rsidP="009C18BF">
            <w:pPr>
              <w:pStyle w:val="BodyTextKeep"/>
              <w:ind w:left="0"/>
              <w:cnfStyle w:val="000000000000"/>
            </w:pPr>
            <w:r>
              <w:t>Equivalent</w:t>
            </w:r>
          </w:p>
        </w:tc>
      </w:tr>
      <w:tr w:rsidR="00C62B0B" w:rsidTr="009C18BF">
        <w:trPr>
          <w:cnfStyle w:val="000000100000"/>
        </w:trPr>
        <w:tc>
          <w:tcPr>
            <w:cnfStyle w:val="001000000000"/>
            <w:tcW w:w="3192" w:type="dxa"/>
          </w:tcPr>
          <w:p w:rsidR="00C62B0B" w:rsidRDefault="00C62B0B" w:rsidP="009C18BF">
            <w:pPr>
              <w:pStyle w:val="BodyTextKeep"/>
              <w:ind w:left="0"/>
              <w:rPr>
                <w:b w:val="0"/>
              </w:rPr>
            </w:pPr>
          </w:p>
        </w:tc>
        <w:tc>
          <w:tcPr>
            <w:tcW w:w="3192" w:type="dxa"/>
          </w:tcPr>
          <w:p w:rsidR="00C62B0B" w:rsidRDefault="00653E85" w:rsidP="009C18BF">
            <w:pPr>
              <w:pStyle w:val="BodyTextKeep"/>
              <w:ind w:left="0"/>
              <w:cnfStyle w:val="000000100000"/>
            </w:pPr>
            <w:r>
              <w:t>specificProblem</w:t>
            </w:r>
            <w:r w:rsidR="00C62B0B">
              <w:t xml:space="preserve"> (O)</w:t>
            </w:r>
          </w:p>
        </w:tc>
        <w:tc>
          <w:tcPr>
            <w:tcW w:w="3192" w:type="dxa"/>
          </w:tcPr>
          <w:p w:rsidR="00C62B0B" w:rsidRDefault="00653E85" w:rsidP="009C18BF">
            <w:pPr>
              <w:pStyle w:val="BodyTextKeep"/>
              <w:ind w:left="0"/>
              <w:cnfStyle w:val="000000100000"/>
            </w:pPr>
            <w:r>
              <w:t>Only in RAM</w:t>
            </w:r>
          </w:p>
        </w:tc>
      </w:tr>
      <w:tr w:rsidR="00C62B0B" w:rsidTr="009C18BF">
        <w:tc>
          <w:tcPr>
            <w:cnfStyle w:val="001000000000"/>
            <w:tcW w:w="3192" w:type="dxa"/>
          </w:tcPr>
          <w:p w:rsidR="00C62B0B" w:rsidRDefault="00C62B0B" w:rsidP="009C18BF">
            <w:pPr>
              <w:pStyle w:val="BodyTextKeep"/>
              <w:ind w:left="0"/>
              <w:rPr>
                <w:b w:val="0"/>
              </w:rPr>
            </w:pPr>
          </w:p>
        </w:tc>
        <w:tc>
          <w:tcPr>
            <w:tcW w:w="3192" w:type="dxa"/>
          </w:tcPr>
          <w:p w:rsidR="00C62B0B" w:rsidRDefault="00370FE5" w:rsidP="00370FE5">
            <w:pPr>
              <w:pStyle w:val="BodyTextKeep"/>
              <w:ind w:left="0"/>
              <w:cnfStyle w:val="000000000000"/>
            </w:pPr>
            <w:r>
              <w:t>proposedRepairActions</w:t>
            </w:r>
            <w:r w:rsidR="00C62B0B">
              <w:t xml:space="preserve"> (O)</w:t>
            </w:r>
          </w:p>
        </w:tc>
        <w:tc>
          <w:tcPr>
            <w:tcW w:w="3192" w:type="dxa"/>
          </w:tcPr>
          <w:p w:rsidR="00C62B0B" w:rsidRDefault="00370FE5" w:rsidP="009C18BF">
            <w:pPr>
              <w:pStyle w:val="BodyTextKeep"/>
              <w:ind w:left="0"/>
              <w:cnfStyle w:val="000000000000"/>
            </w:pPr>
            <w:r>
              <w:t>Only in RAM</w:t>
            </w:r>
          </w:p>
        </w:tc>
      </w:tr>
      <w:tr w:rsidR="00C62B0B" w:rsidTr="009C18BF">
        <w:trPr>
          <w:cnfStyle w:val="000000100000"/>
        </w:trPr>
        <w:tc>
          <w:tcPr>
            <w:cnfStyle w:val="001000000000"/>
            <w:tcW w:w="3192" w:type="dxa"/>
          </w:tcPr>
          <w:p w:rsidR="00C62B0B" w:rsidRDefault="00C62B0B" w:rsidP="009C18BF">
            <w:pPr>
              <w:pStyle w:val="BodyTextKeep"/>
              <w:ind w:left="0"/>
              <w:rPr>
                <w:b w:val="0"/>
              </w:rPr>
            </w:pPr>
          </w:p>
        </w:tc>
        <w:tc>
          <w:tcPr>
            <w:tcW w:w="3192" w:type="dxa"/>
          </w:tcPr>
          <w:p w:rsidR="00C62B0B" w:rsidRDefault="00370FE5" w:rsidP="009C18BF">
            <w:pPr>
              <w:pStyle w:val="BodyTextKeep"/>
              <w:ind w:left="0"/>
              <w:cnfStyle w:val="000000100000"/>
            </w:pPr>
            <w:r>
              <w:t>additionalText</w:t>
            </w:r>
            <w:r w:rsidR="00C62B0B">
              <w:t xml:space="preserve"> (O)</w:t>
            </w:r>
          </w:p>
        </w:tc>
        <w:tc>
          <w:tcPr>
            <w:tcW w:w="3192" w:type="dxa"/>
          </w:tcPr>
          <w:p w:rsidR="00C62B0B" w:rsidRDefault="00C62B0B" w:rsidP="009C18BF">
            <w:pPr>
              <w:pStyle w:val="BodyTextKeep"/>
              <w:ind w:left="0"/>
              <w:cnfStyle w:val="000000100000"/>
            </w:pPr>
            <w:r>
              <w:t>Only in RAM</w:t>
            </w:r>
          </w:p>
        </w:tc>
      </w:tr>
      <w:tr w:rsidR="00370FE5" w:rsidTr="009C18BF">
        <w:tc>
          <w:tcPr>
            <w:cnfStyle w:val="001000000000"/>
            <w:tcW w:w="3192" w:type="dxa"/>
          </w:tcPr>
          <w:p w:rsidR="00370FE5" w:rsidRDefault="00370FE5" w:rsidP="009C18BF">
            <w:pPr>
              <w:pStyle w:val="BodyTextKeep"/>
              <w:ind w:left="0"/>
              <w:rPr>
                <w:b w:val="0"/>
              </w:rPr>
            </w:pPr>
          </w:p>
        </w:tc>
        <w:tc>
          <w:tcPr>
            <w:tcW w:w="3192" w:type="dxa"/>
          </w:tcPr>
          <w:p w:rsidR="00370FE5" w:rsidRDefault="00370FE5" w:rsidP="009C18BF">
            <w:pPr>
              <w:pStyle w:val="BodyTextKeep"/>
              <w:ind w:left="0"/>
              <w:cnfStyle w:val="000000000000"/>
            </w:pPr>
            <w:r>
              <w:t>backedUpStatus (O)</w:t>
            </w:r>
          </w:p>
        </w:tc>
        <w:tc>
          <w:tcPr>
            <w:tcW w:w="3192" w:type="dxa"/>
          </w:tcPr>
          <w:p w:rsidR="00370FE5" w:rsidRDefault="00370FE5" w:rsidP="009C18BF">
            <w:pPr>
              <w:pStyle w:val="BodyTextKeep"/>
              <w:ind w:left="0"/>
              <w:cnfStyle w:val="000000000000"/>
            </w:pPr>
            <w:r>
              <w:t>Only in RAM</w:t>
            </w:r>
          </w:p>
        </w:tc>
      </w:tr>
      <w:tr w:rsidR="00370FE5" w:rsidTr="009C18BF">
        <w:trPr>
          <w:cnfStyle w:val="000000100000"/>
        </w:trPr>
        <w:tc>
          <w:tcPr>
            <w:cnfStyle w:val="001000000000"/>
            <w:tcW w:w="3192" w:type="dxa"/>
          </w:tcPr>
          <w:p w:rsidR="00370FE5" w:rsidRDefault="00370FE5" w:rsidP="009C18BF">
            <w:pPr>
              <w:pStyle w:val="BodyTextKeep"/>
              <w:ind w:left="0"/>
              <w:rPr>
                <w:b w:val="0"/>
              </w:rPr>
            </w:pPr>
          </w:p>
        </w:tc>
        <w:tc>
          <w:tcPr>
            <w:tcW w:w="3192" w:type="dxa"/>
          </w:tcPr>
          <w:p w:rsidR="00370FE5" w:rsidRDefault="00370FE5" w:rsidP="009C18BF">
            <w:pPr>
              <w:pStyle w:val="BodyTextKeep"/>
              <w:ind w:left="0"/>
              <w:cnfStyle w:val="000000100000"/>
            </w:pPr>
            <w:r>
              <w:t>backUpObject (O)</w:t>
            </w:r>
          </w:p>
        </w:tc>
        <w:tc>
          <w:tcPr>
            <w:tcW w:w="3192" w:type="dxa"/>
          </w:tcPr>
          <w:p w:rsidR="00370FE5" w:rsidRDefault="00370FE5" w:rsidP="009C18BF">
            <w:pPr>
              <w:pStyle w:val="BodyTextKeep"/>
              <w:ind w:left="0"/>
              <w:cnfStyle w:val="000000100000"/>
            </w:pPr>
            <w:r>
              <w:t>Only in RAM</w:t>
            </w:r>
          </w:p>
        </w:tc>
      </w:tr>
      <w:tr w:rsidR="00370FE5" w:rsidTr="009C18BF">
        <w:tc>
          <w:tcPr>
            <w:cnfStyle w:val="001000000000"/>
            <w:tcW w:w="3192" w:type="dxa"/>
          </w:tcPr>
          <w:p w:rsidR="00370FE5" w:rsidRDefault="00370FE5" w:rsidP="009C18BF">
            <w:pPr>
              <w:pStyle w:val="BodyTextKeep"/>
              <w:ind w:left="0"/>
              <w:rPr>
                <w:b w:val="0"/>
              </w:rPr>
            </w:pPr>
          </w:p>
        </w:tc>
        <w:tc>
          <w:tcPr>
            <w:tcW w:w="3192" w:type="dxa"/>
          </w:tcPr>
          <w:p w:rsidR="00370FE5" w:rsidRDefault="00370FE5" w:rsidP="009C18BF">
            <w:pPr>
              <w:pStyle w:val="BodyTextKeep"/>
              <w:ind w:left="0"/>
              <w:cnfStyle w:val="000000000000"/>
            </w:pPr>
            <w:r>
              <w:t>alarmEscalation (O)</w:t>
            </w:r>
          </w:p>
        </w:tc>
        <w:tc>
          <w:tcPr>
            <w:tcW w:w="3192" w:type="dxa"/>
          </w:tcPr>
          <w:p w:rsidR="00370FE5" w:rsidRDefault="00370FE5" w:rsidP="009C18BF">
            <w:pPr>
              <w:pStyle w:val="BodyTextKeep"/>
              <w:ind w:left="0"/>
              <w:cnfStyle w:val="000000000000"/>
            </w:pPr>
            <w:r>
              <w:t>Only in RAM</w:t>
            </w:r>
          </w:p>
        </w:tc>
      </w:tr>
      <w:tr w:rsidR="00370FE5" w:rsidTr="009C18BF">
        <w:trPr>
          <w:cnfStyle w:val="000000100000"/>
        </w:trPr>
        <w:tc>
          <w:tcPr>
            <w:cnfStyle w:val="001000000000"/>
            <w:tcW w:w="3192" w:type="dxa"/>
          </w:tcPr>
          <w:p w:rsidR="00370FE5" w:rsidRDefault="00370FE5" w:rsidP="009C18BF">
            <w:pPr>
              <w:pStyle w:val="BodyTextKeep"/>
              <w:ind w:left="0"/>
              <w:rPr>
                <w:b w:val="0"/>
              </w:rPr>
            </w:pPr>
          </w:p>
        </w:tc>
        <w:tc>
          <w:tcPr>
            <w:tcW w:w="3192" w:type="dxa"/>
          </w:tcPr>
          <w:p w:rsidR="00370FE5" w:rsidRDefault="00370FE5" w:rsidP="009C18BF">
            <w:pPr>
              <w:pStyle w:val="BodyTextKeep"/>
              <w:ind w:left="0"/>
              <w:cnfStyle w:val="000000100000"/>
            </w:pPr>
            <w:r>
              <w:t>serviceAffecting (O)</w:t>
            </w:r>
          </w:p>
        </w:tc>
        <w:tc>
          <w:tcPr>
            <w:tcW w:w="3192" w:type="dxa"/>
          </w:tcPr>
          <w:p w:rsidR="00370FE5" w:rsidRDefault="00370FE5" w:rsidP="009C18BF">
            <w:pPr>
              <w:pStyle w:val="BodyTextKeep"/>
              <w:ind w:left="0"/>
              <w:cnfStyle w:val="000000100000"/>
            </w:pPr>
            <w:r>
              <w:t>Only in RAM</w:t>
            </w:r>
          </w:p>
        </w:tc>
      </w:tr>
      <w:tr w:rsidR="00370FE5" w:rsidTr="009C18BF">
        <w:tc>
          <w:tcPr>
            <w:cnfStyle w:val="001000000000"/>
            <w:tcW w:w="3192" w:type="dxa"/>
          </w:tcPr>
          <w:p w:rsidR="00370FE5" w:rsidRDefault="00370FE5" w:rsidP="009C18BF">
            <w:pPr>
              <w:pStyle w:val="BodyTextKeep"/>
              <w:ind w:left="0"/>
              <w:rPr>
                <w:b w:val="0"/>
              </w:rPr>
            </w:pPr>
          </w:p>
        </w:tc>
        <w:tc>
          <w:tcPr>
            <w:tcW w:w="3192" w:type="dxa"/>
          </w:tcPr>
          <w:p w:rsidR="00370FE5" w:rsidRDefault="00370FE5" w:rsidP="009C18BF">
            <w:pPr>
              <w:pStyle w:val="BodyTextKeep"/>
              <w:ind w:left="0"/>
              <w:cnfStyle w:val="000000000000"/>
            </w:pPr>
            <w:r>
              <w:t>potentialRootCauseIndication (O)</w:t>
            </w:r>
          </w:p>
        </w:tc>
        <w:tc>
          <w:tcPr>
            <w:tcW w:w="3192" w:type="dxa"/>
          </w:tcPr>
          <w:p w:rsidR="00370FE5" w:rsidRDefault="00370FE5" w:rsidP="009C18BF">
            <w:pPr>
              <w:pStyle w:val="BodyTextKeep"/>
              <w:ind w:left="0"/>
              <w:cnfStyle w:val="000000000000"/>
            </w:pPr>
            <w:r>
              <w:t>Only in RAM</w:t>
            </w:r>
          </w:p>
        </w:tc>
      </w:tr>
      <w:tr w:rsidR="00370FE5" w:rsidTr="009C18BF">
        <w:trPr>
          <w:cnfStyle w:val="000000100000"/>
        </w:trPr>
        <w:tc>
          <w:tcPr>
            <w:cnfStyle w:val="001000000000"/>
            <w:tcW w:w="3192" w:type="dxa"/>
          </w:tcPr>
          <w:p w:rsidR="00370FE5" w:rsidRDefault="00370FE5" w:rsidP="009C18BF">
            <w:pPr>
              <w:pStyle w:val="BodyTextKeep"/>
              <w:ind w:left="0"/>
              <w:rPr>
                <w:b w:val="0"/>
              </w:rPr>
            </w:pPr>
          </w:p>
        </w:tc>
        <w:tc>
          <w:tcPr>
            <w:tcW w:w="3192" w:type="dxa"/>
          </w:tcPr>
          <w:p w:rsidR="00370FE5" w:rsidRDefault="00370FE5" w:rsidP="009C18BF">
            <w:pPr>
              <w:pStyle w:val="BodyTextKeep"/>
              <w:ind w:left="0"/>
              <w:cnfStyle w:val="000000100000"/>
            </w:pPr>
            <w:r>
              <w:t>comments (O)</w:t>
            </w:r>
          </w:p>
        </w:tc>
        <w:tc>
          <w:tcPr>
            <w:tcW w:w="3192" w:type="dxa"/>
          </w:tcPr>
          <w:p w:rsidR="00370FE5" w:rsidRDefault="00370FE5" w:rsidP="009C18BF">
            <w:pPr>
              <w:pStyle w:val="BodyTextKeep"/>
              <w:ind w:left="0"/>
              <w:cnfStyle w:val="000000100000"/>
            </w:pPr>
            <w:r>
              <w:t>As separate notification in 3GPP</w:t>
            </w:r>
          </w:p>
        </w:tc>
      </w:tr>
      <w:tr w:rsidR="00370FE5" w:rsidTr="009C18BF">
        <w:tc>
          <w:tcPr>
            <w:cnfStyle w:val="001000000000"/>
            <w:tcW w:w="3192" w:type="dxa"/>
          </w:tcPr>
          <w:p w:rsidR="00370FE5" w:rsidRDefault="00370FE5" w:rsidP="009C18BF">
            <w:pPr>
              <w:pStyle w:val="BodyTextKeep"/>
              <w:ind w:left="0"/>
              <w:rPr>
                <w:b w:val="0"/>
              </w:rPr>
            </w:pPr>
          </w:p>
        </w:tc>
        <w:tc>
          <w:tcPr>
            <w:tcW w:w="3192" w:type="dxa"/>
          </w:tcPr>
          <w:p w:rsidR="00370FE5" w:rsidRDefault="00370FE5" w:rsidP="009C18BF">
            <w:pPr>
              <w:pStyle w:val="BodyTextKeep"/>
              <w:ind w:left="0"/>
              <w:cnfStyle w:val="000000000000"/>
            </w:pPr>
            <w:r>
              <w:t>underlyingAlarms (O)</w:t>
            </w:r>
          </w:p>
        </w:tc>
        <w:tc>
          <w:tcPr>
            <w:tcW w:w="3192" w:type="dxa"/>
          </w:tcPr>
          <w:p w:rsidR="00370FE5" w:rsidRDefault="00370FE5" w:rsidP="009C18BF">
            <w:pPr>
              <w:pStyle w:val="BodyTextKeep"/>
              <w:ind w:left="0"/>
              <w:cnfStyle w:val="000000000000"/>
            </w:pPr>
            <w:r>
              <w:t>Only in RAM</w:t>
            </w:r>
          </w:p>
        </w:tc>
      </w:tr>
      <w:tr w:rsidR="00370FE5" w:rsidTr="009C18BF">
        <w:trPr>
          <w:cnfStyle w:val="000000100000"/>
        </w:trPr>
        <w:tc>
          <w:tcPr>
            <w:cnfStyle w:val="001000000000"/>
            <w:tcW w:w="3192" w:type="dxa"/>
          </w:tcPr>
          <w:p w:rsidR="00370FE5" w:rsidRDefault="00370FE5" w:rsidP="009C18BF">
            <w:pPr>
              <w:pStyle w:val="BodyTextKeep"/>
              <w:ind w:left="0"/>
              <w:rPr>
                <w:b w:val="0"/>
              </w:rPr>
            </w:pPr>
          </w:p>
        </w:tc>
        <w:tc>
          <w:tcPr>
            <w:tcW w:w="3192" w:type="dxa"/>
          </w:tcPr>
          <w:p w:rsidR="00370FE5" w:rsidRDefault="00370FE5" w:rsidP="009C18BF">
            <w:pPr>
              <w:pStyle w:val="BodyTextKeep"/>
              <w:ind w:left="0"/>
              <w:cnfStyle w:val="000000100000"/>
            </w:pPr>
            <w:r>
              <w:t>parentAlarms (O)</w:t>
            </w:r>
          </w:p>
        </w:tc>
        <w:tc>
          <w:tcPr>
            <w:tcW w:w="3192" w:type="dxa"/>
          </w:tcPr>
          <w:p w:rsidR="00370FE5" w:rsidRDefault="00370FE5" w:rsidP="009C18BF">
            <w:pPr>
              <w:pStyle w:val="BodyTextKeep"/>
              <w:ind w:left="0"/>
              <w:cnfStyle w:val="000000100000"/>
            </w:pPr>
            <w:r>
              <w:t>Only in RAM</w:t>
            </w:r>
          </w:p>
        </w:tc>
      </w:tr>
      <w:tr w:rsidR="009C18BF" w:rsidTr="009C18BF">
        <w:tc>
          <w:tcPr>
            <w:cnfStyle w:val="001000000000"/>
            <w:tcW w:w="3192" w:type="dxa"/>
          </w:tcPr>
          <w:p w:rsidR="009C18BF" w:rsidRDefault="009C18BF" w:rsidP="009C18BF">
            <w:pPr>
              <w:pStyle w:val="BodyTextKeep"/>
              <w:ind w:left="0"/>
              <w:rPr>
                <w:b w:val="0"/>
              </w:rPr>
            </w:pPr>
          </w:p>
        </w:tc>
        <w:tc>
          <w:tcPr>
            <w:tcW w:w="3192" w:type="dxa"/>
          </w:tcPr>
          <w:p w:rsidR="009C18BF" w:rsidRDefault="009C18BF" w:rsidP="009C18BF">
            <w:pPr>
              <w:pStyle w:val="BodyTextKeep"/>
              <w:ind w:left="0"/>
              <w:cnfStyle w:val="000000000000"/>
            </w:pPr>
            <w:r>
              <w:t>objectType</w:t>
            </w:r>
          </w:p>
        </w:tc>
        <w:tc>
          <w:tcPr>
            <w:tcW w:w="3192" w:type="dxa"/>
          </w:tcPr>
          <w:p w:rsidR="009C18BF" w:rsidRDefault="009C18BF" w:rsidP="009C18BF">
            <w:pPr>
              <w:pStyle w:val="BodyTextKeep"/>
              <w:ind w:left="0"/>
              <w:cnfStyle w:val="000000000000"/>
            </w:pPr>
            <w:r>
              <w:t>Only in RAM. See note 1 below</w:t>
            </w:r>
          </w:p>
        </w:tc>
      </w:tr>
      <w:tr w:rsidR="009C18BF" w:rsidTr="009C18BF">
        <w:trPr>
          <w:cnfStyle w:val="000000100000"/>
        </w:trPr>
        <w:tc>
          <w:tcPr>
            <w:cnfStyle w:val="001000000000"/>
            <w:tcW w:w="3192" w:type="dxa"/>
          </w:tcPr>
          <w:p w:rsidR="009C18BF" w:rsidRDefault="009C18BF" w:rsidP="009C18BF">
            <w:pPr>
              <w:pStyle w:val="BodyTextKeep"/>
              <w:ind w:left="0"/>
              <w:rPr>
                <w:b w:val="0"/>
              </w:rPr>
            </w:pPr>
          </w:p>
        </w:tc>
        <w:tc>
          <w:tcPr>
            <w:tcW w:w="3192" w:type="dxa"/>
          </w:tcPr>
          <w:p w:rsidR="009C18BF" w:rsidRDefault="009C18BF" w:rsidP="009C18BF">
            <w:pPr>
              <w:pStyle w:val="BodyTextKeep"/>
              <w:ind w:left="0"/>
              <w:cnfStyle w:val="000000100000"/>
            </w:pPr>
            <w:r>
              <w:t>objectId</w:t>
            </w:r>
          </w:p>
        </w:tc>
        <w:tc>
          <w:tcPr>
            <w:tcW w:w="3192" w:type="dxa"/>
          </w:tcPr>
          <w:p w:rsidR="009C18BF" w:rsidRDefault="009C18BF" w:rsidP="009C18BF">
            <w:pPr>
              <w:pStyle w:val="BodyTextKeep"/>
              <w:ind w:left="0"/>
              <w:cnfStyle w:val="000000100000"/>
            </w:pPr>
            <w:r>
              <w:t>Only in RAM. See note 1 below.</w:t>
            </w:r>
          </w:p>
        </w:tc>
      </w:tr>
    </w:tbl>
    <w:p w:rsidR="00C62B0B" w:rsidRDefault="00C62B0B" w:rsidP="00C62B0B">
      <w:pPr>
        <w:pStyle w:val="BodyTextKeep"/>
      </w:pPr>
    </w:p>
    <w:p w:rsidR="009C18BF" w:rsidRDefault="009C18BF" w:rsidP="009C18BF">
      <w:pPr>
        <w:pStyle w:val="BodyTextKeep"/>
        <w:ind w:left="720"/>
      </w:pPr>
      <w:r>
        <w:t>Notes:</w:t>
      </w:r>
    </w:p>
    <w:p w:rsidR="00C62B0B" w:rsidRPr="00857568" w:rsidRDefault="009C18BF" w:rsidP="009C18BF">
      <w:pPr>
        <w:pStyle w:val="BodyTextKeep"/>
        <w:numPr>
          <w:ilvl w:val="0"/>
          <w:numId w:val="35"/>
        </w:numPr>
      </w:pPr>
      <w:proofErr w:type="gramStart"/>
      <w:r>
        <w:rPr>
          <w:b/>
          <w:sz w:val="24"/>
          <w:u w:val="single"/>
        </w:rPr>
        <w:t>objectType/Id</w:t>
      </w:r>
      <w:proofErr w:type="gramEnd"/>
      <w:r w:rsidRPr="00CB5887">
        <w:rPr>
          <w:b/>
          <w:sz w:val="24"/>
          <w:u w:val="single"/>
        </w:rPr>
        <w:t>:</w:t>
      </w:r>
      <w:r w:rsidRPr="00CB5887">
        <w:rPr>
          <w:sz w:val="24"/>
        </w:rPr>
        <w:t xml:space="preserve"> </w:t>
      </w:r>
      <w:r w:rsidRPr="00AB42BF">
        <w:rPr>
          <w:szCs w:val="22"/>
        </w:rPr>
        <w:t xml:space="preserve">In </w:t>
      </w:r>
      <w:fldSimple w:instr=" REF TIP_RAM_IA \h  \* MERGEFORMAT ">
        <w:r w:rsidRPr="00AB42BF">
          <w:rPr>
            <w:rFonts w:cs="Arial"/>
            <w:szCs w:val="22"/>
          </w:rPr>
          <w:t>TIP_RAM_IA</w:t>
        </w:r>
      </w:fldSimple>
      <w:r w:rsidRPr="00AB42BF">
        <w:rPr>
          <w:szCs w:val="22"/>
        </w:rPr>
        <w:t xml:space="preserve">, </w:t>
      </w:r>
      <w:r>
        <w:rPr>
          <w:szCs w:val="22"/>
        </w:rPr>
        <w:t xml:space="preserve">the AVCN notification is a generated notification from the model. Object Type and Id refers to the alarm, so the type is ResourceAlarm and the id corresponds to the identifier of the alarm. </w:t>
      </w:r>
    </w:p>
    <w:p w:rsidR="00C62B0B" w:rsidRPr="00857568" w:rsidRDefault="00C62B0B" w:rsidP="00C62B0B">
      <w:pPr>
        <w:pStyle w:val="BodyTextKeep"/>
      </w:pPr>
    </w:p>
    <w:p w:rsidR="00C558C5" w:rsidRDefault="00C558C5" w:rsidP="00C558C5">
      <w:pPr>
        <w:pStyle w:val="Heading2"/>
      </w:pPr>
      <w:bookmarkStart w:id="24" w:name="_Toc286824589"/>
      <w:r>
        <w:t xml:space="preserve">AlarmList </w:t>
      </w:r>
      <w:proofErr w:type="gramStart"/>
      <w:r>
        <w:t xml:space="preserve">Rebuilt </w:t>
      </w:r>
      <w:r w:rsidR="003373C7">
        <w:t xml:space="preserve"> Comparison</w:t>
      </w:r>
      <w:bookmarkEnd w:id="24"/>
      <w:proofErr w:type="gramEnd"/>
    </w:p>
    <w:p w:rsidR="00C558C5" w:rsidRDefault="00C558C5" w:rsidP="00C558C5">
      <w:pPr>
        <w:pStyle w:val="BodyTextKeep"/>
      </w:pPr>
      <w:r>
        <w:t>The following table compare</w:t>
      </w:r>
      <w:r w:rsidR="003F694E">
        <w:t>s the 3GPP notifyAlarmListRebuilt with the RAM AlarmListRebuilt</w:t>
      </w:r>
      <w:r>
        <w:t xml:space="preserve">, attribute by attribute. The support qualifier is indicated after the attribute between parentheses. </w:t>
      </w:r>
    </w:p>
    <w:p w:rsidR="00C558C5" w:rsidRDefault="00C558C5" w:rsidP="00C558C5">
      <w:pPr>
        <w:pStyle w:val="BodyTextKeep"/>
      </w:pPr>
    </w:p>
    <w:tbl>
      <w:tblPr>
        <w:tblStyle w:val="LightList-Accent11"/>
        <w:tblW w:w="0" w:type="auto"/>
        <w:tblLook w:val="04A0"/>
      </w:tblPr>
      <w:tblGrid>
        <w:gridCol w:w="3202"/>
        <w:gridCol w:w="3202"/>
        <w:gridCol w:w="3172"/>
      </w:tblGrid>
      <w:tr w:rsidR="00C558C5" w:rsidTr="003F694E">
        <w:trPr>
          <w:cnfStyle w:val="100000000000"/>
        </w:trPr>
        <w:tc>
          <w:tcPr>
            <w:cnfStyle w:val="001000000000"/>
            <w:tcW w:w="3202" w:type="dxa"/>
          </w:tcPr>
          <w:p w:rsidR="00C558C5" w:rsidRDefault="00C558C5" w:rsidP="003F694E">
            <w:pPr>
              <w:pStyle w:val="BodyTextKeep"/>
              <w:ind w:left="0"/>
            </w:pPr>
            <w:r>
              <w:t xml:space="preserve">3GPP </w:t>
            </w:r>
            <w:r w:rsidR="003F694E">
              <w:t>notifyAlarmListRebuilt</w:t>
            </w:r>
          </w:p>
        </w:tc>
        <w:tc>
          <w:tcPr>
            <w:tcW w:w="3202" w:type="dxa"/>
          </w:tcPr>
          <w:p w:rsidR="00C558C5" w:rsidRDefault="00C558C5" w:rsidP="009C18BF">
            <w:pPr>
              <w:pStyle w:val="BodyTextKeep"/>
              <w:ind w:left="0"/>
              <w:cnfStyle w:val="100000000000"/>
            </w:pPr>
            <w:r>
              <w:t xml:space="preserve">RAM </w:t>
            </w:r>
            <w:r w:rsidR="003F694E">
              <w:t>AlarmListRebuilt</w:t>
            </w:r>
            <w:r>
              <w:t xml:space="preserve"> </w:t>
            </w:r>
          </w:p>
        </w:tc>
        <w:tc>
          <w:tcPr>
            <w:tcW w:w="3172" w:type="dxa"/>
          </w:tcPr>
          <w:p w:rsidR="00C558C5" w:rsidRDefault="00C558C5" w:rsidP="009C18BF">
            <w:pPr>
              <w:pStyle w:val="BodyTextKeep"/>
              <w:ind w:left="0"/>
              <w:cnfStyle w:val="100000000000"/>
            </w:pPr>
            <w:r>
              <w:t>Comments</w:t>
            </w:r>
          </w:p>
        </w:tc>
      </w:tr>
      <w:tr w:rsidR="00C558C5" w:rsidTr="003F694E">
        <w:trPr>
          <w:cnfStyle w:val="000000100000"/>
        </w:trPr>
        <w:tc>
          <w:tcPr>
            <w:cnfStyle w:val="001000000000"/>
            <w:tcW w:w="3202" w:type="dxa"/>
          </w:tcPr>
          <w:p w:rsidR="00C558C5" w:rsidRPr="00F12B7C" w:rsidRDefault="00C558C5" w:rsidP="009C18BF">
            <w:pPr>
              <w:pStyle w:val="BodyTextKeep"/>
              <w:ind w:left="0"/>
              <w:rPr>
                <w:b w:val="0"/>
              </w:rPr>
            </w:pPr>
            <w:r>
              <w:rPr>
                <w:b w:val="0"/>
              </w:rPr>
              <w:t>objectClass (M)</w:t>
            </w:r>
          </w:p>
        </w:tc>
        <w:tc>
          <w:tcPr>
            <w:tcW w:w="3202" w:type="dxa"/>
          </w:tcPr>
          <w:p w:rsidR="00C558C5" w:rsidRDefault="004A5F7E" w:rsidP="009C18BF">
            <w:pPr>
              <w:pStyle w:val="BodyTextKeep"/>
              <w:ind w:left="0"/>
              <w:cnfStyle w:val="000000100000"/>
            </w:pPr>
            <w:r>
              <w:t>managedObjectClass (O</w:t>
            </w:r>
            <w:r w:rsidR="00C558C5">
              <w:t>)</w:t>
            </w:r>
          </w:p>
        </w:tc>
        <w:tc>
          <w:tcPr>
            <w:tcW w:w="3172" w:type="dxa"/>
          </w:tcPr>
          <w:p w:rsidR="00C558C5" w:rsidRDefault="00C558C5" w:rsidP="009C18BF">
            <w:pPr>
              <w:pStyle w:val="BodyTextKeep"/>
              <w:ind w:left="0"/>
              <w:cnfStyle w:val="000000100000"/>
            </w:pPr>
            <w:r>
              <w:t>Equivalent</w:t>
            </w:r>
            <w:r w:rsidR="004A5F7E">
              <w:t xml:space="preserve">. See note 1 below. </w:t>
            </w:r>
          </w:p>
        </w:tc>
      </w:tr>
      <w:tr w:rsidR="00C558C5" w:rsidTr="003F694E">
        <w:tc>
          <w:tcPr>
            <w:cnfStyle w:val="001000000000"/>
            <w:tcW w:w="3202" w:type="dxa"/>
          </w:tcPr>
          <w:p w:rsidR="00C558C5" w:rsidRPr="00F12B7C" w:rsidRDefault="00C558C5" w:rsidP="009C18BF">
            <w:pPr>
              <w:pStyle w:val="BodyTextKeep"/>
              <w:ind w:left="0"/>
              <w:rPr>
                <w:b w:val="0"/>
              </w:rPr>
            </w:pPr>
            <w:r>
              <w:rPr>
                <w:b w:val="0"/>
              </w:rPr>
              <w:t>objectInstance (M)</w:t>
            </w:r>
          </w:p>
        </w:tc>
        <w:tc>
          <w:tcPr>
            <w:tcW w:w="3202" w:type="dxa"/>
          </w:tcPr>
          <w:p w:rsidR="00C558C5" w:rsidRDefault="004A5F7E" w:rsidP="009C18BF">
            <w:pPr>
              <w:pStyle w:val="BodyTextKeep"/>
              <w:ind w:left="0"/>
              <w:cnfStyle w:val="000000000000"/>
            </w:pPr>
            <w:r>
              <w:t>managedObjectInstance (O</w:t>
            </w:r>
            <w:r w:rsidR="00C558C5">
              <w:t>)</w:t>
            </w:r>
          </w:p>
        </w:tc>
        <w:tc>
          <w:tcPr>
            <w:tcW w:w="3172" w:type="dxa"/>
          </w:tcPr>
          <w:p w:rsidR="00C558C5" w:rsidRDefault="00C558C5" w:rsidP="009C18BF">
            <w:pPr>
              <w:pStyle w:val="BodyTextKeep"/>
              <w:ind w:left="0"/>
              <w:cnfStyle w:val="000000000000"/>
            </w:pPr>
            <w:r>
              <w:t xml:space="preserve">Equivalent, taking into consideration note 16 of section </w:t>
            </w:r>
            <w:r w:rsidR="0061441A">
              <w:fldChar w:fldCharType="begin"/>
            </w:r>
            <w:r>
              <w:instrText xml:space="preserve"> REF _Ref285801180 \r \h </w:instrText>
            </w:r>
            <w:r w:rsidR="0061441A">
              <w:fldChar w:fldCharType="separate"/>
            </w:r>
            <w:r>
              <w:t>2.1</w:t>
            </w:r>
            <w:r w:rsidR="0061441A">
              <w:fldChar w:fldCharType="end"/>
            </w:r>
            <w:r w:rsidR="004A5F7E">
              <w:t>. See note 1 below.</w:t>
            </w:r>
          </w:p>
        </w:tc>
      </w:tr>
      <w:tr w:rsidR="00C558C5" w:rsidTr="003F694E">
        <w:trPr>
          <w:cnfStyle w:val="000000100000"/>
        </w:trPr>
        <w:tc>
          <w:tcPr>
            <w:cnfStyle w:val="001000000000"/>
            <w:tcW w:w="3202" w:type="dxa"/>
          </w:tcPr>
          <w:p w:rsidR="00C558C5" w:rsidRPr="00F12B7C" w:rsidRDefault="00C558C5" w:rsidP="009C18BF">
            <w:pPr>
              <w:pStyle w:val="BodyTextKeep"/>
              <w:ind w:left="0"/>
              <w:rPr>
                <w:b w:val="0"/>
              </w:rPr>
            </w:pPr>
            <w:r>
              <w:rPr>
                <w:b w:val="0"/>
              </w:rPr>
              <w:t>NotificationID (M)</w:t>
            </w:r>
          </w:p>
        </w:tc>
        <w:tc>
          <w:tcPr>
            <w:tcW w:w="3202" w:type="dxa"/>
          </w:tcPr>
          <w:p w:rsidR="00C558C5" w:rsidRDefault="00C558C5" w:rsidP="009C18BF">
            <w:pPr>
              <w:pStyle w:val="BodyTextKeep"/>
              <w:ind w:left="0"/>
              <w:cnfStyle w:val="000000100000"/>
            </w:pPr>
          </w:p>
        </w:tc>
        <w:tc>
          <w:tcPr>
            <w:tcW w:w="3172" w:type="dxa"/>
          </w:tcPr>
          <w:p w:rsidR="00C558C5" w:rsidRDefault="00C558C5" w:rsidP="009C18BF">
            <w:pPr>
              <w:pStyle w:val="BodyTextKeep"/>
              <w:ind w:left="0"/>
              <w:cnfStyle w:val="000000100000"/>
            </w:pPr>
            <w:r>
              <w:t>Only in 3GPP</w:t>
            </w:r>
          </w:p>
        </w:tc>
      </w:tr>
      <w:tr w:rsidR="00C558C5" w:rsidTr="003F694E">
        <w:tc>
          <w:tcPr>
            <w:cnfStyle w:val="001000000000"/>
            <w:tcW w:w="3202" w:type="dxa"/>
          </w:tcPr>
          <w:p w:rsidR="00C558C5" w:rsidRPr="00F12B7C" w:rsidRDefault="00C558C5" w:rsidP="009C18BF">
            <w:pPr>
              <w:pStyle w:val="BodyTextKeep"/>
              <w:ind w:left="0"/>
              <w:rPr>
                <w:b w:val="0"/>
              </w:rPr>
            </w:pPr>
            <w:r>
              <w:rPr>
                <w:b w:val="0"/>
              </w:rPr>
              <w:t>eventTime (M)</w:t>
            </w:r>
          </w:p>
        </w:tc>
        <w:tc>
          <w:tcPr>
            <w:tcW w:w="3202" w:type="dxa"/>
          </w:tcPr>
          <w:p w:rsidR="00C558C5" w:rsidRDefault="004A5F7E" w:rsidP="009C18BF">
            <w:pPr>
              <w:pStyle w:val="BodyTextKeep"/>
              <w:ind w:left="0"/>
              <w:cnfStyle w:val="000000000000"/>
            </w:pPr>
            <w:r>
              <w:t>sourceTime (M</w:t>
            </w:r>
            <w:r w:rsidR="00C558C5">
              <w:t>)</w:t>
            </w:r>
          </w:p>
        </w:tc>
        <w:tc>
          <w:tcPr>
            <w:tcW w:w="3172" w:type="dxa"/>
          </w:tcPr>
          <w:p w:rsidR="00C558C5" w:rsidRDefault="00C558C5" w:rsidP="003373C7">
            <w:pPr>
              <w:pStyle w:val="BodyTextKeep"/>
              <w:ind w:left="0"/>
              <w:cnfStyle w:val="000000000000"/>
            </w:pPr>
            <w:r>
              <w:t xml:space="preserve">Equivalent. </w:t>
            </w:r>
          </w:p>
        </w:tc>
      </w:tr>
      <w:tr w:rsidR="00C558C5" w:rsidTr="003F694E">
        <w:trPr>
          <w:cnfStyle w:val="000000100000"/>
        </w:trPr>
        <w:tc>
          <w:tcPr>
            <w:cnfStyle w:val="001000000000"/>
            <w:tcW w:w="3202" w:type="dxa"/>
          </w:tcPr>
          <w:p w:rsidR="00C558C5" w:rsidRPr="00F12B7C" w:rsidRDefault="00C558C5" w:rsidP="009C18BF">
            <w:pPr>
              <w:pStyle w:val="BodyTextKeep"/>
              <w:ind w:left="0"/>
              <w:rPr>
                <w:b w:val="0"/>
              </w:rPr>
            </w:pPr>
            <w:r>
              <w:rPr>
                <w:b w:val="0"/>
              </w:rPr>
              <w:t>systemDN (C)</w:t>
            </w:r>
          </w:p>
        </w:tc>
        <w:tc>
          <w:tcPr>
            <w:tcW w:w="3202" w:type="dxa"/>
          </w:tcPr>
          <w:p w:rsidR="00C558C5" w:rsidRDefault="00C558C5" w:rsidP="009C18BF">
            <w:pPr>
              <w:pStyle w:val="BodyTextKeep"/>
              <w:ind w:left="0"/>
              <w:cnfStyle w:val="000000100000"/>
            </w:pPr>
            <w:r>
              <w:t>systemDN (O)</w:t>
            </w:r>
          </w:p>
        </w:tc>
        <w:tc>
          <w:tcPr>
            <w:tcW w:w="3172" w:type="dxa"/>
          </w:tcPr>
          <w:p w:rsidR="00C558C5" w:rsidRDefault="00C558C5" w:rsidP="009C18BF">
            <w:pPr>
              <w:pStyle w:val="BodyTextKeep"/>
              <w:ind w:left="0"/>
              <w:cnfStyle w:val="000000100000"/>
            </w:pPr>
            <w:r>
              <w:t xml:space="preserve">Equivalent </w:t>
            </w:r>
          </w:p>
        </w:tc>
      </w:tr>
      <w:tr w:rsidR="002A53B9" w:rsidTr="003F694E">
        <w:tc>
          <w:tcPr>
            <w:cnfStyle w:val="001000000000"/>
            <w:tcW w:w="3202" w:type="dxa"/>
          </w:tcPr>
          <w:p w:rsidR="002A53B9" w:rsidRPr="002A53B9" w:rsidRDefault="002A53B9" w:rsidP="009C18BF">
            <w:pPr>
              <w:pStyle w:val="BodyTextKeep"/>
              <w:ind w:left="0"/>
              <w:rPr>
                <w:b w:val="0"/>
              </w:rPr>
            </w:pPr>
            <w:r w:rsidRPr="002A53B9">
              <w:rPr>
                <w:b w:val="0"/>
              </w:rPr>
              <w:t>notificationType (M)</w:t>
            </w:r>
          </w:p>
        </w:tc>
        <w:tc>
          <w:tcPr>
            <w:tcW w:w="3202" w:type="dxa"/>
          </w:tcPr>
          <w:p w:rsidR="002A53B9" w:rsidRDefault="002A53B9" w:rsidP="009C18BF">
            <w:pPr>
              <w:pStyle w:val="BodyTextKeep"/>
              <w:ind w:left="0"/>
              <w:cnfStyle w:val="000000000000"/>
            </w:pPr>
          </w:p>
        </w:tc>
        <w:tc>
          <w:tcPr>
            <w:tcW w:w="3172" w:type="dxa"/>
          </w:tcPr>
          <w:p w:rsidR="002A53B9" w:rsidRDefault="002A53B9" w:rsidP="009C18BF">
            <w:pPr>
              <w:pStyle w:val="BodyTextKeep"/>
              <w:ind w:left="0"/>
              <w:cnfStyle w:val="000000000000"/>
            </w:pPr>
            <w:r>
              <w:t>Only in 3GPP</w:t>
            </w:r>
          </w:p>
        </w:tc>
      </w:tr>
      <w:tr w:rsidR="00C558C5" w:rsidTr="003F694E">
        <w:trPr>
          <w:cnfStyle w:val="000000100000"/>
        </w:trPr>
        <w:tc>
          <w:tcPr>
            <w:cnfStyle w:val="001000000000"/>
            <w:tcW w:w="3202" w:type="dxa"/>
          </w:tcPr>
          <w:p w:rsidR="00C558C5" w:rsidRDefault="004A5F7E" w:rsidP="004A5F7E">
            <w:pPr>
              <w:pStyle w:val="BodyTextKeep"/>
              <w:ind w:left="0"/>
              <w:rPr>
                <w:b w:val="0"/>
              </w:rPr>
            </w:pPr>
            <w:r>
              <w:rPr>
                <w:b w:val="0"/>
              </w:rPr>
              <w:t>reason</w:t>
            </w:r>
            <w:r w:rsidR="00C558C5">
              <w:rPr>
                <w:b w:val="0"/>
              </w:rPr>
              <w:t xml:space="preserve"> (M)</w:t>
            </w:r>
          </w:p>
        </w:tc>
        <w:tc>
          <w:tcPr>
            <w:tcW w:w="3202" w:type="dxa"/>
          </w:tcPr>
          <w:p w:rsidR="00C558C5" w:rsidRDefault="004A5F7E" w:rsidP="004A5F7E">
            <w:pPr>
              <w:pStyle w:val="BodyTextKeep"/>
              <w:ind w:left="0"/>
              <w:cnfStyle w:val="000000100000"/>
            </w:pPr>
            <w:r>
              <w:t>reason</w:t>
            </w:r>
            <w:r w:rsidR="00C558C5">
              <w:t xml:space="preserve"> (M)</w:t>
            </w:r>
          </w:p>
        </w:tc>
        <w:tc>
          <w:tcPr>
            <w:tcW w:w="3172" w:type="dxa"/>
          </w:tcPr>
          <w:p w:rsidR="00C558C5" w:rsidRDefault="004A5F7E" w:rsidP="009C18BF">
            <w:pPr>
              <w:pStyle w:val="BodyTextKeep"/>
              <w:ind w:left="0"/>
              <w:cnfStyle w:val="0000001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r w:rsidR="00C558C5" w:rsidTr="003F694E">
        <w:tc>
          <w:tcPr>
            <w:cnfStyle w:val="001000000000"/>
            <w:tcW w:w="3202" w:type="dxa"/>
          </w:tcPr>
          <w:p w:rsidR="00C558C5" w:rsidRDefault="004A5F7E" w:rsidP="004A5F7E">
            <w:pPr>
              <w:pStyle w:val="BodyTextKeep"/>
              <w:ind w:left="0"/>
              <w:rPr>
                <w:b w:val="0"/>
              </w:rPr>
            </w:pPr>
            <w:r>
              <w:rPr>
                <w:b w:val="0"/>
              </w:rPr>
              <w:t>alarmListAlignmentRequirement (O</w:t>
            </w:r>
            <w:r w:rsidR="00C558C5">
              <w:rPr>
                <w:b w:val="0"/>
              </w:rPr>
              <w:t>)</w:t>
            </w:r>
          </w:p>
        </w:tc>
        <w:tc>
          <w:tcPr>
            <w:tcW w:w="3202" w:type="dxa"/>
          </w:tcPr>
          <w:p w:rsidR="00C558C5" w:rsidRDefault="004A5F7E" w:rsidP="009C18BF">
            <w:pPr>
              <w:pStyle w:val="BodyTextKeep"/>
              <w:ind w:left="0"/>
              <w:cnfStyle w:val="000000000000"/>
            </w:pPr>
            <w:r>
              <w:t>alarmListAlignmentRequirement (O</w:t>
            </w:r>
            <w:r w:rsidR="00C558C5">
              <w:t>)</w:t>
            </w:r>
          </w:p>
        </w:tc>
        <w:tc>
          <w:tcPr>
            <w:tcW w:w="3172" w:type="dxa"/>
          </w:tcPr>
          <w:p w:rsidR="00C558C5" w:rsidRDefault="00C558C5" w:rsidP="009C18BF">
            <w:pPr>
              <w:pStyle w:val="BodyTextKeep"/>
              <w:ind w:left="0"/>
              <w:cnfStyle w:val="0000000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bl>
    <w:p w:rsidR="00C558C5" w:rsidRDefault="00C558C5" w:rsidP="00C558C5">
      <w:pPr>
        <w:pStyle w:val="BodyTextKeep"/>
        <w:ind w:left="0"/>
      </w:pPr>
    </w:p>
    <w:p w:rsidR="004A5F7E" w:rsidRDefault="004A5F7E" w:rsidP="004A5F7E">
      <w:pPr>
        <w:pStyle w:val="BodyTextKeep"/>
        <w:ind w:left="720"/>
      </w:pPr>
      <w:r>
        <w:t>Notes:</w:t>
      </w:r>
    </w:p>
    <w:p w:rsidR="004A5F7E" w:rsidRPr="004A5F7E" w:rsidRDefault="004A5F7E" w:rsidP="004A5F7E">
      <w:pPr>
        <w:pStyle w:val="BodyTextKeep"/>
        <w:numPr>
          <w:ilvl w:val="0"/>
          <w:numId w:val="34"/>
        </w:numPr>
      </w:pPr>
      <w:proofErr w:type="gramStart"/>
      <w:r>
        <w:rPr>
          <w:b/>
          <w:sz w:val="24"/>
          <w:u w:val="single"/>
        </w:rPr>
        <w:t>objectClass/Instance</w:t>
      </w:r>
      <w:proofErr w:type="gramEnd"/>
      <w:r w:rsidRPr="00CB5887">
        <w:rPr>
          <w:b/>
          <w:sz w:val="24"/>
          <w:u w:val="single"/>
        </w:rPr>
        <w:t>:</w:t>
      </w:r>
      <w:r w:rsidRPr="00CB5887">
        <w:rPr>
          <w:sz w:val="24"/>
        </w:rPr>
        <w:t xml:space="preserve"> </w:t>
      </w:r>
      <w:r w:rsidRPr="004A5F7E">
        <w:rPr>
          <w:szCs w:val="22"/>
        </w:rPr>
        <w:t xml:space="preserve">In </w:t>
      </w:r>
      <w:fldSimple w:instr=" REF TS_32_111_2 \h  \* MERGEFORMAT ">
        <w:r w:rsidRPr="004A5F7E">
          <w:rPr>
            <w:rFonts w:cs="Arial"/>
            <w:szCs w:val="22"/>
          </w:rPr>
          <w:t>3GPP TS 32.111-2</w:t>
        </w:r>
      </w:fldSimple>
      <w:r w:rsidRPr="004A5F7E">
        <w:rPr>
          <w:szCs w:val="22"/>
        </w:rPr>
        <w:t xml:space="preserve">, these 2 fields are mandatory, but they might refer to the </w:t>
      </w:r>
      <w:r w:rsidR="00A140D0">
        <w:rPr>
          <w:szCs w:val="22"/>
        </w:rPr>
        <w:t>system</w:t>
      </w:r>
      <w:r w:rsidRPr="004A5F7E">
        <w:rPr>
          <w:szCs w:val="22"/>
        </w:rPr>
        <w:t xml:space="preserve">DN when the whole alarm list has to be rebuilt. In </w:t>
      </w:r>
      <w:fldSimple w:instr=" REF TIP_RAM_IA \h  \* MERGEFORMAT ">
        <w:r w:rsidRPr="004A5F7E">
          <w:rPr>
            <w:rFonts w:cs="Arial"/>
            <w:szCs w:val="22"/>
          </w:rPr>
          <w:t>TIP_RAM_IA</w:t>
        </w:r>
      </w:fldSimple>
      <w:r w:rsidRPr="004A5F7E">
        <w:rPr>
          <w:szCs w:val="22"/>
        </w:rPr>
        <w:t>, these fields are optional and if not present, indicate that the whole alam list has to be rebuilt.</w:t>
      </w:r>
      <w:r>
        <w:rPr>
          <w:szCs w:val="22"/>
        </w:rPr>
        <w:t xml:space="preserve"> </w:t>
      </w:r>
    </w:p>
    <w:p w:rsidR="00C62B0B" w:rsidRPr="00857568" w:rsidRDefault="00C62B0B" w:rsidP="00C62B0B">
      <w:pPr>
        <w:pStyle w:val="BodyTextKeep"/>
      </w:pPr>
    </w:p>
    <w:p w:rsidR="003F694E" w:rsidRPr="00857568" w:rsidRDefault="003F694E" w:rsidP="003F694E">
      <w:pPr>
        <w:pStyle w:val="BodyTextKeep"/>
      </w:pPr>
    </w:p>
    <w:p w:rsidR="003F694E" w:rsidRDefault="003F694E" w:rsidP="003F694E">
      <w:pPr>
        <w:pStyle w:val="Heading2"/>
      </w:pPr>
      <w:bookmarkStart w:id="25" w:name="_Toc286824590"/>
      <w:proofErr w:type="gramStart"/>
      <w:r>
        <w:lastRenderedPageBreak/>
        <w:t xml:space="preserve">PotentialFaultyAlarmList </w:t>
      </w:r>
      <w:r w:rsidR="003373C7">
        <w:t xml:space="preserve"> Comparison</w:t>
      </w:r>
      <w:bookmarkEnd w:id="25"/>
      <w:proofErr w:type="gramEnd"/>
    </w:p>
    <w:p w:rsidR="003F694E" w:rsidRDefault="003F694E" w:rsidP="003F694E">
      <w:pPr>
        <w:pStyle w:val="BodyTextKeep"/>
      </w:pPr>
      <w:r>
        <w:t xml:space="preserve">The following table compares the 3GPP notifyPotentialFaultyAlarmList with the RAM PotentialFaultyAlarmList, attribute by attribute. The support qualifier is indicated after the attribute between parentheses. </w:t>
      </w:r>
    </w:p>
    <w:p w:rsidR="003F694E" w:rsidRDefault="003F694E" w:rsidP="003F694E">
      <w:pPr>
        <w:pStyle w:val="BodyTextKeep"/>
      </w:pPr>
    </w:p>
    <w:tbl>
      <w:tblPr>
        <w:tblStyle w:val="LightList-Accent11"/>
        <w:tblW w:w="0" w:type="auto"/>
        <w:tblLook w:val="04A0"/>
      </w:tblPr>
      <w:tblGrid>
        <w:gridCol w:w="3257"/>
        <w:gridCol w:w="3202"/>
        <w:gridCol w:w="3117"/>
      </w:tblGrid>
      <w:tr w:rsidR="003F694E" w:rsidTr="003F694E">
        <w:trPr>
          <w:cnfStyle w:val="100000000000"/>
        </w:trPr>
        <w:tc>
          <w:tcPr>
            <w:cnfStyle w:val="001000000000"/>
            <w:tcW w:w="3257" w:type="dxa"/>
          </w:tcPr>
          <w:p w:rsidR="003F694E" w:rsidRDefault="003F694E" w:rsidP="009C18BF">
            <w:pPr>
              <w:pStyle w:val="BodyTextKeep"/>
              <w:ind w:left="0"/>
            </w:pPr>
            <w:r>
              <w:t>3GPP notifyPotentialFaultyAlarmList</w:t>
            </w:r>
          </w:p>
        </w:tc>
        <w:tc>
          <w:tcPr>
            <w:tcW w:w="3202" w:type="dxa"/>
          </w:tcPr>
          <w:p w:rsidR="003F694E" w:rsidRDefault="003F694E" w:rsidP="009C18BF">
            <w:pPr>
              <w:pStyle w:val="BodyTextKeep"/>
              <w:ind w:left="0"/>
              <w:cnfStyle w:val="100000000000"/>
            </w:pPr>
            <w:r>
              <w:t>RAM PotentialFaultyAlarmList</w:t>
            </w:r>
          </w:p>
        </w:tc>
        <w:tc>
          <w:tcPr>
            <w:tcW w:w="3117" w:type="dxa"/>
          </w:tcPr>
          <w:p w:rsidR="003F694E" w:rsidRDefault="003F694E" w:rsidP="009C18BF">
            <w:pPr>
              <w:pStyle w:val="BodyTextKeep"/>
              <w:ind w:left="0"/>
              <w:cnfStyle w:val="100000000000"/>
            </w:pPr>
            <w:r>
              <w:t>Comments</w:t>
            </w:r>
          </w:p>
        </w:tc>
      </w:tr>
      <w:tr w:rsidR="003F694E" w:rsidTr="003F694E">
        <w:trPr>
          <w:cnfStyle w:val="000000100000"/>
        </w:trPr>
        <w:tc>
          <w:tcPr>
            <w:cnfStyle w:val="001000000000"/>
            <w:tcW w:w="3257" w:type="dxa"/>
          </w:tcPr>
          <w:p w:rsidR="003F694E" w:rsidRPr="00F12B7C" w:rsidRDefault="003F694E" w:rsidP="009C18BF">
            <w:pPr>
              <w:pStyle w:val="BodyTextKeep"/>
              <w:ind w:left="0"/>
              <w:rPr>
                <w:b w:val="0"/>
              </w:rPr>
            </w:pPr>
            <w:r>
              <w:rPr>
                <w:b w:val="0"/>
              </w:rPr>
              <w:t>objectClass (M)</w:t>
            </w:r>
          </w:p>
        </w:tc>
        <w:tc>
          <w:tcPr>
            <w:tcW w:w="3202" w:type="dxa"/>
          </w:tcPr>
          <w:p w:rsidR="003F694E" w:rsidRDefault="003F694E" w:rsidP="009C18BF">
            <w:pPr>
              <w:pStyle w:val="BodyTextKeep"/>
              <w:ind w:left="0"/>
              <w:cnfStyle w:val="000000100000"/>
            </w:pPr>
            <w:r>
              <w:t>managedObjectClass (O)</w:t>
            </w:r>
          </w:p>
        </w:tc>
        <w:tc>
          <w:tcPr>
            <w:tcW w:w="3117" w:type="dxa"/>
          </w:tcPr>
          <w:p w:rsidR="003F694E" w:rsidRDefault="003F694E" w:rsidP="009C18BF">
            <w:pPr>
              <w:pStyle w:val="BodyTextKeep"/>
              <w:ind w:left="0"/>
              <w:cnfStyle w:val="000000100000"/>
            </w:pPr>
            <w:r>
              <w:t xml:space="preserve">Equivalent. See note 1 below. </w:t>
            </w:r>
          </w:p>
        </w:tc>
      </w:tr>
      <w:tr w:rsidR="003F694E" w:rsidTr="003F694E">
        <w:tc>
          <w:tcPr>
            <w:cnfStyle w:val="001000000000"/>
            <w:tcW w:w="3257" w:type="dxa"/>
          </w:tcPr>
          <w:p w:rsidR="003F694E" w:rsidRPr="00F12B7C" w:rsidRDefault="003F694E" w:rsidP="009C18BF">
            <w:pPr>
              <w:pStyle w:val="BodyTextKeep"/>
              <w:ind w:left="0"/>
              <w:rPr>
                <w:b w:val="0"/>
              </w:rPr>
            </w:pPr>
            <w:r>
              <w:rPr>
                <w:b w:val="0"/>
              </w:rPr>
              <w:t>objectInstance (M)</w:t>
            </w:r>
          </w:p>
        </w:tc>
        <w:tc>
          <w:tcPr>
            <w:tcW w:w="3202" w:type="dxa"/>
          </w:tcPr>
          <w:p w:rsidR="003F694E" w:rsidRDefault="003F694E" w:rsidP="009C18BF">
            <w:pPr>
              <w:pStyle w:val="BodyTextKeep"/>
              <w:ind w:left="0"/>
              <w:cnfStyle w:val="000000000000"/>
            </w:pPr>
            <w:r>
              <w:t>managedObjectInstance (O)</w:t>
            </w:r>
          </w:p>
        </w:tc>
        <w:tc>
          <w:tcPr>
            <w:tcW w:w="3117" w:type="dxa"/>
          </w:tcPr>
          <w:p w:rsidR="003F694E" w:rsidRDefault="003F694E" w:rsidP="009C18BF">
            <w:pPr>
              <w:pStyle w:val="BodyTextKeep"/>
              <w:ind w:left="0"/>
              <w:cnfStyle w:val="000000000000"/>
            </w:pPr>
            <w:r>
              <w:t xml:space="preserve">Equivalent, taking into consideration note 16 of section </w:t>
            </w:r>
            <w:r w:rsidR="0061441A">
              <w:fldChar w:fldCharType="begin"/>
            </w:r>
            <w:r>
              <w:instrText xml:space="preserve"> REF _Ref285801180 \r \h </w:instrText>
            </w:r>
            <w:r w:rsidR="0061441A">
              <w:fldChar w:fldCharType="separate"/>
            </w:r>
            <w:r>
              <w:t>2.1</w:t>
            </w:r>
            <w:r w:rsidR="0061441A">
              <w:fldChar w:fldCharType="end"/>
            </w:r>
            <w:r>
              <w:t>. See note 1 below.</w:t>
            </w:r>
          </w:p>
        </w:tc>
      </w:tr>
      <w:tr w:rsidR="003F694E" w:rsidTr="003F694E">
        <w:trPr>
          <w:cnfStyle w:val="000000100000"/>
        </w:trPr>
        <w:tc>
          <w:tcPr>
            <w:cnfStyle w:val="001000000000"/>
            <w:tcW w:w="3257" w:type="dxa"/>
          </w:tcPr>
          <w:p w:rsidR="003F694E" w:rsidRPr="00F12B7C" w:rsidRDefault="003F694E" w:rsidP="009C18BF">
            <w:pPr>
              <w:pStyle w:val="BodyTextKeep"/>
              <w:ind w:left="0"/>
              <w:rPr>
                <w:b w:val="0"/>
              </w:rPr>
            </w:pPr>
            <w:r>
              <w:rPr>
                <w:b w:val="0"/>
              </w:rPr>
              <w:t>NotificationID (M)</w:t>
            </w:r>
          </w:p>
        </w:tc>
        <w:tc>
          <w:tcPr>
            <w:tcW w:w="3202" w:type="dxa"/>
          </w:tcPr>
          <w:p w:rsidR="003F694E" w:rsidRDefault="003F694E" w:rsidP="009C18BF">
            <w:pPr>
              <w:pStyle w:val="BodyTextKeep"/>
              <w:ind w:left="0"/>
              <w:cnfStyle w:val="000000100000"/>
            </w:pPr>
          </w:p>
        </w:tc>
        <w:tc>
          <w:tcPr>
            <w:tcW w:w="3117" w:type="dxa"/>
          </w:tcPr>
          <w:p w:rsidR="003F694E" w:rsidRDefault="003F694E" w:rsidP="009C18BF">
            <w:pPr>
              <w:pStyle w:val="BodyTextKeep"/>
              <w:ind w:left="0"/>
              <w:cnfStyle w:val="000000100000"/>
            </w:pPr>
            <w:r>
              <w:t>Only in 3GPP</w:t>
            </w:r>
          </w:p>
        </w:tc>
      </w:tr>
      <w:tr w:rsidR="003F694E" w:rsidTr="003F694E">
        <w:tc>
          <w:tcPr>
            <w:cnfStyle w:val="001000000000"/>
            <w:tcW w:w="3257" w:type="dxa"/>
          </w:tcPr>
          <w:p w:rsidR="003F694E" w:rsidRPr="00F12B7C" w:rsidRDefault="003F694E" w:rsidP="009C18BF">
            <w:pPr>
              <w:pStyle w:val="BodyTextKeep"/>
              <w:ind w:left="0"/>
              <w:rPr>
                <w:b w:val="0"/>
              </w:rPr>
            </w:pPr>
            <w:r>
              <w:rPr>
                <w:b w:val="0"/>
              </w:rPr>
              <w:t>eventTime (M)</w:t>
            </w:r>
          </w:p>
        </w:tc>
        <w:tc>
          <w:tcPr>
            <w:tcW w:w="3202" w:type="dxa"/>
          </w:tcPr>
          <w:p w:rsidR="003F694E" w:rsidRDefault="003F694E" w:rsidP="009C18BF">
            <w:pPr>
              <w:pStyle w:val="BodyTextKeep"/>
              <w:ind w:left="0"/>
              <w:cnfStyle w:val="000000000000"/>
            </w:pPr>
            <w:r>
              <w:t>sourceTime (M)</w:t>
            </w:r>
          </w:p>
        </w:tc>
        <w:tc>
          <w:tcPr>
            <w:tcW w:w="3117" w:type="dxa"/>
          </w:tcPr>
          <w:p w:rsidR="003F694E" w:rsidRDefault="003F694E" w:rsidP="003373C7">
            <w:pPr>
              <w:pStyle w:val="BodyTextKeep"/>
              <w:ind w:left="0"/>
              <w:cnfStyle w:val="000000000000"/>
            </w:pPr>
            <w:r>
              <w:t xml:space="preserve">Equivalent. </w:t>
            </w:r>
          </w:p>
        </w:tc>
      </w:tr>
      <w:tr w:rsidR="003F694E" w:rsidTr="003F694E">
        <w:trPr>
          <w:cnfStyle w:val="000000100000"/>
        </w:trPr>
        <w:tc>
          <w:tcPr>
            <w:cnfStyle w:val="001000000000"/>
            <w:tcW w:w="3257" w:type="dxa"/>
          </w:tcPr>
          <w:p w:rsidR="003F694E" w:rsidRPr="00F12B7C" w:rsidRDefault="003F694E" w:rsidP="009C18BF">
            <w:pPr>
              <w:pStyle w:val="BodyTextKeep"/>
              <w:ind w:left="0"/>
              <w:rPr>
                <w:b w:val="0"/>
              </w:rPr>
            </w:pPr>
            <w:r>
              <w:rPr>
                <w:b w:val="0"/>
              </w:rPr>
              <w:t>systemDN (C)</w:t>
            </w:r>
          </w:p>
        </w:tc>
        <w:tc>
          <w:tcPr>
            <w:tcW w:w="3202" w:type="dxa"/>
          </w:tcPr>
          <w:p w:rsidR="003F694E" w:rsidRDefault="003F694E" w:rsidP="009C18BF">
            <w:pPr>
              <w:pStyle w:val="BodyTextKeep"/>
              <w:ind w:left="0"/>
              <w:cnfStyle w:val="000000100000"/>
            </w:pPr>
            <w:r>
              <w:t>systemDN (O)</w:t>
            </w:r>
          </w:p>
        </w:tc>
        <w:tc>
          <w:tcPr>
            <w:tcW w:w="3117" w:type="dxa"/>
          </w:tcPr>
          <w:p w:rsidR="003F694E" w:rsidRDefault="003F694E" w:rsidP="009C18BF">
            <w:pPr>
              <w:pStyle w:val="BodyTextKeep"/>
              <w:ind w:left="0"/>
              <w:cnfStyle w:val="000000100000"/>
            </w:pPr>
            <w:r>
              <w:t xml:space="preserve">Equivalent </w:t>
            </w:r>
          </w:p>
        </w:tc>
      </w:tr>
      <w:tr w:rsidR="002A53B9" w:rsidTr="003F694E">
        <w:tc>
          <w:tcPr>
            <w:cnfStyle w:val="001000000000"/>
            <w:tcW w:w="3257" w:type="dxa"/>
          </w:tcPr>
          <w:p w:rsidR="002A53B9" w:rsidRPr="002A53B9" w:rsidRDefault="002A53B9" w:rsidP="009C18BF">
            <w:pPr>
              <w:pStyle w:val="BodyTextKeep"/>
              <w:ind w:left="0"/>
              <w:rPr>
                <w:b w:val="0"/>
              </w:rPr>
            </w:pPr>
            <w:r w:rsidRPr="002A53B9">
              <w:rPr>
                <w:b w:val="0"/>
              </w:rPr>
              <w:t>notificationType (M)</w:t>
            </w:r>
          </w:p>
        </w:tc>
        <w:tc>
          <w:tcPr>
            <w:tcW w:w="3202" w:type="dxa"/>
          </w:tcPr>
          <w:p w:rsidR="002A53B9" w:rsidRDefault="002A53B9" w:rsidP="009C18BF">
            <w:pPr>
              <w:pStyle w:val="BodyTextKeep"/>
              <w:ind w:left="0"/>
              <w:cnfStyle w:val="000000000000"/>
            </w:pPr>
          </w:p>
        </w:tc>
        <w:tc>
          <w:tcPr>
            <w:tcW w:w="3117" w:type="dxa"/>
          </w:tcPr>
          <w:p w:rsidR="002A53B9" w:rsidRDefault="002A53B9" w:rsidP="009C18BF">
            <w:pPr>
              <w:pStyle w:val="BodyTextKeep"/>
              <w:ind w:left="0"/>
              <w:cnfStyle w:val="000000000000"/>
            </w:pPr>
            <w:r>
              <w:t>Only in 3GPP</w:t>
            </w:r>
          </w:p>
        </w:tc>
      </w:tr>
      <w:tr w:rsidR="003F694E" w:rsidTr="003F694E">
        <w:trPr>
          <w:cnfStyle w:val="000000100000"/>
        </w:trPr>
        <w:tc>
          <w:tcPr>
            <w:cnfStyle w:val="001000000000"/>
            <w:tcW w:w="3257" w:type="dxa"/>
          </w:tcPr>
          <w:p w:rsidR="003F694E" w:rsidRDefault="003F694E" w:rsidP="009C18BF">
            <w:pPr>
              <w:pStyle w:val="BodyTextKeep"/>
              <w:ind w:left="0"/>
              <w:rPr>
                <w:b w:val="0"/>
              </w:rPr>
            </w:pPr>
            <w:r>
              <w:rPr>
                <w:b w:val="0"/>
              </w:rPr>
              <w:t>reason (M)</w:t>
            </w:r>
          </w:p>
        </w:tc>
        <w:tc>
          <w:tcPr>
            <w:tcW w:w="3202" w:type="dxa"/>
          </w:tcPr>
          <w:p w:rsidR="003F694E" w:rsidRDefault="003F694E" w:rsidP="009C18BF">
            <w:pPr>
              <w:pStyle w:val="BodyTextKeep"/>
              <w:ind w:left="0"/>
              <w:cnfStyle w:val="000000100000"/>
            </w:pPr>
            <w:r>
              <w:t>reason (M)</w:t>
            </w:r>
          </w:p>
        </w:tc>
        <w:tc>
          <w:tcPr>
            <w:tcW w:w="3117" w:type="dxa"/>
          </w:tcPr>
          <w:p w:rsidR="003F694E" w:rsidRDefault="003F694E" w:rsidP="009C18BF">
            <w:pPr>
              <w:pStyle w:val="BodyTextKeep"/>
              <w:ind w:left="0"/>
              <w:cnfStyle w:val="000000100000"/>
            </w:pPr>
            <w:r>
              <w:t xml:space="preserve">Equivalent, taking into consideration section </w:t>
            </w:r>
            <w:r w:rsidR="0061441A">
              <w:fldChar w:fldCharType="begin"/>
            </w:r>
            <w:r>
              <w:instrText xml:space="preserve"> REF _Ref285806708 \r \h </w:instrText>
            </w:r>
            <w:r w:rsidR="0061441A">
              <w:fldChar w:fldCharType="separate"/>
            </w:r>
            <w:r>
              <w:t>1.4.1</w:t>
            </w:r>
            <w:r w:rsidR="0061441A">
              <w:fldChar w:fldCharType="end"/>
            </w:r>
          </w:p>
        </w:tc>
      </w:tr>
    </w:tbl>
    <w:p w:rsidR="003F694E" w:rsidRDefault="003F694E" w:rsidP="003F694E">
      <w:pPr>
        <w:pStyle w:val="BodyTextKeep"/>
        <w:ind w:left="0"/>
      </w:pPr>
    </w:p>
    <w:p w:rsidR="003F694E" w:rsidRDefault="003F694E" w:rsidP="003F694E">
      <w:pPr>
        <w:pStyle w:val="BodyTextKeep"/>
        <w:ind w:left="720"/>
      </w:pPr>
      <w:r>
        <w:t>Notes:</w:t>
      </w:r>
    </w:p>
    <w:p w:rsidR="003F694E" w:rsidRPr="004A5F7E" w:rsidRDefault="003F694E" w:rsidP="009E42FE">
      <w:pPr>
        <w:pStyle w:val="BodyTextKeep"/>
        <w:numPr>
          <w:ilvl w:val="0"/>
          <w:numId w:val="37"/>
        </w:numPr>
      </w:pPr>
      <w:proofErr w:type="gramStart"/>
      <w:r>
        <w:rPr>
          <w:b/>
          <w:sz w:val="24"/>
          <w:u w:val="single"/>
        </w:rPr>
        <w:t>objectClass/Instance</w:t>
      </w:r>
      <w:proofErr w:type="gramEnd"/>
      <w:r w:rsidRPr="00CB5887">
        <w:rPr>
          <w:b/>
          <w:sz w:val="24"/>
          <w:u w:val="single"/>
        </w:rPr>
        <w:t>:</w:t>
      </w:r>
      <w:r w:rsidRPr="00CB5887">
        <w:rPr>
          <w:sz w:val="24"/>
        </w:rPr>
        <w:t xml:space="preserve"> </w:t>
      </w:r>
      <w:r w:rsidRPr="004A5F7E">
        <w:rPr>
          <w:szCs w:val="22"/>
        </w:rPr>
        <w:t xml:space="preserve">In </w:t>
      </w:r>
      <w:fldSimple w:instr=" REF TS_32_111_2 \h  \* MERGEFORMAT ">
        <w:r w:rsidRPr="004A5F7E">
          <w:rPr>
            <w:rFonts w:cs="Arial"/>
            <w:szCs w:val="22"/>
          </w:rPr>
          <w:t>3GPP TS 32.111-2</w:t>
        </w:r>
      </w:fldSimple>
      <w:r w:rsidRPr="004A5F7E">
        <w:rPr>
          <w:szCs w:val="22"/>
        </w:rPr>
        <w:t xml:space="preserve">, these 2 fields are mandatory, but they might refer to the DN when the whole alarm list has to be rebuilt. In </w:t>
      </w:r>
      <w:fldSimple w:instr=" REF TIP_RAM_IA \h  \* MERGEFORMAT ">
        <w:r w:rsidRPr="004A5F7E">
          <w:rPr>
            <w:rFonts w:cs="Arial"/>
            <w:szCs w:val="22"/>
          </w:rPr>
          <w:t>TIP_RAM_IA</w:t>
        </w:r>
      </w:fldSimple>
      <w:r w:rsidRPr="004A5F7E">
        <w:rPr>
          <w:szCs w:val="22"/>
        </w:rPr>
        <w:t>, these fields are optional and if not present, indicate that the whole alam list has to be rebuilt.</w:t>
      </w:r>
      <w:r>
        <w:rPr>
          <w:szCs w:val="22"/>
        </w:rPr>
        <w:t xml:space="preserve"> </w:t>
      </w:r>
    </w:p>
    <w:p w:rsidR="003F694E" w:rsidRPr="00857568" w:rsidRDefault="003F694E" w:rsidP="003F694E">
      <w:pPr>
        <w:pStyle w:val="BodyTextKeep"/>
      </w:pPr>
    </w:p>
    <w:p w:rsidR="003F694E" w:rsidRPr="00857568" w:rsidRDefault="003F694E" w:rsidP="003F694E">
      <w:pPr>
        <w:pStyle w:val="BodyTextKeep"/>
      </w:pPr>
    </w:p>
    <w:p w:rsidR="009C16B9" w:rsidRPr="00857568" w:rsidRDefault="009C16B9" w:rsidP="00857568">
      <w:pPr>
        <w:pStyle w:val="BodyTextKeep"/>
      </w:pPr>
    </w:p>
    <w:p w:rsidR="00161B17" w:rsidRDefault="00161B17" w:rsidP="00161B17">
      <w:pPr>
        <w:pStyle w:val="Heading1"/>
      </w:pPr>
      <w:bookmarkStart w:id="26" w:name="_Toc286824591"/>
      <w:r>
        <w:lastRenderedPageBreak/>
        <w:t>Operations Comparison</w:t>
      </w:r>
      <w:bookmarkEnd w:id="26"/>
    </w:p>
    <w:p w:rsidR="0091063A" w:rsidRDefault="0091063A" w:rsidP="0091063A">
      <w:pPr>
        <w:pStyle w:val="BodyTextKeep"/>
      </w:pPr>
      <w:r>
        <w:t xml:space="preserve">The following table is comparing the operations in the 2 interfaces. Blank boxes indicated that there is no equivalence. Parameter by parameter comparison will be done later for each notification. </w:t>
      </w:r>
    </w:p>
    <w:tbl>
      <w:tblPr>
        <w:tblStyle w:val="LightList-Accent11"/>
        <w:tblW w:w="9918" w:type="dxa"/>
        <w:tblLook w:val="04A0"/>
      </w:tblPr>
      <w:tblGrid>
        <w:gridCol w:w="2898"/>
        <w:gridCol w:w="3515"/>
        <w:gridCol w:w="3505"/>
      </w:tblGrid>
      <w:tr w:rsidR="0091063A" w:rsidTr="009E42FE">
        <w:trPr>
          <w:cnfStyle w:val="100000000000"/>
        </w:trPr>
        <w:tc>
          <w:tcPr>
            <w:cnfStyle w:val="001000000000"/>
            <w:tcW w:w="2898" w:type="dxa"/>
          </w:tcPr>
          <w:p w:rsidR="0091063A" w:rsidRDefault="0091063A" w:rsidP="009C18BF">
            <w:pPr>
              <w:pStyle w:val="BodyTextKeep"/>
              <w:ind w:left="0"/>
            </w:pPr>
            <w:r>
              <w:t>3GPP Alarm IRP</w:t>
            </w:r>
          </w:p>
        </w:tc>
        <w:tc>
          <w:tcPr>
            <w:tcW w:w="3515" w:type="dxa"/>
          </w:tcPr>
          <w:p w:rsidR="0091063A" w:rsidRDefault="0091063A" w:rsidP="009C18BF">
            <w:pPr>
              <w:pStyle w:val="BodyTextKeep"/>
              <w:ind w:left="0"/>
              <w:cnfStyle w:val="100000000000"/>
            </w:pPr>
            <w:r>
              <w:t xml:space="preserve">TIP RAM </w:t>
            </w:r>
          </w:p>
        </w:tc>
        <w:tc>
          <w:tcPr>
            <w:tcW w:w="3505" w:type="dxa"/>
          </w:tcPr>
          <w:p w:rsidR="0091063A" w:rsidRDefault="0091063A" w:rsidP="009C18BF">
            <w:pPr>
              <w:pStyle w:val="BodyTextKeep"/>
              <w:ind w:left="0"/>
              <w:cnfStyle w:val="100000000000"/>
            </w:pPr>
            <w:r>
              <w:t>Comments</w:t>
            </w:r>
          </w:p>
        </w:tc>
      </w:tr>
      <w:tr w:rsidR="0091063A" w:rsidTr="009E42FE">
        <w:trPr>
          <w:cnfStyle w:val="000000100000"/>
        </w:trPr>
        <w:tc>
          <w:tcPr>
            <w:cnfStyle w:val="001000000000"/>
            <w:tcW w:w="2898" w:type="dxa"/>
          </w:tcPr>
          <w:p w:rsidR="0091063A" w:rsidRPr="00F12B7C" w:rsidRDefault="00842F2D" w:rsidP="009C18BF">
            <w:pPr>
              <w:pStyle w:val="BodyTextKeep"/>
              <w:ind w:left="0"/>
              <w:rPr>
                <w:b w:val="0"/>
              </w:rPr>
            </w:pPr>
            <w:r>
              <w:rPr>
                <w:b w:val="0"/>
              </w:rPr>
              <w:t>acknowledge</w:t>
            </w:r>
            <w:r w:rsidR="0091063A">
              <w:rPr>
                <w:b w:val="0"/>
              </w:rPr>
              <w:t>Alarm</w:t>
            </w:r>
            <w:r>
              <w:rPr>
                <w:b w:val="0"/>
              </w:rPr>
              <w:t>s</w:t>
            </w:r>
            <w:r w:rsidR="0091063A">
              <w:rPr>
                <w:b w:val="0"/>
              </w:rPr>
              <w:t xml:space="preserve"> (M)</w:t>
            </w:r>
          </w:p>
        </w:tc>
        <w:tc>
          <w:tcPr>
            <w:tcW w:w="3515" w:type="dxa"/>
          </w:tcPr>
          <w:p w:rsidR="0091063A" w:rsidRDefault="00842F2D" w:rsidP="009C18BF">
            <w:pPr>
              <w:pStyle w:val="BodyTextKeep"/>
              <w:ind w:left="0"/>
              <w:cnfStyle w:val="000000100000"/>
            </w:pPr>
            <w:r>
              <w:t>acknowledgeResourceAlarms (O</w:t>
            </w:r>
            <w:r w:rsidR="0091063A">
              <w:t>)</w:t>
            </w:r>
          </w:p>
        </w:tc>
        <w:tc>
          <w:tcPr>
            <w:tcW w:w="3505" w:type="dxa"/>
          </w:tcPr>
          <w:p w:rsidR="0091063A" w:rsidRDefault="00842F2D" w:rsidP="009C18BF">
            <w:pPr>
              <w:pStyle w:val="BodyTextKeep"/>
              <w:ind w:left="0"/>
              <w:cnfStyle w:val="000000100000"/>
            </w:pPr>
            <w:r>
              <w:t xml:space="preserve">Equivalent. Optional in </w:t>
            </w:r>
            <w:fldSimple w:instr=" REF TIP_RAM_IA \h  \* MERGEFORMAT ">
              <w:r>
                <w:rPr>
                  <w:rFonts w:cs="Arial"/>
                  <w:szCs w:val="22"/>
                </w:rPr>
                <w:t>TIP_RAM_IA</w:t>
              </w:r>
            </w:fldSimple>
            <w:r>
              <w:t xml:space="preserve"> as not part of the Simple Alarm Reporting profile.</w:t>
            </w:r>
          </w:p>
        </w:tc>
      </w:tr>
      <w:tr w:rsidR="00842F2D" w:rsidTr="009E42FE">
        <w:tc>
          <w:tcPr>
            <w:cnfStyle w:val="001000000000"/>
            <w:tcW w:w="2898" w:type="dxa"/>
          </w:tcPr>
          <w:p w:rsidR="00842F2D" w:rsidRDefault="00842F2D" w:rsidP="009C18BF">
            <w:pPr>
              <w:pStyle w:val="BodyTextKeep"/>
              <w:ind w:left="0"/>
              <w:rPr>
                <w:b w:val="0"/>
              </w:rPr>
            </w:pPr>
            <w:r>
              <w:rPr>
                <w:b w:val="0"/>
              </w:rPr>
              <w:t>getAlarmList (M)</w:t>
            </w:r>
          </w:p>
        </w:tc>
        <w:tc>
          <w:tcPr>
            <w:tcW w:w="3515" w:type="dxa"/>
          </w:tcPr>
          <w:p w:rsidR="00842F2D" w:rsidRDefault="00842F2D" w:rsidP="009C18BF">
            <w:pPr>
              <w:pStyle w:val="BodyTextKeep"/>
              <w:ind w:left="0"/>
              <w:cnfStyle w:val="000000000000"/>
            </w:pPr>
            <w:r>
              <w:t>getResourceAlarms (O)</w:t>
            </w:r>
          </w:p>
        </w:tc>
        <w:tc>
          <w:tcPr>
            <w:tcW w:w="3505" w:type="dxa"/>
          </w:tcPr>
          <w:p w:rsidR="00842F2D" w:rsidRDefault="00B47692" w:rsidP="009C18BF">
            <w:pPr>
              <w:pStyle w:val="BodyTextKeep"/>
              <w:ind w:left="0"/>
              <w:cnfStyle w:val="000000000000"/>
            </w:pPr>
            <w:r>
              <w:t>Closest equivalent in RAM</w:t>
            </w:r>
            <w:r w:rsidR="009E42FE">
              <w:t>. See note 1 below.</w:t>
            </w:r>
          </w:p>
        </w:tc>
      </w:tr>
      <w:tr w:rsidR="00842F2D" w:rsidTr="009E42FE">
        <w:trPr>
          <w:cnfStyle w:val="000000100000"/>
        </w:trPr>
        <w:tc>
          <w:tcPr>
            <w:cnfStyle w:val="001000000000"/>
            <w:tcW w:w="2898" w:type="dxa"/>
          </w:tcPr>
          <w:p w:rsidR="00842F2D" w:rsidRDefault="00842F2D" w:rsidP="009C18BF">
            <w:pPr>
              <w:pStyle w:val="BodyTextKeep"/>
              <w:ind w:left="0"/>
              <w:rPr>
                <w:b w:val="0"/>
              </w:rPr>
            </w:pPr>
          </w:p>
        </w:tc>
        <w:tc>
          <w:tcPr>
            <w:tcW w:w="3515" w:type="dxa"/>
          </w:tcPr>
          <w:p w:rsidR="00842F2D" w:rsidRDefault="00842F2D" w:rsidP="009C18BF">
            <w:pPr>
              <w:pStyle w:val="BodyTextKeep"/>
              <w:ind w:left="0"/>
              <w:cnfStyle w:val="000000100000"/>
            </w:pPr>
            <w:r>
              <w:t>getAllActiveAlarms</w:t>
            </w:r>
            <w:r w:rsidR="00B47692">
              <w:t xml:space="preserve"> (M)</w:t>
            </w:r>
          </w:p>
        </w:tc>
        <w:tc>
          <w:tcPr>
            <w:tcW w:w="3505" w:type="dxa"/>
          </w:tcPr>
          <w:p w:rsidR="00842F2D" w:rsidRPr="009E42FE" w:rsidRDefault="00B47692" w:rsidP="009C18BF">
            <w:pPr>
              <w:pStyle w:val="BodyTextKeep"/>
              <w:ind w:left="0"/>
              <w:cnfStyle w:val="000000100000"/>
            </w:pPr>
            <w:r>
              <w:t>For Simple Alarm Reporting Profile</w:t>
            </w:r>
            <w:r w:rsidR="009E42FE">
              <w:t>. See note 1 below.</w:t>
            </w:r>
          </w:p>
        </w:tc>
      </w:tr>
      <w:tr w:rsidR="00842F2D" w:rsidTr="009E42FE">
        <w:tc>
          <w:tcPr>
            <w:cnfStyle w:val="001000000000"/>
            <w:tcW w:w="2898" w:type="dxa"/>
          </w:tcPr>
          <w:p w:rsidR="00842F2D" w:rsidRDefault="00842F2D" w:rsidP="009C18BF">
            <w:pPr>
              <w:pStyle w:val="BodyTextKeep"/>
              <w:ind w:left="0"/>
              <w:rPr>
                <w:b w:val="0"/>
              </w:rPr>
            </w:pPr>
          </w:p>
        </w:tc>
        <w:tc>
          <w:tcPr>
            <w:tcW w:w="3515" w:type="dxa"/>
          </w:tcPr>
          <w:p w:rsidR="00842F2D" w:rsidRDefault="00842F2D" w:rsidP="009C18BF">
            <w:pPr>
              <w:pStyle w:val="BodyTextKeep"/>
              <w:ind w:left="0"/>
              <w:cnfStyle w:val="000000000000"/>
            </w:pPr>
            <w:r>
              <w:t>getResourceAlarm (O)</w:t>
            </w:r>
          </w:p>
        </w:tc>
        <w:tc>
          <w:tcPr>
            <w:tcW w:w="3505" w:type="dxa"/>
          </w:tcPr>
          <w:p w:rsidR="00842F2D" w:rsidRDefault="00B47692" w:rsidP="009C18BF">
            <w:pPr>
              <w:pStyle w:val="BodyTextKeep"/>
              <w:ind w:left="0"/>
              <w:cnfStyle w:val="000000000000"/>
            </w:pPr>
            <w:r>
              <w:t>Only in RAM</w:t>
            </w:r>
            <w:r w:rsidR="009E42FE">
              <w:t>. See note 1 below.</w:t>
            </w:r>
          </w:p>
        </w:tc>
      </w:tr>
      <w:tr w:rsidR="00842F2D" w:rsidTr="009E42FE">
        <w:trPr>
          <w:cnfStyle w:val="000000100000"/>
        </w:trPr>
        <w:tc>
          <w:tcPr>
            <w:cnfStyle w:val="001000000000"/>
            <w:tcW w:w="2898" w:type="dxa"/>
          </w:tcPr>
          <w:p w:rsidR="00842F2D" w:rsidRDefault="00842F2D" w:rsidP="009C18BF">
            <w:pPr>
              <w:pStyle w:val="BodyTextKeep"/>
              <w:ind w:left="0"/>
              <w:rPr>
                <w:b w:val="0"/>
              </w:rPr>
            </w:pPr>
          </w:p>
        </w:tc>
        <w:tc>
          <w:tcPr>
            <w:tcW w:w="3515" w:type="dxa"/>
          </w:tcPr>
          <w:p w:rsidR="00842F2D" w:rsidRDefault="00842F2D" w:rsidP="009C18BF">
            <w:pPr>
              <w:pStyle w:val="BodyTextKeep"/>
              <w:ind w:left="0"/>
              <w:cnfStyle w:val="000000100000"/>
            </w:pPr>
            <w:r>
              <w:t>getResourceAlarmIds (O)</w:t>
            </w:r>
          </w:p>
        </w:tc>
        <w:tc>
          <w:tcPr>
            <w:tcW w:w="3505" w:type="dxa"/>
          </w:tcPr>
          <w:p w:rsidR="00842F2D" w:rsidRPr="009E42FE" w:rsidRDefault="00B47692" w:rsidP="009C18BF">
            <w:pPr>
              <w:pStyle w:val="BodyTextKeep"/>
              <w:ind w:left="0"/>
              <w:cnfStyle w:val="000000100000"/>
            </w:pPr>
            <w:r>
              <w:t>Only in RAM</w:t>
            </w:r>
            <w:r w:rsidR="009E42FE">
              <w:t>. See note 1 below.</w:t>
            </w:r>
          </w:p>
        </w:tc>
      </w:tr>
      <w:tr w:rsidR="0091063A" w:rsidTr="009E42FE">
        <w:tc>
          <w:tcPr>
            <w:cnfStyle w:val="001000000000"/>
            <w:tcW w:w="2898" w:type="dxa"/>
          </w:tcPr>
          <w:p w:rsidR="0091063A" w:rsidRPr="00F12B7C" w:rsidRDefault="00842F2D" w:rsidP="009C18BF">
            <w:pPr>
              <w:pStyle w:val="BodyTextKeep"/>
              <w:ind w:left="0"/>
              <w:rPr>
                <w:b w:val="0"/>
              </w:rPr>
            </w:pPr>
            <w:r>
              <w:rPr>
                <w:b w:val="0"/>
              </w:rPr>
              <w:t>getAlarmCount (O</w:t>
            </w:r>
            <w:r w:rsidR="0091063A">
              <w:rPr>
                <w:b w:val="0"/>
              </w:rPr>
              <w:t>)</w:t>
            </w:r>
          </w:p>
        </w:tc>
        <w:tc>
          <w:tcPr>
            <w:tcW w:w="3515" w:type="dxa"/>
          </w:tcPr>
          <w:p w:rsidR="0091063A" w:rsidRDefault="00085D86" w:rsidP="009C18BF">
            <w:pPr>
              <w:pStyle w:val="BodyTextKeep"/>
              <w:ind w:left="0"/>
              <w:cnfStyle w:val="000000000000"/>
            </w:pPr>
            <w:r>
              <w:t>countResourceAlarms</w:t>
            </w:r>
            <w:r w:rsidR="009C18BF">
              <w:t>(O)</w:t>
            </w:r>
          </w:p>
        </w:tc>
        <w:tc>
          <w:tcPr>
            <w:tcW w:w="3505" w:type="dxa"/>
          </w:tcPr>
          <w:p w:rsidR="0091063A" w:rsidRDefault="009C18BF" w:rsidP="009C18BF">
            <w:pPr>
              <w:pStyle w:val="BodyTextKeep"/>
              <w:ind w:left="0"/>
              <w:cnfStyle w:val="000000000000"/>
            </w:pPr>
            <w:r>
              <w:t>Equivalent.</w:t>
            </w:r>
            <w:r w:rsidR="0091063A">
              <w:t xml:space="preserve"> </w:t>
            </w:r>
          </w:p>
        </w:tc>
      </w:tr>
      <w:tr w:rsidR="0091063A" w:rsidTr="009E42FE">
        <w:trPr>
          <w:cnfStyle w:val="000000100000"/>
        </w:trPr>
        <w:tc>
          <w:tcPr>
            <w:cnfStyle w:val="001000000000"/>
            <w:tcW w:w="2898" w:type="dxa"/>
          </w:tcPr>
          <w:p w:rsidR="0091063A" w:rsidRPr="00F12B7C" w:rsidRDefault="00842F2D" w:rsidP="009C18BF">
            <w:pPr>
              <w:pStyle w:val="BodyTextKeep"/>
              <w:ind w:left="0"/>
              <w:rPr>
                <w:b w:val="0"/>
              </w:rPr>
            </w:pPr>
            <w:r>
              <w:rPr>
                <w:b w:val="0"/>
              </w:rPr>
              <w:t>unacknowledgeAlarms (O</w:t>
            </w:r>
            <w:r w:rsidR="0091063A">
              <w:rPr>
                <w:b w:val="0"/>
              </w:rPr>
              <w:t>)</w:t>
            </w:r>
          </w:p>
        </w:tc>
        <w:tc>
          <w:tcPr>
            <w:tcW w:w="3515" w:type="dxa"/>
          </w:tcPr>
          <w:p w:rsidR="0091063A" w:rsidRDefault="00E25E55" w:rsidP="009C18BF">
            <w:pPr>
              <w:pStyle w:val="BodyTextKeep"/>
              <w:ind w:left="0"/>
              <w:cnfStyle w:val="000000100000"/>
            </w:pPr>
            <w:r>
              <w:t>una</w:t>
            </w:r>
            <w:r w:rsidR="00842F2D">
              <w:t>cknowledgeResourceAlarms</w:t>
            </w:r>
            <w:r w:rsidR="00827979">
              <w:t xml:space="preserve"> (O</w:t>
            </w:r>
            <w:r w:rsidR="0091063A">
              <w:t>)</w:t>
            </w:r>
          </w:p>
        </w:tc>
        <w:tc>
          <w:tcPr>
            <w:tcW w:w="3505" w:type="dxa"/>
          </w:tcPr>
          <w:p w:rsidR="0091063A" w:rsidRDefault="0091063A" w:rsidP="009C18BF">
            <w:pPr>
              <w:pStyle w:val="BodyTextKeep"/>
              <w:ind w:left="0"/>
              <w:cnfStyle w:val="000000100000"/>
            </w:pPr>
            <w:r>
              <w:t>Equivalent.</w:t>
            </w:r>
          </w:p>
        </w:tc>
      </w:tr>
      <w:tr w:rsidR="0091063A" w:rsidTr="009E42FE">
        <w:tc>
          <w:tcPr>
            <w:cnfStyle w:val="001000000000"/>
            <w:tcW w:w="2898" w:type="dxa"/>
          </w:tcPr>
          <w:p w:rsidR="0091063A" w:rsidRPr="00F12B7C" w:rsidRDefault="00842F2D" w:rsidP="00842F2D">
            <w:pPr>
              <w:pStyle w:val="BodyTextKeep"/>
              <w:ind w:left="0"/>
              <w:rPr>
                <w:b w:val="0"/>
              </w:rPr>
            </w:pPr>
            <w:r>
              <w:rPr>
                <w:b w:val="0"/>
              </w:rPr>
              <w:t>setComment (O</w:t>
            </w:r>
            <w:r w:rsidR="0091063A">
              <w:rPr>
                <w:b w:val="0"/>
              </w:rPr>
              <w:t>)</w:t>
            </w:r>
          </w:p>
        </w:tc>
        <w:tc>
          <w:tcPr>
            <w:tcW w:w="3515" w:type="dxa"/>
          </w:tcPr>
          <w:p w:rsidR="0091063A" w:rsidRDefault="00B47692" w:rsidP="009C18BF">
            <w:pPr>
              <w:pStyle w:val="BodyTextKeep"/>
              <w:ind w:left="0"/>
              <w:cnfStyle w:val="000000000000"/>
            </w:pPr>
            <w:r>
              <w:t>commentResourceAlarms</w:t>
            </w:r>
            <w:r w:rsidR="0091063A">
              <w:t>(O)</w:t>
            </w:r>
          </w:p>
        </w:tc>
        <w:tc>
          <w:tcPr>
            <w:tcW w:w="3505" w:type="dxa"/>
          </w:tcPr>
          <w:p w:rsidR="0091063A" w:rsidRDefault="0091063A" w:rsidP="00B47692">
            <w:pPr>
              <w:pStyle w:val="BodyTextKeep"/>
              <w:ind w:left="0"/>
              <w:cnfStyle w:val="000000000000"/>
            </w:pPr>
            <w:r>
              <w:t xml:space="preserve">Equivalent. </w:t>
            </w:r>
          </w:p>
        </w:tc>
      </w:tr>
      <w:tr w:rsidR="0091063A" w:rsidTr="009E42FE">
        <w:trPr>
          <w:cnfStyle w:val="000000100000"/>
        </w:trPr>
        <w:tc>
          <w:tcPr>
            <w:cnfStyle w:val="001000000000"/>
            <w:tcW w:w="2898" w:type="dxa"/>
          </w:tcPr>
          <w:p w:rsidR="0091063A" w:rsidRPr="00F12B7C" w:rsidRDefault="00842F2D" w:rsidP="00842F2D">
            <w:pPr>
              <w:pStyle w:val="BodyTextKeep"/>
              <w:ind w:left="0"/>
              <w:rPr>
                <w:b w:val="0"/>
              </w:rPr>
            </w:pPr>
            <w:r>
              <w:rPr>
                <w:b w:val="0"/>
              </w:rPr>
              <w:t>clearAlarms</w:t>
            </w:r>
            <w:r w:rsidR="0091063A">
              <w:rPr>
                <w:b w:val="0"/>
              </w:rPr>
              <w:t xml:space="preserve"> (O)</w:t>
            </w:r>
          </w:p>
        </w:tc>
        <w:tc>
          <w:tcPr>
            <w:tcW w:w="3515" w:type="dxa"/>
          </w:tcPr>
          <w:p w:rsidR="0091063A" w:rsidRDefault="00B47692" w:rsidP="009C18BF">
            <w:pPr>
              <w:pStyle w:val="BodyTextKeep"/>
              <w:ind w:left="0"/>
              <w:cnfStyle w:val="000000100000"/>
            </w:pPr>
            <w:r>
              <w:t>clearResourceAlarms</w:t>
            </w:r>
            <w:r w:rsidR="0091063A">
              <w:t xml:space="preserve"> (O)</w:t>
            </w:r>
          </w:p>
        </w:tc>
        <w:tc>
          <w:tcPr>
            <w:tcW w:w="3505" w:type="dxa"/>
          </w:tcPr>
          <w:p w:rsidR="0091063A" w:rsidRDefault="0091063A" w:rsidP="009C18BF">
            <w:pPr>
              <w:pStyle w:val="BodyTextKeep"/>
              <w:ind w:left="0"/>
              <w:cnfStyle w:val="000000100000"/>
            </w:pPr>
            <w:r>
              <w:t>Equivalent.</w:t>
            </w:r>
          </w:p>
        </w:tc>
      </w:tr>
      <w:tr w:rsidR="0091063A" w:rsidTr="009E42FE">
        <w:tc>
          <w:tcPr>
            <w:cnfStyle w:val="001000000000"/>
            <w:tcW w:w="2898" w:type="dxa"/>
          </w:tcPr>
          <w:p w:rsidR="0091063A" w:rsidRPr="00F12B7C" w:rsidRDefault="0091063A" w:rsidP="009C18BF">
            <w:pPr>
              <w:pStyle w:val="BodyTextKeep"/>
              <w:ind w:left="0"/>
              <w:rPr>
                <w:b w:val="0"/>
              </w:rPr>
            </w:pPr>
          </w:p>
        </w:tc>
        <w:tc>
          <w:tcPr>
            <w:tcW w:w="3515" w:type="dxa"/>
          </w:tcPr>
          <w:p w:rsidR="0091063A" w:rsidRDefault="009C18BF" w:rsidP="009C18BF">
            <w:pPr>
              <w:pStyle w:val="BodyTextKeep"/>
              <w:ind w:left="0"/>
              <w:cnfStyle w:val="000000000000"/>
            </w:pPr>
            <w:r>
              <w:t>setResourceAlarm (O)</w:t>
            </w:r>
          </w:p>
        </w:tc>
        <w:tc>
          <w:tcPr>
            <w:tcW w:w="3505" w:type="dxa"/>
          </w:tcPr>
          <w:p w:rsidR="0091063A" w:rsidRDefault="009C18BF" w:rsidP="009C18BF">
            <w:pPr>
              <w:pStyle w:val="BodyTextKeep"/>
              <w:ind w:left="0"/>
              <w:cnfStyle w:val="000000000000"/>
            </w:pPr>
            <w:r>
              <w:t>Only in RAM</w:t>
            </w:r>
            <w:r w:rsidR="009E42FE">
              <w:t>. See note 2 below.</w:t>
            </w:r>
          </w:p>
        </w:tc>
      </w:tr>
      <w:tr w:rsidR="0091063A" w:rsidTr="009E42FE">
        <w:trPr>
          <w:cnfStyle w:val="000000100000"/>
        </w:trPr>
        <w:tc>
          <w:tcPr>
            <w:cnfStyle w:val="001000000000"/>
            <w:tcW w:w="2898" w:type="dxa"/>
          </w:tcPr>
          <w:p w:rsidR="0091063A" w:rsidRDefault="0091063A" w:rsidP="009C18BF">
            <w:pPr>
              <w:pStyle w:val="BodyTextKeep"/>
              <w:ind w:left="0"/>
              <w:rPr>
                <w:b w:val="0"/>
              </w:rPr>
            </w:pPr>
          </w:p>
        </w:tc>
        <w:tc>
          <w:tcPr>
            <w:tcW w:w="3515" w:type="dxa"/>
          </w:tcPr>
          <w:p w:rsidR="0091063A" w:rsidRDefault="009C18BF" w:rsidP="009C18BF">
            <w:pPr>
              <w:pStyle w:val="BodyTextKeep"/>
              <w:ind w:left="0"/>
              <w:cnfStyle w:val="000000100000"/>
            </w:pPr>
            <w:r>
              <w:t>setResourceAlarms</w:t>
            </w:r>
            <w:r w:rsidR="0091063A">
              <w:t xml:space="preserve"> (O)</w:t>
            </w:r>
          </w:p>
        </w:tc>
        <w:tc>
          <w:tcPr>
            <w:tcW w:w="3505" w:type="dxa"/>
          </w:tcPr>
          <w:p w:rsidR="0091063A" w:rsidRDefault="009C18BF" w:rsidP="009C18BF">
            <w:pPr>
              <w:pStyle w:val="BodyTextKeep"/>
              <w:ind w:left="0"/>
              <w:cnfStyle w:val="000000100000"/>
            </w:pPr>
            <w:r>
              <w:t>Only in RAM</w:t>
            </w:r>
            <w:r w:rsidR="009E42FE">
              <w:t>. See note 2 below.</w:t>
            </w:r>
          </w:p>
        </w:tc>
      </w:tr>
      <w:tr w:rsidR="009C18BF" w:rsidTr="009E42FE">
        <w:tc>
          <w:tcPr>
            <w:cnfStyle w:val="001000000000"/>
            <w:tcW w:w="2898" w:type="dxa"/>
          </w:tcPr>
          <w:p w:rsidR="009C18BF" w:rsidRDefault="009C18BF" w:rsidP="009C18BF">
            <w:pPr>
              <w:pStyle w:val="BodyTextKeep"/>
              <w:ind w:left="0"/>
              <w:rPr>
                <w:b w:val="0"/>
              </w:rPr>
            </w:pPr>
          </w:p>
        </w:tc>
        <w:tc>
          <w:tcPr>
            <w:tcW w:w="3515" w:type="dxa"/>
          </w:tcPr>
          <w:p w:rsidR="009C18BF" w:rsidRDefault="009C18BF" w:rsidP="009C18BF">
            <w:pPr>
              <w:pStyle w:val="BodyTextKeep"/>
              <w:ind w:left="0"/>
              <w:cnfStyle w:val="000000000000"/>
            </w:pPr>
            <w:r>
              <w:t>groupResourceAlarms (O)</w:t>
            </w:r>
          </w:p>
        </w:tc>
        <w:tc>
          <w:tcPr>
            <w:tcW w:w="3505" w:type="dxa"/>
          </w:tcPr>
          <w:p w:rsidR="009C18BF" w:rsidRDefault="009C18BF" w:rsidP="009C18BF">
            <w:pPr>
              <w:pStyle w:val="BodyTextKeep"/>
              <w:ind w:left="0"/>
              <w:cnfStyle w:val="000000000000"/>
            </w:pPr>
            <w:r>
              <w:t>Only in RAM</w:t>
            </w:r>
            <w:r w:rsidR="009E42FE">
              <w:t>. See note 3 below.</w:t>
            </w:r>
          </w:p>
        </w:tc>
      </w:tr>
      <w:tr w:rsidR="009C18BF" w:rsidTr="009E42FE">
        <w:trPr>
          <w:cnfStyle w:val="000000100000"/>
        </w:trPr>
        <w:tc>
          <w:tcPr>
            <w:cnfStyle w:val="001000000000"/>
            <w:tcW w:w="2898" w:type="dxa"/>
          </w:tcPr>
          <w:p w:rsidR="009C18BF" w:rsidRDefault="009C18BF" w:rsidP="009C18BF">
            <w:pPr>
              <w:pStyle w:val="BodyTextKeep"/>
              <w:ind w:left="0"/>
              <w:rPr>
                <w:b w:val="0"/>
              </w:rPr>
            </w:pPr>
          </w:p>
        </w:tc>
        <w:tc>
          <w:tcPr>
            <w:tcW w:w="3515" w:type="dxa"/>
          </w:tcPr>
          <w:p w:rsidR="009C18BF" w:rsidRDefault="009C18BF" w:rsidP="009C18BF">
            <w:pPr>
              <w:pStyle w:val="BodyTextKeep"/>
              <w:ind w:left="0"/>
              <w:cnfStyle w:val="000000100000"/>
            </w:pPr>
            <w:r>
              <w:t>ungroupResourceAlarms (O)</w:t>
            </w:r>
          </w:p>
        </w:tc>
        <w:tc>
          <w:tcPr>
            <w:tcW w:w="3505" w:type="dxa"/>
          </w:tcPr>
          <w:p w:rsidR="009C18BF" w:rsidRDefault="009C18BF" w:rsidP="009C18BF">
            <w:pPr>
              <w:pStyle w:val="BodyTextKeep"/>
              <w:ind w:left="0"/>
              <w:cnfStyle w:val="000000100000"/>
            </w:pPr>
            <w:r>
              <w:t>Only in RAM</w:t>
            </w:r>
            <w:r w:rsidR="009E42FE">
              <w:t>. See note 3 below.</w:t>
            </w:r>
          </w:p>
        </w:tc>
      </w:tr>
      <w:tr w:rsidR="009C18BF" w:rsidTr="009E42FE">
        <w:tc>
          <w:tcPr>
            <w:cnfStyle w:val="001000000000"/>
            <w:tcW w:w="2898" w:type="dxa"/>
          </w:tcPr>
          <w:p w:rsidR="009C18BF" w:rsidRDefault="009C18BF" w:rsidP="009C18BF">
            <w:pPr>
              <w:pStyle w:val="BodyTextKeep"/>
              <w:ind w:left="0"/>
              <w:rPr>
                <w:b w:val="0"/>
              </w:rPr>
            </w:pPr>
          </w:p>
        </w:tc>
        <w:tc>
          <w:tcPr>
            <w:tcW w:w="3515" w:type="dxa"/>
          </w:tcPr>
          <w:p w:rsidR="009C18BF" w:rsidRDefault="009C18BF" w:rsidP="009C18BF">
            <w:pPr>
              <w:pStyle w:val="BodyTextKeep"/>
              <w:ind w:left="0"/>
              <w:cnfStyle w:val="000000000000"/>
            </w:pPr>
            <w:r>
              <w:t>createResourceAlarm (O)</w:t>
            </w:r>
          </w:p>
        </w:tc>
        <w:tc>
          <w:tcPr>
            <w:tcW w:w="3505" w:type="dxa"/>
          </w:tcPr>
          <w:p w:rsidR="009C18BF" w:rsidRDefault="009C18BF" w:rsidP="009C18BF">
            <w:pPr>
              <w:pStyle w:val="BodyTextKeep"/>
              <w:ind w:left="0"/>
              <w:cnfStyle w:val="000000000000"/>
            </w:pPr>
            <w:r>
              <w:t>Only in RAM</w:t>
            </w:r>
            <w:r w:rsidR="009E42FE">
              <w:t>. See note 4 below.</w:t>
            </w:r>
          </w:p>
        </w:tc>
      </w:tr>
      <w:tr w:rsidR="009C18BF" w:rsidTr="009E42FE">
        <w:trPr>
          <w:cnfStyle w:val="000000100000"/>
        </w:trPr>
        <w:tc>
          <w:tcPr>
            <w:cnfStyle w:val="001000000000"/>
            <w:tcW w:w="2898" w:type="dxa"/>
          </w:tcPr>
          <w:p w:rsidR="009C18BF" w:rsidRDefault="009C18BF" w:rsidP="009C18BF">
            <w:pPr>
              <w:pStyle w:val="BodyTextKeep"/>
              <w:ind w:left="0"/>
              <w:rPr>
                <w:b w:val="0"/>
              </w:rPr>
            </w:pPr>
          </w:p>
        </w:tc>
        <w:tc>
          <w:tcPr>
            <w:tcW w:w="3515" w:type="dxa"/>
          </w:tcPr>
          <w:p w:rsidR="009C18BF" w:rsidRDefault="009C18BF" w:rsidP="009C18BF">
            <w:pPr>
              <w:pStyle w:val="BodyTextKeep"/>
              <w:ind w:left="0"/>
              <w:cnfStyle w:val="000000100000"/>
            </w:pPr>
            <w:r>
              <w:t>getTrackingRecords (O)</w:t>
            </w:r>
          </w:p>
        </w:tc>
        <w:tc>
          <w:tcPr>
            <w:tcW w:w="3505" w:type="dxa"/>
          </w:tcPr>
          <w:p w:rsidR="009C18BF" w:rsidRDefault="009C18BF" w:rsidP="009C18BF">
            <w:pPr>
              <w:pStyle w:val="BodyTextKeep"/>
              <w:ind w:left="0"/>
              <w:cnfStyle w:val="000000100000"/>
            </w:pPr>
            <w:r>
              <w:t>Only in RAM</w:t>
            </w:r>
            <w:r w:rsidR="009E42FE">
              <w:t>. See note 5 below.</w:t>
            </w:r>
          </w:p>
        </w:tc>
      </w:tr>
    </w:tbl>
    <w:p w:rsidR="0091063A" w:rsidRDefault="0091063A" w:rsidP="0091063A">
      <w:pPr>
        <w:pStyle w:val="BodyTextKeep"/>
      </w:pPr>
    </w:p>
    <w:p w:rsidR="009E42FE" w:rsidRDefault="009E42FE" w:rsidP="009C18BF">
      <w:pPr>
        <w:pStyle w:val="BodyTextKeep"/>
        <w:ind w:left="720"/>
      </w:pPr>
    </w:p>
    <w:p w:rsidR="009E42FE" w:rsidRDefault="009E42FE" w:rsidP="009C18BF">
      <w:pPr>
        <w:pStyle w:val="BodyTextKeep"/>
        <w:ind w:left="720"/>
      </w:pPr>
    </w:p>
    <w:p w:rsidR="009E42FE" w:rsidRDefault="009E42FE" w:rsidP="009C18BF">
      <w:pPr>
        <w:pStyle w:val="BodyTextKeep"/>
        <w:ind w:left="720"/>
      </w:pPr>
    </w:p>
    <w:p w:rsidR="009C18BF" w:rsidRDefault="009C18BF" w:rsidP="009C18BF">
      <w:pPr>
        <w:pStyle w:val="BodyTextKeep"/>
        <w:ind w:left="720"/>
      </w:pPr>
      <w:r>
        <w:lastRenderedPageBreak/>
        <w:t>Notes:</w:t>
      </w:r>
    </w:p>
    <w:p w:rsidR="009C18BF" w:rsidRPr="009C18BF" w:rsidRDefault="009C18BF" w:rsidP="009C18BF">
      <w:pPr>
        <w:pStyle w:val="BodyTextKeep"/>
        <w:numPr>
          <w:ilvl w:val="0"/>
          <w:numId w:val="36"/>
        </w:numPr>
      </w:pPr>
      <w:r>
        <w:rPr>
          <w:b/>
          <w:sz w:val="24"/>
          <w:u w:val="single"/>
        </w:rPr>
        <w:t>Get directives</w:t>
      </w:r>
      <w:r w:rsidRPr="00CB5887">
        <w:rPr>
          <w:b/>
          <w:sz w:val="24"/>
          <w:u w:val="single"/>
        </w:rPr>
        <w:t>:</w:t>
      </w:r>
      <w:r w:rsidRPr="00CB5887">
        <w:rPr>
          <w:sz w:val="24"/>
        </w:rPr>
        <w:t xml:space="preserve"> </w:t>
      </w:r>
      <w:r w:rsidRPr="00AB42BF">
        <w:rPr>
          <w:szCs w:val="22"/>
        </w:rPr>
        <w:t xml:space="preserve">In </w:t>
      </w:r>
      <w:fldSimple w:instr=" REF TIP_RAM_IA \h  \* MERGEFORMAT ">
        <w:r w:rsidRPr="00AB42BF">
          <w:rPr>
            <w:rFonts w:cs="Arial"/>
            <w:szCs w:val="22"/>
          </w:rPr>
          <w:t>TIP_RAM_IA</w:t>
        </w:r>
      </w:fldSimple>
      <w:r w:rsidRPr="00AB42BF">
        <w:rPr>
          <w:szCs w:val="22"/>
        </w:rPr>
        <w:t>, th</w:t>
      </w:r>
      <w:r>
        <w:rPr>
          <w:szCs w:val="22"/>
        </w:rPr>
        <w:t>ere are 4 different variations of the get directives: get all active alarms for the simple alarm reporting profile, get single alarm, get multiple alarms by filter and get multiple alarm ids by filter.</w:t>
      </w:r>
    </w:p>
    <w:p w:rsidR="009C18BF" w:rsidRPr="009E42FE" w:rsidRDefault="009C18BF" w:rsidP="009C18BF">
      <w:pPr>
        <w:pStyle w:val="BodyTextKeep"/>
        <w:numPr>
          <w:ilvl w:val="0"/>
          <w:numId w:val="36"/>
        </w:numPr>
      </w:pPr>
      <w:r>
        <w:rPr>
          <w:b/>
          <w:sz w:val="24"/>
          <w:u w:val="single"/>
        </w:rPr>
        <w:t>Set directives:</w:t>
      </w:r>
      <w:r>
        <w:t xml:space="preserve"> </w:t>
      </w:r>
      <w:r w:rsidRPr="00AB42BF">
        <w:rPr>
          <w:szCs w:val="22"/>
        </w:rPr>
        <w:t xml:space="preserve">In </w:t>
      </w:r>
      <w:fldSimple w:instr=" REF TIP_RAM_IA \h  \* MERGEFORMAT ">
        <w:r w:rsidRPr="00AB42BF">
          <w:rPr>
            <w:rFonts w:cs="Arial"/>
            <w:szCs w:val="22"/>
          </w:rPr>
          <w:t>TIP_RAM_IA</w:t>
        </w:r>
      </w:fldSimple>
      <w:r w:rsidRPr="00AB42BF">
        <w:rPr>
          <w:szCs w:val="22"/>
        </w:rPr>
        <w:t>,</w:t>
      </w:r>
      <w:r>
        <w:rPr>
          <w:szCs w:val="22"/>
        </w:rPr>
        <w:t xml:space="preserve"> there are 2 set directives, one for setting a single object and one for setting multiple objects by filter. The presence of the set directive is due to </w:t>
      </w:r>
      <w:r w:rsidR="009E42FE">
        <w:rPr>
          <w:szCs w:val="22"/>
        </w:rPr>
        <w:t>the fact several alarm attributes are settable for RAM</w:t>
      </w:r>
    </w:p>
    <w:p w:rsidR="009E42FE" w:rsidRDefault="009E42FE" w:rsidP="009C18BF">
      <w:pPr>
        <w:pStyle w:val="BodyTextKeep"/>
        <w:numPr>
          <w:ilvl w:val="0"/>
          <w:numId w:val="36"/>
        </w:numPr>
      </w:pPr>
      <w:r w:rsidRPr="009E42FE">
        <w:rPr>
          <w:b/>
          <w:sz w:val="24"/>
          <w:u w:val="single"/>
        </w:rPr>
        <w:t>Group/Ungroup:</w:t>
      </w:r>
      <w:r w:rsidRPr="009E42FE">
        <w:rPr>
          <w:sz w:val="24"/>
        </w:rPr>
        <w:t xml:space="preserve"> </w:t>
      </w:r>
      <w:r>
        <w:t>these directives are used to group/ungroup alarms together, i.e. setting simultaneously the parent and underlying alarm pointers.</w:t>
      </w:r>
    </w:p>
    <w:p w:rsidR="009E42FE" w:rsidRDefault="009E42FE" w:rsidP="009C18BF">
      <w:pPr>
        <w:pStyle w:val="BodyTextKeep"/>
        <w:numPr>
          <w:ilvl w:val="0"/>
          <w:numId w:val="36"/>
        </w:numPr>
      </w:pPr>
      <w:r w:rsidRPr="009E42FE">
        <w:rPr>
          <w:b/>
          <w:sz w:val="24"/>
          <w:u w:val="single"/>
        </w:rPr>
        <w:t>Create:</w:t>
      </w:r>
      <w:r w:rsidRPr="009E42FE">
        <w:rPr>
          <w:sz w:val="24"/>
        </w:rPr>
        <w:t xml:space="preserve"> </w:t>
      </w:r>
      <w:r>
        <w:t>this directive allows creating an alarm through the interface on the alarm-owning OSS</w:t>
      </w:r>
    </w:p>
    <w:p w:rsidR="009E42FE" w:rsidRPr="00AB42BF" w:rsidRDefault="009E42FE" w:rsidP="009C18BF">
      <w:pPr>
        <w:pStyle w:val="BodyTextKeep"/>
        <w:numPr>
          <w:ilvl w:val="0"/>
          <w:numId w:val="36"/>
        </w:numPr>
      </w:pPr>
      <w:r w:rsidRPr="009E42FE">
        <w:rPr>
          <w:b/>
          <w:sz w:val="24"/>
          <w:u w:val="single"/>
        </w:rPr>
        <w:t>GetTrackingRecords:</w:t>
      </w:r>
      <w:r w:rsidRPr="009E42FE">
        <w:rPr>
          <w:sz w:val="24"/>
        </w:rPr>
        <w:t xml:space="preserve"> </w:t>
      </w:r>
      <w:r>
        <w:t>Allows accessing tracking records for this alarm.</w:t>
      </w:r>
    </w:p>
    <w:p w:rsidR="009C18BF" w:rsidRDefault="009C18BF" w:rsidP="0091063A">
      <w:pPr>
        <w:pStyle w:val="BodyTextKeep"/>
      </w:pPr>
    </w:p>
    <w:p w:rsidR="009E42FE" w:rsidRPr="00857568" w:rsidRDefault="009E42FE" w:rsidP="009E42FE">
      <w:pPr>
        <w:pStyle w:val="BodyTextKeep"/>
      </w:pPr>
    </w:p>
    <w:p w:rsidR="009E42FE" w:rsidRDefault="005868F0" w:rsidP="009E42FE">
      <w:pPr>
        <w:pStyle w:val="Heading2"/>
      </w:pPr>
      <w:bookmarkStart w:id="27" w:name="_Toc286824592"/>
      <w:proofErr w:type="gramStart"/>
      <w:r>
        <w:t>acknowledgeAlarms</w:t>
      </w:r>
      <w:proofErr w:type="gramEnd"/>
      <w:r w:rsidR="003373C7">
        <w:t xml:space="preserve"> Comparison</w:t>
      </w:r>
      <w:bookmarkEnd w:id="27"/>
    </w:p>
    <w:p w:rsidR="009E42FE" w:rsidRDefault="009E42FE" w:rsidP="009E42FE">
      <w:pPr>
        <w:pStyle w:val="BodyTextKeep"/>
      </w:pPr>
      <w:r>
        <w:t xml:space="preserve">The following table compares the 3GPP </w:t>
      </w:r>
      <w:r w:rsidR="005868F0">
        <w:t xml:space="preserve">acknowledgeAlarms directive </w:t>
      </w:r>
      <w:r>
        <w:t xml:space="preserve">with </w:t>
      </w:r>
      <w:r w:rsidR="005868F0">
        <w:t>the RAM acknowledgeResourceAlarms, parameter by parameter</w:t>
      </w:r>
      <w:r>
        <w:t xml:space="preserve">. The </w:t>
      </w:r>
      <w:r w:rsidR="00C7655B">
        <w:t xml:space="preserve">direction and </w:t>
      </w:r>
      <w:r>
        <w:t xml:space="preserve">support qualifier is indicated after the attribute between parentheses. </w:t>
      </w:r>
    </w:p>
    <w:p w:rsidR="009E42FE" w:rsidRDefault="009E42FE" w:rsidP="009E42FE">
      <w:pPr>
        <w:pStyle w:val="BodyTextKeep"/>
      </w:pPr>
    </w:p>
    <w:tbl>
      <w:tblPr>
        <w:tblStyle w:val="LightList-Accent11"/>
        <w:tblW w:w="0" w:type="auto"/>
        <w:tblLook w:val="04A0"/>
      </w:tblPr>
      <w:tblGrid>
        <w:gridCol w:w="4211"/>
        <w:gridCol w:w="3222"/>
        <w:gridCol w:w="2143"/>
      </w:tblGrid>
      <w:tr w:rsidR="009E42FE" w:rsidTr="00732290">
        <w:trPr>
          <w:cnfStyle w:val="100000000000"/>
        </w:trPr>
        <w:tc>
          <w:tcPr>
            <w:cnfStyle w:val="001000000000"/>
            <w:tcW w:w="4211" w:type="dxa"/>
          </w:tcPr>
          <w:p w:rsidR="009E42FE" w:rsidRDefault="009E42FE" w:rsidP="00491F26">
            <w:pPr>
              <w:pStyle w:val="BodyTextKeep"/>
              <w:ind w:left="0"/>
            </w:pPr>
            <w:r>
              <w:t>3</w:t>
            </w:r>
            <w:r w:rsidR="005868F0">
              <w:t>GPP acknowledgeAlarms</w:t>
            </w:r>
          </w:p>
        </w:tc>
        <w:tc>
          <w:tcPr>
            <w:tcW w:w="3222" w:type="dxa"/>
          </w:tcPr>
          <w:p w:rsidR="009E42FE" w:rsidRDefault="005868F0" w:rsidP="00491F26">
            <w:pPr>
              <w:pStyle w:val="BodyTextKeep"/>
              <w:ind w:left="0"/>
              <w:cnfStyle w:val="100000000000"/>
            </w:pPr>
            <w:r>
              <w:t>RAM acknowledgeResourceAlarms</w:t>
            </w:r>
          </w:p>
        </w:tc>
        <w:tc>
          <w:tcPr>
            <w:tcW w:w="2143" w:type="dxa"/>
          </w:tcPr>
          <w:p w:rsidR="009E42FE" w:rsidRDefault="009E42FE" w:rsidP="00491F26">
            <w:pPr>
              <w:pStyle w:val="BodyTextKeep"/>
              <w:ind w:left="0"/>
              <w:cnfStyle w:val="100000000000"/>
            </w:pPr>
            <w:r>
              <w:t>Comments</w:t>
            </w:r>
          </w:p>
        </w:tc>
      </w:tr>
      <w:tr w:rsidR="009E42FE" w:rsidTr="00732290">
        <w:trPr>
          <w:cnfStyle w:val="000000100000"/>
        </w:trPr>
        <w:tc>
          <w:tcPr>
            <w:cnfStyle w:val="001000000000"/>
            <w:tcW w:w="4211" w:type="dxa"/>
          </w:tcPr>
          <w:p w:rsidR="009E42FE" w:rsidRPr="00F12B7C" w:rsidRDefault="00C7655B" w:rsidP="00491F26">
            <w:pPr>
              <w:pStyle w:val="BodyTextKeep"/>
              <w:ind w:left="0"/>
              <w:rPr>
                <w:b w:val="0"/>
              </w:rPr>
            </w:pPr>
            <w:r w:rsidRPr="00C7655B">
              <w:rPr>
                <w:b w:val="0"/>
              </w:rPr>
              <w:t>alarmInformationAndSeverityReferenceList</w:t>
            </w:r>
            <w:r w:rsidR="009E42FE">
              <w:rPr>
                <w:b w:val="0"/>
              </w:rPr>
              <w:t xml:space="preserve"> (</w:t>
            </w:r>
            <w:r>
              <w:rPr>
                <w:b w:val="0"/>
              </w:rPr>
              <w:t xml:space="preserve">In, </w:t>
            </w:r>
            <w:r w:rsidR="009E42FE">
              <w:rPr>
                <w:b w:val="0"/>
              </w:rPr>
              <w:t>M)</w:t>
            </w:r>
          </w:p>
        </w:tc>
        <w:tc>
          <w:tcPr>
            <w:tcW w:w="3222" w:type="dxa"/>
          </w:tcPr>
          <w:p w:rsidR="009E42FE" w:rsidRDefault="00732290" w:rsidP="00491F26">
            <w:pPr>
              <w:pStyle w:val="BodyTextKeep"/>
              <w:ind w:left="0"/>
              <w:cnfStyle w:val="000000100000"/>
            </w:pPr>
            <w:r>
              <w:t>inputAlarms (In, M</w:t>
            </w:r>
            <w:r w:rsidR="009E42FE">
              <w:t>)</w:t>
            </w:r>
          </w:p>
        </w:tc>
        <w:tc>
          <w:tcPr>
            <w:tcW w:w="2143" w:type="dxa"/>
          </w:tcPr>
          <w:p w:rsidR="009E42FE" w:rsidRDefault="00D25210" w:rsidP="00491F26">
            <w:pPr>
              <w:pStyle w:val="BodyTextKeep"/>
              <w:ind w:left="0"/>
              <w:cnfStyle w:val="000000100000"/>
            </w:pPr>
            <w:r>
              <w:t>See note 2</w:t>
            </w:r>
            <w:r w:rsidR="009E42FE">
              <w:t xml:space="preserve"> below. </w:t>
            </w:r>
          </w:p>
        </w:tc>
      </w:tr>
      <w:tr w:rsidR="009E42FE" w:rsidTr="00732290">
        <w:tc>
          <w:tcPr>
            <w:cnfStyle w:val="001000000000"/>
            <w:tcW w:w="4211" w:type="dxa"/>
          </w:tcPr>
          <w:p w:rsidR="009E42FE" w:rsidRPr="00F12B7C" w:rsidRDefault="00C7655B" w:rsidP="00491F26">
            <w:pPr>
              <w:pStyle w:val="BodyTextKeep"/>
              <w:ind w:left="0"/>
              <w:rPr>
                <w:b w:val="0"/>
              </w:rPr>
            </w:pPr>
            <w:r>
              <w:rPr>
                <w:b w:val="0"/>
              </w:rPr>
              <w:t>ackUserId</w:t>
            </w:r>
            <w:r w:rsidR="009E42FE">
              <w:rPr>
                <w:b w:val="0"/>
              </w:rPr>
              <w:t xml:space="preserve"> (</w:t>
            </w:r>
            <w:r>
              <w:rPr>
                <w:b w:val="0"/>
              </w:rPr>
              <w:t xml:space="preserve">In, </w:t>
            </w:r>
            <w:r w:rsidR="009E42FE">
              <w:rPr>
                <w:b w:val="0"/>
              </w:rPr>
              <w:t>M)</w:t>
            </w:r>
          </w:p>
        </w:tc>
        <w:tc>
          <w:tcPr>
            <w:tcW w:w="3222" w:type="dxa"/>
          </w:tcPr>
          <w:p w:rsidR="009E42FE" w:rsidRDefault="00732290" w:rsidP="00491F26">
            <w:pPr>
              <w:pStyle w:val="BodyTextKeep"/>
              <w:ind w:left="0"/>
              <w:cnfStyle w:val="000000000000"/>
            </w:pPr>
            <w:r>
              <w:t>trackingRecord (In, O</w:t>
            </w:r>
            <w:r w:rsidR="009E42FE">
              <w:t>)</w:t>
            </w:r>
          </w:p>
        </w:tc>
        <w:tc>
          <w:tcPr>
            <w:tcW w:w="2143" w:type="dxa"/>
          </w:tcPr>
          <w:p w:rsidR="009E42FE" w:rsidRDefault="00D25210" w:rsidP="00491F26">
            <w:pPr>
              <w:pStyle w:val="BodyTextKeep"/>
              <w:ind w:left="0"/>
              <w:cnfStyle w:val="000000000000"/>
            </w:pPr>
            <w:r>
              <w:t>See note 3</w:t>
            </w:r>
            <w:r w:rsidR="00732290">
              <w:t xml:space="preserve"> </w:t>
            </w:r>
            <w:r w:rsidR="009E42FE">
              <w:t>below.</w:t>
            </w:r>
          </w:p>
        </w:tc>
      </w:tr>
      <w:tr w:rsidR="009E42FE" w:rsidTr="00732290">
        <w:trPr>
          <w:cnfStyle w:val="000000100000"/>
        </w:trPr>
        <w:tc>
          <w:tcPr>
            <w:cnfStyle w:val="001000000000"/>
            <w:tcW w:w="4211" w:type="dxa"/>
          </w:tcPr>
          <w:p w:rsidR="009E42FE" w:rsidRPr="00F12B7C" w:rsidRDefault="00C7655B" w:rsidP="00491F26">
            <w:pPr>
              <w:pStyle w:val="BodyTextKeep"/>
              <w:ind w:left="0"/>
              <w:rPr>
                <w:b w:val="0"/>
              </w:rPr>
            </w:pPr>
            <w:r>
              <w:rPr>
                <w:b w:val="0"/>
              </w:rPr>
              <w:t>AckSystemId</w:t>
            </w:r>
            <w:r w:rsidR="009E42FE">
              <w:rPr>
                <w:b w:val="0"/>
              </w:rPr>
              <w:t xml:space="preserve"> (</w:t>
            </w:r>
            <w:r>
              <w:rPr>
                <w:b w:val="0"/>
              </w:rPr>
              <w:t>In, O</w:t>
            </w:r>
            <w:r w:rsidR="009E42FE">
              <w:rPr>
                <w:b w:val="0"/>
              </w:rPr>
              <w:t>)</w:t>
            </w:r>
          </w:p>
        </w:tc>
        <w:tc>
          <w:tcPr>
            <w:tcW w:w="3222" w:type="dxa"/>
          </w:tcPr>
          <w:p w:rsidR="009E42FE" w:rsidRDefault="009E42FE" w:rsidP="00491F26">
            <w:pPr>
              <w:pStyle w:val="BodyTextKeep"/>
              <w:ind w:left="0"/>
              <w:cnfStyle w:val="000000100000"/>
            </w:pPr>
          </w:p>
        </w:tc>
        <w:tc>
          <w:tcPr>
            <w:tcW w:w="2143" w:type="dxa"/>
          </w:tcPr>
          <w:p w:rsidR="009E42FE" w:rsidRDefault="00D25210" w:rsidP="00491F26">
            <w:pPr>
              <w:pStyle w:val="BodyTextKeep"/>
              <w:ind w:left="0"/>
              <w:cnfStyle w:val="000000100000"/>
            </w:pPr>
            <w:r>
              <w:t>See note 3</w:t>
            </w:r>
            <w:r w:rsidR="00732290">
              <w:t xml:space="preserve"> below.</w:t>
            </w:r>
          </w:p>
        </w:tc>
      </w:tr>
      <w:tr w:rsidR="009E42FE" w:rsidTr="00732290">
        <w:tc>
          <w:tcPr>
            <w:cnfStyle w:val="001000000000"/>
            <w:tcW w:w="4211" w:type="dxa"/>
          </w:tcPr>
          <w:p w:rsidR="009E42FE" w:rsidRPr="00F12B7C" w:rsidRDefault="00C7655B" w:rsidP="00491F26">
            <w:pPr>
              <w:pStyle w:val="BodyTextKeep"/>
              <w:ind w:left="0"/>
              <w:rPr>
                <w:b w:val="0"/>
              </w:rPr>
            </w:pPr>
            <w:r w:rsidRPr="00C7655B">
              <w:rPr>
                <w:b w:val="0"/>
              </w:rPr>
              <w:t xml:space="preserve">badAlarm Information ReferenceList </w:t>
            </w:r>
            <w:r w:rsidR="009E42FE">
              <w:rPr>
                <w:b w:val="0"/>
              </w:rPr>
              <w:t>(</w:t>
            </w:r>
            <w:r w:rsidR="00B323B9">
              <w:rPr>
                <w:b w:val="0"/>
              </w:rPr>
              <w:t xml:space="preserve">Out, </w:t>
            </w:r>
            <w:r w:rsidR="009E42FE">
              <w:rPr>
                <w:b w:val="0"/>
              </w:rPr>
              <w:t>M)</w:t>
            </w:r>
          </w:p>
        </w:tc>
        <w:tc>
          <w:tcPr>
            <w:tcW w:w="3222" w:type="dxa"/>
          </w:tcPr>
          <w:p w:rsidR="009E42FE" w:rsidRDefault="00732290" w:rsidP="00491F26">
            <w:pPr>
              <w:pStyle w:val="BodyTextKeep"/>
              <w:ind w:left="0"/>
              <w:cnfStyle w:val="000000000000"/>
            </w:pPr>
            <w:r>
              <w:t>ackAlarms</w:t>
            </w:r>
            <w:r w:rsidR="009E42FE">
              <w:t xml:space="preserve"> (M)</w:t>
            </w:r>
          </w:p>
        </w:tc>
        <w:tc>
          <w:tcPr>
            <w:tcW w:w="2143" w:type="dxa"/>
          </w:tcPr>
          <w:p w:rsidR="009E42FE" w:rsidRDefault="00D25210" w:rsidP="00491F26">
            <w:pPr>
              <w:pStyle w:val="BodyTextKeep"/>
              <w:ind w:left="0"/>
              <w:cnfStyle w:val="000000000000"/>
            </w:pPr>
            <w:r>
              <w:t>See note 4</w:t>
            </w:r>
            <w:r w:rsidR="00732290">
              <w:t xml:space="preserve"> below.</w:t>
            </w:r>
            <w:r w:rsidR="009E42FE">
              <w:t xml:space="preserve"> </w:t>
            </w:r>
          </w:p>
        </w:tc>
      </w:tr>
      <w:tr w:rsidR="009E42FE" w:rsidTr="00732290">
        <w:trPr>
          <w:cnfStyle w:val="000000100000"/>
        </w:trPr>
        <w:tc>
          <w:tcPr>
            <w:cnfStyle w:val="001000000000"/>
            <w:tcW w:w="4211" w:type="dxa"/>
          </w:tcPr>
          <w:p w:rsidR="009E42FE" w:rsidRPr="00F12B7C" w:rsidRDefault="00732290" w:rsidP="00491F26">
            <w:pPr>
              <w:pStyle w:val="BodyTextKeep"/>
              <w:ind w:left="0"/>
              <w:rPr>
                <w:b w:val="0"/>
              </w:rPr>
            </w:pPr>
            <w:r>
              <w:rPr>
                <w:b w:val="0"/>
              </w:rPr>
              <w:t>status (</w:t>
            </w:r>
            <w:r w:rsidR="00B323B9">
              <w:rPr>
                <w:b w:val="0"/>
              </w:rPr>
              <w:t xml:space="preserve">Out, </w:t>
            </w:r>
            <w:r>
              <w:rPr>
                <w:b w:val="0"/>
              </w:rPr>
              <w:t>M</w:t>
            </w:r>
            <w:r w:rsidR="009E42FE">
              <w:rPr>
                <w:b w:val="0"/>
              </w:rPr>
              <w:t>)</w:t>
            </w:r>
          </w:p>
        </w:tc>
        <w:tc>
          <w:tcPr>
            <w:tcW w:w="3222" w:type="dxa"/>
          </w:tcPr>
          <w:p w:rsidR="009E42FE" w:rsidRDefault="009E42FE" w:rsidP="00491F26">
            <w:pPr>
              <w:pStyle w:val="BodyTextKeep"/>
              <w:ind w:left="0"/>
              <w:cnfStyle w:val="000000100000"/>
            </w:pPr>
          </w:p>
        </w:tc>
        <w:tc>
          <w:tcPr>
            <w:tcW w:w="2143" w:type="dxa"/>
          </w:tcPr>
          <w:p w:rsidR="009E42FE" w:rsidRDefault="00D25210" w:rsidP="00491F26">
            <w:pPr>
              <w:pStyle w:val="BodyTextKeep"/>
              <w:ind w:left="0"/>
              <w:cnfStyle w:val="000000100000"/>
            </w:pPr>
            <w:r>
              <w:t>Only in 3GPP. See note 5</w:t>
            </w:r>
            <w:r w:rsidR="00732290">
              <w:t xml:space="preserve"> below.</w:t>
            </w:r>
          </w:p>
        </w:tc>
      </w:tr>
      <w:tr w:rsidR="00B46918" w:rsidTr="00732290">
        <w:tc>
          <w:tcPr>
            <w:cnfStyle w:val="001000000000"/>
            <w:tcW w:w="4211" w:type="dxa"/>
          </w:tcPr>
          <w:p w:rsidR="00B46918" w:rsidRDefault="00B46918" w:rsidP="00491F26">
            <w:pPr>
              <w:pStyle w:val="BodyTextKeep"/>
              <w:ind w:left="0"/>
              <w:rPr>
                <w:b w:val="0"/>
              </w:rPr>
            </w:pPr>
            <w:r>
              <w:rPr>
                <w:b w:val="0"/>
              </w:rPr>
              <w:t xml:space="preserve">Exceptions: </w:t>
            </w:r>
          </w:p>
          <w:p w:rsidR="000368EA" w:rsidRDefault="000368EA" w:rsidP="000368EA">
            <w:pPr>
              <w:pStyle w:val="BodyTextKeep"/>
              <w:numPr>
                <w:ilvl w:val="0"/>
                <w:numId w:val="44"/>
              </w:numPr>
              <w:rPr>
                <w:b w:val="0"/>
              </w:rPr>
            </w:pPr>
            <w:r>
              <w:rPr>
                <w:b w:val="0"/>
              </w:rPr>
              <w:t xml:space="preserve">OperationFailed </w:t>
            </w:r>
          </w:p>
        </w:tc>
        <w:tc>
          <w:tcPr>
            <w:tcW w:w="3222" w:type="dxa"/>
          </w:tcPr>
          <w:p w:rsidR="00B46918" w:rsidRDefault="00B46918" w:rsidP="00491F26">
            <w:pPr>
              <w:pStyle w:val="BodyTextKeep"/>
              <w:ind w:left="0"/>
              <w:cnfStyle w:val="000000000000"/>
            </w:pPr>
            <w:r>
              <w:t xml:space="preserve">Exceptions: </w:t>
            </w:r>
          </w:p>
          <w:p w:rsidR="000368EA" w:rsidRDefault="000368EA" w:rsidP="000368EA">
            <w:pPr>
              <w:pStyle w:val="BodyTextKeep"/>
              <w:numPr>
                <w:ilvl w:val="0"/>
                <w:numId w:val="44"/>
              </w:numPr>
              <w:cnfStyle w:val="000000000000"/>
            </w:pPr>
            <w:r>
              <w:t>NotInValidState</w:t>
            </w:r>
          </w:p>
          <w:p w:rsidR="000368EA" w:rsidRDefault="000368EA" w:rsidP="000368EA">
            <w:pPr>
              <w:pStyle w:val="BodyTextKeep"/>
              <w:numPr>
                <w:ilvl w:val="0"/>
                <w:numId w:val="44"/>
              </w:numPr>
              <w:cnfStyle w:val="000000000000"/>
            </w:pPr>
            <w:r>
              <w:t>EntityNotFound</w:t>
            </w:r>
          </w:p>
          <w:p w:rsidR="000368EA" w:rsidRDefault="000368EA" w:rsidP="000368EA">
            <w:pPr>
              <w:pStyle w:val="BodyTextKeep"/>
              <w:numPr>
                <w:ilvl w:val="0"/>
                <w:numId w:val="44"/>
              </w:numPr>
              <w:cnfStyle w:val="000000000000"/>
            </w:pPr>
            <w:r>
              <w:t>AccessDenied</w:t>
            </w:r>
          </w:p>
          <w:p w:rsidR="000368EA" w:rsidRDefault="000368EA" w:rsidP="000368EA">
            <w:pPr>
              <w:pStyle w:val="BodyTextKeep"/>
              <w:numPr>
                <w:ilvl w:val="0"/>
                <w:numId w:val="44"/>
              </w:numPr>
              <w:cnfStyle w:val="000000000000"/>
            </w:pPr>
            <w:r>
              <w:lastRenderedPageBreak/>
              <w:t>CommunicationLoss</w:t>
            </w:r>
          </w:p>
          <w:p w:rsidR="000368EA" w:rsidRDefault="000368EA" w:rsidP="000368EA">
            <w:pPr>
              <w:pStyle w:val="BodyTextKeep"/>
              <w:numPr>
                <w:ilvl w:val="0"/>
                <w:numId w:val="44"/>
              </w:numPr>
              <w:cnfStyle w:val="000000000000"/>
            </w:pPr>
            <w:r>
              <w:t>InternalError</w:t>
            </w:r>
          </w:p>
          <w:p w:rsidR="000368EA" w:rsidRDefault="000368EA" w:rsidP="000368EA">
            <w:pPr>
              <w:pStyle w:val="BodyTextKeep"/>
              <w:numPr>
                <w:ilvl w:val="0"/>
                <w:numId w:val="44"/>
              </w:numPr>
              <w:cnfStyle w:val="000000000000"/>
            </w:pPr>
            <w:r>
              <w:t>InvalidInput</w:t>
            </w:r>
          </w:p>
          <w:p w:rsidR="000368EA" w:rsidRDefault="000368EA" w:rsidP="000368EA">
            <w:pPr>
              <w:pStyle w:val="BodyTextKeep"/>
              <w:numPr>
                <w:ilvl w:val="0"/>
                <w:numId w:val="44"/>
              </w:numPr>
              <w:cnfStyle w:val="000000000000"/>
            </w:pPr>
            <w:r>
              <w:t>NotImplemented</w:t>
            </w:r>
          </w:p>
          <w:p w:rsidR="000368EA" w:rsidRDefault="000368EA" w:rsidP="000368EA">
            <w:pPr>
              <w:pStyle w:val="BodyTextKeep"/>
              <w:numPr>
                <w:ilvl w:val="0"/>
                <w:numId w:val="44"/>
              </w:numPr>
              <w:cnfStyle w:val="000000000000"/>
            </w:pPr>
            <w:r>
              <w:t>UnableToComply</w:t>
            </w:r>
          </w:p>
        </w:tc>
        <w:tc>
          <w:tcPr>
            <w:tcW w:w="2143" w:type="dxa"/>
          </w:tcPr>
          <w:p w:rsidR="00B46918" w:rsidRDefault="00B46918" w:rsidP="00491F26">
            <w:pPr>
              <w:pStyle w:val="BodyTextKeep"/>
              <w:ind w:left="0"/>
              <w:cnfStyle w:val="000000000000"/>
            </w:pPr>
          </w:p>
        </w:tc>
      </w:tr>
    </w:tbl>
    <w:p w:rsidR="009E42FE" w:rsidRDefault="009E42FE" w:rsidP="009E42FE">
      <w:pPr>
        <w:pStyle w:val="BodyTextKeep"/>
        <w:ind w:left="0"/>
      </w:pPr>
    </w:p>
    <w:p w:rsidR="009E42FE" w:rsidRDefault="009E42FE" w:rsidP="009E42FE">
      <w:pPr>
        <w:pStyle w:val="BodyTextKeep"/>
        <w:ind w:left="720"/>
      </w:pPr>
      <w:r>
        <w:t>Notes:</w:t>
      </w:r>
    </w:p>
    <w:p w:rsidR="00D25210" w:rsidRPr="00D25210" w:rsidRDefault="00D25210" w:rsidP="006414BD">
      <w:pPr>
        <w:pStyle w:val="BodyTextKeep"/>
        <w:numPr>
          <w:ilvl w:val="0"/>
          <w:numId w:val="38"/>
        </w:numPr>
      </w:pPr>
      <w:r w:rsidRPr="00D25210">
        <w:rPr>
          <w:b/>
          <w:sz w:val="24"/>
          <w:u w:val="single"/>
        </w:rPr>
        <w:t>Idempotency:</w:t>
      </w:r>
      <w:r w:rsidRPr="00D25210">
        <w:rPr>
          <w:sz w:val="24"/>
        </w:rPr>
        <w:t xml:space="preserve"> </w:t>
      </w:r>
      <w:r>
        <w:t xml:space="preserve">In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 xml:space="preserve">, this operation is idempotent, acknowledging twice an alarm won’t return an exception. </w:t>
      </w:r>
      <w:r w:rsidR="0061441A">
        <w:fldChar w:fldCharType="begin"/>
      </w:r>
      <w:r>
        <w:instrText xml:space="preserve"> REF TS_32_111_2 \h </w:instrText>
      </w:r>
      <w:r w:rsidR="0061441A">
        <w:fldChar w:fldCharType="separate"/>
      </w:r>
      <w:r>
        <w:rPr>
          <w:rFonts w:cs="Arial"/>
          <w:szCs w:val="22"/>
        </w:rPr>
        <w:t>3GPP TS 32.111-2</w:t>
      </w:r>
      <w:r w:rsidR="0061441A">
        <w:fldChar w:fldCharType="end"/>
      </w:r>
      <w:r>
        <w:t xml:space="preserve"> </w:t>
      </w:r>
      <w:proofErr w:type="gramStart"/>
      <w:r>
        <w:t>assumes</w:t>
      </w:r>
      <w:proofErr w:type="gramEnd"/>
      <w:r>
        <w:t xml:space="preserve"> as valid pre-condition that the alarm is not acknowledged.</w:t>
      </w:r>
    </w:p>
    <w:p w:rsidR="006414BD" w:rsidRPr="006414BD" w:rsidRDefault="006414BD" w:rsidP="006414BD">
      <w:pPr>
        <w:pStyle w:val="BodyTextKeep"/>
        <w:numPr>
          <w:ilvl w:val="0"/>
          <w:numId w:val="38"/>
        </w:numPr>
      </w:pPr>
      <w:r>
        <w:rPr>
          <w:b/>
          <w:sz w:val="24"/>
          <w:u w:val="single"/>
        </w:rPr>
        <w:t>I</w:t>
      </w:r>
      <w:r w:rsidR="00732290">
        <w:rPr>
          <w:b/>
          <w:sz w:val="24"/>
          <w:u w:val="single"/>
        </w:rPr>
        <w:t>nputAlarms</w:t>
      </w:r>
      <w:r w:rsidR="009E42FE" w:rsidRPr="00CB5887">
        <w:rPr>
          <w:b/>
          <w:sz w:val="24"/>
          <w:u w:val="single"/>
        </w:rPr>
        <w:t>:</w:t>
      </w:r>
      <w:r w:rsidR="009E42FE" w:rsidRPr="00CB5887">
        <w:rPr>
          <w:sz w:val="24"/>
        </w:rPr>
        <w:t xml:space="preserve"> </w:t>
      </w:r>
      <w:r w:rsidR="009E42FE" w:rsidRPr="004A5F7E">
        <w:rPr>
          <w:szCs w:val="22"/>
        </w:rPr>
        <w:t xml:space="preserve">In </w:t>
      </w:r>
      <w:fldSimple w:instr=" REF TS_32_111_2 \h  \* MERGEFORMAT ">
        <w:r w:rsidR="009E42FE" w:rsidRPr="004A5F7E">
          <w:rPr>
            <w:rFonts w:cs="Arial"/>
            <w:szCs w:val="22"/>
          </w:rPr>
          <w:t>3GPP TS 32.111-2</w:t>
        </w:r>
      </w:fldSimple>
      <w:r w:rsidR="009E42FE" w:rsidRPr="004A5F7E">
        <w:rPr>
          <w:szCs w:val="22"/>
        </w:rPr>
        <w:t xml:space="preserve">, </w:t>
      </w:r>
      <w:r w:rsidR="00732290">
        <w:rPr>
          <w:szCs w:val="22"/>
        </w:rPr>
        <w:t xml:space="preserve">input information is a record with alarmId (M) and severity (O). </w:t>
      </w:r>
      <w:r w:rsidR="009E42FE" w:rsidRPr="004A5F7E">
        <w:rPr>
          <w:szCs w:val="22"/>
        </w:rPr>
        <w:t xml:space="preserve">In </w:t>
      </w:r>
      <w:fldSimple w:instr=" REF TIP_RAM_IA \h  \* MERGEFORMAT ">
        <w:r w:rsidR="009E42FE" w:rsidRPr="004A5F7E">
          <w:rPr>
            <w:rFonts w:cs="Arial"/>
            <w:szCs w:val="22"/>
          </w:rPr>
          <w:t>TIP_RAM_IA</w:t>
        </w:r>
      </w:fldSimple>
      <w:r w:rsidR="00732290">
        <w:rPr>
          <w:szCs w:val="22"/>
        </w:rPr>
        <w:t xml:space="preserve">, input information uses the alarm id as an Entity Identifier (including context). </w:t>
      </w:r>
    </w:p>
    <w:p w:rsidR="006414BD" w:rsidRPr="006414BD" w:rsidRDefault="006414BD" w:rsidP="006414BD">
      <w:pPr>
        <w:pStyle w:val="BodyTextKeep"/>
        <w:numPr>
          <w:ilvl w:val="0"/>
          <w:numId w:val="38"/>
        </w:numPr>
      </w:pPr>
      <w:r w:rsidRPr="00491F26">
        <w:rPr>
          <w:b/>
          <w:sz w:val="24"/>
          <w:szCs w:val="22"/>
          <w:u w:val="single"/>
        </w:rPr>
        <w:t>TrackingRecord:</w:t>
      </w:r>
      <w:r w:rsidRPr="00491F26">
        <w:rPr>
          <w:sz w:val="24"/>
          <w:szCs w:val="22"/>
        </w:rPr>
        <w:t xml:space="preserve"> </w:t>
      </w:r>
      <w:r>
        <w:rPr>
          <w:szCs w:val="22"/>
        </w:rPr>
        <w:t xml:space="preserve">In </w:t>
      </w:r>
      <w:r w:rsidR="0061441A">
        <w:rPr>
          <w:szCs w:val="22"/>
        </w:rPr>
        <w:fldChar w:fldCharType="begin"/>
      </w:r>
      <w:r>
        <w:rPr>
          <w:szCs w:val="22"/>
        </w:rPr>
        <w:instrText xml:space="preserve"> REF TS_32_111_2 \h </w:instrText>
      </w:r>
      <w:r w:rsidR="0061441A">
        <w:rPr>
          <w:szCs w:val="22"/>
        </w:rPr>
      </w:r>
      <w:r w:rsidR="0061441A">
        <w:rPr>
          <w:szCs w:val="22"/>
        </w:rPr>
        <w:fldChar w:fldCharType="separate"/>
      </w:r>
      <w:r>
        <w:rPr>
          <w:rFonts w:cs="Arial"/>
          <w:szCs w:val="22"/>
        </w:rPr>
        <w:t>3GPP TS 32.111-2</w:t>
      </w:r>
      <w:r w:rsidR="0061441A">
        <w:rPr>
          <w:szCs w:val="22"/>
        </w:rPr>
        <w:fldChar w:fldCharType="end"/>
      </w:r>
      <w:r>
        <w:rPr>
          <w:szCs w:val="22"/>
        </w:rPr>
        <w:t xml:space="preserve">, user id and system id are 2 separate fields.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Pr>
          <w:szCs w:val="22"/>
        </w:rPr>
        <w:t xml:space="preserve">, the tracking record, containing 4 fields (description, time, userId, </w:t>
      </w:r>
      <w:proofErr w:type="gramStart"/>
      <w:r>
        <w:rPr>
          <w:szCs w:val="22"/>
        </w:rPr>
        <w:t>systemId</w:t>
      </w:r>
      <w:proofErr w:type="gramEnd"/>
      <w:r>
        <w:rPr>
          <w:szCs w:val="22"/>
        </w:rPr>
        <w:t>) is used</w:t>
      </w:r>
      <w:r w:rsidR="009E42FE" w:rsidRPr="004A5F7E">
        <w:rPr>
          <w:szCs w:val="22"/>
        </w:rPr>
        <w:t>.</w:t>
      </w:r>
    </w:p>
    <w:p w:rsidR="00491F26" w:rsidRPr="00491F26" w:rsidRDefault="00491F26" w:rsidP="006414BD">
      <w:pPr>
        <w:pStyle w:val="BodyTextKeep"/>
        <w:numPr>
          <w:ilvl w:val="0"/>
          <w:numId w:val="38"/>
        </w:numPr>
      </w:pPr>
      <w:r>
        <w:rPr>
          <w:b/>
          <w:sz w:val="24"/>
          <w:szCs w:val="22"/>
          <w:u w:val="single"/>
        </w:rPr>
        <w:t xml:space="preserve">BadAlarm List: </w:t>
      </w:r>
      <w:r>
        <w:rPr>
          <w:szCs w:val="22"/>
        </w:rPr>
        <w:t xml:space="preserve">In </w:t>
      </w:r>
      <w:r w:rsidR="0061441A">
        <w:rPr>
          <w:szCs w:val="22"/>
        </w:rPr>
        <w:fldChar w:fldCharType="begin"/>
      </w:r>
      <w:r>
        <w:rPr>
          <w:szCs w:val="22"/>
        </w:rPr>
        <w:instrText xml:space="preserve"> REF TS_32_111_2 \h </w:instrText>
      </w:r>
      <w:r w:rsidR="0061441A">
        <w:rPr>
          <w:szCs w:val="22"/>
        </w:rPr>
      </w:r>
      <w:r w:rsidR="0061441A">
        <w:rPr>
          <w:szCs w:val="22"/>
        </w:rPr>
        <w:fldChar w:fldCharType="separate"/>
      </w:r>
      <w:r>
        <w:rPr>
          <w:rFonts w:cs="Arial"/>
          <w:szCs w:val="22"/>
        </w:rPr>
        <w:t>3GPP TS 32.111-2</w:t>
      </w:r>
      <w:r w:rsidR="0061441A">
        <w:rPr>
          <w:szCs w:val="22"/>
        </w:rPr>
        <w:fldChar w:fldCharType="end"/>
      </w:r>
      <w:r>
        <w:rPr>
          <w:szCs w:val="22"/>
        </w:rPr>
        <w:t xml:space="preserve">, structure containing alarmId, failure reason enum (3 values) and additional failure reason as string.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Pr>
          <w:szCs w:val="22"/>
        </w:rPr>
        <w:t xml:space="preserve">, successfully ack ids are returned as EntityIdentifier, no failure code returned. </w:t>
      </w:r>
    </w:p>
    <w:p w:rsidR="009E42FE" w:rsidRPr="004A5F7E" w:rsidRDefault="006414BD" w:rsidP="006414BD">
      <w:pPr>
        <w:pStyle w:val="BodyTextKeep"/>
        <w:numPr>
          <w:ilvl w:val="0"/>
          <w:numId w:val="38"/>
        </w:numPr>
      </w:pPr>
      <w:r w:rsidRPr="00491F26">
        <w:rPr>
          <w:b/>
          <w:sz w:val="24"/>
          <w:szCs w:val="22"/>
          <w:u w:val="single"/>
        </w:rPr>
        <w:t>Status:</w:t>
      </w:r>
      <w:r w:rsidR="00491F26">
        <w:rPr>
          <w:sz w:val="24"/>
          <w:szCs w:val="22"/>
        </w:rPr>
        <w:t xml:space="preserve"> </w:t>
      </w:r>
      <w:r>
        <w:rPr>
          <w:szCs w:val="22"/>
        </w:rPr>
        <w:t xml:space="preserve">this parameter is not present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proofErr w:type="gramStart"/>
      <w:r w:rsidR="00491F26">
        <w:rPr>
          <w:szCs w:val="22"/>
        </w:rPr>
        <w:t>,</w:t>
      </w:r>
      <w:proofErr w:type="gramEnd"/>
      <w:r w:rsidR="00491F26">
        <w:rPr>
          <w:szCs w:val="22"/>
        </w:rPr>
        <w:t xml:space="preserve"> failures are modeled as e</w:t>
      </w:r>
      <w:r>
        <w:rPr>
          <w:szCs w:val="22"/>
        </w:rPr>
        <w:t>xceptions in the model</w:t>
      </w:r>
      <w:r w:rsidR="00491F26">
        <w:rPr>
          <w:szCs w:val="22"/>
        </w:rPr>
        <w:t xml:space="preserve">. </w:t>
      </w:r>
      <w:r>
        <w:rPr>
          <w:szCs w:val="22"/>
        </w:rPr>
        <w:t xml:space="preserve"> </w:t>
      </w:r>
      <w:r w:rsidR="009E42FE">
        <w:rPr>
          <w:szCs w:val="22"/>
        </w:rPr>
        <w:t xml:space="preserve"> </w:t>
      </w:r>
    </w:p>
    <w:p w:rsidR="009E42FE" w:rsidRPr="00857568" w:rsidRDefault="009E42FE" w:rsidP="009E42FE">
      <w:pPr>
        <w:pStyle w:val="BodyTextKeep"/>
      </w:pPr>
    </w:p>
    <w:p w:rsidR="00491F26" w:rsidRPr="007F7313" w:rsidRDefault="00491F26" w:rsidP="00491F26">
      <w:pPr>
        <w:pStyle w:val="Heading2"/>
      </w:pPr>
      <w:bookmarkStart w:id="28" w:name="_Toc286824593"/>
      <w:proofErr w:type="gramStart"/>
      <w:r w:rsidRPr="007F7313">
        <w:t>getAlarmList</w:t>
      </w:r>
      <w:proofErr w:type="gramEnd"/>
      <w:r w:rsidRPr="007F7313">
        <w:t xml:space="preserve"> Comparison</w:t>
      </w:r>
      <w:bookmarkEnd w:id="28"/>
    </w:p>
    <w:p w:rsidR="00330C3B" w:rsidRDefault="00330C3B" w:rsidP="00330C3B">
      <w:pPr>
        <w:pStyle w:val="BodyTextKeep"/>
      </w:pPr>
      <w:r>
        <w:t xml:space="preserve">The following table compares the 3GPP </w:t>
      </w:r>
      <w:r w:rsidR="000747F6">
        <w:t>getAlarmList</w:t>
      </w:r>
      <w:r>
        <w:t xml:space="preserve"> directive with </w:t>
      </w:r>
      <w:r w:rsidR="000747F6">
        <w:t>the RAM get</w:t>
      </w:r>
      <w:r>
        <w:t xml:space="preserve">Alarms, parameter by parameter. The direction and support qualifier is indicated after the attribute between parentheses. </w:t>
      </w:r>
    </w:p>
    <w:p w:rsidR="00330C3B" w:rsidRDefault="00330C3B" w:rsidP="00330C3B">
      <w:pPr>
        <w:pStyle w:val="BodyTextKeep"/>
      </w:pPr>
    </w:p>
    <w:tbl>
      <w:tblPr>
        <w:tblStyle w:val="LightList-Accent11"/>
        <w:tblW w:w="0" w:type="auto"/>
        <w:tblLook w:val="04A0"/>
      </w:tblPr>
      <w:tblGrid>
        <w:gridCol w:w="4078"/>
        <w:gridCol w:w="3205"/>
        <w:gridCol w:w="2293"/>
      </w:tblGrid>
      <w:tr w:rsidR="00330C3B" w:rsidTr="00965A36">
        <w:trPr>
          <w:cnfStyle w:val="100000000000"/>
        </w:trPr>
        <w:tc>
          <w:tcPr>
            <w:cnfStyle w:val="001000000000"/>
            <w:tcW w:w="4211" w:type="dxa"/>
          </w:tcPr>
          <w:p w:rsidR="00330C3B" w:rsidRDefault="00330C3B" w:rsidP="007B6595">
            <w:pPr>
              <w:pStyle w:val="BodyTextKeep"/>
              <w:ind w:left="0"/>
            </w:pPr>
            <w:r>
              <w:t>3</w:t>
            </w:r>
            <w:r w:rsidR="000747F6">
              <w:t>GPP get</w:t>
            </w:r>
            <w:r>
              <w:t>Alarm</w:t>
            </w:r>
            <w:r w:rsidR="000747F6">
              <w:t>List</w:t>
            </w:r>
          </w:p>
        </w:tc>
        <w:tc>
          <w:tcPr>
            <w:tcW w:w="2917" w:type="dxa"/>
          </w:tcPr>
          <w:p w:rsidR="00330C3B" w:rsidRDefault="000747F6" w:rsidP="007B6595">
            <w:pPr>
              <w:pStyle w:val="BodyTextKeep"/>
              <w:ind w:left="0"/>
              <w:cnfStyle w:val="100000000000"/>
            </w:pPr>
            <w:r>
              <w:t>RAM get</w:t>
            </w:r>
            <w:r w:rsidR="00330C3B">
              <w:t>Alarms</w:t>
            </w:r>
          </w:p>
        </w:tc>
        <w:tc>
          <w:tcPr>
            <w:tcW w:w="2448" w:type="dxa"/>
          </w:tcPr>
          <w:p w:rsidR="00330C3B" w:rsidRDefault="00330C3B" w:rsidP="007B6595">
            <w:pPr>
              <w:pStyle w:val="BodyTextKeep"/>
              <w:ind w:left="0"/>
              <w:cnfStyle w:val="100000000000"/>
            </w:pPr>
            <w:r>
              <w:t>Comments</w:t>
            </w:r>
          </w:p>
        </w:tc>
      </w:tr>
      <w:tr w:rsidR="00330C3B" w:rsidTr="00965A36">
        <w:trPr>
          <w:cnfStyle w:val="000000100000"/>
        </w:trPr>
        <w:tc>
          <w:tcPr>
            <w:cnfStyle w:val="001000000000"/>
            <w:tcW w:w="4211" w:type="dxa"/>
          </w:tcPr>
          <w:p w:rsidR="00330C3B" w:rsidRPr="00F12B7C" w:rsidRDefault="000747F6" w:rsidP="007B6595">
            <w:pPr>
              <w:pStyle w:val="BodyTextKeep"/>
              <w:ind w:left="0"/>
              <w:rPr>
                <w:b w:val="0"/>
              </w:rPr>
            </w:pPr>
            <w:r>
              <w:rPr>
                <w:b w:val="0"/>
              </w:rPr>
              <w:t>alarmAckState</w:t>
            </w:r>
            <w:r w:rsidR="00330C3B">
              <w:rPr>
                <w:b w:val="0"/>
              </w:rPr>
              <w:t xml:space="preserve"> (In, </w:t>
            </w:r>
            <w:r>
              <w:rPr>
                <w:b w:val="0"/>
              </w:rPr>
              <w:t>O</w:t>
            </w:r>
            <w:r w:rsidR="00330C3B">
              <w:rPr>
                <w:b w:val="0"/>
              </w:rPr>
              <w:t>)</w:t>
            </w:r>
          </w:p>
        </w:tc>
        <w:tc>
          <w:tcPr>
            <w:tcW w:w="2917" w:type="dxa"/>
          </w:tcPr>
          <w:p w:rsidR="00330C3B" w:rsidRDefault="00330C3B" w:rsidP="007B6595">
            <w:pPr>
              <w:pStyle w:val="BodyTextKeep"/>
              <w:ind w:left="0"/>
              <w:cnfStyle w:val="000000100000"/>
            </w:pPr>
          </w:p>
        </w:tc>
        <w:tc>
          <w:tcPr>
            <w:tcW w:w="2448" w:type="dxa"/>
          </w:tcPr>
          <w:p w:rsidR="00330C3B" w:rsidRDefault="000747F6" w:rsidP="007B6595">
            <w:pPr>
              <w:pStyle w:val="BodyTextKeep"/>
              <w:ind w:left="0"/>
              <w:cnfStyle w:val="000000100000"/>
            </w:pPr>
            <w:r>
              <w:t>Only in 3GPP.</w:t>
            </w:r>
            <w:r w:rsidR="00330C3B">
              <w:t xml:space="preserve"> </w:t>
            </w:r>
            <w:r w:rsidR="003500C8">
              <w:t>See note 2 below.</w:t>
            </w:r>
          </w:p>
        </w:tc>
      </w:tr>
      <w:tr w:rsidR="00330C3B" w:rsidTr="00965A36">
        <w:tc>
          <w:tcPr>
            <w:cnfStyle w:val="001000000000"/>
            <w:tcW w:w="4211" w:type="dxa"/>
          </w:tcPr>
          <w:p w:rsidR="00330C3B" w:rsidRPr="00F12B7C" w:rsidRDefault="000747F6" w:rsidP="007B6595">
            <w:pPr>
              <w:pStyle w:val="BodyTextKeep"/>
              <w:ind w:left="0"/>
              <w:rPr>
                <w:b w:val="0"/>
              </w:rPr>
            </w:pPr>
            <w:r>
              <w:rPr>
                <w:b w:val="0"/>
              </w:rPr>
              <w:t>baseObjectClass</w:t>
            </w:r>
            <w:r w:rsidR="00330C3B">
              <w:rPr>
                <w:b w:val="0"/>
              </w:rPr>
              <w:t xml:space="preserve"> (In, </w:t>
            </w:r>
            <w:r>
              <w:rPr>
                <w:b w:val="0"/>
              </w:rPr>
              <w:t>O</w:t>
            </w:r>
            <w:r w:rsidR="00330C3B">
              <w:rPr>
                <w:b w:val="0"/>
              </w:rPr>
              <w:t>)</w:t>
            </w:r>
          </w:p>
        </w:tc>
        <w:tc>
          <w:tcPr>
            <w:tcW w:w="2917" w:type="dxa"/>
          </w:tcPr>
          <w:p w:rsidR="00330C3B" w:rsidRDefault="00330C3B" w:rsidP="007B6595">
            <w:pPr>
              <w:pStyle w:val="BodyTextKeep"/>
              <w:ind w:left="0"/>
              <w:cnfStyle w:val="000000000000"/>
            </w:pPr>
          </w:p>
        </w:tc>
        <w:tc>
          <w:tcPr>
            <w:tcW w:w="2448" w:type="dxa"/>
          </w:tcPr>
          <w:p w:rsidR="00330C3B" w:rsidRDefault="000747F6" w:rsidP="007B6595">
            <w:pPr>
              <w:pStyle w:val="BodyTextKeep"/>
              <w:ind w:left="0"/>
              <w:cnfStyle w:val="000000000000"/>
            </w:pPr>
            <w:r>
              <w:t>Only in 3GPP.</w:t>
            </w:r>
            <w:r w:rsidR="003500C8">
              <w:t xml:space="preserve"> See note 2 below. </w:t>
            </w:r>
          </w:p>
        </w:tc>
      </w:tr>
      <w:tr w:rsidR="00330C3B" w:rsidTr="00965A36">
        <w:trPr>
          <w:cnfStyle w:val="000000100000"/>
        </w:trPr>
        <w:tc>
          <w:tcPr>
            <w:cnfStyle w:val="001000000000"/>
            <w:tcW w:w="4211" w:type="dxa"/>
          </w:tcPr>
          <w:p w:rsidR="00330C3B" w:rsidRPr="00F12B7C" w:rsidRDefault="000747F6" w:rsidP="007B6595">
            <w:pPr>
              <w:pStyle w:val="BodyTextKeep"/>
              <w:ind w:left="0"/>
              <w:rPr>
                <w:b w:val="0"/>
              </w:rPr>
            </w:pPr>
            <w:r>
              <w:rPr>
                <w:b w:val="0"/>
              </w:rPr>
              <w:t>baseObjectInstance</w:t>
            </w:r>
            <w:r w:rsidR="00330C3B">
              <w:rPr>
                <w:b w:val="0"/>
              </w:rPr>
              <w:t xml:space="preserve"> (In, O)</w:t>
            </w:r>
          </w:p>
        </w:tc>
        <w:tc>
          <w:tcPr>
            <w:tcW w:w="2917" w:type="dxa"/>
          </w:tcPr>
          <w:p w:rsidR="00330C3B" w:rsidRDefault="00330C3B" w:rsidP="007B6595">
            <w:pPr>
              <w:pStyle w:val="BodyTextKeep"/>
              <w:ind w:left="0"/>
              <w:cnfStyle w:val="000000100000"/>
            </w:pPr>
          </w:p>
        </w:tc>
        <w:tc>
          <w:tcPr>
            <w:tcW w:w="2448" w:type="dxa"/>
          </w:tcPr>
          <w:p w:rsidR="00330C3B" w:rsidRDefault="000747F6" w:rsidP="007B6595">
            <w:pPr>
              <w:pStyle w:val="BodyTextKeep"/>
              <w:ind w:left="0"/>
              <w:cnfStyle w:val="000000100000"/>
            </w:pPr>
            <w:r>
              <w:t>Only in 3GPP.</w:t>
            </w:r>
            <w:r w:rsidR="003500C8">
              <w:t xml:space="preserve"> See note 2 below.</w:t>
            </w:r>
          </w:p>
        </w:tc>
      </w:tr>
      <w:tr w:rsidR="00330C3B" w:rsidTr="00965A36">
        <w:tc>
          <w:tcPr>
            <w:cnfStyle w:val="001000000000"/>
            <w:tcW w:w="4211" w:type="dxa"/>
          </w:tcPr>
          <w:p w:rsidR="00330C3B" w:rsidRPr="00F12B7C" w:rsidRDefault="000747F6" w:rsidP="007B6595">
            <w:pPr>
              <w:pStyle w:val="BodyTextKeep"/>
              <w:ind w:left="0"/>
              <w:rPr>
                <w:b w:val="0"/>
              </w:rPr>
            </w:pPr>
            <w:r>
              <w:rPr>
                <w:b w:val="0"/>
              </w:rPr>
              <w:lastRenderedPageBreak/>
              <w:t>filter</w:t>
            </w:r>
            <w:r w:rsidR="00330C3B" w:rsidRPr="00C7655B">
              <w:rPr>
                <w:b w:val="0"/>
              </w:rPr>
              <w:t xml:space="preserve"> </w:t>
            </w:r>
            <w:r w:rsidR="00330C3B">
              <w:rPr>
                <w:b w:val="0"/>
              </w:rPr>
              <w:t>(</w:t>
            </w:r>
            <w:r>
              <w:rPr>
                <w:b w:val="0"/>
              </w:rPr>
              <w:t>in, O</w:t>
            </w:r>
            <w:r w:rsidR="00330C3B">
              <w:rPr>
                <w:b w:val="0"/>
              </w:rPr>
              <w:t>)</w:t>
            </w:r>
          </w:p>
        </w:tc>
        <w:tc>
          <w:tcPr>
            <w:tcW w:w="2917" w:type="dxa"/>
          </w:tcPr>
          <w:p w:rsidR="00330C3B" w:rsidRDefault="000747F6" w:rsidP="007B6595">
            <w:pPr>
              <w:pStyle w:val="BodyTextKeep"/>
              <w:ind w:left="0"/>
              <w:cnfStyle w:val="000000000000"/>
            </w:pPr>
            <w:r>
              <w:t xml:space="preserve">filter </w:t>
            </w:r>
            <w:r w:rsidR="00330C3B">
              <w:t>(</w:t>
            </w:r>
            <w:r w:rsidR="003500C8">
              <w:t xml:space="preserve">in, </w:t>
            </w:r>
            <w:r w:rsidR="00330C3B">
              <w:t>M)</w:t>
            </w:r>
          </w:p>
        </w:tc>
        <w:tc>
          <w:tcPr>
            <w:tcW w:w="2448" w:type="dxa"/>
          </w:tcPr>
          <w:p w:rsidR="00330C3B" w:rsidRDefault="000747F6" w:rsidP="007B6595">
            <w:pPr>
              <w:pStyle w:val="BodyTextKeep"/>
              <w:ind w:left="0"/>
              <w:cnfStyle w:val="000000000000"/>
            </w:pPr>
            <w:r>
              <w:t xml:space="preserve">Equivalent. </w:t>
            </w:r>
            <w:r w:rsidR="003500C8">
              <w:t>See note 3</w:t>
            </w:r>
            <w:r w:rsidR="00330C3B">
              <w:t xml:space="preserve"> below. </w:t>
            </w:r>
          </w:p>
        </w:tc>
      </w:tr>
      <w:tr w:rsidR="003500C8" w:rsidTr="00965A36">
        <w:trPr>
          <w:cnfStyle w:val="000000100000"/>
        </w:trPr>
        <w:tc>
          <w:tcPr>
            <w:cnfStyle w:val="001000000000"/>
            <w:tcW w:w="4211" w:type="dxa"/>
          </w:tcPr>
          <w:p w:rsidR="003500C8" w:rsidRDefault="003500C8" w:rsidP="007B6595">
            <w:pPr>
              <w:pStyle w:val="BodyTextKeep"/>
              <w:ind w:left="0"/>
              <w:rPr>
                <w:b w:val="0"/>
              </w:rPr>
            </w:pPr>
          </w:p>
        </w:tc>
        <w:tc>
          <w:tcPr>
            <w:tcW w:w="2917" w:type="dxa"/>
          </w:tcPr>
          <w:p w:rsidR="003500C8" w:rsidRDefault="003500C8" w:rsidP="007B6595">
            <w:pPr>
              <w:pStyle w:val="BodyTextKeep"/>
              <w:ind w:left="0"/>
              <w:cnfStyle w:val="000000100000"/>
            </w:pPr>
            <w:r>
              <w:t>attributeSelector (in, O)</w:t>
            </w:r>
          </w:p>
        </w:tc>
        <w:tc>
          <w:tcPr>
            <w:tcW w:w="2448" w:type="dxa"/>
          </w:tcPr>
          <w:p w:rsidR="003500C8" w:rsidRDefault="003500C8" w:rsidP="007B6595">
            <w:pPr>
              <w:pStyle w:val="BodyTextKeep"/>
              <w:ind w:left="0"/>
              <w:cnfStyle w:val="000000100000"/>
            </w:pPr>
            <w:r>
              <w:t xml:space="preserve">Only in RAM. See note 4 below. </w:t>
            </w:r>
          </w:p>
        </w:tc>
      </w:tr>
      <w:tr w:rsidR="000747F6" w:rsidTr="00965A36">
        <w:tc>
          <w:tcPr>
            <w:cnfStyle w:val="001000000000"/>
            <w:tcW w:w="4211" w:type="dxa"/>
          </w:tcPr>
          <w:p w:rsidR="000747F6" w:rsidRDefault="000747F6" w:rsidP="007B6595">
            <w:pPr>
              <w:pStyle w:val="BodyTextKeep"/>
              <w:ind w:left="0"/>
              <w:rPr>
                <w:b w:val="0"/>
              </w:rPr>
            </w:pPr>
            <w:r>
              <w:rPr>
                <w:b w:val="0"/>
              </w:rPr>
              <w:t>alarmInformationList (Out, M)</w:t>
            </w:r>
          </w:p>
        </w:tc>
        <w:tc>
          <w:tcPr>
            <w:tcW w:w="2917" w:type="dxa"/>
          </w:tcPr>
          <w:p w:rsidR="000747F6" w:rsidRDefault="003500C8" w:rsidP="007B6595">
            <w:pPr>
              <w:pStyle w:val="BodyTextKeep"/>
              <w:ind w:left="0"/>
              <w:cnfStyle w:val="000000000000"/>
            </w:pPr>
            <w:r>
              <w:t>Objects (out, M)</w:t>
            </w:r>
          </w:p>
        </w:tc>
        <w:tc>
          <w:tcPr>
            <w:tcW w:w="2448" w:type="dxa"/>
          </w:tcPr>
          <w:p w:rsidR="000747F6" w:rsidRDefault="00965A36" w:rsidP="007B6595">
            <w:pPr>
              <w:pStyle w:val="BodyTextKeep"/>
              <w:ind w:left="0"/>
              <w:cnfStyle w:val="000000000000"/>
            </w:pPr>
            <w:r>
              <w:t>Equivalent. See not</w:t>
            </w:r>
            <w:r w:rsidR="003500C8">
              <w:t>e 5</w:t>
            </w:r>
            <w:r w:rsidR="000747F6">
              <w:t xml:space="preserve"> below</w:t>
            </w:r>
          </w:p>
        </w:tc>
      </w:tr>
      <w:tr w:rsidR="00330C3B" w:rsidTr="00965A36">
        <w:trPr>
          <w:cnfStyle w:val="000000100000"/>
        </w:trPr>
        <w:tc>
          <w:tcPr>
            <w:cnfStyle w:val="001000000000"/>
            <w:tcW w:w="4211" w:type="dxa"/>
          </w:tcPr>
          <w:p w:rsidR="00330C3B" w:rsidRPr="00F12B7C" w:rsidRDefault="00330C3B" w:rsidP="007B6595">
            <w:pPr>
              <w:pStyle w:val="BodyTextKeep"/>
              <w:ind w:left="0"/>
              <w:rPr>
                <w:b w:val="0"/>
              </w:rPr>
            </w:pPr>
            <w:r>
              <w:rPr>
                <w:b w:val="0"/>
              </w:rPr>
              <w:t>status (M)</w:t>
            </w:r>
          </w:p>
        </w:tc>
        <w:tc>
          <w:tcPr>
            <w:tcW w:w="2917" w:type="dxa"/>
          </w:tcPr>
          <w:p w:rsidR="00330C3B" w:rsidRDefault="00330C3B" w:rsidP="007B6595">
            <w:pPr>
              <w:pStyle w:val="BodyTextKeep"/>
              <w:ind w:left="0"/>
              <w:cnfStyle w:val="000000100000"/>
            </w:pPr>
          </w:p>
        </w:tc>
        <w:tc>
          <w:tcPr>
            <w:tcW w:w="2448" w:type="dxa"/>
          </w:tcPr>
          <w:p w:rsidR="00330C3B" w:rsidRDefault="003500C8" w:rsidP="007B6595">
            <w:pPr>
              <w:pStyle w:val="BodyTextKeep"/>
              <w:ind w:left="0"/>
              <w:cnfStyle w:val="000000100000"/>
            </w:pPr>
            <w:r>
              <w:t>Only in 3GPP. See note 6</w:t>
            </w:r>
            <w:r w:rsidR="00330C3B">
              <w:t xml:space="preserve"> below.</w:t>
            </w:r>
          </w:p>
        </w:tc>
      </w:tr>
      <w:tr w:rsidR="003500C8" w:rsidTr="00965A36">
        <w:tc>
          <w:tcPr>
            <w:cnfStyle w:val="001000000000"/>
            <w:tcW w:w="4211" w:type="dxa"/>
          </w:tcPr>
          <w:p w:rsidR="003500C8" w:rsidRDefault="003500C8" w:rsidP="007B6595">
            <w:pPr>
              <w:pStyle w:val="BodyTextKeep"/>
              <w:ind w:left="0"/>
              <w:rPr>
                <w:b w:val="0"/>
              </w:rPr>
            </w:pPr>
          </w:p>
        </w:tc>
        <w:tc>
          <w:tcPr>
            <w:tcW w:w="2917" w:type="dxa"/>
          </w:tcPr>
          <w:p w:rsidR="003500C8" w:rsidRDefault="003500C8" w:rsidP="007B6595">
            <w:pPr>
              <w:pStyle w:val="BodyTextKeep"/>
              <w:ind w:left="0"/>
              <w:cnfStyle w:val="000000000000"/>
            </w:pPr>
            <w:r>
              <w:t>extensionInfo (in/Out, O)</w:t>
            </w:r>
          </w:p>
        </w:tc>
        <w:tc>
          <w:tcPr>
            <w:tcW w:w="2448" w:type="dxa"/>
          </w:tcPr>
          <w:p w:rsidR="003500C8" w:rsidRDefault="003500C8" w:rsidP="007B6595">
            <w:pPr>
              <w:pStyle w:val="BodyTextKeep"/>
              <w:ind w:left="0"/>
              <w:cnfStyle w:val="000000000000"/>
            </w:pPr>
            <w:r>
              <w:t xml:space="preserve">Only in RAM. See note 7 below. </w:t>
            </w:r>
          </w:p>
        </w:tc>
      </w:tr>
      <w:tr w:rsidR="000368EA" w:rsidTr="00965A36">
        <w:trPr>
          <w:cnfStyle w:val="000000100000"/>
        </w:trPr>
        <w:tc>
          <w:tcPr>
            <w:cnfStyle w:val="001000000000"/>
            <w:tcW w:w="4211" w:type="dxa"/>
          </w:tcPr>
          <w:p w:rsidR="000368EA" w:rsidRDefault="000368EA" w:rsidP="000368EA">
            <w:pPr>
              <w:pStyle w:val="BodyTextKeep"/>
              <w:ind w:left="0"/>
              <w:rPr>
                <w:b w:val="0"/>
              </w:rPr>
            </w:pPr>
            <w:r>
              <w:rPr>
                <w:b w:val="0"/>
              </w:rPr>
              <w:t xml:space="preserve">Exceptions: </w:t>
            </w:r>
          </w:p>
          <w:p w:rsidR="000368EA" w:rsidRDefault="000368EA" w:rsidP="000368EA">
            <w:pPr>
              <w:pStyle w:val="BodyTextKeep"/>
              <w:numPr>
                <w:ilvl w:val="0"/>
                <w:numId w:val="44"/>
              </w:numPr>
              <w:rPr>
                <w:b w:val="0"/>
              </w:rPr>
            </w:pPr>
            <w:r>
              <w:rPr>
                <w:b w:val="0"/>
              </w:rPr>
              <w:t>OperationFailed</w:t>
            </w:r>
          </w:p>
          <w:p w:rsidR="000368EA" w:rsidRDefault="000368EA" w:rsidP="000368EA">
            <w:pPr>
              <w:pStyle w:val="BodyTextKeep"/>
              <w:numPr>
                <w:ilvl w:val="0"/>
                <w:numId w:val="44"/>
              </w:numPr>
              <w:rPr>
                <w:b w:val="0"/>
              </w:rPr>
            </w:pPr>
            <w:r w:rsidRPr="000368EA">
              <w:rPr>
                <w:b w:val="0"/>
              </w:rPr>
              <w:t>FilterComplexityLimit</w:t>
            </w:r>
          </w:p>
        </w:tc>
        <w:tc>
          <w:tcPr>
            <w:tcW w:w="2917" w:type="dxa"/>
          </w:tcPr>
          <w:p w:rsidR="00D25210" w:rsidRDefault="00D25210" w:rsidP="00D25210">
            <w:pPr>
              <w:pStyle w:val="BodyTextKeep"/>
              <w:ind w:left="0"/>
              <w:cnfStyle w:val="000000100000"/>
            </w:pPr>
            <w:r w:rsidRPr="00D25210">
              <w:t xml:space="preserve">Exceptions: </w:t>
            </w:r>
          </w:p>
          <w:p w:rsidR="00D25210" w:rsidRDefault="00D25210" w:rsidP="00D25210">
            <w:pPr>
              <w:pStyle w:val="BodyTextKeep"/>
              <w:numPr>
                <w:ilvl w:val="0"/>
                <w:numId w:val="46"/>
              </w:numPr>
              <w:cnfStyle w:val="000000100000"/>
            </w:pPr>
            <w:r>
              <w:t>FilterNotSupported</w:t>
            </w:r>
          </w:p>
          <w:p w:rsidR="00D25210" w:rsidRDefault="00D25210" w:rsidP="00D25210">
            <w:pPr>
              <w:pStyle w:val="BodyTextKeep"/>
              <w:numPr>
                <w:ilvl w:val="0"/>
                <w:numId w:val="44"/>
              </w:numPr>
              <w:cnfStyle w:val="000000100000"/>
            </w:pPr>
            <w:r>
              <w:t>AccessDenied</w:t>
            </w:r>
          </w:p>
          <w:p w:rsidR="00D25210" w:rsidRDefault="00D25210" w:rsidP="00D25210">
            <w:pPr>
              <w:pStyle w:val="BodyTextKeep"/>
              <w:numPr>
                <w:ilvl w:val="0"/>
                <w:numId w:val="44"/>
              </w:numPr>
              <w:cnfStyle w:val="000000100000"/>
            </w:pPr>
            <w:r>
              <w:t>CommunicationLoss</w:t>
            </w:r>
          </w:p>
          <w:p w:rsidR="00D25210" w:rsidRDefault="00D25210" w:rsidP="00D25210">
            <w:pPr>
              <w:pStyle w:val="BodyTextKeep"/>
              <w:numPr>
                <w:ilvl w:val="0"/>
                <w:numId w:val="44"/>
              </w:numPr>
              <w:cnfStyle w:val="000000100000"/>
            </w:pPr>
            <w:r>
              <w:t>InternalError</w:t>
            </w:r>
          </w:p>
          <w:p w:rsidR="00D25210" w:rsidRDefault="00D25210" w:rsidP="00D25210">
            <w:pPr>
              <w:pStyle w:val="BodyTextKeep"/>
              <w:numPr>
                <w:ilvl w:val="0"/>
                <w:numId w:val="44"/>
              </w:numPr>
              <w:cnfStyle w:val="000000100000"/>
            </w:pPr>
            <w:r>
              <w:t>InvalidInput</w:t>
            </w:r>
          </w:p>
          <w:p w:rsidR="00D25210" w:rsidRDefault="00D25210" w:rsidP="00D25210">
            <w:pPr>
              <w:pStyle w:val="BodyTextKeep"/>
              <w:numPr>
                <w:ilvl w:val="0"/>
                <w:numId w:val="44"/>
              </w:numPr>
              <w:cnfStyle w:val="000000100000"/>
            </w:pPr>
            <w:r>
              <w:t>NotImplemented</w:t>
            </w:r>
          </w:p>
          <w:p w:rsidR="000368EA" w:rsidRDefault="00D25210" w:rsidP="00D25210">
            <w:pPr>
              <w:pStyle w:val="BodyTextKeep"/>
              <w:numPr>
                <w:ilvl w:val="0"/>
                <w:numId w:val="44"/>
              </w:numPr>
              <w:cnfStyle w:val="000000100000"/>
            </w:pPr>
            <w:r>
              <w:t>UnableToComply</w:t>
            </w:r>
          </w:p>
        </w:tc>
        <w:tc>
          <w:tcPr>
            <w:tcW w:w="2448" w:type="dxa"/>
          </w:tcPr>
          <w:p w:rsidR="000368EA" w:rsidRDefault="000368EA" w:rsidP="007B6595">
            <w:pPr>
              <w:pStyle w:val="BodyTextKeep"/>
              <w:ind w:left="0"/>
              <w:cnfStyle w:val="000000100000"/>
            </w:pPr>
          </w:p>
        </w:tc>
      </w:tr>
    </w:tbl>
    <w:p w:rsidR="00330C3B" w:rsidRDefault="00330C3B" w:rsidP="00330C3B">
      <w:pPr>
        <w:pStyle w:val="BodyTextKeep"/>
        <w:ind w:left="0"/>
      </w:pPr>
    </w:p>
    <w:p w:rsidR="00330C3B" w:rsidRDefault="00330C3B" w:rsidP="00330C3B">
      <w:pPr>
        <w:pStyle w:val="BodyTextKeep"/>
        <w:ind w:left="720"/>
      </w:pPr>
      <w:r>
        <w:t>Notes:</w:t>
      </w:r>
    </w:p>
    <w:p w:rsidR="00330C3B" w:rsidRPr="006414BD" w:rsidRDefault="003500C8" w:rsidP="00330C3B">
      <w:pPr>
        <w:pStyle w:val="BodyTextKeep"/>
        <w:numPr>
          <w:ilvl w:val="0"/>
          <w:numId w:val="39"/>
        </w:numPr>
      </w:pPr>
      <w:r>
        <w:rPr>
          <w:b/>
          <w:sz w:val="24"/>
          <w:u w:val="single"/>
        </w:rPr>
        <w:t>Operation modes</w:t>
      </w:r>
      <w:r w:rsidR="00330C3B" w:rsidRPr="00CB5887">
        <w:rPr>
          <w:b/>
          <w:sz w:val="24"/>
          <w:u w:val="single"/>
        </w:rPr>
        <w:t>:</w:t>
      </w:r>
      <w:r w:rsidR="00330C3B" w:rsidRPr="00CB5887">
        <w:rPr>
          <w:sz w:val="24"/>
        </w:rPr>
        <w:t xml:space="preserve"> </w:t>
      </w:r>
      <w:r w:rsidR="00330C3B" w:rsidRPr="004A5F7E">
        <w:rPr>
          <w:szCs w:val="22"/>
        </w:rPr>
        <w:t xml:space="preserve">In </w:t>
      </w:r>
      <w:fldSimple w:instr=" REF TS_32_111_2 \h  \* MERGEFORMAT ">
        <w:r w:rsidR="00330C3B" w:rsidRPr="004A5F7E">
          <w:rPr>
            <w:rFonts w:cs="Arial"/>
            <w:szCs w:val="22"/>
          </w:rPr>
          <w:t>3GPP TS 32.111-2</w:t>
        </w:r>
      </w:fldSimple>
      <w:r w:rsidR="00330C3B" w:rsidRPr="004A5F7E">
        <w:rPr>
          <w:szCs w:val="22"/>
        </w:rPr>
        <w:t xml:space="preserve">, </w:t>
      </w:r>
      <w:r>
        <w:rPr>
          <w:szCs w:val="22"/>
        </w:rPr>
        <w:t xml:space="preserve">this operation supports synchronous and asynchronous mode.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Pr>
          <w:szCs w:val="22"/>
        </w:rPr>
        <w:t xml:space="preserve">, only synchronous mode where the alarm information is returned by iterator is supported. </w:t>
      </w:r>
    </w:p>
    <w:p w:rsidR="003500C8" w:rsidRPr="003500C8" w:rsidRDefault="003500C8" w:rsidP="003500C8">
      <w:pPr>
        <w:pStyle w:val="BodyTextKeep"/>
        <w:numPr>
          <w:ilvl w:val="0"/>
          <w:numId w:val="39"/>
        </w:numPr>
      </w:pPr>
      <w:r>
        <w:rPr>
          <w:b/>
          <w:sz w:val="24"/>
          <w:szCs w:val="22"/>
          <w:u w:val="single"/>
        </w:rPr>
        <w:t>AckState/BaseObject</w:t>
      </w:r>
      <w:r w:rsidR="00330C3B" w:rsidRPr="00491F26">
        <w:rPr>
          <w:b/>
          <w:sz w:val="24"/>
          <w:szCs w:val="22"/>
          <w:u w:val="single"/>
        </w:rPr>
        <w:t>:</w:t>
      </w:r>
      <w:r w:rsidR="00330C3B" w:rsidRPr="00491F26">
        <w:rPr>
          <w:sz w:val="24"/>
          <w:szCs w:val="22"/>
        </w:rPr>
        <w:t xml:space="preserve"> </w:t>
      </w:r>
      <w:r w:rsidR="00330C3B">
        <w:rPr>
          <w:szCs w:val="22"/>
        </w:rPr>
        <w:t xml:space="preserve">In </w:t>
      </w:r>
      <w:r w:rsidR="0061441A">
        <w:rPr>
          <w:szCs w:val="22"/>
        </w:rPr>
        <w:fldChar w:fldCharType="begin"/>
      </w:r>
      <w:r w:rsidR="00330C3B">
        <w:rPr>
          <w:szCs w:val="22"/>
        </w:rPr>
        <w:instrText xml:space="preserve"> REF TS_32_111_2 \h </w:instrText>
      </w:r>
      <w:r w:rsidR="0061441A">
        <w:rPr>
          <w:szCs w:val="22"/>
        </w:rPr>
      </w:r>
      <w:r w:rsidR="0061441A">
        <w:rPr>
          <w:szCs w:val="22"/>
        </w:rPr>
        <w:fldChar w:fldCharType="separate"/>
      </w:r>
      <w:r w:rsidR="00330C3B">
        <w:rPr>
          <w:rFonts w:cs="Arial"/>
          <w:szCs w:val="22"/>
        </w:rPr>
        <w:t>3GPP TS 32.111-2</w:t>
      </w:r>
      <w:r w:rsidR="0061441A">
        <w:rPr>
          <w:szCs w:val="22"/>
        </w:rPr>
        <w:fldChar w:fldCharType="end"/>
      </w:r>
      <w:r w:rsidR="00330C3B">
        <w:rPr>
          <w:szCs w:val="22"/>
        </w:rPr>
        <w:t xml:space="preserve">, </w:t>
      </w:r>
      <w:r>
        <w:rPr>
          <w:szCs w:val="22"/>
        </w:rPr>
        <w:t>pre-defined filtering using alarmAckState or baseObject are possible. The latter is linked to the notifyAlarmListRebuilt partial response.</w:t>
      </w:r>
      <w:r w:rsidR="00965A36">
        <w:rPr>
          <w:szCs w:val="22"/>
        </w:rPr>
        <w:t xml:space="preserve"> No equivalent in </w:t>
      </w:r>
      <w:r w:rsidR="0061441A">
        <w:rPr>
          <w:szCs w:val="22"/>
        </w:rPr>
        <w:fldChar w:fldCharType="begin"/>
      </w:r>
      <w:r w:rsidR="00965A36">
        <w:rPr>
          <w:szCs w:val="22"/>
        </w:rPr>
        <w:instrText xml:space="preserve"> REF TIP_RAM_IA \h </w:instrText>
      </w:r>
      <w:r w:rsidR="0061441A">
        <w:rPr>
          <w:szCs w:val="22"/>
        </w:rPr>
      </w:r>
      <w:r w:rsidR="0061441A">
        <w:rPr>
          <w:szCs w:val="22"/>
        </w:rPr>
        <w:fldChar w:fldCharType="separate"/>
      </w:r>
      <w:r w:rsidR="00965A36">
        <w:rPr>
          <w:rFonts w:cs="Arial"/>
          <w:szCs w:val="22"/>
        </w:rPr>
        <w:t>TIP_RAM_IA</w:t>
      </w:r>
      <w:r w:rsidR="0061441A">
        <w:rPr>
          <w:szCs w:val="22"/>
        </w:rPr>
        <w:fldChar w:fldCharType="end"/>
      </w:r>
      <w:r w:rsidR="00965A36">
        <w:rPr>
          <w:szCs w:val="22"/>
        </w:rPr>
        <w:t xml:space="preserve"> today. </w:t>
      </w:r>
    </w:p>
    <w:p w:rsidR="00330C3B" w:rsidRPr="003500C8" w:rsidRDefault="003500C8" w:rsidP="003500C8">
      <w:pPr>
        <w:pStyle w:val="BodyTextKeep"/>
        <w:numPr>
          <w:ilvl w:val="0"/>
          <w:numId w:val="39"/>
        </w:numPr>
      </w:pPr>
      <w:proofErr w:type="gramStart"/>
      <w:r w:rsidRPr="003500C8">
        <w:rPr>
          <w:b/>
          <w:sz w:val="24"/>
          <w:szCs w:val="22"/>
          <w:u w:val="single"/>
        </w:rPr>
        <w:t>filter</w:t>
      </w:r>
      <w:proofErr w:type="gramEnd"/>
      <w:r w:rsidR="00330C3B" w:rsidRPr="003500C8">
        <w:rPr>
          <w:b/>
          <w:sz w:val="24"/>
          <w:szCs w:val="22"/>
          <w:u w:val="single"/>
        </w:rPr>
        <w:t>:</w:t>
      </w:r>
      <w:r>
        <w:rPr>
          <w:szCs w:val="22"/>
        </w:rPr>
        <w:t xml:space="preserve"> </w:t>
      </w:r>
      <w:r w:rsidR="00330C3B" w:rsidRPr="003500C8">
        <w:rPr>
          <w:szCs w:val="22"/>
        </w:rPr>
        <w:t xml:space="preserve">In </w:t>
      </w:r>
      <w:r w:rsidR="0061441A" w:rsidRPr="003500C8">
        <w:rPr>
          <w:szCs w:val="22"/>
        </w:rPr>
        <w:fldChar w:fldCharType="begin"/>
      </w:r>
      <w:r w:rsidR="00330C3B" w:rsidRPr="003500C8">
        <w:rPr>
          <w:szCs w:val="22"/>
        </w:rPr>
        <w:instrText xml:space="preserve"> REF TS_32_111_2 \h </w:instrText>
      </w:r>
      <w:r w:rsidR="0061441A" w:rsidRPr="003500C8">
        <w:rPr>
          <w:szCs w:val="22"/>
        </w:rPr>
      </w:r>
      <w:r w:rsidR="0061441A" w:rsidRPr="003500C8">
        <w:rPr>
          <w:szCs w:val="22"/>
        </w:rPr>
        <w:fldChar w:fldCharType="separate"/>
      </w:r>
      <w:r w:rsidR="00330C3B" w:rsidRPr="003500C8">
        <w:rPr>
          <w:rFonts w:cs="Arial"/>
          <w:szCs w:val="22"/>
        </w:rPr>
        <w:t>3GPP TS 32.111-2</w:t>
      </w:r>
      <w:r w:rsidR="0061441A" w:rsidRPr="003500C8">
        <w:rPr>
          <w:szCs w:val="22"/>
        </w:rPr>
        <w:fldChar w:fldCharType="end"/>
      </w:r>
      <w:r w:rsidR="00330C3B" w:rsidRPr="003500C8">
        <w:rPr>
          <w:szCs w:val="22"/>
        </w:rPr>
        <w:t xml:space="preserve">, </w:t>
      </w:r>
      <w:r>
        <w:rPr>
          <w:szCs w:val="22"/>
        </w:rPr>
        <w:t>the syntax is not specified</w:t>
      </w:r>
      <w:r w:rsidR="00965A36">
        <w:rPr>
          <w:szCs w:val="22"/>
        </w:rPr>
        <w:t xml:space="preserve"> (xpath?)</w:t>
      </w:r>
      <w:r>
        <w:rPr>
          <w:szCs w:val="22"/>
        </w:rPr>
        <w:t xml:space="preserve">.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Pr>
          <w:szCs w:val="22"/>
        </w:rPr>
        <w:t xml:space="preserve">, filtering can be by template (using alarm attributes, or by query (xpath based). </w:t>
      </w:r>
    </w:p>
    <w:p w:rsidR="00965A36" w:rsidRDefault="003500C8" w:rsidP="003500C8">
      <w:pPr>
        <w:pStyle w:val="BodyTextKeep"/>
        <w:numPr>
          <w:ilvl w:val="0"/>
          <w:numId w:val="39"/>
        </w:numPr>
      </w:pPr>
      <w:r>
        <w:rPr>
          <w:b/>
          <w:sz w:val="24"/>
          <w:szCs w:val="22"/>
          <w:u w:val="single"/>
        </w:rPr>
        <w:t>AttributeSelector:</w:t>
      </w:r>
      <w:r>
        <w:t xml:space="preserve"> Only in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 xml:space="preserve">, it allows defining which attributes are to be returned. </w:t>
      </w:r>
      <w:r w:rsidR="00965A36">
        <w:t xml:space="preserve">If not provided, the whole object is returned. </w:t>
      </w:r>
    </w:p>
    <w:p w:rsidR="003500C8" w:rsidRDefault="00965A36" w:rsidP="003500C8">
      <w:pPr>
        <w:pStyle w:val="BodyTextKeep"/>
        <w:numPr>
          <w:ilvl w:val="0"/>
          <w:numId w:val="39"/>
        </w:numPr>
      </w:pPr>
      <w:r>
        <w:rPr>
          <w:b/>
          <w:sz w:val="24"/>
          <w:szCs w:val="22"/>
          <w:u w:val="single"/>
        </w:rPr>
        <w:t>AlarmInformationList:</w:t>
      </w:r>
      <w:r>
        <w:t xml:space="preserve"> </w:t>
      </w:r>
      <w:r w:rsidR="003500C8">
        <w:t xml:space="preserve"> </w:t>
      </w:r>
      <w:r>
        <w:t xml:space="preserve">Equivalent information returned taking into consideration the remarks on the differences in section </w:t>
      </w:r>
      <w:r w:rsidR="0061441A">
        <w:fldChar w:fldCharType="begin"/>
      </w:r>
      <w:r>
        <w:instrText xml:space="preserve"> REF _Ref285801180 \r \h </w:instrText>
      </w:r>
      <w:r w:rsidR="0061441A">
        <w:fldChar w:fldCharType="separate"/>
      </w:r>
      <w:r>
        <w:t>2.1</w:t>
      </w:r>
      <w:r w:rsidR="0061441A">
        <w:fldChar w:fldCharType="end"/>
      </w:r>
      <w:r>
        <w:t>.</w:t>
      </w:r>
    </w:p>
    <w:p w:rsidR="00491F26" w:rsidRPr="00965A36" w:rsidRDefault="00330C3B" w:rsidP="00330C3B">
      <w:pPr>
        <w:pStyle w:val="BodyTextKeep"/>
        <w:numPr>
          <w:ilvl w:val="0"/>
          <w:numId w:val="39"/>
        </w:numPr>
      </w:pPr>
      <w:r w:rsidRPr="00330C3B">
        <w:rPr>
          <w:b/>
          <w:sz w:val="24"/>
          <w:szCs w:val="22"/>
          <w:u w:val="single"/>
        </w:rPr>
        <w:t>Status:</w:t>
      </w:r>
      <w:r w:rsidRPr="00330C3B">
        <w:rPr>
          <w:sz w:val="24"/>
          <w:szCs w:val="22"/>
        </w:rPr>
        <w:t xml:space="preserve"> </w:t>
      </w:r>
      <w:r w:rsidRPr="00330C3B">
        <w:rPr>
          <w:szCs w:val="22"/>
        </w:rPr>
        <w:t xml:space="preserve">this parameter is not present in </w:t>
      </w:r>
      <w:r w:rsidR="0061441A" w:rsidRPr="00330C3B">
        <w:rPr>
          <w:szCs w:val="22"/>
        </w:rPr>
        <w:fldChar w:fldCharType="begin"/>
      </w:r>
      <w:r w:rsidRPr="00330C3B">
        <w:rPr>
          <w:szCs w:val="22"/>
        </w:rPr>
        <w:instrText xml:space="preserve"> REF TIP_RAM_IA \h </w:instrText>
      </w:r>
      <w:r w:rsidR="0061441A" w:rsidRPr="00330C3B">
        <w:rPr>
          <w:szCs w:val="22"/>
        </w:rPr>
      </w:r>
      <w:r w:rsidR="0061441A" w:rsidRPr="00330C3B">
        <w:rPr>
          <w:szCs w:val="22"/>
        </w:rPr>
        <w:fldChar w:fldCharType="separate"/>
      </w:r>
      <w:r w:rsidRPr="00330C3B">
        <w:rPr>
          <w:rFonts w:cs="Arial"/>
          <w:szCs w:val="22"/>
        </w:rPr>
        <w:t>TIP_RAM_IA</w:t>
      </w:r>
      <w:r w:rsidR="0061441A" w:rsidRPr="00330C3B">
        <w:rPr>
          <w:szCs w:val="22"/>
        </w:rPr>
        <w:fldChar w:fldCharType="end"/>
      </w:r>
      <w:proofErr w:type="gramStart"/>
      <w:r w:rsidRPr="00330C3B">
        <w:rPr>
          <w:szCs w:val="22"/>
        </w:rPr>
        <w:t>,</w:t>
      </w:r>
      <w:proofErr w:type="gramEnd"/>
      <w:r w:rsidRPr="00330C3B">
        <w:rPr>
          <w:szCs w:val="22"/>
        </w:rPr>
        <w:t xml:space="preserve"> failures are modeled as exceptions in the model.   </w:t>
      </w:r>
    </w:p>
    <w:p w:rsidR="00965A36" w:rsidRPr="00491F26" w:rsidRDefault="00965A36" w:rsidP="00330C3B">
      <w:pPr>
        <w:pStyle w:val="BodyTextKeep"/>
        <w:numPr>
          <w:ilvl w:val="0"/>
          <w:numId w:val="39"/>
        </w:numPr>
      </w:pPr>
      <w:proofErr w:type="gramStart"/>
      <w:r>
        <w:rPr>
          <w:b/>
          <w:sz w:val="24"/>
          <w:szCs w:val="22"/>
          <w:u w:val="single"/>
        </w:rPr>
        <w:t>extensionInfo</w:t>
      </w:r>
      <w:proofErr w:type="gramEnd"/>
      <w:r>
        <w:rPr>
          <w:b/>
          <w:sz w:val="24"/>
          <w:szCs w:val="22"/>
          <w:u w:val="single"/>
        </w:rPr>
        <w:t>:</w:t>
      </w:r>
      <w:r w:rsidR="007F7313">
        <w:t xml:space="preserve"> this </w:t>
      </w:r>
      <w:r>
        <w:t>parameter is available as an in/out parameter</w:t>
      </w:r>
      <w:r w:rsidR="007F7313">
        <w:t xml:space="preserve"> </w:t>
      </w:r>
      <w:r>
        <w:t>in</w:t>
      </w:r>
      <w:r w:rsidR="007F7313">
        <w:t xml:space="preserve"> </w:t>
      </w:r>
      <w:r w:rsidR="0061441A">
        <w:fldChar w:fldCharType="begin"/>
      </w:r>
      <w:r w:rsidR="007F7313">
        <w:instrText xml:space="preserve"> REF TIP_RAM_IA \h </w:instrText>
      </w:r>
      <w:r w:rsidR="0061441A">
        <w:fldChar w:fldCharType="separate"/>
      </w:r>
      <w:r w:rsidR="007F7313">
        <w:rPr>
          <w:rFonts w:cs="Arial"/>
          <w:szCs w:val="22"/>
        </w:rPr>
        <w:t>TIP_RAM_IA</w:t>
      </w:r>
      <w:r w:rsidR="0061441A">
        <w:fldChar w:fldCharType="end"/>
      </w:r>
      <w:r w:rsidR="007F7313">
        <w:t>.</w:t>
      </w:r>
      <w:r>
        <w:t xml:space="preserve"> </w:t>
      </w:r>
    </w:p>
    <w:p w:rsidR="00491F26" w:rsidRPr="00977352" w:rsidRDefault="00491F26" w:rsidP="00491F26">
      <w:pPr>
        <w:pStyle w:val="Heading2"/>
      </w:pPr>
      <w:bookmarkStart w:id="29" w:name="_Toc286824594"/>
      <w:proofErr w:type="gramStart"/>
      <w:r w:rsidRPr="00977352">
        <w:lastRenderedPageBreak/>
        <w:t>getAlarmCount</w:t>
      </w:r>
      <w:proofErr w:type="gramEnd"/>
      <w:r w:rsidRPr="00977352">
        <w:t xml:space="preserve"> Comparison</w:t>
      </w:r>
      <w:bookmarkEnd w:id="29"/>
    </w:p>
    <w:p w:rsidR="00491F26" w:rsidRDefault="00491F26" w:rsidP="00491F26">
      <w:pPr>
        <w:pStyle w:val="BodyTextKeep"/>
      </w:pPr>
      <w:r>
        <w:t>The following table com</w:t>
      </w:r>
      <w:r w:rsidR="00330C3B">
        <w:t>pares the 3GPP getAlarmCount</w:t>
      </w:r>
      <w:r>
        <w:t xml:space="preserve"> directive with t</w:t>
      </w:r>
      <w:r w:rsidR="00330C3B">
        <w:t xml:space="preserve">he RAM </w:t>
      </w:r>
      <w:r w:rsidR="00C74972">
        <w:t>c</w:t>
      </w:r>
      <w:r w:rsidR="00330C3B">
        <w:t>ount</w:t>
      </w:r>
      <w:r w:rsidR="00C74972">
        <w:t>Resourcealarms</w:t>
      </w:r>
      <w:r>
        <w:t xml:space="preserve">, parameter by parameter. The direction and support qualifier is indicated after the attribute between parentheses. </w:t>
      </w:r>
    </w:p>
    <w:p w:rsidR="00491F26" w:rsidRDefault="00491F26" w:rsidP="00491F26">
      <w:pPr>
        <w:pStyle w:val="BodyTextKeep"/>
      </w:pPr>
    </w:p>
    <w:tbl>
      <w:tblPr>
        <w:tblStyle w:val="LightList-Accent11"/>
        <w:tblW w:w="0" w:type="auto"/>
        <w:tblLook w:val="04A0"/>
      </w:tblPr>
      <w:tblGrid>
        <w:gridCol w:w="4211"/>
        <w:gridCol w:w="3222"/>
        <w:gridCol w:w="2143"/>
      </w:tblGrid>
      <w:tr w:rsidR="00491F26" w:rsidTr="00491F26">
        <w:trPr>
          <w:cnfStyle w:val="100000000000"/>
        </w:trPr>
        <w:tc>
          <w:tcPr>
            <w:cnfStyle w:val="001000000000"/>
            <w:tcW w:w="4211" w:type="dxa"/>
          </w:tcPr>
          <w:p w:rsidR="00491F26" w:rsidRDefault="00491F26" w:rsidP="007F7313">
            <w:pPr>
              <w:pStyle w:val="BodyTextKeep"/>
              <w:ind w:left="0"/>
            </w:pPr>
            <w:r>
              <w:t xml:space="preserve">3GPP </w:t>
            </w:r>
            <w:r w:rsidR="007F7313">
              <w:t>getAlarmCount</w:t>
            </w:r>
          </w:p>
        </w:tc>
        <w:tc>
          <w:tcPr>
            <w:tcW w:w="3222" w:type="dxa"/>
          </w:tcPr>
          <w:p w:rsidR="00491F26" w:rsidRDefault="007F7313" w:rsidP="00491F26">
            <w:pPr>
              <w:pStyle w:val="BodyTextKeep"/>
              <w:ind w:left="0"/>
              <w:cnfStyle w:val="100000000000"/>
            </w:pPr>
            <w:r>
              <w:t xml:space="preserve">RAM </w:t>
            </w:r>
            <w:r w:rsidR="00C74972">
              <w:t>c</w:t>
            </w:r>
            <w:r>
              <w:t>ount</w:t>
            </w:r>
            <w:r w:rsidR="00C74972">
              <w:t>ResourceAlarms</w:t>
            </w:r>
          </w:p>
        </w:tc>
        <w:tc>
          <w:tcPr>
            <w:tcW w:w="2143" w:type="dxa"/>
          </w:tcPr>
          <w:p w:rsidR="00491F26" w:rsidRDefault="00491F26" w:rsidP="00491F26">
            <w:pPr>
              <w:pStyle w:val="BodyTextKeep"/>
              <w:ind w:left="0"/>
              <w:cnfStyle w:val="100000000000"/>
            </w:pPr>
            <w:r>
              <w:t>Comments</w:t>
            </w:r>
          </w:p>
        </w:tc>
      </w:tr>
      <w:tr w:rsidR="00491F26" w:rsidTr="00491F26">
        <w:trPr>
          <w:cnfStyle w:val="000000100000"/>
        </w:trPr>
        <w:tc>
          <w:tcPr>
            <w:cnfStyle w:val="001000000000"/>
            <w:tcW w:w="4211" w:type="dxa"/>
          </w:tcPr>
          <w:p w:rsidR="00491F26" w:rsidRPr="00F12B7C" w:rsidRDefault="00330C3B" w:rsidP="00491F26">
            <w:pPr>
              <w:pStyle w:val="BodyTextKeep"/>
              <w:ind w:left="0"/>
              <w:rPr>
                <w:b w:val="0"/>
              </w:rPr>
            </w:pPr>
            <w:r>
              <w:rPr>
                <w:b w:val="0"/>
              </w:rPr>
              <w:t>filter (In, O</w:t>
            </w:r>
            <w:r w:rsidR="00491F26">
              <w:rPr>
                <w:b w:val="0"/>
              </w:rPr>
              <w:t>)</w:t>
            </w:r>
          </w:p>
        </w:tc>
        <w:tc>
          <w:tcPr>
            <w:tcW w:w="3222" w:type="dxa"/>
          </w:tcPr>
          <w:p w:rsidR="00491F26" w:rsidRDefault="007F7313" w:rsidP="00491F26">
            <w:pPr>
              <w:pStyle w:val="BodyTextKeep"/>
              <w:ind w:left="0"/>
              <w:cnfStyle w:val="000000100000"/>
            </w:pPr>
            <w:r>
              <w:t>filter</w:t>
            </w:r>
            <w:r w:rsidR="00491F26">
              <w:t xml:space="preserve"> (In, M)</w:t>
            </w:r>
          </w:p>
        </w:tc>
        <w:tc>
          <w:tcPr>
            <w:tcW w:w="2143" w:type="dxa"/>
          </w:tcPr>
          <w:p w:rsidR="00491F26" w:rsidRDefault="00491F26" w:rsidP="00491F26">
            <w:pPr>
              <w:pStyle w:val="BodyTextKeep"/>
              <w:ind w:left="0"/>
              <w:cnfStyle w:val="000000100000"/>
            </w:pPr>
            <w:r>
              <w:t xml:space="preserve">See note 1 below. </w:t>
            </w:r>
          </w:p>
        </w:tc>
      </w:tr>
      <w:tr w:rsidR="00491F26" w:rsidTr="00491F26">
        <w:tc>
          <w:tcPr>
            <w:cnfStyle w:val="001000000000"/>
            <w:tcW w:w="4211" w:type="dxa"/>
          </w:tcPr>
          <w:p w:rsidR="00491F26" w:rsidRPr="00F12B7C" w:rsidRDefault="003C26A0" w:rsidP="00491F26">
            <w:pPr>
              <w:pStyle w:val="BodyTextKeep"/>
              <w:ind w:left="0"/>
              <w:rPr>
                <w:b w:val="0"/>
              </w:rPr>
            </w:pPr>
            <w:r>
              <w:rPr>
                <w:b w:val="0"/>
              </w:rPr>
              <w:t>alarmAckState (In, O</w:t>
            </w:r>
            <w:r w:rsidR="00491F26">
              <w:rPr>
                <w:b w:val="0"/>
              </w:rPr>
              <w:t>)</w:t>
            </w:r>
          </w:p>
        </w:tc>
        <w:tc>
          <w:tcPr>
            <w:tcW w:w="3222" w:type="dxa"/>
          </w:tcPr>
          <w:p w:rsidR="00491F26" w:rsidRDefault="00491F26" w:rsidP="00491F26">
            <w:pPr>
              <w:pStyle w:val="BodyTextKeep"/>
              <w:ind w:left="0"/>
              <w:cnfStyle w:val="000000000000"/>
            </w:pPr>
          </w:p>
        </w:tc>
        <w:tc>
          <w:tcPr>
            <w:tcW w:w="2143" w:type="dxa"/>
          </w:tcPr>
          <w:p w:rsidR="00491F26" w:rsidRDefault="00491F26" w:rsidP="00491F26">
            <w:pPr>
              <w:pStyle w:val="BodyTextKeep"/>
              <w:ind w:left="0"/>
              <w:cnfStyle w:val="000000000000"/>
            </w:pPr>
            <w:r>
              <w:t>See note 2 below.</w:t>
            </w:r>
          </w:p>
        </w:tc>
      </w:tr>
      <w:tr w:rsidR="00491F26" w:rsidTr="00491F26">
        <w:trPr>
          <w:cnfStyle w:val="000000100000"/>
        </w:trPr>
        <w:tc>
          <w:tcPr>
            <w:cnfStyle w:val="001000000000"/>
            <w:tcW w:w="4211" w:type="dxa"/>
          </w:tcPr>
          <w:p w:rsidR="00491F26" w:rsidRPr="00F12B7C" w:rsidRDefault="00B323B9" w:rsidP="00491F26">
            <w:pPr>
              <w:pStyle w:val="BodyTextKeep"/>
              <w:ind w:left="0"/>
              <w:rPr>
                <w:b w:val="0"/>
              </w:rPr>
            </w:pPr>
            <w:r w:rsidRPr="00B323B9">
              <w:rPr>
                <w:b w:val="0"/>
              </w:rPr>
              <w:t xml:space="preserve">criticalCount, majorCount, minorCount, warningCount, indeterminateCount, clearedCount </w:t>
            </w:r>
            <w:r w:rsidR="00491F26">
              <w:rPr>
                <w:b w:val="0"/>
              </w:rPr>
              <w:t>(</w:t>
            </w:r>
            <w:r>
              <w:rPr>
                <w:b w:val="0"/>
              </w:rPr>
              <w:t xml:space="preserve">Out, </w:t>
            </w:r>
            <w:r w:rsidR="00491F26">
              <w:rPr>
                <w:b w:val="0"/>
              </w:rPr>
              <w:t>M)</w:t>
            </w:r>
          </w:p>
        </w:tc>
        <w:tc>
          <w:tcPr>
            <w:tcW w:w="3222" w:type="dxa"/>
          </w:tcPr>
          <w:p w:rsidR="00491F26" w:rsidRDefault="00C74972" w:rsidP="00491F26">
            <w:pPr>
              <w:pStyle w:val="BodyTextKeep"/>
              <w:ind w:left="0"/>
              <w:cnfStyle w:val="000000100000"/>
            </w:pPr>
            <w:r w:rsidRPr="00C74972">
              <w:t>criticalCount, majorCount, minorCount, warningCount, indeterminateCount, clearedCount (Out, M)</w:t>
            </w:r>
          </w:p>
        </w:tc>
        <w:tc>
          <w:tcPr>
            <w:tcW w:w="2143" w:type="dxa"/>
          </w:tcPr>
          <w:p w:rsidR="00491F26" w:rsidRDefault="00491F26" w:rsidP="00491F26">
            <w:pPr>
              <w:pStyle w:val="BodyTextKeep"/>
              <w:ind w:left="0"/>
              <w:cnfStyle w:val="000000100000"/>
            </w:pPr>
            <w:r>
              <w:t xml:space="preserve">See note 3 below. </w:t>
            </w:r>
          </w:p>
        </w:tc>
      </w:tr>
      <w:tr w:rsidR="00491F26" w:rsidTr="00491F26">
        <w:tc>
          <w:tcPr>
            <w:cnfStyle w:val="001000000000"/>
            <w:tcW w:w="4211" w:type="dxa"/>
          </w:tcPr>
          <w:p w:rsidR="00491F26" w:rsidRPr="00F12B7C" w:rsidRDefault="00491F26" w:rsidP="00491F26">
            <w:pPr>
              <w:pStyle w:val="BodyTextKeep"/>
              <w:ind w:left="0"/>
              <w:rPr>
                <w:b w:val="0"/>
              </w:rPr>
            </w:pPr>
            <w:r>
              <w:rPr>
                <w:b w:val="0"/>
              </w:rPr>
              <w:t>status (</w:t>
            </w:r>
            <w:r w:rsidR="00B323B9">
              <w:rPr>
                <w:b w:val="0"/>
              </w:rPr>
              <w:t xml:space="preserve">Out, </w:t>
            </w:r>
            <w:r>
              <w:rPr>
                <w:b w:val="0"/>
              </w:rPr>
              <w:t>M)</w:t>
            </w:r>
          </w:p>
        </w:tc>
        <w:tc>
          <w:tcPr>
            <w:tcW w:w="3222" w:type="dxa"/>
          </w:tcPr>
          <w:p w:rsidR="00491F26" w:rsidRDefault="00491F26" w:rsidP="00491F26">
            <w:pPr>
              <w:pStyle w:val="BodyTextKeep"/>
              <w:ind w:left="0"/>
              <w:cnfStyle w:val="000000000000"/>
            </w:pPr>
          </w:p>
        </w:tc>
        <w:tc>
          <w:tcPr>
            <w:tcW w:w="2143" w:type="dxa"/>
          </w:tcPr>
          <w:p w:rsidR="00491F26" w:rsidRDefault="00491F26" w:rsidP="00491F26">
            <w:pPr>
              <w:pStyle w:val="BodyTextKeep"/>
              <w:ind w:left="0"/>
              <w:cnfStyle w:val="000000000000"/>
            </w:pPr>
            <w:r>
              <w:t>Only in 3GPP. See note 4 below.</w:t>
            </w:r>
          </w:p>
        </w:tc>
      </w:tr>
      <w:tr w:rsidR="000368EA" w:rsidTr="00491F26">
        <w:trPr>
          <w:cnfStyle w:val="000000100000"/>
        </w:trPr>
        <w:tc>
          <w:tcPr>
            <w:cnfStyle w:val="001000000000"/>
            <w:tcW w:w="4211" w:type="dxa"/>
          </w:tcPr>
          <w:p w:rsidR="000368EA" w:rsidRDefault="000368EA" w:rsidP="000368EA">
            <w:pPr>
              <w:pStyle w:val="BodyTextKeep"/>
              <w:ind w:left="0"/>
              <w:rPr>
                <w:b w:val="0"/>
              </w:rPr>
            </w:pPr>
            <w:r>
              <w:rPr>
                <w:b w:val="0"/>
              </w:rPr>
              <w:t xml:space="preserve">Exceptions: </w:t>
            </w:r>
          </w:p>
          <w:p w:rsidR="000368EA" w:rsidRDefault="000368EA" w:rsidP="000368EA">
            <w:pPr>
              <w:pStyle w:val="BodyTextKeep"/>
              <w:numPr>
                <w:ilvl w:val="0"/>
                <w:numId w:val="44"/>
              </w:numPr>
              <w:rPr>
                <w:b w:val="0"/>
              </w:rPr>
            </w:pPr>
            <w:r>
              <w:rPr>
                <w:b w:val="0"/>
              </w:rPr>
              <w:t>OperationFailed</w:t>
            </w:r>
          </w:p>
          <w:p w:rsidR="000368EA" w:rsidRDefault="000368EA" w:rsidP="000368EA">
            <w:pPr>
              <w:pStyle w:val="BodyTextKeep"/>
              <w:numPr>
                <w:ilvl w:val="0"/>
                <w:numId w:val="44"/>
              </w:numPr>
              <w:rPr>
                <w:b w:val="0"/>
              </w:rPr>
            </w:pPr>
            <w:r w:rsidRPr="000368EA">
              <w:rPr>
                <w:b w:val="0"/>
              </w:rPr>
              <w:t>FilterComplexityLimit</w:t>
            </w:r>
          </w:p>
        </w:tc>
        <w:tc>
          <w:tcPr>
            <w:tcW w:w="3222" w:type="dxa"/>
          </w:tcPr>
          <w:p w:rsidR="00D25210" w:rsidRDefault="00D25210" w:rsidP="00D25210">
            <w:pPr>
              <w:pStyle w:val="BodyTextKeep"/>
              <w:ind w:left="0"/>
              <w:cnfStyle w:val="000000100000"/>
            </w:pPr>
            <w:r w:rsidRPr="00D25210">
              <w:t xml:space="preserve">Exceptions: </w:t>
            </w:r>
          </w:p>
          <w:p w:rsidR="00D25210" w:rsidRDefault="00D25210" w:rsidP="00D25210">
            <w:pPr>
              <w:pStyle w:val="BodyTextKeep"/>
              <w:numPr>
                <w:ilvl w:val="0"/>
                <w:numId w:val="47"/>
              </w:numPr>
              <w:cnfStyle w:val="000000100000"/>
            </w:pPr>
            <w:r>
              <w:t>FilterNotSupported</w:t>
            </w:r>
          </w:p>
          <w:p w:rsidR="00D25210" w:rsidRDefault="00D25210" w:rsidP="00D25210">
            <w:pPr>
              <w:pStyle w:val="BodyTextKeep"/>
              <w:numPr>
                <w:ilvl w:val="0"/>
                <w:numId w:val="47"/>
              </w:numPr>
              <w:cnfStyle w:val="000000100000"/>
            </w:pPr>
            <w:r>
              <w:t>AccessDenied</w:t>
            </w:r>
          </w:p>
          <w:p w:rsidR="00D25210" w:rsidRDefault="00D25210" w:rsidP="00D25210">
            <w:pPr>
              <w:pStyle w:val="BodyTextKeep"/>
              <w:numPr>
                <w:ilvl w:val="0"/>
                <w:numId w:val="47"/>
              </w:numPr>
              <w:cnfStyle w:val="000000100000"/>
            </w:pPr>
            <w:r>
              <w:t>CommunicationLoss</w:t>
            </w:r>
          </w:p>
          <w:p w:rsidR="00D25210" w:rsidRDefault="00D25210" w:rsidP="00D25210">
            <w:pPr>
              <w:pStyle w:val="BodyTextKeep"/>
              <w:numPr>
                <w:ilvl w:val="0"/>
                <w:numId w:val="47"/>
              </w:numPr>
              <w:cnfStyle w:val="000000100000"/>
            </w:pPr>
            <w:r>
              <w:t>InternalError</w:t>
            </w:r>
          </w:p>
          <w:p w:rsidR="00D25210" w:rsidRDefault="00D25210" w:rsidP="00D25210">
            <w:pPr>
              <w:pStyle w:val="BodyTextKeep"/>
              <w:numPr>
                <w:ilvl w:val="0"/>
                <w:numId w:val="47"/>
              </w:numPr>
              <w:cnfStyle w:val="000000100000"/>
            </w:pPr>
            <w:r>
              <w:t>InvalidInput</w:t>
            </w:r>
          </w:p>
          <w:p w:rsidR="00D25210" w:rsidRDefault="00D25210" w:rsidP="00D25210">
            <w:pPr>
              <w:pStyle w:val="BodyTextKeep"/>
              <w:numPr>
                <w:ilvl w:val="0"/>
                <w:numId w:val="47"/>
              </w:numPr>
              <w:cnfStyle w:val="000000100000"/>
            </w:pPr>
            <w:r>
              <w:t>NotImplemented</w:t>
            </w:r>
          </w:p>
          <w:p w:rsidR="000368EA" w:rsidRDefault="00D25210" w:rsidP="00D25210">
            <w:pPr>
              <w:pStyle w:val="BodyTextKeep"/>
              <w:numPr>
                <w:ilvl w:val="0"/>
                <w:numId w:val="47"/>
              </w:numPr>
              <w:cnfStyle w:val="000000100000"/>
            </w:pPr>
            <w:r>
              <w:t>UnableToComply</w:t>
            </w:r>
          </w:p>
        </w:tc>
        <w:tc>
          <w:tcPr>
            <w:tcW w:w="2143" w:type="dxa"/>
          </w:tcPr>
          <w:p w:rsidR="000368EA" w:rsidRDefault="000368EA" w:rsidP="00491F26">
            <w:pPr>
              <w:pStyle w:val="BodyTextKeep"/>
              <w:ind w:left="0"/>
              <w:cnfStyle w:val="000000100000"/>
            </w:pPr>
          </w:p>
        </w:tc>
      </w:tr>
    </w:tbl>
    <w:p w:rsidR="00491F26" w:rsidRDefault="00491F26" w:rsidP="00491F26">
      <w:pPr>
        <w:pStyle w:val="BodyTextKeep"/>
        <w:ind w:left="0"/>
      </w:pPr>
    </w:p>
    <w:p w:rsidR="00491F26" w:rsidRDefault="00491F26" w:rsidP="00491F26">
      <w:pPr>
        <w:pStyle w:val="BodyTextKeep"/>
        <w:ind w:left="720"/>
      </w:pPr>
      <w:r>
        <w:t>Notes:</w:t>
      </w:r>
    </w:p>
    <w:p w:rsidR="00491F26" w:rsidRPr="006414BD" w:rsidRDefault="00491F26" w:rsidP="00330C3B">
      <w:pPr>
        <w:pStyle w:val="BodyTextKeep"/>
        <w:numPr>
          <w:ilvl w:val="0"/>
          <w:numId w:val="40"/>
        </w:numPr>
      </w:pPr>
      <w:r>
        <w:rPr>
          <w:b/>
          <w:sz w:val="24"/>
          <w:u w:val="single"/>
        </w:rPr>
        <w:t>InputAlarms</w:t>
      </w:r>
      <w:r w:rsidRPr="00CB5887">
        <w:rPr>
          <w:b/>
          <w:sz w:val="24"/>
          <w:u w:val="single"/>
        </w:rPr>
        <w:t>:</w:t>
      </w:r>
      <w:r w:rsidRPr="00CB5887">
        <w:rPr>
          <w:sz w:val="24"/>
        </w:rPr>
        <w:t xml:space="preserve"> </w:t>
      </w:r>
      <w:r w:rsidRPr="004A5F7E">
        <w:rPr>
          <w:szCs w:val="22"/>
        </w:rPr>
        <w:t xml:space="preserve">In </w:t>
      </w:r>
      <w:fldSimple w:instr=" REF TS_32_111_2 \h  \* MERGEFORMAT ">
        <w:r w:rsidRPr="004A5F7E">
          <w:rPr>
            <w:rFonts w:cs="Arial"/>
            <w:szCs w:val="22"/>
          </w:rPr>
          <w:t>3GPP TS 32.111-2</w:t>
        </w:r>
      </w:fldSimple>
      <w:r w:rsidRPr="004A5F7E">
        <w:rPr>
          <w:szCs w:val="22"/>
        </w:rPr>
        <w:t xml:space="preserve">, </w:t>
      </w:r>
      <w:r>
        <w:rPr>
          <w:szCs w:val="22"/>
        </w:rPr>
        <w:t xml:space="preserve">input information is a record with alarmId (M) and severity (O). </w:t>
      </w:r>
      <w:r w:rsidRPr="004A5F7E">
        <w:rPr>
          <w:szCs w:val="22"/>
        </w:rPr>
        <w:t xml:space="preserve">In </w:t>
      </w:r>
      <w:fldSimple w:instr=" REF TIP_RAM_IA \h  \* MERGEFORMAT ">
        <w:r w:rsidRPr="004A5F7E">
          <w:rPr>
            <w:rFonts w:cs="Arial"/>
            <w:szCs w:val="22"/>
          </w:rPr>
          <w:t>TIP_RAM_IA</w:t>
        </w:r>
      </w:fldSimple>
      <w:r>
        <w:rPr>
          <w:szCs w:val="22"/>
        </w:rPr>
        <w:t xml:space="preserve">, input information uses the alarm id as an Entity Identifier (including context). </w:t>
      </w:r>
    </w:p>
    <w:p w:rsidR="00CC256B" w:rsidRPr="003500C8" w:rsidRDefault="00CC256B" w:rsidP="00CC256B">
      <w:pPr>
        <w:pStyle w:val="BodyTextKeep"/>
        <w:numPr>
          <w:ilvl w:val="0"/>
          <w:numId w:val="40"/>
        </w:numPr>
      </w:pPr>
      <w:r>
        <w:rPr>
          <w:b/>
          <w:sz w:val="24"/>
          <w:szCs w:val="22"/>
          <w:u w:val="single"/>
        </w:rPr>
        <w:t>AckState</w:t>
      </w:r>
      <w:r w:rsidRPr="00491F26">
        <w:rPr>
          <w:b/>
          <w:sz w:val="24"/>
          <w:szCs w:val="22"/>
          <w:u w:val="single"/>
        </w:rPr>
        <w:t>:</w:t>
      </w:r>
      <w:r w:rsidRPr="00491F26">
        <w:rPr>
          <w:sz w:val="24"/>
          <w:szCs w:val="22"/>
        </w:rPr>
        <w:t xml:space="preserve"> </w:t>
      </w:r>
      <w:r>
        <w:rPr>
          <w:szCs w:val="22"/>
        </w:rPr>
        <w:t xml:space="preserve">In </w:t>
      </w:r>
      <w:r w:rsidR="0061441A">
        <w:rPr>
          <w:szCs w:val="22"/>
        </w:rPr>
        <w:fldChar w:fldCharType="begin"/>
      </w:r>
      <w:r>
        <w:rPr>
          <w:szCs w:val="22"/>
        </w:rPr>
        <w:instrText xml:space="preserve"> REF TS_32_111_2 \h </w:instrText>
      </w:r>
      <w:r w:rsidR="0061441A">
        <w:rPr>
          <w:szCs w:val="22"/>
        </w:rPr>
      </w:r>
      <w:r w:rsidR="0061441A">
        <w:rPr>
          <w:szCs w:val="22"/>
        </w:rPr>
        <w:fldChar w:fldCharType="separate"/>
      </w:r>
      <w:r>
        <w:rPr>
          <w:rFonts w:cs="Arial"/>
          <w:szCs w:val="22"/>
        </w:rPr>
        <w:t>3GPP TS 32.111-2</w:t>
      </w:r>
      <w:r w:rsidR="0061441A">
        <w:rPr>
          <w:szCs w:val="22"/>
        </w:rPr>
        <w:fldChar w:fldCharType="end"/>
      </w:r>
      <w:r>
        <w:rPr>
          <w:szCs w:val="22"/>
        </w:rPr>
        <w:t xml:space="preserve">, pre-defined filtering using alarmAckState are possible. No equivalent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Pr>
          <w:szCs w:val="22"/>
        </w:rPr>
        <w:t xml:space="preserve"> today. </w:t>
      </w:r>
    </w:p>
    <w:p w:rsidR="00491F26" w:rsidRPr="00491F26" w:rsidRDefault="00491F26" w:rsidP="00330C3B">
      <w:pPr>
        <w:pStyle w:val="BodyTextKeep"/>
        <w:numPr>
          <w:ilvl w:val="0"/>
          <w:numId w:val="40"/>
        </w:numPr>
      </w:pPr>
      <w:r>
        <w:rPr>
          <w:b/>
          <w:sz w:val="24"/>
          <w:szCs w:val="22"/>
          <w:u w:val="single"/>
        </w:rPr>
        <w:t xml:space="preserve">BadAlarm List: </w:t>
      </w:r>
      <w:r>
        <w:rPr>
          <w:szCs w:val="22"/>
        </w:rPr>
        <w:t xml:space="preserve">In </w:t>
      </w:r>
      <w:r w:rsidR="0061441A">
        <w:rPr>
          <w:szCs w:val="22"/>
        </w:rPr>
        <w:fldChar w:fldCharType="begin"/>
      </w:r>
      <w:r>
        <w:rPr>
          <w:szCs w:val="22"/>
        </w:rPr>
        <w:instrText xml:space="preserve"> REF TS_32_111_2 \h </w:instrText>
      </w:r>
      <w:r w:rsidR="0061441A">
        <w:rPr>
          <w:szCs w:val="22"/>
        </w:rPr>
      </w:r>
      <w:r w:rsidR="0061441A">
        <w:rPr>
          <w:szCs w:val="22"/>
        </w:rPr>
        <w:fldChar w:fldCharType="separate"/>
      </w:r>
      <w:r>
        <w:rPr>
          <w:rFonts w:cs="Arial"/>
          <w:szCs w:val="22"/>
        </w:rPr>
        <w:t>3GPP TS 32.111-2</w:t>
      </w:r>
      <w:r w:rsidR="0061441A">
        <w:rPr>
          <w:szCs w:val="22"/>
        </w:rPr>
        <w:fldChar w:fldCharType="end"/>
      </w:r>
      <w:r>
        <w:rPr>
          <w:szCs w:val="22"/>
        </w:rPr>
        <w:t xml:space="preserve">, structure containing alarmId, failure reason enum (3 values) and additional failure reason as string.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Pr>
          <w:szCs w:val="22"/>
        </w:rPr>
        <w:t xml:space="preserve">, successfully ack ids are returned as EntityIdentifier, no failure code returned. </w:t>
      </w:r>
    </w:p>
    <w:p w:rsidR="00491F26" w:rsidRPr="004A5F7E" w:rsidRDefault="00491F26" w:rsidP="00330C3B">
      <w:pPr>
        <w:pStyle w:val="BodyTextKeep"/>
        <w:numPr>
          <w:ilvl w:val="0"/>
          <w:numId w:val="40"/>
        </w:numPr>
      </w:pPr>
      <w:r w:rsidRPr="00491F26">
        <w:rPr>
          <w:b/>
          <w:sz w:val="24"/>
          <w:szCs w:val="22"/>
          <w:u w:val="single"/>
        </w:rPr>
        <w:t>Status:</w:t>
      </w:r>
      <w:r>
        <w:rPr>
          <w:sz w:val="24"/>
          <w:szCs w:val="22"/>
        </w:rPr>
        <w:t xml:space="preserve"> </w:t>
      </w:r>
      <w:r>
        <w:rPr>
          <w:szCs w:val="22"/>
        </w:rPr>
        <w:t xml:space="preserve">this parameter is not present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proofErr w:type="gramStart"/>
      <w:r>
        <w:rPr>
          <w:szCs w:val="22"/>
        </w:rPr>
        <w:t>,</w:t>
      </w:r>
      <w:proofErr w:type="gramEnd"/>
      <w:r>
        <w:rPr>
          <w:szCs w:val="22"/>
        </w:rPr>
        <w:t xml:space="preserve"> failures are modeled as exceptions in the model.   </w:t>
      </w:r>
    </w:p>
    <w:p w:rsidR="00491F26" w:rsidRPr="00857568" w:rsidRDefault="00491F26" w:rsidP="00491F26">
      <w:pPr>
        <w:pStyle w:val="BodyTextKeep"/>
      </w:pPr>
    </w:p>
    <w:p w:rsidR="0091063A" w:rsidRDefault="0091063A" w:rsidP="0091063A">
      <w:pPr>
        <w:pStyle w:val="BodyTextKeep"/>
      </w:pPr>
    </w:p>
    <w:p w:rsidR="00491F26" w:rsidRPr="00191997" w:rsidRDefault="00491F26" w:rsidP="00491F26">
      <w:pPr>
        <w:pStyle w:val="Heading2"/>
      </w:pPr>
      <w:bookmarkStart w:id="30" w:name="_Toc286824595"/>
      <w:proofErr w:type="gramStart"/>
      <w:r w:rsidRPr="00191997">
        <w:t>unacknowledgeAlarms</w:t>
      </w:r>
      <w:proofErr w:type="gramEnd"/>
      <w:r w:rsidRPr="00191997">
        <w:t xml:space="preserve"> Comparison</w:t>
      </w:r>
      <w:bookmarkEnd w:id="30"/>
    </w:p>
    <w:p w:rsidR="00491F26" w:rsidRDefault="00491F26" w:rsidP="00491F26">
      <w:pPr>
        <w:pStyle w:val="BodyTextKeep"/>
      </w:pPr>
      <w:r>
        <w:t xml:space="preserve">The following table compares the 3GPP </w:t>
      </w:r>
      <w:r w:rsidR="007F7313">
        <w:t>un</w:t>
      </w:r>
      <w:r>
        <w:t>acknowledg</w:t>
      </w:r>
      <w:r w:rsidR="007F7313">
        <w:t xml:space="preserve">eAlarms directive with the RAM </w:t>
      </w:r>
      <w:r w:rsidR="00E25E55">
        <w:t>una</w:t>
      </w:r>
      <w:r>
        <w:t xml:space="preserve">cknowledgeResourceAlarms, parameter by parameter. The direction and support qualifier is indicated after the attribute between parentheses. </w:t>
      </w:r>
    </w:p>
    <w:p w:rsidR="00491F26" w:rsidRDefault="00491F26" w:rsidP="00491F26">
      <w:pPr>
        <w:pStyle w:val="BodyTextKeep"/>
      </w:pPr>
    </w:p>
    <w:tbl>
      <w:tblPr>
        <w:tblStyle w:val="LightList-Accent11"/>
        <w:tblW w:w="0" w:type="auto"/>
        <w:tblLook w:val="04A0"/>
      </w:tblPr>
      <w:tblGrid>
        <w:gridCol w:w="4062"/>
        <w:gridCol w:w="3480"/>
        <w:gridCol w:w="2034"/>
      </w:tblGrid>
      <w:tr w:rsidR="00491F26" w:rsidTr="00491F26">
        <w:trPr>
          <w:cnfStyle w:val="100000000000"/>
        </w:trPr>
        <w:tc>
          <w:tcPr>
            <w:cnfStyle w:val="001000000000"/>
            <w:tcW w:w="4211" w:type="dxa"/>
          </w:tcPr>
          <w:p w:rsidR="00491F26" w:rsidRDefault="00491F26" w:rsidP="00491F26">
            <w:pPr>
              <w:pStyle w:val="BodyTextKeep"/>
              <w:ind w:left="0"/>
            </w:pPr>
            <w:r>
              <w:t xml:space="preserve">3GPP </w:t>
            </w:r>
            <w:r w:rsidR="00E25E55">
              <w:t>un</w:t>
            </w:r>
            <w:r>
              <w:t>acknowledgeAlarms</w:t>
            </w:r>
          </w:p>
        </w:tc>
        <w:tc>
          <w:tcPr>
            <w:tcW w:w="3222" w:type="dxa"/>
          </w:tcPr>
          <w:p w:rsidR="00491F26" w:rsidRDefault="00491F26" w:rsidP="00491F26">
            <w:pPr>
              <w:pStyle w:val="BodyTextKeep"/>
              <w:ind w:left="0"/>
              <w:cnfStyle w:val="100000000000"/>
            </w:pPr>
            <w:r>
              <w:t xml:space="preserve">RAM </w:t>
            </w:r>
            <w:r w:rsidR="00E25E55">
              <w:t>un</w:t>
            </w:r>
            <w:r>
              <w:t>acknowledgeResourceAlarms</w:t>
            </w:r>
          </w:p>
        </w:tc>
        <w:tc>
          <w:tcPr>
            <w:tcW w:w="2143" w:type="dxa"/>
          </w:tcPr>
          <w:p w:rsidR="00491F26" w:rsidRDefault="00491F26" w:rsidP="00491F26">
            <w:pPr>
              <w:pStyle w:val="BodyTextKeep"/>
              <w:ind w:left="0"/>
              <w:cnfStyle w:val="100000000000"/>
            </w:pPr>
            <w:r>
              <w:t>Comments</w:t>
            </w:r>
          </w:p>
        </w:tc>
      </w:tr>
      <w:tr w:rsidR="00491F26" w:rsidTr="00491F26">
        <w:trPr>
          <w:cnfStyle w:val="000000100000"/>
        </w:trPr>
        <w:tc>
          <w:tcPr>
            <w:cnfStyle w:val="001000000000"/>
            <w:tcW w:w="4211" w:type="dxa"/>
          </w:tcPr>
          <w:p w:rsidR="00491F26" w:rsidRPr="00F12B7C" w:rsidRDefault="007F7313" w:rsidP="00491F26">
            <w:pPr>
              <w:pStyle w:val="BodyTextKeep"/>
              <w:ind w:left="0"/>
              <w:rPr>
                <w:b w:val="0"/>
              </w:rPr>
            </w:pPr>
            <w:r>
              <w:rPr>
                <w:b w:val="0"/>
              </w:rPr>
              <w:t>alarmInformation</w:t>
            </w:r>
            <w:r w:rsidR="00491F26" w:rsidRPr="00C7655B">
              <w:rPr>
                <w:b w:val="0"/>
              </w:rPr>
              <w:t>ReferenceList</w:t>
            </w:r>
            <w:r w:rsidR="00491F26">
              <w:rPr>
                <w:b w:val="0"/>
              </w:rPr>
              <w:t xml:space="preserve"> (In, M)</w:t>
            </w:r>
          </w:p>
        </w:tc>
        <w:tc>
          <w:tcPr>
            <w:tcW w:w="3222" w:type="dxa"/>
          </w:tcPr>
          <w:p w:rsidR="00491F26" w:rsidRDefault="00491F26" w:rsidP="00491F26">
            <w:pPr>
              <w:pStyle w:val="BodyTextKeep"/>
              <w:ind w:left="0"/>
              <w:cnfStyle w:val="000000100000"/>
            </w:pPr>
            <w:r>
              <w:t>inputAlarms (In, M)</w:t>
            </w:r>
          </w:p>
        </w:tc>
        <w:tc>
          <w:tcPr>
            <w:tcW w:w="2143" w:type="dxa"/>
          </w:tcPr>
          <w:p w:rsidR="00491F26" w:rsidRDefault="00D25210" w:rsidP="00491F26">
            <w:pPr>
              <w:pStyle w:val="BodyTextKeep"/>
              <w:ind w:left="0"/>
              <w:cnfStyle w:val="000000100000"/>
            </w:pPr>
            <w:r>
              <w:t>See note 2</w:t>
            </w:r>
            <w:r w:rsidR="00491F26">
              <w:t xml:space="preserve"> below. </w:t>
            </w:r>
          </w:p>
        </w:tc>
      </w:tr>
      <w:tr w:rsidR="00491F26" w:rsidTr="00491F26">
        <w:tc>
          <w:tcPr>
            <w:cnfStyle w:val="001000000000"/>
            <w:tcW w:w="4211" w:type="dxa"/>
          </w:tcPr>
          <w:p w:rsidR="00491F26" w:rsidRPr="00F12B7C" w:rsidRDefault="00491F26" w:rsidP="00491F26">
            <w:pPr>
              <w:pStyle w:val="BodyTextKeep"/>
              <w:ind w:left="0"/>
              <w:rPr>
                <w:b w:val="0"/>
              </w:rPr>
            </w:pPr>
            <w:r>
              <w:rPr>
                <w:b w:val="0"/>
              </w:rPr>
              <w:t>ackUserId (In, M)</w:t>
            </w:r>
          </w:p>
        </w:tc>
        <w:tc>
          <w:tcPr>
            <w:tcW w:w="3222" w:type="dxa"/>
          </w:tcPr>
          <w:p w:rsidR="00491F26" w:rsidRDefault="00491F26" w:rsidP="00491F26">
            <w:pPr>
              <w:pStyle w:val="BodyTextKeep"/>
              <w:ind w:left="0"/>
              <w:cnfStyle w:val="000000000000"/>
            </w:pPr>
            <w:r>
              <w:t>trackingRecord (In, O)</w:t>
            </w:r>
          </w:p>
        </w:tc>
        <w:tc>
          <w:tcPr>
            <w:tcW w:w="2143" w:type="dxa"/>
          </w:tcPr>
          <w:p w:rsidR="00491F26" w:rsidRDefault="00D25210" w:rsidP="00491F26">
            <w:pPr>
              <w:pStyle w:val="BodyTextKeep"/>
              <w:ind w:left="0"/>
              <w:cnfStyle w:val="000000000000"/>
            </w:pPr>
            <w:r>
              <w:t>See note 3</w:t>
            </w:r>
            <w:r w:rsidR="00491F26">
              <w:t xml:space="preserve"> below.</w:t>
            </w:r>
          </w:p>
        </w:tc>
      </w:tr>
      <w:tr w:rsidR="00491F26" w:rsidTr="00491F26">
        <w:trPr>
          <w:cnfStyle w:val="000000100000"/>
        </w:trPr>
        <w:tc>
          <w:tcPr>
            <w:cnfStyle w:val="001000000000"/>
            <w:tcW w:w="4211" w:type="dxa"/>
          </w:tcPr>
          <w:p w:rsidR="00491F26" w:rsidRPr="00F12B7C" w:rsidRDefault="00491F26" w:rsidP="00491F26">
            <w:pPr>
              <w:pStyle w:val="BodyTextKeep"/>
              <w:ind w:left="0"/>
              <w:rPr>
                <w:b w:val="0"/>
              </w:rPr>
            </w:pPr>
            <w:r>
              <w:rPr>
                <w:b w:val="0"/>
              </w:rPr>
              <w:t>AckSystemId (In, O)</w:t>
            </w:r>
          </w:p>
        </w:tc>
        <w:tc>
          <w:tcPr>
            <w:tcW w:w="3222" w:type="dxa"/>
          </w:tcPr>
          <w:p w:rsidR="00491F26" w:rsidRDefault="00491F26" w:rsidP="00491F26">
            <w:pPr>
              <w:pStyle w:val="BodyTextKeep"/>
              <w:ind w:left="0"/>
              <w:cnfStyle w:val="000000100000"/>
            </w:pPr>
          </w:p>
        </w:tc>
        <w:tc>
          <w:tcPr>
            <w:tcW w:w="2143" w:type="dxa"/>
          </w:tcPr>
          <w:p w:rsidR="00491F26" w:rsidRDefault="00D25210" w:rsidP="00491F26">
            <w:pPr>
              <w:pStyle w:val="BodyTextKeep"/>
              <w:ind w:left="0"/>
              <w:cnfStyle w:val="000000100000"/>
            </w:pPr>
            <w:r>
              <w:t>See note 3</w:t>
            </w:r>
            <w:r w:rsidR="00491F26">
              <w:t xml:space="preserve"> below.</w:t>
            </w:r>
          </w:p>
        </w:tc>
      </w:tr>
      <w:tr w:rsidR="00491F26" w:rsidTr="00491F26">
        <w:tc>
          <w:tcPr>
            <w:cnfStyle w:val="001000000000"/>
            <w:tcW w:w="4211" w:type="dxa"/>
          </w:tcPr>
          <w:p w:rsidR="00491F26" w:rsidRPr="00F12B7C" w:rsidRDefault="00491F26" w:rsidP="00491F26">
            <w:pPr>
              <w:pStyle w:val="BodyTextKeep"/>
              <w:ind w:left="0"/>
              <w:rPr>
                <w:b w:val="0"/>
              </w:rPr>
            </w:pPr>
            <w:r w:rsidRPr="00C7655B">
              <w:rPr>
                <w:b w:val="0"/>
              </w:rPr>
              <w:t xml:space="preserve">badAlarm Information ReferenceList </w:t>
            </w:r>
            <w:r>
              <w:rPr>
                <w:b w:val="0"/>
              </w:rPr>
              <w:t>(M)</w:t>
            </w:r>
          </w:p>
        </w:tc>
        <w:tc>
          <w:tcPr>
            <w:tcW w:w="3222" w:type="dxa"/>
          </w:tcPr>
          <w:p w:rsidR="00491F26" w:rsidRDefault="007F7313" w:rsidP="00491F26">
            <w:pPr>
              <w:pStyle w:val="BodyTextKeep"/>
              <w:ind w:left="0"/>
              <w:cnfStyle w:val="000000000000"/>
            </w:pPr>
            <w:r>
              <w:t>un</w:t>
            </w:r>
            <w:r w:rsidR="00491F26">
              <w:t>ackAlarms (M)</w:t>
            </w:r>
          </w:p>
        </w:tc>
        <w:tc>
          <w:tcPr>
            <w:tcW w:w="2143" w:type="dxa"/>
          </w:tcPr>
          <w:p w:rsidR="00491F26" w:rsidRDefault="00D25210" w:rsidP="00491F26">
            <w:pPr>
              <w:pStyle w:val="BodyTextKeep"/>
              <w:ind w:left="0"/>
              <w:cnfStyle w:val="000000000000"/>
            </w:pPr>
            <w:r>
              <w:t>See note 4</w:t>
            </w:r>
            <w:r w:rsidR="00491F26">
              <w:t xml:space="preserve"> below. </w:t>
            </w:r>
          </w:p>
        </w:tc>
      </w:tr>
      <w:tr w:rsidR="00491F26" w:rsidTr="00491F26">
        <w:trPr>
          <w:cnfStyle w:val="000000100000"/>
        </w:trPr>
        <w:tc>
          <w:tcPr>
            <w:cnfStyle w:val="001000000000"/>
            <w:tcW w:w="4211" w:type="dxa"/>
          </w:tcPr>
          <w:p w:rsidR="00491F26" w:rsidRPr="00F12B7C" w:rsidRDefault="00491F26" w:rsidP="00491F26">
            <w:pPr>
              <w:pStyle w:val="BodyTextKeep"/>
              <w:ind w:left="0"/>
              <w:rPr>
                <w:b w:val="0"/>
              </w:rPr>
            </w:pPr>
            <w:r>
              <w:rPr>
                <w:b w:val="0"/>
              </w:rPr>
              <w:t>status (M)</w:t>
            </w:r>
          </w:p>
        </w:tc>
        <w:tc>
          <w:tcPr>
            <w:tcW w:w="3222" w:type="dxa"/>
          </w:tcPr>
          <w:p w:rsidR="00491F26" w:rsidRDefault="00491F26" w:rsidP="00491F26">
            <w:pPr>
              <w:pStyle w:val="BodyTextKeep"/>
              <w:ind w:left="0"/>
              <w:cnfStyle w:val="000000100000"/>
            </w:pPr>
          </w:p>
        </w:tc>
        <w:tc>
          <w:tcPr>
            <w:tcW w:w="2143" w:type="dxa"/>
          </w:tcPr>
          <w:p w:rsidR="00491F26" w:rsidRDefault="00D25210" w:rsidP="00491F26">
            <w:pPr>
              <w:pStyle w:val="BodyTextKeep"/>
              <w:ind w:left="0"/>
              <w:cnfStyle w:val="000000100000"/>
            </w:pPr>
            <w:r>
              <w:t>Only in 3GPP. See note 5</w:t>
            </w:r>
            <w:r w:rsidR="00491F26">
              <w:t xml:space="preserve"> below.</w:t>
            </w:r>
          </w:p>
        </w:tc>
      </w:tr>
      <w:tr w:rsidR="000368EA" w:rsidTr="00491F26">
        <w:tc>
          <w:tcPr>
            <w:cnfStyle w:val="001000000000"/>
            <w:tcW w:w="4211" w:type="dxa"/>
          </w:tcPr>
          <w:p w:rsidR="000368EA" w:rsidRDefault="000368EA" w:rsidP="000368EA">
            <w:pPr>
              <w:pStyle w:val="BodyTextKeep"/>
              <w:ind w:left="0"/>
              <w:rPr>
                <w:b w:val="0"/>
              </w:rPr>
            </w:pPr>
            <w:r>
              <w:rPr>
                <w:b w:val="0"/>
              </w:rPr>
              <w:t xml:space="preserve">Exceptions: </w:t>
            </w:r>
          </w:p>
          <w:p w:rsidR="000368EA" w:rsidRDefault="000368EA" w:rsidP="000368EA">
            <w:pPr>
              <w:pStyle w:val="BodyTextKeep"/>
              <w:numPr>
                <w:ilvl w:val="0"/>
                <w:numId w:val="44"/>
              </w:numPr>
              <w:rPr>
                <w:b w:val="0"/>
              </w:rPr>
            </w:pPr>
            <w:r>
              <w:rPr>
                <w:b w:val="0"/>
              </w:rPr>
              <w:t>OperationFailed</w:t>
            </w:r>
          </w:p>
        </w:tc>
        <w:tc>
          <w:tcPr>
            <w:tcW w:w="3222" w:type="dxa"/>
          </w:tcPr>
          <w:p w:rsidR="00D25210" w:rsidRDefault="00D25210" w:rsidP="00D25210">
            <w:pPr>
              <w:pStyle w:val="BodyTextKeep"/>
              <w:ind w:left="0"/>
              <w:cnfStyle w:val="000000000000"/>
            </w:pPr>
            <w:r w:rsidRPr="00D25210">
              <w:t xml:space="preserve">Exceptions: </w:t>
            </w:r>
          </w:p>
          <w:p w:rsidR="00D25210" w:rsidRDefault="00D25210" w:rsidP="00D25210">
            <w:pPr>
              <w:pStyle w:val="BodyTextKeep"/>
              <w:numPr>
                <w:ilvl w:val="0"/>
                <w:numId w:val="45"/>
              </w:numPr>
              <w:cnfStyle w:val="000000000000"/>
            </w:pPr>
            <w:r>
              <w:t>NotInValidState</w:t>
            </w:r>
          </w:p>
          <w:p w:rsidR="00D25210" w:rsidRDefault="00D25210" w:rsidP="00D25210">
            <w:pPr>
              <w:pStyle w:val="BodyTextKeep"/>
              <w:numPr>
                <w:ilvl w:val="0"/>
                <w:numId w:val="44"/>
              </w:numPr>
              <w:cnfStyle w:val="000000000000"/>
            </w:pPr>
            <w:r>
              <w:t>EntityNotFound</w:t>
            </w:r>
          </w:p>
          <w:p w:rsidR="00D25210" w:rsidRDefault="00D25210" w:rsidP="00D25210">
            <w:pPr>
              <w:pStyle w:val="BodyTextKeep"/>
              <w:numPr>
                <w:ilvl w:val="0"/>
                <w:numId w:val="44"/>
              </w:numPr>
              <w:cnfStyle w:val="000000000000"/>
            </w:pPr>
            <w:r>
              <w:t>AccessDenied</w:t>
            </w:r>
          </w:p>
          <w:p w:rsidR="00D25210" w:rsidRDefault="00D25210" w:rsidP="00D25210">
            <w:pPr>
              <w:pStyle w:val="BodyTextKeep"/>
              <w:numPr>
                <w:ilvl w:val="0"/>
                <w:numId w:val="44"/>
              </w:numPr>
              <w:cnfStyle w:val="000000000000"/>
            </w:pPr>
            <w:r>
              <w:t>CommunicationLoss</w:t>
            </w:r>
          </w:p>
          <w:p w:rsidR="00D25210" w:rsidRDefault="00D25210" w:rsidP="00D25210">
            <w:pPr>
              <w:pStyle w:val="BodyTextKeep"/>
              <w:numPr>
                <w:ilvl w:val="0"/>
                <w:numId w:val="44"/>
              </w:numPr>
              <w:cnfStyle w:val="000000000000"/>
            </w:pPr>
            <w:r>
              <w:t>InternalError</w:t>
            </w:r>
          </w:p>
          <w:p w:rsidR="00D25210" w:rsidRDefault="00D25210" w:rsidP="00D25210">
            <w:pPr>
              <w:pStyle w:val="BodyTextKeep"/>
              <w:numPr>
                <w:ilvl w:val="0"/>
                <w:numId w:val="44"/>
              </w:numPr>
              <w:cnfStyle w:val="000000000000"/>
            </w:pPr>
            <w:r>
              <w:t>InvalidInput</w:t>
            </w:r>
          </w:p>
          <w:p w:rsidR="00D25210" w:rsidRDefault="00D25210" w:rsidP="00D25210">
            <w:pPr>
              <w:pStyle w:val="BodyTextKeep"/>
              <w:numPr>
                <w:ilvl w:val="0"/>
                <w:numId w:val="44"/>
              </w:numPr>
              <w:cnfStyle w:val="000000000000"/>
            </w:pPr>
            <w:r>
              <w:t>NotImplemented</w:t>
            </w:r>
          </w:p>
          <w:p w:rsidR="000368EA" w:rsidRDefault="00D25210" w:rsidP="00D25210">
            <w:pPr>
              <w:pStyle w:val="BodyTextKeep"/>
              <w:numPr>
                <w:ilvl w:val="0"/>
                <w:numId w:val="44"/>
              </w:numPr>
              <w:cnfStyle w:val="000000000000"/>
            </w:pPr>
            <w:r>
              <w:t>UnableToComply</w:t>
            </w:r>
          </w:p>
        </w:tc>
        <w:tc>
          <w:tcPr>
            <w:tcW w:w="2143" w:type="dxa"/>
          </w:tcPr>
          <w:p w:rsidR="000368EA" w:rsidRDefault="000368EA" w:rsidP="00491F26">
            <w:pPr>
              <w:pStyle w:val="BodyTextKeep"/>
              <w:ind w:left="0"/>
              <w:cnfStyle w:val="000000000000"/>
            </w:pPr>
          </w:p>
        </w:tc>
      </w:tr>
    </w:tbl>
    <w:p w:rsidR="00491F26" w:rsidRDefault="00491F26" w:rsidP="00491F26">
      <w:pPr>
        <w:pStyle w:val="BodyTextKeep"/>
        <w:ind w:left="0"/>
      </w:pPr>
    </w:p>
    <w:p w:rsidR="00491F26" w:rsidRDefault="00491F26" w:rsidP="00491F26">
      <w:pPr>
        <w:pStyle w:val="BodyTextKeep"/>
        <w:ind w:left="720"/>
      </w:pPr>
      <w:r>
        <w:t>Notes:</w:t>
      </w:r>
    </w:p>
    <w:p w:rsidR="00D25210" w:rsidRPr="00D25210" w:rsidRDefault="00D25210" w:rsidP="00D25210">
      <w:pPr>
        <w:pStyle w:val="BodyTextKeep"/>
        <w:numPr>
          <w:ilvl w:val="0"/>
          <w:numId w:val="41"/>
        </w:numPr>
      </w:pPr>
      <w:r w:rsidRPr="00D25210">
        <w:rPr>
          <w:b/>
          <w:sz w:val="24"/>
          <w:u w:val="single"/>
        </w:rPr>
        <w:t>Idempotency:</w:t>
      </w:r>
      <w:r w:rsidRPr="00D25210">
        <w:rPr>
          <w:sz w:val="24"/>
        </w:rPr>
        <w:t xml:space="preserve"> </w:t>
      </w:r>
      <w:r>
        <w:t xml:space="preserve">In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 xml:space="preserve">, this operation is idempotent, unacknowledging twice an alarm won’t return an exception. </w:t>
      </w:r>
      <w:r w:rsidR="0061441A">
        <w:fldChar w:fldCharType="begin"/>
      </w:r>
      <w:r>
        <w:instrText xml:space="preserve"> REF TS_32_111_2 \h </w:instrText>
      </w:r>
      <w:r w:rsidR="0061441A">
        <w:fldChar w:fldCharType="separate"/>
      </w:r>
      <w:r>
        <w:rPr>
          <w:rFonts w:cs="Arial"/>
          <w:szCs w:val="22"/>
        </w:rPr>
        <w:t>3GPP TS 32.111-2</w:t>
      </w:r>
      <w:r w:rsidR="0061441A">
        <w:fldChar w:fldCharType="end"/>
      </w:r>
      <w:r>
        <w:t xml:space="preserve"> </w:t>
      </w:r>
      <w:proofErr w:type="gramStart"/>
      <w:r>
        <w:t>assumes</w:t>
      </w:r>
      <w:proofErr w:type="gramEnd"/>
      <w:r>
        <w:t xml:space="preserve"> as valid pre-condition that the alarm is acknowledged.</w:t>
      </w:r>
    </w:p>
    <w:p w:rsidR="00491F26" w:rsidRPr="006414BD" w:rsidRDefault="00491F26" w:rsidP="00330C3B">
      <w:pPr>
        <w:pStyle w:val="BodyTextKeep"/>
        <w:numPr>
          <w:ilvl w:val="0"/>
          <w:numId w:val="41"/>
        </w:numPr>
      </w:pPr>
      <w:r>
        <w:rPr>
          <w:b/>
          <w:sz w:val="24"/>
          <w:u w:val="single"/>
        </w:rPr>
        <w:lastRenderedPageBreak/>
        <w:t>InputAlarms</w:t>
      </w:r>
      <w:r w:rsidRPr="00CB5887">
        <w:rPr>
          <w:b/>
          <w:sz w:val="24"/>
          <w:u w:val="single"/>
        </w:rPr>
        <w:t>:</w:t>
      </w:r>
      <w:r w:rsidRPr="00CB5887">
        <w:rPr>
          <w:sz w:val="24"/>
        </w:rPr>
        <w:t xml:space="preserve"> </w:t>
      </w:r>
      <w:r w:rsidRPr="004A5F7E">
        <w:rPr>
          <w:szCs w:val="22"/>
        </w:rPr>
        <w:t xml:space="preserve">In </w:t>
      </w:r>
      <w:fldSimple w:instr=" REF TS_32_111_2 \h  \* MERGEFORMAT ">
        <w:r w:rsidRPr="004A5F7E">
          <w:rPr>
            <w:rFonts w:cs="Arial"/>
            <w:szCs w:val="22"/>
          </w:rPr>
          <w:t>3GPP TS 32.111-2</w:t>
        </w:r>
      </w:fldSimple>
      <w:r w:rsidRPr="004A5F7E">
        <w:rPr>
          <w:szCs w:val="22"/>
        </w:rPr>
        <w:t xml:space="preserve">, </w:t>
      </w:r>
      <w:r>
        <w:rPr>
          <w:szCs w:val="22"/>
        </w:rPr>
        <w:t xml:space="preserve">input information is </w:t>
      </w:r>
      <w:r w:rsidR="007F7313">
        <w:rPr>
          <w:szCs w:val="22"/>
        </w:rPr>
        <w:t>a set of alarmId (M)</w:t>
      </w:r>
      <w:r>
        <w:rPr>
          <w:szCs w:val="22"/>
        </w:rPr>
        <w:t xml:space="preserve">. </w:t>
      </w:r>
      <w:r w:rsidRPr="004A5F7E">
        <w:rPr>
          <w:szCs w:val="22"/>
        </w:rPr>
        <w:t xml:space="preserve">In </w:t>
      </w:r>
      <w:fldSimple w:instr=" REF TIP_RAM_IA \h  \* MERGEFORMAT ">
        <w:r w:rsidRPr="004A5F7E">
          <w:rPr>
            <w:rFonts w:cs="Arial"/>
            <w:szCs w:val="22"/>
          </w:rPr>
          <w:t>TIP_RAM_IA</w:t>
        </w:r>
      </w:fldSimple>
      <w:r>
        <w:rPr>
          <w:szCs w:val="22"/>
        </w:rPr>
        <w:t xml:space="preserve">, input information uses the alarm id as an Entity Identifier (including context). </w:t>
      </w:r>
    </w:p>
    <w:p w:rsidR="00491F26" w:rsidRPr="006414BD" w:rsidRDefault="00491F26" w:rsidP="00330C3B">
      <w:pPr>
        <w:pStyle w:val="BodyTextKeep"/>
        <w:numPr>
          <w:ilvl w:val="0"/>
          <w:numId w:val="41"/>
        </w:numPr>
      </w:pPr>
      <w:r w:rsidRPr="00491F26">
        <w:rPr>
          <w:b/>
          <w:sz w:val="24"/>
          <w:szCs w:val="22"/>
          <w:u w:val="single"/>
        </w:rPr>
        <w:t>TrackingRecord:</w:t>
      </w:r>
      <w:r w:rsidRPr="00491F26">
        <w:rPr>
          <w:sz w:val="24"/>
          <w:szCs w:val="22"/>
        </w:rPr>
        <w:t xml:space="preserve"> </w:t>
      </w:r>
      <w:r>
        <w:rPr>
          <w:szCs w:val="22"/>
        </w:rPr>
        <w:t xml:space="preserve">In </w:t>
      </w:r>
      <w:r w:rsidR="0061441A">
        <w:rPr>
          <w:szCs w:val="22"/>
        </w:rPr>
        <w:fldChar w:fldCharType="begin"/>
      </w:r>
      <w:r>
        <w:rPr>
          <w:szCs w:val="22"/>
        </w:rPr>
        <w:instrText xml:space="preserve"> REF TS_32_111_2 \h </w:instrText>
      </w:r>
      <w:r w:rsidR="0061441A">
        <w:rPr>
          <w:szCs w:val="22"/>
        </w:rPr>
      </w:r>
      <w:r w:rsidR="0061441A">
        <w:rPr>
          <w:szCs w:val="22"/>
        </w:rPr>
        <w:fldChar w:fldCharType="separate"/>
      </w:r>
      <w:r>
        <w:rPr>
          <w:rFonts w:cs="Arial"/>
          <w:szCs w:val="22"/>
        </w:rPr>
        <w:t>3GPP TS 32.111-2</w:t>
      </w:r>
      <w:r w:rsidR="0061441A">
        <w:rPr>
          <w:szCs w:val="22"/>
        </w:rPr>
        <w:fldChar w:fldCharType="end"/>
      </w:r>
      <w:r>
        <w:rPr>
          <w:szCs w:val="22"/>
        </w:rPr>
        <w:t xml:space="preserve">, user id and system id are 2 separate fields.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Pr>
          <w:szCs w:val="22"/>
        </w:rPr>
        <w:t xml:space="preserve">, the tracking record, containing 4 fields (description, time, userId, </w:t>
      </w:r>
      <w:proofErr w:type="gramStart"/>
      <w:r>
        <w:rPr>
          <w:szCs w:val="22"/>
        </w:rPr>
        <w:t>systemId</w:t>
      </w:r>
      <w:proofErr w:type="gramEnd"/>
      <w:r>
        <w:rPr>
          <w:szCs w:val="22"/>
        </w:rPr>
        <w:t>) is used</w:t>
      </w:r>
      <w:r w:rsidRPr="004A5F7E">
        <w:rPr>
          <w:szCs w:val="22"/>
        </w:rPr>
        <w:t>.</w:t>
      </w:r>
    </w:p>
    <w:p w:rsidR="00491F26" w:rsidRPr="00491F26" w:rsidRDefault="00491F26" w:rsidP="00330C3B">
      <w:pPr>
        <w:pStyle w:val="BodyTextKeep"/>
        <w:numPr>
          <w:ilvl w:val="0"/>
          <w:numId w:val="41"/>
        </w:numPr>
      </w:pPr>
      <w:r>
        <w:rPr>
          <w:b/>
          <w:sz w:val="24"/>
          <w:szCs w:val="22"/>
          <w:u w:val="single"/>
        </w:rPr>
        <w:t xml:space="preserve">BadAlarm List: </w:t>
      </w:r>
      <w:r>
        <w:rPr>
          <w:szCs w:val="22"/>
        </w:rPr>
        <w:t xml:space="preserve">In </w:t>
      </w:r>
      <w:r w:rsidR="0061441A">
        <w:rPr>
          <w:szCs w:val="22"/>
        </w:rPr>
        <w:fldChar w:fldCharType="begin"/>
      </w:r>
      <w:r>
        <w:rPr>
          <w:szCs w:val="22"/>
        </w:rPr>
        <w:instrText xml:space="preserve"> REF TS_32_111_2 \h </w:instrText>
      </w:r>
      <w:r w:rsidR="0061441A">
        <w:rPr>
          <w:szCs w:val="22"/>
        </w:rPr>
      </w:r>
      <w:r w:rsidR="0061441A">
        <w:rPr>
          <w:szCs w:val="22"/>
        </w:rPr>
        <w:fldChar w:fldCharType="separate"/>
      </w:r>
      <w:r>
        <w:rPr>
          <w:rFonts w:cs="Arial"/>
          <w:szCs w:val="22"/>
        </w:rPr>
        <w:t>3GPP TS 32.111-2</w:t>
      </w:r>
      <w:r w:rsidR="0061441A">
        <w:rPr>
          <w:szCs w:val="22"/>
        </w:rPr>
        <w:fldChar w:fldCharType="end"/>
      </w:r>
      <w:r>
        <w:rPr>
          <w:szCs w:val="22"/>
        </w:rPr>
        <w:t xml:space="preserve">, structure containing </w:t>
      </w:r>
      <w:r w:rsidR="007F7313">
        <w:rPr>
          <w:szCs w:val="22"/>
        </w:rPr>
        <w:t xml:space="preserve">alarmId </w:t>
      </w:r>
      <w:r>
        <w:rPr>
          <w:szCs w:val="22"/>
        </w:rPr>
        <w:t xml:space="preserve">and failure reason as string.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Pr>
          <w:szCs w:val="22"/>
        </w:rPr>
        <w:t xml:space="preserve">, successfully </w:t>
      </w:r>
      <w:r w:rsidR="007F7313">
        <w:rPr>
          <w:szCs w:val="22"/>
        </w:rPr>
        <w:t>un</w:t>
      </w:r>
      <w:r>
        <w:rPr>
          <w:szCs w:val="22"/>
        </w:rPr>
        <w:t xml:space="preserve">ack ids are returned as EntityIdentifier, no failure code returned. </w:t>
      </w:r>
    </w:p>
    <w:p w:rsidR="00491F26" w:rsidRPr="004A5F7E" w:rsidRDefault="00491F26" w:rsidP="00330C3B">
      <w:pPr>
        <w:pStyle w:val="BodyTextKeep"/>
        <w:numPr>
          <w:ilvl w:val="0"/>
          <w:numId w:val="41"/>
        </w:numPr>
      </w:pPr>
      <w:r w:rsidRPr="00491F26">
        <w:rPr>
          <w:b/>
          <w:sz w:val="24"/>
          <w:szCs w:val="22"/>
          <w:u w:val="single"/>
        </w:rPr>
        <w:t>Status:</w:t>
      </w:r>
      <w:r>
        <w:rPr>
          <w:sz w:val="24"/>
          <w:szCs w:val="22"/>
        </w:rPr>
        <w:t xml:space="preserve"> </w:t>
      </w:r>
      <w:r>
        <w:rPr>
          <w:szCs w:val="22"/>
        </w:rPr>
        <w:t xml:space="preserve">this parameter is not present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proofErr w:type="gramStart"/>
      <w:r>
        <w:rPr>
          <w:szCs w:val="22"/>
        </w:rPr>
        <w:t>,</w:t>
      </w:r>
      <w:proofErr w:type="gramEnd"/>
      <w:r>
        <w:rPr>
          <w:szCs w:val="22"/>
        </w:rPr>
        <w:t xml:space="preserve"> failures are modeled as exceptions in the model.   </w:t>
      </w:r>
    </w:p>
    <w:p w:rsidR="00491F26" w:rsidRPr="00857568" w:rsidRDefault="00491F26" w:rsidP="00491F26">
      <w:pPr>
        <w:pStyle w:val="BodyTextKeep"/>
      </w:pPr>
    </w:p>
    <w:p w:rsidR="00491F26" w:rsidRPr="00491F26" w:rsidRDefault="00491F26" w:rsidP="00491F26">
      <w:pPr>
        <w:pStyle w:val="BodyTextKeep"/>
      </w:pPr>
    </w:p>
    <w:p w:rsidR="00491F26" w:rsidRPr="00741D54" w:rsidRDefault="00491F26" w:rsidP="00491F26">
      <w:pPr>
        <w:pStyle w:val="Heading2"/>
      </w:pPr>
      <w:bookmarkStart w:id="31" w:name="_Toc286824596"/>
      <w:proofErr w:type="gramStart"/>
      <w:r w:rsidRPr="00741D54">
        <w:t>setComments</w:t>
      </w:r>
      <w:proofErr w:type="gramEnd"/>
      <w:r w:rsidRPr="00741D54">
        <w:t xml:space="preserve"> Comparison</w:t>
      </w:r>
      <w:bookmarkEnd w:id="31"/>
    </w:p>
    <w:p w:rsidR="00491F26" w:rsidRDefault="00491F26" w:rsidP="00491F26">
      <w:pPr>
        <w:pStyle w:val="BodyTextKeep"/>
      </w:pPr>
      <w:r>
        <w:t xml:space="preserve">The following table compares the 3GPP </w:t>
      </w:r>
      <w:r w:rsidR="00191997">
        <w:t>setComments</w:t>
      </w:r>
      <w:r>
        <w:t xml:space="preserve"> di</w:t>
      </w:r>
      <w:r w:rsidR="00191997">
        <w:t>rective with the RAM comment</w:t>
      </w:r>
      <w:r>
        <w:t xml:space="preserve">ResourceAlarms, parameter by parameter. The direction and support qualifier is indicated after the attribute between parentheses. </w:t>
      </w:r>
    </w:p>
    <w:p w:rsidR="00491F26" w:rsidRDefault="00491F26" w:rsidP="00491F26">
      <w:pPr>
        <w:pStyle w:val="BodyTextKeep"/>
      </w:pPr>
    </w:p>
    <w:tbl>
      <w:tblPr>
        <w:tblStyle w:val="LightList-Accent11"/>
        <w:tblW w:w="0" w:type="auto"/>
        <w:tblLook w:val="04A0"/>
      </w:tblPr>
      <w:tblGrid>
        <w:gridCol w:w="4211"/>
        <w:gridCol w:w="3222"/>
        <w:gridCol w:w="2143"/>
      </w:tblGrid>
      <w:tr w:rsidR="00491F26" w:rsidTr="00491F26">
        <w:trPr>
          <w:cnfStyle w:val="100000000000"/>
        </w:trPr>
        <w:tc>
          <w:tcPr>
            <w:cnfStyle w:val="001000000000"/>
            <w:tcW w:w="4211" w:type="dxa"/>
          </w:tcPr>
          <w:p w:rsidR="00491F26" w:rsidRDefault="00491F26" w:rsidP="00B92103">
            <w:pPr>
              <w:pStyle w:val="BodyTextKeep"/>
              <w:ind w:left="0"/>
            </w:pPr>
            <w:r>
              <w:t xml:space="preserve">3GPP </w:t>
            </w:r>
            <w:r w:rsidR="00B92103">
              <w:t>setComment</w:t>
            </w:r>
          </w:p>
        </w:tc>
        <w:tc>
          <w:tcPr>
            <w:tcW w:w="3222" w:type="dxa"/>
          </w:tcPr>
          <w:p w:rsidR="00491F26" w:rsidRDefault="00B92103" w:rsidP="00491F26">
            <w:pPr>
              <w:pStyle w:val="BodyTextKeep"/>
              <w:ind w:left="0"/>
              <w:cnfStyle w:val="100000000000"/>
            </w:pPr>
            <w:r>
              <w:t>RAM comment</w:t>
            </w:r>
            <w:r w:rsidR="00491F26">
              <w:t>ResourceAlarms</w:t>
            </w:r>
          </w:p>
        </w:tc>
        <w:tc>
          <w:tcPr>
            <w:tcW w:w="2143" w:type="dxa"/>
          </w:tcPr>
          <w:p w:rsidR="00491F26" w:rsidRDefault="00491F26" w:rsidP="00491F26">
            <w:pPr>
              <w:pStyle w:val="BodyTextKeep"/>
              <w:ind w:left="0"/>
              <w:cnfStyle w:val="100000000000"/>
            </w:pPr>
            <w:r>
              <w:t>Comments</w:t>
            </w:r>
          </w:p>
        </w:tc>
      </w:tr>
      <w:tr w:rsidR="00491F26" w:rsidTr="00491F26">
        <w:trPr>
          <w:cnfStyle w:val="000000100000"/>
        </w:trPr>
        <w:tc>
          <w:tcPr>
            <w:cnfStyle w:val="001000000000"/>
            <w:tcW w:w="4211" w:type="dxa"/>
          </w:tcPr>
          <w:p w:rsidR="00491F26" w:rsidRPr="00F12B7C" w:rsidRDefault="00B92103" w:rsidP="00491F26">
            <w:pPr>
              <w:pStyle w:val="BodyTextKeep"/>
              <w:ind w:left="0"/>
              <w:rPr>
                <w:b w:val="0"/>
              </w:rPr>
            </w:pPr>
            <w:r>
              <w:rPr>
                <w:b w:val="0"/>
              </w:rPr>
              <w:t>alarmInformation</w:t>
            </w:r>
            <w:r w:rsidR="00491F26" w:rsidRPr="00C7655B">
              <w:rPr>
                <w:b w:val="0"/>
              </w:rPr>
              <w:t>ReferenceList</w:t>
            </w:r>
            <w:r w:rsidR="00491F26">
              <w:rPr>
                <w:b w:val="0"/>
              </w:rPr>
              <w:t xml:space="preserve"> (In, M)</w:t>
            </w:r>
          </w:p>
        </w:tc>
        <w:tc>
          <w:tcPr>
            <w:tcW w:w="3222" w:type="dxa"/>
          </w:tcPr>
          <w:p w:rsidR="00491F26" w:rsidRDefault="00491F26" w:rsidP="00491F26">
            <w:pPr>
              <w:pStyle w:val="BodyTextKeep"/>
              <w:ind w:left="0"/>
              <w:cnfStyle w:val="000000100000"/>
            </w:pPr>
            <w:r>
              <w:t>inputAlarms (In, M)</w:t>
            </w:r>
          </w:p>
        </w:tc>
        <w:tc>
          <w:tcPr>
            <w:tcW w:w="2143" w:type="dxa"/>
          </w:tcPr>
          <w:p w:rsidR="00491F26" w:rsidRDefault="00491F26" w:rsidP="00491F26">
            <w:pPr>
              <w:pStyle w:val="BodyTextKeep"/>
              <w:ind w:left="0"/>
              <w:cnfStyle w:val="000000100000"/>
            </w:pPr>
            <w:r>
              <w:t xml:space="preserve">See note 1 below. </w:t>
            </w:r>
          </w:p>
        </w:tc>
      </w:tr>
      <w:tr w:rsidR="00491F26" w:rsidTr="00491F26">
        <w:tc>
          <w:tcPr>
            <w:cnfStyle w:val="001000000000"/>
            <w:tcW w:w="4211" w:type="dxa"/>
          </w:tcPr>
          <w:p w:rsidR="00491F26" w:rsidRPr="00F12B7C" w:rsidRDefault="00B92103" w:rsidP="00491F26">
            <w:pPr>
              <w:pStyle w:val="BodyTextKeep"/>
              <w:ind w:left="0"/>
              <w:rPr>
                <w:b w:val="0"/>
              </w:rPr>
            </w:pPr>
            <w:r>
              <w:rPr>
                <w:b w:val="0"/>
              </w:rPr>
              <w:t>comment</w:t>
            </w:r>
            <w:r w:rsidR="00491F26">
              <w:rPr>
                <w:b w:val="0"/>
              </w:rPr>
              <w:t>UserId (In, M)</w:t>
            </w:r>
          </w:p>
        </w:tc>
        <w:tc>
          <w:tcPr>
            <w:tcW w:w="3222" w:type="dxa"/>
          </w:tcPr>
          <w:p w:rsidR="00491F26" w:rsidRDefault="00B92103" w:rsidP="00B92103">
            <w:pPr>
              <w:pStyle w:val="BodyTextKeep"/>
              <w:ind w:left="0"/>
              <w:cnfStyle w:val="000000000000"/>
            </w:pPr>
            <w:r>
              <w:t>comment (In, M</w:t>
            </w:r>
            <w:r w:rsidR="00491F26">
              <w:t>)</w:t>
            </w:r>
          </w:p>
        </w:tc>
        <w:tc>
          <w:tcPr>
            <w:tcW w:w="2143" w:type="dxa"/>
          </w:tcPr>
          <w:p w:rsidR="00491F26" w:rsidRDefault="00491F26" w:rsidP="00491F26">
            <w:pPr>
              <w:pStyle w:val="BodyTextKeep"/>
              <w:ind w:left="0"/>
              <w:cnfStyle w:val="000000000000"/>
            </w:pPr>
            <w:r>
              <w:t>See note 2 below.</w:t>
            </w:r>
          </w:p>
        </w:tc>
      </w:tr>
      <w:tr w:rsidR="00491F26" w:rsidTr="00491F26">
        <w:trPr>
          <w:cnfStyle w:val="000000100000"/>
        </w:trPr>
        <w:tc>
          <w:tcPr>
            <w:cnfStyle w:val="001000000000"/>
            <w:tcW w:w="4211" w:type="dxa"/>
          </w:tcPr>
          <w:p w:rsidR="00491F26" w:rsidRPr="00F12B7C" w:rsidRDefault="00B92103" w:rsidP="00491F26">
            <w:pPr>
              <w:pStyle w:val="BodyTextKeep"/>
              <w:ind w:left="0"/>
              <w:rPr>
                <w:b w:val="0"/>
              </w:rPr>
            </w:pPr>
            <w:r>
              <w:rPr>
                <w:b w:val="0"/>
              </w:rPr>
              <w:t>comment</w:t>
            </w:r>
            <w:r w:rsidR="00491F26">
              <w:rPr>
                <w:b w:val="0"/>
              </w:rPr>
              <w:t>SystemId (In, O)</w:t>
            </w:r>
          </w:p>
        </w:tc>
        <w:tc>
          <w:tcPr>
            <w:tcW w:w="3222" w:type="dxa"/>
          </w:tcPr>
          <w:p w:rsidR="00491F26" w:rsidRDefault="00491F26" w:rsidP="00491F26">
            <w:pPr>
              <w:pStyle w:val="BodyTextKeep"/>
              <w:ind w:left="0"/>
              <w:cnfStyle w:val="000000100000"/>
            </w:pPr>
          </w:p>
        </w:tc>
        <w:tc>
          <w:tcPr>
            <w:tcW w:w="2143" w:type="dxa"/>
          </w:tcPr>
          <w:p w:rsidR="00491F26" w:rsidRDefault="00491F26" w:rsidP="00491F26">
            <w:pPr>
              <w:pStyle w:val="BodyTextKeep"/>
              <w:ind w:left="0"/>
              <w:cnfStyle w:val="000000100000"/>
            </w:pPr>
            <w:r>
              <w:t>See note 2 below.</w:t>
            </w:r>
          </w:p>
        </w:tc>
      </w:tr>
      <w:tr w:rsidR="00B92103" w:rsidTr="00491F26">
        <w:tc>
          <w:tcPr>
            <w:cnfStyle w:val="001000000000"/>
            <w:tcW w:w="4211" w:type="dxa"/>
          </w:tcPr>
          <w:p w:rsidR="00B92103" w:rsidRDefault="00B92103" w:rsidP="00491F26">
            <w:pPr>
              <w:pStyle w:val="BodyTextKeep"/>
              <w:ind w:left="0"/>
              <w:rPr>
                <w:b w:val="0"/>
              </w:rPr>
            </w:pPr>
            <w:r>
              <w:rPr>
                <w:b w:val="0"/>
              </w:rPr>
              <w:t>commentText (In, M)</w:t>
            </w:r>
          </w:p>
        </w:tc>
        <w:tc>
          <w:tcPr>
            <w:tcW w:w="3222" w:type="dxa"/>
          </w:tcPr>
          <w:p w:rsidR="00B92103" w:rsidRDefault="00B92103" w:rsidP="00491F26">
            <w:pPr>
              <w:pStyle w:val="BodyTextKeep"/>
              <w:ind w:left="0"/>
              <w:cnfStyle w:val="000000000000"/>
            </w:pPr>
          </w:p>
        </w:tc>
        <w:tc>
          <w:tcPr>
            <w:tcW w:w="2143" w:type="dxa"/>
          </w:tcPr>
          <w:p w:rsidR="00B92103" w:rsidRDefault="00B92103" w:rsidP="00491F26">
            <w:pPr>
              <w:pStyle w:val="BodyTextKeep"/>
              <w:ind w:left="0"/>
              <w:cnfStyle w:val="000000000000"/>
            </w:pPr>
            <w:r>
              <w:t>See note 2 below.</w:t>
            </w:r>
          </w:p>
        </w:tc>
      </w:tr>
      <w:tr w:rsidR="00491F26" w:rsidTr="00491F26">
        <w:trPr>
          <w:cnfStyle w:val="000000100000"/>
        </w:trPr>
        <w:tc>
          <w:tcPr>
            <w:cnfStyle w:val="001000000000"/>
            <w:tcW w:w="4211" w:type="dxa"/>
          </w:tcPr>
          <w:p w:rsidR="00491F26" w:rsidRPr="00F12B7C" w:rsidRDefault="00491F26" w:rsidP="00491F26">
            <w:pPr>
              <w:pStyle w:val="BodyTextKeep"/>
              <w:ind w:left="0"/>
              <w:rPr>
                <w:b w:val="0"/>
              </w:rPr>
            </w:pPr>
            <w:r w:rsidRPr="00C7655B">
              <w:rPr>
                <w:b w:val="0"/>
              </w:rPr>
              <w:t xml:space="preserve">badAlarm Information ReferenceList </w:t>
            </w:r>
            <w:r>
              <w:rPr>
                <w:b w:val="0"/>
              </w:rPr>
              <w:t>(M)</w:t>
            </w:r>
          </w:p>
        </w:tc>
        <w:tc>
          <w:tcPr>
            <w:tcW w:w="3222" w:type="dxa"/>
          </w:tcPr>
          <w:p w:rsidR="00491F26" w:rsidRDefault="00741D54" w:rsidP="00491F26">
            <w:pPr>
              <w:pStyle w:val="BodyTextKeep"/>
              <w:ind w:left="0"/>
              <w:cnfStyle w:val="000000100000"/>
            </w:pPr>
            <w:r>
              <w:t>commented</w:t>
            </w:r>
            <w:r w:rsidR="00491F26">
              <w:t>Alarms (M)</w:t>
            </w:r>
          </w:p>
        </w:tc>
        <w:tc>
          <w:tcPr>
            <w:tcW w:w="2143" w:type="dxa"/>
          </w:tcPr>
          <w:p w:rsidR="00491F26" w:rsidRDefault="00491F26" w:rsidP="00491F26">
            <w:pPr>
              <w:pStyle w:val="BodyTextKeep"/>
              <w:ind w:left="0"/>
              <w:cnfStyle w:val="000000100000"/>
            </w:pPr>
            <w:r>
              <w:t xml:space="preserve">See note 3 below. </w:t>
            </w:r>
          </w:p>
        </w:tc>
      </w:tr>
      <w:tr w:rsidR="00491F26" w:rsidTr="00491F26">
        <w:tc>
          <w:tcPr>
            <w:cnfStyle w:val="001000000000"/>
            <w:tcW w:w="4211" w:type="dxa"/>
          </w:tcPr>
          <w:p w:rsidR="00491F26" w:rsidRPr="00F12B7C" w:rsidRDefault="00491F26" w:rsidP="00491F26">
            <w:pPr>
              <w:pStyle w:val="BodyTextKeep"/>
              <w:ind w:left="0"/>
              <w:rPr>
                <w:b w:val="0"/>
              </w:rPr>
            </w:pPr>
            <w:r>
              <w:rPr>
                <w:b w:val="0"/>
              </w:rPr>
              <w:t>status (M)</w:t>
            </w:r>
          </w:p>
        </w:tc>
        <w:tc>
          <w:tcPr>
            <w:tcW w:w="3222" w:type="dxa"/>
          </w:tcPr>
          <w:p w:rsidR="00491F26" w:rsidRDefault="00491F26" w:rsidP="00491F26">
            <w:pPr>
              <w:pStyle w:val="BodyTextKeep"/>
              <w:ind w:left="0"/>
              <w:cnfStyle w:val="000000000000"/>
            </w:pPr>
          </w:p>
        </w:tc>
        <w:tc>
          <w:tcPr>
            <w:tcW w:w="2143" w:type="dxa"/>
          </w:tcPr>
          <w:p w:rsidR="00491F26" w:rsidRDefault="00491F26" w:rsidP="00491F26">
            <w:pPr>
              <w:pStyle w:val="BodyTextKeep"/>
              <w:ind w:left="0"/>
              <w:cnfStyle w:val="000000000000"/>
            </w:pPr>
            <w:r>
              <w:t>Only in 3GPP. See note 4 below.</w:t>
            </w:r>
          </w:p>
        </w:tc>
      </w:tr>
      <w:tr w:rsidR="000368EA" w:rsidTr="00491F26">
        <w:trPr>
          <w:cnfStyle w:val="000000100000"/>
        </w:trPr>
        <w:tc>
          <w:tcPr>
            <w:cnfStyle w:val="001000000000"/>
            <w:tcW w:w="4211" w:type="dxa"/>
          </w:tcPr>
          <w:p w:rsidR="000368EA" w:rsidRDefault="000368EA" w:rsidP="000368EA">
            <w:pPr>
              <w:pStyle w:val="BodyTextKeep"/>
              <w:ind w:left="0"/>
              <w:rPr>
                <w:b w:val="0"/>
              </w:rPr>
            </w:pPr>
            <w:r>
              <w:rPr>
                <w:b w:val="0"/>
              </w:rPr>
              <w:t xml:space="preserve">Exceptions: </w:t>
            </w:r>
          </w:p>
          <w:p w:rsidR="000368EA" w:rsidRDefault="000368EA" w:rsidP="000368EA">
            <w:pPr>
              <w:pStyle w:val="BodyTextKeep"/>
              <w:numPr>
                <w:ilvl w:val="0"/>
                <w:numId w:val="44"/>
              </w:numPr>
              <w:rPr>
                <w:b w:val="0"/>
              </w:rPr>
            </w:pPr>
            <w:r>
              <w:rPr>
                <w:b w:val="0"/>
              </w:rPr>
              <w:t>OperationFailed</w:t>
            </w:r>
          </w:p>
        </w:tc>
        <w:tc>
          <w:tcPr>
            <w:tcW w:w="3222" w:type="dxa"/>
          </w:tcPr>
          <w:p w:rsidR="00D25210" w:rsidRDefault="00D25210" w:rsidP="00D25210">
            <w:pPr>
              <w:pStyle w:val="BodyTextKeep"/>
              <w:ind w:left="0"/>
              <w:cnfStyle w:val="000000100000"/>
            </w:pPr>
            <w:r w:rsidRPr="00D25210">
              <w:t xml:space="preserve">Exceptions: </w:t>
            </w:r>
          </w:p>
          <w:p w:rsidR="00D25210" w:rsidRDefault="00D25210" w:rsidP="00D25210">
            <w:pPr>
              <w:pStyle w:val="BodyTextKeep"/>
              <w:numPr>
                <w:ilvl w:val="0"/>
                <w:numId w:val="45"/>
              </w:numPr>
              <w:cnfStyle w:val="000000100000"/>
            </w:pPr>
            <w:r>
              <w:t>NotInValidState</w:t>
            </w:r>
          </w:p>
          <w:p w:rsidR="00D25210" w:rsidRDefault="00D25210" w:rsidP="00D25210">
            <w:pPr>
              <w:pStyle w:val="BodyTextKeep"/>
              <w:numPr>
                <w:ilvl w:val="0"/>
                <w:numId w:val="44"/>
              </w:numPr>
              <w:cnfStyle w:val="000000100000"/>
            </w:pPr>
            <w:r>
              <w:t>EntityNotFound</w:t>
            </w:r>
          </w:p>
          <w:p w:rsidR="00D25210" w:rsidRDefault="00D25210" w:rsidP="00D25210">
            <w:pPr>
              <w:pStyle w:val="BodyTextKeep"/>
              <w:numPr>
                <w:ilvl w:val="0"/>
                <w:numId w:val="44"/>
              </w:numPr>
              <w:cnfStyle w:val="000000100000"/>
            </w:pPr>
            <w:r>
              <w:t>AccessDenied</w:t>
            </w:r>
          </w:p>
          <w:p w:rsidR="00D25210" w:rsidRDefault="00D25210" w:rsidP="00D25210">
            <w:pPr>
              <w:pStyle w:val="BodyTextKeep"/>
              <w:numPr>
                <w:ilvl w:val="0"/>
                <w:numId w:val="44"/>
              </w:numPr>
              <w:cnfStyle w:val="000000100000"/>
            </w:pPr>
            <w:r>
              <w:t>CommunicationLoss</w:t>
            </w:r>
          </w:p>
          <w:p w:rsidR="00D25210" w:rsidRDefault="00D25210" w:rsidP="00D25210">
            <w:pPr>
              <w:pStyle w:val="BodyTextKeep"/>
              <w:numPr>
                <w:ilvl w:val="0"/>
                <w:numId w:val="44"/>
              </w:numPr>
              <w:cnfStyle w:val="000000100000"/>
            </w:pPr>
            <w:r>
              <w:lastRenderedPageBreak/>
              <w:t>InternalError</w:t>
            </w:r>
          </w:p>
          <w:p w:rsidR="00D25210" w:rsidRDefault="00D25210" w:rsidP="00D25210">
            <w:pPr>
              <w:pStyle w:val="BodyTextKeep"/>
              <w:numPr>
                <w:ilvl w:val="0"/>
                <w:numId w:val="44"/>
              </w:numPr>
              <w:cnfStyle w:val="000000100000"/>
            </w:pPr>
            <w:r>
              <w:t>InvalidInput</w:t>
            </w:r>
          </w:p>
          <w:p w:rsidR="00D25210" w:rsidRDefault="00D25210" w:rsidP="00D25210">
            <w:pPr>
              <w:pStyle w:val="BodyTextKeep"/>
              <w:numPr>
                <w:ilvl w:val="0"/>
                <w:numId w:val="44"/>
              </w:numPr>
              <w:cnfStyle w:val="000000100000"/>
            </w:pPr>
            <w:r>
              <w:t>NotImplemented</w:t>
            </w:r>
          </w:p>
          <w:p w:rsidR="000368EA" w:rsidRDefault="00D25210" w:rsidP="00D25210">
            <w:pPr>
              <w:pStyle w:val="BodyTextKeep"/>
              <w:numPr>
                <w:ilvl w:val="0"/>
                <w:numId w:val="44"/>
              </w:numPr>
              <w:cnfStyle w:val="000000100000"/>
            </w:pPr>
            <w:r>
              <w:t>UnableToComply</w:t>
            </w:r>
          </w:p>
        </w:tc>
        <w:tc>
          <w:tcPr>
            <w:tcW w:w="2143" w:type="dxa"/>
          </w:tcPr>
          <w:p w:rsidR="000368EA" w:rsidRDefault="000368EA" w:rsidP="00491F26">
            <w:pPr>
              <w:pStyle w:val="BodyTextKeep"/>
              <w:ind w:left="0"/>
              <w:cnfStyle w:val="000000100000"/>
            </w:pPr>
          </w:p>
        </w:tc>
      </w:tr>
    </w:tbl>
    <w:p w:rsidR="00491F26" w:rsidRDefault="00491F26" w:rsidP="00491F26">
      <w:pPr>
        <w:pStyle w:val="BodyTextKeep"/>
        <w:ind w:left="0"/>
      </w:pPr>
    </w:p>
    <w:p w:rsidR="00491F26" w:rsidRDefault="00491F26" w:rsidP="00491F26">
      <w:pPr>
        <w:pStyle w:val="BodyTextKeep"/>
        <w:ind w:left="720"/>
      </w:pPr>
      <w:r>
        <w:t>Notes:</w:t>
      </w:r>
    </w:p>
    <w:p w:rsidR="00B92103" w:rsidRPr="006414BD" w:rsidRDefault="00B92103" w:rsidP="00B92103">
      <w:pPr>
        <w:pStyle w:val="BodyTextKeep"/>
        <w:numPr>
          <w:ilvl w:val="0"/>
          <w:numId w:val="42"/>
        </w:numPr>
      </w:pPr>
      <w:r>
        <w:rPr>
          <w:b/>
          <w:sz w:val="24"/>
          <w:u w:val="single"/>
        </w:rPr>
        <w:t>InputAlarms</w:t>
      </w:r>
      <w:r w:rsidRPr="00CB5887">
        <w:rPr>
          <w:b/>
          <w:sz w:val="24"/>
          <w:u w:val="single"/>
        </w:rPr>
        <w:t>:</w:t>
      </w:r>
      <w:r w:rsidRPr="00CB5887">
        <w:rPr>
          <w:sz w:val="24"/>
        </w:rPr>
        <w:t xml:space="preserve"> </w:t>
      </w:r>
      <w:r w:rsidRPr="004A5F7E">
        <w:rPr>
          <w:szCs w:val="22"/>
        </w:rPr>
        <w:t xml:space="preserve">In </w:t>
      </w:r>
      <w:fldSimple w:instr=" REF TS_32_111_2 \h  \* MERGEFORMAT ">
        <w:r w:rsidRPr="004A5F7E">
          <w:rPr>
            <w:rFonts w:cs="Arial"/>
            <w:szCs w:val="22"/>
          </w:rPr>
          <w:t>3GPP TS 32.111-2</w:t>
        </w:r>
      </w:fldSimple>
      <w:r w:rsidRPr="004A5F7E">
        <w:rPr>
          <w:szCs w:val="22"/>
        </w:rPr>
        <w:t xml:space="preserve">, </w:t>
      </w:r>
      <w:r>
        <w:rPr>
          <w:szCs w:val="22"/>
        </w:rPr>
        <w:t xml:space="preserve">input information is a set of alarmId (M). </w:t>
      </w:r>
      <w:r w:rsidRPr="004A5F7E">
        <w:rPr>
          <w:szCs w:val="22"/>
        </w:rPr>
        <w:t xml:space="preserve">In </w:t>
      </w:r>
      <w:fldSimple w:instr=" REF TIP_RAM_IA \h  \* MERGEFORMAT ">
        <w:r w:rsidRPr="004A5F7E">
          <w:rPr>
            <w:rFonts w:cs="Arial"/>
            <w:szCs w:val="22"/>
          </w:rPr>
          <w:t>TIP_RAM_IA</w:t>
        </w:r>
      </w:fldSimple>
      <w:r>
        <w:rPr>
          <w:szCs w:val="22"/>
        </w:rPr>
        <w:t xml:space="preserve">, input information uses the alarm id as an Entity Identifier (including context). </w:t>
      </w:r>
    </w:p>
    <w:p w:rsidR="00491F26" w:rsidRPr="006414BD" w:rsidRDefault="00B92103" w:rsidP="00330C3B">
      <w:pPr>
        <w:pStyle w:val="BodyTextKeep"/>
        <w:numPr>
          <w:ilvl w:val="0"/>
          <w:numId w:val="42"/>
        </w:numPr>
      </w:pPr>
      <w:r>
        <w:rPr>
          <w:b/>
          <w:sz w:val="24"/>
          <w:szCs w:val="22"/>
          <w:u w:val="single"/>
        </w:rPr>
        <w:t>Comment:</w:t>
      </w:r>
      <w:r w:rsidR="00491F26" w:rsidRPr="00491F26">
        <w:rPr>
          <w:sz w:val="24"/>
          <w:szCs w:val="22"/>
        </w:rPr>
        <w:t xml:space="preserve"> </w:t>
      </w:r>
      <w:r w:rsidR="00491F26">
        <w:rPr>
          <w:szCs w:val="22"/>
        </w:rPr>
        <w:t xml:space="preserve">In </w:t>
      </w:r>
      <w:r w:rsidR="0061441A">
        <w:rPr>
          <w:szCs w:val="22"/>
        </w:rPr>
        <w:fldChar w:fldCharType="begin"/>
      </w:r>
      <w:r w:rsidR="00491F26">
        <w:rPr>
          <w:szCs w:val="22"/>
        </w:rPr>
        <w:instrText xml:space="preserve"> REF TS_32_111_2 \h </w:instrText>
      </w:r>
      <w:r w:rsidR="0061441A">
        <w:rPr>
          <w:szCs w:val="22"/>
        </w:rPr>
      </w:r>
      <w:r w:rsidR="0061441A">
        <w:rPr>
          <w:szCs w:val="22"/>
        </w:rPr>
        <w:fldChar w:fldCharType="separate"/>
      </w:r>
      <w:r w:rsidR="00491F26">
        <w:rPr>
          <w:rFonts w:cs="Arial"/>
          <w:szCs w:val="22"/>
        </w:rPr>
        <w:t>3GPP TS 32.111-2</w:t>
      </w:r>
      <w:r w:rsidR="0061441A">
        <w:rPr>
          <w:szCs w:val="22"/>
        </w:rPr>
        <w:fldChar w:fldCharType="end"/>
      </w:r>
      <w:r w:rsidR="00491F26">
        <w:rPr>
          <w:szCs w:val="22"/>
        </w:rPr>
        <w:t xml:space="preserve">, user id and system id are 2 separate fields. In </w:t>
      </w:r>
      <w:r w:rsidR="0061441A">
        <w:rPr>
          <w:szCs w:val="22"/>
        </w:rPr>
        <w:fldChar w:fldCharType="begin"/>
      </w:r>
      <w:r w:rsidR="00491F26">
        <w:rPr>
          <w:szCs w:val="22"/>
        </w:rPr>
        <w:instrText xml:space="preserve"> REF TIP_RAM_IA \h </w:instrText>
      </w:r>
      <w:r w:rsidR="0061441A">
        <w:rPr>
          <w:szCs w:val="22"/>
        </w:rPr>
      </w:r>
      <w:r w:rsidR="0061441A">
        <w:rPr>
          <w:szCs w:val="22"/>
        </w:rPr>
        <w:fldChar w:fldCharType="separate"/>
      </w:r>
      <w:r w:rsidR="00491F26">
        <w:rPr>
          <w:rFonts w:cs="Arial"/>
          <w:szCs w:val="22"/>
        </w:rPr>
        <w:t>TIP_RAM_IA</w:t>
      </w:r>
      <w:r w:rsidR="0061441A">
        <w:rPr>
          <w:szCs w:val="22"/>
        </w:rPr>
        <w:fldChar w:fldCharType="end"/>
      </w:r>
      <w:r w:rsidR="00491F26">
        <w:rPr>
          <w:szCs w:val="22"/>
        </w:rPr>
        <w:t>, the tracking record, containing 4 fields (description</w:t>
      </w:r>
      <w:r w:rsidR="00741D54">
        <w:rPr>
          <w:szCs w:val="22"/>
        </w:rPr>
        <w:t xml:space="preserve"> (M)</w:t>
      </w:r>
      <w:r w:rsidR="00491F26">
        <w:rPr>
          <w:szCs w:val="22"/>
        </w:rPr>
        <w:t>, time</w:t>
      </w:r>
      <w:r w:rsidR="00741D54">
        <w:rPr>
          <w:szCs w:val="22"/>
        </w:rPr>
        <w:t xml:space="preserve"> (M)</w:t>
      </w:r>
      <w:r w:rsidR="00491F26">
        <w:rPr>
          <w:szCs w:val="22"/>
        </w:rPr>
        <w:t>, userId</w:t>
      </w:r>
      <w:r w:rsidR="00741D54">
        <w:rPr>
          <w:szCs w:val="22"/>
        </w:rPr>
        <w:t xml:space="preserve"> (O)</w:t>
      </w:r>
      <w:r w:rsidR="00491F26">
        <w:rPr>
          <w:szCs w:val="22"/>
        </w:rPr>
        <w:t>, systemId</w:t>
      </w:r>
      <w:r w:rsidR="00741D54">
        <w:rPr>
          <w:szCs w:val="22"/>
        </w:rPr>
        <w:t xml:space="preserve"> (O)</w:t>
      </w:r>
      <w:r w:rsidR="00491F26">
        <w:rPr>
          <w:szCs w:val="22"/>
        </w:rPr>
        <w:t>) is used</w:t>
      </w:r>
      <w:r w:rsidR="00491F26" w:rsidRPr="004A5F7E">
        <w:rPr>
          <w:szCs w:val="22"/>
        </w:rPr>
        <w:t>.</w:t>
      </w:r>
    </w:p>
    <w:p w:rsidR="00491F26" w:rsidRPr="00491F26" w:rsidRDefault="00491F26" w:rsidP="00330C3B">
      <w:pPr>
        <w:pStyle w:val="BodyTextKeep"/>
        <w:numPr>
          <w:ilvl w:val="0"/>
          <w:numId w:val="42"/>
        </w:numPr>
      </w:pPr>
      <w:r>
        <w:rPr>
          <w:b/>
          <w:sz w:val="24"/>
          <w:szCs w:val="22"/>
          <w:u w:val="single"/>
        </w:rPr>
        <w:t xml:space="preserve">BadAlarm List: </w:t>
      </w:r>
      <w:r>
        <w:rPr>
          <w:szCs w:val="22"/>
        </w:rPr>
        <w:t xml:space="preserve">In </w:t>
      </w:r>
      <w:r w:rsidR="0061441A">
        <w:rPr>
          <w:szCs w:val="22"/>
        </w:rPr>
        <w:fldChar w:fldCharType="begin"/>
      </w:r>
      <w:r>
        <w:rPr>
          <w:szCs w:val="22"/>
        </w:rPr>
        <w:instrText xml:space="preserve"> REF TS_32_111_2 \h </w:instrText>
      </w:r>
      <w:r w:rsidR="0061441A">
        <w:rPr>
          <w:szCs w:val="22"/>
        </w:rPr>
      </w:r>
      <w:r w:rsidR="0061441A">
        <w:rPr>
          <w:szCs w:val="22"/>
        </w:rPr>
        <w:fldChar w:fldCharType="separate"/>
      </w:r>
      <w:r>
        <w:rPr>
          <w:rFonts w:cs="Arial"/>
          <w:szCs w:val="22"/>
        </w:rPr>
        <w:t>3GPP TS 32.111-2</w:t>
      </w:r>
      <w:r w:rsidR="0061441A">
        <w:rPr>
          <w:szCs w:val="22"/>
        </w:rPr>
        <w:fldChar w:fldCharType="end"/>
      </w:r>
      <w:r>
        <w:rPr>
          <w:szCs w:val="22"/>
        </w:rPr>
        <w:t>, structure conta</w:t>
      </w:r>
      <w:r w:rsidR="00741D54">
        <w:rPr>
          <w:szCs w:val="22"/>
        </w:rPr>
        <w:t xml:space="preserve">ining alarmId </w:t>
      </w:r>
      <w:r>
        <w:rPr>
          <w:szCs w:val="22"/>
        </w:rPr>
        <w:t xml:space="preserve">and failure reason as string.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Pr>
          <w:szCs w:val="22"/>
        </w:rPr>
        <w:t xml:space="preserve">, successfully ack ids are returned as EntityIdentifier, no failure code returned. </w:t>
      </w:r>
    </w:p>
    <w:p w:rsidR="00491F26" w:rsidRPr="004A5F7E" w:rsidRDefault="00491F26" w:rsidP="00330C3B">
      <w:pPr>
        <w:pStyle w:val="BodyTextKeep"/>
        <w:numPr>
          <w:ilvl w:val="0"/>
          <w:numId w:val="42"/>
        </w:numPr>
      </w:pPr>
      <w:r w:rsidRPr="00491F26">
        <w:rPr>
          <w:b/>
          <w:sz w:val="24"/>
          <w:szCs w:val="22"/>
          <w:u w:val="single"/>
        </w:rPr>
        <w:t>Status:</w:t>
      </w:r>
      <w:r>
        <w:rPr>
          <w:sz w:val="24"/>
          <w:szCs w:val="22"/>
        </w:rPr>
        <w:t xml:space="preserve"> </w:t>
      </w:r>
      <w:r>
        <w:rPr>
          <w:szCs w:val="22"/>
        </w:rPr>
        <w:t xml:space="preserve">this parameter is not present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proofErr w:type="gramStart"/>
      <w:r>
        <w:rPr>
          <w:szCs w:val="22"/>
        </w:rPr>
        <w:t>,</w:t>
      </w:r>
      <w:proofErr w:type="gramEnd"/>
      <w:r>
        <w:rPr>
          <w:szCs w:val="22"/>
        </w:rPr>
        <w:t xml:space="preserve"> failures are modeled as exceptions in the model.   </w:t>
      </w:r>
    </w:p>
    <w:p w:rsidR="00491F26" w:rsidRPr="00857568" w:rsidRDefault="00491F26" w:rsidP="00491F26">
      <w:pPr>
        <w:pStyle w:val="BodyTextKeep"/>
        <w:ind w:left="0"/>
      </w:pPr>
    </w:p>
    <w:p w:rsidR="00491F26" w:rsidRDefault="00491F26" w:rsidP="0091063A">
      <w:pPr>
        <w:pStyle w:val="BodyTextKeep"/>
      </w:pPr>
    </w:p>
    <w:p w:rsidR="00491F26" w:rsidRPr="00233056" w:rsidRDefault="00491F26" w:rsidP="00491F26">
      <w:pPr>
        <w:pStyle w:val="Heading2"/>
      </w:pPr>
      <w:bookmarkStart w:id="32" w:name="_Toc286824597"/>
      <w:proofErr w:type="gramStart"/>
      <w:r w:rsidRPr="00233056">
        <w:t>clearAlarms</w:t>
      </w:r>
      <w:proofErr w:type="gramEnd"/>
      <w:r w:rsidRPr="00233056">
        <w:t xml:space="preserve"> Comparison</w:t>
      </w:r>
      <w:bookmarkEnd w:id="32"/>
    </w:p>
    <w:p w:rsidR="00491F26" w:rsidRDefault="00491F26" w:rsidP="00491F26">
      <w:pPr>
        <w:pStyle w:val="BodyTextKeep"/>
      </w:pPr>
      <w:r>
        <w:t>The following tab</w:t>
      </w:r>
      <w:r w:rsidR="00DC79D6">
        <w:t>le compares the 3GPP clear</w:t>
      </w:r>
      <w:r>
        <w:t xml:space="preserve">Alarms directive </w:t>
      </w:r>
      <w:r w:rsidR="00DC79D6">
        <w:t>with the RAM clear</w:t>
      </w:r>
      <w:r>
        <w:t xml:space="preserve">Alarms, parameter by parameter. The direction and support qualifier is indicated after the attribute between parentheses. </w:t>
      </w:r>
    </w:p>
    <w:p w:rsidR="00491F26" w:rsidRDefault="00491F26" w:rsidP="00491F26">
      <w:pPr>
        <w:pStyle w:val="BodyTextKeep"/>
      </w:pPr>
    </w:p>
    <w:tbl>
      <w:tblPr>
        <w:tblStyle w:val="LightList-Accent11"/>
        <w:tblW w:w="0" w:type="auto"/>
        <w:tblLook w:val="04A0"/>
      </w:tblPr>
      <w:tblGrid>
        <w:gridCol w:w="4211"/>
        <w:gridCol w:w="3222"/>
        <w:gridCol w:w="2143"/>
      </w:tblGrid>
      <w:tr w:rsidR="00491F26" w:rsidTr="00491F26">
        <w:trPr>
          <w:cnfStyle w:val="100000000000"/>
        </w:trPr>
        <w:tc>
          <w:tcPr>
            <w:cnfStyle w:val="001000000000"/>
            <w:tcW w:w="4211" w:type="dxa"/>
          </w:tcPr>
          <w:p w:rsidR="00491F26" w:rsidRDefault="00DC79D6" w:rsidP="00491F26">
            <w:pPr>
              <w:pStyle w:val="BodyTextKeep"/>
              <w:ind w:left="0"/>
            </w:pPr>
            <w:r>
              <w:t>3GPP clear</w:t>
            </w:r>
            <w:r w:rsidR="00491F26">
              <w:t>Alarms</w:t>
            </w:r>
          </w:p>
        </w:tc>
        <w:tc>
          <w:tcPr>
            <w:tcW w:w="3222" w:type="dxa"/>
          </w:tcPr>
          <w:p w:rsidR="00491F26" w:rsidRDefault="00DC79D6" w:rsidP="00491F26">
            <w:pPr>
              <w:pStyle w:val="BodyTextKeep"/>
              <w:ind w:left="0"/>
              <w:cnfStyle w:val="100000000000"/>
            </w:pPr>
            <w:r>
              <w:t>RAM clear</w:t>
            </w:r>
            <w:r w:rsidR="00491F26">
              <w:t>Alarms</w:t>
            </w:r>
          </w:p>
        </w:tc>
        <w:tc>
          <w:tcPr>
            <w:tcW w:w="2143" w:type="dxa"/>
          </w:tcPr>
          <w:p w:rsidR="00491F26" w:rsidRDefault="00491F26" w:rsidP="00491F26">
            <w:pPr>
              <w:pStyle w:val="BodyTextKeep"/>
              <w:ind w:left="0"/>
              <w:cnfStyle w:val="100000000000"/>
            </w:pPr>
            <w:r>
              <w:t>Comments</w:t>
            </w:r>
          </w:p>
        </w:tc>
      </w:tr>
      <w:tr w:rsidR="00491F26" w:rsidTr="00491F26">
        <w:trPr>
          <w:cnfStyle w:val="000000100000"/>
        </w:trPr>
        <w:tc>
          <w:tcPr>
            <w:cnfStyle w:val="001000000000"/>
            <w:tcW w:w="4211" w:type="dxa"/>
          </w:tcPr>
          <w:p w:rsidR="00491F26" w:rsidRPr="00F12B7C" w:rsidRDefault="00B82417" w:rsidP="00491F26">
            <w:pPr>
              <w:pStyle w:val="BodyTextKeep"/>
              <w:ind w:left="0"/>
              <w:rPr>
                <w:b w:val="0"/>
              </w:rPr>
            </w:pPr>
            <w:r>
              <w:rPr>
                <w:b w:val="0"/>
              </w:rPr>
              <w:t>alarmInformation</w:t>
            </w:r>
            <w:r w:rsidR="00491F26" w:rsidRPr="00C7655B">
              <w:rPr>
                <w:b w:val="0"/>
              </w:rPr>
              <w:t>ReferenceList</w:t>
            </w:r>
            <w:r w:rsidR="00491F26">
              <w:rPr>
                <w:b w:val="0"/>
              </w:rPr>
              <w:t xml:space="preserve"> (In, M)</w:t>
            </w:r>
          </w:p>
        </w:tc>
        <w:tc>
          <w:tcPr>
            <w:tcW w:w="3222" w:type="dxa"/>
          </w:tcPr>
          <w:p w:rsidR="00491F26" w:rsidRDefault="00491F26" w:rsidP="00491F26">
            <w:pPr>
              <w:pStyle w:val="BodyTextKeep"/>
              <w:ind w:left="0"/>
              <w:cnfStyle w:val="000000100000"/>
            </w:pPr>
            <w:r>
              <w:t>inputAlarms (In, M)</w:t>
            </w:r>
          </w:p>
        </w:tc>
        <w:tc>
          <w:tcPr>
            <w:tcW w:w="2143" w:type="dxa"/>
          </w:tcPr>
          <w:p w:rsidR="00491F26" w:rsidRDefault="00D25210" w:rsidP="00491F26">
            <w:pPr>
              <w:pStyle w:val="BodyTextKeep"/>
              <w:ind w:left="0"/>
              <w:cnfStyle w:val="000000100000"/>
            </w:pPr>
            <w:r>
              <w:t>See note 2</w:t>
            </w:r>
            <w:r w:rsidR="00491F26">
              <w:t xml:space="preserve"> below. </w:t>
            </w:r>
          </w:p>
        </w:tc>
      </w:tr>
      <w:tr w:rsidR="00491F26" w:rsidTr="00491F26">
        <w:tc>
          <w:tcPr>
            <w:cnfStyle w:val="001000000000"/>
            <w:tcW w:w="4211" w:type="dxa"/>
          </w:tcPr>
          <w:p w:rsidR="00491F26" w:rsidRPr="00F12B7C" w:rsidRDefault="00B82417" w:rsidP="00491F26">
            <w:pPr>
              <w:pStyle w:val="BodyTextKeep"/>
              <w:ind w:left="0"/>
              <w:rPr>
                <w:b w:val="0"/>
              </w:rPr>
            </w:pPr>
            <w:r>
              <w:rPr>
                <w:b w:val="0"/>
              </w:rPr>
              <w:t>clear</w:t>
            </w:r>
            <w:r w:rsidR="00491F26">
              <w:rPr>
                <w:b w:val="0"/>
              </w:rPr>
              <w:t>UserId (In, M)</w:t>
            </w:r>
          </w:p>
        </w:tc>
        <w:tc>
          <w:tcPr>
            <w:tcW w:w="3222" w:type="dxa"/>
          </w:tcPr>
          <w:p w:rsidR="00491F26" w:rsidRDefault="00491F26" w:rsidP="00491F26">
            <w:pPr>
              <w:pStyle w:val="BodyTextKeep"/>
              <w:ind w:left="0"/>
              <w:cnfStyle w:val="000000000000"/>
            </w:pPr>
            <w:r>
              <w:t>trackingRecord (In, O)</w:t>
            </w:r>
          </w:p>
        </w:tc>
        <w:tc>
          <w:tcPr>
            <w:tcW w:w="2143" w:type="dxa"/>
          </w:tcPr>
          <w:p w:rsidR="00491F26" w:rsidRDefault="00D25210" w:rsidP="00491F26">
            <w:pPr>
              <w:pStyle w:val="BodyTextKeep"/>
              <w:ind w:left="0"/>
              <w:cnfStyle w:val="000000000000"/>
            </w:pPr>
            <w:r>
              <w:t>See note 3</w:t>
            </w:r>
            <w:r w:rsidR="00491F26">
              <w:t xml:space="preserve"> below.</w:t>
            </w:r>
          </w:p>
        </w:tc>
      </w:tr>
      <w:tr w:rsidR="00491F26" w:rsidTr="00491F26">
        <w:trPr>
          <w:cnfStyle w:val="000000100000"/>
        </w:trPr>
        <w:tc>
          <w:tcPr>
            <w:cnfStyle w:val="001000000000"/>
            <w:tcW w:w="4211" w:type="dxa"/>
          </w:tcPr>
          <w:p w:rsidR="00491F26" w:rsidRPr="00F12B7C" w:rsidRDefault="00B82417" w:rsidP="00491F26">
            <w:pPr>
              <w:pStyle w:val="BodyTextKeep"/>
              <w:ind w:left="0"/>
              <w:rPr>
                <w:b w:val="0"/>
              </w:rPr>
            </w:pPr>
            <w:r>
              <w:rPr>
                <w:b w:val="0"/>
              </w:rPr>
              <w:t>clear</w:t>
            </w:r>
            <w:r w:rsidR="00491F26">
              <w:rPr>
                <w:b w:val="0"/>
              </w:rPr>
              <w:t>SystemId (In, O)</w:t>
            </w:r>
          </w:p>
        </w:tc>
        <w:tc>
          <w:tcPr>
            <w:tcW w:w="3222" w:type="dxa"/>
          </w:tcPr>
          <w:p w:rsidR="00491F26" w:rsidRDefault="00491F26" w:rsidP="00491F26">
            <w:pPr>
              <w:pStyle w:val="BodyTextKeep"/>
              <w:ind w:left="0"/>
              <w:cnfStyle w:val="000000100000"/>
            </w:pPr>
          </w:p>
        </w:tc>
        <w:tc>
          <w:tcPr>
            <w:tcW w:w="2143" w:type="dxa"/>
          </w:tcPr>
          <w:p w:rsidR="00491F26" w:rsidRDefault="00D25210" w:rsidP="00491F26">
            <w:pPr>
              <w:pStyle w:val="BodyTextKeep"/>
              <w:ind w:left="0"/>
              <w:cnfStyle w:val="000000100000"/>
            </w:pPr>
            <w:r>
              <w:t>See note 3</w:t>
            </w:r>
            <w:r w:rsidR="00491F26">
              <w:t xml:space="preserve"> below.</w:t>
            </w:r>
          </w:p>
        </w:tc>
      </w:tr>
      <w:tr w:rsidR="00491F26" w:rsidTr="00491F26">
        <w:tc>
          <w:tcPr>
            <w:cnfStyle w:val="001000000000"/>
            <w:tcW w:w="4211" w:type="dxa"/>
          </w:tcPr>
          <w:p w:rsidR="00491F26" w:rsidRPr="00F12B7C" w:rsidRDefault="00491F26" w:rsidP="00491F26">
            <w:pPr>
              <w:pStyle w:val="BodyTextKeep"/>
              <w:ind w:left="0"/>
              <w:rPr>
                <w:b w:val="0"/>
              </w:rPr>
            </w:pPr>
            <w:r w:rsidRPr="00C7655B">
              <w:rPr>
                <w:b w:val="0"/>
              </w:rPr>
              <w:t xml:space="preserve">badAlarm Information ReferenceList </w:t>
            </w:r>
            <w:r>
              <w:rPr>
                <w:b w:val="0"/>
              </w:rPr>
              <w:t>(M)</w:t>
            </w:r>
          </w:p>
        </w:tc>
        <w:tc>
          <w:tcPr>
            <w:tcW w:w="3222" w:type="dxa"/>
          </w:tcPr>
          <w:p w:rsidR="00491F26" w:rsidRDefault="00233056" w:rsidP="00491F26">
            <w:pPr>
              <w:pStyle w:val="BodyTextKeep"/>
              <w:ind w:left="0"/>
              <w:cnfStyle w:val="000000000000"/>
            </w:pPr>
            <w:r>
              <w:t>cleared</w:t>
            </w:r>
            <w:r w:rsidR="00491F26">
              <w:t>Alarms (M)</w:t>
            </w:r>
          </w:p>
        </w:tc>
        <w:tc>
          <w:tcPr>
            <w:tcW w:w="2143" w:type="dxa"/>
          </w:tcPr>
          <w:p w:rsidR="00491F26" w:rsidRDefault="00D25210" w:rsidP="00491F26">
            <w:pPr>
              <w:pStyle w:val="BodyTextKeep"/>
              <w:ind w:left="0"/>
              <w:cnfStyle w:val="000000000000"/>
            </w:pPr>
            <w:r>
              <w:t>See note 4</w:t>
            </w:r>
            <w:r w:rsidR="00491F26">
              <w:t xml:space="preserve"> below. </w:t>
            </w:r>
          </w:p>
        </w:tc>
      </w:tr>
      <w:tr w:rsidR="00491F26" w:rsidTr="00491F26">
        <w:trPr>
          <w:cnfStyle w:val="000000100000"/>
        </w:trPr>
        <w:tc>
          <w:tcPr>
            <w:cnfStyle w:val="001000000000"/>
            <w:tcW w:w="4211" w:type="dxa"/>
          </w:tcPr>
          <w:p w:rsidR="00491F26" w:rsidRPr="00F12B7C" w:rsidRDefault="00491F26" w:rsidP="00491F26">
            <w:pPr>
              <w:pStyle w:val="BodyTextKeep"/>
              <w:ind w:left="0"/>
              <w:rPr>
                <w:b w:val="0"/>
              </w:rPr>
            </w:pPr>
            <w:r>
              <w:rPr>
                <w:b w:val="0"/>
              </w:rPr>
              <w:t>status (M)</w:t>
            </w:r>
          </w:p>
        </w:tc>
        <w:tc>
          <w:tcPr>
            <w:tcW w:w="3222" w:type="dxa"/>
          </w:tcPr>
          <w:p w:rsidR="00491F26" w:rsidRDefault="00491F26" w:rsidP="00491F26">
            <w:pPr>
              <w:pStyle w:val="BodyTextKeep"/>
              <w:ind w:left="0"/>
              <w:cnfStyle w:val="000000100000"/>
            </w:pPr>
          </w:p>
        </w:tc>
        <w:tc>
          <w:tcPr>
            <w:tcW w:w="2143" w:type="dxa"/>
          </w:tcPr>
          <w:p w:rsidR="00491F26" w:rsidRDefault="00D25210" w:rsidP="00491F26">
            <w:pPr>
              <w:pStyle w:val="BodyTextKeep"/>
              <w:ind w:left="0"/>
              <w:cnfStyle w:val="000000100000"/>
            </w:pPr>
            <w:r>
              <w:t>Only in 3GPP. See note 5</w:t>
            </w:r>
            <w:r w:rsidR="00491F26">
              <w:t xml:space="preserve"> below.</w:t>
            </w:r>
          </w:p>
        </w:tc>
      </w:tr>
      <w:tr w:rsidR="000368EA" w:rsidTr="00491F26">
        <w:tc>
          <w:tcPr>
            <w:cnfStyle w:val="001000000000"/>
            <w:tcW w:w="4211" w:type="dxa"/>
          </w:tcPr>
          <w:p w:rsidR="000368EA" w:rsidRDefault="000368EA" w:rsidP="000368EA">
            <w:pPr>
              <w:pStyle w:val="BodyTextKeep"/>
              <w:ind w:left="0"/>
              <w:rPr>
                <w:b w:val="0"/>
              </w:rPr>
            </w:pPr>
            <w:r>
              <w:rPr>
                <w:b w:val="0"/>
              </w:rPr>
              <w:t xml:space="preserve">Exceptions: </w:t>
            </w:r>
          </w:p>
          <w:p w:rsidR="000368EA" w:rsidRDefault="000368EA" w:rsidP="000368EA">
            <w:pPr>
              <w:pStyle w:val="BodyTextKeep"/>
              <w:numPr>
                <w:ilvl w:val="0"/>
                <w:numId w:val="44"/>
              </w:numPr>
              <w:rPr>
                <w:b w:val="0"/>
              </w:rPr>
            </w:pPr>
            <w:r>
              <w:rPr>
                <w:b w:val="0"/>
              </w:rPr>
              <w:lastRenderedPageBreak/>
              <w:t>OperationFailed</w:t>
            </w:r>
          </w:p>
        </w:tc>
        <w:tc>
          <w:tcPr>
            <w:tcW w:w="3222" w:type="dxa"/>
          </w:tcPr>
          <w:p w:rsidR="00D25210" w:rsidRDefault="00D25210" w:rsidP="00D25210">
            <w:pPr>
              <w:pStyle w:val="BodyTextKeep"/>
              <w:ind w:left="0"/>
              <w:cnfStyle w:val="000000000000"/>
            </w:pPr>
            <w:r w:rsidRPr="00D25210">
              <w:lastRenderedPageBreak/>
              <w:t xml:space="preserve">Exceptions: </w:t>
            </w:r>
          </w:p>
          <w:p w:rsidR="00D25210" w:rsidRDefault="00D25210" w:rsidP="00D25210">
            <w:pPr>
              <w:pStyle w:val="BodyTextKeep"/>
              <w:numPr>
                <w:ilvl w:val="0"/>
                <w:numId w:val="45"/>
              </w:numPr>
              <w:cnfStyle w:val="000000000000"/>
            </w:pPr>
            <w:r>
              <w:lastRenderedPageBreak/>
              <w:t>NotInValidState</w:t>
            </w:r>
          </w:p>
          <w:p w:rsidR="00D25210" w:rsidRDefault="00D25210" w:rsidP="00D25210">
            <w:pPr>
              <w:pStyle w:val="BodyTextKeep"/>
              <w:numPr>
                <w:ilvl w:val="0"/>
                <w:numId w:val="44"/>
              </w:numPr>
              <w:cnfStyle w:val="000000000000"/>
            </w:pPr>
            <w:r>
              <w:t>EntityNotFound</w:t>
            </w:r>
          </w:p>
          <w:p w:rsidR="00D25210" w:rsidRDefault="00D25210" w:rsidP="00D25210">
            <w:pPr>
              <w:pStyle w:val="BodyTextKeep"/>
              <w:numPr>
                <w:ilvl w:val="0"/>
                <w:numId w:val="44"/>
              </w:numPr>
              <w:cnfStyle w:val="000000000000"/>
            </w:pPr>
            <w:r>
              <w:t>AccessDenied</w:t>
            </w:r>
          </w:p>
          <w:p w:rsidR="00D25210" w:rsidRDefault="00D25210" w:rsidP="00D25210">
            <w:pPr>
              <w:pStyle w:val="BodyTextKeep"/>
              <w:numPr>
                <w:ilvl w:val="0"/>
                <w:numId w:val="44"/>
              </w:numPr>
              <w:cnfStyle w:val="000000000000"/>
            </w:pPr>
            <w:r>
              <w:t>CommunicationLoss</w:t>
            </w:r>
          </w:p>
          <w:p w:rsidR="00D25210" w:rsidRDefault="00D25210" w:rsidP="00D25210">
            <w:pPr>
              <w:pStyle w:val="BodyTextKeep"/>
              <w:numPr>
                <w:ilvl w:val="0"/>
                <w:numId w:val="44"/>
              </w:numPr>
              <w:cnfStyle w:val="000000000000"/>
            </w:pPr>
            <w:r>
              <w:t>InternalError</w:t>
            </w:r>
          </w:p>
          <w:p w:rsidR="00D25210" w:rsidRDefault="00D25210" w:rsidP="00D25210">
            <w:pPr>
              <w:pStyle w:val="BodyTextKeep"/>
              <w:numPr>
                <w:ilvl w:val="0"/>
                <w:numId w:val="44"/>
              </w:numPr>
              <w:cnfStyle w:val="000000000000"/>
            </w:pPr>
            <w:r>
              <w:t>InvalidInput</w:t>
            </w:r>
          </w:p>
          <w:p w:rsidR="00D25210" w:rsidRDefault="00D25210" w:rsidP="00D25210">
            <w:pPr>
              <w:pStyle w:val="BodyTextKeep"/>
              <w:numPr>
                <w:ilvl w:val="0"/>
                <w:numId w:val="44"/>
              </w:numPr>
              <w:cnfStyle w:val="000000000000"/>
            </w:pPr>
            <w:r>
              <w:t>NotImplemented</w:t>
            </w:r>
          </w:p>
          <w:p w:rsidR="000368EA" w:rsidRDefault="00D25210" w:rsidP="00D25210">
            <w:pPr>
              <w:pStyle w:val="BodyTextKeep"/>
              <w:numPr>
                <w:ilvl w:val="0"/>
                <w:numId w:val="44"/>
              </w:numPr>
              <w:cnfStyle w:val="000000000000"/>
            </w:pPr>
            <w:r>
              <w:t>UnableToComply</w:t>
            </w:r>
          </w:p>
        </w:tc>
        <w:tc>
          <w:tcPr>
            <w:tcW w:w="2143" w:type="dxa"/>
          </w:tcPr>
          <w:p w:rsidR="000368EA" w:rsidRDefault="000368EA" w:rsidP="00491F26">
            <w:pPr>
              <w:pStyle w:val="BodyTextKeep"/>
              <w:ind w:left="0"/>
              <w:cnfStyle w:val="000000000000"/>
            </w:pPr>
          </w:p>
        </w:tc>
      </w:tr>
    </w:tbl>
    <w:p w:rsidR="00491F26" w:rsidRDefault="00491F26" w:rsidP="00491F26">
      <w:pPr>
        <w:pStyle w:val="BodyTextKeep"/>
        <w:ind w:left="0"/>
      </w:pPr>
    </w:p>
    <w:p w:rsidR="00491F26" w:rsidRDefault="00491F26" w:rsidP="00491F26">
      <w:pPr>
        <w:pStyle w:val="BodyTextKeep"/>
        <w:ind w:left="720"/>
      </w:pPr>
      <w:r>
        <w:t>Notes:</w:t>
      </w:r>
    </w:p>
    <w:p w:rsidR="00D25210" w:rsidRPr="00D25210" w:rsidRDefault="00D25210" w:rsidP="00D25210">
      <w:pPr>
        <w:pStyle w:val="BodyTextKeep"/>
        <w:numPr>
          <w:ilvl w:val="0"/>
          <w:numId w:val="43"/>
        </w:numPr>
      </w:pPr>
      <w:r w:rsidRPr="00D25210">
        <w:rPr>
          <w:b/>
          <w:sz w:val="24"/>
          <w:u w:val="single"/>
        </w:rPr>
        <w:t>Idempotency:</w:t>
      </w:r>
      <w:r w:rsidRPr="00D25210">
        <w:rPr>
          <w:sz w:val="24"/>
        </w:rPr>
        <w:t xml:space="preserve"> </w:t>
      </w:r>
      <w:r>
        <w:t xml:space="preserve">In </w:t>
      </w:r>
      <w:r w:rsidR="0061441A">
        <w:fldChar w:fldCharType="begin"/>
      </w:r>
      <w:r>
        <w:instrText xml:space="preserve"> REF TIP_RAM_IA \h </w:instrText>
      </w:r>
      <w:r w:rsidR="0061441A">
        <w:fldChar w:fldCharType="separate"/>
      </w:r>
      <w:r>
        <w:rPr>
          <w:rFonts w:cs="Arial"/>
          <w:szCs w:val="22"/>
        </w:rPr>
        <w:t>TIP_RAM_IA</w:t>
      </w:r>
      <w:r w:rsidR="0061441A">
        <w:fldChar w:fldCharType="end"/>
      </w:r>
      <w:r>
        <w:t xml:space="preserve">, this operation is idempotent, clearing twice an alarm won’t return an exception. </w:t>
      </w:r>
      <w:r w:rsidR="0061441A">
        <w:fldChar w:fldCharType="begin"/>
      </w:r>
      <w:r>
        <w:instrText xml:space="preserve"> REF TS_32_111_2 \h </w:instrText>
      </w:r>
      <w:r w:rsidR="0061441A">
        <w:fldChar w:fldCharType="separate"/>
      </w:r>
      <w:r>
        <w:rPr>
          <w:rFonts w:cs="Arial"/>
          <w:szCs w:val="22"/>
        </w:rPr>
        <w:t>3GPP TS 32.111-2</w:t>
      </w:r>
      <w:r w:rsidR="0061441A">
        <w:fldChar w:fldCharType="end"/>
      </w:r>
      <w:r>
        <w:t xml:space="preserve"> </w:t>
      </w:r>
      <w:proofErr w:type="gramStart"/>
      <w:r>
        <w:t>assumes</w:t>
      </w:r>
      <w:proofErr w:type="gramEnd"/>
      <w:r>
        <w:t xml:space="preserve"> as valid pre-condition that the alarm is not cleared.</w:t>
      </w:r>
    </w:p>
    <w:p w:rsidR="00491F26" w:rsidRPr="006414BD" w:rsidRDefault="00491F26" w:rsidP="00330C3B">
      <w:pPr>
        <w:pStyle w:val="BodyTextKeep"/>
        <w:numPr>
          <w:ilvl w:val="0"/>
          <w:numId w:val="43"/>
        </w:numPr>
      </w:pPr>
      <w:r>
        <w:rPr>
          <w:b/>
          <w:sz w:val="24"/>
          <w:u w:val="single"/>
        </w:rPr>
        <w:t>InputAlarms</w:t>
      </w:r>
      <w:r w:rsidRPr="00CB5887">
        <w:rPr>
          <w:b/>
          <w:sz w:val="24"/>
          <w:u w:val="single"/>
        </w:rPr>
        <w:t>:</w:t>
      </w:r>
      <w:r w:rsidRPr="00CB5887">
        <w:rPr>
          <w:sz w:val="24"/>
        </w:rPr>
        <w:t xml:space="preserve"> </w:t>
      </w:r>
      <w:r w:rsidRPr="004A5F7E">
        <w:rPr>
          <w:szCs w:val="22"/>
        </w:rPr>
        <w:t xml:space="preserve">In </w:t>
      </w:r>
      <w:fldSimple w:instr=" REF TS_32_111_2 \h  \* MERGEFORMAT ">
        <w:r w:rsidRPr="004A5F7E">
          <w:rPr>
            <w:rFonts w:cs="Arial"/>
            <w:szCs w:val="22"/>
          </w:rPr>
          <w:t>3GPP TS 32.111-2</w:t>
        </w:r>
      </w:fldSimple>
      <w:r w:rsidRPr="004A5F7E">
        <w:rPr>
          <w:szCs w:val="22"/>
        </w:rPr>
        <w:t xml:space="preserve">, </w:t>
      </w:r>
      <w:r>
        <w:rPr>
          <w:szCs w:val="22"/>
        </w:rPr>
        <w:t xml:space="preserve">input information is a record with alarmId (M) and severity (O). </w:t>
      </w:r>
      <w:r w:rsidRPr="004A5F7E">
        <w:rPr>
          <w:szCs w:val="22"/>
        </w:rPr>
        <w:t xml:space="preserve">In </w:t>
      </w:r>
      <w:fldSimple w:instr=" REF TIP_RAM_IA \h  \* MERGEFORMAT ">
        <w:r w:rsidRPr="004A5F7E">
          <w:rPr>
            <w:rFonts w:cs="Arial"/>
            <w:szCs w:val="22"/>
          </w:rPr>
          <w:t>TIP_RAM_IA</w:t>
        </w:r>
      </w:fldSimple>
      <w:r>
        <w:rPr>
          <w:szCs w:val="22"/>
        </w:rPr>
        <w:t xml:space="preserve">, input information uses the alarm id as an Entity Identifier (including context). </w:t>
      </w:r>
    </w:p>
    <w:p w:rsidR="00491F26" w:rsidRPr="006414BD" w:rsidRDefault="00491F26" w:rsidP="00330C3B">
      <w:pPr>
        <w:pStyle w:val="BodyTextKeep"/>
        <w:numPr>
          <w:ilvl w:val="0"/>
          <w:numId w:val="43"/>
        </w:numPr>
      </w:pPr>
      <w:r w:rsidRPr="00491F26">
        <w:rPr>
          <w:b/>
          <w:sz w:val="24"/>
          <w:szCs w:val="22"/>
          <w:u w:val="single"/>
        </w:rPr>
        <w:t>TrackingRecord:</w:t>
      </w:r>
      <w:r w:rsidRPr="00491F26">
        <w:rPr>
          <w:sz w:val="24"/>
          <w:szCs w:val="22"/>
        </w:rPr>
        <w:t xml:space="preserve"> </w:t>
      </w:r>
      <w:r>
        <w:rPr>
          <w:szCs w:val="22"/>
        </w:rPr>
        <w:t xml:space="preserve">In </w:t>
      </w:r>
      <w:r w:rsidR="0061441A">
        <w:rPr>
          <w:szCs w:val="22"/>
        </w:rPr>
        <w:fldChar w:fldCharType="begin"/>
      </w:r>
      <w:r>
        <w:rPr>
          <w:szCs w:val="22"/>
        </w:rPr>
        <w:instrText xml:space="preserve"> REF TS_32_111_2 \h </w:instrText>
      </w:r>
      <w:r w:rsidR="0061441A">
        <w:rPr>
          <w:szCs w:val="22"/>
        </w:rPr>
      </w:r>
      <w:r w:rsidR="0061441A">
        <w:rPr>
          <w:szCs w:val="22"/>
        </w:rPr>
        <w:fldChar w:fldCharType="separate"/>
      </w:r>
      <w:r>
        <w:rPr>
          <w:rFonts w:cs="Arial"/>
          <w:szCs w:val="22"/>
        </w:rPr>
        <w:t>3GPP TS 32.111-2</w:t>
      </w:r>
      <w:r w:rsidR="0061441A">
        <w:rPr>
          <w:szCs w:val="22"/>
        </w:rPr>
        <w:fldChar w:fldCharType="end"/>
      </w:r>
      <w:r>
        <w:rPr>
          <w:szCs w:val="22"/>
        </w:rPr>
        <w:t xml:space="preserve">, user id and system id are 2 separate fields.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Pr>
          <w:szCs w:val="22"/>
        </w:rPr>
        <w:t xml:space="preserve">, the tracking record, containing 4 fields (description, time, userId, </w:t>
      </w:r>
      <w:proofErr w:type="gramStart"/>
      <w:r>
        <w:rPr>
          <w:szCs w:val="22"/>
        </w:rPr>
        <w:t>systemId</w:t>
      </w:r>
      <w:proofErr w:type="gramEnd"/>
      <w:r>
        <w:rPr>
          <w:szCs w:val="22"/>
        </w:rPr>
        <w:t>) is used</w:t>
      </w:r>
      <w:r w:rsidRPr="004A5F7E">
        <w:rPr>
          <w:szCs w:val="22"/>
        </w:rPr>
        <w:t>.</w:t>
      </w:r>
    </w:p>
    <w:p w:rsidR="00491F26" w:rsidRPr="00491F26" w:rsidRDefault="00491F26" w:rsidP="00330C3B">
      <w:pPr>
        <w:pStyle w:val="BodyTextKeep"/>
        <w:numPr>
          <w:ilvl w:val="0"/>
          <w:numId w:val="43"/>
        </w:numPr>
      </w:pPr>
      <w:r>
        <w:rPr>
          <w:b/>
          <w:sz w:val="24"/>
          <w:szCs w:val="22"/>
          <w:u w:val="single"/>
        </w:rPr>
        <w:t xml:space="preserve">BadAlarm List: </w:t>
      </w:r>
      <w:r>
        <w:rPr>
          <w:szCs w:val="22"/>
        </w:rPr>
        <w:t xml:space="preserve">In </w:t>
      </w:r>
      <w:r w:rsidR="0061441A">
        <w:rPr>
          <w:szCs w:val="22"/>
        </w:rPr>
        <w:fldChar w:fldCharType="begin"/>
      </w:r>
      <w:r>
        <w:rPr>
          <w:szCs w:val="22"/>
        </w:rPr>
        <w:instrText xml:space="preserve"> REF TS_32_111_2 \h </w:instrText>
      </w:r>
      <w:r w:rsidR="0061441A">
        <w:rPr>
          <w:szCs w:val="22"/>
        </w:rPr>
      </w:r>
      <w:r w:rsidR="0061441A">
        <w:rPr>
          <w:szCs w:val="22"/>
        </w:rPr>
        <w:fldChar w:fldCharType="separate"/>
      </w:r>
      <w:r>
        <w:rPr>
          <w:rFonts w:cs="Arial"/>
          <w:szCs w:val="22"/>
        </w:rPr>
        <w:t>3GPP TS 32.111-2</w:t>
      </w:r>
      <w:r w:rsidR="0061441A">
        <w:rPr>
          <w:szCs w:val="22"/>
        </w:rPr>
        <w:fldChar w:fldCharType="end"/>
      </w:r>
      <w:r>
        <w:rPr>
          <w:szCs w:val="22"/>
        </w:rPr>
        <w:t>, structure</w:t>
      </w:r>
      <w:r w:rsidR="00233056">
        <w:rPr>
          <w:szCs w:val="22"/>
        </w:rPr>
        <w:t xml:space="preserve"> containing alarmId</w:t>
      </w:r>
      <w:r>
        <w:rPr>
          <w:szCs w:val="22"/>
        </w:rPr>
        <w:t xml:space="preserve"> and failure reason as string.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r w:rsidR="00233056">
        <w:rPr>
          <w:szCs w:val="22"/>
        </w:rPr>
        <w:t>, successfully cleared</w:t>
      </w:r>
      <w:r>
        <w:rPr>
          <w:szCs w:val="22"/>
        </w:rPr>
        <w:t xml:space="preserve"> ids are returned as EntityIdentifier, no failure code returned. </w:t>
      </w:r>
    </w:p>
    <w:p w:rsidR="00491F26" w:rsidRPr="004A5F7E" w:rsidRDefault="00491F26" w:rsidP="00330C3B">
      <w:pPr>
        <w:pStyle w:val="BodyTextKeep"/>
        <w:numPr>
          <w:ilvl w:val="0"/>
          <w:numId w:val="43"/>
        </w:numPr>
      </w:pPr>
      <w:r w:rsidRPr="00491F26">
        <w:rPr>
          <w:b/>
          <w:sz w:val="24"/>
          <w:szCs w:val="22"/>
          <w:u w:val="single"/>
        </w:rPr>
        <w:t>Status:</w:t>
      </w:r>
      <w:r>
        <w:rPr>
          <w:sz w:val="24"/>
          <w:szCs w:val="22"/>
        </w:rPr>
        <w:t xml:space="preserve"> </w:t>
      </w:r>
      <w:r>
        <w:rPr>
          <w:szCs w:val="22"/>
        </w:rPr>
        <w:t xml:space="preserve">this parameter is not present in </w:t>
      </w:r>
      <w:r w:rsidR="0061441A">
        <w:rPr>
          <w:szCs w:val="22"/>
        </w:rPr>
        <w:fldChar w:fldCharType="begin"/>
      </w:r>
      <w:r>
        <w:rPr>
          <w:szCs w:val="22"/>
        </w:rPr>
        <w:instrText xml:space="preserve"> REF TIP_RAM_IA \h </w:instrText>
      </w:r>
      <w:r w:rsidR="0061441A">
        <w:rPr>
          <w:szCs w:val="22"/>
        </w:rPr>
      </w:r>
      <w:r w:rsidR="0061441A">
        <w:rPr>
          <w:szCs w:val="22"/>
        </w:rPr>
        <w:fldChar w:fldCharType="separate"/>
      </w:r>
      <w:r>
        <w:rPr>
          <w:rFonts w:cs="Arial"/>
          <w:szCs w:val="22"/>
        </w:rPr>
        <w:t>TIP_RAM_IA</w:t>
      </w:r>
      <w:r w:rsidR="0061441A">
        <w:rPr>
          <w:szCs w:val="22"/>
        </w:rPr>
        <w:fldChar w:fldCharType="end"/>
      </w:r>
      <w:proofErr w:type="gramStart"/>
      <w:r>
        <w:rPr>
          <w:szCs w:val="22"/>
        </w:rPr>
        <w:t>,</w:t>
      </w:r>
      <w:proofErr w:type="gramEnd"/>
      <w:r>
        <w:rPr>
          <w:szCs w:val="22"/>
        </w:rPr>
        <w:t xml:space="preserve"> failures are modeled as exceptions in the model.   </w:t>
      </w:r>
    </w:p>
    <w:p w:rsidR="00491F26" w:rsidRPr="00857568" w:rsidRDefault="00491F26" w:rsidP="00491F26">
      <w:pPr>
        <w:pStyle w:val="BodyTextKeep"/>
      </w:pPr>
    </w:p>
    <w:p w:rsidR="00491F26" w:rsidRPr="0091063A" w:rsidRDefault="00491F26" w:rsidP="0091063A">
      <w:pPr>
        <w:pStyle w:val="BodyTextKeep"/>
      </w:pPr>
    </w:p>
    <w:p w:rsidR="002922D3" w:rsidRDefault="002922D3" w:rsidP="007A6E15">
      <w:pPr>
        <w:pStyle w:val="Heading1"/>
      </w:pPr>
      <w:bookmarkStart w:id="33" w:name="_Toc286824598"/>
      <w:r>
        <w:lastRenderedPageBreak/>
        <w:t>References</w:t>
      </w:r>
      <w:bookmarkEnd w:id="33"/>
    </w:p>
    <w:p w:rsidR="002922D3" w:rsidRDefault="002922D3" w:rsidP="002922D3">
      <w:pPr>
        <w:pStyle w:val="BodyTextKeep"/>
      </w:pPr>
    </w:p>
    <w:p w:rsidR="002922D3" w:rsidRDefault="002922D3" w:rsidP="002922D3">
      <w:pPr>
        <w:rPr>
          <w:sz w:val="22"/>
          <w:szCs w:val="22"/>
        </w:rPr>
      </w:pPr>
    </w:p>
    <w:tbl>
      <w:tblPr>
        <w:tblW w:w="8710" w:type="dxa"/>
        <w:tblLayout w:type="fixed"/>
        <w:tblCellMar>
          <w:left w:w="70" w:type="dxa"/>
          <w:right w:w="70" w:type="dxa"/>
        </w:tblCellMar>
        <w:tblLook w:val="0000"/>
      </w:tblPr>
      <w:tblGrid>
        <w:gridCol w:w="2050"/>
        <w:gridCol w:w="6660"/>
      </w:tblGrid>
      <w:tr w:rsidR="0091154A" w:rsidRPr="00ED18F8" w:rsidTr="0091154A">
        <w:tc>
          <w:tcPr>
            <w:tcW w:w="2050" w:type="dxa"/>
            <w:shd w:val="clear" w:color="auto" w:fill="D9D9D9"/>
          </w:tcPr>
          <w:p w:rsidR="0091154A" w:rsidRPr="006A72C1" w:rsidRDefault="0091154A" w:rsidP="00FC0773">
            <w:pPr>
              <w:ind w:left="360" w:hanging="360"/>
              <w:rPr>
                <w:rFonts w:cs="Arial"/>
                <w:b/>
                <w:sz w:val="22"/>
                <w:szCs w:val="22"/>
              </w:rPr>
            </w:pPr>
            <w:r w:rsidRPr="006A72C1">
              <w:rPr>
                <w:rFonts w:cs="Arial"/>
                <w:b/>
                <w:sz w:val="22"/>
                <w:szCs w:val="22"/>
              </w:rPr>
              <w:t>Reference</w:t>
            </w:r>
          </w:p>
        </w:tc>
        <w:tc>
          <w:tcPr>
            <w:tcW w:w="6660" w:type="dxa"/>
            <w:shd w:val="clear" w:color="auto" w:fill="D9D9D9"/>
          </w:tcPr>
          <w:p w:rsidR="0091154A" w:rsidRPr="006A72C1" w:rsidRDefault="0091154A" w:rsidP="00FC0773">
            <w:pPr>
              <w:rPr>
                <w:rFonts w:cs="Arial"/>
                <w:b/>
                <w:sz w:val="22"/>
                <w:szCs w:val="22"/>
              </w:rPr>
            </w:pPr>
            <w:r w:rsidRPr="006A72C1">
              <w:rPr>
                <w:rFonts w:cs="Arial"/>
                <w:b/>
                <w:sz w:val="22"/>
                <w:szCs w:val="22"/>
              </w:rPr>
              <w:t>Description</w:t>
            </w:r>
          </w:p>
        </w:tc>
      </w:tr>
      <w:tr w:rsidR="0091154A" w:rsidRPr="00ED18F8" w:rsidTr="0091154A">
        <w:tc>
          <w:tcPr>
            <w:tcW w:w="2050" w:type="dxa"/>
          </w:tcPr>
          <w:p w:rsidR="0091154A" w:rsidRPr="006A72C1" w:rsidRDefault="0091154A" w:rsidP="002922D3">
            <w:pPr>
              <w:ind w:left="0"/>
              <w:rPr>
                <w:rFonts w:cs="Arial"/>
                <w:sz w:val="22"/>
                <w:szCs w:val="22"/>
              </w:rPr>
            </w:pPr>
            <w:bookmarkStart w:id="34" w:name="OLE_LINK1"/>
            <w:bookmarkStart w:id="35" w:name="TS_32_111_2"/>
            <w:r>
              <w:rPr>
                <w:rFonts w:cs="Arial"/>
                <w:sz w:val="22"/>
                <w:szCs w:val="22"/>
              </w:rPr>
              <w:t>3GPP TS 32.111-2</w:t>
            </w:r>
            <w:bookmarkEnd w:id="34"/>
            <w:bookmarkEnd w:id="35"/>
          </w:p>
        </w:tc>
        <w:tc>
          <w:tcPr>
            <w:tcW w:w="6660" w:type="dxa"/>
          </w:tcPr>
          <w:p w:rsidR="0091154A" w:rsidRPr="002922D3" w:rsidRDefault="0091154A" w:rsidP="002922D3">
            <w:pPr>
              <w:ind w:left="290"/>
              <w:rPr>
                <w:rFonts w:cs="Arial"/>
                <w:sz w:val="22"/>
                <w:szCs w:val="22"/>
              </w:rPr>
            </w:pPr>
            <w:r w:rsidRPr="002922D3">
              <w:rPr>
                <w:rFonts w:cs="Arial"/>
                <w:sz w:val="22"/>
                <w:szCs w:val="22"/>
              </w:rPr>
              <w:t>Telecommunication management;</w:t>
            </w:r>
          </w:p>
          <w:p w:rsidR="0091154A" w:rsidRPr="002922D3" w:rsidRDefault="0091154A" w:rsidP="002922D3">
            <w:pPr>
              <w:ind w:left="290"/>
              <w:rPr>
                <w:rFonts w:cs="Arial"/>
                <w:sz w:val="22"/>
                <w:szCs w:val="22"/>
              </w:rPr>
            </w:pPr>
            <w:r w:rsidRPr="002922D3">
              <w:rPr>
                <w:rFonts w:cs="Arial"/>
                <w:sz w:val="22"/>
                <w:szCs w:val="22"/>
              </w:rPr>
              <w:t xml:space="preserve"> Fault Management;</w:t>
            </w:r>
          </w:p>
          <w:p w:rsidR="0091154A" w:rsidRPr="002922D3" w:rsidRDefault="0091154A" w:rsidP="002922D3">
            <w:pPr>
              <w:ind w:left="290"/>
              <w:rPr>
                <w:rFonts w:cs="Arial"/>
                <w:sz w:val="22"/>
                <w:szCs w:val="22"/>
              </w:rPr>
            </w:pPr>
            <w:r w:rsidRPr="002922D3">
              <w:rPr>
                <w:rFonts w:cs="Arial"/>
                <w:sz w:val="22"/>
                <w:szCs w:val="22"/>
              </w:rPr>
              <w:t>Part 2: Alarm Integration Reference Point (IRP):</w:t>
            </w:r>
          </w:p>
          <w:p w:rsidR="0091154A" w:rsidRPr="002922D3" w:rsidRDefault="0091154A" w:rsidP="002922D3">
            <w:pPr>
              <w:ind w:left="290"/>
              <w:rPr>
                <w:rFonts w:cs="Arial"/>
                <w:sz w:val="22"/>
                <w:szCs w:val="22"/>
              </w:rPr>
            </w:pPr>
            <w:r w:rsidRPr="002922D3">
              <w:rPr>
                <w:rFonts w:cs="Arial"/>
                <w:sz w:val="22"/>
                <w:szCs w:val="22"/>
              </w:rPr>
              <w:t>Information Service (IS)</w:t>
            </w:r>
          </w:p>
          <w:p w:rsidR="0091154A" w:rsidRPr="006A72C1" w:rsidRDefault="0091154A" w:rsidP="002922D3">
            <w:pPr>
              <w:ind w:left="290"/>
              <w:rPr>
                <w:rFonts w:cs="Arial"/>
                <w:sz w:val="22"/>
                <w:szCs w:val="22"/>
              </w:rPr>
            </w:pPr>
            <w:r w:rsidRPr="002922D3">
              <w:rPr>
                <w:rFonts w:cs="Arial"/>
                <w:sz w:val="22"/>
                <w:szCs w:val="22"/>
              </w:rPr>
              <w:t>(Release 10)</w:t>
            </w:r>
          </w:p>
        </w:tc>
      </w:tr>
      <w:tr w:rsidR="0091154A" w:rsidRPr="00ED18F8" w:rsidTr="0091154A">
        <w:tc>
          <w:tcPr>
            <w:tcW w:w="2050" w:type="dxa"/>
          </w:tcPr>
          <w:p w:rsidR="0091154A" w:rsidRDefault="0091154A" w:rsidP="002922D3">
            <w:pPr>
              <w:ind w:left="0"/>
              <w:rPr>
                <w:rFonts w:cs="Arial"/>
                <w:sz w:val="22"/>
                <w:szCs w:val="22"/>
              </w:rPr>
            </w:pPr>
            <w:bookmarkStart w:id="36" w:name="TIP_RAM_IA"/>
            <w:r>
              <w:rPr>
                <w:rFonts w:cs="Arial"/>
                <w:sz w:val="22"/>
                <w:szCs w:val="22"/>
              </w:rPr>
              <w:t>TIP_RAM_IA</w:t>
            </w:r>
            <w:bookmarkEnd w:id="36"/>
          </w:p>
        </w:tc>
        <w:tc>
          <w:tcPr>
            <w:tcW w:w="6660" w:type="dxa"/>
          </w:tcPr>
          <w:p w:rsidR="0091154A" w:rsidRDefault="0091154A" w:rsidP="002922D3">
            <w:pPr>
              <w:ind w:left="290"/>
              <w:rPr>
                <w:rFonts w:cs="Arial"/>
                <w:sz w:val="22"/>
                <w:szCs w:val="22"/>
              </w:rPr>
            </w:pPr>
            <w:r>
              <w:rPr>
                <w:rFonts w:cs="Arial"/>
                <w:sz w:val="22"/>
                <w:szCs w:val="22"/>
              </w:rPr>
              <w:t xml:space="preserve">TIP Resource Alarm Management </w:t>
            </w:r>
            <w:r>
              <w:rPr>
                <w:rFonts w:cs="Arial"/>
                <w:sz w:val="22"/>
                <w:szCs w:val="22"/>
              </w:rPr>
              <w:br/>
              <w:t xml:space="preserve">Information Agreement </w:t>
            </w:r>
            <w:r>
              <w:rPr>
                <w:rFonts w:cs="Arial"/>
                <w:sz w:val="22"/>
                <w:szCs w:val="22"/>
              </w:rPr>
              <w:br/>
              <w:t xml:space="preserve">Version 0.2 </w:t>
            </w:r>
          </w:p>
        </w:tc>
      </w:tr>
      <w:tr w:rsidR="0091154A" w:rsidRPr="00ED18F8" w:rsidTr="0091154A">
        <w:trPr>
          <w:trHeight w:val="1062"/>
        </w:trPr>
        <w:tc>
          <w:tcPr>
            <w:tcW w:w="2050" w:type="dxa"/>
          </w:tcPr>
          <w:p w:rsidR="0091154A" w:rsidRDefault="0091154A" w:rsidP="002922D3">
            <w:pPr>
              <w:ind w:left="0"/>
              <w:rPr>
                <w:rFonts w:cs="Arial"/>
                <w:sz w:val="22"/>
                <w:szCs w:val="22"/>
              </w:rPr>
            </w:pPr>
            <w:bookmarkStart w:id="37" w:name="TIP_RAM_BA"/>
            <w:r>
              <w:rPr>
                <w:rFonts w:cs="Arial"/>
                <w:sz w:val="22"/>
                <w:szCs w:val="22"/>
              </w:rPr>
              <w:t>TIP_RAM_BA</w:t>
            </w:r>
            <w:bookmarkEnd w:id="37"/>
          </w:p>
        </w:tc>
        <w:tc>
          <w:tcPr>
            <w:tcW w:w="6660" w:type="dxa"/>
          </w:tcPr>
          <w:p w:rsidR="0091154A" w:rsidRDefault="0091154A" w:rsidP="00161B17">
            <w:pPr>
              <w:ind w:left="290"/>
              <w:rPr>
                <w:rFonts w:cs="Arial"/>
                <w:sz w:val="22"/>
                <w:szCs w:val="22"/>
              </w:rPr>
            </w:pPr>
            <w:r>
              <w:rPr>
                <w:rFonts w:cs="Arial"/>
                <w:sz w:val="22"/>
                <w:szCs w:val="22"/>
              </w:rPr>
              <w:t>TMF524 Resource Alarm Management</w:t>
            </w:r>
            <w:r>
              <w:rPr>
                <w:rFonts w:cs="Arial"/>
                <w:sz w:val="22"/>
                <w:szCs w:val="22"/>
              </w:rPr>
              <w:br/>
              <w:t>Business Agreement</w:t>
            </w:r>
            <w:r>
              <w:rPr>
                <w:rFonts w:cs="Arial"/>
                <w:sz w:val="22"/>
                <w:szCs w:val="22"/>
              </w:rPr>
              <w:br/>
              <w:t>Rel 1.1, Version 1.5</w:t>
            </w:r>
          </w:p>
        </w:tc>
      </w:tr>
    </w:tbl>
    <w:p w:rsidR="002922D3" w:rsidRPr="0004681A" w:rsidRDefault="002922D3" w:rsidP="002922D3">
      <w:pPr>
        <w:rPr>
          <w:sz w:val="22"/>
          <w:szCs w:val="22"/>
        </w:rPr>
      </w:pPr>
    </w:p>
    <w:p w:rsidR="002922D3" w:rsidRPr="002922D3" w:rsidRDefault="002922D3" w:rsidP="002922D3">
      <w:pPr>
        <w:pStyle w:val="BodyTextKeep"/>
      </w:pPr>
    </w:p>
    <w:p w:rsidR="00BC0A02" w:rsidRDefault="00BC0A02" w:rsidP="007A6E15">
      <w:pPr>
        <w:pStyle w:val="Heading1"/>
      </w:pPr>
      <w:bookmarkStart w:id="38" w:name="_Toc286824599"/>
      <w:r>
        <w:lastRenderedPageBreak/>
        <w:t>Administrative Appendix</w:t>
      </w:r>
      <w:bookmarkEnd w:id="38"/>
    </w:p>
    <w:p w:rsidR="00BC0A02" w:rsidRDefault="00BC0A02">
      <w:pPr>
        <w:pStyle w:val="BodyTextKeep"/>
      </w:pPr>
      <w:r>
        <w:t xml:space="preserve">This Appendix provides additional background material about the </w:t>
      </w:r>
      <w:r w:rsidR="00BF2D63">
        <w:t>TM Forum</w:t>
      </w:r>
      <w:r w:rsidR="00F34000">
        <w:t xml:space="preserve"> and this document. In general,</w:t>
      </w:r>
      <w:r>
        <w:t xml:space="preserve"> sections may be included or omitted as desired, however a Document History must always be included</w:t>
      </w:r>
      <w:proofErr w:type="gramStart"/>
      <w:r>
        <w:t>..</w:t>
      </w:r>
      <w:proofErr w:type="gramEnd"/>
    </w:p>
    <w:p w:rsidR="00BC0A02" w:rsidRDefault="00BC0A02" w:rsidP="00C558C5">
      <w:pPr>
        <w:pStyle w:val="Heading2"/>
      </w:pPr>
      <w:bookmarkStart w:id="39" w:name="_Toc439044586"/>
      <w:bookmarkStart w:id="40" w:name="_Toc439044688"/>
      <w:bookmarkStart w:id="41" w:name="_Toc463404114"/>
      <w:bookmarkStart w:id="42" w:name="_Toc286824600"/>
      <w:r>
        <w:t>Document History</w:t>
      </w:r>
      <w:bookmarkEnd w:id="39"/>
      <w:bookmarkEnd w:id="40"/>
      <w:bookmarkEnd w:id="41"/>
      <w:bookmarkEnd w:id="42"/>
    </w:p>
    <w:p w:rsidR="00BC0A02" w:rsidRDefault="00BC0A02" w:rsidP="00BC0A02">
      <w:pPr>
        <w:pStyle w:val="Heading3"/>
      </w:pPr>
      <w:bookmarkStart w:id="43" w:name="_Toc286824601"/>
      <w:r>
        <w:t>Version History</w:t>
      </w:r>
      <w:bookmarkEnd w:id="43"/>
    </w:p>
    <w:p w:rsidR="00BC0A02" w:rsidRDefault="00BC0A02" w:rsidP="00BC0A02">
      <w:pPr>
        <w:ind w:left="0"/>
      </w:pPr>
    </w:p>
    <w:p w:rsidR="00BC0A02" w:rsidRDefault="00BC0A02"/>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1"/>
        <w:gridCol w:w="2114"/>
        <w:gridCol w:w="2114"/>
        <w:gridCol w:w="2167"/>
      </w:tblGrid>
      <w:tr w:rsidR="00BC0A02" w:rsidTr="00161B17">
        <w:tc>
          <w:tcPr>
            <w:tcW w:w="2101" w:type="dxa"/>
          </w:tcPr>
          <w:p w:rsidR="00BC0A02" w:rsidRDefault="00BC0A02" w:rsidP="00BC0A02">
            <w:pPr>
              <w:ind w:left="0"/>
              <w:rPr>
                <w:b/>
                <w:bCs/>
              </w:rPr>
            </w:pPr>
            <w:r>
              <w:rPr>
                <w:b/>
                <w:bCs/>
              </w:rPr>
              <w:t>Version Number</w:t>
            </w:r>
          </w:p>
        </w:tc>
        <w:tc>
          <w:tcPr>
            <w:tcW w:w="2114" w:type="dxa"/>
          </w:tcPr>
          <w:p w:rsidR="00BC0A02" w:rsidRDefault="00BC0A02" w:rsidP="00BC0A02">
            <w:pPr>
              <w:ind w:left="0"/>
              <w:rPr>
                <w:b/>
                <w:bCs/>
              </w:rPr>
            </w:pPr>
            <w:r>
              <w:rPr>
                <w:b/>
                <w:bCs/>
              </w:rPr>
              <w:t>Date Modified</w:t>
            </w:r>
          </w:p>
        </w:tc>
        <w:tc>
          <w:tcPr>
            <w:tcW w:w="2114" w:type="dxa"/>
          </w:tcPr>
          <w:p w:rsidR="00BC0A02" w:rsidRDefault="00BC0A02" w:rsidP="00BC0A02">
            <w:pPr>
              <w:ind w:left="0"/>
              <w:rPr>
                <w:b/>
                <w:bCs/>
              </w:rPr>
            </w:pPr>
            <w:r>
              <w:rPr>
                <w:b/>
                <w:bCs/>
              </w:rPr>
              <w:t>Modified by:</w:t>
            </w:r>
          </w:p>
        </w:tc>
        <w:tc>
          <w:tcPr>
            <w:tcW w:w="2167" w:type="dxa"/>
          </w:tcPr>
          <w:p w:rsidR="00BC0A02" w:rsidRDefault="00BC0A02" w:rsidP="00BC0A02">
            <w:pPr>
              <w:ind w:left="0"/>
              <w:rPr>
                <w:b/>
                <w:bCs/>
              </w:rPr>
            </w:pPr>
            <w:r>
              <w:rPr>
                <w:b/>
                <w:bCs/>
              </w:rPr>
              <w:t>Description of changes</w:t>
            </w:r>
          </w:p>
        </w:tc>
      </w:tr>
      <w:tr w:rsidR="00BC0A02" w:rsidTr="00161B17">
        <w:tc>
          <w:tcPr>
            <w:tcW w:w="2101" w:type="dxa"/>
          </w:tcPr>
          <w:p w:rsidR="00BC0A02" w:rsidRDefault="00340DAF" w:rsidP="00BC0A02">
            <w:pPr>
              <w:ind w:left="0"/>
            </w:pPr>
            <w:r>
              <w:t>1.0</w:t>
            </w:r>
          </w:p>
        </w:tc>
        <w:tc>
          <w:tcPr>
            <w:tcW w:w="2114" w:type="dxa"/>
          </w:tcPr>
          <w:p w:rsidR="00BC0A02" w:rsidRDefault="00F34000" w:rsidP="00BC0A02">
            <w:pPr>
              <w:ind w:left="0"/>
            </w:pPr>
            <w:r>
              <w:t>2-Mar</w:t>
            </w:r>
            <w:r w:rsidR="002922D3">
              <w:t>-20011</w:t>
            </w:r>
          </w:p>
        </w:tc>
        <w:tc>
          <w:tcPr>
            <w:tcW w:w="2114" w:type="dxa"/>
          </w:tcPr>
          <w:p w:rsidR="00BC0A02" w:rsidRDefault="00B752C4" w:rsidP="00BC0A02">
            <w:pPr>
              <w:ind w:left="0"/>
            </w:pPr>
            <w:r>
              <w:t>M. Flauw</w:t>
            </w:r>
          </w:p>
        </w:tc>
        <w:tc>
          <w:tcPr>
            <w:tcW w:w="2167" w:type="dxa"/>
          </w:tcPr>
          <w:p w:rsidR="00BC0A02" w:rsidRDefault="00B752C4" w:rsidP="00BC0A02">
            <w:pPr>
              <w:ind w:left="0"/>
            </w:pPr>
            <w:r>
              <w:rPr>
                <w:spacing w:val="0"/>
              </w:rPr>
              <w:t>F</w:t>
            </w:r>
            <w:r w:rsidR="00BC0A02">
              <w:rPr>
                <w:spacing w:val="0"/>
              </w:rPr>
              <w:t>irst issue of document</w:t>
            </w:r>
          </w:p>
        </w:tc>
      </w:tr>
    </w:tbl>
    <w:p w:rsidR="00BC0A02" w:rsidRDefault="00BC0A02"/>
    <w:p w:rsidR="00BC0A02" w:rsidRDefault="00BC0A02" w:rsidP="00C558C5">
      <w:pPr>
        <w:pStyle w:val="Heading2"/>
      </w:pPr>
      <w:bookmarkStart w:id="44" w:name="_Toc96425037"/>
      <w:bookmarkStart w:id="45" w:name="_Toc286824602"/>
      <w:r>
        <w:t>Acknowledgments</w:t>
      </w:r>
      <w:bookmarkEnd w:id="44"/>
      <w:bookmarkEnd w:id="45"/>
    </w:p>
    <w:p w:rsidR="00BC0A02" w:rsidRDefault="00BC0A02" w:rsidP="00BC0A02">
      <w:pPr>
        <w:pStyle w:val="BodyTextKeep"/>
      </w:pPr>
      <w:r>
        <w:t xml:space="preserve">This document was prepared by the members of the </w:t>
      </w:r>
      <w:r w:rsidR="00BF2D63">
        <w:t>TM</w:t>
      </w:r>
      <w:r>
        <w:t xml:space="preserve"> Forum </w:t>
      </w:r>
      <w:r w:rsidR="00340DAF">
        <w:t>Resource &amp; Service Assurance</w:t>
      </w:r>
      <w:r>
        <w:t xml:space="preserve"> team:</w:t>
      </w:r>
    </w:p>
    <w:p w:rsidR="00BC0A02" w:rsidRDefault="00340DAF" w:rsidP="00FC0773">
      <w:pPr>
        <w:pStyle w:val="Bullist"/>
      </w:pPr>
      <w:r>
        <w:t xml:space="preserve">Marc Flauw, </w:t>
      </w:r>
      <w:r w:rsidR="0076628F">
        <w:t>(</w:t>
      </w:r>
      <w:r>
        <w:t>HP</w:t>
      </w:r>
      <w:r w:rsidR="0076628F">
        <w:t>)</w:t>
      </w:r>
      <w:r w:rsidR="00BC0A02">
        <w:t xml:space="preserve">, </w:t>
      </w:r>
      <w:r w:rsidR="00BC0A02">
        <w:rPr>
          <w:b/>
          <w:bCs/>
        </w:rPr>
        <w:t>Editor</w:t>
      </w:r>
      <w:r w:rsidR="00BC0A02">
        <w:t xml:space="preserve"> </w:t>
      </w:r>
    </w:p>
    <w:p w:rsidR="00D97760" w:rsidRDefault="00D97760" w:rsidP="001050EE">
      <w:pPr>
        <w:pStyle w:val="Bullist"/>
        <w:numPr>
          <w:ilvl w:val="0"/>
          <w:numId w:val="0"/>
        </w:numPr>
        <w:ind w:left="2345"/>
      </w:pPr>
    </w:p>
    <w:sectPr w:rsidR="00D97760" w:rsidSect="00757436">
      <w:headerReference w:type="default" r:id="rId11"/>
      <w:footerReference w:type="default" r:id="rId12"/>
      <w:headerReference w:type="first" r:id="rId13"/>
      <w:footerReference w:type="first" r:id="rId14"/>
      <w:pgSz w:w="12240" w:h="15840" w:code="1"/>
      <w:pgMar w:top="1440" w:right="1440" w:bottom="1440" w:left="1440" w:header="720" w:footer="720"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FA3" w:rsidRDefault="00E31FA3">
      <w:r>
        <w:separator/>
      </w:r>
    </w:p>
  </w:endnote>
  <w:endnote w:type="continuationSeparator" w:id="0">
    <w:p w:rsidR="00E31FA3" w:rsidRDefault="00E31F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D0" w:rsidRPr="000119A9" w:rsidRDefault="00A140D0" w:rsidP="00BF2D63">
    <w:pPr>
      <w:pStyle w:val="Footer"/>
      <w:tabs>
        <w:tab w:val="left" w:pos="3828"/>
      </w:tabs>
      <w:ind w:left="-993"/>
      <w:rPr>
        <w:color w:val="262626"/>
      </w:rPr>
    </w:pPr>
    <w:r>
      <w:rPr>
        <w:color w:val="262626"/>
      </w:rPr>
      <w:t xml:space="preserve">                   TMF167, Version 1.0</w:t>
    </w:r>
    <w:r>
      <w:rPr>
        <w:color w:val="262626"/>
      </w:rPr>
      <w:tab/>
      <w:t xml:space="preserve"> © TM Forum 2011</w:t>
    </w:r>
    <w:r w:rsidRPr="000119A9">
      <w:rPr>
        <w:color w:val="262626"/>
      </w:rPr>
      <w:tab/>
      <w:t xml:space="preserve"> Page </w:t>
    </w:r>
    <w:r w:rsidR="0061441A" w:rsidRPr="00AD10DC">
      <w:rPr>
        <w:rStyle w:val="PageNumber"/>
        <w:color w:val="262626"/>
      </w:rPr>
      <w:fldChar w:fldCharType="begin"/>
    </w:r>
    <w:r w:rsidRPr="000119A9">
      <w:rPr>
        <w:rStyle w:val="PageNumber"/>
        <w:color w:val="262626"/>
      </w:rPr>
      <w:instrText xml:space="preserve"> PAGE </w:instrText>
    </w:r>
    <w:r w:rsidR="0061441A" w:rsidRPr="00AD10DC">
      <w:rPr>
        <w:rStyle w:val="PageNumber"/>
        <w:color w:val="262626"/>
      </w:rPr>
      <w:fldChar w:fldCharType="separate"/>
    </w:r>
    <w:r w:rsidR="000F64D4">
      <w:rPr>
        <w:rStyle w:val="PageNumber"/>
        <w:noProof/>
        <w:color w:val="262626"/>
      </w:rPr>
      <w:t>5</w:t>
    </w:r>
    <w:r w:rsidR="0061441A" w:rsidRPr="00AD10DC">
      <w:rPr>
        <w:rStyle w:val="PageNumber"/>
        <w:color w:val="262626"/>
      </w:rPr>
      <w:fldChar w:fldCharType="end"/>
    </w:r>
    <w:r w:rsidRPr="000119A9">
      <w:rPr>
        <w:rStyle w:val="PageNumber"/>
        <w:color w:val="262626"/>
      </w:rPr>
      <w:t xml:space="preserve"> of </w:t>
    </w:r>
    <w:r w:rsidR="0061441A" w:rsidRPr="00AD10DC">
      <w:rPr>
        <w:rStyle w:val="PageNumber"/>
        <w:color w:val="262626"/>
      </w:rPr>
      <w:fldChar w:fldCharType="begin"/>
    </w:r>
    <w:r w:rsidRPr="000119A9">
      <w:rPr>
        <w:rStyle w:val="PageNumber"/>
        <w:color w:val="262626"/>
      </w:rPr>
      <w:instrText xml:space="preserve"> NUMPAGES </w:instrText>
    </w:r>
    <w:r w:rsidR="0061441A" w:rsidRPr="00AD10DC">
      <w:rPr>
        <w:rStyle w:val="PageNumber"/>
        <w:color w:val="262626"/>
      </w:rPr>
      <w:fldChar w:fldCharType="separate"/>
    </w:r>
    <w:r w:rsidR="000F64D4">
      <w:rPr>
        <w:rStyle w:val="PageNumber"/>
        <w:noProof/>
        <w:color w:val="262626"/>
      </w:rPr>
      <w:t>31</w:t>
    </w:r>
    <w:r w:rsidR="0061441A" w:rsidRPr="00AD10DC">
      <w:rPr>
        <w:rStyle w:val="PageNumber"/>
        <w:color w:val="26262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D0" w:rsidRDefault="00A140D0" w:rsidP="00AD10DC">
    <w:pPr>
      <w:pStyle w:val="Covercopyright"/>
    </w:pPr>
    <w:r>
      <w:sym w:font="Symbol" w:char="F0E3"/>
    </w:r>
    <w:r>
      <w:t>TM Forum 2011</w:t>
    </w:r>
  </w:p>
  <w:p w:rsidR="00A140D0" w:rsidRDefault="00A140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FA3" w:rsidRDefault="00E31FA3">
      <w:r>
        <w:separator/>
      </w:r>
    </w:p>
  </w:footnote>
  <w:footnote w:type="continuationSeparator" w:id="0">
    <w:p w:rsidR="00E31FA3" w:rsidRDefault="00E31F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D0" w:rsidRPr="00AD10DC" w:rsidRDefault="00A140D0" w:rsidP="002F4F0A">
    <w:pPr>
      <w:ind w:left="0"/>
    </w:pPr>
    <w:r>
      <w:t>Fault Management Interface Comparison</w:t>
    </w:r>
  </w:p>
  <w:p w:rsidR="00A140D0" w:rsidRDefault="00A140D0" w:rsidP="00AD10DC">
    <w:pPr>
      <w:pStyle w:val="Header"/>
      <w:pBdr>
        <w:bottom w:val="none" w:sz="0" w:space="0" w:color="auto"/>
      </w:pBdr>
      <w:ind w:left="-993"/>
      <w:jc w:val="right"/>
    </w:pPr>
    <w:r>
      <w:rPr>
        <w:noProof/>
      </w:rPr>
      <w:drawing>
        <wp:inline distT="0" distB="0" distL="0" distR="0">
          <wp:extent cx="1619250" cy="390525"/>
          <wp:effectExtent l="19050" t="0" r="0" b="0"/>
          <wp:docPr id="2" name="Picture 2" descr="TMF-flat-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MF-flat-CMYK"/>
                  <pic:cNvPicPr>
                    <a:picLocks noChangeAspect="1" noChangeArrowheads="1"/>
                  </pic:cNvPicPr>
                </pic:nvPicPr>
                <pic:blipFill>
                  <a:blip r:embed="rId1"/>
                  <a:srcRect/>
                  <a:stretch>
                    <a:fillRect/>
                  </a:stretch>
                </pic:blipFill>
                <pic:spPr bwMode="auto">
                  <a:xfrm>
                    <a:off x="0" y="0"/>
                    <a:ext cx="1619250" cy="39052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0D0" w:rsidRDefault="00A140D0" w:rsidP="00BC0A02">
    <w:pPr>
      <w:ind w:left="-99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4403542"/>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FE"/>
    <w:multiLevelType w:val="singleLevel"/>
    <w:tmpl w:val="4506704C"/>
    <w:lvl w:ilvl="0">
      <w:numFmt w:val="decimal"/>
      <w:pStyle w:val="HeaderEven"/>
      <w:lvlText w:val="*"/>
      <w:lvlJc w:val="left"/>
    </w:lvl>
  </w:abstractNum>
  <w:abstractNum w:abstractNumId="2">
    <w:nsid w:val="00DB7DAC"/>
    <w:multiLevelType w:val="singleLevel"/>
    <w:tmpl w:val="3460A994"/>
    <w:lvl w:ilvl="0">
      <w:start w:val="1"/>
      <w:numFmt w:val="bullet"/>
      <w:pStyle w:val="Bullet"/>
      <w:lvlText w:val=""/>
      <w:lvlJc w:val="left"/>
      <w:pPr>
        <w:tabs>
          <w:tab w:val="num" w:pos="360"/>
        </w:tabs>
        <w:ind w:left="360" w:hanging="360"/>
      </w:pPr>
      <w:rPr>
        <w:rFonts w:ascii="Symbol" w:hAnsi="Symbol" w:hint="default"/>
        <w:sz w:val="20"/>
      </w:rPr>
    </w:lvl>
  </w:abstractNum>
  <w:abstractNum w:abstractNumId="3">
    <w:nsid w:val="01390599"/>
    <w:multiLevelType w:val="hybridMultilevel"/>
    <w:tmpl w:val="E146D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5E2507"/>
    <w:multiLevelType w:val="hybridMultilevel"/>
    <w:tmpl w:val="9828DC56"/>
    <w:lvl w:ilvl="0" w:tplc="FB9655EC">
      <w:start w:val="13"/>
      <w:numFmt w:val="bullet"/>
      <w:lvlText w:val="-"/>
      <w:lvlJc w:val="left"/>
      <w:pPr>
        <w:ind w:left="2520" w:hanging="360"/>
      </w:pPr>
      <w:rPr>
        <w:rFonts w:ascii="Arial" w:eastAsia="Times New Roman"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04670B10"/>
    <w:multiLevelType w:val="hybridMultilevel"/>
    <w:tmpl w:val="10AE49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6546EC8"/>
    <w:multiLevelType w:val="hybridMultilevel"/>
    <w:tmpl w:val="6776AA7E"/>
    <w:lvl w:ilvl="0" w:tplc="7F9C00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6031B7"/>
    <w:multiLevelType w:val="hybridMultilevel"/>
    <w:tmpl w:val="D4E26A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57D02B3"/>
    <w:multiLevelType w:val="multilevel"/>
    <w:tmpl w:val="FA449F24"/>
    <w:lvl w:ilvl="0">
      <w:start w:val="1"/>
      <w:numFmt w:val="decimal"/>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F6E74CD"/>
    <w:multiLevelType w:val="hybridMultilevel"/>
    <w:tmpl w:val="10AE49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3187A2C"/>
    <w:multiLevelType w:val="hybridMultilevel"/>
    <w:tmpl w:val="10AE49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DC223A9"/>
    <w:multiLevelType w:val="multilevel"/>
    <w:tmpl w:val="0F00EC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F917F5F"/>
    <w:multiLevelType w:val="singleLevel"/>
    <w:tmpl w:val="5DCCB1E8"/>
    <w:lvl w:ilvl="0">
      <w:start w:val="1"/>
      <w:numFmt w:val="bullet"/>
      <w:pStyle w:val="List5"/>
      <w:lvlText w:val=""/>
      <w:lvlJc w:val="left"/>
      <w:pPr>
        <w:tabs>
          <w:tab w:val="num" w:pos="432"/>
        </w:tabs>
        <w:ind w:left="360" w:hanging="288"/>
      </w:pPr>
      <w:rPr>
        <w:rFonts w:ascii="Symbol" w:hAnsi="Symbol" w:hint="default"/>
      </w:rPr>
    </w:lvl>
  </w:abstractNum>
  <w:abstractNum w:abstractNumId="13">
    <w:nsid w:val="341B360C"/>
    <w:multiLevelType w:val="hybridMultilevel"/>
    <w:tmpl w:val="5366F2F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7905C26"/>
    <w:multiLevelType w:val="hybridMultilevel"/>
    <w:tmpl w:val="6776AA7E"/>
    <w:lvl w:ilvl="0" w:tplc="7F9C00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B45F5A"/>
    <w:multiLevelType w:val="multilevel"/>
    <w:tmpl w:val="B86EFE1A"/>
    <w:lvl w:ilvl="0">
      <w:start w:val="1"/>
      <w:numFmt w:val="decimal"/>
      <w:pStyle w:val="numbercascade"/>
      <w:lvlText w:val="%1."/>
      <w:lvlJc w:val="left"/>
      <w:pPr>
        <w:tabs>
          <w:tab w:val="num" w:pos="1800"/>
        </w:tabs>
        <w:ind w:left="1800" w:hanging="360"/>
      </w:pPr>
    </w:lvl>
    <w:lvl w:ilvl="1">
      <w:start w:val="1"/>
      <w:numFmt w:val="decimal"/>
      <w:lvlText w:val="%1.%2."/>
      <w:lvlJc w:val="left"/>
      <w:pPr>
        <w:tabs>
          <w:tab w:val="num" w:pos="2520"/>
        </w:tabs>
        <w:ind w:left="2520" w:hanging="720"/>
      </w:pPr>
    </w:lvl>
    <w:lvl w:ilvl="2">
      <w:start w:val="1"/>
      <w:numFmt w:val="decimal"/>
      <w:lvlText w:val="%1.%2.%3."/>
      <w:lvlJc w:val="left"/>
      <w:pPr>
        <w:tabs>
          <w:tab w:val="num" w:pos="3456"/>
        </w:tabs>
        <w:ind w:left="3456" w:hanging="936"/>
      </w:pPr>
    </w:lvl>
    <w:lvl w:ilvl="3">
      <w:start w:val="1"/>
      <w:numFmt w:val="decimal"/>
      <w:lvlText w:val="%1.%2.%3.%4."/>
      <w:lvlJc w:val="left"/>
      <w:pPr>
        <w:tabs>
          <w:tab w:val="num" w:pos="2880"/>
        </w:tabs>
        <w:ind w:left="1872" w:firstLine="28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40A07BFD"/>
    <w:multiLevelType w:val="multilevel"/>
    <w:tmpl w:val="3DAC3C9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46F6094C"/>
    <w:multiLevelType w:val="hybridMultilevel"/>
    <w:tmpl w:val="8CE8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C64DB7"/>
    <w:multiLevelType w:val="hybridMultilevel"/>
    <w:tmpl w:val="6776AA7E"/>
    <w:lvl w:ilvl="0" w:tplc="7F9C00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191AF8"/>
    <w:multiLevelType w:val="hybridMultilevel"/>
    <w:tmpl w:val="6776AA7E"/>
    <w:lvl w:ilvl="0" w:tplc="7F9C00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082406"/>
    <w:multiLevelType w:val="singleLevel"/>
    <w:tmpl w:val="E0941F82"/>
    <w:lvl w:ilvl="0">
      <w:start w:val="1"/>
      <w:numFmt w:val="bullet"/>
      <w:pStyle w:val="ListBullet5"/>
      <w:lvlText w:val=""/>
      <w:lvlJc w:val="left"/>
      <w:pPr>
        <w:tabs>
          <w:tab w:val="num" w:pos="360"/>
        </w:tabs>
        <w:ind w:left="360" w:hanging="360"/>
      </w:pPr>
      <w:rPr>
        <w:rFonts w:ascii="Wingdings" w:hAnsi="Wingdings" w:hint="default"/>
      </w:rPr>
    </w:lvl>
  </w:abstractNum>
  <w:abstractNum w:abstractNumId="21">
    <w:nsid w:val="53E249D3"/>
    <w:multiLevelType w:val="hybridMultilevel"/>
    <w:tmpl w:val="CE2284A2"/>
    <w:lvl w:ilvl="0" w:tplc="0409000F">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6094E84"/>
    <w:multiLevelType w:val="hybridMultilevel"/>
    <w:tmpl w:val="6776AA7E"/>
    <w:lvl w:ilvl="0" w:tplc="7F9C00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967E0F"/>
    <w:multiLevelType w:val="hybridMultilevel"/>
    <w:tmpl w:val="C4546D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59BA7A4D"/>
    <w:multiLevelType w:val="multilevel"/>
    <w:tmpl w:val="22CC6BBA"/>
    <w:lvl w:ilvl="0">
      <w:start w:val="1"/>
      <w:numFmt w:val="decimal"/>
      <w:lvlText w:val="%1."/>
      <w:lvlJc w:val="left"/>
      <w:pPr>
        <w:tabs>
          <w:tab w:val="num" w:pos="360"/>
        </w:tabs>
        <w:ind w:left="360" w:hanging="360"/>
      </w:pPr>
      <w:rPr>
        <w:rFonts w:hint="default"/>
      </w:rPr>
    </w:lvl>
    <w:lvl w:ilvl="1">
      <w:start w:val="3"/>
      <w:numFmt w:val="decimal"/>
      <w:lvlRestart w:val="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5FFF17C6"/>
    <w:multiLevelType w:val="hybridMultilevel"/>
    <w:tmpl w:val="80BAF5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60BA0150"/>
    <w:multiLevelType w:val="hybridMultilevel"/>
    <w:tmpl w:val="6776AA7E"/>
    <w:lvl w:ilvl="0" w:tplc="7F9C00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F32E1"/>
    <w:multiLevelType w:val="hybridMultilevel"/>
    <w:tmpl w:val="62B42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6A34C7E"/>
    <w:multiLevelType w:val="hybridMultilevel"/>
    <w:tmpl w:val="6776AA7E"/>
    <w:lvl w:ilvl="0" w:tplc="7F9C00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31E1C"/>
    <w:multiLevelType w:val="hybridMultilevel"/>
    <w:tmpl w:val="51F4627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6BDE6A46"/>
    <w:multiLevelType w:val="hybridMultilevel"/>
    <w:tmpl w:val="AD5C4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967CB1"/>
    <w:multiLevelType w:val="hybridMultilevel"/>
    <w:tmpl w:val="EDD0EAA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6DF771B4"/>
    <w:multiLevelType w:val="hybridMultilevel"/>
    <w:tmpl w:val="9FEEF6EC"/>
    <w:lvl w:ilvl="0" w:tplc="00030409">
      <w:start w:val="1"/>
      <w:numFmt w:val="bullet"/>
      <w:pStyle w:val="Bullist"/>
      <w:lvlText w:val="o"/>
      <w:lvlJc w:val="left"/>
      <w:pPr>
        <w:tabs>
          <w:tab w:val="num" w:pos="2345"/>
        </w:tabs>
        <w:ind w:left="2345" w:hanging="360"/>
      </w:pPr>
      <w:rPr>
        <w:rFonts w:ascii="Courier New" w:hAnsi="Courier New" w:hint="default"/>
      </w:rPr>
    </w:lvl>
    <w:lvl w:ilvl="1" w:tplc="00030409">
      <w:start w:val="1"/>
      <w:numFmt w:val="bullet"/>
      <w:lvlText w:val="o"/>
      <w:lvlJc w:val="left"/>
      <w:pPr>
        <w:tabs>
          <w:tab w:val="num" w:pos="3065"/>
        </w:tabs>
        <w:ind w:left="3065" w:hanging="360"/>
      </w:pPr>
      <w:rPr>
        <w:rFonts w:ascii="Courier New" w:hAnsi="Courier New" w:hint="default"/>
      </w:rPr>
    </w:lvl>
    <w:lvl w:ilvl="2" w:tplc="00050409">
      <w:start w:val="1"/>
      <w:numFmt w:val="bullet"/>
      <w:lvlText w:val=""/>
      <w:lvlJc w:val="left"/>
      <w:pPr>
        <w:tabs>
          <w:tab w:val="num" w:pos="3785"/>
        </w:tabs>
        <w:ind w:left="3785" w:hanging="360"/>
      </w:pPr>
      <w:rPr>
        <w:rFonts w:ascii="Wingdings" w:hAnsi="Wingdings" w:hint="default"/>
      </w:rPr>
    </w:lvl>
    <w:lvl w:ilvl="3" w:tplc="00010409">
      <w:start w:val="1"/>
      <w:numFmt w:val="bullet"/>
      <w:lvlText w:val=""/>
      <w:lvlJc w:val="left"/>
      <w:pPr>
        <w:tabs>
          <w:tab w:val="num" w:pos="4505"/>
        </w:tabs>
        <w:ind w:left="4505" w:hanging="360"/>
      </w:pPr>
      <w:rPr>
        <w:rFonts w:ascii="Symbol" w:hAnsi="Symbol" w:hint="default"/>
      </w:rPr>
    </w:lvl>
    <w:lvl w:ilvl="4" w:tplc="00030409">
      <w:start w:val="1"/>
      <w:numFmt w:val="bullet"/>
      <w:lvlText w:val="o"/>
      <w:lvlJc w:val="left"/>
      <w:pPr>
        <w:tabs>
          <w:tab w:val="num" w:pos="5225"/>
        </w:tabs>
        <w:ind w:left="5225" w:hanging="360"/>
      </w:pPr>
      <w:rPr>
        <w:rFonts w:ascii="Courier New" w:hAnsi="Courier New" w:hint="default"/>
      </w:rPr>
    </w:lvl>
    <w:lvl w:ilvl="5" w:tplc="00050409">
      <w:start w:val="1"/>
      <w:numFmt w:val="bullet"/>
      <w:lvlText w:val=""/>
      <w:lvlJc w:val="left"/>
      <w:pPr>
        <w:tabs>
          <w:tab w:val="num" w:pos="5945"/>
        </w:tabs>
        <w:ind w:left="5945" w:hanging="360"/>
      </w:pPr>
      <w:rPr>
        <w:rFonts w:ascii="Wingdings" w:hAnsi="Wingdings" w:hint="default"/>
      </w:rPr>
    </w:lvl>
    <w:lvl w:ilvl="6" w:tplc="00010409">
      <w:start w:val="1"/>
      <w:numFmt w:val="bullet"/>
      <w:lvlText w:val=""/>
      <w:lvlJc w:val="left"/>
      <w:pPr>
        <w:tabs>
          <w:tab w:val="num" w:pos="6665"/>
        </w:tabs>
        <w:ind w:left="6665" w:hanging="360"/>
      </w:pPr>
      <w:rPr>
        <w:rFonts w:ascii="Symbol" w:hAnsi="Symbol" w:hint="default"/>
      </w:rPr>
    </w:lvl>
    <w:lvl w:ilvl="7" w:tplc="00030409" w:tentative="1">
      <w:start w:val="1"/>
      <w:numFmt w:val="bullet"/>
      <w:lvlText w:val="o"/>
      <w:lvlJc w:val="left"/>
      <w:pPr>
        <w:tabs>
          <w:tab w:val="num" w:pos="7385"/>
        </w:tabs>
        <w:ind w:left="7385" w:hanging="360"/>
      </w:pPr>
      <w:rPr>
        <w:rFonts w:ascii="Courier New" w:hAnsi="Courier New" w:hint="default"/>
      </w:rPr>
    </w:lvl>
    <w:lvl w:ilvl="8" w:tplc="00050409" w:tentative="1">
      <w:start w:val="1"/>
      <w:numFmt w:val="bullet"/>
      <w:lvlText w:val=""/>
      <w:lvlJc w:val="left"/>
      <w:pPr>
        <w:tabs>
          <w:tab w:val="num" w:pos="8105"/>
        </w:tabs>
        <w:ind w:left="8105" w:hanging="360"/>
      </w:pPr>
      <w:rPr>
        <w:rFonts w:ascii="Wingdings" w:hAnsi="Wingdings" w:hint="default"/>
      </w:rPr>
    </w:lvl>
  </w:abstractNum>
  <w:abstractNum w:abstractNumId="33">
    <w:nsid w:val="707D4A0F"/>
    <w:multiLevelType w:val="singleLevel"/>
    <w:tmpl w:val="19BA6204"/>
    <w:lvl w:ilvl="0">
      <w:start w:val="1"/>
      <w:numFmt w:val="bullet"/>
      <w:pStyle w:val="ListBulletNMF"/>
      <w:lvlText w:val=""/>
      <w:lvlJc w:val="left"/>
      <w:pPr>
        <w:tabs>
          <w:tab w:val="num" w:pos="360"/>
        </w:tabs>
        <w:ind w:left="360" w:hanging="360"/>
      </w:pPr>
      <w:rPr>
        <w:rFonts w:ascii="Symbol" w:hAnsi="Symbol" w:hint="default"/>
        <w:sz w:val="20"/>
      </w:rPr>
    </w:lvl>
  </w:abstractNum>
  <w:abstractNum w:abstractNumId="34">
    <w:nsid w:val="728D4B10"/>
    <w:multiLevelType w:val="hybridMultilevel"/>
    <w:tmpl w:val="71309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2571CB"/>
    <w:multiLevelType w:val="singleLevel"/>
    <w:tmpl w:val="57E45806"/>
    <w:lvl w:ilvl="0">
      <w:numFmt w:val="decimal"/>
      <w:pStyle w:val="HeaderLeft"/>
      <w:lvlText w:val="*"/>
      <w:lvlJc w:val="left"/>
    </w:lvl>
  </w:abstractNum>
  <w:abstractNum w:abstractNumId="36">
    <w:nsid w:val="791C7C52"/>
    <w:multiLevelType w:val="hybridMultilevel"/>
    <w:tmpl w:val="92F6922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79841871"/>
    <w:multiLevelType w:val="hybridMultilevel"/>
    <w:tmpl w:val="92F6922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7F315FB7"/>
    <w:multiLevelType w:val="hybridMultilevel"/>
    <w:tmpl w:val="6776AA7E"/>
    <w:lvl w:ilvl="0" w:tplc="7F9C00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5"/>
    <w:lvlOverride w:ilvl="0">
      <w:lvl w:ilvl="0">
        <w:start w:val="1"/>
        <w:numFmt w:val="bullet"/>
        <w:pStyle w:val="HeaderLeft"/>
        <w:lvlText w:val=""/>
        <w:legacy w:legacy="1" w:legacySpace="0" w:legacyIndent="0"/>
        <w:lvlJc w:val="left"/>
        <w:pPr>
          <w:ind w:left="1080" w:firstLine="0"/>
        </w:pPr>
        <w:rPr>
          <w:rFonts w:ascii="Symbol" w:hAnsi="Symbol" w:hint="default"/>
        </w:rPr>
      </w:lvl>
    </w:lvlOverride>
  </w:num>
  <w:num w:numId="3">
    <w:abstractNumId w:val="12"/>
  </w:num>
  <w:num w:numId="4">
    <w:abstractNumId w:val="20"/>
  </w:num>
  <w:num w:numId="5">
    <w:abstractNumId w:val="33"/>
  </w:num>
  <w:num w:numId="6">
    <w:abstractNumId w:val="15"/>
  </w:num>
  <w:num w:numId="7">
    <w:abstractNumId w:val="0"/>
  </w:num>
  <w:num w:numId="8">
    <w:abstractNumId w:val="1"/>
    <w:lvlOverride w:ilvl="0">
      <w:lvl w:ilvl="0">
        <w:start w:val="1"/>
        <w:numFmt w:val="bullet"/>
        <w:pStyle w:val="HeaderEven"/>
        <w:lvlText w:val=""/>
        <w:legacy w:legacy="1" w:legacySpace="0" w:legacyIndent="0"/>
        <w:lvlJc w:val="left"/>
        <w:pPr>
          <w:ind w:left="0" w:firstLine="0"/>
        </w:pPr>
        <w:rPr>
          <w:rFonts w:ascii="Geneva" w:hAnsi="Geneva" w:hint="default"/>
        </w:rPr>
      </w:lvl>
    </w:lvlOverride>
  </w:num>
  <w:num w:numId="9">
    <w:abstractNumId w:val="16"/>
  </w:num>
  <w:num w:numId="1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32"/>
  </w:num>
  <w:num w:numId="13">
    <w:abstractNumId w:val="7"/>
  </w:num>
  <w:num w:numId="14">
    <w:abstractNumId w:val="27"/>
  </w:num>
  <w:num w:numId="15">
    <w:abstractNumId w:val="24"/>
  </w:num>
  <w:num w:numId="16">
    <w:abstractNumId w:val="16"/>
  </w:num>
  <w:num w:numId="17">
    <w:abstractNumId w:val="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6"/>
  </w:num>
  <w:num w:numId="24">
    <w:abstractNumId w:val="25"/>
  </w:num>
  <w:num w:numId="25">
    <w:abstractNumId w:val="31"/>
  </w:num>
  <w:num w:numId="26">
    <w:abstractNumId w:val="23"/>
  </w:num>
  <w:num w:numId="27">
    <w:abstractNumId w:val="29"/>
  </w:num>
  <w:num w:numId="28">
    <w:abstractNumId w:val="37"/>
  </w:num>
  <w:num w:numId="29">
    <w:abstractNumId w:val="5"/>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9"/>
  </w:num>
  <w:num w:numId="36">
    <w:abstractNumId w:val="10"/>
  </w:num>
  <w:num w:numId="37">
    <w:abstractNumId w:val="22"/>
  </w:num>
  <w:num w:numId="38">
    <w:abstractNumId w:val="19"/>
  </w:num>
  <w:num w:numId="39">
    <w:abstractNumId w:val="6"/>
  </w:num>
  <w:num w:numId="40">
    <w:abstractNumId w:val="14"/>
  </w:num>
  <w:num w:numId="41">
    <w:abstractNumId w:val="26"/>
  </w:num>
  <w:num w:numId="42">
    <w:abstractNumId w:val="38"/>
  </w:num>
  <w:num w:numId="43">
    <w:abstractNumId w:val="18"/>
  </w:num>
  <w:num w:numId="44">
    <w:abstractNumId w:val="34"/>
  </w:num>
  <w:num w:numId="45">
    <w:abstractNumId w:val="3"/>
  </w:num>
  <w:num w:numId="46">
    <w:abstractNumId w:val="17"/>
  </w:num>
  <w:num w:numId="4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rawingGridHorizontalSpacing w:val="195"/>
  <w:displayHorizontalDrawingGridEvery w:val="0"/>
  <w:displayVerticalDrawingGridEvery w:val="0"/>
  <w:noPunctuationKerning/>
  <w:characterSpacingControl w:val="doNotCompress"/>
  <w:hdrShapeDefaults>
    <o:shapedefaults v:ext="edit" spidmax="49154"/>
  </w:hdrShapeDefaults>
  <w:footnotePr>
    <w:footnote w:id="-1"/>
    <w:footnote w:id="0"/>
  </w:footnotePr>
  <w:endnotePr>
    <w:endnote w:id="-1"/>
    <w:endnote w:id="0"/>
  </w:endnotePr>
  <w:compat/>
  <w:rsids>
    <w:rsidRoot w:val="00400A96"/>
    <w:rsid w:val="000119A9"/>
    <w:rsid w:val="00014D9E"/>
    <w:rsid w:val="00022EB4"/>
    <w:rsid w:val="00033BCC"/>
    <w:rsid w:val="000368EA"/>
    <w:rsid w:val="000612BE"/>
    <w:rsid w:val="00062408"/>
    <w:rsid w:val="000747F6"/>
    <w:rsid w:val="000838DD"/>
    <w:rsid w:val="00085D86"/>
    <w:rsid w:val="00091ABE"/>
    <w:rsid w:val="000B7DA9"/>
    <w:rsid w:val="000E3053"/>
    <w:rsid w:val="000F64D4"/>
    <w:rsid w:val="001050EE"/>
    <w:rsid w:val="0012600C"/>
    <w:rsid w:val="00132787"/>
    <w:rsid w:val="00161B17"/>
    <w:rsid w:val="00191997"/>
    <w:rsid w:val="00194AD5"/>
    <w:rsid w:val="00197774"/>
    <w:rsid w:val="001C64ED"/>
    <w:rsid w:val="001E6BAD"/>
    <w:rsid w:val="001F6576"/>
    <w:rsid w:val="002170B3"/>
    <w:rsid w:val="00226062"/>
    <w:rsid w:val="00230231"/>
    <w:rsid w:val="0023142B"/>
    <w:rsid w:val="00233056"/>
    <w:rsid w:val="00254944"/>
    <w:rsid w:val="00280277"/>
    <w:rsid w:val="002922D3"/>
    <w:rsid w:val="002A0413"/>
    <w:rsid w:val="002A53B9"/>
    <w:rsid w:val="002F4F0A"/>
    <w:rsid w:val="002F7B93"/>
    <w:rsid w:val="00303C59"/>
    <w:rsid w:val="00307990"/>
    <w:rsid w:val="00317DFF"/>
    <w:rsid w:val="00330C3B"/>
    <w:rsid w:val="003373C7"/>
    <w:rsid w:val="00340DAF"/>
    <w:rsid w:val="003500C8"/>
    <w:rsid w:val="00370FE5"/>
    <w:rsid w:val="00397763"/>
    <w:rsid w:val="003B6C3C"/>
    <w:rsid w:val="003C26A0"/>
    <w:rsid w:val="003E7A39"/>
    <w:rsid w:val="003F694E"/>
    <w:rsid w:val="00400A96"/>
    <w:rsid w:val="004177AF"/>
    <w:rsid w:val="00450704"/>
    <w:rsid w:val="00460FD4"/>
    <w:rsid w:val="00464EA6"/>
    <w:rsid w:val="00473E48"/>
    <w:rsid w:val="00480BD7"/>
    <w:rsid w:val="004869FF"/>
    <w:rsid w:val="00491F26"/>
    <w:rsid w:val="00492696"/>
    <w:rsid w:val="004A5F7E"/>
    <w:rsid w:val="004B4B40"/>
    <w:rsid w:val="004D0C87"/>
    <w:rsid w:val="004E4C43"/>
    <w:rsid w:val="004E69AA"/>
    <w:rsid w:val="00511F99"/>
    <w:rsid w:val="005148CE"/>
    <w:rsid w:val="00521B57"/>
    <w:rsid w:val="0052449E"/>
    <w:rsid w:val="00530D51"/>
    <w:rsid w:val="00546B06"/>
    <w:rsid w:val="00551832"/>
    <w:rsid w:val="0055355D"/>
    <w:rsid w:val="00562454"/>
    <w:rsid w:val="005868F0"/>
    <w:rsid w:val="00595ED3"/>
    <w:rsid w:val="005A0035"/>
    <w:rsid w:val="005A3354"/>
    <w:rsid w:val="005F74D6"/>
    <w:rsid w:val="0061441A"/>
    <w:rsid w:val="0063200A"/>
    <w:rsid w:val="006414BD"/>
    <w:rsid w:val="00645EFB"/>
    <w:rsid w:val="00653E85"/>
    <w:rsid w:val="006A12EA"/>
    <w:rsid w:val="006B0655"/>
    <w:rsid w:val="006B3DFF"/>
    <w:rsid w:val="006B6F07"/>
    <w:rsid w:val="006F42F2"/>
    <w:rsid w:val="00704FAB"/>
    <w:rsid w:val="00705510"/>
    <w:rsid w:val="00732290"/>
    <w:rsid w:val="00741D54"/>
    <w:rsid w:val="00757436"/>
    <w:rsid w:val="00762C59"/>
    <w:rsid w:val="0076628F"/>
    <w:rsid w:val="00766826"/>
    <w:rsid w:val="00766DA4"/>
    <w:rsid w:val="00790E43"/>
    <w:rsid w:val="0079597B"/>
    <w:rsid w:val="007A6E15"/>
    <w:rsid w:val="007B6595"/>
    <w:rsid w:val="007C15D0"/>
    <w:rsid w:val="007D6D4E"/>
    <w:rsid w:val="007E319C"/>
    <w:rsid w:val="007F0123"/>
    <w:rsid w:val="007F7313"/>
    <w:rsid w:val="00800C16"/>
    <w:rsid w:val="008239E7"/>
    <w:rsid w:val="00827979"/>
    <w:rsid w:val="00842F2D"/>
    <w:rsid w:val="00857568"/>
    <w:rsid w:val="008A57B3"/>
    <w:rsid w:val="008B1AC2"/>
    <w:rsid w:val="008B36D0"/>
    <w:rsid w:val="008F0F40"/>
    <w:rsid w:val="00901291"/>
    <w:rsid w:val="00902E68"/>
    <w:rsid w:val="0091063A"/>
    <w:rsid w:val="0091154A"/>
    <w:rsid w:val="00920EAF"/>
    <w:rsid w:val="0092654F"/>
    <w:rsid w:val="00943AC5"/>
    <w:rsid w:val="00944A80"/>
    <w:rsid w:val="00950504"/>
    <w:rsid w:val="00951F27"/>
    <w:rsid w:val="00965A36"/>
    <w:rsid w:val="00977352"/>
    <w:rsid w:val="009B713C"/>
    <w:rsid w:val="009C16B9"/>
    <w:rsid w:val="009C18BF"/>
    <w:rsid w:val="009E163C"/>
    <w:rsid w:val="009E1FA5"/>
    <w:rsid w:val="009E42FE"/>
    <w:rsid w:val="009E7ED6"/>
    <w:rsid w:val="009F021F"/>
    <w:rsid w:val="00A140D0"/>
    <w:rsid w:val="00A210F4"/>
    <w:rsid w:val="00A457AD"/>
    <w:rsid w:val="00A54679"/>
    <w:rsid w:val="00A70202"/>
    <w:rsid w:val="00A85357"/>
    <w:rsid w:val="00A90066"/>
    <w:rsid w:val="00A916E7"/>
    <w:rsid w:val="00AA241C"/>
    <w:rsid w:val="00AB42BF"/>
    <w:rsid w:val="00AB698C"/>
    <w:rsid w:val="00AD10DC"/>
    <w:rsid w:val="00AD1F05"/>
    <w:rsid w:val="00AE648F"/>
    <w:rsid w:val="00AE68E7"/>
    <w:rsid w:val="00AF7C0A"/>
    <w:rsid w:val="00B03405"/>
    <w:rsid w:val="00B17ABF"/>
    <w:rsid w:val="00B323B9"/>
    <w:rsid w:val="00B46918"/>
    <w:rsid w:val="00B47692"/>
    <w:rsid w:val="00B6361B"/>
    <w:rsid w:val="00B752C4"/>
    <w:rsid w:val="00B82417"/>
    <w:rsid w:val="00B92103"/>
    <w:rsid w:val="00B94BC1"/>
    <w:rsid w:val="00BB32F1"/>
    <w:rsid w:val="00BC0637"/>
    <w:rsid w:val="00BC0A02"/>
    <w:rsid w:val="00BD0B4B"/>
    <w:rsid w:val="00BD19E8"/>
    <w:rsid w:val="00BE5D0D"/>
    <w:rsid w:val="00BE689D"/>
    <w:rsid w:val="00BF2D63"/>
    <w:rsid w:val="00C2230B"/>
    <w:rsid w:val="00C313B4"/>
    <w:rsid w:val="00C558C5"/>
    <w:rsid w:val="00C56453"/>
    <w:rsid w:val="00C62B0B"/>
    <w:rsid w:val="00C7030A"/>
    <w:rsid w:val="00C73C56"/>
    <w:rsid w:val="00C74972"/>
    <w:rsid w:val="00C7577B"/>
    <w:rsid w:val="00C7655B"/>
    <w:rsid w:val="00C8210F"/>
    <w:rsid w:val="00C8295F"/>
    <w:rsid w:val="00C8452D"/>
    <w:rsid w:val="00C92E51"/>
    <w:rsid w:val="00C97A73"/>
    <w:rsid w:val="00CA120F"/>
    <w:rsid w:val="00CB5887"/>
    <w:rsid w:val="00CB6153"/>
    <w:rsid w:val="00CB64FF"/>
    <w:rsid w:val="00CB71E0"/>
    <w:rsid w:val="00CC256B"/>
    <w:rsid w:val="00CC727A"/>
    <w:rsid w:val="00CF0B1C"/>
    <w:rsid w:val="00CF6C62"/>
    <w:rsid w:val="00D25210"/>
    <w:rsid w:val="00D2544B"/>
    <w:rsid w:val="00D3215A"/>
    <w:rsid w:val="00D46997"/>
    <w:rsid w:val="00D71F45"/>
    <w:rsid w:val="00D802CC"/>
    <w:rsid w:val="00D93402"/>
    <w:rsid w:val="00D97760"/>
    <w:rsid w:val="00DA41A4"/>
    <w:rsid w:val="00DB2E2A"/>
    <w:rsid w:val="00DC1739"/>
    <w:rsid w:val="00DC79D6"/>
    <w:rsid w:val="00DE4EA2"/>
    <w:rsid w:val="00DF0C45"/>
    <w:rsid w:val="00E25E55"/>
    <w:rsid w:val="00E31FA3"/>
    <w:rsid w:val="00E4414A"/>
    <w:rsid w:val="00E54C7A"/>
    <w:rsid w:val="00E5639E"/>
    <w:rsid w:val="00E73903"/>
    <w:rsid w:val="00EA73B1"/>
    <w:rsid w:val="00EC1311"/>
    <w:rsid w:val="00EE178F"/>
    <w:rsid w:val="00EE6824"/>
    <w:rsid w:val="00F04987"/>
    <w:rsid w:val="00F12B7C"/>
    <w:rsid w:val="00F12C66"/>
    <w:rsid w:val="00F32179"/>
    <w:rsid w:val="00F324AC"/>
    <w:rsid w:val="00F34000"/>
    <w:rsid w:val="00F46273"/>
    <w:rsid w:val="00F56025"/>
    <w:rsid w:val="00F650DF"/>
    <w:rsid w:val="00F942E9"/>
    <w:rsid w:val="00FA6A5E"/>
    <w:rsid w:val="00FC07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C43"/>
    <w:pPr>
      <w:ind w:left="1080"/>
    </w:pPr>
    <w:rPr>
      <w:rFonts w:ascii="Arial" w:hAnsi="Arial"/>
      <w:spacing w:val="-5"/>
    </w:rPr>
  </w:style>
  <w:style w:type="paragraph" w:styleId="Heading1">
    <w:name w:val="heading 1"/>
    <w:basedOn w:val="HeadingBase"/>
    <w:next w:val="BodyTextKeep"/>
    <w:autoRedefine/>
    <w:qFormat/>
    <w:rsid w:val="007A6E15"/>
    <w:pPr>
      <w:pageBreakBefore/>
      <w:numPr>
        <w:numId w:val="16"/>
      </w:numPr>
      <w:spacing w:before="480" w:after="120" w:line="240" w:lineRule="atLeast"/>
      <w:outlineLvl w:val="0"/>
    </w:pPr>
    <w:rPr>
      <w:b/>
      <w:color w:val="000080"/>
      <w:spacing w:val="-10"/>
      <w:kern w:val="20"/>
      <w:position w:val="8"/>
      <w:sz w:val="32"/>
    </w:rPr>
  </w:style>
  <w:style w:type="paragraph" w:styleId="Heading2">
    <w:name w:val="heading 2"/>
    <w:basedOn w:val="HeadingBase"/>
    <w:next w:val="BodyTextKeep"/>
    <w:autoRedefine/>
    <w:qFormat/>
    <w:rsid w:val="00491F26"/>
    <w:pPr>
      <w:numPr>
        <w:ilvl w:val="1"/>
        <w:numId w:val="16"/>
      </w:numPr>
      <w:pBdr>
        <w:bottom w:val="single" w:sz="4" w:space="1" w:color="FF6600"/>
      </w:pBdr>
      <w:spacing w:before="600" w:after="240" w:line="240" w:lineRule="atLeast"/>
      <w:ind w:right="4321"/>
      <w:outlineLvl w:val="1"/>
    </w:pPr>
    <w:rPr>
      <w:b/>
      <w:color w:val="333399"/>
      <w:spacing w:val="-15"/>
      <w:sz w:val="28"/>
    </w:rPr>
  </w:style>
  <w:style w:type="paragraph" w:styleId="Heading3">
    <w:name w:val="heading 3"/>
    <w:basedOn w:val="HeadingBase"/>
    <w:next w:val="BodyTextKeep"/>
    <w:autoRedefine/>
    <w:qFormat/>
    <w:rsid w:val="00886FF9"/>
    <w:pPr>
      <w:numPr>
        <w:ilvl w:val="2"/>
        <w:numId w:val="16"/>
      </w:numPr>
      <w:spacing w:before="240" w:after="120" w:line="240" w:lineRule="auto"/>
      <w:outlineLvl w:val="2"/>
    </w:pPr>
    <w:rPr>
      <w:b/>
      <w:color w:val="FF6600"/>
      <w:spacing w:val="-10"/>
      <w:sz w:val="24"/>
    </w:rPr>
  </w:style>
  <w:style w:type="paragraph" w:styleId="Heading4">
    <w:name w:val="heading 4"/>
    <w:basedOn w:val="HeadingBase"/>
    <w:next w:val="BodyTextKeep"/>
    <w:autoRedefine/>
    <w:qFormat/>
    <w:rsid w:val="00886FF9"/>
    <w:pPr>
      <w:spacing w:before="120" w:after="60" w:line="240" w:lineRule="atLeast"/>
      <w:ind w:left="1418"/>
      <w:outlineLvl w:val="3"/>
    </w:pPr>
    <w:rPr>
      <w:i/>
      <w:color w:val="000080"/>
      <w:sz w:val="24"/>
    </w:rPr>
  </w:style>
  <w:style w:type="paragraph" w:styleId="Heading5">
    <w:name w:val="heading 5"/>
    <w:basedOn w:val="HeadingBase"/>
    <w:next w:val="Normal"/>
    <w:qFormat/>
    <w:rsid w:val="004E4C43"/>
    <w:pPr>
      <w:spacing w:before="0" w:after="240" w:line="240" w:lineRule="atLeast"/>
      <w:ind w:left="1800"/>
      <w:outlineLvl w:val="4"/>
    </w:pPr>
    <w:rPr>
      <w:rFonts w:ascii="Helvetica" w:hAnsi="Helvetica"/>
      <w:sz w:val="18"/>
    </w:rPr>
  </w:style>
  <w:style w:type="paragraph" w:styleId="Heading6">
    <w:name w:val="heading 6"/>
    <w:basedOn w:val="HeadingBase"/>
    <w:next w:val="Normal"/>
    <w:qFormat/>
    <w:rsid w:val="004E4C43"/>
    <w:pPr>
      <w:spacing w:before="120" w:after="120"/>
      <w:ind w:left="1440"/>
      <w:outlineLvl w:val="5"/>
    </w:pPr>
    <w:rPr>
      <w:i/>
      <w:spacing w:val="0"/>
    </w:rPr>
  </w:style>
  <w:style w:type="paragraph" w:styleId="Heading7">
    <w:name w:val="heading 7"/>
    <w:basedOn w:val="HeadingBase"/>
    <w:next w:val="Normal"/>
    <w:qFormat/>
    <w:rsid w:val="004E4C43"/>
    <w:pPr>
      <w:outlineLvl w:val="6"/>
    </w:pPr>
    <w:rPr>
      <w:sz w:val="20"/>
    </w:rPr>
  </w:style>
  <w:style w:type="paragraph" w:styleId="Heading8">
    <w:name w:val="heading 8"/>
    <w:basedOn w:val="HeadingBase"/>
    <w:next w:val="Normal"/>
    <w:qFormat/>
    <w:rsid w:val="004E4C43"/>
    <w:pPr>
      <w:outlineLvl w:val="7"/>
    </w:pPr>
    <w:rPr>
      <w:i/>
      <w:sz w:val="18"/>
    </w:rPr>
  </w:style>
  <w:style w:type="paragraph" w:styleId="Heading9">
    <w:name w:val="heading 9"/>
    <w:basedOn w:val="HeadingBase"/>
    <w:next w:val="Normal"/>
    <w:qFormat/>
    <w:rsid w:val="004E4C43"/>
    <w:pPr>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TOCBase"/>
    <w:autoRedefine/>
    <w:uiPriority w:val="39"/>
    <w:rsid w:val="004E4C43"/>
    <w:pPr>
      <w:tabs>
        <w:tab w:val="clear" w:pos="6480"/>
        <w:tab w:val="left" w:pos="0"/>
        <w:tab w:val="left" w:pos="634"/>
        <w:tab w:val="right" w:leader="dot" w:pos="9350"/>
      </w:tabs>
      <w:spacing w:before="120" w:after="0"/>
      <w:ind w:left="446"/>
    </w:pPr>
    <w:rPr>
      <w:b/>
      <w:noProof/>
    </w:rPr>
  </w:style>
  <w:style w:type="character" w:styleId="PageNumber">
    <w:name w:val="page number"/>
    <w:rsid w:val="004E4C43"/>
    <w:rPr>
      <w:rFonts w:ascii="Arial" w:hAnsi="Arial"/>
      <w:i/>
      <w:dstrike w:val="0"/>
      <w:color w:val="auto"/>
      <w:spacing w:val="-10"/>
      <w:sz w:val="18"/>
      <w:bdr w:val="none" w:sz="0" w:space="0" w:color="auto"/>
      <w:vertAlign w:val="baseline"/>
    </w:rPr>
  </w:style>
  <w:style w:type="paragraph" w:styleId="Footer">
    <w:name w:val="footer"/>
    <w:basedOn w:val="HeaderBase"/>
    <w:rsid w:val="004E4C43"/>
    <w:pPr>
      <w:tabs>
        <w:tab w:val="clear" w:pos="4320"/>
        <w:tab w:val="clear" w:pos="8640"/>
        <w:tab w:val="right" w:pos="9360"/>
      </w:tabs>
      <w:ind w:left="0"/>
    </w:pPr>
    <w:rPr>
      <w:caps w:val="0"/>
      <w:sz w:val="18"/>
    </w:rPr>
  </w:style>
  <w:style w:type="paragraph" w:styleId="Header">
    <w:name w:val="header"/>
    <w:basedOn w:val="HeaderBase"/>
    <w:rsid w:val="004E4C43"/>
    <w:pPr>
      <w:pBdr>
        <w:bottom w:val="single" w:sz="8" w:space="1" w:color="000080"/>
      </w:pBdr>
      <w:ind w:left="0"/>
    </w:pPr>
    <w:rPr>
      <w:i/>
      <w:caps w:val="0"/>
      <w:sz w:val="18"/>
    </w:rPr>
  </w:style>
  <w:style w:type="paragraph" w:customStyle="1" w:styleId="Titlesubtitle">
    <w:name w:val="Title subtitle"/>
    <w:basedOn w:val="Normal"/>
    <w:rsid w:val="004E4C43"/>
    <w:pPr>
      <w:tabs>
        <w:tab w:val="right" w:pos="9360"/>
      </w:tabs>
      <w:spacing w:before="120"/>
      <w:ind w:left="-835"/>
    </w:pPr>
    <w:rPr>
      <w:i/>
      <w:color w:val="000080"/>
      <w:sz w:val="36"/>
    </w:rPr>
  </w:style>
  <w:style w:type="paragraph" w:customStyle="1" w:styleId="TitleCover">
    <w:name w:val="Title Cover"/>
    <w:basedOn w:val="HeadingBase"/>
    <w:next w:val="Normal"/>
    <w:autoRedefine/>
    <w:rsid w:val="00AD10DC"/>
    <w:pPr>
      <w:keepNext w:val="0"/>
      <w:keepLines w:val="0"/>
      <w:widowControl w:val="0"/>
      <w:tabs>
        <w:tab w:val="left" w:pos="0"/>
      </w:tabs>
      <w:spacing w:before="3000" w:after="500" w:line="640" w:lineRule="exact"/>
      <w:ind w:left="0"/>
    </w:pPr>
    <w:rPr>
      <w:rFonts w:ascii="Arial Black" w:hAnsi="Arial Black"/>
      <w:b/>
      <w:color w:val="404040"/>
      <w:spacing w:val="0"/>
      <w:sz w:val="64"/>
    </w:rPr>
  </w:style>
  <w:style w:type="character" w:styleId="Hyperlink">
    <w:name w:val="Hyperlink"/>
    <w:basedOn w:val="DefaultParagraphFont"/>
    <w:rsid w:val="004E4C43"/>
    <w:rPr>
      <w:color w:val="0000FF"/>
      <w:u w:val="single"/>
    </w:rPr>
  </w:style>
  <w:style w:type="paragraph" w:customStyle="1" w:styleId="Notice">
    <w:name w:val="Notice"/>
    <w:basedOn w:val="Normal"/>
    <w:autoRedefine/>
    <w:rsid w:val="00886FF9"/>
    <w:pPr>
      <w:tabs>
        <w:tab w:val="left" w:pos="2160"/>
      </w:tabs>
      <w:spacing w:before="120" w:after="120"/>
      <w:ind w:left="0"/>
      <w:jc w:val="both"/>
    </w:pPr>
    <w:rPr>
      <w:sz w:val="22"/>
    </w:rPr>
  </w:style>
  <w:style w:type="paragraph" w:customStyle="1" w:styleId="TitleSubtitle0">
    <w:name w:val="Title Subtitle"/>
    <w:basedOn w:val="ChapterSubtitle"/>
    <w:rsid w:val="004E4C43"/>
    <w:pPr>
      <w:spacing w:after="120"/>
      <w:ind w:left="-835"/>
    </w:pPr>
    <w:rPr>
      <w:b/>
      <w:color w:val="000080"/>
      <w:sz w:val="36"/>
    </w:rPr>
  </w:style>
  <w:style w:type="paragraph" w:customStyle="1" w:styleId="Covercopyright">
    <w:name w:val="Cover copyright"/>
    <w:basedOn w:val="Normal"/>
    <w:rsid w:val="004E4C43"/>
    <w:pPr>
      <w:widowControl w:val="0"/>
      <w:spacing w:before="240"/>
      <w:ind w:left="0"/>
      <w:jc w:val="center"/>
    </w:pPr>
    <w:rPr>
      <w:rFonts w:eastAsia="MS Mincho"/>
      <w:sz w:val="22"/>
    </w:rPr>
  </w:style>
  <w:style w:type="paragraph" w:styleId="Caption">
    <w:name w:val="caption"/>
    <w:basedOn w:val="Normal"/>
    <w:next w:val="Normal"/>
    <w:qFormat/>
    <w:rsid w:val="004E4C43"/>
    <w:pPr>
      <w:tabs>
        <w:tab w:val="left" w:pos="2880"/>
      </w:tabs>
      <w:spacing w:before="120" w:after="120" w:line="220" w:lineRule="atLeast"/>
      <w:ind w:left="1800"/>
      <w:jc w:val="center"/>
    </w:pPr>
    <w:rPr>
      <w:b/>
      <w:sz w:val="22"/>
    </w:rPr>
  </w:style>
  <w:style w:type="paragraph" w:customStyle="1" w:styleId="Picture">
    <w:name w:val="Picture"/>
    <w:basedOn w:val="Normal"/>
    <w:next w:val="Caption"/>
    <w:rsid w:val="004E4C43"/>
    <w:pPr>
      <w:keepNext/>
    </w:pPr>
    <w:rPr>
      <w:sz w:val="22"/>
    </w:rPr>
  </w:style>
  <w:style w:type="paragraph" w:customStyle="1" w:styleId="BodyTextKeep">
    <w:name w:val="Body Text Keep"/>
    <w:basedOn w:val="Normal"/>
    <w:rsid w:val="004E4C43"/>
    <w:pPr>
      <w:spacing w:before="120" w:after="120"/>
      <w:ind w:left="1440"/>
      <w:jc w:val="both"/>
    </w:pPr>
    <w:rPr>
      <w:sz w:val="22"/>
    </w:rPr>
  </w:style>
  <w:style w:type="paragraph" w:customStyle="1" w:styleId="Bullist">
    <w:name w:val="Bullist"/>
    <w:basedOn w:val="Normal"/>
    <w:autoRedefine/>
    <w:rsid w:val="000E01BF"/>
    <w:pPr>
      <w:numPr>
        <w:numId w:val="12"/>
      </w:numPr>
      <w:spacing w:before="60" w:after="60"/>
      <w:jc w:val="both"/>
    </w:pPr>
    <w:rPr>
      <w:sz w:val="22"/>
    </w:rPr>
  </w:style>
  <w:style w:type="paragraph" w:customStyle="1" w:styleId="TableText">
    <w:name w:val="Table Text"/>
    <w:basedOn w:val="Normal"/>
    <w:rsid w:val="004E4C43"/>
    <w:pPr>
      <w:spacing w:before="60"/>
      <w:ind w:left="0"/>
    </w:pPr>
  </w:style>
  <w:style w:type="paragraph" w:customStyle="1" w:styleId="Body">
    <w:name w:val="Body"/>
    <w:rsid w:val="004E4C43"/>
    <w:pPr>
      <w:spacing w:line="280" w:lineRule="atLeast"/>
    </w:pPr>
    <w:rPr>
      <w:rFonts w:ascii="Tms Rmn" w:hAnsi="Tms Rmn"/>
      <w:color w:val="000000"/>
      <w:sz w:val="24"/>
    </w:rPr>
  </w:style>
  <w:style w:type="paragraph" w:styleId="BodyText">
    <w:name w:val="Body Text"/>
    <w:basedOn w:val="Normal"/>
    <w:rsid w:val="004E4C43"/>
    <w:pPr>
      <w:spacing w:before="120"/>
    </w:pPr>
    <w:rPr>
      <w:sz w:val="16"/>
    </w:rPr>
  </w:style>
  <w:style w:type="paragraph" w:styleId="BodyTextIndent">
    <w:name w:val="Body Text Indent"/>
    <w:basedOn w:val="Normal"/>
    <w:rsid w:val="004E4C43"/>
    <w:pPr>
      <w:ind w:left="1152"/>
    </w:pPr>
    <w:rPr>
      <w:rFonts w:ascii="Times New Roman" w:hAnsi="Times New Roman"/>
      <w:sz w:val="22"/>
    </w:rPr>
  </w:style>
  <w:style w:type="paragraph" w:customStyle="1" w:styleId="Bullet">
    <w:name w:val="Bullet"/>
    <w:basedOn w:val="BodyTextKeep"/>
    <w:rsid w:val="004E4C43"/>
    <w:pPr>
      <w:numPr>
        <w:numId w:val="1"/>
      </w:numPr>
      <w:spacing w:before="0" w:after="60"/>
      <w:ind w:left="2880"/>
    </w:pPr>
  </w:style>
  <w:style w:type="paragraph" w:customStyle="1" w:styleId="Bulleted">
    <w:name w:val="Bulleted"/>
    <w:rsid w:val="004E4C43"/>
    <w:pPr>
      <w:tabs>
        <w:tab w:val="left" w:pos="360"/>
      </w:tabs>
      <w:spacing w:line="280" w:lineRule="atLeast"/>
      <w:ind w:left="360" w:hanging="360"/>
    </w:pPr>
    <w:rPr>
      <w:rFonts w:ascii="Tms Rmn" w:hAnsi="Tms Rmn"/>
      <w:color w:val="000000"/>
      <w:sz w:val="24"/>
    </w:rPr>
  </w:style>
  <w:style w:type="paragraph" w:customStyle="1" w:styleId="BullistLast">
    <w:name w:val="Bullist Last"/>
    <w:basedOn w:val="Bullist"/>
    <w:autoRedefine/>
    <w:rsid w:val="004E4C43"/>
    <w:pPr>
      <w:numPr>
        <w:numId w:val="0"/>
      </w:numPr>
      <w:spacing w:after="120"/>
    </w:pPr>
  </w:style>
  <w:style w:type="paragraph" w:customStyle="1" w:styleId="ChapterSubtitle">
    <w:name w:val="Chapter Subtitle"/>
    <w:basedOn w:val="Normal"/>
    <w:rsid w:val="004E4C43"/>
    <w:pPr>
      <w:keepNext/>
      <w:keepLines/>
      <w:spacing w:before="60" w:after="360" w:line="340" w:lineRule="atLeast"/>
    </w:pPr>
    <w:rPr>
      <w:spacing w:val="-16"/>
      <w:kern w:val="28"/>
      <w:sz w:val="32"/>
    </w:rPr>
  </w:style>
  <w:style w:type="paragraph" w:customStyle="1" w:styleId="ChapterTitle">
    <w:name w:val="Chapter Title"/>
    <w:basedOn w:val="Normal"/>
    <w:rsid w:val="004E4C43"/>
    <w:pPr>
      <w:framePr w:h="1080" w:hRule="exact" w:hSpace="180" w:wrap="around" w:vAnchor="page" w:hAnchor="page" w:x="1861" w:y="1201"/>
      <w:pBdr>
        <w:left w:val="single" w:sz="6" w:space="1" w:color="auto"/>
      </w:pBdr>
      <w:shd w:val="solid" w:color="auto" w:fill="auto"/>
      <w:spacing w:after="240" w:line="660" w:lineRule="exact"/>
      <w:ind w:right="7656"/>
      <w:jc w:val="center"/>
    </w:pPr>
    <w:rPr>
      <w:rFonts w:ascii="Arial Black" w:hAnsi="Arial Black"/>
      <w:color w:val="FFFFFF"/>
      <w:spacing w:val="-40"/>
      <w:position w:val="-16"/>
      <w:sz w:val="84"/>
    </w:rPr>
  </w:style>
  <w:style w:type="character" w:styleId="FollowedHyperlink">
    <w:name w:val="FollowedHyperlink"/>
    <w:basedOn w:val="DefaultParagraphFont"/>
    <w:rsid w:val="004E4C43"/>
    <w:rPr>
      <w:color w:val="800080"/>
      <w:u w:val="single"/>
    </w:rPr>
  </w:style>
  <w:style w:type="paragraph" w:customStyle="1" w:styleId="HeaderBase">
    <w:name w:val="Header Base"/>
    <w:basedOn w:val="Normal"/>
    <w:rsid w:val="004E4C43"/>
    <w:pPr>
      <w:keepLines/>
      <w:tabs>
        <w:tab w:val="center" w:pos="4320"/>
        <w:tab w:val="right" w:pos="8640"/>
      </w:tabs>
      <w:spacing w:line="190" w:lineRule="atLeast"/>
    </w:pPr>
    <w:rPr>
      <w:caps/>
      <w:sz w:val="15"/>
    </w:rPr>
  </w:style>
  <w:style w:type="paragraph" w:customStyle="1" w:styleId="FooterEven">
    <w:name w:val="Footer Even"/>
    <w:basedOn w:val="Footer"/>
    <w:rsid w:val="004E4C43"/>
    <w:pPr>
      <w:pBdr>
        <w:top w:val="single" w:sz="6" w:space="2" w:color="auto"/>
      </w:pBdr>
      <w:spacing w:before="600"/>
    </w:pPr>
  </w:style>
  <w:style w:type="paragraph" w:customStyle="1" w:styleId="FooterFirst">
    <w:name w:val="Footer First"/>
    <w:basedOn w:val="Footer"/>
    <w:rsid w:val="004E4C43"/>
    <w:pPr>
      <w:pBdr>
        <w:top w:val="single" w:sz="6" w:space="2" w:color="auto"/>
      </w:pBdr>
      <w:spacing w:before="600"/>
    </w:pPr>
  </w:style>
  <w:style w:type="paragraph" w:customStyle="1" w:styleId="FooterOdd">
    <w:name w:val="Footer Odd"/>
    <w:basedOn w:val="Footer"/>
    <w:rsid w:val="004E4C43"/>
    <w:pPr>
      <w:pBdr>
        <w:top w:val="single" w:sz="6" w:space="2" w:color="auto"/>
      </w:pBdr>
      <w:spacing w:before="600"/>
    </w:pPr>
  </w:style>
  <w:style w:type="paragraph" w:customStyle="1" w:styleId="FootnoteBase">
    <w:name w:val="Footnote Base"/>
    <w:basedOn w:val="Normal"/>
    <w:rsid w:val="004E4C43"/>
    <w:pPr>
      <w:keepLines/>
      <w:spacing w:line="200" w:lineRule="atLeast"/>
    </w:pPr>
    <w:rPr>
      <w:sz w:val="16"/>
    </w:rPr>
  </w:style>
  <w:style w:type="character" w:styleId="FootnoteReference">
    <w:name w:val="footnote reference"/>
    <w:semiHidden/>
    <w:rsid w:val="004E4C43"/>
    <w:rPr>
      <w:vertAlign w:val="superscript"/>
    </w:rPr>
  </w:style>
  <w:style w:type="paragraph" w:styleId="FootnoteText">
    <w:name w:val="footnote text"/>
    <w:basedOn w:val="FootnoteBase"/>
    <w:semiHidden/>
    <w:rsid w:val="004E4C43"/>
  </w:style>
  <w:style w:type="paragraph" w:customStyle="1" w:styleId="HeaderEven">
    <w:name w:val="Header Even"/>
    <w:basedOn w:val="Header"/>
    <w:autoRedefine/>
    <w:rsid w:val="004E4C43"/>
    <w:pPr>
      <w:numPr>
        <w:numId w:val="8"/>
      </w:numPr>
      <w:pBdr>
        <w:bottom w:val="single" w:sz="6" w:space="1" w:color="auto"/>
      </w:pBdr>
      <w:tabs>
        <w:tab w:val="clear" w:pos="4320"/>
        <w:tab w:val="clear" w:pos="8640"/>
        <w:tab w:val="right" w:pos="9360"/>
      </w:tabs>
      <w:spacing w:after="600"/>
    </w:pPr>
  </w:style>
  <w:style w:type="paragraph" w:customStyle="1" w:styleId="HeaderFirst">
    <w:name w:val="Header First"/>
    <w:basedOn w:val="Header"/>
    <w:rsid w:val="004E4C43"/>
    <w:pPr>
      <w:pBdr>
        <w:top w:val="single" w:sz="6" w:space="2" w:color="auto"/>
      </w:pBdr>
      <w:jc w:val="right"/>
    </w:pPr>
  </w:style>
  <w:style w:type="paragraph" w:customStyle="1" w:styleId="HeaderOdd">
    <w:name w:val="Header Odd"/>
    <w:basedOn w:val="Header"/>
    <w:rsid w:val="004E4C43"/>
    <w:pPr>
      <w:pBdr>
        <w:bottom w:val="single" w:sz="6" w:space="1" w:color="auto"/>
      </w:pBdr>
      <w:spacing w:after="600"/>
    </w:pPr>
  </w:style>
  <w:style w:type="paragraph" w:customStyle="1" w:styleId="HeaderLeft">
    <w:name w:val="Header Left"/>
    <w:basedOn w:val="HeaderOdd"/>
    <w:rsid w:val="004E4C43"/>
    <w:pPr>
      <w:numPr>
        <w:numId w:val="2"/>
      </w:numPr>
      <w:pBdr>
        <w:bottom w:val="single" w:sz="18" w:space="1" w:color="000080"/>
      </w:pBdr>
      <w:ind w:left="-360"/>
    </w:pPr>
    <w:rPr>
      <w:caps/>
    </w:rPr>
  </w:style>
  <w:style w:type="paragraph" w:customStyle="1" w:styleId="HeaderRight">
    <w:name w:val="Header Right"/>
    <w:basedOn w:val="HeaderOdd"/>
    <w:rsid w:val="004E4C43"/>
    <w:pPr>
      <w:pBdr>
        <w:bottom w:val="single" w:sz="18" w:space="1" w:color="000080"/>
      </w:pBdr>
      <w:ind w:left="-360"/>
      <w:jc w:val="right"/>
    </w:pPr>
    <w:rPr>
      <w:caps/>
    </w:rPr>
  </w:style>
  <w:style w:type="paragraph" w:customStyle="1" w:styleId="HeadingBase">
    <w:name w:val="Heading Base"/>
    <w:basedOn w:val="Normal"/>
    <w:next w:val="Normal"/>
    <w:rsid w:val="004E4C43"/>
    <w:pPr>
      <w:keepNext/>
      <w:keepLines/>
      <w:spacing w:before="140" w:line="220" w:lineRule="atLeast"/>
    </w:pPr>
    <w:rPr>
      <w:spacing w:val="-4"/>
      <w:kern w:val="28"/>
      <w:sz w:val="22"/>
    </w:rPr>
  </w:style>
  <w:style w:type="paragraph" w:styleId="Index3">
    <w:name w:val="index 3"/>
    <w:basedOn w:val="Normal"/>
    <w:autoRedefine/>
    <w:semiHidden/>
    <w:rsid w:val="004E4C43"/>
    <w:pPr>
      <w:tabs>
        <w:tab w:val="right" w:leader="dot" w:pos="11520"/>
      </w:tabs>
      <w:ind w:left="600" w:hanging="200"/>
    </w:pPr>
    <w:rPr>
      <w:rFonts w:ascii="Times New Roman" w:hAnsi="Times New Roman"/>
    </w:rPr>
  </w:style>
  <w:style w:type="paragraph" w:styleId="List5">
    <w:name w:val="List 5"/>
    <w:basedOn w:val="Normal"/>
    <w:rsid w:val="004E4C43"/>
    <w:pPr>
      <w:numPr>
        <w:numId w:val="3"/>
      </w:numPr>
    </w:pPr>
  </w:style>
  <w:style w:type="paragraph" w:styleId="ListBullet5">
    <w:name w:val="List Bullet 5"/>
    <w:basedOn w:val="Normal"/>
    <w:autoRedefine/>
    <w:rsid w:val="004E4C43"/>
    <w:pPr>
      <w:numPr>
        <w:numId w:val="4"/>
      </w:numPr>
    </w:pPr>
  </w:style>
  <w:style w:type="paragraph" w:customStyle="1" w:styleId="ListBulletNMF">
    <w:name w:val="List Bullet NMF"/>
    <w:basedOn w:val="Normal"/>
    <w:rsid w:val="004E4C43"/>
    <w:pPr>
      <w:numPr>
        <w:numId w:val="5"/>
      </w:numPr>
    </w:pPr>
  </w:style>
  <w:style w:type="paragraph" w:customStyle="1" w:styleId="listnestedlast">
    <w:name w:val="list nested last"/>
    <w:basedOn w:val="Normal"/>
    <w:rsid w:val="004E4C43"/>
    <w:pPr>
      <w:widowControl w:val="0"/>
      <w:tabs>
        <w:tab w:val="left" w:pos="1440"/>
        <w:tab w:val="left" w:pos="2160"/>
        <w:tab w:val="left" w:pos="2880"/>
        <w:tab w:val="left" w:pos="3600"/>
        <w:tab w:val="left" w:pos="4320"/>
        <w:tab w:val="left" w:pos="5040"/>
        <w:tab w:val="left" w:pos="5760"/>
        <w:tab w:val="left" w:pos="6480"/>
        <w:tab w:val="left" w:pos="7200"/>
      </w:tabs>
      <w:spacing w:line="260" w:lineRule="atLeast"/>
      <w:ind w:left="720" w:hanging="360"/>
    </w:pPr>
    <w:rPr>
      <w:rFonts w:ascii="Times New Roman" w:hAnsi="Times New Roman"/>
      <w:snapToGrid w:val="0"/>
      <w:sz w:val="24"/>
    </w:rPr>
  </w:style>
  <w:style w:type="paragraph" w:customStyle="1" w:styleId="listnumber">
    <w:name w:val="list number"/>
    <w:basedOn w:val="Normal"/>
    <w:rsid w:val="004E4C43"/>
    <w:pPr>
      <w:widowControl w:val="0"/>
      <w:tabs>
        <w:tab w:val="left" w:pos="0"/>
        <w:tab w:val="left" w:pos="720"/>
      </w:tabs>
      <w:spacing w:line="260" w:lineRule="atLeast"/>
      <w:ind w:hanging="720"/>
    </w:pPr>
    <w:rPr>
      <w:rFonts w:ascii="Times New Roman" w:hAnsi="Times New Roman"/>
      <w:snapToGrid w:val="0"/>
      <w:sz w:val="24"/>
    </w:rPr>
  </w:style>
  <w:style w:type="paragraph" w:customStyle="1" w:styleId="listnumberfirst">
    <w:name w:val="list number first"/>
    <w:basedOn w:val="Normal"/>
    <w:rsid w:val="004E4C43"/>
    <w:pPr>
      <w:widowControl w:val="0"/>
      <w:spacing w:line="260" w:lineRule="atLeast"/>
      <w:ind w:hanging="720"/>
    </w:pPr>
    <w:rPr>
      <w:rFonts w:ascii="Times New Roman" w:hAnsi="Times New Roman"/>
      <w:snapToGrid w:val="0"/>
      <w:sz w:val="24"/>
    </w:rPr>
  </w:style>
  <w:style w:type="paragraph" w:customStyle="1" w:styleId="numbercascade">
    <w:name w:val="number cascade"/>
    <w:basedOn w:val="BodyTextKeep"/>
    <w:rsid w:val="004E4C43"/>
    <w:pPr>
      <w:numPr>
        <w:numId w:val="6"/>
      </w:numPr>
    </w:pPr>
    <w:rPr>
      <w:spacing w:val="0"/>
    </w:rPr>
  </w:style>
  <w:style w:type="paragraph" w:customStyle="1" w:styleId="SectionHeading">
    <w:name w:val="Section Heading"/>
    <w:basedOn w:val="Heading1"/>
    <w:autoRedefine/>
    <w:rsid w:val="004E4C43"/>
  </w:style>
  <w:style w:type="paragraph" w:customStyle="1" w:styleId="SectionLabel">
    <w:name w:val="Section Label"/>
    <w:basedOn w:val="HeadingBase"/>
    <w:next w:val="Normal"/>
    <w:rsid w:val="004E4C43"/>
    <w:pPr>
      <w:pBdr>
        <w:bottom w:val="single" w:sz="6" w:space="2" w:color="auto"/>
      </w:pBdr>
      <w:spacing w:before="360" w:after="960"/>
      <w:ind w:left="0"/>
    </w:pPr>
    <w:rPr>
      <w:rFonts w:ascii="Arial Black" w:hAnsi="Arial Black"/>
      <w:spacing w:val="-35"/>
      <w:sz w:val="54"/>
    </w:rPr>
  </w:style>
  <w:style w:type="paragraph" w:styleId="TableofFigures">
    <w:name w:val="table of figures"/>
    <w:basedOn w:val="Caption"/>
    <w:semiHidden/>
    <w:rsid w:val="004E4C43"/>
    <w:pPr>
      <w:tabs>
        <w:tab w:val="clear" w:pos="2880"/>
        <w:tab w:val="right" w:pos="8640"/>
      </w:tabs>
      <w:spacing w:before="0" w:line="240" w:lineRule="auto"/>
      <w:ind w:left="403" w:hanging="403"/>
      <w:jc w:val="left"/>
    </w:pPr>
    <w:rPr>
      <w:b w:val="0"/>
      <w:spacing w:val="0"/>
    </w:rPr>
  </w:style>
  <w:style w:type="paragraph" w:customStyle="1" w:styleId="Tablecaption">
    <w:name w:val="Table caption"/>
    <w:basedOn w:val="TableofFigures"/>
    <w:rsid w:val="004E4C43"/>
    <w:pPr>
      <w:spacing w:before="120"/>
      <w:jc w:val="center"/>
    </w:pPr>
    <w:rPr>
      <w:b/>
    </w:rPr>
  </w:style>
  <w:style w:type="paragraph" w:customStyle="1" w:styleId="TableHeader">
    <w:name w:val="Table Header"/>
    <w:basedOn w:val="Normal"/>
    <w:rsid w:val="004E4C43"/>
    <w:pPr>
      <w:spacing w:before="60"/>
      <w:ind w:left="0"/>
      <w:jc w:val="center"/>
    </w:pPr>
    <w:rPr>
      <w:b/>
      <w:sz w:val="22"/>
    </w:rPr>
  </w:style>
  <w:style w:type="paragraph" w:styleId="Title">
    <w:name w:val="Title"/>
    <w:basedOn w:val="HeadingBase"/>
    <w:next w:val="Normal"/>
    <w:qFormat/>
    <w:rsid w:val="004E4C43"/>
    <w:pPr>
      <w:pBdr>
        <w:top w:val="single" w:sz="6" w:space="16" w:color="auto"/>
      </w:pBdr>
      <w:spacing w:before="220" w:after="60" w:line="320" w:lineRule="atLeast"/>
      <w:ind w:left="0"/>
    </w:pPr>
    <w:rPr>
      <w:rFonts w:ascii="Arial Black" w:hAnsi="Arial Black"/>
      <w:spacing w:val="-30"/>
      <w:sz w:val="40"/>
    </w:rPr>
  </w:style>
  <w:style w:type="paragraph" w:customStyle="1" w:styleId="Titlestatus">
    <w:name w:val="Title status"/>
    <w:basedOn w:val="Normal"/>
    <w:rsid w:val="004E4C43"/>
    <w:pPr>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jc w:val="center"/>
    </w:pPr>
    <w:rPr>
      <w:rFonts w:ascii="Helvetica" w:hAnsi="Helvetica"/>
      <w:i/>
    </w:rPr>
  </w:style>
  <w:style w:type="paragraph" w:styleId="TOAHeading">
    <w:name w:val="toa heading"/>
    <w:basedOn w:val="Normal"/>
    <w:next w:val="Normal"/>
    <w:semiHidden/>
    <w:rsid w:val="004E4C43"/>
    <w:pPr>
      <w:keepNext/>
      <w:spacing w:line="480" w:lineRule="atLeast"/>
    </w:pPr>
    <w:rPr>
      <w:rFonts w:ascii="Arial Black" w:hAnsi="Arial Black"/>
      <w:b/>
      <w:spacing w:val="-10"/>
      <w:kern w:val="28"/>
    </w:rPr>
  </w:style>
  <w:style w:type="paragraph" w:customStyle="1" w:styleId="TOCBase">
    <w:name w:val="TOC Base"/>
    <w:basedOn w:val="Normal"/>
    <w:rsid w:val="004E4C43"/>
    <w:pPr>
      <w:tabs>
        <w:tab w:val="right" w:leader="dot" w:pos="6480"/>
      </w:tabs>
      <w:spacing w:after="240" w:line="240" w:lineRule="atLeast"/>
      <w:ind w:left="0"/>
    </w:pPr>
  </w:style>
  <w:style w:type="paragraph" w:styleId="TOC2">
    <w:name w:val="toc 2"/>
    <w:basedOn w:val="TOCBase"/>
    <w:autoRedefine/>
    <w:uiPriority w:val="39"/>
    <w:rsid w:val="004E4C43"/>
    <w:pPr>
      <w:tabs>
        <w:tab w:val="clear" w:pos="6480"/>
        <w:tab w:val="left" w:pos="907"/>
        <w:tab w:val="right" w:leader="dot" w:pos="9350"/>
      </w:tabs>
      <w:spacing w:after="0" w:line="240" w:lineRule="auto"/>
      <w:ind w:left="907"/>
    </w:pPr>
    <w:rPr>
      <w:noProof/>
    </w:rPr>
  </w:style>
  <w:style w:type="paragraph" w:styleId="TOC3">
    <w:name w:val="toc 3"/>
    <w:basedOn w:val="TOCBase"/>
    <w:autoRedefine/>
    <w:uiPriority w:val="39"/>
    <w:rsid w:val="004E4C43"/>
    <w:pPr>
      <w:tabs>
        <w:tab w:val="clear" w:pos="6480"/>
        <w:tab w:val="right" w:leader="dot" w:pos="9350"/>
      </w:tabs>
      <w:spacing w:after="0" w:line="240" w:lineRule="auto"/>
      <w:ind w:left="1152"/>
    </w:pPr>
    <w:rPr>
      <w:noProof/>
    </w:rPr>
  </w:style>
  <w:style w:type="paragraph" w:styleId="TOC4">
    <w:name w:val="toc 4"/>
    <w:basedOn w:val="TOCBase"/>
    <w:autoRedefine/>
    <w:semiHidden/>
    <w:rsid w:val="004E4C43"/>
    <w:pPr>
      <w:tabs>
        <w:tab w:val="clear" w:pos="6480"/>
      </w:tabs>
      <w:spacing w:after="0" w:line="240" w:lineRule="auto"/>
      <w:ind w:left="400"/>
    </w:pPr>
    <w:rPr>
      <w:rFonts w:ascii="Times New Roman" w:hAnsi="Times New Roman"/>
    </w:rPr>
  </w:style>
  <w:style w:type="paragraph" w:styleId="TOC5">
    <w:name w:val="toc 5"/>
    <w:basedOn w:val="TOCBase"/>
    <w:autoRedefine/>
    <w:semiHidden/>
    <w:rsid w:val="004E4C43"/>
    <w:pPr>
      <w:tabs>
        <w:tab w:val="clear" w:pos="6480"/>
      </w:tabs>
      <w:spacing w:after="0" w:line="240" w:lineRule="auto"/>
      <w:ind w:left="600"/>
    </w:pPr>
    <w:rPr>
      <w:rFonts w:ascii="Times New Roman" w:hAnsi="Times New Roman"/>
    </w:rPr>
  </w:style>
  <w:style w:type="paragraph" w:styleId="TOC6">
    <w:name w:val="toc 6"/>
    <w:basedOn w:val="Normal"/>
    <w:next w:val="Normal"/>
    <w:autoRedefine/>
    <w:semiHidden/>
    <w:rsid w:val="004E4C43"/>
    <w:pPr>
      <w:ind w:left="800"/>
    </w:pPr>
    <w:rPr>
      <w:rFonts w:ascii="Times New Roman" w:hAnsi="Times New Roman"/>
    </w:rPr>
  </w:style>
  <w:style w:type="paragraph" w:styleId="TOC7">
    <w:name w:val="toc 7"/>
    <w:basedOn w:val="Normal"/>
    <w:next w:val="Normal"/>
    <w:autoRedefine/>
    <w:semiHidden/>
    <w:rsid w:val="004E4C43"/>
    <w:pPr>
      <w:ind w:left="1000"/>
    </w:pPr>
    <w:rPr>
      <w:rFonts w:ascii="Times New Roman" w:hAnsi="Times New Roman"/>
    </w:rPr>
  </w:style>
  <w:style w:type="paragraph" w:styleId="TOC8">
    <w:name w:val="toc 8"/>
    <w:basedOn w:val="Normal"/>
    <w:next w:val="Normal"/>
    <w:autoRedefine/>
    <w:semiHidden/>
    <w:rsid w:val="004E4C43"/>
    <w:pPr>
      <w:ind w:left="1200"/>
    </w:pPr>
    <w:rPr>
      <w:rFonts w:ascii="Times New Roman" w:hAnsi="Times New Roman"/>
    </w:rPr>
  </w:style>
  <w:style w:type="paragraph" w:styleId="TOC9">
    <w:name w:val="toc 9"/>
    <w:basedOn w:val="Normal"/>
    <w:next w:val="Normal"/>
    <w:autoRedefine/>
    <w:semiHidden/>
    <w:rsid w:val="004E4C43"/>
    <w:pPr>
      <w:ind w:left="1400"/>
    </w:pPr>
    <w:rPr>
      <w:rFonts w:ascii="Times New Roman" w:hAnsi="Times New Roman"/>
    </w:rPr>
  </w:style>
  <w:style w:type="paragraph" w:customStyle="1" w:styleId="TOCHead">
    <w:name w:val="TOCHead"/>
    <w:basedOn w:val="Heading2"/>
    <w:rsid w:val="004E4C43"/>
    <w:pPr>
      <w:pBdr>
        <w:bottom w:val="none" w:sz="0" w:space="0" w:color="auto"/>
      </w:pBdr>
    </w:pPr>
    <w:rPr>
      <w:sz w:val="32"/>
    </w:rPr>
  </w:style>
  <w:style w:type="paragraph" w:customStyle="1" w:styleId="TOCHead3">
    <w:name w:val="TOCHead 3"/>
    <w:basedOn w:val="Heading3"/>
    <w:rsid w:val="004E4C43"/>
    <w:rPr>
      <w:sz w:val="26"/>
    </w:rPr>
  </w:style>
  <w:style w:type="paragraph" w:styleId="BodyTextIndent2">
    <w:name w:val="Body Text Indent 2"/>
    <w:basedOn w:val="Normal"/>
    <w:rsid w:val="004E4C43"/>
    <w:rPr>
      <w:i/>
    </w:rPr>
  </w:style>
  <w:style w:type="paragraph" w:styleId="ListBullet2">
    <w:name w:val="List Bullet 2"/>
    <w:basedOn w:val="Normal"/>
    <w:autoRedefine/>
    <w:rsid w:val="004E4C43"/>
    <w:pPr>
      <w:widowControl w:val="0"/>
      <w:numPr>
        <w:numId w:val="7"/>
      </w:numPr>
      <w:spacing w:after="120"/>
      <w:jc w:val="both"/>
    </w:pPr>
    <w:rPr>
      <w:rFonts w:eastAsia="MS Mincho"/>
      <w:spacing w:val="0"/>
    </w:rPr>
  </w:style>
  <w:style w:type="paragraph" w:styleId="BodyTextIndent3">
    <w:name w:val="Body Text Indent 3"/>
    <w:basedOn w:val="Normal"/>
    <w:rsid w:val="004E4C43"/>
  </w:style>
  <w:style w:type="paragraph" w:customStyle="1" w:styleId="Heading0">
    <w:name w:val="Heading 0"/>
    <w:basedOn w:val="Header"/>
    <w:rsid w:val="004E4C43"/>
    <w:pPr>
      <w:keepLines w:val="0"/>
      <w:widowControl w:val="0"/>
      <w:pBdr>
        <w:bottom w:val="none" w:sz="0" w:space="0" w:color="auto"/>
      </w:pBdr>
      <w:spacing w:before="240" w:after="240" w:line="240" w:lineRule="auto"/>
      <w:jc w:val="center"/>
    </w:pPr>
    <w:rPr>
      <w:rFonts w:eastAsia="MS Mincho"/>
      <w:b/>
      <w:i w:val="0"/>
      <w:caps/>
      <w:spacing w:val="0"/>
      <w:sz w:val="28"/>
    </w:rPr>
  </w:style>
  <w:style w:type="paragraph" w:customStyle="1" w:styleId="Heading1-nonum">
    <w:name w:val="Heading 1 - no num"/>
    <w:basedOn w:val="Heading1"/>
    <w:rsid w:val="00886FF9"/>
    <w:pPr>
      <w:numPr>
        <w:numId w:val="0"/>
      </w:numPr>
    </w:pPr>
  </w:style>
  <w:style w:type="paragraph" w:customStyle="1" w:styleId="Heading1withoutPageBreak">
    <w:name w:val="Heading 1 without Page Break"/>
    <w:basedOn w:val="Heading1"/>
    <w:rsid w:val="004E4C43"/>
    <w:pPr>
      <w:pageBreakBefore w:val="0"/>
    </w:pPr>
  </w:style>
  <w:style w:type="paragraph" w:customStyle="1" w:styleId="Notes">
    <w:name w:val="Notes"/>
    <w:basedOn w:val="Normal"/>
    <w:rsid w:val="00193F0F"/>
    <w:pPr>
      <w:ind w:left="0"/>
    </w:pPr>
    <w:rPr>
      <w:i/>
      <w:spacing w:val="0"/>
    </w:rPr>
  </w:style>
  <w:style w:type="paragraph" w:customStyle="1" w:styleId="DocumentNumber">
    <w:name w:val="Document Number"/>
    <w:basedOn w:val="TitleSubtitle0"/>
    <w:rsid w:val="00886FF9"/>
    <w:pPr>
      <w:ind w:left="0"/>
    </w:pPr>
  </w:style>
  <w:style w:type="paragraph" w:customStyle="1" w:styleId="PhaseVersion">
    <w:name w:val="Phase Version"/>
    <w:basedOn w:val="TitleSubtitle0"/>
    <w:rsid w:val="00886FF9"/>
    <w:pPr>
      <w:ind w:left="0"/>
    </w:pPr>
  </w:style>
  <w:style w:type="character" w:styleId="CommentReference">
    <w:name w:val="annotation reference"/>
    <w:basedOn w:val="DefaultParagraphFont"/>
    <w:uiPriority w:val="99"/>
    <w:semiHidden/>
    <w:unhideWhenUsed/>
    <w:rsid w:val="005A0035"/>
    <w:rPr>
      <w:sz w:val="16"/>
      <w:szCs w:val="16"/>
    </w:rPr>
  </w:style>
  <w:style w:type="paragraph" w:styleId="CommentText">
    <w:name w:val="annotation text"/>
    <w:basedOn w:val="Normal"/>
    <w:link w:val="CommentTextChar"/>
    <w:uiPriority w:val="99"/>
    <w:semiHidden/>
    <w:unhideWhenUsed/>
    <w:rsid w:val="005A0035"/>
  </w:style>
  <w:style w:type="character" w:customStyle="1" w:styleId="CommentTextChar">
    <w:name w:val="Comment Text Char"/>
    <w:basedOn w:val="DefaultParagraphFont"/>
    <w:link w:val="CommentText"/>
    <w:uiPriority w:val="99"/>
    <w:semiHidden/>
    <w:rsid w:val="005A0035"/>
    <w:rPr>
      <w:rFonts w:ascii="Arial" w:hAnsi="Arial"/>
      <w:spacing w:val="-5"/>
    </w:rPr>
  </w:style>
  <w:style w:type="paragraph" w:styleId="CommentSubject">
    <w:name w:val="annotation subject"/>
    <w:basedOn w:val="CommentText"/>
    <w:next w:val="CommentText"/>
    <w:link w:val="CommentSubjectChar"/>
    <w:uiPriority w:val="99"/>
    <w:semiHidden/>
    <w:unhideWhenUsed/>
    <w:rsid w:val="005A0035"/>
    <w:rPr>
      <w:b/>
      <w:bCs/>
    </w:rPr>
  </w:style>
  <w:style w:type="character" w:customStyle="1" w:styleId="CommentSubjectChar">
    <w:name w:val="Comment Subject Char"/>
    <w:basedOn w:val="CommentTextChar"/>
    <w:link w:val="CommentSubject"/>
    <w:uiPriority w:val="99"/>
    <w:semiHidden/>
    <w:rsid w:val="005A0035"/>
    <w:rPr>
      <w:b/>
      <w:bCs/>
    </w:rPr>
  </w:style>
  <w:style w:type="paragraph" w:styleId="BalloonText">
    <w:name w:val="Balloon Text"/>
    <w:basedOn w:val="Normal"/>
    <w:link w:val="BalloonTextChar"/>
    <w:uiPriority w:val="99"/>
    <w:semiHidden/>
    <w:unhideWhenUsed/>
    <w:rsid w:val="005A0035"/>
    <w:rPr>
      <w:rFonts w:ascii="Tahoma" w:hAnsi="Tahoma" w:cs="Tahoma"/>
      <w:sz w:val="16"/>
      <w:szCs w:val="16"/>
    </w:rPr>
  </w:style>
  <w:style w:type="character" w:customStyle="1" w:styleId="BalloonTextChar">
    <w:name w:val="Balloon Text Char"/>
    <w:basedOn w:val="DefaultParagraphFont"/>
    <w:link w:val="BalloonText"/>
    <w:uiPriority w:val="99"/>
    <w:semiHidden/>
    <w:rsid w:val="005A0035"/>
    <w:rPr>
      <w:rFonts w:ascii="Tahoma" w:hAnsi="Tahoma" w:cs="Tahoma"/>
      <w:spacing w:val="-5"/>
      <w:sz w:val="16"/>
      <w:szCs w:val="16"/>
    </w:rPr>
  </w:style>
  <w:style w:type="paragraph" w:styleId="DocumentMap">
    <w:name w:val="Document Map"/>
    <w:basedOn w:val="Normal"/>
    <w:link w:val="DocumentMapChar"/>
    <w:uiPriority w:val="99"/>
    <w:semiHidden/>
    <w:unhideWhenUsed/>
    <w:rsid w:val="005F74D6"/>
    <w:rPr>
      <w:rFonts w:ascii="Tahoma" w:hAnsi="Tahoma" w:cs="Tahoma"/>
      <w:sz w:val="16"/>
      <w:szCs w:val="16"/>
    </w:rPr>
  </w:style>
  <w:style w:type="character" w:customStyle="1" w:styleId="DocumentMapChar">
    <w:name w:val="Document Map Char"/>
    <w:basedOn w:val="DefaultParagraphFont"/>
    <w:link w:val="DocumentMap"/>
    <w:uiPriority w:val="99"/>
    <w:semiHidden/>
    <w:rsid w:val="005F74D6"/>
    <w:rPr>
      <w:rFonts w:ascii="Tahoma" w:hAnsi="Tahoma" w:cs="Tahoma"/>
      <w:spacing w:val="-5"/>
      <w:sz w:val="16"/>
      <w:szCs w:val="16"/>
    </w:rPr>
  </w:style>
  <w:style w:type="table" w:styleId="TableGrid">
    <w:name w:val="Table Grid"/>
    <w:basedOn w:val="TableNormal"/>
    <w:uiPriority w:val="59"/>
    <w:rsid w:val="00161B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11">
    <w:name w:val="Light List - Accent 11"/>
    <w:basedOn w:val="TableNormal"/>
    <w:uiPriority w:val="61"/>
    <w:rsid w:val="00F12B7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122962776">
      <w:bodyDiv w:val="1"/>
      <w:marLeft w:val="0"/>
      <w:marRight w:val="0"/>
      <w:marTop w:val="0"/>
      <w:marBottom w:val="0"/>
      <w:divBdr>
        <w:top w:val="none" w:sz="0" w:space="0" w:color="auto"/>
        <w:left w:val="none" w:sz="0" w:space="0" w:color="auto"/>
        <w:bottom w:val="none" w:sz="0" w:space="0" w:color="auto"/>
        <w:right w:val="none" w:sz="0" w:space="0" w:color="auto"/>
      </w:divBdr>
      <w:divsChild>
        <w:div w:id="1135294364">
          <w:marLeft w:val="75"/>
          <w:marRight w:val="0"/>
          <w:marTop w:val="0"/>
          <w:marBottom w:val="0"/>
          <w:divBdr>
            <w:top w:val="none" w:sz="0" w:space="0" w:color="auto"/>
            <w:left w:val="none" w:sz="0" w:space="0" w:color="auto"/>
            <w:bottom w:val="none" w:sz="0" w:space="0" w:color="auto"/>
            <w:right w:val="none" w:sz="0" w:space="0" w:color="auto"/>
          </w:divBdr>
          <w:divsChild>
            <w:div w:id="8877513">
              <w:marLeft w:val="0"/>
              <w:marRight w:val="0"/>
              <w:marTop w:val="0"/>
              <w:marBottom w:val="0"/>
              <w:divBdr>
                <w:top w:val="none" w:sz="0" w:space="0" w:color="auto"/>
                <w:left w:val="none" w:sz="0" w:space="0" w:color="auto"/>
                <w:bottom w:val="none" w:sz="0" w:space="0" w:color="auto"/>
                <w:right w:val="none" w:sz="0" w:space="0" w:color="auto"/>
              </w:divBdr>
              <w:divsChild>
                <w:div w:id="1346782653">
                  <w:marLeft w:val="0"/>
                  <w:marRight w:val="0"/>
                  <w:marTop w:val="0"/>
                  <w:marBottom w:val="0"/>
                  <w:divBdr>
                    <w:top w:val="none" w:sz="0" w:space="0" w:color="auto"/>
                    <w:left w:val="none" w:sz="0" w:space="0" w:color="auto"/>
                    <w:bottom w:val="none" w:sz="0" w:space="0" w:color="auto"/>
                    <w:right w:val="none" w:sz="0" w:space="0" w:color="auto"/>
                  </w:divBdr>
                  <w:divsChild>
                    <w:div w:id="742485675">
                      <w:marLeft w:val="0"/>
                      <w:marRight w:val="0"/>
                      <w:marTop w:val="0"/>
                      <w:marBottom w:val="0"/>
                      <w:divBdr>
                        <w:top w:val="none" w:sz="0" w:space="0" w:color="auto"/>
                        <w:left w:val="none" w:sz="0" w:space="0" w:color="auto"/>
                        <w:bottom w:val="none" w:sz="0" w:space="0" w:color="auto"/>
                        <w:right w:val="none" w:sz="0" w:space="0" w:color="auto"/>
                      </w:divBdr>
                      <w:divsChild>
                        <w:div w:id="1295409744">
                          <w:marLeft w:val="0"/>
                          <w:marRight w:val="0"/>
                          <w:marTop w:val="0"/>
                          <w:marBottom w:val="0"/>
                          <w:divBdr>
                            <w:top w:val="none" w:sz="0" w:space="0" w:color="auto"/>
                            <w:left w:val="none" w:sz="0" w:space="0" w:color="auto"/>
                            <w:bottom w:val="none" w:sz="0" w:space="0" w:color="auto"/>
                            <w:right w:val="none" w:sz="0" w:space="0" w:color="auto"/>
                          </w:divBdr>
                          <w:divsChild>
                            <w:div w:id="1421758305">
                              <w:marLeft w:val="0"/>
                              <w:marRight w:val="0"/>
                              <w:marTop w:val="0"/>
                              <w:marBottom w:val="0"/>
                              <w:divBdr>
                                <w:top w:val="none" w:sz="0" w:space="0" w:color="auto"/>
                                <w:left w:val="none" w:sz="0" w:space="0" w:color="auto"/>
                                <w:bottom w:val="none" w:sz="0" w:space="0" w:color="auto"/>
                                <w:right w:val="none" w:sz="0" w:space="0" w:color="auto"/>
                              </w:divBdr>
                              <w:divsChild>
                                <w:div w:id="1575159517">
                                  <w:marLeft w:val="0"/>
                                  <w:marRight w:val="0"/>
                                  <w:marTop w:val="180"/>
                                  <w:marBottom w:val="180"/>
                                  <w:divBdr>
                                    <w:top w:val="none" w:sz="0" w:space="0" w:color="auto"/>
                                    <w:left w:val="none" w:sz="0" w:space="0" w:color="auto"/>
                                    <w:bottom w:val="none" w:sz="0" w:space="0" w:color="auto"/>
                                    <w:right w:val="none" w:sz="0" w:space="0" w:color="auto"/>
                                  </w:divBdr>
                                  <w:divsChild>
                                    <w:div w:id="1468549091">
                                      <w:marLeft w:val="1110"/>
                                      <w:marRight w:val="0"/>
                                      <w:marTop w:val="0"/>
                                      <w:marBottom w:val="0"/>
                                      <w:divBdr>
                                        <w:top w:val="none" w:sz="0" w:space="0" w:color="auto"/>
                                        <w:left w:val="none" w:sz="0" w:space="0" w:color="auto"/>
                                        <w:bottom w:val="none" w:sz="0" w:space="0" w:color="auto"/>
                                        <w:right w:val="none" w:sz="0" w:space="0" w:color="auto"/>
                                      </w:divBdr>
                                      <w:divsChild>
                                        <w:div w:id="858814164">
                                          <w:marLeft w:val="0"/>
                                          <w:marRight w:val="0"/>
                                          <w:marTop w:val="0"/>
                                          <w:marBottom w:val="0"/>
                                          <w:divBdr>
                                            <w:top w:val="none" w:sz="0" w:space="0" w:color="auto"/>
                                            <w:left w:val="none" w:sz="0" w:space="0" w:color="auto"/>
                                            <w:bottom w:val="none" w:sz="0" w:space="0" w:color="auto"/>
                                            <w:right w:val="none" w:sz="0" w:space="0" w:color="auto"/>
                                          </w:divBdr>
                                          <w:divsChild>
                                            <w:div w:id="8472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3858616">
      <w:bodyDiv w:val="1"/>
      <w:marLeft w:val="0"/>
      <w:marRight w:val="0"/>
      <w:marTop w:val="0"/>
      <w:marBottom w:val="0"/>
      <w:divBdr>
        <w:top w:val="none" w:sz="0" w:space="0" w:color="auto"/>
        <w:left w:val="none" w:sz="0" w:space="0" w:color="auto"/>
        <w:bottom w:val="none" w:sz="0" w:space="0" w:color="auto"/>
        <w:right w:val="none" w:sz="0" w:space="0" w:color="auto"/>
      </w:divBdr>
      <w:divsChild>
        <w:div w:id="847528171">
          <w:marLeft w:val="75"/>
          <w:marRight w:val="0"/>
          <w:marTop w:val="0"/>
          <w:marBottom w:val="0"/>
          <w:divBdr>
            <w:top w:val="none" w:sz="0" w:space="0" w:color="auto"/>
            <w:left w:val="none" w:sz="0" w:space="0" w:color="auto"/>
            <w:bottom w:val="none" w:sz="0" w:space="0" w:color="auto"/>
            <w:right w:val="none" w:sz="0" w:space="0" w:color="auto"/>
          </w:divBdr>
          <w:divsChild>
            <w:div w:id="276986813">
              <w:marLeft w:val="0"/>
              <w:marRight w:val="0"/>
              <w:marTop w:val="0"/>
              <w:marBottom w:val="0"/>
              <w:divBdr>
                <w:top w:val="none" w:sz="0" w:space="0" w:color="auto"/>
                <w:left w:val="none" w:sz="0" w:space="0" w:color="auto"/>
                <w:bottom w:val="none" w:sz="0" w:space="0" w:color="auto"/>
                <w:right w:val="none" w:sz="0" w:space="0" w:color="auto"/>
              </w:divBdr>
              <w:divsChild>
                <w:div w:id="330760713">
                  <w:marLeft w:val="0"/>
                  <w:marRight w:val="0"/>
                  <w:marTop w:val="0"/>
                  <w:marBottom w:val="0"/>
                  <w:divBdr>
                    <w:top w:val="none" w:sz="0" w:space="0" w:color="auto"/>
                    <w:left w:val="none" w:sz="0" w:space="0" w:color="auto"/>
                    <w:bottom w:val="none" w:sz="0" w:space="0" w:color="auto"/>
                    <w:right w:val="none" w:sz="0" w:space="0" w:color="auto"/>
                  </w:divBdr>
                  <w:divsChild>
                    <w:div w:id="2038726502">
                      <w:marLeft w:val="0"/>
                      <w:marRight w:val="0"/>
                      <w:marTop w:val="0"/>
                      <w:marBottom w:val="0"/>
                      <w:divBdr>
                        <w:top w:val="none" w:sz="0" w:space="0" w:color="auto"/>
                        <w:left w:val="none" w:sz="0" w:space="0" w:color="auto"/>
                        <w:bottom w:val="none" w:sz="0" w:space="0" w:color="auto"/>
                        <w:right w:val="none" w:sz="0" w:space="0" w:color="auto"/>
                      </w:divBdr>
                      <w:divsChild>
                        <w:div w:id="1768380011">
                          <w:marLeft w:val="0"/>
                          <w:marRight w:val="0"/>
                          <w:marTop w:val="0"/>
                          <w:marBottom w:val="0"/>
                          <w:divBdr>
                            <w:top w:val="none" w:sz="0" w:space="0" w:color="auto"/>
                            <w:left w:val="none" w:sz="0" w:space="0" w:color="auto"/>
                            <w:bottom w:val="none" w:sz="0" w:space="0" w:color="auto"/>
                            <w:right w:val="none" w:sz="0" w:space="0" w:color="auto"/>
                          </w:divBdr>
                          <w:divsChild>
                            <w:div w:id="862787688">
                              <w:marLeft w:val="0"/>
                              <w:marRight w:val="0"/>
                              <w:marTop w:val="0"/>
                              <w:marBottom w:val="0"/>
                              <w:divBdr>
                                <w:top w:val="none" w:sz="0" w:space="0" w:color="auto"/>
                                <w:left w:val="none" w:sz="0" w:space="0" w:color="auto"/>
                                <w:bottom w:val="none" w:sz="0" w:space="0" w:color="auto"/>
                                <w:right w:val="none" w:sz="0" w:space="0" w:color="auto"/>
                              </w:divBdr>
                              <w:divsChild>
                                <w:div w:id="1194996641">
                                  <w:marLeft w:val="0"/>
                                  <w:marRight w:val="0"/>
                                  <w:marTop w:val="180"/>
                                  <w:marBottom w:val="180"/>
                                  <w:divBdr>
                                    <w:top w:val="none" w:sz="0" w:space="0" w:color="auto"/>
                                    <w:left w:val="none" w:sz="0" w:space="0" w:color="auto"/>
                                    <w:bottom w:val="none" w:sz="0" w:space="0" w:color="auto"/>
                                    <w:right w:val="none" w:sz="0" w:space="0" w:color="auto"/>
                                  </w:divBdr>
                                  <w:divsChild>
                                    <w:div w:id="427623526">
                                      <w:marLeft w:val="1110"/>
                                      <w:marRight w:val="0"/>
                                      <w:marTop w:val="0"/>
                                      <w:marBottom w:val="0"/>
                                      <w:divBdr>
                                        <w:top w:val="none" w:sz="0" w:space="0" w:color="auto"/>
                                        <w:left w:val="none" w:sz="0" w:space="0" w:color="auto"/>
                                        <w:bottom w:val="none" w:sz="0" w:space="0" w:color="auto"/>
                                        <w:right w:val="none" w:sz="0" w:space="0" w:color="auto"/>
                                      </w:divBdr>
                                      <w:divsChild>
                                        <w:div w:id="714893764">
                                          <w:marLeft w:val="0"/>
                                          <w:marRight w:val="0"/>
                                          <w:marTop w:val="0"/>
                                          <w:marBottom w:val="0"/>
                                          <w:divBdr>
                                            <w:top w:val="none" w:sz="0" w:space="0" w:color="auto"/>
                                            <w:left w:val="none" w:sz="0" w:space="0" w:color="auto"/>
                                            <w:bottom w:val="none" w:sz="0" w:space="0" w:color="auto"/>
                                            <w:right w:val="none" w:sz="0" w:space="0" w:color="auto"/>
                                          </w:divBdr>
                                          <w:divsChild>
                                            <w:div w:id="176036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1204807">
      <w:bodyDiv w:val="1"/>
      <w:marLeft w:val="0"/>
      <w:marRight w:val="0"/>
      <w:marTop w:val="0"/>
      <w:marBottom w:val="0"/>
      <w:divBdr>
        <w:top w:val="none" w:sz="0" w:space="0" w:color="auto"/>
        <w:left w:val="none" w:sz="0" w:space="0" w:color="auto"/>
        <w:bottom w:val="none" w:sz="0" w:space="0" w:color="auto"/>
        <w:right w:val="none" w:sz="0" w:space="0" w:color="auto"/>
      </w:divBdr>
    </w:div>
    <w:div w:id="1236892350">
      <w:bodyDiv w:val="1"/>
      <w:marLeft w:val="0"/>
      <w:marRight w:val="0"/>
      <w:marTop w:val="0"/>
      <w:marBottom w:val="0"/>
      <w:divBdr>
        <w:top w:val="none" w:sz="0" w:space="0" w:color="auto"/>
        <w:left w:val="none" w:sz="0" w:space="0" w:color="auto"/>
        <w:bottom w:val="none" w:sz="0" w:space="0" w:color="auto"/>
        <w:right w:val="none" w:sz="0" w:space="0" w:color="auto"/>
      </w:divBdr>
    </w:div>
    <w:div w:id="1399283629">
      <w:bodyDiv w:val="1"/>
      <w:marLeft w:val="0"/>
      <w:marRight w:val="0"/>
      <w:marTop w:val="0"/>
      <w:marBottom w:val="0"/>
      <w:divBdr>
        <w:top w:val="none" w:sz="0" w:space="0" w:color="auto"/>
        <w:left w:val="none" w:sz="0" w:space="0" w:color="auto"/>
        <w:bottom w:val="none" w:sz="0" w:space="0" w:color="auto"/>
        <w:right w:val="none" w:sz="0" w:space="0" w:color="auto"/>
      </w:divBdr>
      <w:divsChild>
        <w:div w:id="215286079">
          <w:marLeft w:val="75"/>
          <w:marRight w:val="0"/>
          <w:marTop w:val="0"/>
          <w:marBottom w:val="0"/>
          <w:divBdr>
            <w:top w:val="none" w:sz="0" w:space="0" w:color="auto"/>
            <w:left w:val="none" w:sz="0" w:space="0" w:color="auto"/>
            <w:bottom w:val="none" w:sz="0" w:space="0" w:color="auto"/>
            <w:right w:val="none" w:sz="0" w:space="0" w:color="auto"/>
          </w:divBdr>
          <w:divsChild>
            <w:div w:id="916135071">
              <w:marLeft w:val="0"/>
              <w:marRight w:val="0"/>
              <w:marTop w:val="0"/>
              <w:marBottom w:val="0"/>
              <w:divBdr>
                <w:top w:val="none" w:sz="0" w:space="0" w:color="auto"/>
                <w:left w:val="none" w:sz="0" w:space="0" w:color="auto"/>
                <w:bottom w:val="none" w:sz="0" w:space="0" w:color="auto"/>
                <w:right w:val="none" w:sz="0" w:space="0" w:color="auto"/>
              </w:divBdr>
              <w:divsChild>
                <w:div w:id="495270460">
                  <w:marLeft w:val="0"/>
                  <w:marRight w:val="0"/>
                  <w:marTop w:val="0"/>
                  <w:marBottom w:val="0"/>
                  <w:divBdr>
                    <w:top w:val="none" w:sz="0" w:space="0" w:color="auto"/>
                    <w:left w:val="none" w:sz="0" w:space="0" w:color="auto"/>
                    <w:bottom w:val="none" w:sz="0" w:space="0" w:color="auto"/>
                    <w:right w:val="none" w:sz="0" w:space="0" w:color="auto"/>
                  </w:divBdr>
                  <w:divsChild>
                    <w:div w:id="833686733">
                      <w:marLeft w:val="0"/>
                      <w:marRight w:val="0"/>
                      <w:marTop w:val="0"/>
                      <w:marBottom w:val="0"/>
                      <w:divBdr>
                        <w:top w:val="none" w:sz="0" w:space="0" w:color="auto"/>
                        <w:left w:val="none" w:sz="0" w:space="0" w:color="auto"/>
                        <w:bottom w:val="none" w:sz="0" w:space="0" w:color="auto"/>
                        <w:right w:val="none" w:sz="0" w:space="0" w:color="auto"/>
                      </w:divBdr>
                      <w:divsChild>
                        <w:div w:id="1088311329">
                          <w:marLeft w:val="0"/>
                          <w:marRight w:val="0"/>
                          <w:marTop w:val="0"/>
                          <w:marBottom w:val="0"/>
                          <w:divBdr>
                            <w:top w:val="none" w:sz="0" w:space="0" w:color="auto"/>
                            <w:left w:val="none" w:sz="0" w:space="0" w:color="auto"/>
                            <w:bottom w:val="none" w:sz="0" w:space="0" w:color="auto"/>
                            <w:right w:val="none" w:sz="0" w:space="0" w:color="auto"/>
                          </w:divBdr>
                          <w:divsChild>
                            <w:div w:id="1037781222">
                              <w:marLeft w:val="0"/>
                              <w:marRight w:val="0"/>
                              <w:marTop w:val="0"/>
                              <w:marBottom w:val="0"/>
                              <w:divBdr>
                                <w:top w:val="none" w:sz="0" w:space="0" w:color="auto"/>
                                <w:left w:val="none" w:sz="0" w:space="0" w:color="auto"/>
                                <w:bottom w:val="none" w:sz="0" w:space="0" w:color="auto"/>
                                <w:right w:val="none" w:sz="0" w:space="0" w:color="auto"/>
                              </w:divBdr>
                              <w:divsChild>
                                <w:div w:id="1045645689">
                                  <w:marLeft w:val="0"/>
                                  <w:marRight w:val="0"/>
                                  <w:marTop w:val="180"/>
                                  <w:marBottom w:val="180"/>
                                  <w:divBdr>
                                    <w:top w:val="none" w:sz="0" w:space="0" w:color="auto"/>
                                    <w:left w:val="none" w:sz="0" w:space="0" w:color="auto"/>
                                    <w:bottom w:val="none" w:sz="0" w:space="0" w:color="auto"/>
                                    <w:right w:val="none" w:sz="0" w:space="0" w:color="auto"/>
                                  </w:divBdr>
                                  <w:divsChild>
                                    <w:div w:id="1265072632">
                                      <w:marLeft w:val="1110"/>
                                      <w:marRight w:val="0"/>
                                      <w:marTop w:val="0"/>
                                      <w:marBottom w:val="0"/>
                                      <w:divBdr>
                                        <w:top w:val="none" w:sz="0" w:space="0" w:color="auto"/>
                                        <w:left w:val="none" w:sz="0" w:space="0" w:color="auto"/>
                                        <w:bottom w:val="none" w:sz="0" w:space="0" w:color="auto"/>
                                        <w:right w:val="none" w:sz="0" w:space="0" w:color="auto"/>
                                      </w:divBdr>
                                      <w:divsChild>
                                        <w:div w:id="491678476">
                                          <w:marLeft w:val="0"/>
                                          <w:marRight w:val="0"/>
                                          <w:marTop w:val="0"/>
                                          <w:marBottom w:val="0"/>
                                          <w:divBdr>
                                            <w:top w:val="none" w:sz="0" w:space="0" w:color="auto"/>
                                            <w:left w:val="none" w:sz="0" w:space="0" w:color="auto"/>
                                            <w:bottom w:val="none" w:sz="0" w:space="0" w:color="auto"/>
                                            <w:right w:val="none" w:sz="0" w:space="0" w:color="auto"/>
                                          </w:divBdr>
                                          <w:divsChild>
                                            <w:div w:id="170821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5399572">
      <w:bodyDiv w:val="1"/>
      <w:marLeft w:val="0"/>
      <w:marRight w:val="0"/>
      <w:marTop w:val="0"/>
      <w:marBottom w:val="0"/>
      <w:divBdr>
        <w:top w:val="none" w:sz="0" w:space="0" w:color="auto"/>
        <w:left w:val="none" w:sz="0" w:space="0" w:color="auto"/>
        <w:bottom w:val="none" w:sz="0" w:space="0" w:color="auto"/>
        <w:right w:val="none" w:sz="0" w:space="0" w:color="auto"/>
      </w:divBdr>
      <w:divsChild>
        <w:div w:id="865753573">
          <w:marLeft w:val="75"/>
          <w:marRight w:val="0"/>
          <w:marTop w:val="0"/>
          <w:marBottom w:val="0"/>
          <w:divBdr>
            <w:top w:val="none" w:sz="0" w:space="0" w:color="auto"/>
            <w:left w:val="none" w:sz="0" w:space="0" w:color="auto"/>
            <w:bottom w:val="none" w:sz="0" w:space="0" w:color="auto"/>
            <w:right w:val="none" w:sz="0" w:space="0" w:color="auto"/>
          </w:divBdr>
          <w:divsChild>
            <w:div w:id="1567642161">
              <w:marLeft w:val="0"/>
              <w:marRight w:val="0"/>
              <w:marTop w:val="0"/>
              <w:marBottom w:val="0"/>
              <w:divBdr>
                <w:top w:val="none" w:sz="0" w:space="0" w:color="auto"/>
                <w:left w:val="none" w:sz="0" w:space="0" w:color="auto"/>
                <w:bottom w:val="none" w:sz="0" w:space="0" w:color="auto"/>
                <w:right w:val="none" w:sz="0" w:space="0" w:color="auto"/>
              </w:divBdr>
              <w:divsChild>
                <w:div w:id="431704408">
                  <w:marLeft w:val="0"/>
                  <w:marRight w:val="0"/>
                  <w:marTop w:val="0"/>
                  <w:marBottom w:val="0"/>
                  <w:divBdr>
                    <w:top w:val="none" w:sz="0" w:space="0" w:color="auto"/>
                    <w:left w:val="none" w:sz="0" w:space="0" w:color="auto"/>
                    <w:bottom w:val="none" w:sz="0" w:space="0" w:color="auto"/>
                    <w:right w:val="none" w:sz="0" w:space="0" w:color="auto"/>
                  </w:divBdr>
                  <w:divsChild>
                    <w:div w:id="962689343">
                      <w:marLeft w:val="0"/>
                      <w:marRight w:val="0"/>
                      <w:marTop w:val="0"/>
                      <w:marBottom w:val="0"/>
                      <w:divBdr>
                        <w:top w:val="none" w:sz="0" w:space="0" w:color="auto"/>
                        <w:left w:val="none" w:sz="0" w:space="0" w:color="auto"/>
                        <w:bottom w:val="none" w:sz="0" w:space="0" w:color="auto"/>
                        <w:right w:val="none" w:sz="0" w:space="0" w:color="auto"/>
                      </w:divBdr>
                      <w:divsChild>
                        <w:div w:id="1267424431">
                          <w:marLeft w:val="0"/>
                          <w:marRight w:val="0"/>
                          <w:marTop w:val="0"/>
                          <w:marBottom w:val="0"/>
                          <w:divBdr>
                            <w:top w:val="none" w:sz="0" w:space="0" w:color="auto"/>
                            <w:left w:val="none" w:sz="0" w:space="0" w:color="auto"/>
                            <w:bottom w:val="none" w:sz="0" w:space="0" w:color="auto"/>
                            <w:right w:val="none" w:sz="0" w:space="0" w:color="auto"/>
                          </w:divBdr>
                          <w:divsChild>
                            <w:div w:id="2054032857">
                              <w:marLeft w:val="0"/>
                              <w:marRight w:val="0"/>
                              <w:marTop w:val="0"/>
                              <w:marBottom w:val="0"/>
                              <w:divBdr>
                                <w:top w:val="none" w:sz="0" w:space="0" w:color="auto"/>
                                <w:left w:val="none" w:sz="0" w:space="0" w:color="auto"/>
                                <w:bottom w:val="none" w:sz="0" w:space="0" w:color="auto"/>
                                <w:right w:val="none" w:sz="0" w:space="0" w:color="auto"/>
                              </w:divBdr>
                              <w:divsChild>
                                <w:div w:id="1532258608">
                                  <w:marLeft w:val="0"/>
                                  <w:marRight w:val="0"/>
                                  <w:marTop w:val="180"/>
                                  <w:marBottom w:val="180"/>
                                  <w:divBdr>
                                    <w:top w:val="none" w:sz="0" w:space="0" w:color="auto"/>
                                    <w:left w:val="none" w:sz="0" w:space="0" w:color="auto"/>
                                    <w:bottom w:val="none" w:sz="0" w:space="0" w:color="auto"/>
                                    <w:right w:val="none" w:sz="0" w:space="0" w:color="auto"/>
                                  </w:divBdr>
                                  <w:divsChild>
                                    <w:div w:id="506024104">
                                      <w:marLeft w:val="1110"/>
                                      <w:marRight w:val="0"/>
                                      <w:marTop w:val="0"/>
                                      <w:marBottom w:val="0"/>
                                      <w:divBdr>
                                        <w:top w:val="none" w:sz="0" w:space="0" w:color="auto"/>
                                        <w:left w:val="none" w:sz="0" w:space="0" w:color="auto"/>
                                        <w:bottom w:val="none" w:sz="0" w:space="0" w:color="auto"/>
                                        <w:right w:val="none" w:sz="0" w:space="0" w:color="auto"/>
                                      </w:divBdr>
                                      <w:divsChild>
                                        <w:div w:id="2059430129">
                                          <w:marLeft w:val="0"/>
                                          <w:marRight w:val="0"/>
                                          <w:marTop w:val="0"/>
                                          <w:marBottom w:val="0"/>
                                          <w:divBdr>
                                            <w:top w:val="none" w:sz="0" w:space="0" w:color="auto"/>
                                            <w:left w:val="none" w:sz="0" w:space="0" w:color="auto"/>
                                            <w:bottom w:val="none" w:sz="0" w:space="0" w:color="auto"/>
                                            <w:right w:val="none" w:sz="0" w:space="0" w:color="auto"/>
                                          </w:divBdr>
                                          <w:divsChild>
                                            <w:div w:id="32428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5899886">
      <w:bodyDiv w:val="1"/>
      <w:marLeft w:val="0"/>
      <w:marRight w:val="0"/>
      <w:marTop w:val="0"/>
      <w:marBottom w:val="0"/>
      <w:divBdr>
        <w:top w:val="none" w:sz="0" w:space="0" w:color="auto"/>
        <w:left w:val="none" w:sz="0" w:space="0" w:color="auto"/>
        <w:bottom w:val="none" w:sz="0" w:space="0" w:color="auto"/>
        <w:right w:val="none" w:sz="0" w:space="0" w:color="auto"/>
      </w:divBdr>
      <w:divsChild>
        <w:div w:id="1634409996">
          <w:marLeft w:val="75"/>
          <w:marRight w:val="0"/>
          <w:marTop w:val="0"/>
          <w:marBottom w:val="0"/>
          <w:divBdr>
            <w:top w:val="none" w:sz="0" w:space="0" w:color="auto"/>
            <w:left w:val="none" w:sz="0" w:space="0" w:color="auto"/>
            <w:bottom w:val="none" w:sz="0" w:space="0" w:color="auto"/>
            <w:right w:val="none" w:sz="0" w:space="0" w:color="auto"/>
          </w:divBdr>
          <w:divsChild>
            <w:div w:id="1799253212">
              <w:marLeft w:val="0"/>
              <w:marRight w:val="0"/>
              <w:marTop w:val="0"/>
              <w:marBottom w:val="0"/>
              <w:divBdr>
                <w:top w:val="none" w:sz="0" w:space="0" w:color="auto"/>
                <w:left w:val="none" w:sz="0" w:space="0" w:color="auto"/>
                <w:bottom w:val="none" w:sz="0" w:space="0" w:color="auto"/>
                <w:right w:val="none" w:sz="0" w:space="0" w:color="auto"/>
              </w:divBdr>
              <w:divsChild>
                <w:div w:id="1035496345">
                  <w:marLeft w:val="0"/>
                  <w:marRight w:val="0"/>
                  <w:marTop w:val="0"/>
                  <w:marBottom w:val="0"/>
                  <w:divBdr>
                    <w:top w:val="none" w:sz="0" w:space="0" w:color="auto"/>
                    <w:left w:val="none" w:sz="0" w:space="0" w:color="auto"/>
                    <w:bottom w:val="none" w:sz="0" w:space="0" w:color="auto"/>
                    <w:right w:val="none" w:sz="0" w:space="0" w:color="auto"/>
                  </w:divBdr>
                  <w:divsChild>
                    <w:div w:id="1829707933">
                      <w:marLeft w:val="0"/>
                      <w:marRight w:val="0"/>
                      <w:marTop w:val="0"/>
                      <w:marBottom w:val="0"/>
                      <w:divBdr>
                        <w:top w:val="none" w:sz="0" w:space="0" w:color="auto"/>
                        <w:left w:val="none" w:sz="0" w:space="0" w:color="auto"/>
                        <w:bottom w:val="none" w:sz="0" w:space="0" w:color="auto"/>
                        <w:right w:val="none" w:sz="0" w:space="0" w:color="auto"/>
                      </w:divBdr>
                      <w:divsChild>
                        <w:div w:id="748042630">
                          <w:marLeft w:val="0"/>
                          <w:marRight w:val="0"/>
                          <w:marTop w:val="0"/>
                          <w:marBottom w:val="0"/>
                          <w:divBdr>
                            <w:top w:val="none" w:sz="0" w:space="0" w:color="auto"/>
                            <w:left w:val="none" w:sz="0" w:space="0" w:color="auto"/>
                            <w:bottom w:val="none" w:sz="0" w:space="0" w:color="auto"/>
                            <w:right w:val="none" w:sz="0" w:space="0" w:color="auto"/>
                          </w:divBdr>
                          <w:divsChild>
                            <w:div w:id="1215849420">
                              <w:marLeft w:val="0"/>
                              <w:marRight w:val="0"/>
                              <w:marTop w:val="0"/>
                              <w:marBottom w:val="0"/>
                              <w:divBdr>
                                <w:top w:val="none" w:sz="0" w:space="0" w:color="auto"/>
                                <w:left w:val="none" w:sz="0" w:space="0" w:color="auto"/>
                                <w:bottom w:val="none" w:sz="0" w:space="0" w:color="auto"/>
                                <w:right w:val="none" w:sz="0" w:space="0" w:color="auto"/>
                              </w:divBdr>
                              <w:divsChild>
                                <w:div w:id="675235103">
                                  <w:marLeft w:val="0"/>
                                  <w:marRight w:val="0"/>
                                  <w:marTop w:val="180"/>
                                  <w:marBottom w:val="180"/>
                                  <w:divBdr>
                                    <w:top w:val="none" w:sz="0" w:space="0" w:color="auto"/>
                                    <w:left w:val="none" w:sz="0" w:space="0" w:color="auto"/>
                                    <w:bottom w:val="none" w:sz="0" w:space="0" w:color="auto"/>
                                    <w:right w:val="none" w:sz="0" w:space="0" w:color="auto"/>
                                  </w:divBdr>
                                  <w:divsChild>
                                    <w:div w:id="207422008">
                                      <w:marLeft w:val="1110"/>
                                      <w:marRight w:val="0"/>
                                      <w:marTop w:val="0"/>
                                      <w:marBottom w:val="0"/>
                                      <w:divBdr>
                                        <w:top w:val="none" w:sz="0" w:space="0" w:color="auto"/>
                                        <w:left w:val="none" w:sz="0" w:space="0" w:color="auto"/>
                                        <w:bottom w:val="none" w:sz="0" w:space="0" w:color="auto"/>
                                        <w:right w:val="none" w:sz="0" w:space="0" w:color="auto"/>
                                      </w:divBdr>
                                      <w:divsChild>
                                        <w:div w:id="1556621842">
                                          <w:marLeft w:val="0"/>
                                          <w:marRight w:val="0"/>
                                          <w:marTop w:val="0"/>
                                          <w:marBottom w:val="0"/>
                                          <w:divBdr>
                                            <w:top w:val="none" w:sz="0" w:space="0" w:color="auto"/>
                                            <w:left w:val="none" w:sz="0" w:space="0" w:color="auto"/>
                                            <w:bottom w:val="none" w:sz="0" w:space="0" w:color="auto"/>
                                            <w:right w:val="none" w:sz="0" w:space="0" w:color="auto"/>
                                          </w:divBdr>
                                          <w:divsChild>
                                            <w:div w:id="14296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3055907">
      <w:bodyDiv w:val="1"/>
      <w:marLeft w:val="0"/>
      <w:marRight w:val="0"/>
      <w:marTop w:val="0"/>
      <w:marBottom w:val="0"/>
      <w:divBdr>
        <w:top w:val="none" w:sz="0" w:space="0" w:color="auto"/>
        <w:left w:val="none" w:sz="0" w:space="0" w:color="auto"/>
        <w:bottom w:val="none" w:sz="0" w:space="0" w:color="auto"/>
        <w:right w:val="none" w:sz="0" w:space="0" w:color="auto"/>
      </w:divBdr>
      <w:divsChild>
        <w:div w:id="1520192386">
          <w:marLeft w:val="75"/>
          <w:marRight w:val="0"/>
          <w:marTop w:val="0"/>
          <w:marBottom w:val="0"/>
          <w:divBdr>
            <w:top w:val="none" w:sz="0" w:space="0" w:color="auto"/>
            <w:left w:val="none" w:sz="0" w:space="0" w:color="auto"/>
            <w:bottom w:val="none" w:sz="0" w:space="0" w:color="auto"/>
            <w:right w:val="none" w:sz="0" w:space="0" w:color="auto"/>
          </w:divBdr>
          <w:divsChild>
            <w:div w:id="106199024">
              <w:marLeft w:val="0"/>
              <w:marRight w:val="0"/>
              <w:marTop w:val="0"/>
              <w:marBottom w:val="0"/>
              <w:divBdr>
                <w:top w:val="none" w:sz="0" w:space="0" w:color="auto"/>
                <w:left w:val="none" w:sz="0" w:space="0" w:color="auto"/>
                <w:bottom w:val="none" w:sz="0" w:space="0" w:color="auto"/>
                <w:right w:val="none" w:sz="0" w:space="0" w:color="auto"/>
              </w:divBdr>
              <w:divsChild>
                <w:div w:id="56049939">
                  <w:marLeft w:val="0"/>
                  <w:marRight w:val="0"/>
                  <w:marTop w:val="0"/>
                  <w:marBottom w:val="0"/>
                  <w:divBdr>
                    <w:top w:val="none" w:sz="0" w:space="0" w:color="auto"/>
                    <w:left w:val="none" w:sz="0" w:space="0" w:color="auto"/>
                    <w:bottom w:val="none" w:sz="0" w:space="0" w:color="auto"/>
                    <w:right w:val="none" w:sz="0" w:space="0" w:color="auto"/>
                  </w:divBdr>
                  <w:divsChild>
                    <w:div w:id="1439107646">
                      <w:marLeft w:val="0"/>
                      <w:marRight w:val="0"/>
                      <w:marTop w:val="0"/>
                      <w:marBottom w:val="0"/>
                      <w:divBdr>
                        <w:top w:val="none" w:sz="0" w:space="0" w:color="auto"/>
                        <w:left w:val="none" w:sz="0" w:space="0" w:color="auto"/>
                        <w:bottom w:val="none" w:sz="0" w:space="0" w:color="auto"/>
                        <w:right w:val="none" w:sz="0" w:space="0" w:color="auto"/>
                      </w:divBdr>
                      <w:divsChild>
                        <w:div w:id="1341544266">
                          <w:marLeft w:val="0"/>
                          <w:marRight w:val="0"/>
                          <w:marTop w:val="0"/>
                          <w:marBottom w:val="0"/>
                          <w:divBdr>
                            <w:top w:val="none" w:sz="0" w:space="0" w:color="auto"/>
                            <w:left w:val="none" w:sz="0" w:space="0" w:color="auto"/>
                            <w:bottom w:val="none" w:sz="0" w:space="0" w:color="auto"/>
                            <w:right w:val="none" w:sz="0" w:space="0" w:color="auto"/>
                          </w:divBdr>
                          <w:divsChild>
                            <w:div w:id="779688383">
                              <w:marLeft w:val="0"/>
                              <w:marRight w:val="0"/>
                              <w:marTop w:val="0"/>
                              <w:marBottom w:val="0"/>
                              <w:divBdr>
                                <w:top w:val="none" w:sz="0" w:space="0" w:color="auto"/>
                                <w:left w:val="none" w:sz="0" w:space="0" w:color="auto"/>
                                <w:bottom w:val="none" w:sz="0" w:space="0" w:color="auto"/>
                                <w:right w:val="none" w:sz="0" w:space="0" w:color="auto"/>
                              </w:divBdr>
                              <w:divsChild>
                                <w:div w:id="1736201343">
                                  <w:marLeft w:val="0"/>
                                  <w:marRight w:val="0"/>
                                  <w:marTop w:val="180"/>
                                  <w:marBottom w:val="180"/>
                                  <w:divBdr>
                                    <w:top w:val="none" w:sz="0" w:space="0" w:color="auto"/>
                                    <w:left w:val="none" w:sz="0" w:space="0" w:color="auto"/>
                                    <w:bottom w:val="none" w:sz="0" w:space="0" w:color="auto"/>
                                    <w:right w:val="none" w:sz="0" w:space="0" w:color="auto"/>
                                  </w:divBdr>
                                  <w:divsChild>
                                    <w:div w:id="823662670">
                                      <w:marLeft w:val="1110"/>
                                      <w:marRight w:val="0"/>
                                      <w:marTop w:val="0"/>
                                      <w:marBottom w:val="0"/>
                                      <w:divBdr>
                                        <w:top w:val="none" w:sz="0" w:space="0" w:color="auto"/>
                                        <w:left w:val="none" w:sz="0" w:space="0" w:color="auto"/>
                                        <w:bottom w:val="none" w:sz="0" w:space="0" w:color="auto"/>
                                        <w:right w:val="none" w:sz="0" w:space="0" w:color="auto"/>
                                      </w:divBdr>
                                      <w:divsChild>
                                        <w:div w:id="202332638">
                                          <w:marLeft w:val="0"/>
                                          <w:marRight w:val="0"/>
                                          <w:marTop w:val="0"/>
                                          <w:marBottom w:val="0"/>
                                          <w:divBdr>
                                            <w:top w:val="none" w:sz="0" w:space="0" w:color="auto"/>
                                            <w:left w:val="none" w:sz="0" w:space="0" w:color="auto"/>
                                            <w:bottom w:val="none" w:sz="0" w:space="0" w:color="auto"/>
                                            <w:right w:val="none" w:sz="0" w:space="0" w:color="auto"/>
                                          </w:divBdr>
                                          <w:divsChild>
                                            <w:div w:id="209881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0798175">
      <w:bodyDiv w:val="1"/>
      <w:marLeft w:val="0"/>
      <w:marRight w:val="0"/>
      <w:marTop w:val="0"/>
      <w:marBottom w:val="0"/>
      <w:divBdr>
        <w:top w:val="none" w:sz="0" w:space="0" w:color="auto"/>
        <w:left w:val="none" w:sz="0" w:space="0" w:color="auto"/>
        <w:bottom w:val="none" w:sz="0" w:space="0" w:color="auto"/>
        <w:right w:val="none" w:sz="0" w:space="0" w:color="auto"/>
      </w:divBdr>
      <w:divsChild>
        <w:div w:id="1442917101">
          <w:marLeft w:val="75"/>
          <w:marRight w:val="0"/>
          <w:marTop w:val="0"/>
          <w:marBottom w:val="0"/>
          <w:divBdr>
            <w:top w:val="none" w:sz="0" w:space="0" w:color="auto"/>
            <w:left w:val="none" w:sz="0" w:space="0" w:color="auto"/>
            <w:bottom w:val="none" w:sz="0" w:space="0" w:color="auto"/>
            <w:right w:val="none" w:sz="0" w:space="0" w:color="auto"/>
          </w:divBdr>
          <w:divsChild>
            <w:div w:id="1544443388">
              <w:marLeft w:val="0"/>
              <w:marRight w:val="0"/>
              <w:marTop w:val="0"/>
              <w:marBottom w:val="0"/>
              <w:divBdr>
                <w:top w:val="none" w:sz="0" w:space="0" w:color="auto"/>
                <w:left w:val="none" w:sz="0" w:space="0" w:color="auto"/>
                <w:bottom w:val="none" w:sz="0" w:space="0" w:color="auto"/>
                <w:right w:val="none" w:sz="0" w:space="0" w:color="auto"/>
              </w:divBdr>
              <w:divsChild>
                <w:div w:id="1853103215">
                  <w:marLeft w:val="0"/>
                  <w:marRight w:val="0"/>
                  <w:marTop w:val="0"/>
                  <w:marBottom w:val="0"/>
                  <w:divBdr>
                    <w:top w:val="none" w:sz="0" w:space="0" w:color="auto"/>
                    <w:left w:val="none" w:sz="0" w:space="0" w:color="auto"/>
                    <w:bottom w:val="none" w:sz="0" w:space="0" w:color="auto"/>
                    <w:right w:val="none" w:sz="0" w:space="0" w:color="auto"/>
                  </w:divBdr>
                  <w:divsChild>
                    <w:div w:id="852958420">
                      <w:marLeft w:val="0"/>
                      <w:marRight w:val="0"/>
                      <w:marTop w:val="0"/>
                      <w:marBottom w:val="0"/>
                      <w:divBdr>
                        <w:top w:val="none" w:sz="0" w:space="0" w:color="auto"/>
                        <w:left w:val="none" w:sz="0" w:space="0" w:color="auto"/>
                        <w:bottom w:val="none" w:sz="0" w:space="0" w:color="auto"/>
                        <w:right w:val="none" w:sz="0" w:space="0" w:color="auto"/>
                      </w:divBdr>
                      <w:divsChild>
                        <w:div w:id="287861468">
                          <w:marLeft w:val="0"/>
                          <w:marRight w:val="0"/>
                          <w:marTop w:val="0"/>
                          <w:marBottom w:val="0"/>
                          <w:divBdr>
                            <w:top w:val="none" w:sz="0" w:space="0" w:color="auto"/>
                            <w:left w:val="none" w:sz="0" w:space="0" w:color="auto"/>
                            <w:bottom w:val="none" w:sz="0" w:space="0" w:color="auto"/>
                            <w:right w:val="none" w:sz="0" w:space="0" w:color="auto"/>
                          </w:divBdr>
                          <w:divsChild>
                            <w:div w:id="777020230">
                              <w:marLeft w:val="0"/>
                              <w:marRight w:val="0"/>
                              <w:marTop w:val="0"/>
                              <w:marBottom w:val="0"/>
                              <w:divBdr>
                                <w:top w:val="none" w:sz="0" w:space="0" w:color="auto"/>
                                <w:left w:val="none" w:sz="0" w:space="0" w:color="auto"/>
                                <w:bottom w:val="none" w:sz="0" w:space="0" w:color="auto"/>
                                <w:right w:val="none" w:sz="0" w:space="0" w:color="auto"/>
                              </w:divBdr>
                              <w:divsChild>
                                <w:div w:id="1821968045">
                                  <w:marLeft w:val="0"/>
                                  <w:marRight w:val="0"/>
                                  <w:marTop w:val="180"/>
                                  <w:marBottom w:val="180"/>
                                  <w:divBdr>
                                    <w:top w:val="none" w:sz="0" w:space="0" w:color="auto"/>
                                    <w:left w:val="none" w:sz="0" w:space="0" w:color="auto"/>
                                    <w:bottom w:val="none" w:sz="0" w:space="0" w:color="auto"/>
                                    <w:right w:val="none" w:sz="0" w:space="0" w:color="auto"/>
                                  </w:divBdr>
                                  <w:divsChild>
                                    <w:div w:id="1764960505">
                                      <w:marLeft w:val="1110"/>
                                      <w:marRight w:val="0"/>
                                      <w:marTop w:val="0"/>
                                      <w:marBottom w:val="0"/>
                                      <w:divBdr>
                                        <w:top w:val="none" w:sz="0" w:space="0" w:color="auto"/>
                                        <w:left w:val="none" w:sz="0" w:space="0" w:color="auto"/>
                                        <w:bottom w:val="none" w:sz="0" w:space="0" w:color="auto"/>
                                        <w:right w:val="none" w:sz="0" w:space="0" w:color="auto"/>
                                      </w:divBdr>
                                      <w:divsChild>
                                        <w:div w:id="1305161754">
                                          <w:marLeft w:val="0"/>
                                          <w:marRight w:val="0"/>
                                          <w:marTop w:val="0"/>
                                          <w:marBottom w:val="0"/>
                                          <w:divBdr>
                                            <w:top w:val="none" w:sz="0" w:space="0" w:color="auto"/>
                                            <w:left w:val="none" w:sz="0" w:space="0" w:color="auto"/>
                                            <w:bottom w:val="none" w:sz="0" w:space="0" w:color="auto"/>
                                            <w:right w:val="none" w:sz="0" w:space="0" w:color="auto"/>
                                          </w:divBdr>
                                          <w:divsChild>
                                            <w:div w:id="3103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7821848">
      <w:bodyDiv w:val="1"/>
      <w:marLeft w:val="0"/>
      <w:marRight w:val="0"/>
      <w:marTop w:val="0"/>
      <w:marBottom w:val="0"/>
      <w:divBdr>
        <w:top w:val="none" w:sz="0" w:space="0" w:color="auto"/>
        <w:left w:val="none" w:sz="0" w:space="0" w:color="auto"/>
        <w:bottom w:val="none" w:sz="0" w:space="0" w:color="auto"/>
        <w:right w:val="none" w:sz="0" w:space="0" w:color="auto"/>
      </w:divBdr>
    </w:div>
    <w:div w:id="180172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mforum.org/" TargetMode="External"/><Relationship Id="rId4" Type="http://schemas.openxmlformats.org/officeDocument/2006/relationships/settings" Target="settings.xml"/><Relationship Id="rId9" Type="http://schemas.openxmlformats.org/officeDocument/2006/relationships/hyperlink" Target="http://www.tmforum.org/Bylaws/1094/home.htm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5EFB2-85F8-4B70-811E-B4E1C2B7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31</Pages>
  <Words>6402</Words>
  <Characters>36498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Fault Management Interface Comparison</vt:lpstr>
    </vt:vector>
  </TitlesOfParts>
  <Company>T. M. Forum</Company>
  <LinksUpToDate>false</LinksUpToDate>
  <CharactersWithSpaces>42815</CharactersWithSpaces>
  <SharedDoc>false</SharedDoc>
  <HLinks>
    <vt:vector size="12" baseType="variant">
      <vt:variant>
        <vt:i4>3014779</vt:i4>
      </vt:variant>
      <vt:variant>
        <vt:i4>3</vt:i4>
      </vt:variant>
      <vt:variant>
        <vt:i4>0</vt:i4>
      </vt:variant>
      <vt:variant>
        <vt:i4>5</vt:i4>
      </vt:variant>
      <vt:variant>
        <vt:lpwstr>http://www.tmforum.org/</vt:lpwstr>
      </vt:variant>
      <vt:variant>
        <vt:lpwstr/>
      </vt:variant>
      <vt:variant>
        <vt:i4>5177367</vt:i4>
      </vt:variant>
      <vt:variant>
        <vt:i4>0</vt:i4>
      </vt:variant>
      <vt:variant>
        <vt:i4>0</vt:i4>
      </vt:variant>
      <vt:variant>
        <vt:i4>5</vt:i4>
      </vt:variant>
      <vt:variant>
        <vt:lpwstr>http://www.tmforum.org/Bylaws/1094/home.html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Fault Management Interface Comparison</dc:title>
  <dc:creator>M. Flauw</dc:creator>
  <cp:lastModifiedBy>Marc Flauw</cp:lastModifiedBy>
  <cp:revision>57</cp:revision>
  <cp:lastPrinted>2007-08-08T16:30:00Z</cp:lastPrinted>
  <dcterms:created xsi:type="dcterms:W3CDTF">2011-02-18T13:05:00Z</dcterms:created>
  <dcterms:modified xsi:type="dcterms:W3CDTF">2011-03-08T12:15:00Z</dcterms:modified>
</cp:coreProperties>
</file>