
<file path=[Content_Types].xml><?xml version="1.0" encoding="utf-8"?>
<Types xmlns="http://schemas.openxmlformats.org/package/2006/content-types">
  <Default Extension="xml" ContentType="application/xml"/>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0DA175B" w14:textId="0E466F13" w:rsidR="00920CA7" w:rsidRDefault="00040859">
      <w:pPr>
        <w:tabs>
          <w:tab w:val="right" w:pos="9355"/>
        </w:tabs>
      </w:pPr>
      <w:bookmarkStart w:id="0" w:name="OLE_LINK40"/>
      <w:bookmarkStart w:id="1" w:name="OLE_LINK39"/>
      <w:bookmarkStart w:id="2" w:name="OLE_LINK38"/>
      <w:r>
        <w:rPr>
          <w:rFonts w:ascii="Arial" w:hAnsi="Arial" w:cs="Arial"/>
        </w:rPr>
        <w:t>3GPP TSG-SA4 Meeting #95</w:t>
      </w:r>
      <w:r w:rsidR="00920CA7">
        <w:rPr>
          <w:rFonts w:ascii="Arial" w:hAnsi="Arial" w:cs="Arial"/>
        </w:rPr>
        <w:tab/>
      </w:r>
      <w:r w:rsidR="00920CA7" w:rsidRPr="00B01F66">
        <w:rPr>
          <w:rFonts w:ascii="Arial" w:hAnsi="Arial" w:cs="Arial"/>
          <w:i/>
          <w:sz w:val="28"/>
        </w:rPr>
        <w:t>S4-17</w:t>
      </w:r>
      <w:r w:rsidR="00F16FFC" w:rsidRPr="00B01F66">
        <w:rPr>
          <w:rFonts w:ascii="Arial" w:hAnsi="Arial" w:cs="Arial"/>
          <w:i/>
          <w:sz w:val="28"/>
        </w:rPr>
        <w:t>0</w:t>
      </w:r>
      <w:r w:rsidR="00B01F66" w:rsidRPr="00B01F66">
        <w:rPr>
          <w:rFonts w:ascii="Arial" w:hAnsi="Arial" w:cs="Arial"/>
          <w:i/>
          <w:sz w:val="28"/>
        </w:rPr>
        <w:t>9</w:t>
      </w:r>
      <w:r w:rsidR="00AE6037">
        <w:rPr>
          <w:rFonts w:ascii="Arial" w:hAnsi="Arial" w:cs="Arial"/>
          <w:i/>
          <w:sz w:val="28"/>
        </w:rPr>
        <w:t>04</w:t>
      </w:r>
    </w:p>
    <w:p w14:paraId="19BEC9AA" w14:textId="78585F2F" w:rsidR="00920CA7" w:rsidRDefault="00040859">
      <w:pPr>
        <w:tabs>
          <w:tab w:val="right" w:pos="9356"/>
        </w:tabs>
      </w:pPr>
      <w:r>
        <w:rPr>
          <w:rFonts w:ascii="Arial" w:hAnsi="Arial" w:cs="Arial"/>
        </w:rPr>
        <w:t>Belgrade, France, 9 - 13</w:t>
      </w:r>
      <w:r w:rsidR="00920CA7">
        <w:rPr>
          <w:rFonts w:ascii="Arial" w:hAnsi="Arial" w:cs="Arial"/>
        </w:rPr>
        <w:t xml:space="preserve"> </w:t>
      </w:r>
      <w:r>
        <w:rPr>
          <w:rFonts w:ascii="Arial" w:hAnsi="Arial" w:cs="Arial"/>
        </w:rPr>
        <w:t>October</w:t>
      </w:r>
      <w:r w:rsidR="00920CA7">
        <w:rPr>
          <w:rFonts w:ascii="Arial" w:hAnsi="Arial" w:cs="Arial"/>
        </w:rPr>
        <w:t xml:space="preserve"> 2017</w:t>
      </w:r>
      <w:bookmarkEnd w:id="0"/>
      <w:bookmarkEnd w:id="1"/>
      <w:bookmarkEnd w:id="2"/>
      <w:r w:rsidR="00920CA7">
        <w:rPr>
          <w:rFonts w:ascii="Arial" w:hAnsi="Arial" w:cs="Arial"/>
        </w:rPr>
        <w:tab/>
      </w:r>
    </w:p>
    <w:p w14:paraId="474B3CCC" w14:textId="77777777" w:rsidR="00920CA7" w:rsidRDefault="00920CA7">
      <w:pPr>
        <w:tabs>
          <w:tab w:val="right" w:pos="9356"/>
        </w:tabs>
        <w:rPr>
          <w:rFonts w:ascii="Arial" w:hAnsi="Arial" w:cs="Arial"/>
        </w:rPr>
      </w:pPr>
    </w:p>
    <w:p w14:paraId="2C68473C" w14:textId="77777777" w:rsidR="00920CA7" w:rsidRDefault="00920CA7">
      <w:pPr>
        <w:rPr>
          <w:rFonts w:ascii="Arial" w:hAnsi="Arial" w:cs="Arial"/>
        </w:rPr>
      </w:pPr>
    </w:p>
    <w:p w14:paraId="37819C91" w14:textId="0884002A" w:rsidR="00920CA7" w:rsidRDefault="00920CA7" w:rsidP="00BA5598">
      <w:pPr>
        <w:tabs>
          <w:tab w:val="left" w:pos="2268"/>
        </w:tabs>
        <w:outlineLvl w:val="0"/>
      </w:pPr>
      <w:r>
        <w:rPr>
          <w:rFonts w:ascii="Arial" w:hAnsi="Arial" w:cs="Arial"/>
          <w:b/>
        </w:rPr>
        <w:t>Agenda item:</w:t>
      </w:r>
      <w:r>
        <w:rPr>
          <w:rFonts w:ascii="Arial" w:hAnsi="Arial" w:cs="Arial"/>
        </w:rPr>
        <w:t xml:space="preserve"> </w:t>
      </w:r>
      <w:r>
        <w:rPr>
          <w:rFonts w:ascii="Arial" w:hAnsi="Arial" w:cs="Arial"/>
        </w:rPr>
        <w:tab/>
        <w:t>10.</w:t>
      </w:r>
      <w:r w:rsidR="00040859">
        <w:rPr>
          <w:rFonts w:ascii="Arial" w:hAnsi="Arial" w:cs="Arial"/>
        </w:rPr>
        <w:t>6</w:t>
      </w:r>
    </w:p>
    <w:p w14:paraId="0260435E" w14:textId="6191F5E3" w:rsidR="00920CA7" w:rsidRPr="00B31C70" w:rsidRDefault="00920CA7">
      <w:pPr>
        <w:tabs>
          <w:tab w:val="left" w:pos="2268"/>
        </w:tabs>
        <w:rPr>
          <w:lang w:val="en-US"/>
        </w:rPr>
      </w:pPr>
      <w:r w:rsidRPr="00B31C70">
        <w:rPr>
          <w:rFonts w:ascii="Arial" w:hAnsi="Arial" w:cs="Arial"/>
          <w:b/>
          <w:lang w:val="en-US"/>
        </w:rPr>
        <w:t>Source:</w:t>
      </w:r>
      <w:r w:rsidR="00EC58C5" w:rsidRPr="00B31C70">
        <w:rPr>
          <w:rFonts w:ascii="Arial" w:hAnsi="Arial" w:cs="Arial"/>
          <w:lang w:val="en-US"/>
        </w:rPr>
        <w:t xml:space="preserve"> </w:t>
      </w:r>
      <w:r w:rsidR="00EC58C5" w:rsidRPr="00B31C70">
        <w:rPr>
          <w:rFonts w:ascii="Arial" w:hAnsi="Arial" w:cs="Arial"/>
          <w:lang w:val="en-US"/>
        </w:rPr>
        <w:tab/>
        <w:t>Fraunhofer HHI</w:t>
      </w:r>
    </w:p>
    <w:p w14:paraId="420514B6" w14:textId="26F2A99D" w:rsidR="00920CA7" w:rsidRDefault="00920CA7">
      <w:pPr>
        <w:tabs>
          <w:tab w:val="left" w:pos="2268"/>
        </w:tabs>
        <w:ind w:left="2268" w:hanging="2268"/>
      </w:pPr>
      <w:r w:rsidRPr="00433D0E">
        <w:rPr>
          <w:rFonts w:ascii="Arial" w:hAnsi="Arial" w:cs="Arial"/>
          <w:b/>
        </w:rPr>
        <w:t xml:space="preserve">Title: </w:t>
      </w:r>
      <w:r w:rsidRPr="00433D0E">
        <w:rPr>
          <w:rFonts w:ascii="Arial" w:hAnsi="Arial" w:cs="Arial"/>
          <w:b/>
        </w:rPr>
        <w:tab/>
      </w:r>
      <w:r w:rsidR="00DA6E41" w:rsidRPr="00DA6E41">
        <w:rPr>
          <w:rFonts w:ascii="Arial" w:hAnsi="Arial" w:cs="Arial"/>
        </w:rPr>
        <w:t xml:space="preserve">Demonstrator </w:t>
      </w:r>
      <w:r w:rsidR="00CB4F0F">
        <w:rPr>
          <w:rFonts w:ascii="Arial" w:hAnsi="Arial" w:cs="Arial"/>
        </w:rPr>
        <w:t>of</w:t>
      </w:r>
      <w:r w:rsidR="00CB4F0F" w:rsidRPr="00DA6E41">
        <w:rPr>
          <w:rFonts w:ascii="Arial" w:hAnsi="Arial" w:cs="Arial"/>
        </w:rPr>
        <w:t xml:space="preserve"> </w:t>
      </w:r>
      <w:r w:rsidR="00DA6E41" w:rsidRPr="00DA6E41">
        <w:rPr>
          <w:rFonts w:ascii="Arial" w:hAnsi="Arial" w:cs="Arial"/>
        </w:rPr>
        <w:t xml:space="preserve">OMAF HEVC viewport dependent baseline media profile using </w:t>
      </w:r>
      <w:r w:rsidR="00CB4F0F">
        <w:rPr>
          <w:rFonts w:ascii="Arial" w:hAnsi="Arial" w:cs="Arial"/>
        </w:rPr>
        <w:t xml:space="preserve">HEVC </w:t>
      </w:r>
      <w:r w:rsidR="00DA6E41" w:rsidRPr="00DA6E41">
        <w:rPr>
          <w:rFonts w:ascii="Arial" w:hAnsi="Arial" w:cs="Arial"/>
        </w:rPr>
        <w:t>tiles</w:t>
      </w:r>
      <w:r w:rsidR="00744644">
        <w:rPr>
          <w:rFonts w:ascii="Arial" w:hAnsi="Arial" w:cs="Arial"/>
        </w:rPr>
        <w:t xml:space="preserve"> </w:t>
      </w:r>
    </w:p>
    <w:p w14:paraId="57F8605C" w14:textId="4661A654" w:rsidR="00920CA7" w:rsidRDefault="00920CA7">
      <w:pPr>
        <w:tabs>
          <w:tab w:val="left" w:pos="2268"/>
        </w:tabs>
      </w:pPr>
      <w:r>
        <w:rPr>
          <w:rFonts w:ascii="Arial" w:hAnsi="Arial" w:cs="Arial"/>
          <w:b/>
        </w:rPr>
        <w:t>Document for</w:t>
      </w:r>
      <w:r>
        <w:rPr>
          <w:rFonts w:ascii="Arial" w:hAnsi="Arial" w:cs="Arial"/>
          <w:b/>
        </w:rPr>
        <w:tab/>
      </w:r>
      <w:r w:rsidR="00C27FF3">
        <w:rPr>
          <w:rFonts w:ascii="Arial" w:hAnsi="Arial" w:cs="Arial"/>
        </w:rPr>
        <w:t>Information</w:t>
      </w:r>
    </w:p>
    <w:p w14:paraId="6E959CE2" w14:textId="77777777" w:rsidR="00920CA7" w:rsidRDefault="00920CA7">
      <w:pPr>
        <w:tabs>
          <w:tab w:val="left" w:pos="2268"/>
        </w:tabs>
        <w:rPr>
          <w:rFonts w:ascii="Arial" w:hAnsi="Arial" w:cs="Arial"/>
        </w:rPr>
      </w:pPr>
    </w:p>
    <w:p w14:paraId="1B2F8A17" w14:textId="76D0B37F" w:rsidR="00920CA7" w:rsidRDefault="00155D4E" w:rsidP="00AA7403">
      <w:pPr>
        <w:numPr>
          <w:ilvl w:val="0"/>
          <w:numId w:val="14"/>
        </w:numPr>
        <w:rPr>
          <w:b/>
          <w:sz w:val="28"/>
        </w:rPr>
      </w:pPr>
      <w:r w:rsidRPr="000F197A">
        <w:rPr>
          <w:b/>
          <w:sz w:val="28"/>
        </w:rPr>
        <w:t>Introduct</w:t>
      </w:r>
      <w:r w:rsidRPr="003C0D20">
        <w:rPr>
          <w:b/>
          <w:sz w:val="28"/>
        </w:rPr>
        <w:t>ion</w:t>
      </w:r>
    </w:p>
    <w:p w14:paraId="59DE1488" w14:textId="77777777" w:rsidR="00E83231" w:rsidRDefault="00E83231" w:rsidP="00E83231">
      <w:pPr>
        <w:ind w:left="360"/>
        <w:rPr>
          <w:b/>
          <w:sz w:val="28"/>
        </w:rPr>
      </w:pPr>
    </w:p>
    <w:p w14:paraId="54117FE0" w14:textId="2B36CA7F" w:rsidR="00350C26" w:rsidRDefault="00AE6037" w:rsidP="00AE6037">
      <w:r>
        <w:t xml:space="preserve">This document </w:t>
      </w:r>
      <w:r w:rsidR="00350C26">
        <w:t>accompanies demonst</w:t>
      </w:r>
      <w:r w:rsidR="00616EE1">
        <w:t>r</w:t>
      </w:r>
      <w:r w:rsidR="00350C26">
        <w:t>a</w:t>
      </w:r>
      <w:r w:rsidR="00D76B87">
        <w:t>tors</w:t>
      </w:r>
      <w:r w:rsidR="00350C26">
        <w:t xml:space="preserve"> in context of the OMAF HEVC viewport dependent baseline media profile using HEVC tiles.</w:t>
      </w:r>
      <w:r w:rsidR="00616EE1">
        <w:t xml:space="preserve"> A technical discussion of the OMAF HEVC viewport dependent baseline media profile can be found in </w:t>
      </w:r>
      <w:r w:rsidR="00616EE1">
        <w:fldChar w:fldCharType="begin"/>
      </w:r>
      <w:r w:rsidR="00616EE1">
        <w:instrText xml:space="preserve"> REF _Ref494899143 \r \h </w:instrText>
      </w:r>
      <w:r w:rsidR="00616EE1">
        <w:fldChar w:fldCharType="separate"/>
      </w:r>
      <w:r w:rsidR="00616EE1">
        <w:t>[1]</w:t>
      </w:r>
      <w:r w:rsidR="00616EE1">
        <w:fldChar w:fldCharType="end"/>
      </w:r>
      <w:r w:rsidR="00616EE1">
        <w:t>.</w:t>
      </w:r>
    </w:p>
    <w:p w14:paraId="62FC1C20" w14:textId="77777777" w:rsidR="008D084B" w:rsidRDefault="008D084B" w:rsidP="00AE6037"/>
    <w:p w14:paraId="363F68BE" w14:textId="700325C7" w:rsidR="00616EE1" w:rsidRDefault="00616EE1" w:rsidP="00AE6037">
      <w:r>
        <w:t>The demo is twofold:</w:t>
      </w:r>
      <w:r w:rsidR="009317C7">
        <w:t xml:space="preserve"> </w:t>
      </w:r>
      <w:r>
        <w:t xml:space="preserve">First, a real-time 360 degree video player for the download </w:t>
      </w:r>
      <w:r w:rsidR="009317C7">
        <w:t xml:space="preserve">use </w:t>
      </w:r>
      <w:r>
        <w:t>case is presented as discussed in S</w:t>
      </w:r>
      <w:r w:rsidR="009317C7">
        <w:t xml:space="preserve">ection 2. </w:t>
      </w:r>
      <w:r>
        <w:t xml:space="preserve">Second, a </w:t>
      </w:r>
      <w:r w:rsidR="002A5710">
        <w:t>stand-alone</w:t>
      </w:r>
      <w:r w:rsidR="00B130C8">
        <w:t xml:space="preserve"> </w:t>
      </w:r>
      <w:r>
        <w:t>real-time demo</w:t>
      </w:r>
      <w:r w:rsidR="00B130C8">
        <w:t>nstrator</w:t>
      </w:r>
      <w:r>
        <w:t xml:space="preserve"> of</w:t>
      </w:r>
      <w:r w:rsidR="00B130C8">
        <w:t xml:space="preserve"> the</w:t>
      </w:r>
      <w:r>
        <w:t xml:space="preserve"> </w:t>
      </w:r>
      <w:r w:rsidR="001F6989">
        <w:t xml:space="preserve">ISO base media file format (ISOBMFF) </w:t>
      </w:r>
      <w:r>
        <w:t xml:space="preserve">extractors is </w:t>
      </w:r>
      <w:r w:rsidR="00B130C8">
        <w:t xml:space="preserve">presented </w:t>
      </w:r>
      <w:r>
        <w:t xml:space="preserve">as discussed in Section 3. </w:t>
      </w:r>
    </w:p>
    <w:p w14:paraId="7CCFEEFB" w14:textId="77777777" w:rsidR="008D084B" w:rsidRDefault="008D084B" w:rsidP="00AE6037"/>
    <w:p w14:paraId="15E82EF8" w14:textId="65DAD1FD" w:rsidR="00F74A71" w:rsidRDefault="00616EE1" w:rsidP="00AE6037">
      <w:r>
        <w:t>All demo</w:t>
      </w:r>
      <w:r w:rsidR="00605C0F">
        <w:t>n</w:t>
      </w:r>
      <w:r>
        <w:t>s</w:t>
      </w:r>
      <w:r w:rsidR="00605C0F">
        <w:t>trators</w:t>
      </w:r>
      <w:r>
        <w:t xml:space="preserve"> run on an A</w:t>
      </w:r>
      <w:r w:rsidR="00F74A71">
        <w:t>ndroid based</w:t>
      </w:r>
      <w:r w:rsidR="008D084B">
        <w:t xml:space="preserve"> last generation</w:t>
      </w:r>
      <w:r>
        <w:t xml:space="preserve"> mobile phone</w:t>
      </w:r>
      <w:r w:rsidR="009317C7">
        <w:t xml:space="preserve"> from 2016</w:t>
      </w:r>
      <w:r>
        <w:t xml:space="preserve"> (</w:t>
      </w:r>
      <w:r w:rsidR="00B130C8">
        <w:t xml:space="preserve">in the showcases a </w:t>
      </w:r>
      <w:r w:rsidR="00F74A71">
        <w:t xml:space="preserve">Samsung </w:t>
      </w:r>
      <w:r>
        <w:t xml:space="preserve">Galaxy </w:t>
      </w:r>
      <w:r w:rsidR="00F74A71">
        <w:t>S7</w:t>
      </w:r>
      <w:r w:rsidR="00B130C8">
        <w:t xml:space="preserve"> is used</w:t>
      </w:r>
      <w:r>
        <w:t>) and use the</w:t>
      </w:r>
      <w:r w:rsidR="009317C7">
        <w:t xml:space="preserve"> SoC</w:t>
      </w:r>
      <w:r>
        <w:t xml:space="preserve"> hardware </w:t>
      </w:r>
      <w:r w:rsidR="009317C7">
        <w:t>HEVC decoder.</w:t>
      </w:r>
    </w:p>
    <w:p w14:paraId="37C6864A" w14:textId="77777777" w:rsidR="00E83231" w:rsidRDefault="00E83231" w:rsidP="00AE6037"/>
    <w:p w14:paraId="3F1FF6C2" w14:textId="21477DA4" w:rsidR="00AE6037" w:rsidRDefault="00393558" w:rsidP="00AA7403">
      <w:pPr>
        <w:numPr>
          <w:ilvl w:val="0"/>
          <w:numId w:val="14"/>
        </w:numPr>
        <w:rPr>
          <w:b/>
          <w:sz w:val="28"/>
        </w:rPr>
      </w:pPr>
      <w:r>
        <w:rPr>
          <w:b/>
          <w:sz w:val="28"/>
        </w:rPr>
        <w:t>Viewport-</w:t>
      </w:r>
      <w:r w:rsidR="00CB50BE">
        <w:rPr>
          <w:b/>
          <w:sz w:val="28"/>
        </w:rPr>
        <w:t>d</w:t>
      </w:r>
      <w:r w:rsidR="00255B88">
        <w:rPr>
          <w:b/>
          <w:sz w:val="28"/>
        </w:rPr>
        <w:t>ependent Profile -</w:t>
      </w:r>
      <w:r w:rsidR="00CB4F0F">
        <w:rPr>
          <w:b/>
          <w:sz w:val="28"/>
        </w:rPr>
        <w:t xml:space="preserve"> Player</w:t>
      </w:r>
      <w:r w:rsidR="00AE6037">
        <w:rPr>
          <w:b/>
          <w:sz w:val="28"/>
        </w:rPr>
        <w:t xml:space="preserve"> Demonstrator</w:t>
      </w:r>
    </w:p>
    <w:p w14:paraId="561A9967" w14:textId="77777777" w:rsidR="00E83231" w:rsidRDefault="00E83231" w:rsidP="00E83231">
      <w:pPr>
        <w:ind w:left="360"/>
        <w:rPr>
          <w:b/>
          <w:sz w:val="28"/>
        </w:rPr>
      </w:pPr>
    </w:p>
    <w:p w14:paraId="1EF3F522" w14:textId="2E8A785C" w:rsidR="002725A6" w:rsidRDefault="00D76B87" w:rsidP="00F74A71">
      <w:r>
        <w:t xml:space="preserve">This demonstration shows a real-time 360 degree video player for the download use case. </w:t>
      </w:r>
      <w:r w:rsidR="009317C7">
        <w:t xml:space="preserve">The </w:t>
      </w:r>
      <w:r>
        <w:t>video for the demonstrator</w:t>
      </w:r>
      <w:r w:rsidR="004B6E3B">
        <w:t xml:space="preserve"> is based on</w:t>
      </w:r>
      <w:r>
        <w:t xml:space="preserve"> the</w:t>
      </w:r>
      <w:r w:rsidR="004B6E3B">
        <w:t xml:space="preserve"> c</w:t>
      </w:r>
      <w:r>
        <w:t xml:space="preserve">ubemap projection and </w:t>
      </w:r>
      <w:r w:rsidR="002725A6">
        <w:t xml:space="preserve">is authored </w:t>
      </w:r>
      <w:r>
        <w:t xml:space="preserve">as described </w:t>
      </w:r>
      <w:r w:rsidR="002725A6">
        <w:t>in the following. Out of the original video (3072x2048 pixel), a downsampled version is created (1536x1024 pixel)</w:t>
      </w:r>
      <w:r w:rsidR="00110881">
        <w:t>. Both versions are HEVC encoded using motion-constraint tiles with an aligned tiling grid of 2x2 tiles per cube face, i.e. 2</w:t>
      </w:r>
      <w:r w:rsidR="004B6E3B">
        <w:t xml:space="preserve">4 tiles per resolution variant and </w:t>
      </w:r>
      <w:r>
        <w:t>altogether</w:t>
      </w:r>
      <w:r w:rsidR="004B6E3B">
        <w:t xml:space="preserve"> 48 tiles</w:t>
      </w:r>
      <w:r>
        <w:t xml:space="preserve"> as shown in the top of Figure 1</w:t>
      </w:r>
      <w:r w:rsidR="004B6E3B">
        <w:t>.</w:t>
      </w:r>
    </w:p>
    <w:p w14:paraId="222A8E9D" w14:textId="77777777" w:rsidR="00E83231" w:rsidRDefault="00E83231" w:rsidP="00F74A71"/>
    <w:p w14:paraId="2FF0975D" w14:textId="02315FCA" w:rsidR="004B6E3B" w:rsidRDefault="000C7E5F" w:rsidP="004B6E3B">
      <w:pPr>
        <w:keepNext/>
        <w:jc w:val="center"/>
      </w:pPr>
      <w:r w:rsidRPr="000C7E5F">
        <w:rPr>
          <w:noProof/>
          <w:lang w:val="en-US" w:eastAsia="en-US"/>
        </w:rPr>
        <w:drawing>
          <wp:inline distT="0" distB="0" distL="0" distR="0" wp14:anchorId="3B346A67" wp14:editId="1ED9416D">
            <wp:extent cx="3406657" cy="2258749"/>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b="9604"/>
                    <a:stretch/>
                  </pic:blipFill>
                  <pic:spPr bwMode="auto">
                    <a:xfrm>
                      <a:off x="0" y="0"/>
                      <a:ext cx="3414052" cy="2263652"/>
                    </a:xfrm>
                    <a:prstGeom prst="rect">
                      <a:avLst/>
                    </a:prstGeom>
                    <a:ln>
                      <a:noFill/>
                    </a:ln>
                    <a:extLst>
                      <a:ext uri="{53640926-AAD7-44D8-BBD7-CCE9431645EC}">
                        <a14:shadowObscured xmlns:a14="http://schemas.microsoft.com/office/drawing/2010/main"/>
                      </a:ext>
                    </a:extLst>
                  </pic:spPr>
                </pic:pic>
              </a:graphicData>
            </a:graphic>
          </wp:inline>
        </w:drawing>
      </w:r>
    </w:p>
    <w:p w14:paraId="55ADF347" w14:textId="77777777" w:rsidR="00E83231" w:rsidRDefault="00E83231" w:rsidP="004B6E3B">
      <w:pPr>
        <w:keepNext/>
        <w:jc w:val="center"/>
      </w:pPr>
    </w:p>
    <w:p w14:paraId="706A93C8" w14:textId="347BEA39" w:rsidR="002725A6" w:rsidRDefault="004B6E3B" w:rsidP="004B6E3B">
      <w:pPr>
        <w:pStyle w:val="Caption"/>
        <w:jc w:val="center"/>
      </w:pPr>
      <w:r>
        <w:t xml:space="preserve">Figure </w:t>
      </w:r>
      <w:fldSimple w:instr=" SEQ Figure \* ARABIC ">
        <w:r w:rsidR="00340BA1">
          <w:rPr>
            <w:noProof/>
          </w:rPr>
          <w:t>1</w:t>
        </w:r>
      </w:fldSimple>
      <w:r>
        <w:t>: Authored content (two resolutions) and decoded video of a user dependent resolution mixture.</w:t>
      </w:r>
    </w:p>
    <w:p w14:paraId="5EC28867" w14:textId="2A347448" w:rsidR="004B6E3B" w:rsidRDefault="004B6E3B" w:rsidP="004B6E3B">
      <w:r>
        <w:t>As in the download use case, the authored content is available locally on the device</w:t>
      </w:r>
      <w:r w:rsidR="00D1156E">
        <w:t xml:space="preserve"> in a single OMAF compliant ISOBMFF file</w:t>
      </w:r>
      <w:r>
        <w:t xml:space="preserve">. </w:t>
      </w:r>
      <w:r w:rsidR="00D1156E">
        <w:t>Based on the ISOBMFF, t</w:t>
      </w:r>
      <w:r>
        <w:t xml:space="preserve">he player </w:t>
      </w:r>
      <w:r w:rsidR="00D76B87">
        <w:t>application</w:t>
      </w:r>
      <w:r>
        <w:t xml:space="preserve"> selects </w:t>
      </w:r>
      <w:r w:rsidR="00D76B87">
        <w:t>tile bitstreams</w:t>
      </w:r>
      <w:r>
        <w:t xml:space="preserve"> depending on the current user viewport, i.e. high resolution tiles for content within the </w:t>
      </w:r>
      <w:r>
        <w:lastRenderedPageBreak/>
        <w:t>user viewport and low resolution tiles otherwise</w:t>
      </w:r>
      <w:r w:rsidR="00D76B87">
        <w:t xml:space="preserve"> as illustrated in the bottom of Figure 1</w:t>
      </w:r>
      <w:r>
        <w:t>. The selected tile bitstreams are</w:t>
      </w:r>
      <w:r w:rsidR="00B36694">
        <w:t xml:space="preserve"> extracted and</w:t>
      </w:r>
      <w:r>
        <w:t xml:space="preserve"> </w:t>
      </w:r>
      <w:r w:rsidR="00301A4F">
        <w:t xml:space="preserve">aggregated </w:t>
      </w:r>
      <w:r>
        <w:t xml:space="preserve">into a </w:t>
      </w:r>
      <w:r w:rsidR="00301A4F">
        <w:t xml:space="preserve">single </w:t>
      </w:r>
      <w:r>
        <w:t>HEVC</w:t>
      </w:r>
      <w:r w:rsidR="00301A4F">
        <w:t xml:space="preserve"> </w:t>
      </w:r>
      <w:r w:rsidR="00B36694" w:rsidRPr="004A5138">
        <w:rPr>
          <w:highlight w:val="yellow"/>
        </w:rPr>
        <w:t xml:space="preserve">Level 5.1 </w:t>
      </w:r>
      <w:r w:rsidR="00301A4F">
        <w:t>compliant</w:t>
      </w:r>
      <w:r>
        <w:t xml:space="preserve"> bitstream that is fed into the SoC hardware decoder of the mobile phone. The decoded picture, based on region-wise packing, allows </w:t>
      </w:r>
      <w:r w:rsidR="00D76B87">
        <w:t xml:space="preserve">the </w:t>
      </w:r>
      <w:r>
        <w:t>rendering</w:t>
      </w:r>
      <w:r w:rsidR="00D76B87">
        <w:t xml:space="preserve"> of</w:t>
      </w:r>
      <w:r>
        <w:t xml:space="preserve"> a viewport</w:t>
      </w:r>
      <w:r w:rsidR="00D76B87">
        <w:t xml:space="preserve"> depending on the current user orientation</w:t>
      </w:r>
      <w:r>
        <w:t xml:space="preserve">. The </w:t>
      </w:r>
      <w:r w:rsidR="00D76B87">
        <w:t xml:space="preserve">last generation </w:t>
      </w:r>
      <w:r>
        <w:t xml:space="preserve">smart phone </w:t>
      </w:r>
      <w:r w:rsidR="00D76B87">
        <w:t xml:space="preserve">from 2016 </w:t>
      </w:r>
      <w:r>
        <w:t xml:space="preserve">is </w:t>
      </w:r>
      <w:r w:rsidR="00D76B87">
        <w:t xml:space="preserve">easily </w:t>
      </w:r>
      <w:r>
        <w:t>capable of carrying out the above processing in real-time.</w:t>
      </w:r>
    </w:p>
    <w:p w14:paraId="557BDA0F" w14:textId="77777777" w:rsidR="00E83231" w:rsidRDefault="00E83231" w:rsidP="004B6E3B"/>
    <w:p w14:paraId="6778889D" w14:textId="0899F3DA" w:rsidR="00AE6037" w:rsidRDefault="00F509CE" w:rsidP="00D76B87">
      <w:pPr>
        <w:numPr>
          <w:ilvl w:val="0"/>
          <w:numId w:val="14"/>
        </w:numPr>
        <w:rPr>
          <w:b/>
          <w:sz w:val="28"/>
        </w:rPr>
      </w:pPr>
      <w:r>
        <w:rPr>
          <w:b/>
          <w:sz w:val="28"/>
        </w:rPr>
        <w:t xml:space="preserve">Android </w:t>
      </w:r>
      <w:r w:rsidR="00B36694" w:rsidRPr="00B36694">
        <w:rPr>
          <w:b/>
          <w:sz w:val="28"/>
        </w:rPr>
        <w:t xml:space="preserve">ISOBMFF </w:t>
      </w:r>
      <w:r w:rsidR="00AE6037" w:rsidRPr="00D76B87">
        <w:rPr>
          <w:b/>
          <w:sz w:val="28"/>
        </w:rPr>
        <w:t>Extractor Demonstrator</w:t>
      </w:r>
    </w:p>
    <w:p w14:paraId="0B6962E5" w14:textId="77777777" w:rsidR="00E83231" w:rsidRPr="00D76B87" w:rsidRDefault="00E83231" w:rsidP="00E83231">
      <w:pPr>
        <w:ind w:left="360"/>
        <w:rPr>
          <w:b/>
          <w:sz w:val="28"/>
        </w:rPr>
      </w:pPr>
    </w:p>
    <w:p w14:paraId="7B1657B8" w14:textId="16B6C642" w:rsidR="00D76B87" w:rsidRDefault="00D76B87" w:rsidP="00D76B87">
      <w:r>
        <w:t xml:space="preserve">This demonstration shows a </w:t>
      </w:r>
      <w:r w:rsidR="002A5710">
        <w:t>stand-alone</w:t>
      </w:r>
      <w:r w:rsidR="00393558">
        <w:t xml:space="preserve"> </w:t>
      </w:r>
      <w:r>
        <w:t>real-time demo</w:t>
      </w:r>
      <w:r w:rsidR="00393558">
        <w:t>nstrator</w:t>
      </w:r>
      <w:r>
        <w:t xml:space="preserve"> of </w:t>
      </w:r>
      <w:r w:rsidR="00393558">
        <w:t xml:space="preserve">an </w:t>
      </w:r>
      <w:r>
        <w:t>ISOBMFF extractor</w:t>
      </w:r>
      <w:r w:rsidR="00393558">
        <w:t xml:space="preserve"> implementation under Android. The demonstrator is</w:t>
      </w:r>
      <w:r>
        <w:t xml:space="preserve"> used to play back the MPEG test vectors for the OMAF HEVC viewport dependent baseline media profile using HEVC tiles </w:t>
      </w:r>
      <w:r>
        <w:fldChar w:fldCharType="begin"/>
      </w:r>
      <w:r>
        <w:instrText xml:space="preserve"> REF _Ref494901643 \r \h  \* MERGEFORMAT </w:instrText>
      </w:r>
      <w:r>
        <w:fldChar w:fldCharType="separate"/>
      </w:r>
      <w:r>
        <w:t>[2]</w:t>
      </w:r>
      <w:r>
        <w:fldChar w:fldCharType="end"/>
      </w:r>
      <w:r>
        <w:t>. The</w:t>
      </w:r>
      <w:r w:rsidR="008D084B">
        <w:t xml:space="preserve"> test vectors are based on the e</w:t>
      </w:r>
      <w:r>
        <w:t>quirectangular projection</w:t>
      </w:r>
      <w:r w:rsidR="0081369D">
        <w:t xml:space="preserve"> (ERP)</w:t>
      </w:r>
      <w:bookmarkStart w:id="3" w:name="_GoBack"/>
      <w:bookmarkEnd w:id="3"/>
      <w:r>
        <w:t xml:space="preserve"> and use HEVC encoding with motion-constraint tiles as well. The tiling grid</w:t>
      </w:r>
      <w:r w:rsidR="001F6989">
        <w:t xml:space="preserve"> of 6 tiles, each covering 60 degree by 180 degree,</w:t>
      </w:r>
      <w:r>
        <w:t xml:space="preserve"> is exemplarily shown in Figure 2. As above, the </w:t>
      </w:r>
      <w:r w:rsidR="001F6989">
        <w:t xml:space="preserve">tile bitstreams are available in two resolutions and can be used for composition of a viewport dependent bitstream using region-wise packing. </w:t>
      </w:r>
    </w:p>
    <w:p w14:paraId="5137D04E" w14:textId="77777777" w:rsidR="00D76B87" w:rsidRDefault="00D76B87" w:rsidP="00D76B87">
      <w:pPr>
        <w:keepNext/>
        <w:jc w:val="center"/>
      </w:pPr>
      <w:r w:rsidRPr="00184FFF">
        <w:rPr>
          <w:noProof/>
          <w:lang w:val="en-US" w:eastAsia="en-US"/>
        </w:rPr>
        <w:drawing>
          <wp:inline distT="0" distB="0" distL="0" distR="0" wp14:anchorId="66DF400D" wp14:editId="1796D4EB">
            <wp:extent cx="2589551" cy="1579474"/>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93770" cy="1582047"/>
                    </a:xfrm>
                    <a:prstGeom prst="rect">
                      <a:avLst/>
                    </a:prstGeom>
                  </pic:spPr>
                </pic:pic>
              </a:graphicData>
            </a:graphic>
          </wp:inline>
        </w:drawing>
      </w:r>
    </w:p>
    <w:p w14:paraId="23301F23" w14:textId="4984258A" w:rsidR="00D76B87" w:rsidRDefault="00D76B87" w:rsidP="00D76B87">
      <w:pPr>
        <w:pStyle w:val="Caption"/>
        <w:jc w:val="center"/>
      </w:pPr>
      <w:r>
        <w:t xml:space="preserve">Figure </w:t>
      </w:r>
      <w:fldSimple w:instr=" SEQ Figure \* ARABIC ">
        <w:r w:rsidR="00340BA1">
          <w:rPr>
            <w:noProof/>
          </w:rPr>
          <w:t>2</w:t>
        </w:r>
      </w:fldSimple>
      <w:r>
        <w:t xml:space="preserve">: ERP tiling </w:t>
      </w:r>
      <w:r>
        <w:rPr>
          <w:noProof/>
        </w:rPr>
        <w:t>grid.</w:t>
      </w:r>
    </w:p>
    <w:p w14:paraId="671B63A1" w14:textId="00B8E4B3" w:rsidR="001F6989" w:rsidRDefault="001F6989" w:rsidP="001F6989">
      <w:r>
        <w:t xml:space="preserve">Two neighbouring high resolution tiles are combined with the remaining four low resolution tiles to form a 360 degree video with a preferred </w:t>
      </w:r>
      <w:r w:rsidR="00340BA1">
        <w:t>viewing direction. An example (Tile 3 and 4 in high resolution) is illustrated in Figure 3.</w:t>
      </w:r>
    </w:p>
    <w:p w14:paraId="457C7DD8" w14:textId="77777777" w:rsidR="00340BA1" w:rsidRDefault="00340BA1" w:rsidP="001F6989"/>
    <w:p w14:paraId="52045E66" w14:textId="77777777" w:rsidR="00340BA1" w:rsidRDefault="00340BA1" w:rsidP="00340BA1">
      <w:pPr>
        <w:keepNext/>
        <w:jc w:val="center"/>
      </w:pPr>
      <w:r w:rsidRPr="00340BA1">
        <w:rPr>
          <w:noProof/>
          <w:lang w:val="en-US" w:eastAsia="en-US"/>
        </w:rPr>
        <w:drawing>
          <wp:inline distT="0" distB="0" distL="0" distR="0" wp14:anchorId="0563F5CA" wp14:editId="02CA5875">
            <wp:extent cx="2119165" cy="188210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124594" cy="1886928"/>
                    </a:xfrm>
                    <a:prstGeom prst="rect">
                      <a:avLst/>
                    </a:prstGeom>
                  </pic:spPr>
                </pic:pic>
              </a:graphicData>
            </a:graphic>
          </wp:inline>
        </w:drawing>
      </w:r>
    </w:p>
    <w:p w14:paraId="53F4A68D" w14:textId="6D207A3C" w:rsidR="00340BA1" w:rsidRDefault="00340BA1" w:rsidP="00340BA1">
      <w:pPr>
        <w:pStyle w:val="Caption"/>
        <w:jc w:val="center"/>
      </w:pPr>
      <w:r>
        <w:t xml:space="preserve">Figure </w:t>
      </w:r>
      <w:fldSimple w:instr=" SEQ Figure \* ARABIC ">
        <w:r>
          <w:rPr>
            <w:noProof/>
          </w:rPr>
          <w:t>3</w:t>
        </w:r>
      </w:fldSimple>
      <w:r>
        <w:t>: Mixed resolution composition with a preferred viewing direction.</w:t>
      </w:r>
    </w:p>
    <w:p w14:paraId="55E902C0" w14:textId="77777777" w:rsidR="001F6989" w:rsidRDefault="001F6989" w:rsidP="00D76B87"/>
    <w:p w14:paraId="75024770" w14:textId="5ED64636" w:rsidR="00616EE1" w:rsidRDefault="001F6989" w:rsidP="00E83231">
      <w:r>
        <w:t>Tracks that use extra</w:t>
      </w:r>
      <w:r w:rsidR="00340BA1">
        <w:t>c</w:t>
      </w:r>
      <w:r>
        <w:t>tors</w:t>
      </w:r>
      <w:r w:rsidR="00340BA1">
        <w:t xml:space="preserve"> as defined in </w:t>
      </w:r>
      <w:r w:rsidR="008931AC">
        <w:t>ISO/IEC 14496-15</w:t>
      </w:r>
      <w:r w:rsidR="00E83231">
        <w:t xml:space="preserve"> are used to reconstruct a single HEVC bitstream from individual tile bitstreams. This single bitstream is fed into the SoC hardware decoder of mobile phone. The decoded picture which corresponds to the packed picture in Figure 3 is displayed on the mobile device. The last generation smart phone from 2016 is easily capable of carrying out the above processing in real-time.</w:t>
      </w:r>
      <w:r w:rsidR="008931AC">
        <w:t xml:space="preserve"> </w:t>
      </w:r>
      <w:r w:rsidR="00CB50BE">
        <w:t xml:space="preserve">In the showcase </w:t>
      </w:r>
      <w:r w:rsidR="008931AC">
        <w:t xml:space="preserve">a Samsung </w:t>
      </w:r>
      <w:r w:rsidR="00B36694">
        <w:t xml:space="preserve">Galaxy </w:t>
      </w:r>
      <w:r w:rsidR="008931AC">
        <w:t>S7 smart phone</w:t>
      </w:r>
      <w:r w:rsidR="00CB50BE">
        <w:t xml:space="preserve"> device is used</w:t>
      </w:r>
      <w:r w:rsidR="008931AC">
        <w:t>.</w:t>
      </w:r>
    </w:p>
    <w:p w14:paraId="66474A9C" w14:textId="77777777" w:rsidR="00616EE1" w:rsidRDefault="00616EE1" w:rsidP="00616EE1"/>
    <w:p w14:paraId="58063EFA" w14:textId="70F0EC6F" w:rsidR="00616EE1" w:rsidRDefault="00616EE1" w:rsidP="00616EE1">
      <w:pPr>
        <w:rPr>
          <w:b/>
          <w:sz w:val="28"/>
        </w:rPr>
      </w:pPr>
      <w:r>
        <w:rPr>
          <w:b/>
          <w:sz w:val="28"/>
        </w:rPr>
        <w:lastRenderedPageBreak/>
        <w:t>References</w:t>
      </w:r>
    </w:p>
    <w:p w14:paraId="13BFC56C" w14:textId="4DEA9F2D" w:rsidR="00205874" w:rsidRPr="00205874" w:rsidRDefault="00205874" w:rsidP="00205874">
      <w:pPr>
        <w:numPr>
          <w:ilvl w:val="0"/>
          <w:numId w:val="32"/>
        </w:numPr>
        <w:suppressAutoHyphens/>
        <w:overflowPunct w:val="0"/>
        <w:autoSpaceDE w:val="0"/>
        <w:spacing w:after="180"/>
        <w:textAlignment w:val="baseline"/>
      </w:pPr>
      <w:bookmarkStart w:id="4" w:name="_Ref494899143"/>
      <w:r w:rsidRPr="00205874">
        <w:t xml:space="preserve">S4-170944, VRStream: </w:t>
      </w:r>
      <w:r>
        <w:t xml:space="preserve">Towards an HEVC Viewport-dependent profile, </w:t>
      </w:r>
      <w:r w:rsidRPr="00205874">
        <w:t>Nokia, Fraunhofer HHI, Deutsche Telekom, 3GPP SA4#95 meeting, Belgrade, October 2017.</w:t>
      </w:r>
    </w:p>
    <w:bookmarkStart w:id="5" w:name="_Ref494901643"/>
    <w:bookmarkEnd w:id="4"/>
    <w:p w14:paraId="737B8FC4" w14:textId="280F2EC1" w:rsidR="00616EE1" w:rsidRPr="004A5138" w:rsidRDefault="00D76B87" w:rsidP="00E83231">
      <w:pPr>
        <w:pStyle w:val="ListParagraph"/>
        <w:numPr>
          <w:ilvl w:val="0"/>
          <w:numId w:val="32"/>
        </w:numPr>
        <w:rPr>
          <w:sz w:val="24"/>
          <w:szCs w:val="24"/>
          <w:lang w:val="en-GB"/>
        </w:rPr>
      </w:pPr>
      <w:r w:rsidRPr="004A5138">
        <w:rPr>
          <w:sz w:val="24"/>
          <w:szCs w:val="24"/>
          <w:lang w:val="en-GB"/>
        </w:rPr>
        <w:fldChar w:fldCharType="begin"/>
      </w:r>
      <w:r w:rsidRPr="004A5138">
        <w:rPr>
          <w:sz w:val="24"/>
          <w:szCs w:val="24"/>
          <w:lang w:val="en-GB"/>
        </w:rPr>
        <w:instrText xml:space="preserve"> HYPERLINK "mailto:dimitri.podborski@hhi.fraunhofer.de" </w:instrText>
      </w:r>
      <w:r w:rsidRPr="004A5138">
        <w:rPr>
          <w:sz w:val="24"/>
          <w:szCs w:val="24"/>
          <w:lang w:val="en-GB"/>
        </w:rPr>
        <w:fldChar w:fldCharType="separate"/>
      </w:r>
      <w:r w:rsidRPr="004A5138">
        <w:rPr>
          <w:rStyle w:val="Hyperlink"/>
          <w:sz w:val="24"/>
          <w:szCs w:val="24"/>
          <w:lang w:val="en-GB"/>
        </w:rPr>
        <w:t>Dimitri Podborski</w:t>
      </w:r>
      <w:r w:rsidRPr="004A5138">
        <w:rPr>
          <w:sz w:val="24"/>
          <w:szCs w:val="24"/>
        </w:rPr>
        <w:fldChar w:fldCharType="end"/>
      </w:r>
      <w:r w:rsidRPr="004A5138">
        <w:rPr>
          <w:sz w:val="24"/>
          <w:szCs w:val="24"/>
          <w:lang w:val="en-GB"/>
        </w:rPr>
        <w:t>, et al., “</w:t>
      </w:r>
      <w:r w:rsidRPr="004A5138">
        <w:rPr>
          <w:sz w:val="24"/>
          <w:szCs w:val="24"/>
        </w:rPr>
        <w:t>Text and test vectors for a viewport-dependent profile with tile streaming,</w:t>
      </w:r>
      <w:r w:rsidRPr="004A5138">
        <w:rPr>
          <w:sz w:val="24"/>
          <w:szCs w:val="24"/>
          <w:lang w:val="en-GB"/>
        </w:rPr>
        <w:t xml:space="preserve"> </w:t>
      </w:r>
      <w:hyperlink r:id="rId11" w:history="1">
        <w:r w:rsidRPr="004A5138">
          <w:rPr>
            <w:rStyle w:val="Hyperlink"/>
            <w:sz w:val="24"/>
            <w:szCs w:val="24"/>
            <w:lang w:val="en-GB"/>
          </w:rPr>
          <w:t>m40803</w:t>
        </w:r>
      </w:hyperlink>
      <w:r w:rsidRPr="004A5138">
        <w:rPr>
          <w:sz w:val="24"/>
          <w:szCs w:val="24"/>
        </w:rPr>
        <w:t>, 119</w:t>
      </w:r>
      <w:r w:rsidRPr="004A5138">
        <w:rPr>
          <w:sz w:val="24"/>
          <w:szCs w:val="24"/>
          <w:vertAlign w:val="superscript"/>
        </w:rPr>
        <w:t>th</w:t>
      </w:r>
      <w:r w:rsidRPr="004A5138">
        <w:rPr>
          <w:sz w:val="24"/>
          <w:szCs w:val="24"/>
        </w:rPr>
        <w:t xml:space="preserve"> MPEG meeting in Torino.</w:t>
      </w:r>
      <w:bookmarkEnd w:id="5"/>
    </w:p>
    <w:sectPr w:rsidR="00616EE1" w:rsidRPr="004A5138" w:rsidSect="003600A9">
      <w:footerReference w:type="default" r:id="rId12"/>
      <w:pgSz w:w="11906" w:h="16838"/>
      <w:pgMar w:top="1418" w:right="1134" w:bottom="1134" w:left="1418" w:header="720" w:footer="567"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DA8927" w14:textId="77777777" w:rsidR="006F2349" w:rsidRDefault="006F2349">
      <w:r>
        <w:separator/>
      </w:r>
    </w:p>
  </w:endnote>
  <w:endnote w:type="continuationSeparator" w:id="0">
    <w:p w14:paraId="0C67AFB5" w14:textId="77777777" w:rsidR="006F2349" w:rsidRDefault="006F23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panose1 w:val="02020609040205080304"/>
    <w:charset w:val="80"/>
    <w:family w:val="roman"/>
    <w:pitch w:val="fixed"/>
    <w:sig w:usb0="E00002FF" w:usb1="6AC7FDFB" w:usb2="08000012" w:usb3="00000000" w:csb0="0002009F" w:csb1="00000000"/>
  </w:font>
  <w:font w:name="FreeSans">
    <w:altName w:val="Times New Roman"/>
    <w:charset w:val="01"/>
    <w:family w:val="auto"/>
    <w:pitch w:val="variable"/>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EB8164" w14:textId="77777777" w:rsidR="00FC4F8D" w:rsidRDefault="00FC4F8D">
    <w:pPr>
      <w:pStyle w:val="Footer"/>
    </w:pPr>
    <w:r>
      <w:t xml:space="preserve">- </w:t>
    </w:r>
    <w:r>
      <w:rPr>
        <w:rStyle w:val="PageNumber"/>
      </w:rPr>
      <w:fldChar w:fldCharType="begin"/>
    </w:r>
    <w:r>
      <w:rPr>
        <w:rStyle w:val="PageNumber"/>
      </w:rPr>
      <w:instrText xml:space="preserve"> </w:instrText>
    </w:r>
    <w:r w:rsidR="00B82D10">
      <w:rPr>
        <w:rStyle w:val="PageNumber"/>
      </w:rPr>
      <w:instrText>PAGE</w:instrText>
    </w:r>
    <w:r>
      <w:rPr>
        <w:rStyle w:val="PageNumber"/>
      </w:rPr>
      <w:instrText xml:space="preserve"> </w:instrText>
    </w:r>
    <w:r>
      <w:rPr>
        <w:rStyle w:val="PageNumber"/>
      </w:rPr>
      <w:fldChar w:fldCharType="separate"/>
    </w:r>
    <w:r w:rsidR="0081369D">
      <w:rPr>
        <w:rStyle w:val="PageNumber"/>
        <w:noProof/>
      </w:rPr>
      <w:t>1</w:t>
    </w:r>
    <w:r>
      <w:rPr>
        <w:rStyle w:val="PageNumber"/>
      </w:rPr>
      <w:fldChar w:fldCharType="end"/>
    </w:r>
    <w:r>
      <w:rPr>
        <w:rStyle w:val="PageNumber"/>
      </w:rPr>
      <w:t>/</w:t>
    </w:r>
    <w:r>
      <w:rPr>
        <w:rStyle w:val="PageNumber"/>
      </w:rPr>
      <w:fldChar w:fldCharType="begin"/>
    </w:r>
    <w:r>
      <w:rPr>
        <w:rStyle w:val="PageNumber"/>
      </w:rPr>
      <w:instrText xml:space="preserve"> </w:instrText>
    </w:r>
    <w:r w:rsidR="00B82D10">
      <w:rPr>
        <w:rStyle w:val="PageNumber"/>
      </w:rPr>
      <w:instrText>NUMPAGES</w:instrText>
    </w:r>
    <w:r>
      <w:rPr>
        <w:rStyle w:val="PageNumber"/>
      </w:rPr>
      <w:instrText xml:space="preserve"> \* ARABIC </w:instrText>
    </w:r>
    <w:r>
      <w:rPr>
        <w:rStyle w:val="PageNumber"/>
      </w:rPr>
      <w:fldChar w:fldCharType="separate"/>
    </w:r>
    <w:r w:rsidR="0081369D">
      <w:rPr>
        <w:rStyle w:val="PageNumber"/>
        <w:noProof/>
      </w:rPr>
      <w:t>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E0ACA16" w14:textId="77777777" w:rsidR="006F2349" w:rsidRDefault="006F2349">
      <w:r>
        <w:separator/>
      </w:r>
    </w:p>
  </w:footnote>
  <w:footnote w:type="continuationSeparator" w:id="0">
    <w:p w14:paraId="59EEDEDE" w14:textId="77777777" w:rsidR="006F2349" w:rsidRDefault="006F2349">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
    <w:nsid w:val="00000002"/>
    <w:multiLevelType w:val="singleLevel"/>
    <w:tmpl w:val="00000002"/>
    <w:name w:val="WW8Num2"/>
    <w:lvl w:ilvl="0">
      <w:start w:val="1"/>
      <w:numFmt w:val="bullet"/>
      <w:lvlText w:val=""/>
      <w:lvlJc w:val="left"/>
      <w:pPr>
        <w:tabs>
          <w:tab w:val="num" w:pos="0"/>
        </w:tabs>
        <w:ind w:left="720" w:hanging="360"/>
      </w:pPr>
      <w:rPr>
        <w:rFonts w:ascii="Symbol" w:hAnsi="Symbol" w:cs="Symbol" w:hint="default"/>
        <w:sz w:val="20"/>
      </w:rPr>
    </w:lvl>
  </w:abstractNum>
  <w:abstractNum w:abstractNumId="2">
    <w:nsid w:val="00000003"/>
    <w:multiLevelType w:val="multilevel"/>
    <w:tmpl w:val="00000003"/>
    <w:name w:val="WW8Num19"/>
    <w:lvl w:ilvl="0">
      <w:start w:val="1"/>
      <w:numFmt w:val="bullet"/>
      <w:lvlText w:val=""/>
      <w:lvlJc w:val="left"/>
      <w:pPr>
        <w:tabs>
          <w:tab w:val="num" w:pos="0"/>
        </w:tabs>
        <w:ind w:left="720" w:hanging="360"/>
      </w:pPr>
      <w:rPr>
        <w:rFonts w:ascii="Symbol" w:hAnsi="Symbol" w:cs="Symbol" w:hint="default"/>
        <w:sz w:val="2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sz w:val="20"/>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sz w:val="20"/>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nsid w:val="00000004"/>
    <w:multiLevelType w:val="multilevel"/>
    <w:tmpl w:val="00000004"/>
    <w:name w:val="WW8Num23"/>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sz w:val="20"/>
        <w:lang w:eastAsia="zh-CN"/>
      </w:rPr>
    </w:lvl>
    <w:lvl w:ilvl="2">
      <w:start w:val="1"/>
      <w:numFmt w:val="bullet"/>
      <w:lvlText w:val=""/>
      <w:lvlJc w:val="left"/>
      <w:pPr>
        <w:tabs>
          <w:tab w:val="num" w:pos="0"/>
        </w:tabs>
        <w:ind w:left="2160" w:hanging="360"/>
      </w:pPr>
      <w:rPr>
        <w:rFonts w:ascii="Wingdings" w:hAnsi="Wingdings" w:cs="Wingdings" w:hint="default"/>
        <w:sz w:val="20"/>
        <w:lang w:eastAsia="zh-CN"/>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sz w:val="20"/>
        <w:lang w:eastAsia="zh-CN"/>
      </w:rPr>
    </w:lvl>
    <w:lvl w:ilvl="5">
      <w:start w:val="1"/>
      <w:numFmt w:val="bullet"/>
      <w:lvlText w:val=""/>
      <w:lvlJc w:val="left"/>
      <w:pPr>
        <w:tabs>
          <w:tab w:val="num" w:pos="0"/>
        </w:tabs>
        <w:ind w:left="4320" w:hanging="360"/>
      </w:pPr>
      <w:rPr>
        <w:rFonts w:ascii="Wingdings" w:hAnsi="Wingdings" w:cs="Wingdings" w:hint="default"/>
        <w:sz w:val="20"/>
        <w:lang w:eastAsia="zh-CN"/>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sz w:val="20"/>
        <w:lang w:eastAsia="zh-CN"/>
      </w:rPr>
    </w:lvl>
    <w:lvl w:ilvl="8">
      <w:start w:val="1"/>
      <w:numFmt w:val="bullet"/>
      <w:lvlText w:val=""/>
      <w:lvlJc w:val="left"/>
      <w:pPr>
        <w:tabs>
          <w:tab w:val="num" w:pos="0"/>
        </w:tabs>
        <w:ind w:left="6480" w:hanging="360"/>
      </w:pPr>
      <w:rPr>
        <w:rFonts w:ascii="Wingdings" w:hAnsi="Wingdings" w:cs="Wingdings" w:hint="default"/>
        <w:sz w:val="20"/>
        <w:lang w:eastAsia="zh-CN"/>
      </w:rPr>
    </w:lvl>
  </w:abstractNum>
  <w:abstractNum w:abstractNumId="4">
    <w:nsid w:val="00000005"/>
    <w:multiLevelType w:val="multilevel"/>
    <w:tmpl w:val="00000005"/>
    <w:name w:val="WW8Num25"/>
    <w:lvl w:ilvl="0">
      <w:start w:val="900"/>
      <w:numFmt w:val="bullet"/>
      <w:lvlText w:val="-"/>
      <w:lvlJc w:val="left"/>
      <w:pPr>
        <w:tabs>
          <w:tab w:val="num" w:pos="0"/>
        </w:tabs>
        <w:ind w:left="720" w:hanging="360"/>
      </w:pPr>
      <w:rPr>
        <w:rFonts w:ascii="Times New Roman" w:hAnsi="Times New Roman" w:cs="Times New Roman" w:hint="default"/>
        <w:lang w:val="en-US"/>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nsid w:val="00000006"/>
    <w:multiLevelType w:val="multilevel"/>
    <w:tmpl w:val="00000006"/>
    <w:name w:val="WW8Num39"/>
    <w:lvl w:ilvl="0">
      <w:start w:val="1"/>
      <w:numFmt w:val="decimal"/>
      <w:pStyle w:val="reql1"/>
      <w:lvlText w:val="%1."/>
      <w:lvlJc w:val="left"/>
      <w:pPr>
        <w:tabs>
          <w:tab w:val="num" w:pos="0"/>
        </w:tabs>
        <w:ind w:left="720" w:hanging="360"/>
      </w:pPr>
    </w:lvl>
    <w:lvl w:ilvl="1">
      <w:start w:val="1"/>
      <w:numFmt w:val="decimal"/>
      <w:lvlText w:val="%1.%2."/>
      <w:lvlJc w:val="left"/>
      <w:pPr>
        <w:tabs>
          <w:tab w:val="num" w:pos="0"/>
        </w:tabs>
        <w:ind w:left="1152" w:hanging="432"/>
      </w:pPr>
    </w:lvl>
    <w:lvl w:ilvl="2">
      <w:start w:val="1"/>
      <w:numFmt w:val="decimal"/>
      <w:lvlText w:val="%1.%2.%3."/>
      <w:lvlJc w:val="left"/>
      <w:pPr>
        <w:tabs>
          <w:tab w:val="num" w:pos="0"/>
        </w:tabs>
        <w:ind w:left="1584" w:hanging="504"/>
      </w:pPr>
    </w:lvl>
    <w:lvl w:ilvl="3">
      <w:start w:val="1"/>
      <w:numFmt w:val="decimal"/>
      <w:lvlText w:val="%1.%2.%3.%4."/>
      <w:lvlJc w:val="left"/>
      <w:pPr>
        <w:tabs>
          <w:tab w:val="num" w:pos="0"/>
        </w:tabs>
        <w:ind w:left="2088" w:hanging="648"/>
      </w:pPr>
    </w:lvl>
    <w:lvl w:ilvl="4">
      <w:start w:val="1"/>
      <w:numFmt w:val="decimal"/>
      <w:lvlText w:val="%1.%2.%3.%4.%5."/>
      <w:lvlJc w:val="left"/>
      <w:pPr>
        <w:tabs>
          <w:tab w:val="num" w:pos="0"/>
        </w:tabs>
        <w:ind w:left="2592" w:hanging="792"/>
      </w:pPr>
    </w:lvl>
    <w:lvl w:ilvl="5">
      <w:start w:val="1"/>
      <w:numFmt w:val="decimal"/>
      <w:lvlText w:val="%1.%2.%3.%4.%5.%6."/>
      <w:lvlJc w:val="left"/>
      <w:pPr>
        <w:tabs>
          <w:tab w:val="num" w:pos="0"/>
        </w:tabs>
        <w:ind w:left="3096" w:hanging="936"/>
      </w:pPr>
    </w:lvl>
    <w:lvl w:ilvl="6">
      <w:start w:val="1"/>
      <w:numFmt w:val="decimal"/>
      <w:lvlText w:val="%1.%2.%3.%4.%5.%6.%7."/>
      <w:lvlJc w:val="left"/>
      <w:pPr>
        <w:tabs>
          <w:tab w:val="num" w:pos="0"/>
        </w:tabs>
        <w:ind w:left="3600" w:hanging="1080"/>
      </w:pPr>
    </w:lvl>
    <w:lvl w:ilvl="7">
      <w:start w:val="1"/>
      <w:numFmt w:val="decimal"/>
      <w:lvlText w:val="%1.%2.%3.%4.%5.%6.%7.%8."/>
      <w:lvlJc w:val="left"/>
      <w:pPr>
        <w:tabs>
          <w:tab w:val="num" w:pos="0"/>
        </w:tabs>
        <w:ind w:left="4104" w:hanging="1224"/>
      </w:pPr>
    </w:lvl>
    <w:lvl w:ilvl="8">
      <w:start w:val="1"/>
      <w:numFmt w:val="decimal"/>
      <w:lvlText w:val="%1.%2.%3.%4.%5.%6.%7.%8.%9."/>
      <w:lvlJc w:val="left"/>
      <w:pPr>
        <w:tabs>
          <w:tab w:val="num" w:pos="0"/>
        </w:tabs>
        <w:ind w:left="4680" w:hanging="1440"/>
      </w:pPr>
    </w:lvl>
  </w:abstractNum>
  <w:abstractNum w:abstractNumId="6">
    <w:nsid w:val="00000007"/>
    <w:multiLevelType w:val="singleLevel"/>
    <w:tmpl w:val="00000007"/>
    <w:name w:val="WW8Num46"/>
    <w:lvl w:ilvl="0">
      <w:start w:val="1"/>
      <w:numFmt w:val="bullet"/>
      <w:lvlText w:val=""/>
      <w:lvlJc w:val="left"/>
      <w:pPr>
        <w:tabs>
          <w:tab w:val="num" w:pos="0"/>
        </w:tabs>
        <w:ind w:left="770" w:hanging="360"/>
      </w:pPr>
      <w:rPr>
        <w:rFonts w:ascii="Symbol" w:hAnsi="Symbol" w:cs="Symbol" w:hint="default"/>
        <w:sz w:val="20"/>
        <w:lang w:eastAsia="zh-CN"/>
      </w:rPr>
    </w:lvl>
  </w:abstractNum>
  <w:abstractNum w:abstractNumId="7">
    <w:nsid w:val="00000008"/>
    <w:multiLevelType w:val="multilevel"/>
    <w:tmpl w:val="00000008"/>
    <w:name w:val="WW8StyleNum"/>
    <w:lvl w:ilvl="0">
      <w:start w:val="1"/>
      <w:numFmt w:val="lowerLetter"/>
      <w:pStyle w:val="ListNumber"/>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nsid w:val="00000009"/>
    <w:multiLevelType w:val="multilevel"/>
    <w:tmpl w:val="00000009"/>
    <w:name w:val="WW8StyleNum1"/>
    <w:lvl w:ilvl="0">
      <w:start w:val="1"/>
      <w:numFmt w:val="decimal"/>
      <w:pStyle w:val="ListNumber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nsid w:val="0000000A"/>
    <w:multiLevelType w:val="multilevel"/>
    <w:tmpl w:val="0000000A"/>
    <w:name w:val="WW8StyleNum2"/>
    <w:lvl w:ilvl="0">
      <w:start w:val="1"/>
      <w:numFmt w:val="bullet"/>
      <w:pStyle w:val="ListBullet"/>
      <w:lvlText w:val=""/>
      <w:lvlJc w:val="left"/>
      <w:pPr>
        <w:tabs>
          <w:tab w:val="num" w:pos="283"/>
        </w:tabs>
        <w:ind w:left="283" w:hanging="283"/>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nsid w:val="0000000B"/>
    <w:multiLevelType w:val="multilevel"/>
    <w:tmpl w:val="0000000B"/>
    <w:name w:val="WW8StyleNum3"/>
    <w:lvl w:ilvl="0">
      <w:start w:val="1"/>
      <w:numFmt w:val="bullet"/>
      <w:lvlText w:val=""/>
      <w:lvlJc w:val="left"/>
      <w:pPr>
        <w:tabs>
          <w:tab w:val="num" w:pos="283"/>
        </w:tabs>
        <w:ind w:left="283" w:hanging="283"/>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01DA23F6"/>
    <w:multiLevelType w:val="hybridMultilevel"/>
    <w:tmpl w:val="BB4CF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3131EDF"/>
    <w:multiLevelType w:val="hybridMultilevel"/>
    <w:tmpl w:val="86AABB44"/>
    <w:lvl w:ilvl="0" w:tplc="2B1E6CE2">
      <w:start w:val="2"/>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34067EE"/>
    <w:multiLevelType w:val="hybridMultilevel"/>
    <w:tmpl w:val="79426CAE"/>
    <w:lvl w:ilvl="0" w:tplc="E7148108">
      <w:start w:val="1"/>
      <w:numFmt w:val="lowerLetter"/>
      <w:lvlText w:val="%1)"/>
      <w:lvlJc w:val="left"/>
      <w:pPr>
        <w:ind w:left="1512" w:hanging="360"/>
      </w:pPr>
      <w:rPr>
        <w:rFonts w:hint="default"/>
      </w:r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4">
    <w:nsid w:val="03661045"/>
    <w:multiLevelType w:val="hybridMultilevel"/>
    <w:tmpl w:val="C7AA49B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090A007F"/>
    <w:multiLevelType w:val="hybridMultilevel"/>
    <w:tmpl w:val="62E8CCCA"/>
    <w:lvl w:ilvl="0" w:tplc="90B0212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A23068B"/>
    <w:multiLevelType w:val="hybridMultilevel"/>
    <w:tmpl w:val="5810DC06"/>
    <w:lvl w:ilvl="0" w:tplc="ABD8254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113E2242"/>
    <w:multiLevelType w:val="hybridMultilevel"/>
    <w:tmpl w:val="03B0D5B6"/>
    <w:lvl w:ilvl="0" w:tplc="ABD8254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191164BF"/>
    <w:multiLevelType w:val="hybridMultilevel"/>
    <w:tmpl w:val="7DDE1808"/>
    <w:lvl w:ilvl="0" w:tplc="ABD8254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1E4744B8"/>
    <w:multiLevelType w:val="hybridMultilevel"/>
    <w:tmpl w:val="17B4AF3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22D21898"/>
    <w:multiLevelType w:val="hybridMultilevel"/>
    <w:tmpl w:val="5810DC06"/>
    <w:lvl w:ilvl="0" w:tplc="ABD8254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28132964"/>
    <w:multiLevelType w:val="hybridMultilevel"/>
    <w:tmpl w:val="564043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38803914"/>
    <w:multiLevelType w:val="multilevel"/>
    <w:tmpl w:val="FC32A6EE"/>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nsid w:val="3DB86D07"/>
    <w:multiLevelType w:val="hybridMultilevel"/>
    <w:tmpl w:val="9E7449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469A52F2"/>
    <w:multiLevelType w:val="multilevel"/>
    <w:tmpl w:val="133E9CCE"/>
    <w:name w:val="heading"/>
    <w:lvl w:ilvl="0">
      <w:start w:val="1"/>
      <w:numFmt w:val="decimal"/>
      <w:lvlText w:val="%1"/>
      <w:lvlJc w:val="left"/>
      <w:pPr>
        <w:ind w:left="432" w:hanging="432"/>
      </w:pPr>
      <w:rPr>
        <w:rFonts w:hint="default"/>
        <w:color w:val="1CADE4"/>
      </w:rPr>
    </w:lvl>
    <w:lvl w:ilvl="1">
      <w:start w:val="1"/>
      <w:numFmt w:val="decimal"/>
      <w:lvlText w:val="%1.%2"/>
      <w:lvlJc w:val="left"/>
      <w:pPr>
        <w:ind w:left="576" w:hanging="576"/>
      </w:pPr>
      <w:rPr>
        <w:rFonts w:hint="default"/>
        <w:color w:val="1CADE4"/>
      </w:rPr>
    </w:lvl>
    <w:lvl w:ilvl="2">
      <w:start w:val="1"/>
      <w:numFmt w:val="decimal"/>
      <w:lvlText w:val="%1.%2.%3"/>
      <w:lvlJc w:val="left"/>
      <w:pPr>
        <w:ind w:left="720" w:hanging="720"/>
      </w:pPr>
      <w:rPr>
        <w:rFonts w:hint="default"/>
        <w:color w:val="1CADE4"/>
      </w:rPr>
    </w:lvl>
    <w:lvl w:ilvl="3">
      <w:start w:val="1"/>
      <w:numFmt w:val="decimal"/>
      <w:pStyle w:val="StyleHeading4"/>
      <w:lvlText w:val="%1.%2.%3.%4"/>
      <w:lvlJc w:val="left"/>
      <w:pPr>
        <w:ind w:left="864" w:hanging="864"/>
      </w:pPr>
      <w:rPr>
        <w:rFonts w:hint="default"/>
        <w:color w:val="1CADE4"/>
      </w:rPr>
    </w:lvl>
    <w:lvl w:ilvl="4">
      <w:start w:val="1"/>
      <w:numFmt w:val="decimal"/>
      <w:lvlText w:val="%1.%2.%3.%4.%5"/>
      <w:lvlJc w:val="left"/>
      <w:pPr>
        <w:ind w:left="1008" w:hanging="1008"/>
      </w:pPr>
      <w:rPr>
        <w:rFonts w:hint="default"/>
        <w:color w:val="1CADE4"/>
      </w:rPr>
    </w:lvl>
    <w:lvl w:ilvl="5">
      <w:start w:val="1"/>
      <w:numFmt w:val="decimal"/>
      <w:lvlText w:val="%1.%2.%3.%4.%5.%6"/>
      <w:lvlJc w:val="left"/>
      <w:pPr>
        <w:ind w:left="1152" w:hanging="1152"/>
      </w:pPr>
      <w:rPr>
        <w:rFonts w:hint="default"/>
        <w:color w:val="1CADE4"/>
      </w:rPr>
    </w:lvl>
    <w:lvl w:ilvl="6">
      <w:start w:val="1"/>
      <w:numFmt w:val="decimal"/>
      <w:lvlText w:val="%1.%2.%3.%4.%5.%6.%7"/>
      <w:lvlJc w:val="left"/>
      <w:pPr>
        <w:ind w:left="1296" w:hanging="1296"/>
      </w:pPr>
      <w:rPr>
        <w:rFonts w:hint="default"/>
        <w:color w:val="1CADE4"/>
      </w:rPr>
    </w:lvl>
    <w:lvl w:ilvl="7">
      <w:start w:val="1"/>
      <w:numFmt w:val="decimal"/>
      <w:lvlText w:val="%1.%2.%3.%4.%5.%6.%7.%8"/>
      <w:lvlJc w:val="left"/>
      <w:pPr>
        <w:ind w:left="1440" w:hanging="1440"/>
      </w:pPr>
      <w:rPr>
        <w:rFonts w:hint="default"/>
        <w:color w:val="1CADE4"/>
      </w:rPr>
    </w:lvl>
    <w:lvl w:ilvl="8">
      <w:start w:val="1"/>
      <w:numFmt w:val="decimal"/>
      <w:lvlText w:val="%1.%2.%3.%4.%5.%6.%7.%8.%9"/>
      <w:lvlJc w:val="left"/>
      <w:pPr>
        <w:ind w:left="1584" w:hanging="1584"/>
      </w:pPr>
      <w:rPr>
        <w:rFonts w:hint="default"/>
        <w:color w:val="1CADE4"/>
      </w:rPr>
    </w:lvl>
  </w:abstractNum>
  <w:abstractNum w:abstractNumId="25">
    <w:nsid w:val="486C28A9"/>
    <w:multiLevelType w:val="hybridMultilevel"/>
    <w:tmpl w:val="5810DC06"/>
    <w:lvl w:ilvl="0" w:tplc="ABD8254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493D6152"/>
    <w:multiLevelType w:val="hybridMultilevel"/>
    <w:tmpl w:val="C92C459A"/>
    <w:lvl w:ilvl="0" w:tplc="09880B2E">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A5444A1"/>
    <w:multiLevelType w:val="hybridMultilevel"/>
    <w:tmpl w:val="2828E082"/>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4A6E152B"/>
    <w:multiLevelType w:val="multilevel"/>
    <w:tmpl w:val="A51A7146"/>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9">
    <w:nsid w:val="54297220"/>
    <w:multiLevelType w:val="hybridMultilevel"/>
    <w:tmpl w:val="76D8D8D6"/>
    <w:lvl w:ilvl="0" w:tplc="90B0212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8E10600"/>
    <w:multiLevelType w:val="hybridMultilevel"/>
    <w:tmpl w:val="5CCA1088"/>
    <w:lvl w:ilvl="0" w:tplc="EA5EB96E">
      <w:start w:val="1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3DD6B2D"/>
    <w:multiLevelType w:val="multilevel"/>
    <w:tmpl w:val="1AC8C95C"/>
    <w:lvl w:ilvl="0">
      <w:start w:val="1"/>
      <w:numFmt w:val="decimal"/>
      <w:lvlText w:val="%1."/>
      <w:lvlJc w:val="left"/>
      <w:pPr>
        <w:ind w:left="360" w:hanging="360"/>
      </w:pPr>
    </w:lvl>
    <w:lvl w:ilvl="1">
      <w:start w:val="1"/>
      <w:numFmt w:val="decimal"/>
      <w:lvlText w:val="%1.%2."/>
      <w:lvlJc w:val="left"/>
      <w:pPr>
        <w:ind w:left="1152" w:hanging="432"/>
      </w:pPr>
    </w:lvl>
    <w:lvl w:ilvl="2">
      <w:start w:val="1"/>
      <w:numFmt w:val="decimal"/>
      <w:lvlText w:val="%1.%2.%3."/>
      <w:lvlJc w:val="left"/>
      <w:pPr>
        <w:ind w:left="1584" w:hanging="504"/>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32">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3">
    <w:nsid w:val="75AC1733"/>
    <w:multiLevelType w:val="hybridMultilevel"/>
    <w:tmpl w:val="8B4A137A"/>
    <w:lvl w:ilvl="0" w:tplc="ABD8254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7C29093D"/>
    <w:multiLevelType w:val="hybridMultilevel"/>
    <w:tmpl w:val="34284050"/>
    <w:lvl w:ilvl="0" w:tplc="90B0212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27"/>
  </w:num>
  <w:num w:numId="13">
    <w:abstractNumId w:val="18"/>
  </w:num>
  <w:num w:numId="14">
    <w:abstractNumId w:val="28"/>
  </w:num>
  <w:num w:numId="15">
    <w:abstractNumId w:val="12"/>
  </w:num>
  <w:num w:numId="16">
    <w:abstractNumId w:val="29"/>
  </w:num>
  <w:num w:numId="17">
    <w:abstractNumId w:val="30"/>
  </w:num>
  <w:num w:numId="18">
    <w:abstractNumId w:val="32"/>
  </w:num>
  <w:num w:numId="19">
    <w:abstractNumId w:val="31"/>
  </w:num>
  <w:num w:numId="20">
    <w:abstractNumId w:val="15"/>
  </w:num>
  <w:num w:numId="21">
    <w:abstractNumId w:val="13"/>
  </w:num>
  <w:num w:numId="22">
    <w:abstractNumId w:val="34"/>
  </w:num>
  <w:num w:numId="23">
    <w:abstractNumId w:val="23"/>
  </w:num>
  <w:num w:numId="24">
    <w:abstractNumId w:val="26"/>
  </w:num>
  <w:num w:numId="25">
    <w:abstractNumId w:val="21"/>
  </w:num>
  <w:num w:numId="26">
    <w:abstractNumId w:val="22"/>
  </w:num>
  <w:num w:numId="27">
    <w:abstractNumId w:val="14"/>
  </w:num>
  <w:num w:numId="28">
    <w:abstractNumId w:val="11"/>
  </w:num>
  <w:num w:numId="29">
    <w:abstractNumId w:val="19"/>
  </w:num>
  <w:num w:numId="30">
    <w:abstractNumId w:val="24"/>
  </w:num>
  <w:num w:numId="31">
    <w:abstractNumId w:val="33"/>
  </w:num>
  <w:num w:numId="32">
    <w:abstractNumId w:val="16"/>
  </w:num>
  <w:num w:numId="33">
    <w:abstractNumId w:val="17"/>
  </w:num>
  <w:num w:numId="34">
    <w:abstractNumId w:val="20"/>
  </w:num>
  <w:num w:numId="3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oNotDisplayPageBoundaries/>
  <w:displayBackgroundShape/>
  <w:embedSystemFonts/>
  <w:attachedTemplate r:id="rId1"/>
  <w:defaultTabStop w:val="284"/>
  <w:hyphenationZone w:val="425"/>
  <w:defaultTableStyle w:val="Normal"/>
  <w:drawingGridHorizontalSpacing w:val="10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58C5"/>
    <w:rsid w:val="00002009"/>
    <w:rsid w:val="00002D52"/>
    <w:rsid w:val="00003653"/>
    <w:rsid w:val="00005125"/>
    <w:rsid w:val="0002013D"/>
    <w:rsid w:val="00024D2D"/>
    <w:rsid w:val="00034195"/>
    <w:rsid w:val="00034236"/>
    <w:rsid w:val="000347C6"/>
    <w:rsid w:val="00036B9E"/>
    <w:rsid w:val="00040859"/>
    <w:rsid w:val="00041208"/>
    <w:rsid w:val="00043B76"/>
    <w:rsid w:val="000518FC"/>
    <w:rsid w:val="000525ED"/>
    <w:rsid w:val="00053337"/>
    <w:rsid w:val="0005549E"/>
    <w:rsid w:val="00070977"/>
    <w:rsid w:val="00077A96"/>
    <w:rsid w:val="00083D31"/>
    <w:rsid w:val="0008765F"/>
    <w:rsid w:val="00097071"/>
    <w:rsid w:val="000973EB"/>
    <w:rsid w:val="000A16A4"/>
    <w:rsid w:val="000A23F2"/>
    <w:rsid w:val="000A36C9"/>
    <w:rsid w:val="000B2E8B"/>
    <w:rsid w:val="000B6046"/>
    <w:rsid w:val="000B6A07"/>
    <w:rsid w:val="000B71B7"/>
    <w:rsid w:val="000C6A94"/>
    <w:rsid w:val="000C7E5F"/>
    <w:rsid w:val="000D56EE"/>
    <w:rsid w:val="000D5F01"/>
    <w:rsid w:val="000E0736"/>
    <w:rsid w:val="000E0F0E"/>
    <w:rsid w:val="000E3068"/>
    <w:rsid w:val="000E35A6"/>
    <w:rsid w:val="000F197A"/>
    <w:rsid w:val="000F3568"/>
    <w:rsid w:val="000F76BC"/>
    <w:rsid w:val="00105C9E"/>
    <w:rsid w:val="00107DB6"/>
    <w:rsid w:val="00110881"/>
    <w:rsid w:val="00112D75"/>
    <w:rsid w:val="00116800"/>
    <w:rsid w:val="00121348"/>
    <w:rsid w:val="0012288F"/>
    <w:rsid w:val="00125FE5"/>
    <w:rsid w:val="00135927"/>
    <w:rsid w:val="00136BDA"/>
    <w:rsid w:val="00147785"/>
    <w:rsid w:val="00155D4E"/>
    <w:rsid w:val="00161660"/>
    <w:rsid w:val="001635BF"/>
    <w:rsid w:val="001651E2"/>
    <w:rsid w:val="00165D0D"/>
    <w:rsid w:val="00177215"/>
    <w:rsid w:val="001801C4"/>
    <w:rsid w:val="0018076E"/>
    <w:rsid w:val="00187410"/>
    <w:rsid w:val="00190DA1"/>
    <w:rsid w:val="00195A97"/>
    <w:rsid w:val="001A534F"/>
    <w:rsid w:val="001B5655"/>
    <w:rsid w:val="001C069E"/>
    <w:rsid w:val="001C15EE"/>
    <w:rsid w:val="001C63D3"/>
    <w:rsid w:val="001D5F4B"/>
    <w:rsid w:val="001E62EF"/>
    <w:rsid w:val="001E6967"/>
    <w:rsid w:val="001E7389"/>
    <w:rsid w:val="001E775F"/>
    <w:rsid w:val="001F0BC6"/>
    <w:rsid w:val="001F3A3B"/>
    <w:rsid w:val="001F5123"/>
    <w:rsid w:val="001F6989"/>
    <w:rsid w:val="002032FC"/>
    <w:rsid w:val="00205170"/>
    <w:rsid w:val="00205874"/>
    <w:rsid w:val="0021051B"/>
    <w:rsid w:val="002267AB"/>
    <w:rsid w:val="0022705A"/>
    <w:rsid w:val="002279C6"/>
    <w:rsid w:val="00233E71"/>
    <w:rsid w:val="0023450F"/>
    <w:rsid w:val="002447D3"/>
    <w:rsid w:val="00245878"/>
    <w:rsid w:val="00250EB5"/>
    <w:rsid w:val="002515A9"/>
    <w:rsid w:val="00254089"/>
    <w:rsid w:val="002557B7"/>
    <w:rsid w:val="00255B88"/>
    <w:rsid w:val="002606D9"/>
    <w:rsid w:val="002725A6"/>
    <w:rsid w:val="00281892"/>
    <w:rsid w:val="00282845"/>
    <w:rsid w:val="00287C0C"/>
    <w:rsid w:val="002918F1"/>
    <w:rsid w:val="00297168"/>
    <w:rsid w:val="002A0170"/>
    <w:rsid w:val="002A3389"/>
    <w:rsid w:val="002A5710"/>
    <w:rsid w:val="002B0860"/>
    <w:rsid w:val="002B4095"/>
    <w:rsid w:val="002C0346"/>
    <w:rsid w:val="002C27E0"/>
    <w:rsid w:val="002D32A5"/>
    <w:rsid w:val="002D4CFE"/>
    <w:rsid w:val="002D580A"/>
    <w:rsid w:val="002E2810"/>
    <w:rsid w:val="002E746B"/>
    <w:rsid w:val="00301A4F"/>
    <w:rsid w:val="00302F34"/>
    <w:rsid w:val="00307F69"/>
    <w:rsid w:val="00310840"/>
    <w:rsid w:val="00323F07"/>
    <w:rsid w:val="0032437B"/>
    <w:rsid w:val="00324C14"/>
    <w:rsid w:val="00326B17"/>
    <w:rsid w:val="00327A3E"/>
    <w:rsid w:val="00331A06"/>
    <w:rsid w:val="0033247F"/>
    <w:rsid w:val="0033699B"/>
    <w:rsid w:val="00340BA1"/>
    <w:rsid w:val="00342254"/>
    <w:rsid w:val="0034318F"/>
    <w:rsid w:val="003458C9"/>
    <w:rsid w:val="00350C26"/>
    <w:rsid w:val="00353C94"/>
    <w:rsid w:val="003574E5"/>
    <w:rsid w:val="003600A9"/>
    <w:rsid w:val="00362A47"/>
    <w:rsid w:val="00370594"/>
    <w:rsid w:val="003739DD"/>
    <w:rsid w:val="00374D33"/>
    <w:rsid w:val="003759F2"/>
    <w:rsid w:val="00381260"/>
    <w:rsid w:val="00382FD7"/>
    <w:rsid w:val="00390DD3"/>
    <w:rsid w:val="0039149D"/>
    <w:rsid w:val="00393558"/>
    <w:rsid w:val="003A10B7"/>
    <w:rsid w:val="003A1323"/>
    <w:rsid w:val="003A6634"/>
    <w:rsid w:val="003B0C41"/>
    <w:rsid w:val="003C0D20"/>
    <w:rsid w:val="003D0685"/>
    <w:rsid w:val="003D6102"/>
    <w:rsid w:val="003D757F"/>
    <w:rsid w:val="003E0664"/>
    <w:rsid w:val="003E5920"/>
    <w:rsid w:val="003F72B8"/>
    <w:rsid w:val="004035D1"/>
    <w:rsid w:val="004071F3"/>
    <w:rsid w:val="00413187"/>
    <w:rsid w:val="00414CE3"/>
    <w:rsid w:val="004155C4"/>
    <w:rsid w:val="0042674F"/>
    <w:rsid w:val="00433D0E"/>
    <w:rsid w:val="00436C4E"/>
    <w:rsid w:val="00437F62"/>
    <w:rsid w:val="004403FB"/>
    <w:rsid w:val="0044410D"/>
    <w:rsid w:val="00451D8E"/>
    <w:rsid w:val="0047080E"/>
    <w:rsid w:val="00472398"/>
    <w:rsid w:val="004939DF"/>
    <w:rsid w:val="00495D58"/>
    <w:rsid w:val="004A36A2"/>
    <w:rsid w:val="004A5138"/>
    <w:rsid w:val="004B2679"/>
    <w:rsid w:val="004B6E3B"/>
    <w:rsid w:val="004D0391"/>
    <w:rsid w:val="004D33DA"/>
    <w:rsid w:val="004E4992"/>
    <w:rsid w:val="004E7998"/>
    <w:rsid w:val="004F1476"/>
    <w:rsid w:val="004F24D7"/>
    <w:rsid w:val="00502885"/>
    <w:rsid w:val="00502CE1"/>
    <w:rsid w:val="005061F1"/>
    <w:rsid w:val="00506D27"/>
    <w:rsid w:val="0052009F"/>
    <w:rsid w:val="005213C5"/>
    <w:rsid w:val="00524482"/>
    <w:rsid w:val="005271FF"/>
    <w:rsid w:val="00530107"/>
    <w:rsid w:val="00530FFC"/>
    <w:rsid w:val="005349D4"/>
    <w:rsid w:val="00540181"/>
    <w:rsid w:val="005515B0"/>
    <w:rsid w:val="00557033"/>
    <w:rsid w:val="0056663B"/>
    <w:rsid w:val="0056695F"/>
    <w:rsid w:val="00580F47"/>
    <w:rsid w:val="00581265"/>
    <w:rsid w:val="00581278"/>
    <w:rsid w:val="00584858"/>
    <w:rsid w:val="0059123E"/>
    <w:rsid w:val="005A0E3C"/>
    <w:rsid w:val="005A1B8D"/>
    <w:rsid w:val="005A52C8"/>
    <w:rsid w:val="005B2D6D"/>
    <w:rsid w:val="005B4BAD"/>
    <w:rsid w:val="005B7AC8"/>
    <w:rsid w:val="005C1C5B"/>
    <w:rsid w:val="005C5753"/>
    <w:rsid w:val="005C7DC7"/>
    <w:rsid w:val="005D2EC1"/>
    <w:rsid w:val="005E08BB"/>
    <w:rsid w:val="005E1BFC"/>
    <w:rsid w:val="005E4704"/>
    <w:rsid w:val="005E59B6"/>
    <w:rsid w:val="005F0431"/>
    <w:rsid w:val="005F33CC"/>
    <w:rsid w:val="005F3D4A"/>
    <w:rsid w:val="00600011"/>
    <w:rsid w:val="006016A1"/>
    <w:rsid w:val="00605C0F"/>
    <w:rsid w:val="00606797"/>
    <w:rsid w:val="006067F2"/>
    <w:rsid w:val="00612EC8"/>
    <w:rsid w:val="0061489C"/>
    <w:rsid w:val="00616EE1"/>
    <w:rsid w:val="00620DD9"/>
    <w:rsid w:val="00624686"/>
    <w:rsid w:val="006339C7"/>
    <w:rsid w:val="0063560B"/>
    <w:rsid w:val="00645043"/>
    <w:rsid w:val="00647374"/>
    <w:rsid w:val="00655552"/>
    <w:rsid w:val="00656CEF"/>
    <w:rsid w:val="006738F7"/>
    <w:rsid w:val="00697545"/>
    <w:rsid w:val="006A2D2E"/>
    <w:rsid w:val="006A369A"/>
    <w:rsid w:val="006B2728"/>
    <w:rsid w:val="006C2FF5"/>
    <w:rsid w:val="006D0E61"/>
    <w:rsid w:val="006D153A"/>
    <w:rsid w:val="006E3D11"/>
    <w:rsid w:val="006E6396"/>
    <w:rsid w:val="006F2349"/>
    <w:rsid w:val="007012DD"/>
    <w:rsid w:val="007077C1"/>
    <w:rsid w:val="00712784"/>
    <w:rsid w:val="007138F4"/>
    <w:rsid w:val="007150EA"/>
    <w:rsid w:val="00715ED8"/>
    <w:rsid w:val="00721106"/>
    <w:rsid w:val="00721FFC"/>
    <w:rsid w:val="0073022A"/>
    <w:rsid w:val="00744644"/>
    <w:rsid w:val="00744A74"/>
    <w:rsid w:val="00745B8D"/>
    <w:rsid w:val="00761DA0"/>
    <w:rsid w:val="00767A2B"/>
    <w:rsid w:val="007700F0"/>
    <w:rsid w:val="0077185D"/>
    <w:rsid w:val="00773DE2"/>
    <w:rsid w:val="00794272"/>
    <w:rsid w:val="00796E52"/>
    <w:rsid w:val="007A72C2"/>
    <w:rsid w:val="007B49C8"/>
    <w:rsid w:val="007B58B0"/>
    <w:rsid w:val="007C5E84"/>
    <w:rsid w:val="007D2EFE"/>
    <w:rsid w:val="007D4997"/>
    <w:rsid w:val="007E242F"/>
    <w:rsid w:val="007E6464"/>
    <w:rsid w:val="007F0E32"/>
    <w:rsid w:val="007F5E1C"/>
    <w:rsid w:val="00800382"/>
    <w:rsid w:val="00802C2C"/>
    <w:rsid w:val="00802DC7"/>
    <w:rsid w:val="00807915"/>
    <w:rsid w:val="00810A89"/>
    <w:rsid w:val="0081369D"/>
    <w:rsid w:val="008158AC"/>
    <w:rsid w:val="00823540"/>
    <w:rsid w:val="008245E8"/>
    <w:rsid w:val="008247A6"/>
    <w:rsid w:val="0082772C"/>
    <w:rsid w:val="0083685D"/>
    <w:rsid w:val="0084628E"/>
    <w:rsid w:val="0085428B"/>
    <w:rsid w:val="00860A3C"/>
    <w:rsid w:val="00860ECF"/>
    <w:rsid w:val="00861E5E"/>
    <w:rsid w:val="00866DCF"/>
    <w:rsid w:val="00873B2B"/>
    <w:rsid w:val="0087576A"/>
    <w:rsid w:val="00876842"/>
    <w:rsid w:val="00886B47"/>
    <w:rsid w:val="008931AC"/>
    <w:rsid w:val="008960AC"/>
    <w:rsid w:val="00897B27"/>
    <w:rsid w:val="008A6EDE"/>
    <w:rsid w:val="008B52B8"/>
    <w:rsid w:val="008B5E8D"/>
    <w:rsid w:val="008C5A93"/>
    <w:rsid w:val="008C63AE"/>
    <w:rsid w:val="008C6A3C"/>
    <w:rsid w:val="008D084B"/>
    <w:rsid w:val="008E11DB"/>
    <w:rsid w:val="008E6CF6"/>
    <w:rsid w:val="009048BB"/>
    <w:rsid w:val="00911691"/>
    <w:rsid w:val="00920CA7"/>
    <w:rsid w:val="0092161F"/>
    <w:rsid w:val="00922B4B"/>
    <w:rsid w:val="009317C7"/>
    <w:rsid w:val="00942D10"/>
    <w:rsid w:val="0095557E"/>
    <w:rsid w:val="00956014"/>
    <w:rsid w:val="009604B1"/>
    <w:rsid w:val="00960659"/>
    <w:rsid w:val="00960676"/>
    <w:rsid w:val="00973C23"/>
    <w:rsid w:val="009764C5"/>
    <w:rsid w:val="00983912"/>
    <w:rsid w:val="00986F9A"/>
    <w:rsid w:val="0098714D"/>
    <w:rsid w:val="009954F9"/>
    <w:rsid w:val="009A61BD"/>
    <w:rsid w:val="009A61C0"/>
    <w:rsid w:val="009C1A9B"/>
    <w:rsid w:val="009C779C"/>
    <w:rsid w:val="009C78B9"/>
    <w:rsid w:val="009D0153"/>
    <w:rsid w:val="009E2B01"/>
    <w:rsid w:val="009E51C9"/>
    <w:rsid w:val="009E77A4"/>
    <w:rsid w:val="009F3386"/>
    <w:rsid w:val="009F450C"/>
    <w:rsid w:val="009F7B7B"/>
    <w:rsid w:val="00A02186"/>
    <w:rsid w:val="00A049EC"/>
    <w:rsid w:val="00A104EE"/>
    <w:rsid w:val="00A14780"/>
    <w:rsid w:val="00A21A8F"/>
    <w:rsid w:val="00A21C6D"/>
    <w:rsid w:val="00A362A9"/>
    <w:rsid w:val="00A5084F"/>
    <w:rsid w:val="00A55BE5"/>
    <w:rsid w:val="00A629BB"/>
    <w:rsid w:val="00A73BFA"/>
    <w:rsid w:val="00A7448D"/>
    <w:rsid w:val="00A87CBC"/>
    <w:rsid w:val="00A901B7"/>
    <w:rsid w:val="00AA1CA4"/>
    <w:rsid w:val="00AA7403"/>
    <w:rsid w:val="00AB1531"/>
    <w:rsid w:val="00AB1D3A"/>
    <w:rsid w:val="00AB7966"/>
    <w:rsid w:val="00AC75A2"/>
    <w:rsid w:val="00AC7B37"/>
    <w:rsid w:val="00AD204D"/>
    <w:rsid w:val="00AD54AA"/>
    <w:rsid w:val="00AE6037"/>
    <w:rsid w:val="00AE623E"/>
    <w:rsid w:val="00AF4AD8"/>
    <w:rsid w:val="00AF6806"/>
    <w:rsid w:val="00B01F66"/>
    <w:rsid w:val="00B0402B"/>
    <w:rsid w:val="00B05431"/>
    <w:rsid w:val="00B130C8"/>
    <w:rsid w:val="00B1316D"/>
    <w:rsid w:val="00B14368"/>
    <w:rsid w:val="00B151DA"/>
    <w:rsid w:val="00B15370"/>
    <w:rsid w:val="00B30057"/>
    <w:rsid w:val="00B31C70"/>
    <w:rsid w:val="00B356BA"/>
    <w:rsid w:val="00B36694"/>
    <w:rsid w:val="00B41A01"/>
    <w:rsid w:val="00B52759"/>
    <w:rsid w:val="00B5393D"/>
    <w:rsid w:val="00B55DD3"/>
    <w:rsid w:val="00B61A23"/>
    <w:rsid w:val="00B624F9"/>
    <w:rsid w:val="00B72661"/>
    <w:rsid w:val="00B74E77"/>
    <w:rsid w:val="00B74F77"/>
    <w:rsid w:val="00B82D10"/>
    <w:rsid w:val="00B86415"/>
    <w:rsid w:val="00B96808"/>
    <w:rsid w:val="00BA1918"/>
    <w:rsid w:val="00BA5598"/>
    <w:rsid w:val="00BA64FD"/>
    <w:rsid w:val="00BB639B"/>
    <w:rsid w:val="00BC64F4"/>
    <w:rsid w:val="00BF1045"/>
    <w:rsid w:val="00BF2318"/>
    <w:rsid w:val="00BF7189"/>
    <w:rsid w:val="00C17557"/>
    <w:rsid w:val="00C23DEE"/>
    <w:rsid w:val="00C24F31"/>
    <w:rsid w:val="00C26288"/>
    <w:rsid w:val="00C27FF3"/>
    <w:rsid w:val="00C349EA"/>
    <w:rsid w:val="00C440EB"/>
    <w:rsid w:val="00C473F6"/>
    <w:rsid w:val="00C47ADB"/>
    <w:rsid w:val="00C52665"/>
    <w:rsid w:val="00C5359A"/>
    <w:rsid w:val="00C6480C"/>
    <w:rsid w:val="00C652EB"/>
    <w:rsid w:val="00C72247"/>
    <w:rsid w:val="00C75253"/>
    <w:rsid w:val="00C765A4"/>
    <w:rsid w:val="00C81430"/>
    <w:rsid w:val="00C81525"/>
    <w:rsid w:val="00C815F6"/>
    <w:rsid w:val="00C86228"/>
    <w:rsid w:val="00CA17E4"/>
    <w:rsid w:val="00CA1D13"/>
    <w:rsid w:val="00CA2266"/>
    <w:rsid w:val="00CB4F0F"/>
    <w:rsid w:val="00CB50BE"/>
    <w:rsid w:val="00CB5E24"/>
    <w:rsid w:val="00CC74F0"/>
    <w:rsid w:val="00CD3637"/>
    <w:rsid w:val="00CD38E3"/>
    <w:rsid w:val="00CD61C8"/>
    <w:rsid w:val="00CF21A3"/>
    <w:rsid w:val="00CF48AE"/>
    <w:rsid w:val="00D1156E"/>
    <w:rsid w:val="00D15222"/>
    <w:rsid w:val="00D406D4"/>
    <w:rsid w:val="00D466AC"/>
    <w:rsid w:val="00D50FDE"/>
    <w:rsid w:val="00D53B93"/>
    <w:rsid w:val="00D62AAB"/>
    <w:rsid w:val="00D731DC"/>
    <w:rsid w:val="00D76B87"/>
    <w:rsid w:val="00D9009D"/>
    <w:rsid w:val="00D93C04"/>
    <w:rsid w:val="00DA6E41"/>
    <w:rsid w:val="00DA745D"/>
    <w:rsid w:val="00DB3E35"/>
    <w:rsid w:val="00DB4C9C"/>
    <w:rsid w:val="00DD202D"/>
    <w:rsid w:val="00DD6FD6"/>
    <w:rsid w:val="00DE5BA0"/>
    <w:rsid w:val="00DF0B36"/>
    <w:rsid w:val="00DF63CA"/>
    <w:rsid w:val="00E116A7"/>
    <w:rsid w:val="00E15A4D"/>
    <w:rsid w:val="00E33CEC"/>
    <w:rsid w:val="00E3690E"/>
    <w:rsid w:val="00E53FD5"/>
    <w:rsid w:val="00E54FC1"/>
    <w:rsid w:val="00E70F6B"/>
    <w:rsid w:val="00E83231"/>
    <w:rsid w:val="00E84AE2"/>
    <w:rsid w:val="00E87F27"/>
    <w:rsid w:val="00E915C4"/>
    <w:rsid w:val="00E95BD5"/>
    <w:rsid w:val="00EA297B"/>
    <w:rsid w:val="00EA6BFD"/>
    <w:rsid w:val="00EB4587"/>
    <w:rsid w:val="00EC41B2"/>
    <w:rsid w:val="00EC58C5"/>
    <w:rsid w:val="00EC7B4E"/>
    <w:rsid w:val="00ED1107"/>
    <w:rsid w:val="00EE21DC"/>
    <w:rsid w:val="00EF1584"/>
    <w:rsid w:val="00EF1638"/>
    <w:rsid w:val="00EF29E7"/>
    <w:rsid w:val="00EF3150"/>
    <w:rsid w:val="00EF7219"/>
    <w:rsid w:val="00F01426"/>
    <w:rsid w:val="00F15FFA"/>
    <w:rsid w:val="00F16FFC"/>
    <w:rsid w:val="00F25BA7"/>
    <w:rsid w:val="00F44A1B"/>
    <w:rsid w:val="00F45D8A"/>
    <w:rsid w:val="00F509CE"/>
    <w:rsid w:val="00F53B92"/>
    <w:rsid w:val="00F5592F"/>
    <w:rsid w:val="00F64147"/>
    <w:rsid w:val="00F671DA"/>
    <w:rsid w:val="00F70F7A"/>
    <w:rsid w:val="00F74A71"/>
    <w:rsid w:val="00F75D82"/>
    <w:rsid w:val="00F765C7"/>
    <w:rsid w:val="00F77911"/>
    <w:rsid w:val="00F86566"/>
    <w:rsid w:val="00F8750D"/>
    <w:rsid w:val="00F91FEB"/>
    <w:rsid w:val="00F93411"/>
    <w:rsid w:val="00F94AF3"/>
    <w:rsid w:val="00F965BF"/>
    <w:rsid w:val="00FA37E8"/>
    <w:rsid w:val="00FA6C87"/>
    <w:rsid w:val="00FB0CE9"/>
    <w:rsid w:val="00FB1CA0"/>
    <w:rsid w:val="00FB4184"/>
    <w:rsid w:val="00FB52AA"/>
    <w:rsid w:val="00FB65A3"/>
    <w:rsid w:val="00FC0E88"/>
    <w:rsid w:val="00FC47C0"/>
    <w:rsid w:val="00FC4F8D"/>
    <w:rsid w:val="00FD2E9B"/>
    <w:rsid w:val="00FD4FE1"/>
    <w:rsid w:val="00FE377A"/>
    <w:rsid w:val="00FF12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0A575581"/>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unhideWhenUsed="1"/>
    <w:lsdException w:name="List Paragraph" w:qFormat="1"/>
    <w:lsdException w:name="Quote" w:qFormat="1"/>
    <w:lsdException w:name="Intense Quote" w:qFormat="1"/>
    <w:lsdException w:name="Medium List 2 Accent 1"/>
    <w:lsdException w:name="Medium Grid 1 Accent 1"/>
    <w:lsdException w:name="Medium Grid 2 Accent 1" w:qFormat="1"/>
    <w:lsdException w:name="Medium Grid 3 Accent 1"/>
    <w:lsdException w:name="Dark List Accent 1"/>
    <w:lsdException w:name="Colorful Shading Accent 1"/>
    <w:lsdException w:name="Colorful List Accent 1" w:qFormat="1"/>
    <w:lsdException w:name="Colorful Grid Accent 1" w:qFormat="1"/>
    <w:lsdException w:name="Light Shading Accent 2" w:qFormat="1"/>
    <w:lsdException w:name="Light List Accent 2"/>
    <w:lsdException w:name="Light Grid Accent 2"/>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semiHidden="1" w:uiPriority="71" w:unhideWhenUsed="1"/>
    <w:lsdException w:name="TOC Heading" w:semiHidden="1" w:uiPriority="72" w:unhideWhenUsed="1" w:qFormat="1"/>
    <w:lsdException w:name="Plain Table 1" w:uiPriority="73"/>
    <w:lsdException w:name="Plain Table 2" w:uiPriority="60"/>
    <w:lsdException w:name="Plain Table 3" w:uiPriority="61" w:qFormat="1"/>
    <w:lsdException w:name="Plain Table 4" w:uiPriority="62" w:qFormat="1"/>
    <w:lsdException w:name="Plain Table 5" w:uiPriority="63" w:qFormat="1"/>
    <w:lsdException w:name="Grid Table Light" w:uiPriority="64" w:qFormat="1"/>
    <w:lsdException w:name="Grid Table 1 Light" w:uiPriority="65" w:qFormat="1"/>
    <w:lsdException w:name="Grid Table 2" w:uiPriority="66"/>
    <w:lsdException w:name="Grid Table 3" w:uiPriority="67" w:qFormat="1"/>
    <w:lsdException w:name="Grid Table 4" w:uiPriority="68"/>
    <w:lsdException w:name="Grid Table 5 Dark" w:uiPriority="69"/>
    <w:lsdException w:name="Grid Table 6 Colorful" w:uiPriority="70" w:qFormat="1"/>
    <w:lsdException w:name="Grid Table 7 Colorful" w:uiPriority="71" w:qFormat="1"/>
    <w:lsdException w:name="Grid Table 1 Light Accent 1" w:uiPriority="72" w:qFormat="1"/>
    <w:lsdException w:name="Grid Table 2 Accent 1" w:uiPriority="73" w:qFormat="1"/>
    <w:lsdException w:name="Grid Table 3 Accent 1" w:uiPriority="60" w:qFormat="1"/>
    <w:lsdException w:name="Grid Table 4 Accent 1" w:uiPriority="61"/>
    <w:lsdException w:name="Grid Table 5 Dark Accent 1" w:uiPriority="62" w:qFormat="1"/>
    <w:lsdException w:name="Grid Table 6 Colorful Accent 1" w:uiPriority="63"/>
    <w:lsdException w:name="Grid Table 7 Colorful Accent 1" w:uiPriority="64"/>
    <w:lsdException w:name="Grid Table 1 Light Accent 2" w:uiPriority="65" w:qFormat="1"/>
    <w:lsdException w:name="Grid Table 2 Accent 2" w:uiPriority="66" w:qFormat="1"/>
    <w:lsdException w:name="Grid Table 3 Accent 2" w:uiPriority="67" w:qFormat="1"/>
    <w:lsdException w:name="Grid Table 4 Accent 2" w:uiPriority="68" w:qFormat="1"/>
    <w:lsdException w:name="Grid Table 5 Dark Accent 2" w:uiPriority="69" w:qFormat="1"/>
    <w:lsdException w:name="Grid Table 6 Colorful Accent 2" w:uiPriority="70"/>
    <w:lsdException w:name="Grid Table 7 Colorful Accent 2" w:uiPriority="71" w:qFormat="1"/>
    <w:lsdException w:name="Grid Table 1 Light Accent 3" w:uiPriority="72"/>
    <w:lsdException w:name="Grid Table 2 Accent 3" w:uiPriority="73"/>
    <w:lsdException w:name="Grid Table 3 Accent 3" w:uiPriority="19" w:qFormat="1"/>
    <w:lsdException w:name="Grid Table 4 Accent 3" w:uiPriority="21" w:qFormat="1"/>
    <w:lsdException w:name="Grid Table 5 Dark Accent 3" w:uiPriority="31" w:qFormat="1"/>
    <w:lsdException w:name="Grid Table 6 Colorful Accent 3" w:uiPriority="32" w:qFormat="1"/>
    <w:lsdException w:name="Grid Table 7 Colorful Accent 3" w:uiPriority="33" w:qFormat="1"/>
    <w:lsdException w:name="Grid Table 1 Light Accent 4" w:uiPriority="37"/>
    <w:lsdException w:name="Grid Table 2 Accent 4" w:uiPriority="39" w:qFormat="1"/>
    <w:lsdException w:name="Grid Table 3 Accent 4" w:uiPriority="41"/>
    <w:lsdException w:name="Grid Table 4 Accent 4" w:uiPriority="42"/>
    <w:lsdException w:name="Grid Table 5 Dark Accent 4" w:uiPriority="43"/>
    <w:lsdException w:name="Grid Table 6 Colorful Accent 4" w:uiPriority="44"/>
    <w:lsdException w:name="Grid Table 7 Colorful Accent 4" w:uiPriority="45"/>
    <w:lsdException w:name="Grid Table 1 Light Accent 5" w:uiPriority="40"/>
    <w:lsdException w:name="Grid Table 2 Accent 5" w:uiPriority="46"/>
    <w:lsdException w:name="Grid Table 3 Accent 5" w:uiPriority="47"/>
    <w:lsdException w:name="Grid Table 4 Accent 5" w:uiPriority="48"/>
    <w:lsdException w:name="Grid Table 5 Dark Accent 5" w:uiPriority="49"/>
    <w:lsdException w:name="Grid Table 6 Colorful Accent 5" w:uiPriority="50"/>
    <w:lsdException w:name="Grid Table 7 Colorful Accent 5" w:uiPriority="51"/>
    <w:lsdException w:name="Grid Table 1 Light Accent 6" w:uiPriority="52"/>
    <w:lsdException w:name="Grid Table 2 Accent 6" w:uiPriority="46"/>
    <w:lsdException w:name="Grid Table 3 Accent 6" w:uiPriority="47"/>
    <w:lsdException w:name="Grid Table 4 Accent 6" w:uiPriority="48"/>
    <w:lsdException w:name="Grid Table 5 Dark Accent 6" w:uiPriority="49"/>
    <w:lsdException w:name="Grid Table 6 Colorful Accent 6" w:uiPriority="50"/>
    <w:lsdException w:name="Grid Table 7 Colorful Accent 6" w:uiPriority="51"/>
    <w:lsdException w:name="List Table 1 Light" w:uiPriority="52"/>
    <w:lsdException w:name="List Table 2" w:uiPriority="46"/>
    <w:lsdException w:name="List Table 3" w:uiPriority="47"/>
    <w:lsdException w:name="List Table 4" w:uiPriority="48"/>
    <w:lsdException w:name="List Table 5 Dark" w:uiPriority="49"/>
    <w:lsdException w:name="List Table 6 Colorful" w:uiPriority="50"/>
    <w:lsdException w:name="List Table 7 Colorful" w:uiPriority="51"/>
    <w:lsdException w:name="List Table 1 Light Accent 1" w:uiPriority="52"/>
    <w:lsdException w:name="List Table 2 Accent 1" w:uiPriority="46"/>
    <w:lsdException w:name="List Table 3 Accent 1" w:uiPriority="47"/>
    <w:lsdException w:name="List Table 4 Accent 1" w:uiPriority="48"/>
    <w:lsdException w:name="List Table 5 Dark Accent 1" w:uiPriority="49"/>
    <w:lsdException w:name="List Table 6 Colorful Accent 1" w:uiPriority="50"/>
    <w:lsdException w:name="List Table 7 Colorful Accent 1" w:uiPriority="51"/>
    <w:lsdException w:name="List Table 1 Light Accent 2" w:uiPriority="52"/>
    <w:lsdException w:name="List Table 2 Accent 2" w:uiPriority="46"/>
    <w:lsdException w:name="List Table 3 Accent 2" w:uiPriority="47"/>
    <w:lsdException w:name="List Table 4 Accent 2" w:uiPriority="48"/>
    <w:lsdException w:name="List Table 5 Dark Accent 2" w:uiPriority="49"/>
    <w:lsdException w:name="List Table 6 Colorful Accent 2" w:uiPriority="50"/>
    <w:lsdException w:name="List Table 7 Colorful Accent 2" w:uiPriority="51"/>
    <w:lsdException w:name="List Table 1 Light Accent 3" w:uiPriority="52"/>
    <w:lsdException w:name="List Table 2 Accent 3" w:uiPriority="46"/>
    <w:lsdException w:name="List Table 3 Accent 3" w:uiPriority="47"/>
    <w:lsdException w:name="List Table 4 Accent 3" w:uiPriority="48"/>
    <w:lsdException w:name="List Table 5 Dark Accent 3" w:uiPriority="49"/>
    <w:lsdException w:name="List Table 6 Colorful Accent 3" w:uiPriority="50"/>
    <w:lsdException w:name="List Table 7 Colorful Accent 3" w:uiPriority="51"/>
    <w:lsdException w:name="List Table 1 Light Accent 4" w:uiPriority="52"/>
    <w:lsdException w:name="List Table 2 Accent 4" w:uiPriority="46"/>
    <w:lsdException w:name="List Table 3 Accent 4" w:uiPriority="47"/>
    <w:lsdException w:name="List Table 4 Accent 4" w:uiPriority="48"/>
    <w:lsdException w:name="List Table 5 Dark Accent 4" w:uiPriority="49"/>
    <w:lsdException w:name="List Table 6 Colorful Accent 4" w:uiPriority="50"/>
    <w:lsdException w:name="List Table 7 Colorful Accent 4" w:uiPriority="51"/>
    <w:lsdException w:name="List Table 1 Light Accent 5" w:uiPriority="52"/>
    <w:lsdException w:name="List Table 2 Accent 5" w:uiPriority="46"/>
    <w:lsdException w:name="List Table 3 Accent 5" w:uiPriority="47"/>
    <w:lsdException w:name="List Table 4 Accent 5" w:uiPriority="48"/>
    <w:lsdException w:name="List Table 5 Dark Accent 5" w:uiPriority="49"/>
    <w:lsdException w:name="List Table 6 Colorful Accent 5" w:uiPriority="50"/>
    <w:lsdException w:name="List Table 7 Colorful Accent 5" w:uiPriority="51"/>
    <w:lsdException w:name="List Table 1 Light Accent 6" w:uiPriority="52"/>
    <w:lsdException w:name="List Table 2 Accent 6" w:uiPriority="46"/>
    <w:lsdException w:name="List Table 3 Accent 6" w:uiPriority="47"/>
    <w:lsdException w:name="List Table 4 Accent 6" w:uiPriority="48"/>
    <w:lsdException w:name="List Table 5 Dark Accent 6" w:uiPriority="49"/>
    <w:lsdException w:name="List Table 6 Colorful Accent 6" w:uiPriority="50"/>
    <w:lsdException w:name="List Table 7 Colorful Accent 6" w:uiPriority="51"/>
    <w:lsdException w:name="Mention" w:semiHidden="1" w:unhideWhenUsed="1"/>
    <w:lsdException w:name="Smart Hyperlink" w:semiHidden="1" w:unhideWhenUsed="1"/>
  </w:latentStyles>
  <w:style w:type="paragraph" w:default="1" w:styleId="Normal">
    <w:name w:val="Normal"/>
    <w:qFormat/>
    <w:rsid w:val="00D76B87"/>
    <w:rPr>
      <w:sz w:val="24"/>
      <w:szCs w:val="24"/>
      <w:lang w:val="en-GB" w:eastAsia="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
    <w:next w:val="Normal"/>
    <w:uiPriority w:val="9"/>
    <w:qFormat/>
    <w:pPr>
      <w:keepNext/>
      <w:keepLines/>
      <w:numPr>
        <w:numId w:val="1"/>
      </w:numPr>
      <w:suppressAutoHyphens/>
      <w:overflowPunct w:val="0"/>
      <w:autoSpaceDE w:val="0"/>
      <w:spacing w:before="240" w:after="180"/>
      <w:textAlignment w:val="baseline"/>
      <w:outlineLvl w:val="0"/>
    </w:p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w:basedOn w:val="Heading1"/>
    <w:next w:val="Normal"/>
    <w:uiPriority w:val="9"/>
    <w:qFormat/>
    <w:pPr>
      <w:numPr>
        <w:ilvl w:val="1"/>
      </w:numPr>
      <w:spacing w:before="180"/>
      <w:outlineLvl w:val="1"/>
    </w:pPr>
    <w:rPr>
      <w:sz w:val="32"/>
    </w:rPr>
  </w:style>
  <w:style w:type="paragraph" w:styleId="Heading3">
    <w:name w:val="heading 3"/>
    <w:aliases w:val="H3,h3,h31,h32,THeading 3,H31,Org Heading 1,Titre 3,Alt+3,Alt+31,Alt+32,Alt+33,Alt+311,Alt+321,Alt+34,Alt+35,Alt+36,Alt+37,Alt+38,Alt+39,Alt+310,Alt+312,Alt+322,Alt+313,Alt+314,Title3,3,GS_3,0H,bullet,b,3 bullet,SECOND,Bullet,Second,l3"/>
    <w:basedOn w:val="Heading2"/>
    <w:next w:val="Normal"/>
    <w:uiPriority w:val="9"/>
    <w:qFormat/>
    <w:pPr>
      <w:numPr>
        <w:ilvl w:val="2"/>
      </w:numPr>
      <w:spacing w:before="120"/>
      <w:outlineLvl w:val="2"/>
    </w:pPr>
  </w:style>
  <w:style w:type="paragraph" w:styleId="Heading4">
    <w:name w:val="heading 4"/>
    <w:aliases w:val="h4,H4,h41,heading 41,h42,heading 42,h43,H41,H42,H43,H411,h411,H421,h421,H44,h44,H412,h412,H422,h422,H431,h431,H45,h45,H413,h413,H423,h423,H432,h432,H46,h46,H47,h47,Org Heading 2,Heading 4 Char1 Char,Heading 4 Char Char Char,Titre 4,Alt+4"/>
    <w:basedOn w:val="Heading3"/>
    <w:next w:val="Normal"/>
    <w:uiPriority w:val="9"/>
    <w:qFormat/>
    <w:pPr>
      <w:numPr>
        <w:ilvl w:val="3"/>
      </w:numPr>
      <w:outlineLvl w:val="3"/>
    </w:pPr>
    <w:rPr>
      <w:sz w:val="24"/>
    </w:rPr>
  </w:style>
  <w:style w:type="paragraph" w:styleId="Heading5">
    <w:name w:val="heading 5"/>
    <w:aliases w:val="H5,Appendix A to X,Heading 5   Appendix A to X,5 sub-bullet,sb,4,h5,Indent,Heading5,h51,heading 51,Heading51,h52,h53,H51,DO NOT USE_h5,Titre 5,Alt+5,Alt+51,Alt+52,Alt+53,Alt+511,Alt+521,Alt+54,Alt+512,Alt+522,Alt+55,Alt+513,Alt+523,Alt+531"/>
    <w:basedOn w:val="Heading4"/>
    <w:next w:val="Normal"/>
    <w:uiPriority w:val="9"/>
    <w:qFormat/>
    <w:pPr>
      <w:numPr>
        <w:ilvl w:val="4"/>
      </w:numPr>
      <w:outlineLvl w:val="4"/>
    </w:pPr>
    <w:rPr>
      <w:sz w:val="22"/>
    </w:rPr>
  </w:style>
  <w:style w:type="paragraph" w:styleId="Heading6">
    <w:name w:val="heading 6"/>
    <w:aliases w:val="TOC header,Bullet list,sub-dash,sd,5,Appendix,T1,h6,Heading6,h61,h62,H61,Titre 6,Alt+6"/>
    <w:basedOn w:val="H6"/>
    <w:next w:val="Normal"/>
    <w:uiPriority w:val="9"/>
    <w:qFormat/>
    <w:pPr>
      <w:numPr>
        <w:ilvl w:val="5"/>
        <w:numId w:val="1"/>
      </w:numPr>
      <w:outlineLvl w:val="5"/>
    </w:pPr>
  </w:style>
  <w:style w:type="paragraph" w:styleId="Heading7">
    <w:name w:val="heading 7"/>
    <w:aliases w:val="Annex level 1,Bulleted list,L7,st,SDL title,h7,Alt+7,Alt+71,Alt+72,Alt+73,Alt+74,Alt+75,Alt+76,Alt+77,Alt+78,Alt+79,Alt+710,Alt+711,Alt+712,Alt+713"/>
    <w:basedOn w:val="H6"/>
    <w:next w:val="Normal"/>
    <w:uiPriority w:val="9"/>
    <w:qFormat/>
    <w:pPr>
      <w:numPr>
        <w:ilvl w:val="6"/>
        <w:numId w:val="1"/>
      </w:numPr>
      <w:outlineLvl w:val="6"/>
    </w:pPr>
  </w:style>
  <w:style w:type="paragraph" w:styleId="Heading8">
    <w:name w:val="heading 8"/>
    <w:aliases w:val="Annex level 2,Legal Level 1.1.1.,Center Bold,Tables,Alt+8,Alt+81,Alt+82,Alt+83,Alt+84,Alt+85,Alt+86,Alt+87,Alt+88,Alt+89,Alt+810,Alt+811,Alt+812,Alt+813"/>
    <w:basedOn w:val="Heading1"/>
    <w:next w:val="Normal"/>
    <w:uiPriority w:val="9"/>
    <w:qFormat/>
    <w:pPr>
      <w:numPr>
        <w:ilvl w:val="7"/>
      </w:numPr>
      <w:outlineLvl w:val="7"/>
    </w:pPr>
  </w:style>
  <w:style w:type="paragraph" w:styleId="Heading9">
    <w:name w:val="heading 9"/>
    <w:aliases w:val="Annex Level 3,Figure Heading,FH,Titre 10,tt,ft,HF,Figures,Alt+9"/>
    <w:basedOn w:val="Heading8"/>
    <w:next w:val="Normal"/>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rPr>
      <w:rFonts w:ascii="Symbol" w:hAnsi="Symbol" w:cs="Symbol" w:hint="default"/>
    </w:rPr>
  </w:style>
  <w:style w:type="character" w:customStyle="1" w:styleId="WW8Num1z2">
    <w:name w:val="WW8Num1z2"/>
    <w:rPr>
      <w:rFonts w:ascii="Courier New" w:hAnsi="Courier New" w:cs="Courier New" w:hint="default"/>
    </w:rPr>
  </w:style>
  <w:style w:type="character" w:customStyle="1" w:styleId="WW8Num1z3">
    <w:name w:val="WW8Num1z3"/>
    <w:rPr>
      <w:rFonts w:ascii="Wingdings" w:hAnsi="Wingdings" w:cs="Wingdings" w:hint="default"/>
    </w:rPr>
  </w:style>
  <w:style w:type="character" w:customStyle="1" w:styleId="WW8Num2z0">
    <w:name w:val="WW8Num2z0"/>
  </w:style>
  <w:style w:type="character" w:customStyle="1" w:styleId="WW8Num2z1">
    <w:name w:val="WW8Num2z1"/>
    <w:rPr>
      <w:rFonts w:ascii="Courier New" w:hAnsi="Courier New" w:cs="Courier New" w:hint="default"/>
    </w:rPr>
  </w:style>
  <w:style w:type="character" w:customStyle="1" w:styleId="WW8Num2z2">
    <w:name w:val="WW8Num2z2"/>
    <w:rPr>
      <w:rFonts w:ascii="Wingdings" w:hAnsi="Wingdings" w:cs="Wingdings" w:hint="default"/>
    </w:rPr>
  </w:style>
  <w:style w:type="character" w:customStyle="1" w:styleId="WW8Num3z0">
    <w:name w:val="WW8Num3z0"/>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3z3">
    <w:name w:val="WW8Num3z3"/>
    <w:rPr>
      <w:rFonts w:ascii="Symbol" w:hAnsi="Symbol" w:cs="Symbol" w:hint="default"/>
    </w:rPr>
  </w:style>
  <w:style w:type="character" w:customStyle="1" w:styleId="WW8Num4z0">
    <w:name w:val="WW8Num4z0"/>
  </w:style>
  <w:style w:type="character" w:customStyle="1" w:styleId="WW8Num4z1">
    <w:name w:val="WW8Num4z1"/>
    <w:rPr>
      <w:rFonts w:ascii="Courier New" w:hAnsi="Courier New" w:cs="Courier New" w:hint="default"/>
    </w:rPr>
  </w:style>
  <w:style w:type="character" w:customStyle="1" w:styleId="WW8Num4z2">
    <w:name w:val="WW8Num4z2"/>
    <w:rPr>
      <w:rFonts w:ascii="Wingdings" w:hAnsi="Wingdings" w:cs="Wingdings" w:hint="default"/>
    </w:rPr>
  </w:style>
  <w:style w:type="character" w:customStyle="1" w:styleId="WW8Num4z3">
    <w:name w:val="WW8Num4z3"/>
    <w:rPr>
      <w:rFonts w:ascii="Symbol" w:hAnsi="Symbol" w:cs="Symbol" w:hint="default"/>
    </w:rPr>
  </w:style>
  <w:style w:type="character" w:customStyle="1" w:styleId="WW8Num5z0">
    <w:name w:val="WW8Num5z0"/>
    <w:rPr>
      <w:rFonts w:ascii="Symbol" w:hAnsi="Symbol" w:cs="Symbol"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cs="Wingdings" w:hint="default"/>
    </w:rPr>
  </w:style>
  <w:style w:type="character" w:customStyle="1" w:styleId="WW8Num6z0">
    <w:name w:val="WW8Num6z0"/>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style>
  <w:style w:type="character" w:customStyle="1" w:styleId="WW8Num7z1">
    <w:name w:val="WW8Num7z1"/>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Symbol" w:hAnsi="Symbol" w:cs="Symbol" w:hint="default"/>
    </w:rPr>
  </w:style>
  <w:style w:type="character" w:customStyle="1" w:styleId="WW8Num8z1">
    <w:name w:val="WW8Num8z1"/>
    <w:rPr>
      <w:rFonts w:ascii="Courier New" w:hAnsi="Courier New" w:cs="Wingdings" w:hint="default"/>
    </w:rPr>
  </w:style>
  <w:style w:type="character" w:customStyle="1" w:styleId="WW8Num8z2">
    <w:name w:val="WW8Num8z2"/>
    <w:rPr>
      <w:rFonts w:ascii="Wingdings" w:hAnsi="Wingdings" w:cs="Wingdings" w:hint="default"/>
    </w:rPr>
  </w:style>
  <w:style w:type="character" w:customStyle="1" w:styleId="WW8Num9z0">
    <w:name w:val="WW8Num9z0"/>
    <w:rPr>
      <w:rFonts w:ascii="Symbol" w:hAnsi="Symbol" w:cs="Symbol" w:hint="default"/>
    </w:rPr>
  </w:style>
  <w:style w:type="character" w:customStyle="1" w:styleId="WW8Num9z1">
    <w:name w:val="WW8Num9z1"/>
    <w:rPr>
      <w:rFonts w:ascii="Courier New" w:hAnsi="Courier New" w:cs="Wingdings" w:hint="default"/>
    </w:rPr>
  </w:style>
  <w:style w:type="character" w:customStyle="1" w:styleId="WW8Num9z2">
    <w:name w:val="WW8Num9z2"/>
    <w:rPr>
      <w:rFonts w:ascii="Wingdings" w:hAnsi="Wingdings" w:cs="Wingdings" w:hint="default"/>
    </w:rPr>
  </w:style>
  <w:style w:type="character" w:customStyle="1" w:styleId="WW8Num10z0">
    <w:name w:val="WW8Num10z0"/>
    <w:rPr>
      <w:rFonts w:ascii="Wingdings" w:hAnsi="Wingdings" w:cs="Wingdings" w:hint="default"/>
    </w:rPr>
  </w:style>
  <w:style w:type="character" w:customStyle="1" w:styleId="WW8Num10z1">
    <w:name w:val="WW8Num10z1"/>
    <w:rPr>
      <w:rFonts w:ascii="Courier New" w:hAnsi="Courier New" w:cs="Courier New" w:hint="default"/>
    </w:rPr>
  </w:style>
  <w:style w:type="character" w:customStyle="1" w:styleId="WW8Num10z3">
    <w:name w:val="WW8Num10z3"/>
    <w:rPr>
      <w:rFonts w:ascii="Symbol" w:hAnsi="Symbol" w:cs="Symbol" w:hint="default"/>
    </w:rPr>
  </w:style>
  <w:style w:type="character" w:customStyle="1" w:styleId="WW8Num11z0">
    <w:name w:val="WW8Num11z0"/>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1z3">
    <w:name w:val="WW8Num11z3"/>
    <w:rPr>
      <w:rFonts w:ascii="Symbol" w:hAnsi="Symbol" w:cs="Symbol" w:hint="default"/>
    </w:rPr>
  </w:style>
  <w:style w:type="character" w:customStyle="1" w:styleId="WW8Num12z0">
    <w:name w:val="WW8Num12z0"/>
    <w:rPr>
      <w:rFonts w:ascii="Symbol" w:hAnsi="Symbol" w:cs="Symbol" w:hint="default"/>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3z0">
    <w:name w:val="WW8Num13z0"/>
  </w:style>
  <w:style w:type="character" w:customStyle="1" w:styleId="WW8Num13z1">
    <w:name w:val="WW8Num13z1"/>
    <w:rPr>
      <w:rFonts w:ascii="Courier New" w:hAnsi="Courier New" w:cs="Courier New" w:hint="default"/>
    </w:rPr>
  </w:style>
  <w:style w:type="character" w:customStyle="1" w:styleId="WW8Num13z2">
    <w:name w:val="WW8Num13z2"/>
    <w:rPr>
      <w:rFonts w:ascii="Wingdings" w:hAnsi="Wingdings" w:cs="Wingdings" w:hint="default"/>
    </w:rPr>
  </w:style>
  <w:style w:type="character" w:customStyle="1" w:styleId="WW8Num13z3">
    <w:name w:val="WW8Num13z3"/>
    <w:rPr>
      <w:rFonts w:ascii="Symbol" w:hAnsi="Symbol" w:cs="Symbol" w:hint="default"/>
    </w:rPr>
  </w:style>
  <w:style w:type="character" w:customStyle="1" w:styleId="WW8Num14z0">
    <w:name w:val="WW8Num14z0"/>
    <w:rPr>
      <w:rFonts w:ascii="Symbol" w:hAnsi="Symbol" w:cs="Symbol" w:hint="default"/>
    </w:rPr>
  </w:style>
  <w:style w:type="character" w:customStyle="1" w:styleId="WW8Num14z1">
    <w:name w:val="WW8Num14z1"/>
    <w:rPr>
      <w:rFonts w:ascii="Courier New" w:hAnsi="Courier New" w:cs="Courier New" w:hint="default"/>
    </w:rPr>
  </w:style>
  <w:style w:type="character" w:customStyle="1" w:styleId="WW8Num14z2">
    <w:name w:val="WW8Num14z2"/>
    <w:rPr>
      <w:rFonts w:ascii="Wingdings" w:hAnsi="Wingdings" w:cs="Wingdings" w:hint="default"/>
    </w:rPr>
  </w:style>
  <w:style w:type="character" w:customStyle="1" w:styleId="WW8Num15z0">
    <w:name w:val="WW8Num15z0"/>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cs="Wingdings" w:hint="default"/>
    </w:rPr>
  </w:style>
  <w:style w:type="character" w:customStyle="1" w:styleId="WW8Num15z3">
    <w:name w:val="WW8Num15z3"/>
    <w:rPr>
      <w:rFonts w:ascii="Symbol" w:hAnsi="Symbol" w:cs="Symbol" w:hint="default"/>
    </w:rPr>
  </w:style>
  <w:style w:type="character" w:customStyle="1" w:styleId="WW8Num16z0">
    <w:name w:val="WW8Num16z0"/>
    <w:rPr>
      <w:rFonts w:ascii="Symbol" w:hAnsi="Symbol" w:cs="Symbol"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cs="Wingdings" w:hint="default"/>
    </w:rPr>
  </w:style>
  <w:style w:type="character" w:customStyle="1" w:styleId="WW8Num17z0">
    <w:name w:val="WW8Num17z0"/>
    <w:rPr>
      <w:rFonts w:ascii="Symbol" w:hAnsi="Symbol" w:cs="Symbol" w:hint="default"/>
    </w:rPr>
  </w:style>
  <w:style w:type="character" w:customStyle="1" w:styleId="WW8Num17z1">
    <w:name w:val="WW8Num17z1"/>
    <w:rPr>
      <w:rFonts w:ascii="Courier New" w:hAnsi="Courier New" w:cs="Wingdings" w:hint="default"/>
    </w:rPr>
  </w:style>
  <w:style w:type="character" w:customStyle="1" w:styleId="WW8Num17z2">
    <w:name w:val="WW8Num17z2"/>
    <w:rPr>
      <w:rFonts w:ascii="Wingdings" w:hAnsi="Wingdings" w:cs="Wingdings" w:hint="default"/>
    </w:rPr>
  </w:style>
  <w:style w:type="character" w:customStyle="1" w:styleId="WW8Num18z0">
    <w:name w:val="WW8Num18z0"/>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cs="Wingdings" w:hint="default"/>
    </w:rPr>
  </w:style>
  <w:style w:type="character" w:customStyle="1" w:styleId="WW8Num18z3">
    <w:name w:val="WW8Num18z3"/>
    <w:rPr>
      <w:rFonts w:ascii="Symbol" w:hAnsi="Symbol" w:cs="Symbol" w:hint="default"/>
    </w:rPr>
  </w:style>
  <w:style w:type="character" w:customStyle="1" w:styleId="WW8Num19z0">
    <w:name w:val="WW8Num19z0"/>
  </w:style>
  <w:style w:type="character" w:customStyle="1" w:styleId="WW8Num19z1">
    <w:name w:val="WW8Num19z1"/>
    <w:rPr>
      <w:rFonts w:ascii="Courier New" w:hAnsi="Courier New" w:cs="Courier New" w:hint="default"/>
    </w:rPr>
  </w:style>
  <w:style w:type="character" w:customStyle="1" w:styleId="WW8Num19z2">
    <w:name w:val="WW8Num19z2"/>
    <w:rPr>
      <w:rFonts w:ascii="Wingdings" w:hAnsi="Wingdings" w:cs="Wingdings" w:hint="default"/>
    </w:rPr>
  </w:style>
  <w:style w:type="character" w:customStyle="1" w:styleId="WW8Num20z0">
    <w:name w:val="WW8Num20z0"/>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21z0">
    <w:name w:val="WW8Num21z0"/>
  </w:style>
  <w:style w:type="character" w:customStyle="1" w:styleId="WW8Num21z1">
    <w:name w:val="WW8Num21z1"/>
    <w:rPr>
      <w:rFonts w:ascii="Courier New" w:hAnsi="Courier New" w:cs="Courier New" w:hint="default"/>
    </w:rPr>
  </w:style>
  <w:style w:type="character" w:customStyle="1" w:styleId="WW8Num21z2">
    <w:name w:val="WW8Num21z2"/>
    <w:rPr>
      <w:rFonts w:ascii="Wingdings" w:hAnsi="Wingdings" w:cs="Wingdings" w:hint="default"/>
    </w:rPr>
  </w:style>
  <w:style w:type="character" w:customStyle="1" w:styleId="WW8Num21z3">
    <w:name w:val="WW8Num21z3"/>
    <w:rPr>
      <w:rFonts w:ascii="Symbol" w:hAnsi="Symbol" w:cs="Symbol" w:hint="default"/>
    </w:rPr>
  </w:style>
  <w:style w:type="character" w:customStyle="1" w:styleId="WW8Num22z0">
    <w:name w:val="WW8Num22z0"/>
    <w:rPr>
      <w:rFonts w:ascii="Symbol" w:hAnsi="Symbol" w:cs="Symbol" w:hint="default"/>
    </w:rPr>
  </w:style>
  <w:style w:type="character" w:customStyle="1" w:styleId="WW8Num22z1">
    <w:name w:val="WW8Num22z1"/>
    <w:rPr>
      <w:rFonts w:ascii="Courier New" w:hAnsi="Courier New" w:cs="Courier New" w:hint="default"/>
    </w:rPr>
  </w:style>
  <w:style w:type="character" w:customStyle="1" w:styleId="WW8Num22z2">
    <w:name w:val="WW8Num22z2"/>
    <w:rPr>
      <w:rFonts w:ascii="Wingdings" w:hAnsi="Wingdings" w:cs="Wingdings" w:hint="default"/>
    </w:rPr>
  </w:style>
  <w:style w:type="character" w:customStyle="1" w:styleId="WW8Num23z0">
    <w:name w:val="WW8Num23z0"/>
    <w:rPr>
      <w:rFonts w:ascii="Symbol" w:hAnsi="Symbol" w:cs="Symbol" w:hint="default"/>
    </w:rPr>
  </w:style>
  <w:style w:type="character" w:customStyle="1" w:styleId="WW8Num23z1">
    <w:name w:val="WW8Num23z1"/>
  </w:style>
  <w:style w:type="character" w:customStyle="1" w:styleId="WW8Num23z2">
    <w:name w:val="WW8Num23z2"/>
  </w:style>
  <w:style w:type="character" w:customStyle="1" w:styleId="WW8Num24z0">
    <w:name w:val="WW8Num24z0"/>
  </w:style>
  <w:style w:type="character" w:customStyle="1" w:styleId="WW8Num24z1">
    <w:name w:val="WW8Num24z1"/>
    <w:rPr>
      <w:rFonts w:ascii="Courier New" w:hAnsi="Courier New" w:cs="Courier New" w:hint="default"/>
    </w:rPr>
  </w:style>
  <w:style w:type="character" w:customStyle="1" w:styleId="WW8Num24z3">
    <w:name w:val="WW8Num24z3"/>
    <w:rPr>
      <w:rFonts w:ascii="Symbol" w:hAnsi="Symbol" w:cs="Symbol" w:hint="default"/>
    </w:rPr>
  </w:style>
  <w:style w:type="character" w:customStyle="1" w:styleId="WW8Num24z5">
    <w:name w:val="WW8Num24z5"/>
    <w:rPr>
      <w:rFonts w:ascii="Wingdings" w:hAnsi="Wingdings" w:cs="Wingdings" w:hint="default"/>
    </w:rPr>
  </w:style>
  <w:style w:type="character" w:customStyle="1" w:styleId="WW8Num25z0">
    <w:name w:val="WW8Num25z0"/>
  </w:style>
  <w:style w:type="character" w:customStyle="1" w:styleId="WW8Num25z1">
    <w:name w:val="WW8Num25z1"/>
    <w:rPr>
      <w:rFonts w:ascii="Courier New" w:hAnsi="Courier New" w:cs="Courier New" w:hint="default"/>
    </w:rPr>
  </w:style>
  <w:style w:type="character" w:customStyle="1" w:styleId="WW8Num25z2">
    <w:name w:val="WW8Num25z2"/>
    <w:rPr>
      <w:rFonts w:ascii="Wingdings" w:hAnsi="Wingdings" w:cs="Wingdings" w:hint="default"/>
    </w:rPr>
  </w:style>
  <w:style w:type="character" w:customStyle="1" w:styleId="WW8Num25z3">
    <w:name w:val="WW8Num25z3"/>
    <w:rPr>
      <w:rFonts w:ascii="Symbol" w:hAnsi="Symbol" w:cs="Symbol" w:hint="default"/>
    </w:rPr>
  </w:style>
  <w:style w:type="character" w:customStyle="1" w:styleId="WW8Num26z0">
    <w:name w:val="WW8Num26z0"/>
  </w:style>
  <w:style w:type="character" w:customStyle="1" w:styleId="WW8Num26z1">
    <w:name w:val="WW8Num26z1"/>
  </w:style>
  <w:style w:type="character" w:customStyle="1" w:styleId="WW8Num26z2">
    <w:name w:val="WW8Num26z2"/>
  </w:style>
  <w:style w:type="character" w:customStyle="1" w:styleId="WW8Num26z3">
    <w:name w:val="WW8Num26z3"/>
  </w:style>
  <w:style w:type="character" w:customStyle="1" w:styleId="WW8Num26z4">
    <w:name w:val="WW8Num26z4"/>
  </w:style>
  <w:style w:type="character" w:customStyle="1" w:styleId="WW8Num26z5">
    <w:name w:val="WW8Num26z5"/>
  </w:style>
  <w:style w:type="character" w:customStyle="1" w:styleId="WW8Num26z6">
    <w:name w:val="WW8Num26z6"/>
  </w:style>
  <w:style w:type="character" w:customStyle="1" w:styleId="WW8Num26z7">
    <w:name w:val="WW8Num26z7"/>
  </w:style>
  <w:style w:type="character" w:customStyle="1" w:styleId="WW8Num26z8">
    <w:name w:val="WW8Num26z8"/>
  </w:style>
  <w:style w:type="character" w:customStyle="1" w:styleId="WW8Num27z0">
    <w:name w:val="WW8Num27z0"/>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cs="Wingdings" w:hint="default"/>
    </w:rPr>
  </w:style>
  <w:style w:type="character" w:customStyle="1" w:styleId="WW8Num27z3">
    <w:name w:val="WW8Num27z3"/>
    <w:rPr>
      <w:rFonts w:ascii="Symbol" w:hAnsi="Symbol" w:cs="Symbol" w:hint="default"/>
    </w:rPr>
  </w:style>
  <w:style w:type="character" w:customStyle="1" w:styleId="WW8Num28z0">
    <w:name w:val="WW8Num28z0"/>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cs="Wingdings" w:hint="default"/>
    </w:rPr>
  </w:style>
  <w:style w:type="character" w:customStyle="1" w:styleId="WW8Num28z3">
    <w:name w:val="WW8Num28z3"/>
    <w:rPr>
      <w:rFonts w:ascii="Symbol" w:hAnsi="Symbol" w:cs="Symbol" w:hint="default"/>
    </w:rPr>
  </w:style>
  <w:style w:type="character" w:customStyle="1" w:styleId="WW8Num29z0">
    <w:name w:val="WW8Num29z0"/>
    <w:rPr>
      <w:rFonts w:ascii="Wingdings" w:hAnsi="Wingdings" w:cs="Wingdings" w:hint="default"/>
    </w:rPr>
  </w:style>
  <w:style w:type="character" w:customStyle="1" w:styleId="WW8Num29z1">
    <w:name w:val="WW8Num29z1"/>
    <w:rPr>
      <w:rFonts w:ascii="Courier New" w:hAnsi="Courier New" w:cs="Times New Roman" w:hint="default"/>
    </w:rPr>
  </w:style>
  <w:style w:type="character" w:customStyle="1" w:styleId="WW8Num29z3">
    <w:name w:val="WW8Num29z3"/>
    <w:rPr>
      <w:rFonts w:ascii="Symbol" w:hAnsi="Symbol" w:cs="Symbol" w:hint="default"/>
    </w:rPr>
  </w:style>
  <w:style w:type="character" w:customStyle="1" w:styleId="WW8Num30z0">
    <w:name w:val="WW8Num30z0"/>
    <w:rPr>
      <w:rFonts w:ascii="Symbol" w:hAnsi="Symbol" w:cs="Symbol" w:hint="default"/>
    </w:rPr>
  </w:style>
  <w:style w:type="character" w:customStyle="1" w:styleId="WW8Num30z1">
    <w:name w:val="WW8Num30z1"/>
    <w:rPr>
      <w:rFonts w:ascii="Courier New" w:hAnsi="Courier New" w:cs="Wingdings" w:hint="default"/>
    </w:rPr>
  </w:style>
  <w:style w:type="character" w:customStyle="1" w:styleId="WW8Num30z2">
    <w:name w:val="WW8Num30z2"/>
    <w:rPr>
      <w:rFonts w:ascii="Wingdings" w:hAnsi="Wingdings" w:cs="Wingdings" w:hint="default"/>
    </w:rPr>
  </w:style>
  <w:style w:type="character" w:customStyle="1" w:styleId="WW8Num31z0">
    <w:name w:val="WW8Num31z0"/>
    <w:rPr>
      <w:rFonts w:ascii="Symbol" w:hAnsi="Symbol" w:cs="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cs="Wingdings" w:hint="default"/>
    </w:rPr>
  </w:style>
  <w:style w:type="character" w:customStyle="1" w:styleId="WW8Num32z0">
    <w:name w:val="WW8Num32z0"/>
  </w:style>
  <w:style w:type="character" w:customStyle="1" w:styleId="WW8Num33z0">
    <w:name w:val="WW8Num33z0"/>
    <w:rPr>
      <w:rFonts w:ascii="Symbol" w:hAnsi="Symbol" w:cs="Symbol" w:hint="default"/>
    </w:rPr>
  </w:style>
  <w:style w:type="character" w:customStyle="1" w:styleId="WW8Num33z1">
    <w:name w:val="WW8Num33z1"/>
    <w:rPr>
      <w:rFonts w:ascii="Courier New" w:hAnsi="Courier New" w:cs="Courier New" w:hint="default"/>
    </w:rPr>
  </w:style>
  <w:style w:type="character" w:customStyle="1" w:styleId="WW8Num33z2">
    <w:name w:val="WW8Num33z2"/>
    <w:rPr>
      <w:rFonts w:ascii="Wingdings" w:hAnsi="Wingdings" w:cs="Wingdings" w:hint="default"/>
    </w:rPr>
  </w:style>
  <w:style w:type="character" w:customStyle="1" w:styleId="WW8Num34z0">
    <w:name w:val="WW8Num34z0"/>
  </w:style>
  <w:style w:type="character" w:customStyle="1" w:styleId="WW8Num34z1">
    <w:name w:val="WW8Num34z1"/>
    <w:rPr>
      <w:rFonts w:ascii="Courier New" w:hAnsi="Courier New" w:cs="Courier New" w:hint="default"/>
    </w:rPr>
  </w:style>
  <w:style w:type="character" w:customStyle="1" w:styleId="WW8Num34z2">
    <w:name w:val="WW8Num34z2"/>
    <w:rPr>
      <w:rFonts w:ascii="Wingdings" w:hAnsi="Wingdings" w:cs="Wingdings" w:hint="default"/>
    </w:rPr>
  </w:style>
  <w:style w:type="character" w:customStyle="1" w:styleId="WW8Num34z3">
    <w:name w:val="WW8Num34z3"/>
    <w:rPr>
      <w:rFonts w:ascii="Symbol" w:hAnsi="Symbol" w:cs="Symbol" w:hint="default"/>
    </w:rPr>
  </w:style>
  <w:style w:type="character" w:customStyle="1" w:styleId="WW8Num35z0">
    <w:name w:val="WW8Num35z0"/>
    <w:rPr>
      <w:rFonts w:ascii="Symbol" w:hAnsi="Symbol" w:cs="Symbol" w:hint="default"/>
    </w:rPr>
  </w:style>
  <w:style w:type="character" w:customStyle="1" w:styleId="WW8Num35z1">
    <w:name w:val="WW8Num35z1"/>
    <w:rPr>
      <w:rFonts w:ascii="Courier New" w:hAnsi="Courier New" w:cs="Courier New" w:hint="default"/>
    </w:rPr>
  </w:style>
  <w:style w:type="character" w:customStyle="1" w:styleId="WW8Num35z2">
    <w:name w:val="WW8Num35z2"/>
    <w:rPr>
      <w:rFonts w:ascii="Wingdings" w:hAnsi="Wingdings" w:cs="Wingdings" w:hint="default"/>
    </w:rPr>
  </w:style>
  <w:style w:type="character" w:customStyle="1" w:styleId="WW8Num36z0">
    <w:name w:val="WW8Num36z0"/>
    <w:rPr>
      <w:rFonts w:ascii="Symbol" w:hAnsi="Symbol" w:cs="Symbol" w:hint="default"/>
    </w:rPr>
  </w:style>
  <w:style w:type="character" w:customStyle="1" w:styleId="WW8Num36z1">
    <w:name w:val="WW8Num36z1"/>
    <w:rPr>
      <w:rFonts w:ascii="Courier New" w:hAnsi="Courier New" w:cs="Wingdings" w:hint="default"/>
    </w:rPr>
  </w:style>
  <w:style w:type="character" w:customStyle="1" w:styleId="WW8Num36z2">
    <w:name w:val="WW8Num36z2"/>
    <w:rPr>
      <w:rFonts w:ascii="Wingdings" w:hAnsi="Wingdings" w:cs="Wingdings" w:hint="default"/>
    </w:rPr>
  </w:style>
  <w:style w:type="character" w:customStyle="1" w:styleId="WW8Num37z0">
    <w:name w:val="WW8Num37z0"/>
    <w:rPr>
      <w:rFonts w:ascii="Symbol" w:hAnsi="Symbol" w:cs="Symbol" w:hint="default"/>
    </w:rPr>
  </w:style>
  <w:style w:type="character" w:customStyle="1" w:styleId="WW8Num37z1">
    <w:name w:val="WW8Num37z1"/>
    <w:rPr>
      <w:rFonts w:ascii="Courier New" w:hAnsi="Courier New" w:cs="Courier New" w:hint="default"/>
    </w:rPr>
  </w:style>
  <w:style w:type="character" w:customStyle="1" w:styleId="WW8Num37z2">
    <w:name w:val="WW8Num37z2"/>
    <w:rPr>
      <w:rFonts w:ascii="Wingdings" w:hAnsi="Wingdings" w:cs="Wingdings" w:hint="default"/>
    </w:rPr>
  </w:style>
  <w:style w:type="character" w:customStyle="1" w:styleId="WW8Num38z0">
    <w:name w:val="WW8Num38z0"/>
    <w:rPr>
      <w:rFonts w:ascii="Symbol" w:hAnsi="Symbol" w:cs="Symbol" w:hint="default"/>
    </w:rPr>
  </w:style>
  <w:style w:type="character" w:customStyle="1" w:styleId="WW8Num38z1">
    <w:name w:val="WW8Num38z1"/>
    <w:rPr>
      <w:rFonts w:ascii="Courier New" w:hAnsi="Courier New" w:cs="Courier New" w:hint="default"/>
    </w:rPr>
  </w:style>
  <w:style w:type="character" w:customStyle="1" w:styleId="WW8Num38z2">
    <w:name w:val="WW8Num38z2"/>
    <w:rPr>
      <w:rFonts w:ascii="Wingdings" w:hAnsi="Wingdings" w:cs="Wingdings" w:hint="default"/>
    </w:rPr>
  </w:style>
  <w:style w:type="character" w:customStyle="1" w:styleId="WW8Num39z0">
    <w:name w:val="WW8Num39z0"/>
  </w:style>
  <w:style w:type="character" w:customStyle="1" w:styleId="WW8Num39z1">
    <w:name w:val="WW8Num39z1"/>
  </w:style>
  <w:style w:type="character" w:customStyle="1" w:styleId="WW8Num39z2">
    <w:name w:val="WW8Num39z2"/>
  </w:style>
  <w:style w:type="character" w:customStyle="1" w:styleId="WW8Num39z3">
    <w:name w:val="WW8Num39z3"/>
  </w:style>
  <w:style w:type="character" w:customStyle="1" w:styleId="WW8Num39z4">
    <w:name w:val="WW8Num39z4"/>
  </w:style>
  <w:style w:type="character" w:customStyle="1" w:styleId="WW8Num39z5">
    <w:name w:val="WW8Num39z5"/>
  </w:style>
  <w:style w:type="character" w:customStyle="1" w:styleId="WW8Num39z6">
    <w:name w:val="WW8Num39z6"/>
  </w:style>
  <w:style w:type="character" w:customStyle="1" w:styleId="WW8Num39z7">
    <w:name w:val="WW8Num39z7"/>
  </w:style>
  <w:style w:type="character" w:customStyle="1" w:styleId="WW8Num39z8">
    <w:name w:val="WW8Num39z8"/>
  </w:style>
  <w:style w:type="character" w:customStyle="1" w:styleId="WW8Num40z0">
    <w:name w:val="WW8Num40z0"/>
  </w:style>
  <w:style w:type="character" w:customStyle="1" w:styleId="WW8Num40z1">
    <w:name w:val="WW8Num40z1"/>
    <w:rPr>
      <w:rFonts w:ascii="Courier New" w:hAnsi="Courier New" w:cs="Courier New" w:hint="default"/>
    </w:rPr>
  </w:style>
  <w:style w:type="character" w:customStyle="1" w:styleId="WW8Num40z2">
    <w:name w:val="WW8Num40z2"/>
    <w:rPr>
      <w:rFonts w:ascii="Wingdings" w:hAnsi="Wingdings" w:cs="Wingdings" w:hint="default"/>
    </w:rPr>
  </w:style>
  <w:style w:type="character" w:customStyle="1" w:styleId="WW8Num40z3">
    <w:name w:val="WW8Num40z3"/>
    <w:rPr>
      <w:rFonts w:ascii="Symbol" w:hAnsi="Symbol" w:cs="Symbol" w:hint="default"/>
    </w:rPr>
  </w:style>
  <w:style w:type="character" w:customStyle="1" w:styleId="WW8Num41z0">
    <w:name w:val="WW8Num41z0"/>
  </w:style>
  <w:style w:type="character" w:customStyle="1" w:styleId="WW8Num41z1">
    <w:name w:val="WW8Num41z1"/>
    <w:rPr>
      <w:rFonts w:ascii="Courier New" w:hAnsi="Courier New" w:cs="Courier New" w:hint="default"/>
    </w:rPr>
  </w:style>
  <w:style w:type="character" w:customStyle="1" w:styleId="WW8Num41z2">
    <w:name w:val="WW8Num41z2"/>
    <w:rPr>
      <w:rFonts w:ascii="Wingdings" w:hAnsi="Wingdings" w:cs="Wingdings" w:hint="default"/>
    </w:rPr>
  </w:style>
  <w:style w:type="character" w:customStyle="1" w:styleId="WW8Num41z3">
    <w:name w:val="WW8Num41z3"/>
    <w:rPr>
      <w:rFonts w:ascii="Symbol" w:hAnsi="Symbol" w:cs="Symbol" w:hint="default"/>
    </w:rPr>
  </w:style>
  <w:style w:type="character" w:customStyle="1" w:styleId="WW8Num42z0">
    <w:name w:val="WW8Num42z0"/>
  </w:style>
  <w:style w:type="character" w:customStyle="1" w:styleId="WW8Num42z1">
    <w:name w:val="WW8Num42z1"/>
  </w:style>
  <w:style w:type="character" w:customStyle="1" w:styleId="WW8Num42z2">
    <w:name w:val="WW8Num42z2"/>
  </w:style>
  <w:style w:type="character" w:customStyle="1" w:styleId="WW8Num42z3">
    <w:name w:val="WW8Num42z3"/>
  </w:style>
  <w:style w:type="character" w:customStyle="1" w:styleId="WW8Num42z4">
    <w:name w:val="WW8Num42z4"/>
  </w:style>
  <w:style w:type="character" w:customStyle="1" w:styleId="WW8Num42z5">
    <w:name w:val="WW8Num42z5"/>
  </w:style>
  <w:style w:type="character" w:customStyle="1" w:styleId="WW8Num42z6">
    <w:name w:val="WW8Num42z6"/>
  </w:style>
  <w:style w:type="character" w:customStyle="1" w:styleId="WW8Num42z7">
    <w:name w:val="WW8Num42z7"/>
  </w:style>
  <w:style w:type="character" w:customStyle="1" w:styleId="WW8Num42z8">
    <w:name w:val="WW8Num42z8"/>
  </w:style>
  <w:style w:type="character" w:customStyle="1" w:styleId="WW8Num43z0">
    <w:name w:val="WW8Num43z0"/>
    <w:rPr>
      <w:rFonts w:ascii="Symbol" w:hAnsi="Symbol" w:cs="Symbol" w:hint="default"/>
    </w:rPr>
  </w:style>
  <w:style w:type="character" w:customStyle="1" w:styleId="WW8Num43z1">
    <w:name w:val="WW8Num43z1"/>
    <w:rPr>
      <w:rFonts w:ascii="Courier New" w:hAnsi="Courier New" w:cs="Courier New" w:hint="default"/>
    </w:rPr>
  </w:style>
  <w:style w:type="character" w:customStyle="1" w:styleId="WW8Num43z2">
    <w:name w:val="WW8Num43z2"/>
    <w:rPr>
      <w:rFonts w:ascii="Wingdings" w:hAnsi="Wingdings" w:cs="Wingdings" w:hint="default"/>
    </w:rPr>
  </w:style>
  <w:style w:type="character" w:customStyle="1" w:styleId="WW8Num44z0">
    <w:name w:val="WW8Num44z0"/>
    <w:rPr>
      <w:rFonts w:ascii="Symbol" w:hAnsi="Symbol" w:cs="Symbol" w:hint="default"/>
    </w:rPr>
  </w:style>
  <w:style w:type="character" w:customStyle="1" w:styleId="WW8Num44z1">
    <w:name w:val="WW8Num44z1"/>
    <w:rPr>
      <w:rFonts w:ascii="Courier New" w:hAnsi="Courier New" w:cs="Wingdings" w:hint="default"/>
    </w:rPr>
  </w:style>
  <w:style w:type="character" w:customStyle="1" w:styleId="WW8Num44z2">
    <w:name w:val="WW8Num44z2"/>
    <w:rPr>
      <w:rFonts w:ascii="Wingdings" w:hAnsi="Wingdings" w:cs="Wingdings" w:hint="default"/>
    </w:rPr>
  </w:style>
  <w:style w:type="character" w:customStyle="1" w:styleId="WW8Num45z0">
    <w:name w:val="WW8Num45z0"/>
  </w:style>
  <w:style w:type="character" w:customStyle="1" w:styleId="WW8Num45z1">
    <w:name w:val="WW8Num45z1"/>
  </w:style>
  <w:style w:type="character" w:customStyle="1" w:styleId="WW8Num45z2">
    <w:name w:val="WW8Num45z2"/>
  </w:style>
  <w:style w:type="character" w:customStyle="1" w:styleId="WW8Num45z3">
    <w:name w:val="WW8Num45z3"/>
  </w:style>
  <w:style w:type="character" w:customStyle="1" w:styleId="WW8Num45z4">
    <w:name w:val="WW8Num45z4"/>
  </w:style>
  <w:style w:type="character" w:customStyle="1" w:styleId="WW8Num45z5">
    <w:name w:val="WW8Num45z5"/>
  </w:style>
  <w:style w:type="character" w:customStyle="1" w:styleId="WW8Num45z6">
    <w:name w:val="WW8Num45z6"/>
  </w:style>
  <w:style w:type="character" w:customStyle="1" w:styleId="WW8Num45z7">
    <w:name w:val="WW8Num45z7"/>
  </w:style>
  <w:style w:type="character" w:customStyle="1" w:styleId="WW8Num45z8">
    <w:name w:val="WW8Num45z8"/>
  </w:style>
  <w:style w:type="character" w:customStyle="1" w:styleId="WW8Num46z0">
    <w:name w:val="WW8Num46z0"/>
  </w:style>
  <w:style w:type="character" w:customStyle="1" w:styleId="WW8Num46z1">
    <w:name w:val="WW8Num46z1"/>
    <w:rPr>
      <w:rFonts w:ascii="Courier New" w:hAnsi="Courier New" w:cs="Courier New" w:hint="default"/>
    </w:rPr>
  </w:style>
  <w:style w:type="character" w:customStyle="1" w:styleId="WW8Num46z2">
    <w:name w:val="WW8Num46z2"/>
    <w:rPr>
      <w:rFonts w:ascii="Wingdings" w:hAnsi="Wingdings" w:cs="Wingdings" w:hint="default"/>
    </w:rPr>
  </w:style>
  <w:style w:type="character" w:customStyle="1" w:styleId="WW8Num47z0">
    <w:name w:val="WW8Num47z0"/>
    <w:rPr>
      <w:rFonts w:hint="default"/>
    </w:rPr>
  </w:style>
  <w:style w:type="character" w:customStyle="1" w:styleId="WW8Num47z1">
    <w:name w:val="WW8Num47z1"/>
    <w:rPr>
      <w:rFonts w:ascii="Courier New" w:hAnsi="Courier New" w:cs="Courier New" w:hint="default"/>
    </w:rPr>
  </w:style>
  <w:style w:type="character" w:customStyle="1" w:styleId="WW8Num47z2">
    <w:name w:val="WW8Num47z2"/>
    <w:rPr>
      <w:rFonts w:ascii="Wingdings" w:hAnsi="Wingdings" w:cs="Wingdings" w:hint="default"/>
    </w:rPr>
  </w:style>
  <w:style w:type="character" w:customStyle="1" w:styleId="WW8Num47z3">
    <w:name w:val="WW8Num47z3"/>
    <w:rPr>
      <w:rFonts w:ascii="Symbol" w:hAnsi="Symbol" w:cs="Symbol" w:hint="default"/>
    </w:rPr>
  </w:style>
  <w:style w:type="character" w:customStyle="1" w:styleId="WW8Num48z0">
    <w:name w:val="WW8Num48z0"/>
  </w:style>
  <w:style w:type="character" w:customStyle="1" w:styleId="WW8Num48z1">
    <w:name w:val="WW8Num48z1"/>
    <w:rPr>
      <w:rFonts w:ascii="Courier New" w:hAnsi="Courier New" w:cs="Courier New" w:hint="default"/>
    </w:rPr>
  </w:style>
  <w:style w:type="character" w:customStyle="1" w:styleId="WW8Num48z2">
    <w:name w:val="WW8Num48z2"/>
    <w:rPr>
      <w:rFonts w:ascii="Wingdings" w:hAnsi="Wingdings" w:cs="Wingdings" w:hint="default"/>
    </w:rPr>
  </w:style>
  <w:style w:type="character" w:customStyle="1" w:styleId="WW8Num48z3">
    <w:name w:val="WW8Num48z3"/>
    <w:rPr>
      <w:rFonts w:ascii="Symbol" w:hAnsi="Symbol" w:cs="Symbol" w:hint="default"/>
    </w:rPr>
  </w:style>
  <w:style w:type="character" w:customStyle="1" w:styleId="FootnoteCharacters">
    <w:name w:val="Footnote Characters"/>
  </w:style>
  <w:style w:type="character" w:customStyle="1" w:styleId="ZGSM">
    <w:name w:val="ZGSM"/>
  </w:style>
  <w:style w:type="character" w:styleId="LineNumber">
    <w:name w:val="line number"/>
  </w:style>
  <w:style w:type="character" w:styleId="PageNumber">
    <w:name w:val="page number"/>
    <w:basedOn w:val="DefaultParagraphFont"/>
  </w:style>
  <w:style w:type="character" w:customStyle="1" w:styleId="HTMLPreformattedChar">
    <w:name w:val="HTML Preformatted Char"/>
    <w:rPr>
      <w:rFonts w:ascii="Courier New" w:hAnsi="Courier New" w:cs="Courier New"/>
    </w:rPr>
  </w:style>
  <w:style w:type="character" w:styleId="HTMLTypewriter">
    <w:name w:val="HTML Typewriter"/>
  </w:style>
  <w:style w:type="character" w:styleId="CommentReference">
    <w:name w:val="annotation reference"/>
    <w:rPr>
      <w:sz w:val="16"/>
      <w:szCs w:val="16"/>
    </w:rPr>
  </w:style>
  <w:style w:type="character" w:customStyle="1" w:styleId="CommentTextChar">
    <w:name w:val="Comment Text Char"/>
  </w:style>
  <w:style w:type="character" w:customStyle="1" w:styleId="CommentSubjectChar">
    <w:name w:val="Comment Subject Char"/>
  </w:style>
  <w:style w:type="character" w:styleId="Hyperlink">
    <w:name w:val="Hyperlink"/>
  </w:style>
  <w:style w:type="character" w:styleId="FollowedHyperlink">
    <w:name w:val="FollowedHyperlink"/>
  </w:style>
  <w:style w:type="character" w:customStyle="1" w:styleId="PlainTextChar">
    <w:name w:val="Plain Text Char"/>
  </w:style>
  <w:style w:type="character" w:customStyle="1" w:styleId="Heading2Char">
    <w:name w:val="Heading 2 Char"/>
  </w:style>
  <w:style w:type="character" w:customStyle="1" w:styleId="BodyTextChar">
    <w:name w:val="Body Text Char"/>
  </w:style>
  <w:style w:type="character" w:customStyle="1" w:styleId="DECEConformanceStmt">
    <w:name w:val="DECE Conformance Stmt"/>
    <w:rPr>
      <w:caps/>
    </w:rPr>
  </w:style>
  <w:style w:type="character" w:customStyle="1" w:styleId="DECEvariable">
    <w:name w:val="DECE variable"/>
  </w:style>
  <w:style w:type="paragraph" w:customStyle="1" w:styleId="Heading">
    <w:name w:val="Heading"/>
    <w:basedOn w:val="Normal"/>
    <w:next w:val="BodyText"/>
    <w:pPr>
      <w:keepNext/>
      <w:suppressAutoHyphens/>
      <w:overflowPunct w:val="0"/>
      <w:autoSpaceDE w:val="0"/>
      <w:spacing w:before="240" w:after="120"/>
      <w:textAlignment w:val="baseline"/>
    </w:pPr>
    <w:rPr>
      <w:sz w:val="20"/>
      <w:szCs w:val="20"/>
      <w:lang w:val="en-US" w:eastAsia="en-US"/>
    </w:rPr>
  </w:style>
  <w:style w:type="paragraph" w:styleId="BodyText">
    <w:name w:val="Body Text"/>
    <w:basedOn w:val="Normal"/>
    <w:pPr>
      <w:suppressAutoHyphens/>
      <w:spacing w:before="120" w:after="120" w:line="254" w:lineRule="auto"/>
      <w:jc w:val="both"/>
    </w:pPr>
    <w:rPr>
      <w:sz w:val="20"/>
      <w:szCs w:val="20"/>
      <w:lang w:val="en-US" w:eastAsia="en-US"/>
    </w:rPr>
  </w:style>
  <w:style w:type="paragraph" w:styleId="List">
    <w:name w:val="List"/>
    <w:basedOn w:val="Normal"/>
    <w:pPr>
      <w:suppressAutoHyphens/>
      <w:overflowPunct w:val="0"/>
      <w:autoSpaceDE w:val="0"/>
      <w:spacing w:after="180"/>
      <w:ind w:left="568" w:hanging="284"/>
      <w:textAlignment w:val="baseline"/>
    </w:pPr>
    <w:rPr>
      <w:sz w:val="20"/>
      <w:szCs w:val="20"/>
      <w:lang w:val="en-US" w:eastAsia="en-US"/>
    </w:rPr>
  </w:style>
  <w:style w:type="paragraph" w:styleId="Caption">
    <w:name w:val="caption"/>
    <w:aliases w:val="FigureCaption"/>
    <w:basedOn w:val="Normal"/>
    <w:next w:val="Normal"/>
    <w:link w:val="CaptionChar"/>
    <w:uiPriority w:val="35"/>
    <w:qFormat/>
    <w:pPr>
      <w:suppressAutoHyphens/>
      <w:overflowPunct w:val="0"/>
      <w:autoSpaceDE w:val="0"/>
      <w:spacing w:after="180"/>
      <w:textAlignment w:val="baseline"/>
    </w:pPr>
    <w:rPr>
      <w:sz w:val="20"/>
      <w:szCs w:val="20"/>
      <w:lang w:val="en-US" w:eastAsia="en-US"/>
    </w:rPr>
  </w:style>
  <w:style w:type="paragraph" w:customStyle="1" w:styleId="Index">
    <w:name w:val="Index"/>
    <w:basedOn w:val="Normal"/>
    <w:pPr>
      <w:suppressLineNumbers/>
      <w:suppressAutoHyphens/>
      <w:overflowPunct w:val="0"/>
      <w:autoSpaceDE w:val="0"/>
      <w:spacing w:after="180"/>
      <w:textAlignment w:val="baseline"/>
    </w:pPr>
    <w:rPr>
      <w:rFonts w:cs="FreeSans"/>
      <w:sz w:val="20"/>
      <w:szCs w:val="20"/>
      <w:lang w:val="en-US" w:eastAsia="en-US"/>
    </w:rPr>
  </w:style>
  <w:style w:type="paragraph" w:customStyle="1" w:styleId="H6">
    <w:name w:val="H6"/>
    <w:basedOn w:val="Heading5"/>
    <w:next w:val="Normal"/>
    <w:pPr>
      <w:numPr>
        <w:ilvl w:val="0"/>
        <w:numId w:val="0"/>
      </w:numPr>
      <w:ind w:left="1985" w:hanging="1985"/>
    </w:pPr>
    <w:rPr>
      <w:sz w:val="20"/>
    </w:rPr>
  </w:style>
  <w:style w:type="paragraph" w:styleId="TOC1">
    <w:name w:val="toc 1"/>
    <w:pPr>
      <w:keepNext/>
      <w:keepLines/>
      <w:widowControl w:val="0"/>
      <w:tabs>
        <w:tab w:val="right" w:leader="dot" w:pos="9639"/>
      </w:tabs>
      <w:suppressAutoHyphens/>
      <w:overflowPunct w:val="0"/>
      <w:autoSpaceDE w:val="0"/>
      <w:spacing w:before="120"/>
      <w:ind w:left="567" w:right="425" w:hanging="567"/>
      <w:textAlignment w:val="baseline"/>
    </w:pPr>
  </w:style>
  <w:style w:type="paragraph" w:styleId="TOC8">
    <w:name w:val="toc 8"/>
    <w:basedOn w:val="TOC1"/>
    <w:pPr>
      <w:spacing w:before="180"/>
      <w:ind w:left="2693" w:hanging="2693"/>
    </w:pPr>
    <w:rPr>
      <w:b/>
    </w:rPr>
  </w:style>
  <w:style w:type="paragraph" w:customStyle="1" w:styleId="ZT">
    <w:name w:val="ZT"/>
    <w:pPr>
      <w:widowControl w:val="0"/>
      <w:suppressAutoHyphens/>
      <w:overflowPunct w:val="0"/>
      <w:autoSpaceDE w:val="0"/>
      <w:spacing w:line="240" w:lineRule="atLeast"/>
      <w:jc w:val="right"/>
      <w:textAlignment w:val="baseline"/>
    </w:pPr>
  </w:style>
  <w:style w:type="paragraph" w:styleId="TOC2">
    <w:name w:val="toc 2"/>
    <w:basedOn w:val="TOC1"/>
    <w:pPr>
      <w:keepNext w:val="0"/>
      <w:spacing w:before="0"/>
      <w:ind w:left="851" w:hanging="851"/>
    </w:pPr>
  </w:style>
  <w:style w:type="paragraph" w:styleId="TOC3">
    <w:name w:val="toc 3"/>
    <w:basedOn w:val="TOC2"/>
    <w:pPr>
      <w:ind w:left="1134" w:hanging="1134"/>
    </w:pPr>
  </w:style>
  <w:style w:type="paragraph" w:styleId="TOC4">
    <w:name w:val="toc 4"/>
    <w:basedOn w:val="TOC3"/>
    <w:pPr>
      <w:ind w:left="1418" w:hanging="1418"/>
    </w:pPr>
  </w:style>
  <w:style w:type="paragraph" w:styleId="TOC5">
    <w:name w:val="toc 5"/>
    <w:basedOn w:val="TOC4"/>
    <w:pPr>
      <w:ind w:left="1701" w:hanging="1701"/>
    </w:pPr>
  </w:style>
  <w:style w:type="paragraph" w:styleId="Index1">
    <w:name w:val="index 1"/>
    <w:basedOn w:val="Normal"/>
    <w:pPr>
      <w:keepLines/>
      <w:suppressAutoHyphens/>
      <w:overflowPunct w:val="0"/>
      <w:autoSpaceDE w:val="0"/>
      <w:textAlignment w:val="baseline"/>
    </w:pPr>
    <w:rPr>
      <w:sz w:val="20"/>
      <w:szCs w:val="20"/>
      <w:lang w:val="en-US" w:eastAsia="en-US"/>
    </w:rPr>
  </w:style>
  <w:style w:type="paragraph" w:styleId="Index2">
    <w:name w:val="index 2"/>
    <w:basedOn w:val="Index1"/>
    <w:pPr>
      <w:ind w:left="284"/>
    </w:pPr>
  </w:style>
  <w:style w:type="paragraph" w:customStyle="1" w:styleId="ZH">
    <w:name w:val="ZH"/>
    <w:pPr>
      <w:widowControl w:val="0"/>
      <w:suppressAutoHyphens/>
      <w:overflowPunct w:val="0"/>
      <w:autoSpaceDE w:val="0"/>
      <w:textAlignment w:val="baseline"/>
    </w:pPr>
  </w:style>
  <w:style w:type="paragraph" w:customStyle="1" w:styleId="TT">
    <w:name w:val="TT"/>
    <w:basedOn w:val="Heading1"/>
    <w:next w:val="Normal"/>
    <w:pPr>
      <w:numPr>
        <w:numId w:val="0"/>
      </w:numPr>
    </w:pPr>
  </w:style>
  <w:style w:type="paragraph" w:styleId="ListNumber">
    <w:name w:val="List Number"/>
    <w:basedOn w:val="List"/>
    <w:pPr>
      <w:numPr>
        <w:numId w:val="8"/>
      </w:numPr>
    </w:pPr>
  </w:style>
  <w:style w:type="paragraph" w:styleId="ListNumber2">
    <w:name w:val="List Number 2"/>
    <w:basedOn w:val="ListNumber"/>
    <w:pPr>
      <w:numPr>
        <w:numId w:val="9"/>
      </w:numPr>
      <w:ind w:left="851" w:hanging="284"/>
    </w:pPr>
  </w:style>
  <w:style w:type="paragraph" w:styleId="Header">
    <w:name w:val="header"/>
    <w:pPr>
      <w:widowControl w:val="0"/>
      <w:suppressAutoHyphens/>
      <w:overflowPunct w:val="0"/>
      <w:autoSpaceDE w:val="0"/>
      <w:textAlignment w:val="baseline"/>
    </w:pPr>
  </w:style>
  <w:style w:type="paragraph" w:styleId="FootnoteText">
    <w:name w:val="footnote text"/>
    <w:basedOn w:val="Normal"/>
    <w:pPr>
      <w:keepLines/>
      <w:suppressAutoHyphens/>
      <w:overflowPunct w:val="0"/>
      <w:autoSpaceDE w:val="0"/>
      <w:ind w:left="454" w:hanging="454"/>
      <w:textAlignment w:val="baseline"/>
    </w:pPr>
    <w:rPr>
      <w:sz w:val="16"/>
      <w:szCs w:val="20"/>
      <w:lang w:val="en-US" w:eastAsia="en-US"/>
    </w:rPr>
  </w:style>
  <w:style w:type="paragraph" w:customStyle="1" w:styleId="TAL">
    <w:name w:val="TAL"/>
    <w:basedOn w:val="Normal"/>
    <w:pPr>
      <w:keepNext/>
      <w:keepLines/>
      <w:suppressAutoHyphens/>
      <w:overflowPunct w:val="0"/>
      <w:autoSpaceDE w:val="0"/>
      <w:textAlignment w:val="baseline"/>
    </w:pPr>
    <w:rPr>
      <w:sz w:val="20"/>
      <w:szCs w:val="20"/>
      <w:lang w:val="en-US" w:eastAsia="en-US"/>
    </w:rPr>
  </w:style>
  <w:style w:type="paragraph" w:customStyle="1" w:styleId="TAC">
    <w:name w:val="TAC"/>
    <w:basedOn w:val="TAL"/>
    <w:pPr>
      <w:jc w:val="center"/>
    </w:pPr>
  </w:style>
  <w:style w:type="paragraph" w:customStyle="1" w:styleId="TAH">
    <w:name w:val="TAH"/>
    <w:basedOn w:val="TAC"/>
    <w:rPr>
      <w:b/>
    </w:rPr>
  </w:style>
  <w:style w:type="paragraph" w:customStyle="1" w:styleId="TH">
    <w:name w:val="TH"/>
    <w:basedOn w:val="Normal"/>
    <w:pPr>
      <w:keepNext/>
      <w:keepLines/>
      <w:suppressAutoHyphens/>
      <w:overflowPunct w:val="0"/>
      <w:autoSpaceDE w:val="0"/>
      <w:spacing w:before="60" w:after="180"/>
      <w:jc w:val="center"/>
      <w:textAlignment w:val="baseline"/>
    </w:pPr>
    <w:rPr>
      <w:sz w:val="20"/>
      <w:szCs w:val="20"/>
      <w:lang w:val="en-US" w:eastAsia="en-US"/>
    </w:rPr>
  </w:style>
  <w:style w:type="paragraph" w:customStyle="1" w:styleId="TF">
    <w:name w:val="TF"/>
    <w:basedOn w:val="TH"/>
    <w:pPr>
      <w:keepNext w:val="0"/>
      <w:spacing w:before="0" w:after="240"/>
    </w:pPr>
  </w:style>
  <w:style w:type="paragraph" w:customStyle="1" w:styleId="NO">
    <w:name w:val="NO"/>
    <w:basedOn w:val="Normal"/>
    <w:pPr>
      <w:keepLines/>
      <w:suppressAutoHyphens/>
      <w:overflowPunct w:val="0"/>
      <w:autoSpaceDE w:val="0"/>
      <w:spacing w:after="180"/>
      <w:ind w:left="1135" w:hanging="851"/>
      <w:textAlignment w:val="baseline"/>
    </w:pPr>
    <w:rPr>
      <w:sz w:val="20"/>
      <w:szCs w:val="20"/>
      <w:lang w:val="en-US" w:eastAsia="en-US"/>
    </w:rPr>
  </w:style>
  <w:style w:type="paragraph" w:styleId="TOC9">
    <w:name w:val="toc 9"/>
    <w:basedOn w:val="TOC8"/>
    <w:pPr>
      <w:ind w:left="1418" w:hanging="1418"/>
    </w:pPr>
  </w:style>
  <w:style w:type="paragraph" w:customStyle="1" w:styleId="EX">
    <w:name w:val="EX"/>
    <w:basedOn w:val="Normal"/>
    <w:pPr>
      <w:keepLines/>
      <w:suppressAutoHyphens/>
      <w:overflowPunct w:val="0"/>
      <w:autoSpaceDE w:val="0"/>
      <w:spacing w:after="180"/>
      <w:ind w:left="1702" w:hanging="1418"/>
      <w:textAlignment w:val="baseline"/>
    </w:pPr>
    <w:rPr>
      <w:sz w:val="20"/>
      <w:szCs w:val="20"/>
      <w:lang w:val="en-US" w:eastAsia="en-US"/>
    </w:rPr>
  </w:style>
  <w:style w:type="paragraph" w:customStyle="1" w:styleId="FP">
    <w:name w:val="FP"/>
    <w:basedOn w:val="Normal"/>
    <w:pPr>
      <w:suppressAutoHyphens/>
      <w:overflowPunct w:val="0"/>
      <w:autoSpaceDE w:val="0"/>
      <w:textAlignment w:val="baseline"/>
    </w:pPr>
    <w:rPr>
      <w:sz w:val="20"/>
      <w:szCs w:val="20"/>
      <w:lang w:val="en-US" w:eastAsia="en-US"/>
    </w:rPr>
  </w:style>
  <w:style w:type="paragraph" w:customStyle="1" w:styleId="LD">
    <w:name w:val="LD"/>
    <w:pPr>
      <w:keepNext/>
      <w:keepLines/>
      <w:suppressAutoHyphens/>
      <w:overflowPunct w:val="0"/>
      <w:autoSpaceDE w:val="0"/>
      <w:spacing w:line="180" w:lineRule="exact"/>
      <w:textAlignment w:val="baseline"/>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List"/>
    <w:pPr>
      <w:numPr>
        <w:numId w:val="10"/>
      </w:numPr>
    </w:pPr>
  </w:style>
  <w:style w:type="paragraph" w:styleId="ListBullet2">
    <w:name w:val="List Bullet 2"/>
    <w:basedOn w:val="List"/>
    <w:pPr>
      <w:ind w:left="851"/>
    </w:pPr>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suppressAutoHyphens/>
      <w:overflowPunct w:val="0"/>
      <w:autoSpaceDE w:val="0"/>
      <w:spacing w:after="180"/>
      <w:textAlignment w:val="baseline"/>
    </w:pPr>
    <w:rPr>
      <w:sz w:val="20"/>
      <w:szCs w:val="20"/>
      <w:lang w:val="en-US" w:eastAsia="en-US"/>
    </w:rPr>
  </w:style>
  <w:style w:type="paragraph" w:customStyle="1" w:styleId="NF">
    <w:name w:val="NF"/>
    <w:basedOn w:val="NO"/>
    <w:pPr>
      <w:keepNext/>
      <w:spacing w:after="0"/>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overflowPunct w:val="0"/>
      <w:autoSpaceDE w:val="0"/>
      <w:textAlignment w:val="baseline"/>
    </w:p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widowControl w:val="0"/>
      <w:pBdr>
        <w:top w:val="none" w:sz="0" w:space="0" w:color="000000"/>
        <w:left w:val="none" w:sz="0" w:space="0" w:color="000000"/>
        <w:bottom w:val="single" w:sz="12" w:space="1" w:color="000000"/>
        <w:right w:val="none" w:sz="0" w:space="0" w:color="000000"/>
      </w:pBdr>
      <w:suppressAutoHyphens/>
      <w:overflowPunct w:val="0"/>
      <w:autoSpaceDE w:val="0"/>
      <w:jc w:val="right"/>
      <w:textAlignment w:val="baseline"/>
    </w:pPr>
  </w:style>
  <w:style w:type="paragraph" w:customStyle="1" w:styleId="ZB">
    <w:name w:val="ZB"/>
    <w:pPr>
      <w:widowControl w:val="0"/>
      <w:suppressAutoHyphens/>
      <w:overflowPunct w:val="0"/>
      <w:autoSpaceDE w:val="0"/>
      <w:ind w:right="28"/>
      <w:jc w:val="right"/>
      <w:textAlignment w:val="baseline"/>
    </w:pPr>
  </w:style>
  <w:style w:type="paragraph" w:customStyle="1" w:styleId="ZD">
    <w:name w:val="ZD"/>
    <w:pPr>
      <w:widowControl w:val="0"/>
      <w:suppressAutoHyphens/>
      <w:overflowPunct w:val="0"/>
      <w:autoSpaceDE w:val="0"/>
      <w:textAlignment w:val="baseline"/>
    </w:pPr>
  </w:style>
  <w:style w:type="paragraph" w:customStyle="1" w:styleId="ZU">
    <w:name w:val="ZU"/>
    <w:pPr>
      <w:widowControl w:val="0"/>
      <w:pBdr>
        <w:top w:val="single" w:sz="12" w:space="1" w:color="000000"/>
        <w:left w:val="none" w:sz="0" w:space="0" w:color="000000"/>
        <w:bottom w:val="none" w:sz="0" w:space="0" w:color="000000"/>
        <w:right w:val="none" w:sz="0" w:space="0" w:color="000000"/>
      </w:pBdr>
      <w:suppressAutoHyphens/>
      <w:overflowPunct w:val="0"/>
      <w:autoSpaceDE w:val="0"/>
      <w:jc w:val="right"/>
      <w:textAlignment w:val="baseline"/>
    </w:pPr>
  </w:style>
  <w:style w:type="paragraph" w:customStyle="1" w:styleId="ZV">
    <w:name w:val="ZV"/>
    <w:basedOn w:val="ZU"/>
  </w:style>
  <w:style w:type="paragraph" w:customStyle="1" w:styleId="ZG">
    <w:name w:val="ZG"/>
    <w:pPr>
      <w:widowControl w:val="0"/>
      <w:suppressAutoHyphens/>
      <w:overflowPunct w:val="0"/>
      <w:autoSpaceDE w:val="0"/>
      <w:jc w:val="right"/>
      <w:textAlignment w:val="baseline"/>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EditorsNote">
    <w:name w:val="Editor's Note"/>
    <w:basedOn w:val="NO"/>
    <w:rPr>
      <w:color w:val="FF0000"/>
    </w:rPr>
  </w:style>
  <w:style w:type="paragraph" w:customStyle="1" w:styleId="B1">
    <w:name w:val="B1"/>
    <w:basedOn w:val="List"/>
  </w:style>
  <w:style w:type="paragraph" w:customStyle="1" w:styleId="B2">
    <w:name w:val="B2"/>
    <w:basedOn w:val="ListBullet2"/>
  </w:style>
  <w:style w:type="paragraph" w:customStyle="1" w:styleId="B3">
    <w:name w:val="B3"/>
    <w:basedOn w:val="ListBullet3"/>
  </w:style>
  <w:style w:type="paragraph" w:customStyle="1" w:styleId="B4">
    <w:name w:val="B4"/>
    <w:basedOn w:val="ListBullet4"/>
  </w:style>
  <w:style w:type="paragraph" w:customStyle="1" w:styleId="B5">
    <w:name w:val="B5"/>
    <w:basedOn w:val="ListBullet5"/>
  </w:style>
  <w:style w:type="paragraph" w:styleId="Footer">
    <w:name w:val="footer"/>
    <w:basedOn w:val="Header"/>
    <w:pPr>
      <w:jc w:val="center"/>
    </w:pPr>
    <w:rPr>
      <w:i/>
    </w:rPr>
  </w:style>
  <w:style w:type="paragraph" w:customStyle="1" w:styleId="ZTD">
    <w:name w:val="ZTD"/>
    <w:basedOn w:val="ZB"/>
  </w:style>
  <w:style w:type="paragraph" w:styleId="BalloonText">
    <w:name w:val="Balloon Text"/>
    <w:basedOn w:val="Normal"/>
    <w:pPr>
      <w:suppressAutoHyphens/>
      <w:overflowPunct w:val="0"/>
      <w:autoSpaceDE w:val="0"/>
      <w:spacing w:after="180"/>
      <w:textAlignment w:val="baseline"/>
    </w:pPr>
    <w:rPr>
      <w:sz w:val="20"/>
      <w:szCs w:val="20"/>
      <w:lang w:val="en-US" w:eastAsia="en-US"/>
    </w:rPr>
  </w:style>
  <w:style w:type="paragraph" w:styleId="DocumentMap">
    <w:name w:val="Document Map"/>
    <w:basedOn w:val="Normal"/>
    <w:pPr>
      <w:shd w:val="clear" w:color="auto" w:fill="000080"/>
      <w:suppressAutoHyphens/>
      <w:overflowPunct w:val="0"/>
      <w:autoSpaceDE w:val="0"/>
      <w:spacing w:after="180"/>
      <w:textAlignment w:val="baseline"/>
    </w:pPr>
    <w:rPr>
      <w:sz w:val="20"/>
      <w:szCs w:val="20"/>
      <w:lang w:val="en-US" w:eastAsia="en-US"/>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sz w:val="20"/>
      <w:szCs w:val="20"/>
      <w:lang w:val="en-US" w:eastAsia="en-US"/>
    </w:rPr>
  </w:style>
  <w:style w:type="paragraph" w:customStyle="1" w:styleId="WW-Heading">
    <w:name w:val="WW-Heading"/>
    <w:basedOn w:val="Normal"/>
    <w:pPr>
      <w:widowControl w:val="0"/>
      <w:suppressAutoHyphens/>
      <w:spacing w:after="120" w:line="240" w:lineRule="atLeast"/>
      <w:ind w:left="1260" w:hanging="551"/>
    </w:pPr>
    <w:rPr>
      <w:sz w:val="20"/>
      <w:szCs w:val="20"/>
      <w:lang w:val="en-US" w:eastAsia="en-US"/>
    </w:rPr>
  </w:style>
  <w:style w:type="paragraph" w:customStyle="1" w:styleId="Normal0">
    <w:name w:val="Normal_"/>
    <w:basedOn w:val="Normal"/>
    <w:pPr>
      <w:suppressAutoHyphens/>
      <w:spacing w:after="160" w:line="240" w:lineRule="exact"/>
    </w:pPr>
    <w:rPr>
      <w:sz w:val="20"/>
      <w:szCs w:val="20"/>
      <w:lang w:val="en-US" w:eastAsia="en-US"/>
    </w:rPr>
  </w:style>
  <w:style w:type="paragraph" w:styleId="CommentText">
    <w:name w:val="annotation text"/>
    <w:basedOn w:val="Normal"/>
    <w:pPr>
      <w:suppressAutoHyphens/>
      <w:overflowPunct w:val="0"/>
      <w:autoSpaceDE w:val="0"/>
      <w:spacing w:after="180"/>
      <w:textAlignment w:val="baseline"/>
    </w:pPr>
    <w:rPr>
      <w:sz w:val="20"/>
      <w:szCs w:val="20"/>
      <w:lang w:val="en-US" w:eastAsia="en-US"/>
    </w:rPr>
  </w:style>
  <w:style w:type="paragraph" w:styleId="CommentSubject">
    <w:name w:val="annotation subject"/>
    <w:basedOn w:val="CommentText"/>
    <w:next w:val="CommentText"/>
    <w:rPr>
      <w:b/>
      <w:bCs/>
    </w:rPr>
  </w:style>
  <w:style w:type="paragraph" w:customStyle="1" w:styleId="DunkleListe-Akzent31">
    <w:name w:val="Dunkle Liste - Akzent 31"/>
    <w:pPr>
      <w:suppressAutoHyphens/>
    </w:pPr>
  </w:style>
  <w:style w:type="paragraph" w:customStyle="1" w:styleId="FarbigeSchattierung-Akzent31">
    <w:name w:val="Farbige Schattierung - Akzent 31"/>
    <w:basedOn w:val="Normal"/>
    <w:uiPriority w:val="34"/>
    <w:qFormat/>
    <w:pPr>
      <w:suppressAutoHyphens/>
      <w:ind w:left="720"/>
    </w:pPr>
    <w:rPr>
      <w:sz w:val="20"/>
      <w:szCs w:val="20"/>
      <w:lang w:val="en-US" w:eastAsia="en-US"/>
    </w:rPr>
  </w:style>
  <w:style w:type="paragraph" w:styleId="PlainText">
    <w:name w:val="Plain Text"/>
    <w:basedOn w:val="Normal"/>
    <w:pPr>
      <w:suppressAutoHyphens/>
    </w:pPr>
    <w:rPr>
      <w:sz w:val="20"/>
      <w:szCs w:val="20"/>
      <w:lang w:val="en-US" w:eastAsia="en-US"/>
    </w:rPr>
  </w:style>
  <w:style w:type="paragraph" w:styleId="NormalWeb">
    <w:name w:val="Normal (Web)"/>
    <w:basedOn w:val="Normal"/>
    <w:pPr>
      <w:suppressAutoHyphens/>
      <w:spacing w:before="100" w:after="100"/>
    </w:pPr>
    <w:rPr>
      <w:sz w:val="20"/>
      <w:szCs w:val="20"/>
      <w:lang w:val="en-US" w:eastAsia="en-US"/>
    </w:rPr>
  </w:style>
  <w:style w:type="paragraph" w:customStyle="1" w:styleId="reql1">
    <w:name w:val="req l1"/>
    <w:basedOn w:val="Normal"/>
    <w:qFormat/>
    <w:pPr>
      <w:numPr>
        <w:numId w:val="6"/>
      </w:numPr>
      <w:suppressAutoHyphens/>
      <w:spacing w:before="120"/>
      <w:ind w:left="851" w:hanging="491"/>
    </w:pPr>
    <w:rPr>
      <w:rFonts w:eastAsia="MS Mincho"/>
      <w:sz w:val="20"/>
      <w:lang w:val="en-US" w:eastAsia="en-US"/>
    </w:rPr>
  </w:style>
  <w:style w:type="paragraph" w:customStyle="1" w:styleId="reql2">
    <w:name w:val="req l2"/>
    <w:basedOn w:val="Normal"/>
    <w:qFormat/>
    <w:pPr>
      <w:tabs>
        <w:tab w:val="num" w:pos="0"/>
      </w:tabs>
      <w:suppressAutoHyphens/>
      <w:spacing w:before="120"/>
      <w:ind w:left="1418" w:hanging="574"/>
    </w:pPr>
    <w:rPr>
      <w:rFonts w:eastAsia="MS Mincho"/>
      <w:sz w:val="20"/>
      <w:lang w:val="en-US" w:eastAsia="en-US"/>
    </w:rPr>
  </w:style>
  <w:style w:type="paragraph" w:customStyle="1" w:styleId="reql3">
    <w:name w:val="req l3"/>
    <w:basedOn w:val="reql2"/>
    <w:qFormat/>
    <w:pPr>
      <w:ind w:left="2268" w:hanging="850"/>
    </w:pPr>
  </w:style>
  <w:style w:type="paragraph" w:customStyle="1" w:styleId="reql4">
    <w:name w:val="req l4"/>
    <w:basedOn w:val="reql1"/>
    <w:qFormat/>
    <w:pPr>
      <w:ind w:left="720" w:hanging="360"/>
    </w:pPr>
  </w:style>
  <w:style w:type="paragraph" w:customStyle="1" w:styleId="Notes">
    <w:name w:val="Notes"/>
    <w:basedOn w:val="reql1"/>
    <w:qFormat/>
    <w:pPr>
      <w:numPr>
        <w:numId w:val="0"/>
      </w:numPr>
      <w:ind w:left="844"/>
    </w:pPr>
    <w:rPr>
      <w:i/>
    </w:rPr>
  </w:style>
  <w:style w:type="paragraph" w:customStyle="1" w:styleId="TableContents">
    <w:name w:val="Table Contents"/>
    <w:basedOn w:val="Normal"/>
    <w:pPr>
      <w:suppressLineNumbers/>
      <w:suppressAutoHyphens/>
      <w:overflowPunct w:val="0"/>
      <w:autoSpaceDE w:val="0"/>
      <w:spacing w:after="180"/>
      <w:textAlignment w:val="baseline"/>
    </w:pPr>
    <w:rPr>
      <w:sz w:val="20"/>
      <w:szCs w:val="20"/>
      <w:lang w:val="en-US" w:eastAsia="en-US"/>
    </w:rPr>
  </w:style>
  <w:style w:type="paragraph" w:customStyle="1" w:styleId="TableHeading">
    <w:name w:val="Table Heading"/>
    <w:basedOn w:val="TableContents"/>
    <w:pPr>
      <w:jc w:val="center"/>
    </w:pPr>
    <w:rPr>
      <w:b/>
      <w:bCs/>
    </w:rPr>
  </w:style>
  <w:style w:type="character" w:customStyle="1" w:styleId="CaptionChar">
    <w:name w:val="Caption Char"/>
    <w:aliases w:val="FigureCaption Char"/>
    <w:link w:val="Caption"/>
    <w:uiPriority w:val="35"/>
    <w:locked/>
    <w:rsid w:val="009764C5"/>
  </w:style>
  <w:style w:type="table" w:styleId="GridTable2-Accent5">
    <w:name w:val="Grid Table 2 Accent 5"/>
    <w:basedOn w:val="TableNormal"/>
    <w:uiPriority w:val="46"/>
    <w:rsid w:val="0059123E"/>
    <w:rPr>
      <w:rFonts w:eastAsia="MS Mincho"/>
      <w:lang w:val="nl-NL" w:eastAsia="nl-NL"/>
    </w:r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HelleListe-Akzent31">
    <w:name w:val="Helle Liste - Akzent 31"/>
    <w:hidden/>
    <w:uiPriority w:val="71"/>
    <w:unhideWhenUsed/>
    <w:rsid w:val="0083685D"/>
  </w:style>
  <w:style w:type="paragraph" w:customStyle="1" w:styleId="MittlereListe2-Akzent21">
    <w:name w:val="Mittlere Liste 2 - Akzent 21"/>
    <w:hidden/>
    <w:uiPriority w:val="62"/>
    <w:unhideWhenUsed/>
    <w:rsid w:val="00125FE5"/>
  </w:style>
  <w:style w:type="paragraph" w:styleId="Revision">
    <w:name w:val="Revision"/>
    <w:hidden/>
    <w:uiPriority w:val="99"/>
    <w:unhideWhenUsed/>
    <w:rsid w:val="005061F1"/>
  </w:style>
  <w:style w:type="paragraph" w:styleId="ListParagraph">
    <w:name w:val="List Paragraph"/>
    <w:basedOn w:val="Normal"/>
    <w:uiPriority w:val="99"/>
    <w:qFormat/>
    <w:rsid w:val="000E3068"/>
    <w:pPr>
      <w:suppressAutoHyphens/>
      <w:overflowPunct w:val="0"/>
      <w:autoSpaceDE w:val="0"/>
      <w:spacing w:after="180"/>
      <w:ind w:left="720"/>
      <w:contextualSpacing/>
      <w:textAlignment w:val="baseline"/>
    </w:pPr>
    <w:rPr>
      <w:sz w:val="20"/>
      <w:szCs w:val="20"/>
      <w:lang w:val="en-US" w:eastAsia="en-US"/>
    </w:rPr>
  </w:style>
  <w:style w:type="character" w:styleId="FootnoteReference">
    <w:name w:val="footnote reference"/>
    <w:basedOn w:val="DefaultParagraphFont"/>
    <w:uiPriority w:val="99"/>
    <w:unhideWhenUsed/>
    <w:rsid w:val="00C75253"/>
    <w:rPr>
      <w:vertAlign w:val="superscript"/>
    </w:rPr>
  </w:style>
  <w:style w:type="paragraph" w:customStyle="1" w:styleId="StyleHeading4">
    <w:name w:val="Style Heading 4"/>
    <w:basedOn w:val="Heading4"/>
    <w:next w:val="Normal"/>
    <w:rsid w:val="00C75253"/>
    <w:pPr>
      <w:numPr>
        <w:numId w:val="30"/>
      </w:numPr>
      <w:tabs>
        <w:tab w:val="left" w:pos="1008"/>
      </w:tabs>
      <w:suppressAutoHyphens w:val="0"/>
      <w:overflowPunct/>
      <w:autoSpaceDE/>
      <w:spacing w:before="360" w:after="120" w:line="240" w:lineRule="atLeast"/>
      <w:ind w:right="288"/>
      <w:textAlignment w:val="auto"/>
    </w:pPr>
    <w:rPr>
      <w:rFonts w:ascii="Candara" w:eastAsia="MS Mincho" w:hAnsi="Candara" w:cs="Tahoma"/>
      <w:b/>
      <w:bCs/>
      <w:i/>
      <w:iCs/>
      <w:color w:val="000000"/>
      <w:spacing w:val="10"/>
      <w:kern w:val="2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696722">
      <w:bodyDiv w:val="1"/>
      <w:marLeft w:val="0"/>
      <w:marRight w:val="0"/>
      <w:marTop w:val="0"/>
      <w:marBottom w:val="0"/>
      <w:divBdr>
        <w:top w:val="none" w:sz="0" w:space="0" w:color="auto"/>
        <w:left w:val="none" w:sz="0" w:space="0" w:color="auto"/>
        <w:bottom w:val="none" w:sz="0" w:space="0" w:color="auto"/>
        <w:right w:val="none" w:sz="0" w:space="0" w:color="auto"/>
      </w:divBdr>
    </w:div>
    <w:div w:id="90400666">
      <w:bodyDiv w:val="1"/>
      <w:marLeft w:val="0"/>
      <w:marRight w:val="0"/>
      <w:marTop w:val="0"/>
      <w:marBottom w:val="0"/>
      <w:divBdr>
        <w:top w:val="none" w:sz="0" w:space="0" w:color="auto"/>
        <w:left w:val="none" w:sz="0" w:space="0" w:color="auto"/>
        <w:bottom w:val="none" w:sz="0" w:space="0" w:color="auto"/>
        <w:right w:val="none" w:sz="0" w:space="0" w:color="auto"/>
      </w:divBdr>
    </w:div>
    <w:div w:id="128402961">
      <w:bodyDiv w:val="1"/>
      <w:marLeft w:val="0"/>
      <w:marRight w:val="0"/>
      <w:marTop w:val="0"/>
      <w:marBottom w:val="0"/>
      <w:divBdr>
        <w:top w:val="none" w:sz="0" w:space="0" w:color="auto"/>
        <w:left w:val="none" w:sz="0" w:space="0" w:color="auto"/>
        <w:bottom w:val="none" w:sz="0" w:space="0" w:color="auto"/>
        <w:right w:val="none" w:sz="0" w:space="0" w:color="auto"/>
      </w:divBdr>
    </w:div>
    <w:div w:id="288123574">
      <w:bodyDiv w:val="1"/>
      <w:marLeft w:val="0"/>
      <w:marRight w:val="0"/>
      <w:marTop w:val="0"/>
      <w:marBottom w:val="0"/>
      <w:divBdr>
        <w:top w:val="none" w:sz="0" w:space="0" w:color="auto"/>
        <w:left w:val="none" w:sz="0" w:space="0" w:color="auto"/>
        <w:bottom w:val="none" w:sz="0" w:space="0" w:color="auto"/>
        <w:right w:val="none" w:sz="0" w:space="0" w:color="auto"/>
      </w:divBdr>
    </w:div>
    <w:div w:id="402220671">
      <w:bodyDiv w:val="1"/>
      <w:marLeft w:val="0"/>
      <w:marRight w:val="0"/>
      <w:marTop w:val="0"/>
      <w:marBottom w:val="0"/>
      <w:divBdr>
        <w:top w:val="none" w:sz="0" w:space="0" w:color="auto"/>
        <w:left w:val="none" w:sz="0" w:space="0" w:color="auto"/>
        <w:bottom w:val="none" w:sz="0" w:space="0" w:color="auto"/>
        <w:right w:val="none" w:sz="0" w:space="0" w:color="auto"/>
      </w:divBdr>
    </w:div>
    <w:div w:id="427192375">
      <w:bodyDiv w:val="1"/>
      <w:marLeft w:val="0"/>
      <w:marRight w:val="0"/>
      <w:marTop w:val="0"/>
      <w:marBottom w:val="0"/>
      <w:divBdr>
        <w:top w:val="none" w:sz="0" w:space="0" w:color="auto"/>
        <w:left w:val="none" w:sz="0" w:space="0" w:color="auto"/>
        <w:bottom w:val="none" w:sz="0" w:space="0" w:color="auto"/>
        <w:right w:val="none" w:sz="0" w:space="0" w:color="auto"/>
      </w:divBdr>
    </w:div>
    <w:div w:id="1025641767">
      <w:bodyDiv w:val="1"/>
      <w:marLeft w:val="0"/>
      <w:marRight w:val="0"/>
      <w:marTop w:val="0"/>
      <w:marBottom w:val="0"/>
      <w:divBdr>
        <w:top w:val="none" w:sz="0" w:space="0" w:color="auto"/>
        <w:left w:val="none" w:sz="0" w:space="0" w:color="auto"/>
        <w:bottom w:val="none" w:sz="0" w:space="0" w:color="auto"/>
        <w:right w:val="none" w:sz="0" w:space="0" w:color="auto"/>
      </w:divBdr>
    </w:div>
    <w:div w:id="1247575350">
      <w:bodyDiv w:val="1"/>
      <w:marLeft w:val="0"/>
      <w:marRight w:val="0"/>
      <w:marTop w:val="0"/>
      <w:marBottom w:val="0"/>
      <w:divBdr>
        <w:top w:val="none" w:sz="0" w:space="0" w:color="auto"/>
        <w:left w:val="none" w:sz="0" w:space="0" w:color="auto"/>
        <w:bottom w:val="none" w:sz="0" w:space="0" w:color="auto"/>
        <w:right w:val="none" w:sz="0" w:space="0" w:color="auto"/>
      </w:divBdr>
    </w:div>
    <w:div w:id="1451124689">
      <w:bodyDiv w:val="1"/>
      <w:marLeft w:val="0"/>
      <w:marRight w:val="0"/>
      <w:marTop w:val="0"/>
      <w:marBottom w:val="0"/>
      <w:divBdr>
        <w:top w:val="none" w:sz="0" w:space="0" w:color="auto"/>
        <w:left w:val="none" w:sz="0" w:space="0" w:color="auto"/>
        <w:bottom w:val="none" w:sz="0" w:space="0" w:color="auto"/>
        <w:right w:val="none" w:sz="0" w:space="0" w:color="auto"/>
      </w:divBdr>
    </w:div>
    <w:div w:id="1673485142">
      <w:bodyDiv w:val="1"/>
      <w:marLeft w:val="0"/>
      <w:marRight w:val="0"/>
      <w:marTop w:val="0"/>
      <w:marBottom w:val="0"/>
      <w:divBdr>
        <w:top w:val="none" w:sz="0" w:space="0" w:color="auto"/>
        <w:left w:val="none" w:sz="0" w:space="0" w:color="auto"/>
        <w:bottom w:val="none" w:sz="0" w:space="0" w:color="auto"/>
        <w:right w:val="none" w:sz="0" w:space="0" w:color="auto"/>
      </w:divBdr>
    </w:div>
    <w:div w:id="1746368545">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http://phenix.int-evry.fr/mpeg/doc_end_user/current_document.php?id=58461&amp;id_meeting=171" TargetMode="External"/><Relationship Id="rId12" Type="http://schemas.openxmlformats.org/officeDocument/2006/relationships/footer" Target="footer1.xml"/><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 Id="rId9" Type="http://schemas.openxmlformats.org/officeDocument/2006/relationships/image" Target="media/image2.emf"/><Relationship Id="rId10"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C1B42BE0-A890-0A4F-80F4-FF9BA990AE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C:\Documents and Settings\sergew\Application Data\Microsoft\Templates\3gpp_contrib v3.dot</Template>
  <TotalTime>3</TotalTime>
  <Pages>3</Pages>
  <Words>674</Words>
  <Characters>3843</Characters>
  <Application>Microsoft Macintosh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ETSI stylesheet (v.7.0)</vt:lpstr>
    </vt:vector>
  </TitlesOfParts>
  <Company>Fraunhofer HHI</Company>
  <LinksUpToDate>false</LinksUpToDate>
  <CharactersWithSpaces>4508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Serhan Gül</dc:creator>
  <cp:keywords>CTPClassification=CTP_PUBLIC:VisualMarkings=</cp:keywords>
  <dc:description/>
  <cp:lastModifiedBy>Serhan Gül</cp:lastModifiedBy>
  <cp:revision>6</cp:revision>
  <cp:lastPrinted>1899-12-31T23:00:00Z</cp:lastPrinted>
  <dcterms:created xsi:type="dcterms:W3CDTF">2017-10-08T15:30:00Z</dcterms:created>
  <dcterms:modified xsi:type="dcterms:W3CDTF">2017-10-08T21:49:00Z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2017-01-15 02:23:43Z</vt:lpwstr>
  </property>
  <property fmtid="{D5CDD505-2E9C-101B-9397-08002B2CF9AE}" pid="6" name="CTP_WWID">
    <vt:lpwstr>NA</vt:lpwstr>
  </property>
  <property fmtid="{D5CDD505-2E9C-101B-9397-08002B2CF9AE}" pid="7" name="TitusGUID">
    <vt:lpwstr>447436fd-e360-4edb-b631-24460f77b4bc</vt:lpwstr>
  </property>
  <property fmtid="{D5CDD505-2E9C-101B-9397-08002B2CF9AE}" pid="8" name="_NewReviewCycle">
    <vt:lpwstr/>
  </property>
  <property fmtid="{D5CDD505-2E9C-101B-9397-08002B2CF9AE}" pid="9" name="__Grammarly_42___1">
    <vt:lpwstr>H4sIAAAAAAAEAKtWcslP9kxRslIyNDY0sjA3M7AwMjAzszC1MDFT0lEKTi0uzszPAykwqgUAqy0jCiwAAAA=</vt:lpwstr>
  </property>
  <property fmtid="{D5CDD505-2E9C-101B-9397-08002B2CF9AE}" pid="10" name="__Grammarly_42____i">
    <vt:lpwstr>H4sIAAAAAAAEAKtWckksSQxILCpxzi/NK1GyMqwFAAEhoTITAAAA</vt:lpwstr>
  </property>
</Properties>
</file>