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2"/>
        <w:gridCol w:w="1275"/>
        <w:gridCol w:w="200"/>
        <w:gridCol w:w="156"/>
        <w:gridCol w:w="411"/>
        <w:gridCol w:w="2793"/>
        <w:gridCol w:w="480"/>
        <w:gridCol w:w="129"/>
        <w:gridCol w:w="141"/>
        <w:gridCol w:w="851"/>
        <w:gridCol w:w="3345"/>
      </w:tblGrid>
      <w:tr w:rsidR="00C16ED0" w:rsidRPr="00C16ED0">
        <w:trPr>
          <w:cantSplit/>
        </w:trPr>
        <w:tc>
          <w:tcPr>
            <w:tcW w:w="1417" w:type="dxa"/>
            <w:gridSpan w:val="2"/>
            <w:vMerge w:val="restart"/>
          </w:tcPr>
          <w:p w:rsidR="00C16ED0" w:rsidRPr="00C16ED0" w:rsidRDefault="00E832E5" w:rsidP="00C16ED0">
            <w:bookmarkStart w:id="0" w:name="dnum" w:colFirst="2" w:colLast="2"/>
            <w:bookmarkStart w:id="1" w:name="dtableau"/>
            <w:r>
              <w:rPr>
                <w:b/>
                <w:noProof/>
                <w:sz w:val="36"/>
                <w:lang w:val="en-US"/>
              </w:rPr>
              <w:drawing>
                <wp:inline distT="0" distB="0" distL="0" distR="0">
                  <wp:extent cx="769620" cy="838200"/>
                  <wp:effectExtent l="19050" t="0" r="0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62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8"/>
          </w:tcPr>
          <w:p w:rsidR="00C16ED0" w:rsidRPr="00C16ED0" w:rsidRDefault="00C16ED0" w:rsidP="00C16ED0">
            <w:pPr>
              <w:rPr>
                <w:sz w:val="20"/>
              </w:rPr>
            </w:pPr>
            <w:r w:rsidRPr="00C16ED0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C16ED0" w:rsidRPr="00C16ED0" w:rsidRDefault="00C16ED0" w:rsidP="00C16ED0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9 – LS 155 – E</w:t>
            </w:r>
          </w:p>
        </w:tc>
      </w:tr>
      <w:tr w:rsidR="00C16ED0" w:rsidRPr="00C16ED0">
        <w:trPr>
          <w:cantSplit/>
          <w:trHeight w:val="355"/>
        </w:trPr>
        <w:tc>
          <w:tcPr>
            <w:tcW w:w="1417" w:type="dxa"/>
            <w:gridSpan w:val="2"/>
            <w:vMerge/>
          </w:tcPr>
          <w:p w:rsidR="00C16ED0" w:rsidRPr="00C16ED0" w:rsidRDefault="00C16ED0" w:rsidP="00C16ED0">
            <w:bookmarkStart w:id="2" w:name="ddate" w:colFirst="2" w:colLast="2"/>
            <w:bookmarkEnd w:id="0"/>
          </w:p>
        </w:tc>
        <w:tc>
          <w:tcPr>
            <w:tcW w:w="4040" w:type="dxa"/>
            <w:gridSpan w:val="5"/>
            <w:vMerge w:val="restart"/>
          </w:tcPr>
          <w:p w:rsidR="00C16ED0" w:rsidRPr="00C16ED0" w:rsidRDefault="00C16ED0" w:rsidP="00C16ED0">
            <w:pPr>
              <w:rPr>
                <w:b/>
                <w:bCs/>
                <w:sz w:val="26"/>
              </w:rPr>
            </w:pPr>
            <w:r w:rsidRPr="00C16ED0">
              <w:rPr>
                <w:b/>
                <w:bCs/>
                <w:sz w:val="26"/>
              </w:rPr>
              <w:t>TELECOMMUNICATION</w:t>
            </w:r>
            <w:r w:rsidRPr="00C16ED0">
              <w:rPr>
                <w:b/>
                <w:bCs/>
                <w:sz w:val="26"/>
              </w:rPr>
              <w:br/>
              <w:t>STANDARDIZATION SECTOR</w:t>
            </w:r>
          </w:p>
          <w:p w:rsidR="00C16ED0" w:rsidRPr="00C16ED0" w:rsidRDefault="00C16ED0" w:rsidP="00C16ED0">
            <w:pPr>
              <w:rPr>
                <w:smallCaps/>
                <w:sz w:val="20"/>
              </w:rPr>
            </w:pPr>
            <w:r w:rsidRPr="00C16ED0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4"/>
          </w:tcPr>
          <w:p w:rsidR="00C16ED0" w:rsidRPr="00C16ED0" w:rsidRDefault="00C16ED0" w:rsidP="00C16ED0">
            <w:pPr>
              <w:jc w:val="right"/>
              <w:rPr>
                <w:b/>
                <w:bCs/>
              </w:rPr>
            </w:pPr>
          </w:p>
        </w:tc>
      </w:tr>
      <w:tr w:rsidR="00C16ED0" w:rsidRPr="00C16ED0">
        <w:trPr>
          <w:cantSplit/>
          <w:trHeight w:val="780"/>
        </w:trPr>
        <w:tc>
          <w:tcPr>
            <w:tcW w:w="1417" w:type="dxa"/>
            <w:gridSpan w:val="2"/>
            <w:vMerge/>
            <w:tcBorders>
              <w:bottom w:val="single" w:sz="12" w:space="0" w:color="auto"/>
            </w:tcBorders>
          </w:tcPr>
          <w:p w:rsidR="00C16ED0" w:rsidRPr="00C16ED0" w:rsidRDefault="00C16ED0" w:rsidP="00C16ED0">
            <w:bookmarkStart w:id="3" w:name="dorlang" w:colFirst="2" w:colLast="2"/>
            <w:bookmarkEnd w:id="2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C16ED0" w:rsidRPr="00C16ED0" w:rsidRDefault="00C16ED0" w:rsidP="00C16ED0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4"/>
            <w:tcBorders>
              <w:bottom w:val="single" w:sz="12" w:space="0" w:color="auto"/>
            </w:tcBorders>
            <w:vAlign w:val="center"/>
          </w:tcPr>
          <w:p w:rsidR="00C16ED0" w:rsidRDefault="00C16ED0" w:rsidP="00C16ED0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C16ED0" w:rsidRPr="00C16ED0" w:rsidRDefault="00C16ED0" w:rsidP="00C16ED0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C16ED0" w:rsidRPr="00C16ED0">
        <w:trPr>
          <w:cantSplit/>
          <w:trHeight w:val="357"/>
        </w:trPr>
        <w:tc>
          <w:tcPr>
            <w:tcW w:w="1617" w:type="dxa"/>
            <w:gridSpan w:val="3"/>
          </w:tcPr>
          <w:p w:rsidR="00C16ED0" w:rsidRPr="00C16ED0" w:rsidRDefault="00C16ED0" w:rsidP="00C16ED0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C16ED0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3"/>
          </w:tcPr>
          <w:p w:rsidR="00C16ED0" w:rsidRPr="00C16ED0" w:rsidRDefault="00C16ED0" w:rsidP="00C16ED0">
            <w:r w:rsidRPr="00C16ED0">
              <w:t>2,12/9</w:t>
            </w:r>
          </w:p>
        </w:tc>
        <w:tc>
          <w:tcPr>
            <w:tcW w:w="4946" w:type="dxa"/>
            <w:gridSpan w:val="5"/>
          </w:tcPr>
          <w:p w:rsidR="00C16ED0" w:rsidRPr="00C16ED0" w:rsidRDefault="00C16ED0" w:rsidP="00C16ED0">
            <w:pPr>
              <w:jc w:val="right"/>
            </w:pPr>
            <w:r w:rsidRPr="00C16ED0">
              <w:t>Geneva, 29 August - 2 September 2016</w:t>
            </w:r>
          </w:p>
        </w:tc>
      </w:tr>
      <w:tr w:rsidR="00C16ED0" w:rsidRPr="00C16ED0">
        <w:trPr>
          <w:cantSplit/>
          <w:trHeight w:val="357"/>
        </w:trPr>
        <w:tc>
          <w:tcPr>
            <w:tcW w:w="9923" w:type="dxa"/>
            <w:gridSpan w:val="11"/>
          </w:tcPr>
          <w:p w:rsidR="00C16ED0" w:rsidRPr="00C16ED0" w:rsidRDefault="00C16ED0" w:rsidP="00C16ED0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C16ED0">
              <w:rPr>
                <w:b/>
                <w:bCs/>
              </w:rPr>
              <w:t>Ref.: TD 1014 (GEN/9)</w:t>
            </w:r>
          </w:p>
        </w:tc>
      </w:tr>
      <w:tr w:rsidR="00C16ED0" w:rsidRPr="00C16ED0">
        <w:trPr>
          <w:cantSplit/>
          <w:trHeight w:val="357"/>
        </w:trPr>
        <w:tc>
          <w:tcPr>
            <w:tcW w:w="1617" w:type="dxa"/>
            <w:gridSpan w:val="3"/>
          </w:tcPr>
          <w:p w:rsidR="00C16ED0" w:rsidRPr="00C16ED0" w:rsidRDefault="00C16ED0" w:rsidP="00C16ED0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16ED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8"/>
          </w:tcPr>
          <w:p w:rsidR="00C16ED0" w:rsidRPr="00C16ED0" w:rsidRDefault="00C16ED0" w:rsidP="00C16ED0">
            <w:r w:rsidRPr="00C16ED0">
              <w:t>ITU-T Study Group 9</w:t>
            </w:r>
          </w:p>
        </w:tc>
      </w:tr>
      <w:tr w:rsidR="00C16ED0" w:rsidRPr="00C16ED0">
        <w:trPr>
          <w:cantSplit/>
          <w:trHeight w:val="357"/>
        </w:trPr>
        <w:tc>
          <w:tcPr>
            <w:tcW w:w="1617" w:type="dxa"/>
            <w:gridSpan w:val="3"/>
            <w:tcBorders>
              <w:bottom w:val="single" w:sz="12" w:space="0" w:color="auto"/>
            </w:tcBorders>
          </w:tcPr>
          <w:p w:rsidR="00C16ED0" w:rsidRPr="00C16ED0" w:rsidRDefault="00C16ED0" w:rsidP="00C16ED0">
            <w:pPr>
              <w:spacing w:after="120"/>
            </w:pPr>
            <w:bookmarkStart w:id="8" w:name="dtitle1" w:colFirst="1" w:colLast="1"/>
            <w:bookmarkEnd w:id="7"/>
            <w:r w:rsidRPr="00C16ED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8"/>
            <w:tcBorders>
              <w:bottom w:val="single" w:sz="12" w:space="0" w:color="auto"/>
            </w:tcBorders>
          </w:tcPr>
          <w:p w:rsidR="00C16ED0" w:rsidRPr="00C16ED0" w:rsidRDefault="00C16ED0" w:rsidP="00C16ED0">
            <w:pPr>
              <w:spacing w:after="120"/>
            </w:pPr>
            <w:r>
              <w:t>LS</w:t>
            </w:r>
            <w:r w:rsidRPr="00C16ED0">
              <w:t>/r on UE video telephony performance</w:t>
            </w:r>
            <w:r>
              <w:t xml:space="preserve"> (reply to </w:t>
            </w:r>
            <w:r w:rsidRPr="00C16ED0">
              <w:t>3GPP TSG SA WG4</w:t>
            </w:r>
            <w:r>
              <w:t>)</w:t>
            </w:r>
          </w:p>
        </w:tc>
      </w:tr>
      <w:bookmarkEnd w:id="1"/>
      <w:bookmarkEnd w:id="8"/>
      <w:tr w:rsidR="009F5CAB" w:rsidRPr="0043316F">
        <w:trPr>
          <w:cantSplit/>
          <w:trHeight w:val="357"/>
        </w:trPr>
        <w:tc>
          <w:tcPr>
            <w:tcW w:w="9923" w:type="dxa"/>
            <w:gridSpan w:val="11"/>
            <w:tcBorders>
              <w:top w:val="single" w:sz="12" w:space="0" w:color="auto"/>
            </w:tcBorders>
          </w:tcPr>
          <w:p w:rsidR="009F5CAB" w:rsidRPr="001C5262" w:rsidRDefault="009F5CAB">
            <w:pPr>
              <w:jc w:val="center"/>
              <w:rPr>
                <w:rFonts w:eastAsia="Malgun Gothic" w:hint="eastAsia"/>
                <w:b/>
                <w:lang w:eastAsia="ko-KR"/>
              </w:rPr>
            </w:pPr>
            <w:r w:rsidRPr="0043316F">
              <w:rPr>
                <w:b/>
              </w:rPr>
              <w:t>LIAISON STATEMENT</w:t>
            </w:r>
          </w:p>
        </w:tc>
      </w:tr>
      <w:tr w:rsidR="003869CD" w:rsidRPr="0043316F">
        <w:trPr>
          <w:cantSplit/>
          <w:trHeight w:val="357"/>
        </w:trPr>
        <w:tc>
          <w:tcPr>
            <w:tcW w:w="2184" w:type="dxa"/>
            <w:gridSpan w:val="5"/>
          </w:tcPr>
          <w:p w:rsidR="003869CD" w:rsidRPr="0043316F" w:rsidRDefault="003869CD" w:rsidP="003869CD">
            <w:pPr>
              <w:rPr>
                <w:b/>
                <w:bCs/>
              </w:rPr>
            </w:pPr>
            <w:r w:rsidRPr="0043316F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:rsidR="003869CD" w:rsidRPr="0043316F" w:rsidRDefault="00911653" w:rsidP="003869CD">
            <w:pPr>
              <w:pStyle w:val="LSForAction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3869CD" w:rsidRPr="0043316F">
        <w:trPr>
          <w:cantSplit/>
          <w:trHeight w:val="357"/>
        </w:trPr>
        <w:tc>
          <w:tcPr>
            <w:tcW w:w="2184" w:type="dxa"/>
            <w:gridSpan w:val="5"/>
          </w:tcPr>
          <w:p w:rsidR="003869CD" w:rsidRPr="0043316F" w:rsidRDefault="003869CD" w:rsidP="003869CD">
            <w:pPr>
              <w:rPr>
                <w:b/>
                <w:bCs/>
              </w:rPr>
            </w:pPr>
            <w:r w:rsidRPr="0043316F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:rsidR="003869CD" w:rsidRPr="00140AFC" w:rsidRDefault="00911653" w:rsidP="00012416">
            <w:pPr>
              <w:pStyle w:val="LSForComment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</w:tr>
      <w:tr w:rsidR="003869CD" w:rsidRPr="0001537D">
        <w:trPr>
          <w:cantSplit/>
          <w:trHeight w:val="357"/>
        </w:trPr>
        <w:tc>
          <w:tcPr>
            <w:tcW w:w="2184" w:type="dxa"/>
            <w:gridSpan w:val="5"/>
          </w:tcPr>
          <w:p w:rsidR="003869CD" w:rsidRPr="0043316F" w:rsidRDefault="003869CD" w:rsidP="003869CD">
            <w:pPr>
              <w:rPr>
                <w:b/>
                <w:bCs/>
              </w:rPr>
            </w:pPr>
            <w:r w:rsidRPr="0043316F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:rsidR="003869CD" w:rsidRPr="008800CF" w:rsidRDefault="006C4B1F" w:rsidP="00E6676F">
            <w:pPr>
              <w:pStyle w:val="LSForInfo"/>
              <w:rPr>
                <w:rFonts w:eastAsia="Batang" w:hint="eastAsia"/>
                <w:b w:val="0"/>
                <w:bCs w:val="0"/>
                <w:lang w:val="fr-FR" w:eastAsia="ko-KR"/>
              </w:rPr>
            </w:pPr>
            <w:r w:rsidRPr="008800CF">
              <w:rPr>
                <w:b w:val="0"/>
                <w:bCs w:val="0"/>
              </w:rPr>
              <w:t>3GPP TSG SA WG4</w:t>
            </w:r>
          </w:p>
        </w:tc>
      </w:tr>
      <w:tr w:rsidR="003869CD" w:rsidRPr="0043316F">
        <w:trPr>
          <w:cantSplit/>
          <w:trHeight w:val="357"/>
        </w:trPr>
        <w:tc>
          <w:tcPr>
            <w:tcW w:w="2184" w:type="dxa"/>
            <w:gridSpan w:val="5"/>
          </w:tcPr>
          <w:p w:rsidR="003869CD" w:rsidRPr="0043316F" w:rsidRDefault="003869CD">
            <w:pPr>
              <w:rPr>
                <w:b/>
                <w:bCs/>
              </w:rPr>
            </w:pPr>
            <w:r w:rsidRPr="0043316F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:rsidR="003869CD" w:rsidRPr="0043316F" w:rsidRDefault="00690634" w:rsidP="00197CEB">
            <w:pPr>
              <w:rPr>
                <w:b/>
                <w:bCs/>
              </w:rPr>
            </w:pPr>
            <w:r w:rsidRPr="008800CF">
              <w:rPr>
                <w:lang w:eastAsia="ja-JP"/>
              </w:rPr>
              <w:t xml:space="preserve">ITU-T </w:t>
            </w:r>
            <w:r w:rsidR="00DF142A" w:rsidRPr="008800CF">
              <w:rPr>
                <w:rFonts w:hint="eastAsia"/>
                <w:lang w:eastAsia="ja-JP"/>
              </w:rPr>
              <w:t>SG9</w:t>
            </w:r>
            <w:r w:rsidR="00197CEB">
              <w:rPr>
                <w:lang w:eastAsia="ja-JP"/>
              </w:rPr>
              <w:t xml:space="preserve"> meeting</w:t>
            </w:r>
            <w:r w:rsidR="00DF142A">
              <w:rPr>
                <w:rFonts w:hint="eastAsia"/>
                <w:lang w:eastAsia="ja-JP"/>
              </w:rPr>
              <w:t xml:space="preserve"> </w:t>
            </w:r>
            <w:r w:rsidR="0084782D">
              <w:rPr>
                <w:lang w:eastAsia="ja-JP"/>
              </w:rPr>
              <w:t>(</w:t>
            </w:r>
            <w:r w:rsidR="00E6676F">
              <w:rPr>
                <w:rFonts w:eastAsia="Malgun Gothic"/>
                <w:lang w:eastAsia="ko-KR"/>
              </w:rPr>
              <w:t xml:space="preserve">2 </w:t>
            </w:r>
            <w:r w:rsidR="00911653">
              <w:rPr>
                <w:rFonts w:eastAsia="Malgun Gothic"/>
                <w:lang w:eastAsia="ko-KR"/>
              </w:rPr>
              <w:t>September</w:t>
            </w:r>
            <w:r w:rsidR="00A111A7">
              <w:rPr>
                <w:rFonts w:ascii="Batang" w:eastAsia="Batang" w:hAnsi="Batang" w:cs="Batang" w:hint="eastAsia"/>
                <w:lang w:eastAsia="ko-KR"/>
              </w:rPr>
              <w:t xml:space="preserve"> </w:t>
            </w:r>
            <w:r w:rsidR="00A111A7" w:rsidRPr="00AE7922">
              <w:t>201</w:t>
            </w:r>
            <w:r w:rsidR="009E1180">
              <w:rPr>
                <w:rFonts w:eastAsia="Malgun Gothic" w:hint="eastAsia"/>
                <w:lang w:eastAsia="ko-KR"/>
              </w:rPr>
              <w:t>6</w:t>
            </w:r>
            <w:r w:rsidR="00DF142A" w:rsidRPr="00E13891">
              <w:rPr>
                <w:bCs/>
                <w:lang w:eastAsia="ja-JP"/>
              </w:rPr>
              <w:t>)</w:t>
            </w:r>
          </w:p>
        </w:tc>
      </w:tr>
      <w:tr w:rsidR="003869CD" w:rsidRPr="0043316F">
        <w:trPr>
          <w:cantSplit/>
          <w:trHeight w:val="357"/>
        </w:trPr>
        <w:tc>
          <w:tcPr>
            <w:tcW w:w="2184" w:type="dxa"/>
            <w:gridSpan w:val="5"/>
            <w:tcBorders>
              <w:bottom w:val="single" w:sz="12" w:space="0" w:color="auto"/>
            </w:tcBorders>
          </w:tcPr>
          <w:p w:rsidR="003869CD" w:rsidRPr="0043316F" w:rsidRDefault="003869CD">
            <w:pPr>
              <w:rPr>
                <w:b/>
                <w:bCs/>
              </w:rPr>
            </w:pPr>
            <w:r w:rsidRPr="0043316F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:rsidR="003869CD" w:rsidRPr="00911653" w:rsidRDefault="00911653" w:rsidP="003869CD">
            <w:pPr>
              <w:pStyle w:val="LSDeadline"/>
              <w:rPr>
                <w:b w:val="0"/>
                <w:bCs w:val="0"/>
              </w:rPr>
            </w:pPr>
            <w:r w:rsidRPr="00911653">
              <w:rPr>
                <w:b w:val="0"/>
                <w:bCs w:val="0"/>
              </w:rPr>
              <w:t>N/A</w:t>
            </w:r>
          </w:p>
        </w:tc>
      </w:tr>
      <w:tr w:rsidR="00F67005" w:rsidRPr="00690634" w:rsidTr="00557A6E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:rsidR="00F67005" w:rsidRPr="00690634" w:rsidRDefault="00F67005" w:rsidP="00557A6E">
            <w:pPr>
              <w:rPr>
                <w:b/>
                <w:bCs/>
                <w:szCs w:val="24"/>
                <w:lang w:val="fr-CH"/>
              </w:rPr>
            </w:pPr>
            <w:r w:rsidRPr="00690634">
              <w:rPr>
                <w:b/>
                <w:bCs/>
                <w:szCs w:val="24"/>
                <w:lang w:val="fr-CH"/>
              </w:rPr>
              <w:t>Contact:</w:t>
            </w:r>
          </w:p>
        </w:tc>
        <w:tc>
          <w:tcPr>
            <w:tcW w:w="4110" w:type="dxa"/>
            <w:gridSpan w:val="6"/>
            <w:tcBorders>
              <w:top w:val="single" w:sz="12" w:space="0" w:color="auto"/>
            </w:tcBorders>
          </w:tcPr>
          <w:p w:rsidR="00F67005" w:rsidRPr="00690634" w:rsidRDefault="00F67005" w:rsidP="00557A6E">
            <w:pPr>
              <w:jc w:val="both"/>
              <w:rPr>
                <w:rFonts w:hint="eastAsia"/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Chulhee Lee</w:t>
            </w:r>
          </w:p>
          <w:p w:rsidR="00F67005" w:rsidRPr="00690634" w:rsidRDefault="00F67005" w:rsidP="00557A6E">
            <w:pPr>
              <w:spacing w:before="0"/>
              <w:jc w:val="both"/>
              <w:rPr>
                <w:rFonts w:hint="eastAsia"/>
                <w:szCs w:val="24"/>
                <w:lang w:eastAsia="ja-JP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szCs w:val="24"/>
                    <w:lang w:eastAsia="ja-JP"/>
                  </w:rPr>
                  <w:t>Yonsei</w:t>
                </w:r>
              </w:smartTag>
              <w:r>
                <w:rPr>
                  <w:szCs w:val="24"/>
                  <w:lang w:eastAsia="ja-JP"/>
                </w:rPr>
                <w:t xml:space="preserve"> </w:t>
              </w:r>
              <w:smartTag w:uri="urn:schemas-microsoft-com:office:smarttags" w:element="PlaceType">
                <w:r>
                  <w:rPr>
                    <w:szCs w:val="24"/>
                    <w:lang w:eastAsia="ja-JP"/>
                  </w:rPr>
                  <w:t>University</w:t>
                </w:r>
              </w:smartTag>
            </w:smartTag>
          </w:p>
          <w:p w:rsidR="00F67005" w:rsidRPr="00690634" w:rsidRDefault="00F67005" w:rsidP="00557A6E">
            <w:pPr>
              <w:spacing w:before="0"/>
              <w:jc w:val="both"/>
              <w:rPr>
                <w:rFonts w:hint="eastAsia"/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Korea (Republic of)</w:t>
            </w:r>
          </w:p>
        </w:tc>
        <w:tc>
          <w:tcPr>
            <w:tcW w:w="4196" w:type="dxa"/>
            <w:gridSpan w:val="2"/>
            <w:tcBorders>
              <w:top w:val="single" w:sz="12" w:space="0" w:color="auto"/>
            </w:tcBorders>
          </w:tcPr>
          <w:p w:rsidR="00F67005" w:rsidRPr="00690634" w:rsidRDefault="00F67005" w:rsidP="00557A6E">
            <w:pPr>
              <w:jc w:val="both"/>
              <w:rPr>
                <w:szCs w:val="24"/>
              </w:rPr>
            </w:pPr>
            <w:r w:rsidRPr="00690634">
              <w:rPr>
                <w:szCs w:val="24"/>
              </w:rPr>
              <w:t>Tel: +82 2 2123 2779</w:t>
            </w:r>
          </w:p>
          <w:p w:rsidR="00F67005" w:rsidRPr="00690634" w:rsidRDefault="00F67005" w:rsidP="00557A6E">
            <w:pPr>
              <w:spacing w:before="0"/>
              <w:jc w:val="both"/>
              <w:rPr>
                <w:szCs w:val="24"/>
              </w:rPr>
            </w:pPr>
            <w:r w:rsidRPr="00690634">
              <w:rPr>
                <w:szCs w:val="24"/>
              </w:rPr>
              <w:t>Fax: +82 2 312 4584</w:t>
            </w:r>
          </w:p>
          <w:p w:rsidR="00F67005" w:rsidRPr="00690634" w:rsidRDefault="00F67005" w:rsidP="00557A6E">
            <w:pPr>
              <w:spacing w:before="0"/>
              <w:jc w:val="both"/>
              <w:rPr>
                <w:szCs w:val="24"/>
              </w:rPr>
            </w:pPr>
            <w:r w:rsidRPr="00690634">
              <w:rPr>
                <w:szCs w:val="24"/>
              </w:rPr>
              <w:t xml:space="preserve">Email: </w:t>
            </w:r>
            <w:hyperlink r:id="rId8" w:history="1">
              <w:r w:rsidR="00A97D7F" w:rsidRPr="00893486">
                <w:rPr>
                  <w:rStyle w:val="Hyperlink"/>
                  <w:szCs w:val="24"/>
                </w:rPr>
                <w:t>chulhee@yonsei.ac.kr</w:t>
              </w:r>
            </w:hyperlink>
            <w:r w:rsidR="00A97D7F">
              <w:rPr>
                <w:szCs w:val="24"/>
              </w:rPr>
              <w:t xml:space="preserve"> </w:t>
            </w:r>
          </w:p>
        </w:tc>
      </w:tr>
      <w:tr w:rsidR="00A00D81" w:rsidRPr="00690634" w:rsidTr="004570FE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:rsidR="00A00D81" w:rsidRPr="00690634" w:rsidRDefault="00A00D81" w:rsidP="006B2CBA">
            <w:pPr>
              <w:rPr>
                <w:b/>
                <w:bCs/>
                <w:szCs w:val="24"/>
              </w:rPr>
            </w:pPr>
            <w:r w:rsidRPr="00690634">
              <w:rPr>
                <w:b/>
                <w:bCs/>
                <w:szCs w:val="24"/>
              </w:rPr>
              <w:t>Contact:</w:t>
            </w:r>
          </w:p>
        </w:tc>
        <w:tc>
          <w:tcPr>
            <w:tcW w:w="4110" w:type="dxa"/>
            <w:gridSpan w:val="6"/>
            <w:tcBorders>
              <w:top w:val="single" w:sz="12" w:space="0" w:color="auto"/>
            </w:tcBorders>
          </w:tcPr>
          <w:p w:rsidR="00A00D81" w:rsidRPr="00F66FEA" w:rsidRDefault="00A00D81" w:rsidP="000813B9">
            <w:pPr>
              <w:jc w:val="both"/>
              <w:rPr>
                <w:rFonts w:hint="eastAsia"/>
                <w:szCs w:val="24"/>
                <w:lang w:val="en-US" w:eastAsia="ja-JP"/>
              </w:rPr>
            </w:pPr>
            <w:r w:rsidRPr="00F66FEA">
              <w:rPr>
                <w:szCs w:val="24"/>
                <w:lang w:val="en-US" w:eastAsia="ja-JP"/>
              </w:rPr>
              <w:t>Quan Huynh-Thu</w:t>
            </w:r>
          </w:p>
          <w:p w:rsidR="00A00D81" w:rsidRPr="00F66FEA" w:rsidRDefault="00A00D81" w:rsidP="000813B9">
            <w:pPr>
              <w:spacing w:before="0"/>
              <w:jc w:val="both"/>
              <w:rPr>
                <w:rFonts w:eastAsia="Malgun Gothic" w:hint="eastAsia"/>
                <w:sz w:val="20"/>
                <w:lang w:val="en-US" w:eastAsia="ko-KR"/>
              </w:rPr>
            </w:pPr>
            <w:r w:rsidRPr="00F66FEA">
              <w:rPr>
                <w:sz w:val="20"/>
                <w:lang w:val="en-AU"/>
              </w:rPr>
              <w:t>Canon Information Systems Research Australia</w:t>
            </w:r>
          </w:p>
          <w:p w:rsidR="00A00D81" w:rsidRPr="00F66FEA" w:rsidRDefault="00A00D81" w:rsidP="000813B9">
            <w:pPr>
              <w:spacing w:before="0"/>
              <w:jc w:val="both"/>
              <w:rPr>
                <w:rFonts w:eastAsia="Malgun Gothic" w:hint="eastAsia"/>
                <w:szCs w:val="24"/>
                <w:lang w:val="en-US" w:eastAsia="ko-KR"/>
              </w:rPr>
            </w:pPr>
            <w:r w:rsidRPr="00F66FEA">
              <w:rPr>
                <w:rFonts w:eastAsia="Malgun Gothic"/>
                <w:szCs w:val="24"/>
                <w:lang w:val="en-US" w:eastAsia="ko-KR"/>
              </w:rPr>
              <w:t>Australia</w:t>
            </w:r>
          </w:p>
        </w:tc>
        <w:tc>
          <w:tcPr>
            <w:tcW w:w="4196" w:type="dxa"/>
            <w:gridSpan w:val="2"/>
            <w:tcBorders>
              <w:top w:val="single" w:sz="12" w:space="0" w:color="auto"/>
            </w:tcBorders>
          </w:tcPr>
          <w:p w:rsidR="00A00D81" w:rsidRPr="000813B9" w:rsidRDefault="00A00D81" w:rsidP="000813B9">
            <w:pPr>
              <w:rPr>
                <w:rFonts w:eastAsia="Malgun Gothic" w:hint="eastAsia"/>
                <w:szCs w:val="24"/>
                <w:lang w:val="en-AU" w:eastAsia="ko-KR"/>
              </w:rPr>
            </w:pPr>
            <w:r w:rsidRPr="00F66FEA">
              <w:rPr>
                <w:szCs w:val="24"/>
              </w:rPr>
              <w:t>Tel:</w:t>
            </w:r>
            <w:r w:rsidRPr="00F66FEA">
              <w:rPr>
                <w:rFonts w:hint="eastAsia"/>
                <w:szCs w:val="24"/>
                <w:lang w:eastAsia="ja-JP"/>
              </w:rPr>
              <w:t xml:space="preserve"> </w:t>
            </w:r>
            <w:r w:rsidRPr="00F66FEA">
              <w:rPr>
                <w:szCs w:val="24"/>
                <w:lang w:val="fr-FR"/>
              </w:rPr>
              <w:t>+61-2-9805-2925</w:t>
            </w:r>
          </w:p>
          <w:p w:rsidR="00A00D81" w:rsidRPr="00F66FEA" w:rsidRDefault="00A00D81" w:rsidP="000813B9">
            <w:pPr>
              <w:spacing w:before="0"/>
              <w:jc w:val="both"/>
              <w:rPr>
                <w:rFonts w:hint="eastAsia"/>
                <w:szCs w:val="24"/>
                <w:lang w:eastAsia="ja-JP"/>
              </w:rPr>
            </w:pPr>
            <w:r w:rsidRPr="00F66FEA">
              <w:rPr>
                <w:szCs w:val="24"/>
              </w:rPr>
              <w:t>Fax:</w:t>
            </w:r>
            <w:r w:rsidRPr="00F66FEA">
              <w:rPr>
                <w:rFonts w:hint="eastAsia"/>
                <w:szCs w:val="24"/>
                <w:lang w:eastAsia="ja-JP"/>
              </w:rPr>
              <w:t xml:space="preserve"> </w:t>
            </w:r>
            <w:r w:rsidRPr="00F66FEA">
              <w:rPr>
                <w:szCs w:val="24"/>
                <w:lang w:val="fr-FR"/>
              </w:rPr>
              <w:t>+61-2-9805-2929</w:t>
            </w:r>
          </w:p>
          <w:p w:rsidR="00A00D81" w:rsidRPr="00F66FEA" w:rsidRDefault="00A00D81" w:rsidP="000813B9">
            <w:pPr>
              <w:spacing w:before="0"/>
              <w:jc w:val="both"/>
              <w:rPr>
                <w:rFonts w:hint="eastAsia"/>
                <w:szCs w:val="24"/>
                <w:lang w:eastAsia="ja-JP"/>
              </w:rPr>
            </w:pPr>
            <w:r w:rsidRPr="00F66FEA">
              <w:rPr>
                <w:szCs w:val="24"/>
              </w:rPr>
              <w:t>Email:</w:t>
            </w:r>
            <w:r w:rsidRPr="00F66FEA">
              <w:rPr>
                <w:rFonts w:hint="eastAsia"/>
                <w:szCs w:val="24"/>
                <w:lang w:eastAsia="ja-JP"/>
              </w:rPr>
              <w:t xml:space="preserve"> </w:t>
            </w:r>
            <w:hyperlink r:id="rId9" w:history="1">
              <w:r w:rsidR="00A97D7F" w:rsidRPr="00893486">
                <w:rPr>
                  <w:rStyle w:val="Hyperlink"/>
                  <w:rFonts w:eastAsia="Batang"/>
                  <w:sz w:val="20"/>
                  <w:lang w:eastAsia="ko-KR"/>
                </w:rPr>
                <w:t>Quan.Huynh-Thu@cisra.canon.com.au</w:t>
              </w:r>
            </w:hyperlink>
            <w:r w:rsidR="00A97D7F">
              <w:rPr>
                <w:rFonts w:eastAsia="Batang"/>
                <w:sz w:val="20"/>
                <w:lang w:eastAsia="ko-KR"/>
              </w:rPr>
              <w:t xml:space="preserve"> </w:t>
            </w:r>
          </w:p>
        </w:tc>
      </w:tr>
      <w:tr w:rsidR="00F67005" w:rsidRPr="00F67005" w:rsidTr="008800CF">
        <w:tblPrEx>
          <w:jc w:val="center"/>
        </w:tblPrEx>
        <w:trPr>
          <w:gridBefore w:val="1"/>
          <w:wBefore w:w="142" w:type="dxa"/>
          <w:cantSplit/>
          <w:trHeight w:val="204"/>
          <w:jc w:val="center"/>
        </w:trPr>
        <w:tc>
          <w:tcPr>
            <w:tcW w:w="1631" w:type="dxa"/>
            <w:gridSpan w:val="3"/>
            <w:tcBorders>
              <w:top w:val="single" w:sz="12" w:space="0" w:color="auto"/>
            </w:tcBorders>
          </w:tcPr>
          <w:p w:rsidR="00F67005" w:rsidRPr="00F67005" w:rsidRDefault="00F67005" w:rsidP="00E6676F">
            <w:pPr>
              <w:ind w:firstLineChars="50" w:firstLine="120"/>
              <w:rPr>
                <w:b/>
                <w:bCs/>
                <w:szCs w:val="24"/>
              </w:rPr>
            </w:pPr>
            <w:r w:rsidRPr="00F67005">
              <w:rPr>
                <w:b/>
                <w:bCs/>
                <w:szCs w:val="24"/>
              </w:rPr>
              <w:t>Contact:</w:t>
            </w:r>
          </w:p>
        </w:tc>
        <w:tc>
          <w:tcPr>
            <w:tcW w:w="3813" w:type="dxa"/>
            <w:gridSpan w:val="4"/>
            <w:tcBorders>
              <w:top w:val="single" w:sz="12" w:space="0" w:color="auto"/>
            </w:tcBorders>
          </w:tcPr>
          <w:p w:rsidR="00F67005" w:rsidRPr="00F67005" w:rsidRDefault="00F67005" w:rsidP="00557A6E">
            <w:pPr>
              <w:rPr>
                <w:szCs w:val="24"/>
              </w:rPr>
            </w:pPr>
            <w:r w:rsidRPr="00F67005">
              <w:rPr>
                <w:szCs w:val="24"/>
              </w:rPr>
              <w:t>Margaret Pinson</w:t>
            </w:r>
          </w:p>
          <w:p w:rsidR="00F67005" w:rsidRPr="00557A6E" w:rsidRDefault="00F67005" w:rsidP="00557A6E">
            <w:pPr>
              <w:spacing w:before="0"/>
              <w:rPr>
                <w:rFonts w:eastAsia="Malgun Gothic" w:hint="eastAsia"/>
                <w:szCs w:val="24"/>
                <w:lang w:eastAsia="ko-KR"/>
              </w:rPr>
            </w:pPr>
            <w:r w:rsidRPr="00F67005">
              <w:rPr>
                <w:szCs w:val="24"/>
              </w:rPr>
              <w:t>NTIA/ITS</w:t>
            </w:r>
            <w:r w:rsidRPr="00557A6E">
              <w:rPr>
                <w:rFonts w:eastAsia="Malgun Gothic" w:hint="eastAsia"/>
                <w:szCs w:val="24"/>
                <w:lang w:eastAsia="ko-KR"/>
              </w:rPr>
              <w:t xml:space="preserve">  </w:t>
            </w:r>
          </w:p>
          <w:p w:rsidR="00F67005" w:rsidRPr="00F67005" w:rsidRDefault="00F67005" w:rsidP="00557A6E">
            <w:pPr>
              <w:spacing w:before="0"/>
              <w:rPr>
                <w:szCs w:val="24"/>
              </w:rPr>
            </w:pPr>
            <w:r w:rsidRPr="00F67005">
              <w:rPr>
                <w:szCs w:val="24"/>
              </w:rPr>
              <w:t>USA</w:t>
            </w:r>
          </w:p>
        </w:tc>
        <w:tc>
          <w:tcPr>
            <w:tcW w:w="4337" w:type="dxa"/>
            <w:gridSpan w:val="3"/>
            <w:tcBorders>
              <w:top w:val="single" w:sz="12" w:space="0" w:color="auto"/>
            </w:tcBorders>
          </w:tcPr>
          <w:p w:rsidR="00F67005" w:rsidRPr="00F67005" w:rsidRDefault="00F67005" w:rsidP="00F67005">
            <w:pPr>
              <w:ind w:firstLineChars="100" w:firstLine="240"/>
              <w:rPr>
                <w:szCs w:val="24"/>
              </w:rPr>
            </w:pPr>
            <w:r w:rsidRPr="00F67005">
              <w:rPr>
                <w:szCs w:val="24"/>
              </w:rPr>
              <w:t>Tel: +1 303 497 3579</w:t>
            </w:r>
          </w:p>
          <w:p w:rsidR="00F67005" w:rsidRPr="00F67005" w:rsidRDefault="00F67005" w:rsidP="00F67005">
            <w:pPr>
              <w:spacing w:before="0"/>
              <w:ind w:firstLineChars="100" w:firstLine="240"/>
              <w:rPr>
                <w:szCs w:val="24"/>
              </w:rPr>
            </w:pPr>
            <w:r w:rsidRPr="00F67005">
              <w:rPr>
                <w:szCs w:val="24"/>
              </w:rPr>
              <w:t>Fax: +1 303 497 5969</w:t>
            </w:r>
          </w:p>
          <w:p w:rsidR="00F67005" w:rsidRPr="00F67005" w:rsidRDefault="00F67005" w:rsidP="00F67005">
            <w:pPr>
              <w:spacing w:before="0"/>
              <w:ind w:firstLineChars="100" w:firstLine="240"/>
              <w:rPr>
                <w:szCs w:val="24"/>
              </w:rPr>
            </w:pPr>
            <w:r w:rsidRPr="00F67005">
              <w:rPr>
                <w:szCs w:val="24"/>
              </w:rPr>
              <w:t xml:space="preserve">Email: </w:t>
            </w:r>
            <w:hyperlink r:id="rId10" w:history="1">
              <w:r w:rsidR="00A97D7F" w:rsidRPr="00893486">
                <w:rPr>
                  <w:rStyle w:val="Hyperlink"/>
                  <w:szCs w:val="24"/>
                </w:rPr>
                <w:t>mpinson@its.bldrdoc.gov</w:t>
              </w:r>
            </w:hyperlink>
            <w:r w:rsidR="00A97D7F">
              <w:rPr>
                <w:szCs w:val="24"/>
              </w:rPr>
              <w:t xml:space="preserve"> </w:t>
            </w:r>
          </w:p>
        </w:tc>
      </w:tr>
    </w:tbl>
    <w:p w:rsidR="00A97D7F" w:rsidRDefault="00A97D7F" w:rsidP="00E6676F">
      <w:pPr>
        <w:spacing w:before="0"/>
        <w:rPr>
          <w:rFonts w:eastAsia="Batang"/>
          <w:szCs w:val="24"/>
          <w:lang w:eastAsia="ko-KR"/>
        </w:rPr>
      </w:pPr>
    </w:p>
    <w:p w:rsidR="008868AF" w:rsidRDefault="005B414A" w:rsidP="00E6676F">
      <w:pPr>
        <w:spacing w:before="0"/>
      </w:pPr>
      <w:r>
        <w:rPr>
          <w:rFonts w:eastAsia="Batang"/>
          <w:szCs w:val="24"/>
          <w:lang w:eastAsia="ko-KR"/>
        </w:rPr>
        <w:t>ITU-T SG9</w:t>
      </w:r>
      <w:r w:rsidR="00E6676F">
        <w:rPr>
          <w:rFonts w:eastAsia="Batang"/>
          <w:szCs w:val="24"/>
          <w:lang w:eastAsia="ko-KR"/>
        </w:rPr>
        <w:t xml:space="preserve"> thanks </w:t>
      </w:r>
      <w:r w:rsidR="008868AF" w:rsidRPr="009F2F6F">
        <w:t>3GPP TSG SA WG4</w:t>
      </w:r>
      <w:r w:rsidR="008868AF">
        <w:t xml:space="preserve"> </w:t>
      </w:r>
      <w:r w:rsidR="00E6676F">
        <w:rPr>
          <w:rFonts w:eastAsia="Batang"/>
          <w:szCs w:val="24"/>
          <w:lang w:eastAsia="ko-KR"/>
        </w:rPr>
        <w:t xml:space="preserve">for informing us about the </w:t>
      </w:r>
      <w:r w:rsidR="008868AF">
        <w:rPr>
          <w:iCs/>
        </w:rPr>
        <w:t xml:space="preserve">new study item </w:t>
      </w:r>
      <w:r w:rsidR="008868AF" w:rsidRPr="00182796">
        <w:rPr>
          <w:iCs/>
        </w:rPr>
        <w:t>on U</w:t>
      </w:r>
      <w:r w:rsidR="008868AF">
        <w:rPr>
          <w:iCs/>
        </w:rPr>
        <w:t xml:space="preserve">ser </w:t>
      </w:r>
      <w:r w:rsidR="008868AF" w:rsidRPr="00182796">
        <w:rPr>
          <w:iCs/>
        </w:rPr>
        <w:t>E</w:t>
      </w:r>
      <w:r w:rsidR="008868AF">
        <w:rPr>
          <w:iCs/>
        </w:rPr>
        <w:t>quipment (UE)</w:t>
      </w:r>
      <w:r w:rsidR="008868AF" w:rsidRPr="00182796">
        <w:rPr>
          <w:iCs/>
        </w:rPr>
        <w:t xml:space="preserve"> characteristics and performance for Video Telephony</w:t>
      </w:r>
      <w:r w:rsidR="00E6676F">
        <w:t xml:space="preserve">. </w:t>
      </w:r>
    </w:p>
    <w:p w:rsidR="008868AF" w:rsidRDefault="00E6676F" w:rsidP="00563D05">
      <w:pPr>
        <w:spacing w:before="0"/>
        <w:rPr>
          <w:rFonts w:eastAsia="Batang"/>
          <w:szCs w:val="24"/>
          <w:lang w:eastAsia="ko-KR"/>
        </w:rPr>
      </w:pPr>
      <w:r>
        <w:rPr>
          <w:rFonts w:eastAsia="Batang"/>
          <w:szCs w:val="24"/>
          <w:lang w:eastAsia="ko-KR"/>
        </w:rPr>
        <w:t xml:space="preserve">ITU-T SG9 </w:t>
      </w:r>
      <w:r w:rsidR="008868AF">
        <w:rPr>
          <w:rFonts w:eastAsia="Batang"/>
          <w:szCs w:val="24"/>
          <w:lang w:eastAsia="ko-KR"/>
        </w:rPr>
        <w:t>is pleased to inform that the following Recommendations may be used for the study item</w:t>
      </w:r>
      <w:r w:rsidR="00563D05">
        <w:rPr>
          <w:rFonts w:eastAsia="Batang"/>
          <w:szCs w:val="24"/>
          <w:lang w:eastAsia="ko-KR"/>
        </w:rPr>
        <w:t>;</w:t>
      </w:r>
    </w:p>
    <w:p w:rsidR="008868AF" w:rsidRDefault="008868AF" w:rsidP="0093524B">
      <w:pPr>
        <w:spacing w:before="0"/>
        <w:rPr>
          <w:rFonts w:eastAsia="Batang"/>
          <w:szCs w:val="24"/>
          <w:lang w:eastAsia="ko-KR"/>
        </w:rPr>
      </w:pPr>
    </w:p>
    <w:p w:rsidR="008868AF" w:rsidRDefault="00145CF6" w:rsidP="0093524B">
      <w:pPr>
        <w:spacing w:before="0"/>
      </w:pPr>
      <w:r>
        <w:t xml:space="preserve">(1) </w:t>
      </w:r>
      <w:r w:rsidR="008868AF">
        <w:t>P</w:t>
      </w:r>
      <w:r w:rsidR="008868AF" w:rsidRPr="00434084">
        <w:t xml:space="preserve">erformance metrics and related </w:t>
      </w:r>
      <w:r w:rsidR="008868AF">
        <w:t xml:space="preserve">objective </w:t>
      </w:r>
      <w:r w:rsidR="008868AF" w:rsidRPr="00434084">
        <w:t>test methods</w:t>
      </w:r>
    </w:p>
    <w:p w:rsidR="00145CF6" w:rsidRPr="00145CF6" w:rsidRDefault="00145CF6" w:rsidP="0093524B">
      <w:pPr>
        <w:spacing w:before="0"/>
        <w:rPr>
          <w:rFonts w:eastAsia="Batang"/>
          <w:szCs w:val="24"/>
          <w:u w:val="single"/>
          <w:lang w:eastAsia="ko-KR"/>
        </w:rPr>
      </w:pPr>
      <w:r>
        <w:rPr>
          <w:rFonts w:eastAsia="Batang"/>
          <w:szCs w:val="24"/>
          <w:lang w:eastAsia="ko-KR"/>
        </w:rPr>
        <w:tab/>
      </w:r>
      <w:r w:rsidRPr="00145CF6">
        <w:rPr>
          <w:rFonts w:eastAsia="Batang"/>
          <w:szCs w:val="24"/>
          <w:u w:val="single"/>
          <w:lang w:eastAsia="ko-KR"/>
        </w:rPr>
        <w:t>Reduced Reference Methods</w:t>
      </w:r>
    </w:p>
    <w:p w:rsidR="00145CF6" w:rsidRPr="00145CF6" w:rsidRDefault="00145CF6" w:rsidP="00145CF6">
      <w:pPr>
        <w:numPr>
          <w:ilvl w:val="0"/>
          <w:numId w:val="11"/>
        </w:numPr>
        <w:spacing w:before="0"/>
        <w:rPr>
          <w:rFonts w:eastAsia="Batang"/>
          <w:szCs w:val="24"/>
          <w:lang w:eastAsia="ko-KR"/>
        </w:rPr>
      </w:pPr>
      <w:r w:rsidRPr="00145CF6">
        <w:rPr>
          <w:rFonts w:eastAsia="Batang"/>
          <w:szCs w:val="24"/>
          <w:lang w:eastAsia="ko-KR"/>
        </w:rPr>
        <w:t xml:space="preserve">J.342: Objective multimedia video quality measurement of HDTV for digital cable television in the presence of a reduced reference signal </w:t>
      </w:r>
      <w:r w:rsidR="00392D62">
        <w:rPr>
          <w:rFonts w:eastAsia="Batang"/>
          <w:szCs w:val="24"/>
          <w:lang w:eastAsia="ko-KR"/>
        </w:rPr>
        <w:t>(HD resolution)</w:t>
      </w:r>
    </w:p>
    <w:p w:rsidR="00145CF6" w:rsidRPr="00145CF6" w:rsidRDefault="00145CF6" w:rsidP="00145CF6">
      <w:pPr>
        <w:numPr>
          <w:ilvl w:val="0"/>
          <w:numId w:val="11"/>
        </w:numPr>
        <w:spacing w:before="0"/>
        <w:rPr>
          <w:rFonts w:eastAsia="Batang"/>
          <w:szCs w:val="24"/>
          <w:lang w:eastAsia="ko-KR"/>
        </w:rPr>
      </w:pPr>
      <w:r w:rsidRPr="00145CF6">
        <w:rPr>
          <w:rFonts w:eastAsia="Batang"/>
          <w:szCs w:val="24"/>
          <w:lang w:eastAsia="ko-KR"/>
        </w:rPr>
        <w:t xml:space="preserve">J.246: Perceptual visual quality measurement techniques for </w:t>
      </w:r>
      <w:r w:rsidRPr="00392D62">
        <w:rPr>
          <w:rFonts w:eastAsia="Batang"/>
          <w:szCs w:val="24"/>
          <w:u w:val="single"/>
          <w:lang w:eastAsia="ko-KR"/>
        </w:rPr>
        <w:t>multimedia services</w:t>
      </w:r>
      <w:r w:rsidRPr="00145CF6">
        <w:rPr>
          <w:rFonts w:eastAsia="Batang"/>
          <w:szCs w:val="24"/>
          <w:lang w:eastAsia="ko-KR"/>
        </w:rPr>
        <w:t xml:space="preserve"> over digital cable television networks in the presence of a reduced bandwidth reference </w:t>
      </w:r>
      <w:r w:rsidR="00392D62">
        <w:rPr>
          <w:rFonts w:eastAsia="Batang"/>
          <w:szCs w:val="24"/>
          <w:lang w:eastAsia="ko-KR"/>
        </w:rPr>
        <w:t>(VGA, CIF, QCIF resolutions)</w:t>
      </w:r>
    </w:p>
    <w:p w:rsidR="00145CF6" w:rsidRDefault="00145CF6" w:rsidP="00145CF6">
      <w:pPr>
        <w:numPr>
          <w:ilvl w:val="0"/>
          <w:numId w:val="11"/>
        </w:numPr>
        <w:spacing w:before="0"/>
        <w:rPr>
          <w:rFonts w:eastAsia="Batang"/>
          <w:szCs w:val="24"/>
          <w:lang w:eastAsia="ko-KR"/>
        </w:rPr>
      </w:pPr>
      <w:r w:rsidRPr="00145CF6">
        <w:rPr>
          <w:rFonts w:eastAsia="Batang"/>
          <w:szCs w:val="24"/>
          <w:lang w:eastAsia="ko-KR"/>
        </w:rPr>
        <w:t xml:space="preserve">J.249: Perceptual video quality measurement techniques for digital cable television in the presence of a reduced reference </w:t>
      </w:r>
      <w:r w:rsidR="00392D62">
        <w:rPr>
          <w:rFonts w:eastAsia="Batang"/>
          <w:szCs w:val="24"/>
          <w:lang w:eastAsia="ko-KR"/>
        </w:rPr>
        <w:t>(Standard definition TV resolution)</w:t>
      </w:r>
    </w:p>
    <w:p w:rsidR="00145CF6" w:rsidRPr="00392D62" w:rsidRDefault="00145CF6" w:rsidP="00145CF6">
      <w:pPr>
        <w:spacing w:before="0"/>
        <w:ind w:left="800"/>
        <w:rPr>
          <w:rFonts w:eastAsia="Batang"/>
          <w:szCs w:val="24"/>
          <w:lang w:eastAsia="ko-KR"/>
        </w:rPr>
      </w:pPr>
    </w:p>
    <w:p w:rsidR="00145CF6" w:rsidRDefault="00563D05" w:rsidP="00145CF6">
      <w:pPr>
        <w:keepNext/>
        <w:keepLines/>
        <w:spacing w:before="0"/>
        <w:ind w:left="799"/>
        <w:rPr>
          <w:rFonts w:eastAsia="Batang"/>
          <w:szCs w:val="24"/>
          <w:lang w:eastAsia="ko-KR"/>
        </w:rPr>
      </w:pPr>
      <w:r>
        <w:rPr>
          <w:rFonts w:eastAsia="Batang"/>
          <w:szCs w:val="24"/>
          <w:u w:val="single"/>
          <w:lang w:eastAsia="ko-KR"/>
        </w:rPr>
        <w:lastRenderedPageBreak/>
        <w:t>Hybrid</w:t>
      </w:r>
      <w:r w:rsidR="00145CF6" w:rsidRPr="00145CF6">
        <w:rPr>
          <w:rFonts w:eastAsia="Batang"/>
          <w:szCs w:val="24"/>
          <w:u w:val="single"/>
          <w:lang w:eastAsia="ko-KR"/>
        </w:rPr>
        <w:t xml:space="preserve"> Methods</w:t>
      </w:r>
      <w:r w:rsidR="00392D62">
        <w:rPr>
          <w:rFonts w:eastAsia="Batang"/>
          <w:szCs w:val="24"/>
          <w:u w:val="single"/>
          <w:lang w:eastAsia="ko-KR"/>
        </w:rPr>
        <w:t xml:space="preserve"> (HD resolution)</w:t>
      </w:r>
    </w:p>
    <w:p w:rsidR="00145CF6" w:rsidRPr="00145CF6" w:rsidRDefault="00145CF6" w:rsidP="00145CF6">
      <w:pPr>
        <w:numPr>
          <w:ilvl w:val="0"/>
          <w:numId w:val="11"/>
        </w:numPr>
        <w:spacing w:before="0"/>
        <w:rPr>
          <w:rFonts w:eastAsia="Batang"/>
          <w:szCs w:val="24"/>
          <w:lang w:eastAsia="ko-KR"/>
        </w:rPr>
      </w:pPr>
      <w:r w:rsidRPr="00145CF6">
        <w:rPr>
          <w:rFonts w:eastAsia="Batang"/>
          <w:szCs w:val="24"/>
          <w:lang w:eastAsia="ko-KR"/>
        </w:rPr>
        <w:t xml:space="preserve">J.343: Hybrid perceptual bitstream models for objective video quality measurements </w:t>
      </w:r>
    </w:p>
    <w:p w:rsidR="00145CF6" w:rsidRPr="00145CF6" w:rsidRDefault="00145CF6" w:rsidP="00B0593B">
      <w:pPr>
        <w:numPr>
          <w:ilvl w:val="1"/>
          <w:numId w:val="12"/>
        </w:numPr>
        <w:spacing w:before="0"/>
        <w:rPr>
          <w:rFonts w:eastAsia="Batang"/>
          <w:szCs w:val="24"/>
          <w:lang w:eastAsia="ko-KR"/>
        </w:rPr>
      </w:pPr>
      <w:r>
        <w:rPr>
          <w:rFonts w:eastAsia="Batang"/>
          <w:szCs w:val="24"/>
          <w:lang w:eastAsia="ko-KR"/>
        </w:rPr>
        <w:t xml:space="preserve">J.343.1: Hybrid </w:t>
      </w:r>
      <w:r w:rsidRPr="00145CF6">
        <w:rPr>
          <w:rFonts w:eastAsia="Batang"/>
          <w:szCs w:val="24"/>
          <w:lang w:eastAsia="ko-KR"/>
        </w:rPr>
        <w:t>N</w:t>
      </w:r>
      <w:r>
        <w:rPr>
          <w:rFonts w:eastAsia="Batang"/>
          <w:szCs w:val="24"/>
          <w:lang w:eastAsia="ko-KR"/>
        </w:rPr>
        <w:t>o-Reference (encrypted bitstream)</w:t>
      </w:r>
    </w:p>
    <w:p w:rsidR="00145CF6" w:rsidRPr="00145CF6" w:rsidRDefault="00145CF6" w:rsidP="00B0593B">
      <w:pPr>
        <w:numPr>
          <w:ilvl w:val="1"/>
          <w:numId w:val="12"/>
        </w:numPr>
        <w:spacing w:before="0"/>
        <w:rPr>
          <w:rFonts w:eastAsia="Batang"/>
          <w:szCs w:val="24"/>
          <w:lang w:eastAsia="ko-KR"/>
        </w:rPr>
      </w:pPr>
      <w:r w:rsidRPr="00145CF6">
        <w:rPr>
          <w:rFonts w:eastAsia="Batang"/>
          <w:szCs w:val="24"/>
          <w:lang w:eastAsia="ko-KR"/>
        </w:rPr>
        <w:t xml:space="preserve">J.343.2: </w:t>
      </w:r>
      <w:r>
        <w:rPr>
          <w:rFonts w:eastAsia="Batang"/>
          <w:szCs w:val="24"/>
          <w:lang w:eastAsia="ko-KR"/>
        </w:rPr>
        <w:t xml:space="preserve">Hybrid </w:t>
      </w:r>
      <w:r w:rsidRPr="00145CF6">
        <w:rPr>
          <w:rFonts w:eastAsia="Batang"/>
          <w:szCs w:val="24"/>
          <w:lang w:eastAsia="ko-KR"/>
        </w:rPr>
        <w:t>N</w:t>
      </w:r>
      <w:r>
        <w:rPr>
          <w:rFonts w:eastAsia="Batang"/>
          <w:szCs w:val="24"/>
          <w:lang w:eastAsia="ko-KR"/>
        </w:rPr>
        <w:t>o-Reference (non-encrypted bitstream)</w:t>
      </w:r>
      <w:r w:rsidRPr="00145CF6">
        <w:rPr>
          <w:rFonts w:eastAsia="Batang"/>
          <w:szCs w:val="24"/>
          <w:lang w:eastAsia="ko-KR"/>
        </w:rPr>
        <w:t xml:space="preserve"> </w:t>
      </w:r>
    </w:p>
    <w:p w:rsidR="00145CF6" w:rsidRPr="00145CF6" w:rsidRDefault="00145CF6" w:rsidP="00B0593B">
      <w:pPr>
        <w:numPr>
          <w:ilvl w:val="1"/>
          <w:numId w:val="12"/>
        </w:numPr>
        <w:spacing w:before="0"/>
        <w:rPr>
          <w:rFonts w:eastAsia="Batang"/>
          <w:szCs w:val="24"/>
          <w:lang w:eastAsia="ko-KR"/>
        </w:rPr>
      </w:pPr>
      <w:r w:rsidRPr="00145CF6">
        <w:rPr>
          <w:rFonts w:eastAsia="Batang"/>
          <w:szCs w:val="24"/>
          <w:lang w:eastAsia="ko-KR"/>
        </w:rPr>
        <w:t xml:space="preserve">J.343.3: </w:t>
      </w:r>
      <w:r>
        <w:rPr>
          <w:rFonts w:eastAsia="Batang"/>
          <w:szCs w:val="24"/>
          <w:lang w:eastAsia="ko-KR"/>
        </w:rPr>
        <w:t>Hybrid Reduced-Reference (encrypted bitstream)</w:t>
      </w:r>
    </w:p>
    <w:p w:rsidR="00145CF6" w:rsidRPr="00145CF6" w:rsidRDefault="00145CF6" w:rsidP="00B0593B">
      <w:pPr>
        <w:numPr>
          <w:ilvl w:val="1"/>
          <w:numId w:val="12"/>
        </w:numPr>
        <w:spacing w:before="0"/>
        <w:rPr>
          <w:rFonts w:eastAsia="Batang"/>
          <w:szCs w:val="24"/>
          <w:lang w:eastAsia="ko-KR"/>
        </w:rPr>
      </w:pPr>
      <w:r w:rsidRPr="00145CF6">
        <w:rPr>
          <w:rFonts w:eastAsia="Batang"/>
          <w:szCs w:val="24"/>
          <w:lang w:eastAsia="ko-KR"/>
        </w:rPr>
        <w:t xml:space="preserve">J.343.4: </w:t>
      </w:r>
      <w:r>
        <w:rPr>
          <w:rFonts w:eastAsia="Batang"/>
          <w:szCs w:val="24"/>
          <w:lang w:eastAsia="ko-KR"/>
        </w:rPr>
        <w:t>Hybrid Reduced-Reference (non-encrypted bitstream)</w:t>
      </w:r>
    </w:p>
    <w:p w:rsidR="00145CF6" w:rsidRPr="00145CF6" w:rsidRDefault="00145CF6" w:rsidP="00B0593B">
      <w:pPr>
        <w:numPr>
          <w:ilvl w:val="1"/>
          <w:numId w:val="12"/>
        </w:numPr>
        <w:spacing w:before="0"/>
        <w:rPr>
          <w:rFonts w:eastAsia="Batang"/>
          <w:szCs w:val="24"/>
          <w:lang w:eastAsia="ko-KR"/>
        </w:rPr>
      </w:pPr>
      <w:r w:rsidRPr="00145CF6">
        <w:rPr>
          <w:rFonts w:eastAsia="Batang"/>
          <w:szCs w:val="24"/>
          <w:lang w:eastAsia="ko-KR"/>
        </w:rPr>
        <w:t xml:space="preserve">J.343.5: </w:t>
      </w:r>
      <w:r>
        <w:rPr>
          <w:rFonts w:eastAsia="Batang"/>
          <w:szCs w:val="24"/>
          <w:lang w:eastAsia="ko-KR"/>
        </w:rPr>
        <w:t xml:space="preserve">Hybrid </w:t>
      </w:r>
      <w:r w:rsidRPr="00145CF6">
        <w:rPr>
          <w:rFonts w:eastAsia="Batang"/>
          <w:szCs w:val="24"/>
          <w:lang w:eastAsia="ko-KR"/>
        </w:rPr>
        <w:t>Full-Reference (encrypted bitstream)</w:t>
      </w:r>
    </w:p>
    <w:p w:rsidR="0048217C" w:rsidRDefault="00145CF6" w:rsidP="00B0593B">
      <w:pPr>
        <w:numPr>
          <w:ilvl w:val="1"/>
          <w:numId w:val="12"/>
        </w:numPr>
        <w:spacing w:before="0"/>
        <w:rPr>
          <w:rFonts w:eastAsia="Batang"/>
          <w:szCs w:val="24"/>
          <w:lang w:eastAsia="ko-KR"/>
        </w:rPr>
      </w:pPr>
      <w:r w:rsidRPr="00145CF6">
        <w:rPr>
          <w:rFonts w:eastAsia="Batang"/>
          <w:szCs w:val="24"/>
          <w:lang w:eastAsia="ko-KR"/>
        </w:rPr>
        <w:t xml:space="preserve">J.343.6: </w:t>
      </w:r>
      <w:r>
        <w:rPr>
          <w:rFonts w:eastAsia="Batang"/>
          <w:szCs w:val="24"/>
          <w:lang w:eastAsia="ko-KR"/>
        </w:rPr>
        <w:t xml:space="preserve">Hybrid </w:t>
      </w:r>
      <w:r w:rsidRPr="00145CF6">
        <w:rPr>
          <w:rFonts w:eastAsia="Batang"/>
          <w:szCs w:val="24"/>
          <w:lang w:eastAsia="ko-KR"/>
        </w:rPr>
        <w:t>Full-Reference (</w:t>
      </w:r>
      <w:r>
        <w:rPr>
          <w:rFonts w:eastAsia="Batang"/>
          <w:szCs w:val="24"/>
          <w:lang w:eastAsia="ko-KR"/>
        </w:rPr>
        <w:t>non-</w:t>
      </w:r>
      <w:r w:rsidRPr="00145CF6">
        <w:rPr>
          <w:rFonts w:eastAsia="Batang"/>
          <w:szCs w:val="24"/>
          <w:lang w:eastAsia="ko-KR"/>
        </w:rPr>
        <w:t>ncrypted bitstream)</w:t>
      </w:r>
    </w:p>
    <w:p w:rsidR="00145CF6" w:rsidRPr="00145CF6" w:rsidRDefault="00145CF6" w:rsidP="006F1092">
      <w:pPr>
        <w:spacing w:before="0"/>
        <w:rPr>
          <w:rFonts w:eastAsia="Batang" w:hint="eastAsia"/>
          <w:szCs w:val="24"/>
          <w:lang w:eastAsia="ko-KR"/>
        </w:rPr>
      </w:pPr>
    </w:p>
    <w:p w:rsidR="00145CF6" w:rsidRDefault="00145CF6" w:rsidP="006F1092">
      <w:pPr>
        <w:spacing w:before="0"/>
      </w:pPr>
      <w:r>
        <w:t>(2) Subjective test methodologies</w:t>
      </w:r>
    </w:p>
    <w:p w:rsidR="00145CF6" w:rsidRPr="00145CF6" w:rsidRDefault="00145CF6" w:rsidP="00145CF6">
      <w:pPr>
        <w:numPr>
          <w:ilvl w:val="0"/>
          <w:numId w:val="11"/>
        </w:numPr>
        <w:spacing w:before="0"/>
        <w:rPr>
          <w:rFonts w:eastAsia="Batang"/>
          <w:szCs w:val="24"/>
          <w:lang w:eastAsia="ko-KR"/>
        </w:rPr>
      </w:pPr>
      <w:r w:rsidRPr="00145CF6">
        <w:rPr>
          <w:rFonts w:eastAsia="Batang"/>
          <w:szCs w:val="24"/>
          <w:lang w:eastAsia="ko-KR"/>
        </w:rPr>
        <w:t xml:space="preserve">P.910: Subjective video quality assessment methods for multimedia applications </w:t>
      </w:r>
    </w:p>
    <w:p w:rsidR="00145CF6" w:rsidRDefault="00145CF6" w:rsidP="00145CF6">
      <w:pPr>
        <w:numPr>
          <w:ilvl w:val="0"/>
          <w:numId w:val="11"/>
        </w:numPr>
        <w:spacing w:before="0"/>
        <w:rPr>
          <w:rFonts w:eastAsia="Batang"/>
          <w:szCs w:val="24"/>
          <w:lang w:eastAsia="ko-KR"/>
        </w:rPr>
      </w:pPr>
      <w:r w:rsidRPr="00145CF6">
        <w:rPr>
          <w:rFonts w:eastAsia="Batang"/>
          <w:szCs w:val="24"/>
          <w:lang w:eastAsia="ko-KR"/>
        </w:rPr>
        <w:t>P.913: Methods for the subjective assessment of video quality, audio quality and audiovisual quality of Internet video and distribution</w:t>
      </w:r>
    </w:p>
    <w:p w:rsidR="00145CF6" w:rsidRDefault="00145CF6" w:rsidP="00145CF6">
      <w:pPr>
        <w:spacing w:before="0"/>
        <w:rPr>
          <w:rFonts w:eastAsia="Batang"/>
          <w:szCs w:val="24"/>
          <w:lang w:eastAsia="ko-KR"/>
        </w:rPr>
      </w:pPr>
    </w:p>
    <w:p w:rsidR="00145CF6" w:rsidRPr="00F67005" w:rsidRDefault="00145CF6" w:rsidP="00145CF6">
      <w:pPr>
        <w:spacing w:before="0"/>
        <w:rPr>
          <w:rFonts w:eastAsia="Batang" w:hint="eastAsia"/>
          <w:szCs w:val="24"/>
          <w:lang w:eastAsia="ko-KR"/>
        </w:rPr>
      </w:pPr>
      <w:r>
        <w:rPr>
          <w:rFonts w:eastAsia="Batang"/>
          <w:szCs w:val="24"/>
          <w:lang w:eastAsia="ko-KR"/>
        </w:rPr>
        <w:t xml:space="preserve">ITU-T SG9 also developed a Recommendation for 3D subjective testing (P.915: </w:t>
      </w:r>
      <w:r w:rsidRPr="00145CF6">
        <w:rPr>
          <w:rFonts w:eastAsia="Batang"/>
          <w:szCs w:val="24"/>
          <w:lang w:eastAsia="ko-KR"/>
        </w:rPr>
        <w:t>Subjective assessment methods for 3D video quality</w:t>
      </w:r>
      <w:r>
        <w:rPr>
          <w:rFonts w:eastAsia="Batang"/>
          <w:szCs w:val="24"/>
          <w:lang w:eastAsia="ko-KR"/>
        </w:rPr>
        <w:t>)</w:t>
      </w:r>
      <w:r w:rsidR="00392D62">
        <w:rPr>
          <w:rFonts w:eastAsia="Batang"/>
          <w:szCs w:val="24"/>
          <w:lang w:eastAsia="ko-KR"/>
        </w:rPr>
        <w:t xml:space="preserve"> and several FR (full-reference) objective video quality measurement methods.</w:t>
      </w:r>
    </w:p>
    <w:p w:rsidR="00170DCF" w:rsidRPr="001A0B5B" w:rsidRDefault="0084782D" w:rsidP="0084782D">
      <w:pPr>
        <w:jc w:val="center"/>
        <w:rPr>
          <w:lang w:eastAsia="ja-JP"/>
        </w:rPr>
      </w:pPr>
      <w:r>
        <w:rPr>
          <w:lang w:eastAsia="ja-JP"/>
        </w:rPr>
        <w:t>_____________</w:t>
      </w:r>
    </w:p>
    <w:sectPr w:rsidR="00170DCF" w:rsidRPr="001A0B5B" w:rsidSect="00C16E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883" w:rsidRDefault="00D36883" w:rsidP="009F5CAB">
      <w:r>
        <w:separator/>
      </w:r>
    </w:p>
  </w:endnote>
  <w:endnote w:type="continuationSeparator" w:id="0">
    <w:p w:rsidR="00D36883" w:rsidRDefault="00D36883" w:rsidP="009F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2E5" w:rsidRDefault="00E832E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2E5" w:rsidRDefault="00E832E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C16ED0" w:rsidRPr="00C16ED0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C16ED0" w:rsidRPr="00C16ED0" w:rsidRDefault="00C16ED0" w:rsidP="00C16ED0">
          <w:pPr>
            <w:spacing w:before="0"/>
            <w:rPr>
              <w:sz w:val="18"/>
            </w:rPr>
          </w:pPr>
          <w:r w:rsidRPr="00C16ED0">
            <w:rPr>
              <w:b/>
              <w:bCs/>
              <w:sz w:val="18"/>
            </w:rPr>
            <w:t>Attention:</w:t>
          </w:r>
          <w:r w:rsidRPr="00C16ED0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C16ED0" w:rsidRPr="00C16ED0" w:rsidRDefault="00C16ED0" w:rsidP="00C16ED0">
          <w:pPr>
            <w:spacing w:before="0"/>
            <w:rPr>
              <w:sz w:val="18"/>
            </w:rPr>
          </w:pPr>
          <w:r w:rsidRPr="00C16ED0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C16ED0" w:rsidRPr="00C16ED0" w:rsidRDefault="00C16ED0" w:rsidP="00C16ED0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883" w:rsidRDefault="00D36883" w:rsidP="009F5CAB">
      <w:r>
        <w:separator/>
      </w:r>
    </w:p>
  </w:footnote>
  <w:footnote w:type="continuationSeparator" w:id="0">
    <w:p w:rsidR="00D36883" w:rsidRDefault="00D36883" w:rsidP="009F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2E5" w:rsidRDefault="00E832E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D0" w:rsidRPr="00C16ED0" w:rsidRDefault="00C16ED0" w:rsidP="00C16ED0">
    <w:pPr>
      <w:pStyle w:val="Header"/>
    </w:pPr>
    <w:r w:rsidRPr="00C16ED0">
      <w:t xml:space="preserve">- </w:t>
    </w:r>
    <w:fldSimple w:instr=" PAGE  \* MERGEFORMAT ">
      <w:r w:rsidR="00E832E5">
        <w:rPr>
          <w:noProof/>
        </w:rPr>
        <w:t>2</w:t>
      </w:r>
    </w:fldSimple>
    <w:r w:rsidRPr="00C16ED0">
      <w:t xml:space="preserve"> -</w:t>
    </w:r>
  </w:p>
  <w:p w:rsidR="00FF3A3C" w:rsidRPr="00C16ED0" w:rsidRDefault="00C16ED0" w:rsidP="00C16ED0">
    <w:pPr>
      <w:pStyle w:val="Header"/>
      <w:spacing w:after="240"/>
    </w:pPr>
    <w:fldSimple w:instr=" STYLEREF  Docnumber  ">
      <w:r w:rsidR="00E832E5">
        <w:rPr>
          <w:noProof/>
        </w:rPr>
        <w:t>COM 9 – LS 155 – E</w:t>
      </w:r>
    </w:fldSimple>
    <w:r w:rsidR="00FF3A3C" w:rsidRPr="00C16ED0"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2E5" w:rsidRDefault="00E832E5" w:rsidP="00E832E5">
    <w:pPr>
      <w:pStyle w:val="Header"/>
      <w:tabs>
        <w:tab w:val="right" w:pos="7088"/>
        <w:tab w:val="right" w:pos="9781"/>
      </w:tabs>
      <w:rPr>
        <w:rFonts w:cs="Arial"/>
        <w:b/>
        <w:bCs/>
        <w:sz w:val="22"/>
        <w:lang w:eastAsia="zh-CN"/>
      </w:rPr>
    </w:pPr>
    <w:r>
      <w:rPr>
        <w:rFonts w:cs="Arial"/>
        <w:bCs/>
        <w:sz w:val="22"/>
      </w:rPr>
      <w:t>3GPP TSG-</w:t>
    </w:r>
    <w:r>
      <w:rPr>
        <w:rFonts w:cs="Arial"/>
        <w:bCs/>
        <w:sz w:val="22"/>
        <w:lang w:eastAsia="zh-CN"/>
      </w:rPr>
      <w:t>SA</w:t>
    </w:r>
    <w:r>
      <w:rPr>
        <w:rFonts w:cs="Arial" w:hint="eastAsia"/>
        <w:bCs/>
        <w:sz w:val="22"/>
        <w:lang w:eastAsia="zh-CN"/>
      </w:rPr>
      <w:t xml:space="preserve"> WG</w:t>
    </w:r>
    <w:r>
      <w:rPr>
        <w:rFonts w:cs="Arial"/>
        <w:bCs/>
        <w:sz w:val="22"/>
        <w:lang w:eastAsia="zh-CN"/>
      </w:rPr>
      <w:t>4</w:t>
    </w:r>
    <w:r>
      <w:rPr>
        <w:rFonts w:cs="Arial"/>
        <w:bCs/>
        <w:sz w:val="22"/>
      </w:rPr>
      <w:t xml:space="preserve"> Meeting #</w:t>
    </w:r>
    <w:r>
      <w:rPr>
        <w:rFonts w:cs="Arial" w:hint="eastAsia"/>
        <w:bCs/>
        <w:sz w:val="22"/>
        <w:lang w:eastAsia="zh-CN"/>
      </w:rPr>
      <w:t>9</w:t>
    </w:r>
    <w:r>
      <w:rPr>
        <w:rFonts w:cs="Arial"/>
        <w:bCs/>
        <w:sz w:val="22"/>
        <w:lang w:eastAsia="zh-CN"/>
      </w:rPr>
      <w:t>1</w:t>
    </w:r>
    <w:r>
      <w:rPr>
        <w:rFonts w:cs="Arial"/>
        <w:bCs/>
        <w:sz w:val="22"/>
      </w:rPr>
      <w:tab/>
    </w:r>
    <w:r>
      <w:rPr>
        <w:rFonts w:cs="Arial"/>
        <w:bCs/>
        <w:sz w:val="22"/>
      </w:rPr>
      <w:tab/>
    </w:r>
    <w:r>
      <w:rPr>
        <w:rFonts w:cs="Arial"/>
        <w:bCs/>
        <w:sz w:val="22"/>
        <w:lang w:eastAsia="zh-CN"/>
      </w:rPr>
      <w:t>S4</w:t>
    </w:r>
    <w:r>
      <w:rPr>
        <w:rFonts w:cs="Arial" w:hint="eastAsia"/>
        <w:bCs/>
        <w:sz w:val="22"/>
        <w:lang w:eastAsia="zh-CN"/>
      </w:rPr>
      <w:t>-16</w:t>
    </w:r>
    <w:r>
      <w:rPr>
        <w:rFonts w:cs="Arial"/>
        <w:bCs/>
        <w:sz w:val="22"/>
        <w:lang w:eastAsia="zh-CN"/>
      </w:rPr>
      <w:t>1</w:t>
    </w:r>
    <w:r>
      <w:rPr>
        <w:rFonts w:cs="Arial" w:hint="eastAsia"/>
        <w:bCs/>
        <w:sz w:val="22"/>
        <w:lang w:eastAsia="zh-CN"/>
      </w:rPr>
      <w:t>2</w:t>
    </w:r>
    <w:r>
      <w:rPr>
        <w:rFonts w:cs="Arial"/>
        <w:bCs/>
        <w:sz w:val="22"/>
        <w:lang w:eastAsia="zh-CN"/>
      </w:rPr>
      <w:t>41</w:t>
    </w:r>
  </w:p>
  <w:p w:rsidR="00E832E5" w:rsidRDefault="00E832E5" w:rsidP="00E832E5">
    <w:pPr>
      <w:pStyle w:val="Header"/>
      <w:tabs>
        <w:tab w:val="right" w:pos="9781"/>
      </w:tabs>
      <w:rPr>
        <w:rFonts w:cs="Arial"/>
        <w:b/>
        <w:bCs/>
        <w:sz w:val="22"/>
        <w:lang w:eastAsia="zh-CN"/>
      </w:rPr>
    </w:pPr>
    <w:r>
      <w:rPr>
        <w:rFonts w:cs="Arial"/>
        <w:bCs/>
        <w:sz w:val="22"/>
        <w:lang w:eastAsia="zh-CN"/>
      </w:rPr>
      <w:t>Bangalore</w:t>
    </w:r>
    <w:r>
      <w:rPr>
        <w:rFonts w:cs="Arial"/>
        <w:bCs/>
        <w:sz w:val="22"/>
      </w:rPr>
      <w:t xml:space="preserve">, </w:t>
    </w:r>
    <w:r>
      <w:rPr>
        <w:rFonts w:cs="Arial"/>
        <w:bCs/>
        <w:sz w:val="22"/>
        <w:lang w:eastAsia="zh-CN"/>
      </w:rPr>
      <w:t>24</w:t>
    </w:r>
    <w:r>
      <w:rPr>
        <w:rFonts w:cs="Arial" w:hint="eastAsia"/>
        <w:bCs/>
        <w:sz w:val="22"/>
        <w:lang w:eastAsia="zh-CN"/>
      </w:rPr>
      <w:t xml:space="preserve"> </w:t>
    </w:r>
    <w:r>
      <w:rPr>
        <w:rFonts w:cs="Arial"/>
        <w:bCs/>
        <w:sz w:val="22"/>
        <w:lang w:eastAsia="zh-CN"/>
      </w:rPr>
      <w:t>–</w:t>
    </w:r>
    <w:r>
      <w:rPr>
        <w:rFonts w:cs="Arial" w:hint="eastAsia"/>
        <w:bCs/>
        <w:sz w:val="22"/>
        <w:lang w:eastAsia="zh-CN"/>
      </w:rPr>
      <w:t xml:space="preserve"> </w:t>
    </w:r>
    <w:r>
      <w:rPr>
        <w:rFonts w:cs="Arial"/>
        <w:bCs/>
        <w:sz w:val="22"/>
        <w:lang w:eastAsia="zh-CN"/>
      </w:rPr>
      <w:t>28</w:t>
    </w:r>
    <w:r>
      <w:rPr>
        <w:rFonts w:cs="Arial" w:hint="eastAsia"/>
        <w:bCs/>
        <w:sz w:val="22"/>
        <w:lang w:eastAsia="zh-CN"/>
      </w:rPr>
      <w:t xml:space="preserve"> October 2016</w:t>
    </w:r>
    <w:r>
      <w:rPr>
        <w:rFonts w:cs="Arial"/>
        <w:bCs/>
        <w:sz w:val="22"/>
        <w:lang w:eastAsia="zh-CN"/>
      </w:rPr>
      <w:tab/>
      <w:t>Agenda Item: 5.4</w:t>
    </w:r>
  </w:p>
  <w:p w:rsidR="00E832E5" w:rsidRDefault="00E832E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327EFC"/>
    <w:multiLevelType w:val="hybridMultilevel"/>
    <w:tmpl w:val="A27E64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B253AD3"/>
    <w:multiLevelType w:val="hybridMultilevel"/>
    <w:tmpl w:val="F3FED9A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A60D1D"/>
    <w:multiLevelType w:val="hybridMultilevel"/>
    <w:tmpl w:val="7D8A9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2A77D5"/>
    <w:multiLevelType w:val="hybridMultilevel"/>
    <w:tmpl w:val="F5F67E4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4A6682A"/>
    <w:multiLevelType w:val="hybridMultilevel"/>
    <w:tmpl w:val="A2C8696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D3810D8"/>
    <w:multiLevelType w:val="hybridMultilevel"/>
    <w:tmpl w:val="A1500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323402"/>
    <w:multiLevelType w:val="hybridMultilevel"/>
    <w:tmpl w:val="D29652A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6"/>
  </w:num>
  <w:num w:numId="7">
    <w:abstractNumId w:val="3"/>
  </w:num>
  <w:num w:numId="8">
    <w:abstractNumId w:val="1"/>
  </w:num>
  <w:num w:numId="9">
    <w:abstractNumId w:val="7"/>
  </w:num>
  <w:num w:numId="10">
    <w:abstractNumId w:val="2"/>
  </w:num>
  <w:num w:numId="11">
    <w:abstractNumId w:val="4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de-DE" w:vendorID="9" w:dllVersion="512" w:checkStyle="0"/>
  <w:proofState w:grammar="clean"/>
  <w:attachedTemplate r:id="rId1"/>
  <w:stylePaneFormatFilter w:val="3F01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F5CAB"/>
    <w:rsid w:val="0001088B"/>
    <w:rsid w:val="00012416"/>
    <w:rsid w:val="0001537D"/>
    <w:rsid w:val="00017A6B"/>
    <w:rsid w:val="0002655D"/>
    <w:rsid w:val="00046618"/>
    <w:rsid w:val="000679EC"/>
    <w:rsid w:val="000813B9"/>
    <w:rsid w:val="000844A7"/>
    <w:rsid w:val="000D25E0"/>
    <w:rsid w:val="000D623E"/>
    <w:rsid w:val="000F1DE6"/>
    <w:rsid w:val="000F7B9F"/>
    <w:rsid w:val="00113550"/>
    <w:rsid w:val="001138AA"/>
    <w:rsid w:val="00122E60"/>
    <w:rsid w:val="00140AFC"/>
    <w:rsid w:val="00145CF6"/>
    <w:rsid w:val="0015317F"/>
    <w:rsid w:val="00170DCF"/>
    <w:rsid w:val="00170E83"/>
    <w:rsid w:val="00170F2A"/>
    <w:rsid w:val="00174F85"/>
    <w:rsid w:val="0018412E"/>
    <w:rsid w:val="00197A01"/>
    <w:rsid w:val="00197CEB"/>
    <w:rsid w:val="001A0B5B"/>
    <w:rsid w:val="001A45DE"/>
    <w:rsid w:val="001C5262"/>
    <w:rsid w:val="001C7FCB"/>
    <w:rsid w:val="001E7A7B"/>
    <w:rsid w:val="00203774"/>
    <w:rsid w:val="0021324B"/>
    <w:rsid w:val="00226033"/>
    <w:rsid w:val="0022799E"/>
    <w:rsid w:val="0023373A"/>
    <w:rsid w:val="0024012B"/>
    <w:rsid w:val="0024430D"/>
    <w:rsid w:val="00254DE7"/>
    <w:rsid w:val="0026314A"/>
    <w:rsid w:val="00280990"/>
    <w:rsid w:val="00284356"/>
    <w:rsid w:val="00295D70"/>
    <w:rsid w:val="002C26C4"/>
    <w:rsid w:val="002D04F2"/>
    <w:rsid w:val="002F0619"/>
    <w:rsid w:val="0032502D"/>
    <w:rsid w:val="003327DC"/>
    <w:rsid w:val="003332CE"/>
    <w:rsid w:val="003418B8"/>
    <w:rsid w:val="00371E2E"/>
    <w:rsid w:val="003869CD"/>
    <w:rsid w:val="00387E1A"/>
    <w:rsid w:val="00392D62"/>
    <w:rsid w:val="003A2669"/>
    <w:rsid w:val="003C480A"/>
    <w:rsid w:val="003D054A"/>
    <w:rsid w:val="003D6B3C"/>
    <w:rsid w:val="003E43AD"/>
    <w:rsid w:val="003F6BE8"/>
    <w:rsid w:val="0043316F"/>
    <w:rsid w:val="00436422"/>
    <w:rsid w:val="004403ED"/>
    <w:rsid w:val="00443BD4"/>
    <w:rsid w:val="00447557"/>
    <w:rsid w:val="004570FE"/>
    <w:rsid w:val="0046483A"/>
    <w:rsid w:val="00475294"/>
    <w:rsid w:val="0048217C"/>
    <w:rsid w:val="004A604D"/>
    <w:rsid w:val="004B398E"/>
    <w:rsid w:val="004B3CAD"/>
    <w:rsid w:val="004D00F9"/>
    <w:rsid w:val="0052311F"/>
    <w:rsid w:val="00534DF7"/>
    <w:rsid w:val="0054495D"/>
    <w:rsid w:val="005515BF"/>
    <w:rsid w:val="00557A6E"/>
    <w:rsid w:val="00563D05"/>
    <w:rsid w:val="00573C8E"/>
    <w:rsid w:val="00583605"/>
    <w:rsid w:val="00595EF2"/>
    <w:rsid w:val="005B414A"/>
    <w:rsid w:val="005F2720"/>
    <w:rsid w:val="005F45ED"/>
    <w:rsid w:val="005F6C0F"/>
    <w:rsid w:val="00605B97"/>
    <w:rsid w:val="00606DEE"/>
    <w:rsid w:val="00613976"/>
    <w:rsid w:val="00617DA5"/>
    <w:rsid w:val="0064417C"/>
    <w:rsid w:val="00664C21"/>
    <w:rsid w:val="0067381E"/>
    <w:rsid w:val="006776E9"/>
    <w:rsid w:val="00690634"/>
    <w:rsid w:val="006B2CBA"/>
    <w:rsid w:val="006C4B1F"/>
    <w:rsid w:val="006D18D7"/>
    <w:rsid w:val="006D792A"/>
    <w:rsid w:val="006E4A51"/>
    <w:rsid w:val="006F1092"/>
    <w:rsid w:val="006F19E6"/>
    <w:rsid w:val="00727D51"/>
    <w:rsid w:val="00734281"/>
    <w:rsid w:val="007619EF"/>
    <w:rsid w:val="00763B16"/>
    <w:rsid w:val="0076492A"/>
    <w:rsid w:val="007B4E5A"/>
    <w:rsid w:val="007D70B2"/>
    <w:rsid w:val="007F5976"/>
    <w:rsid w:val="007F621C"/>
    <w:rsid w:val="007F6B2E"/>
    <w:rsid w:val="0081559E"/>
    <w:rsid w:val="0084782D"/>
    <w:rsid w:val="0086196C"/>
    <w:rsid w:val="008800CF"/>
    <w:rsid w:val="008868AF"/>
    <w:rsid w:val="00892B8F"/>
    <w:rsid w:val="008B190A"/>
    <w:rsid w:val="008B356E"/>
    <w:rsid w:val="008C31E3"/>
    <w:rsid w:val="008D4D94"/>
    <w:rsid w:val="00910150"/>
    <w:rsid w:val="00911653"/>
    <w:rsid w:val="00926B4E"/>
    <w:rsid w:val="0093524B"/>
    <w:rsid w:val="0095377E"/>
    <w:rsid w:val="00985FE3"/>
    <w:rsid w:val="009A50D4"/>
    <w:rsid w:val="009D19E5"/>
    <w:rsid w:val="009E1180"/>
    <w:rsid w:val="009E5A45"/>
    <w:rsid w:val="009F05B3"/>
    <w:rsid w:val="009F5CAB"/>
    <w:rsid w:val="00A00C40"/>
    <w:rsid w:val="00A00D81"/>
    <w:rsid w:val="00A111A7"/>
    <w:rsid w:val="00A1257B"/>
    <w:rsid w:val="00A30770"/>
    <w:rsid w:val="00A340AA"/>
    <w:rsid w:val="00A4544E"/>
    <w:rsid w:val="00A63685"/>
    <w:rsid w:val="00A862D2"/>
    <w:rsid w:val="00A8686E"/>
    <w:rsid w:val="00A97D7F"/>
    <w:rsid w:val="00AE04CB"/>
    <w:rsid w:val="00B0593B"/>
    <w:rsid w:val="00B34EB5"/>
    <w:rsid w:val="00B5321A"/>
    <w:rsid w:val="00B577F7"/>
    <w:rsid w:val="00B65AEA"/>
    <w:rsid w:val="00B77961"/>
    <w:rsid w:val="00B82BD1"/>
    <w:rsid w:val="00BB4FCA"/>
    <w:rsid w:val="00BD0F5E"/>
    <w:rsid w:val="00BD3C6B"/>
    <w:rsid w:val="00C11BAA"/>
    <w:rsid w:val="00C16ED0"/>
    <w:rsid w:val="00C64F04"/>
    <w:rsid w:val="00C90E4E"/>
    <w:rsid w:val="00C955F2"/>
    <w:rsid w:val="00CB2E34"/>
    <w:rsid w:val="00CC5757"/>
    <w:rsid w:val="00D056F9"/>
    <w:rsid w:val="00D1738E"/>
    <w:rsid w:val="00D36883"/>
    <w:rsid w:val="00D55C06"/>
    <w:rsid w:val="00D635B3"/>
    <w:rsid w:val="00D7556A"/>
    <w:rsid w:val="00D92686"/>
    <w:rsid w:val="00DC24DD"/>
    <w:rsid w:val="00DD4805"/>
    <w:rsid w:val="00DF09A5"/>
    <w:rsid w:val="00DF142A"/>
    <w:rsid w:val="00E062A0"/>
    <w:rsid w:val="00E13198"/>
    <w:rsid w:val="00E13891"/>
    <w:rsid w:val="00E1770C"/>
    <w:rsid w:val="00E2426D"/>
    <w:rsid w:val="00E32D29"/>
    <w:rsid w:val="00E35850"/>
    <w:rsid w:val="00E602F5"/>
    <w:rsid w:val="00E624D0"/>
    <w:rsid w:val="00E64BE9"/>
    <w:rsid w:val="00E6676F"/>
    <w:rsid w:val="00E76707"/>
    <w:rsid w:val="00E77623"/>
    <w:rsid w:val="00E832E5"/>
    <w:rsid w:val="00EA574F"/>
    <w:rsid w:val="00EB28CE"/>
    <w:rsid w:val="00EE4DDC"/>
    <w:rsid w:val="00F01F4E"/>
    <w:rsid w:val="00F14EDA"/>
    <w:rsid w:val="00F47037"/>
    <w:rsid w:val="00F67005"/>
    <w:rsid w:val="00F87518"/>
    <w:rsid w:val="00F90FE3"/>
    <w:rsid w:val="00F95B60"/>
    <w:rsid w:val="00FA112F"/>
    <w:rsid w:val="00FA1EC7"/>
    <w:rsid w:val="00FA1EC9"/>
    <w:rsid w:val="00FB7F45"/>
    <w:rsid w:val="00FE4876"/>
    <w:rsid w:val="00FF016D"/>
    <w:rsid w:val="00FF094D"/>
    <w:rsid w:val="00FF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b w:val="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D7556A"/>
    <w:rPr>
      <w:color w:val="0000FF"/>
      <w:u w:val="single"/>
    </w:rPr>
  </w:style>
  <w:style w:type="paragraph" w:styleId="BalloonText">
    <w:name w:val="Balloon Text"/>
    <w:basedOn w:val="Normal"/>
    <w:semiHidden/>
    <w:rsid w:val="00613976"/>
    <w:rPr>
      <w:rFonts w:ascii="Tahoma" w:hAnsi="Tahoma" w:cs="Tahoma"/>
      <w:sz w:val="16"/>
      <w:szCs w:val="16"/>
    </w:rPr>
  </w:style>
  <w:style w:type="character" w:customStyle="1" w:styleId="articlehead1">
    <w:name w:val="article_head1"/>
    <w:rsid w:val="007F621C"/>
    <w:rPr>
      <w:b/>
      <w:bCs/>
      <w:sz w:val="21"/>
      <w:szCs w:val="21"/>
    </w:rPr>
  </w:style>
  <w:style w:type="paragraph" w:customStyle="1" w:styleId="Docnumber">
    <w:name w:val="Docnumber"/>
    <w:basedOn w:val="Normal"/>
    <w:link w:val="DocnumberChar"/>
    <w:rsid w:val="00534DF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534DF7"/>
    <w:rPr>
      <w:b/>
      <w:bCs/>
      <w:sz w:val="4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832E5"/>
    <w:rPr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ulhee@yonsei.ac.kr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mpinson@its.bldrdoc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Quan.Huynh-Thu@cisra.canon.com.au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LS/o/r to 3GPP TSG SA WG4 on UE video telephony performance</vt:lpstr>
      <vt:lpstr/>
    </vt:vector>
  </TitlesOfParts>
  <Manager>ITU-T</Manager>
  <Company>International Telecommunication Union (ITU)</Company>
  <LinksUpToDate>false</LinksUpToDate>
  <CharactersWithSpaces>2819</CharactersWithSpaces>
  <SharedDoc>false</SharedDoc>
  <HLinks>
    <vt:vector size="18" baseType="variant">
      <vt:variant>
        <vt:i4>7405585</vt:i4>
      </vt:variant>
      <vt:variant>
        <vt:i4>6</vt:i4>
      </vt:variant>
      <vt:variant>
        <vt:i4>0</vt:i4>
      </vt:variant>
      <vt:variant>
        <vt:i4>5</vt:i4>
      </vt:variant>
      <vt:variant>
        <vt:lpwstr>mailto:mpinson@its.bldrdoc.gov</vt:lpwstr>
      </vt:variant>
      <vt:variant>
        <vt:lpwstr/>
      </vt:variant>
      <vt:variant>
        <vt:i4>6488148</vt:i4>
      </vt:variant>
      <vt:variant>
        <vt:i4>3</vt:i4>
      </vt:variant>
      <vt:variant>
        <vt:i4>0</vt:i4>
      </vt:variant>
      <vt:variant>
        <vt:i4>5</vt:i4>
      </vt:variant>
      <vt:variant>
        <vt:lpwstr>mailto:Quan.Huynh-Thu@cisra.canon.com.au</vt:lpwstr>
      </vt:variant>
      <vt:variant>
        <vt:lpwstr/>
      </vt:variant>
      <vt:variant>
        <vt:i4>2949201</vt:i4>
      </vt:variant>
      <vt:variant>
        <vt:i4>0</vt:i4>
      </vt:variant>
      <vt:variant>
        <vt:i4>0</vt:i4>
      </vt:variant>
      <vt:variant>
        <vt:i4>5</vt:i4>
      </vt:variant>
      <vt:variant>
        <vt:lpwstr>mailto:chulhee@yonsei.ac.kr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to 3GPP TSG SA WG4 on UE video telephony performance</dc:title>
  <dc:creator>ITU-T Study Group 9</dc:creator>
  <cp:keywords>2,12/9</cp:keywords>
  <dc:description>COM 9 – LS 155 – E  For: Geneva, 29 August - 2 September 2016_x000d_Document date: _x000d_Saved by ITU51011605 at 10:46:48 on 05/09/2016</dc:description>
  <cp:lastModifiedBy>usai</cp:lastModifiedBy>
  <cp:revision>2</cp:revision>
  <cp:lastPrinted>2002-08-01T06:30:00Z</cp:lastPrinted>
  <dcterms:created xsi:type="dcterms:W3CDTF">2016-10-18T17:42:00Z</dcterms:created>
  <dcterms:modified xsi:type="dcterms:W3CDTF">2016-10-18T17:42:00Z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9 – LS 155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2,12/9</vt:lpwstr>
  </property>
  <property fmtid="{D5CDD505-2E9C-101B-9397-08002B2CF9AE}" pid="6" name="Docdest">
    <vt:lpwstr>Geneva, 29 August - 2 September 2016</vt:lpwstr>
  </property>
  <property fmtid="{D5CDD505-2E9C-101B-9397-08002B2CF9AE}" pid="7" name="Docauthor">
    <vt:lpwstr>ITU-T Study Group 9</vt:lpwstr>
  </property>
</Properties>
</file>