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EDDA" w14:textId="1A6C74B2" w:rsidR="004B4C03" w:rsidRPr="004B4C03" w:rsidRDefault="004B4C03" w:rsidP="004B4C03">
      <w:pPr>
        <w:tabs>
          <w:tab w:val="right" w:pos="9630"/>
        </w:tabs>
        <w:overflowPunct/>
        <w:autoSpaceDE/>
        <w:autoSpaceDN/>
        <w:adjustRightInd/>
        <w:spacing w:after="0"/>
        <w:textAlignment w:val="auto"/>
        <w:rPr>
          <w:rFonts w:ascii="Arial" w:eastAsia="Times New Roman" w:hAnsi="Arial"/>
          <w:b/>
          <w:noProof/>
          <w:szCs w:val="24"/>
          <w:lang w:eastAsia="ja-JP"/>
        </w:rPr>
      </w:pPr>
      <w:r w:rsidRPr="004B4C03">
        <w:rPr>
          <w:rFonts w:ascii="Arial" w:eastAsia="Times New Roman" w:hAnsi="Arial"/>
          <w:b/>
          <w:noProof/>
          <w:szCs w:val="24"/>
          <w:lang w:eastAsia="ja-JP"/>
        </w:rPr>
        <w:t>3GPP TSG-SA WG4 Meeting #134</w:t>
      </w:r>
      <w:r w:rsidRPr="004B4C03">
        <w:rPr>
          <w:rFonts w:ascii="Arial" w:eastAsia="Times New Roman" w:hAnsi="Arial"/>
          <w:b/>
          <w:noProof/>
          <w:szCs w:val="24"/>
          <w:lang w:eastAsia="ja-JP"/>
        </w:rPr>
        <w:tab/>
      </w:r>
      <w:r w:rsidR="001C5E0B" w:rsidRPr="001C5E0B">
        <w:rPr>
          <w:rFonts w:ascii="Arial" w:eastAsia="Times New Roman" w:hAnsi="Arial"/>
          <w:b/>
          <w:noProof/>
          <w:szCs w:val="24"/>
          <w:lang w:eastAsia="ja-JP"/>
        </w:rPr>
        <w:t>S4-251</w:t>
      </w:r>
      <w:r w:rsidR="00FC3938">
        <w:rPr>
          <w:rFonts w:ascii="Arial" w:eastAsia="Times New Roman" w:hAnsi="Arial"/>
          <w:b/>
          <w:noProof/>
          <w:szCs w:val="24"/>
          <w:lang w:eastAsia="ja-JP"/>
        </w:rPr>
        <w:t>7</w:t>
      </w:r>
      <w:r w:rsidR="001C5E0B" w:rsidRPr="001C5E0B">
        <w:rPr>
          <w:rFonts w:ascii="Arial" w:eastAsia="Times New Roman" w:hAnsi="Arial"/>
          <w:b/>
          <w:noProof/>
          <w:szCs w:val="24"/>
          <w:lang w:eastAsia="ja-JP"/>
        </w:rPr>
        <w:t>17</w:t>
      </w:r>
    </w:p>
    <w:p w14:paraId="2DD5B929" w14:textId="0D2A5065" w:rsidR="004B4C03" w:rsidRPr="004B4C03" w:rsidRDefault="004B4C03" w:rsidP="004B4C03">
      <w:pPr>
        <w:tabs>
          <w:tab w:val="right" w:pos="9630"/>
        </w:tabs>
        <w:overflowPunct/>
        <w:autoSpaceDE/>
        <w:autoSpaceDN/>
        <w:adjustRightInd/>
        <w:spacing w:after="0"/>
        <w:textAlignment w:val="auto"/>
        <w:rPr>
          <w:rFonts w:ascii="Arial" w:eastAsia="Times New Roman" w:hAnsi="Arial" w:cs="Arial"/>
          <w:szCs w:val="24"/>
          <w:lang w:val="en-US"/>
        </w:rPr>
      </w:pPr>
      <w:r w:rsidRPr="004B4C03">
        <w:rPr>
          <w:rFonts w:ascii="Arial" w:eastAsia="Times New Roman" w:hAnsi="Arial"/>
          <w:b/>
          <w:noProof/>
          <w:szCs w:val="24"/>
          <w:lang w:eastAsia="ja-JP"/>
        </w:rPr>
        <w:t>Dallas, US, 17 – 21 November 2025</w:t>
      </w:r>
      <w:r w:rsidRPr="004B4C03">
        <w:rPr>
          <w:rFonts w:ascii="Arial" w:eastAsia="SimSun" w:hAnsi="Arial" w:cs="Arial"/>
          <w:sz w:val="22"/>
          <w:szCs w:val="24"/>
          <w:lang w:val="en-US" w:eastAsia="zh-CN"/>
        </w:rPr>
        <w:t xml:space="preserve">      </w:t>
      </w:r>
      <w:r w:rsidRPr="004B4C03">
        <w:rPr>
          <w:rFonts w:ascii="Arial" w:eastAsia="SimSun" w:hAnsi="Arial" w:cs="Arial"/>
          <w:sz w:val="22"/>
          <w:szCs w:val="24"/>
          <w:lang w:val="en-US" w:eastAsia="zh-CN"/>
        </w:rPr>
        <w:tab/>
      </w:r>
    </w:p>
    <w:p w14:paraId="791DCCA7" w14:textId="4CAF058E" w:rsidR="00AE59AA" w:rsidRPr="003E51C1" w:rsidRDefault="00CB1945" w:rsidP="00986D12">
      <w:pPr>
        <w:tabs>
          <w:tab w:val="right" w:pos="9630"/>
        </w:tabs>
        <w:spacing w:after="0"/>
        <w:rPr>
          <w:rFonts w:ascii="Arial" w:hAnsi="Arial" w:cs="Arial"/>
          <w:szCs w:val="24"/>
          <w:lang w:val="en-US"/>
        </w:rPr>
      </w:pPr>
      <w:r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11F14D6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0A190E">
        <w:rPr>
          <w:rFonts w:ascii="Arial" w:hAnsi="Arial"/>
          <w:lang w:val="en-US"/>
        </w:rPr>
        <w:t>9</w:t>
      </w:r>
      <w:r w:rsidR="002E6A51">
        <w:rPr>
          <w:rFonts w:ascii="Arial" w:hAnsi="Arial"/>
          <w:lang w:val="en-US"/>
        </w:rPr>
        <w:t>.</w:t>
      </w:r>
      <w:r w:rsidR="00FC3938">
        <w:rPr>
          <w:rFonts w:ascii="Arial" w:hAnsi="Arial"/>
          <w:lang w:val="en-US"/>
        </w:rPr>
        <w:t>6</w:t>
      </w:r>
    </w:p>
    <w:p w14:paraId="66BB4D26" w14:textId="0E85BF8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A190E">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73C8882D"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BB1A94" w:rsidRPr="00BB1A94">
        <w:rPr>
          <w:rFonts w:ascii="Arial" w:hAnsi="Arial" w:cs="Arial"/>
          <w:bCs/>
          <w:szCs w:val="24"/>
          <w:lang w:val="en-US"/>
        </w:rPr>
        <w:t>[FS_AVFOPS_MED] Vision on Spec Development and Conformance</w:t>
      </w:r>
    </w:p>
    <w:p w14:paraId="4C6DF7B0" w14:textId="58CC9D21"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r w:rsidR="000A190E">
        <w:rPr>
          <w:rFonts w:ascii="Arial" w:hAnsi="Arial" w:cs="Arial"/>
          <w:szCs w:val="24"/>
          <w:lang w:val="en-US"/>
        </w:rPr>
        <w:t xml:space="preserve">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0BD242E" w14:textId="660F504F" w:rsidR="00E05F7F" w:rsidRDefault="005C006B" w:rsidP="001C5E0B">
      <w:pPr>
        <w:rPr>
          <w:lang w:val="en-US"/>
        </w:rPr>
      </w:pPr>
      <w:r>
        <w:rPr>
          <w:lang w:val="en-US"/>
        </w:rPr>
        <w:t>Based on the ongoing work on conformance for VOPS, this document provides a vision for improved spec development and conformance related to video in 3GPP.</w:t>
      </w:r>
    </w:p>
    <w:p w14:paraId="752FEC3B" w14:textId="1D321686" w:rsidR="00505C13" w:rsidRDefault="00505C13" w:rsidP="00505C13">
      <w:pPr>
        <w:pStyle w:val="Heading1"/>
        <w:tabs>
          <w:tab w:val="clear" w:pos="432"/>
          <w:tab w:val="num" w:pos="-288"/>
        </w:tabs>
      </w:pPr>
      <w:r>
        <w:t>Current discussion in VOPS</w:t>
      </w:r>
    </w:p>
    <w:p w14:paraId="168EDA12" w14:textId="02B1FCE7" w:rsidR="00920BCA" w:rsidRDefault="00920BCA" w:rsidP="00920BCA">
      <w:r>
        <w:t>A</w:t>
      </w:r>
      <w:r>
        <w:t xml:space="preserve">nnex </w:t>
      </w:r>
      <w:r>
        <w:t>B of TS 26.265 has been initiated to introduce</w:t>
      </w:r>
      <w:r>
        <w:t xml:space="preserve"> conformance-related information. Figure B.1-1 provides an overview of the conformance functionalities </w:t>
      </w:r>
      <w:r w:rsidR="00714F3F">
        <w:t xml:space="preserve">expected to be provided </w:t>
      </w:r>
      <w:r>
        <w:t>to support interoperable deployment of the operation points defined in this specification.</w:t>
      </w:r>
    </w:p>
    <w:p w14:paraId="0150B338" w14:textId="77777777" w:rsidR="00920BCA" w:rsidRDefault="00920BCA" w:rsidP="00920BCA">
      <w:pPr>
        <w:pStyle w:val="TF"/>
      </w:pPr>
      <w:r>
        <w:rPr>
          <w:noProof/>
        </w:rPr>
        <w:drawing>
          <wp:inline distT="0" distB="0" distL="0" distR="0" wp14:anchorId="72F7E71A" wp14:editId="7B36ED66">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0FF8142F" w14:textId="77777777" w:rsidR="00920BCA" w:rsidRDefault="00920BCA" w:rsidP="00920BCA">
      <w:pPr>
        <w:pStyle w:val="TF"/>
      </w:pPr>
      <w:r>
        <w:t>Figure B.1-1 Overview of conformance functionalities provided for this specification</w:t>
      </w:r>
    </w:p>
    <w:p w14:paraId="3B2B0254" w14:textId="77777777" w:rsidR="00920BCA" w:rsidRDefault="00920BCA" w:rsidP="00920BCA">
      <w:pPr>
        <w:rPr>
          <w:noProof/>
        </w:rPr>
      </w:pPr>
      <w:r>
        <w:rPr>
          <w:noProof/>
        </w:rPr>
        <w:t>Based on the overview in Figure B.1-1, the following functionalities are provided:</w:t>
      </w:r>
    </w:p>
    <w:p w14:paraId="7C0518C8" w14:textId="77777777" w:rsidR="00920BCA" w:rsidRDefault="00920BCA" w:rsidP="00920BCA">
      <w:pPr>
        <w:pStyle w:val="B1"/>
        <w:rPr>
          <w:noProof/>
        </w:rPr>
      </w:pPr>
      <w:r>
        <w:rPr>
          <w:noProof/>
        </w:rPr>
        <w:lastRenderedPageBreak/>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6A94A518" w14:textId="77777777" w:rsidR="00920BCA" w:rsidRDefault="00920BCA" w:rsidP="00920BCA">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638E6E0C" w14:textId="77777777" w:rsidR="00920BCA" w:rsidRDefault="00920BCA" w:rsidP="00920BCA">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6A20A483" w14:textId="77777777" w:rsidR="00920BCA" w:rsidRDefault="00920BCA" w:rsidP="00920BCA">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015433D9" w14:textId="77777777" w:rsidR="00920BCA" w:rsidRDefault="00920BCA" w:rsidP="00920BCA">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1655C1C9" w14:textId="77777777" w:rsidR="00920BCA" w:rsidRDefault="00920BCA" w:rsidP="00920BCA">
      <w:pPr>
        <w:rPr>
          <w:noProof/>
        </w:rPr>
      </w:pPr>
      <w:r>
        <w:rPr>
          <w:noProof/>
        </w:rPr>
        <w:t>This tools and functionalities provided in this Annex may be used for different purposes to support interoperable deployments. Examples for the usage of the tools are provided in Annex B.3.</w:t>
      </w:r>
    </w:p>
    <w:p w14:paraId="13D55DDF" w14:textId="6C301DCA" w:rsidR="009D51F7" w:rsidRDefault="009D51F7" w:rsidP="009D51F7">
      <w:pPr>
        <w:pStyle w:val="Heading1"/>
        <w:tabs>
          <w:tab w:val="clear" w:pos="432"/>
          <w:tab w:val="num" w:pos="-288"/>
        </w:tabs>
      </w:pPr>
      <w:r>
        <w:t>Vision moving forward</w:t>
      </w:r>
    </w:p>
    <w:p w14:paraId="26253F85" w14:textId="0857834F" w:rsidR="009D51F7" w:rsidRDefault="009D51F7" w:rsidP="009D51F7">
      <w:pPr>
        <w:rPr>
          <w:lang w:val="en-US"/>
        </w:rPr>
      </w:pPr>
      <w:r>
        <w:rPr>
          <w:lang w:val="en-US"/>
        </w:rPr>
        <w:t xml:space="preserve">In order to consolidate </w:t>
      </w:r>
      <w:r w:rsidR="00302D01">
        <w:rPr>
          <w:lang w:val="en-US"/>
        </w:rPr>
        <w:t xml:space="preserve">conformance, there is a clear benefit to move conformance already into the study phase to allow completion of the conformance </w:t>
      </w:r>
      <w:r w:rsidR="00183D7D">
        <w:rPr>
          <w:lang w:val="en-US"/>
        </w:rPr>
        <w:t>in the same release as the normative work is proposed.</w:t>
      </w:r>
      <w:r w:rsidR="00E823ED">
        <w:rPr>
          <w:lang w:val="en-US"/>
        </w:rPr>
        <w:t xml:space="preserve"> </w:t>
      </w:r>
    </w:p>
    <w:p w14:paraId="4A58A96B" w14:textId="14225AB3" w:rsidR="00A55941" w:rsidRDefault="00A55941" w:rsidP="009D51F7">
      <w:pPr>
        <w:rPr>
          <w:lang w:val="en-US"/>
        </w:rPr>
      </w:pPr>
      <w:r>
        <w:rPr>
          <w:lang w:val="en-US"/>
        </w:rPr>
        <w:t xml:space="preserve">Based on the framework defined in TS 26.265, for new functionalities to be added, </w:t>
      </w:r>
      <w:r w:rsidR="005F2EB5">
        <w:rPr>
          <w:lang w:val="en-US"/>
        </w:rPr>
        <w:t>the following aspects would need to be addressed during the study:</w:t>
      </w:r>
    </w:p>
    <w:p w14:paraId="46BE52EC" w14:textId="6FEEEB7F" w:rsidR="003C2816" w:rsidRDefault="00EE3434" w:rsidP="005F2EB5">
      <w:pPr>
        <w:pStyle w:val="B1"/>
        <w:rPr>
          <w:noProof/>
        </w:rPr>
      </w:pPr>
      <w:r>
        <w:rPr>
          <w:noProof/>
        </w:rPr>
        <w:t>1)</w:t>
      </w:r>
      <w:r w:rsidR="005F2EB5">
        <w:rPr>
          <w:noProof/>
        </w:rPr>
        <w:tab/>
      </w:r>
      <w:r w:rsidR="005F2EB5">
        <w:rPr>
          <w:noProof/>
        </w:rPr>
        <w:t xml:space="preserve">Define the video signals that are to be </w:t>
      </w:r>
      <w:r w:rsidR="003C2816">
        <w:rPr>
          <w:noProof/>
        </w:rPr>
        <w:t>used. Along with the the following is needed:</w:t>
      </w:r>
    </w:p>
    <w:p w14:paraId="688D2F8A" w14:textId="0B19E2C5" w:rsidR="003C2816" w:rsidRDefault="003C2816" w:rsidP="003C2816">
      <w:pPr>
        <w:pStyle w:val="B2"/>
        <w:rPr>
          <w:noProof/>
        </w:rPr>
      </w:pPr>
      <w:r>
        <w:rPr>
          <w:noProof/>
        </w:rPr>
        <w:t>-</w:t>
      </w:r>
      <w:r>
        <w:rPr>
          <w:noProof/>
        </w:rPr>
        <w:tab/>
        <w:t>Annotation for the video signals</w:t>
      </w:r>
    </w:p>
    <w:p w14:paraId="2045E7C7" w14:textId="118FC871" w:rsidR="00734FF3" w:rsidRDefault="00734FF3" w:rsidP="003C2816">
      <w:pPr>
        <w:pStyle w:val="B2"/>
        <w:rPr>
          <w:noProof/>
        </w:rPr>
      </w:pPr>
      <w:r>
        <w:rPr>
          <w:noProof/>
        </w:rPr>
        <w:t>-</w:t>
      </w:r>
      <w:r>
        <w:rPr>
          <w:noProof/>
        </w:rPr>
        <w:tab/>
        <w:t>Example video signals that follow this format</w:t>
      </w:r>
    </w:p>
    <w:p w14:paraId="6CC12D75" w14:textId="578831F5" w:rsidR="00BF2777" w:rsidRDefault="00734FF3" w:rsidP="00BF2777">
      <w:pPr>
        <w:pStyle w:val="B2"/>
        <w:rPr>
          <w:noProof/>
        </w:rPr>
      </w:pPr>
      <w:r>
        <w:rPr>
          <w:noProof/>
        </w:rPr>
        <w:t>-</w:t>
      </w:r>
      <w:r>
        <w:rPr>
          <w:noProof/>
        </w:rPr>
        <w:tab/>
        <w:t xml:space="preserve">Covering different video signals </w:t>
      </w:r>
      <w:r w:rsidR="00BF2777">
        <w:rPr>
          <w:noProof/>
        </w:rPr>
        <w:t>to address the most relevant parameters.</w:t>
      </w:r>
    </w:p>
    <w:p w14:paraId="510469BD" w14:textId="3F3418B8" w:rsidR="003D0DBF" w:rsidRDefault="00EE3434" w:rsidP="005F2EB5">
      <w:pPr>
        <w:pStyle w:val="B1"/>
        <w:rPr>
          <w:noProof/>
        </w:rPr>
      </w:pPr>
      <w:r>
        <w:rPr>
          <w:noProof/>
        </w:rPr>
        <w:t>2)</w:t>
      </w:r>
      <w:r w:rsidR="003D0DBF">
        <w:rPr>
          <w:noProof/>
        </w:rPr>
        <w:tab/>
        <w:t>Bitstream requirements that are</w:t>
      </w:r>
      <w:r w:rsidR="00903C94">
        <w:rPr>
          <w:noProof/>
        </w:rPr>
        <w:t xml:space="preserve"> addressing the compressed representation</w:t>
      </w:r>
    </w:p>
    <w:p w14:paraId="3B766EBA" w14:textId="60A2024E" w:rsidR="00903C94" w:rsidRDefault="00903C94" w:rsidP="00903C94">
      <w:pPr>
        <w:pStyle w:val="B2"/>
        <w:rPr>
          <w:noProof/>
        </w:rPr>
      </w:pPr>
      <w:r>
        <w:rPr>
          <w:noProof/>
        </w:rPr>
        <w:t>-</w:t>
      </w:r>
      <w:r>
        <w:rPr>
          <w:noProof/>
        </w:rPr>
        <w:tab/>
      </w:r>
      <w:r w:rsidR="009342B1">
        <w:rPr>
          <w:noProof/>
        </w:rPr>
        <w:t>defining the requirements by reference and profiling existing video codec specifications</w:t>
      </w:r>
    </w:p>
    <w:p w14:paraId="5BB268EF" w14:textId="79D321AF" w:rsidR="009342B1" w:rsidRDefault="009342B1" w:rsidP="00903C94">
      <w:pPr>
        <w:pStyle w:val="B2"/>
        <w:rPr>
          <w:noProof/>
        </w:rPr>
      </w:pPr>
      <w:r>
        <w:rPr>
          <w:noProof/>
        </w:rPr>
        <w:t>-</w:t>
      </w:r>
      <w:r>
        <w:rPr>
          <w:noProof/>
        </w:rPr>
        <w:tab/>
        <w:t>defining the details to map the signal parameters to the video bitstream and/or codec metadata</w:t>
      </w:r>
    </w:p>
    <w:p w14:paraId="7239B842" w14:textId="1CB17635" w:rsidR="00903C94" w:rsidRPr="00C3559C" w:rsidRDefault="009342B1" w:rsidP="00C3559C">
      <w:pPr>
        <w:pStyle w:val="B2"/>
        <w:rPr>
          <w:lang w:val="en-US"/>
        </w:rPr>
      </w:pPr>
      <w:r>
        <w:rPr>
          <w:noProof/>
        </w:rPr>
        <w:t>-</w:t>
      </w:r>
      <w:r>
        <w:rPr>
          <w:noProof/>
        </w:rPr>
        <w:tab/>
        <w:t>define the test assertions with the requirement</w:t>
      </w:r>
      <w:r w:rsidR="000956D1">
        <w:rPr>
          <w:noProof/>
        </w:rPr>
        <w:t xml:space="preserve">s. An example for writing requirements with test assertions is for example defined here: </w:t>
      </w:r>
      <w:hyperlink r:id="rId12" w:history="1">
        <w:r w:rsidR="000956D1" w:rsidRPr="00B53CE4">
          <w:rPr>
            <w:rStyle w:val="Hyperlink"/>
            <w:lang w:val="en-US"/>
          </w:rPr>
          <w:t>https://www.w3.org/TR/test-methodology/</w:t>
        </w:r>
      </w:hyperlink>
    </w:p>
    <w:p w14:paraId="22DCBD3D" w14:textId="5CD10C17" w:rsidR="005F2EB5" w:rsidRDefault="00EE3434" w:rsidP="005F2EB5">
      <w:pPr>
        <w:pStyle w:val="B1"/>
        <w:rPr>
          <w:noProof/>
        </w:rPr>
      </w:pPr>
      <w:r>
        <w:rPr>
          <w:noProof/>
        </w:rPr>
        <w:lastRenderedPageBreak/>
        <w:t>3)</w:t>
      </w:r>
      <w:r w:rsidR="005F2EB5">
        <w:rPr>
          <w:noProof/>
        </w:rPr>
        <w:tab/>
      </w:r>
      <w:r w:rsidR="00BF2777">
        <w:rPr>
          <w:noProof/>
        </w:rPr>
        <w:t xml:space="preserve">Generating the </w:t>
      </w:r>
      <w:r w:rsidR="003D0DBF">
        <w:rPr>
          <w:noProof/>
        </w:rPr>
        <w:t>bitstreams following the considered specifications</w:t>
      </w:r>
    </w:p>
    <w:p w14:paraId="3E1FD9BE" w14:textId="22FE2989" w:rsidR="00C3559C" w:rsidRDefault="00C3559C" w:rsidP="00C3559C">
      <w:pPr>
        <w:pStyle w:val="B2"/>
        <w:rPr>
          <w:noProof/>
        </w:rPr>
      </w:pPr>
      <w:r>
        <w:rPr>
          <w:noProof/>
        </w:rPr>
        <w:t>-</w:t>
      </w:r>
      <w:r>
        <w:rPr>
          <w:noProof/>
        </w:rPr>
        <w:tab/>
        <w:t xml:space="preserve">preferably a software reference encoder that </w:t>
      </w:r>
      <w:r w:rsidR="00EE3434">
        <w:rPr>
          <w:noProof/>
        </w:rPr>
        <w:t>can use the video signal and provide a bitstream that follows the requirements defined in step 2</w:t>
      </w:r>
    </w:p>
    <w:p w14:paraId="7E4AEA8D" w14:textId="3516A607" w:rsidR="00EE3434" w:rsidRDefault="00EE3434" w:rsidP="00C3559C">
      <w:pPr>
        <w:pStyle w:val="B2"/>
        <w:rPr>
          <w:noProof/>
        </w:rPr>
      </w:pPr>
      <w:r>
        <w:rPr>
          <w:noProof/>
        </w:rPr>
        <w:t>-</w:t>
      </w:r>
      <w:r>
        <w:rPr>
          <w:noProof/>
        </w:rPr>
        <w:tab/>
        <w:t xml:space="preserve">attaching the configuration of the </w:t>
      </w:r>
    </w:p>
    <w:p w14:paraId="6620C573" w14:textId="2BA6BD7C" w:rsidR="00C3559C" w:rsidRDefault="007C4166" w:rsidP="00231C3D">
      <w:pPr>
        <w:pStyle w:val="B2"/>
        <w:rPr>
          <w:noProof/>
        </w:rPr>
      </w:pPr>
      <w:r>
        <w:rPr>
          <w:noProof/>
        </w:rPr>
        <w:t>-</w:t>
      </w:r>
      <w:r>
        <w:rPr>
          <w:noProof/>
        </w:rPr>
        <w:tab/>
        <w:t>executing different encoding options to provide different relevant options for the specification, for example bitrates,</w:t>
      </w:r>
      <w:r w:rsidR="00231C3D">
        <w:rPr>
          <w:noProof/>
        </w:rPr>
        <w:t xml:space="preserve"> random access points, other encoding options.</w:t>
      </w:r>
    </w:p>
    <w:p w14:paraId="6FF98C6A" w14:textId="15E0ECB6" w:rsidR="00004E35" w:rsidRPr="00231C3D" w:rsidRDefault="00004E35" w:rsidP="00231C3D">
      <w:pPr>
        <w:pStyle w:val="B2"/>
        <w:rPr>
          <w:noProof/>
        </w:rPr>
      </w:pPr>
      <w:r>
        <w:rPr>
          <w:noProof/>
        </w:rPr>
        <w:t>-</w:t>
      </w:r>
      <w:r>
        <w:rPr>
          <w:noProof/>
        </w:rPr>
        <w:tab/>
        <w:t>annotating the bitstreams with relevant information</w:t>
      </w:r>
    </w:p>
    <w:p w14:paraId="0954959F" w14:textId="2810860D" w:rsidR="005F2EB5" w:rsidRDefault="002169D9" w:rsidP="005F2EB5">
      <w:pPr>
        <w:pStyle w:val="B1"/>
        <w:rPr>
          <w:noProof/>
        </w:rPr>
      </w:pPr>
      <w:r>
        <w:rPr>
          <w:noProof/>
        </w:rPr>
        <w:t>4</w:t>
      </w:r>
      <w:r w:rsidR="00231C3D">
        <w:rPr>
          <w:noProof/>
        </w:rPr>
        <w:t>)</w:t>
      </w:r>
      <w:r w:rsidR="005F2EB5">
        <w:rPr>
          <w:noProof/>
        </w:rPr>
        <w:tab/>
        <w:t xml:space="preserve">A conformance validator </w:t>
      </w:r>
      <w:r w:rsidR="00231C3D">
        <w:rPr>
          <w:noProof/>
        </w:rPr>
        <w:t xml:space="preserve">that maps the </w:t>
      </w:r>
      <w:r w:rsidR="00EC6F84">
        <w:rPr>
          <w:noProof/>
        </w:rPr>
        <w:t xml:space="preserve">requirements defined 2) to a </w:t>
      </w:r>
      <w:r w:rsidR="005405CF">
        <w:rPr>
          <w:noProof/>
        </w:rPr>
        <w:t>software that tests any bitstream for conformance against the specifications</w:t>
      </w:r>
    </w:p>
    <w:p w14:paraId="5BDE9DF7" w14:textId="2CD51C6C" w:rsidR="00EC6F84" w:rsidRDefault="00EC6F84" w:rsidP="00EC6F84">
      <w:pPr>
        <w:pStyle w:val="B2"/>
        <w:rPr>
          <w:noProof/>
        </w:rPr>
      </w:pPr>
      <w:r>
        <w:rPr>
          <w:noProof/>
        </w:rPr>
        <w:t>-</w:t>
      </w:r>
      <w:r>
        <w:rPr>
          <w:noProof/>
        </w:rPr>
        <w:tab/>
      </w:r>
      <w:r w:rsidR="005405CF">
        <w:rPr>
          <w:noProof/>
        </w:rPr>
        <w:t>mapping the defined requirements to software</w:t>
      </w:r>
      <w:r w:rsidR="00004E35">
        <w:rPr>
          <w:noProof/>
        </w:rPr>
        <w:t xml:space="preserve"> validation process</w:t>
      </w:r>
    </w:p>
    <w:p w14:paraId="3567D1DB" w14:textId="13E053CA" w:rsidR="00EC6F84" w:rsidRDefault="0052521A" w:rsidP="00DF2BDC">
      <w:pPr>
        <w:pStyle w:val="B2"/>
        <w:rPr>
          <w:noProof/>
        </w:rPr>
      </w:pPr>
      <w:r>
        <w:rPr>
          <w:noProof/>
        </w:rPr>
        <w:t>-</w:t>
      </w:r>
      <w:r>
        <w:rPr>
          <w:noProof/>
        </w:rPr>
        <w:tab/>
        <w:t xml:space="preserve">possibly providing the ability on the coverage of requirements that are defined in 2 to understand how well the </w:t>
      </w:r>
      <w:r w:rsidR="00DF2BDC">
        <w:rPr>
          <w:noProof/>
        </w:rPr>
        <w:t>provided bitstream in 3) cover the requirements</w:t>
      </w:r>
    </w:p>
    <w:p w14:paraId="27363A46" w14:textId="1F2CAA60" w:rsidR="002169D9" w:rsidRDefault="002169D9" w:rsidP="00DF2BDC">
      <w:pPr>
        <w:pStyle w:val="B2"/>
        <w:rPr>
          <w:noProof/>
        </w:rPr>
      </w:pPr>
      <w:r>
        <w:rPr>
          <w:noProof/>
        </w:rPr>
        <w:t>-</w:t>
      </w:r>
      <w:r>
        <w:rPr>
          <w:noProof/>
        </w:rPr>
        <w:tab/>
        <w:t>providing bitstreams generated in 3 with an annotation</w:t>
      </w:r>
      <w:r w:rsidR="007E2ACE">
        <w:rPr>
          <w:noProof/>
        </w:rPr>
        <w:t xml:space="preserve"> about the success of the conformance resulting in conformance bitstreams</w:t>
      </w:r>
    </w:p>
    <w:p w14:paraId="0CFC9AAE" w14:textId="0825C525" w:rsidR="005F2EB5" w:rsidRDefault="002169D9" w:rsidP="005F2EB5">
      <w:pPr>
        <w:pStyle w:val="B1"/>
        <w:rPr>
          <w:noProof/>
        </w:rPr>
      </w:pPr>
      <w:r>
        <w:rPr>
          <w:noProof/>
        </w:rPr>
        <w:t>5</w:t>
      </w:r>
      <w:r w:rsidR="00DF2BDC">
        <w:rPr>
          <w:noProof/>
        </w:rPr>
        <w:t>)</w:t>
      </w:r>
      <w:r w:rsidR="005F2EB5">
        <w:rPr>
          <w:noProof/>
        </w:rPr>
        <w:tab/>
        <w:t xml:space="preserve">A conforming decoder </w:t>
      </w:r>
      <w:r w:rsidR="00DF2BDC">
        <w:rPr>
          <w:noProof/>
        </w:rPr>
        <w:t xml:space="preserve">is nice to have that is able to </w:t>
      </w:r>
      <w:r w:rsidR="00E30EB0">
        <w:rPr>
          <w:noProof/>
        </w:rPr>
        <w:t>recover signals following the representation format, possibly with some additional information</w:t>
      </w:r>
      <w:r w:rsidR="005F2EB5">
        <w:rPr>
          <w:noProof/>
        </w:rPr>
        <w:t>.</w:t>
      </w:r>
    </w:p>
    <w:p w14:paraId="596FE699" w14:textId="41A76588" w:rsidR="006338ED" w:rsidRDefault="006338ED" w:rsidP="0084781B">
      <w:pPr>
        <w:pStyle w:val="B1"/>
        <w:rPr>
          <w:noProof/>
        </w:rPr>
      </w:pPr>
      <w:r>
        <w:rPr>
          <w:noProof/>
        </w:rPr>
        <w:t>5</w:t>
      </w:r>
      <w:r>
        <w:rPr>
          <w:noProof/>
        </w:rPr>
        <w:t>)</w:t>
      </w:r>
      <w:r>
        <w:rPr>
          <w:noProof/>
        </w:rPr>
        <w:tab/>
        <w:t xml:space="preserve">A </w:t>
      </w:r>
      <w:r>
        <w:rPr>
          <w:noProof/>
        </w:rPr>
        <w:t>testing regime for a</w:t>
      </w:r>
      <w:r>
        <w:rPr>
          <w:noProof/>
        </w:rPr>
        <w:t xml:space="preserve"> decoder </w:t>
      </w:r>
      <w:r>
        <w:rPr>
          <w:noProof/>
        </w:rPr>
        <w:t xml:space="preserve">under test that decodes a conforming </w:t>
      </w:r>
      <w:r w:rsidR="007E2ACE">
        <w:rPr>
          <w:noProof/>
        </w:rPr>
        <w:t xml:space="preserve">bitstream </w:t>
      </w:r>
      <w:r>
        <w:rPr>
          <w:noProof/>
        </w:rPr>
        <w:t xml:space="preserve">is </w:t>
      </w:r>
      <w:r w:rsidR="007E2ACE">
        <w:rPr>
          <w:noProof/>
        </w:rPr>
        <w:t xml:space="preserve">also </w:t>
      </w:r>
      <w:r>
        <w:rPr>
          <w:noProof/>
        </w:rPr>
        <w:t xml:space="preserve">nice to have </w:t>
      </w:r>
      <w:r w:rsidR="007E2ACE">
        <w:rPr>
          <w:noProof/>
        </w:rPr>
        <w:t xml:space="preserve">and it should be </w:t>
      </w:r>
      <w:r w:rsidR="007722F3">
        <w:rPr>
          <w:noProof/>
        </w:rPr>
        <w:t>documented, what observations one may have after decoding</w:t>
      </w:r>
      <w:r>
        <w:rPr>
          <w:noProof/>
        </w:rPr>
        <w:t>.</w:t>
      </w:r>
    </w:p>
    <w:p w14:paraId="47B3666A" w14:textId="08A2144C" w:rsidR="004C2365" w:rsidRDefault="004C2365" w:rsidP="004C2365">
      <w:pPr>
        <w:pStyle w:val="Heading1"/>
        <w:tabs>
          <w:tab w:val="clear" w:pos="432"/>
          <w:tab w:val="num" w:pos="-288"/>
        </w:tabs>
      </w:pPr>
      <w:r>
        <w:t>Proposal</w:t>
      </w:r>
    </w:p>
    <w:p w14:paraId="21CBCA7A" w14:textId="0EDA72EB" w:rsidR="004C2365" w:rsidRPr="004C2365" w:rsidRDefault="0084781B" w:rsidP="00072B20">
      <w:pPr>
        <w:rPr>
          <w:lang w:val="en-US"/>
        </w:rPr>
      </w:pPr>
      <w:r>
        <w:rPr>
          <w:lang w:val="en-US"/>
        </w:rPr>
        <w:t xml:space="preserve">Based on the discussion, it is proposed that during the study phase, </w:t>
      </w:r>
      <w:r w:rsidR="00072B20">
        <w:rPr>
          <w:lang w:val="en-US"/>
        </w:rPr>
        <w:t>the aspects discussed in 3 are considered in order to support the normative phase.</w:t>
      </w:r>
      <w:r w:rsidR="006336E1">
        <w:rPr>
          <w:lang w:val="en-US"/>
        </w:rPr>
        <w:t xml:space="preserve"> For example, if such conformance material is available, it may allow to test implementations under development to provide feedback on the specification requirements.</w:t>
      </w:r>
    </w:p>
    <w:p w14:paraId="065B2B79" w14:textId="77777777" w:rsidR="00B26C1B" w:rsidRPr="006D4BC6" w:rsidRDefault="00B26C1B" w:rsidP="00985E43">
      <w:pPr>
        <w:jc w:val="both"/>
        <w:rPr>
          <w:lang w:val="en-US"/>
        </w:rPr>
      </w:pPr>
    </w:p>
    <w:sectPr w:rsidR="00B26C1B" w:rsidRPr="006D4BC6" w:rsidSect="003D4AE5">
      <w:headerReference w:type="even"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90BF" w14:textId="77777777" w:rsidR="003F0691" w:rsidRDefault="003F0691">
      <w:r>
        <w:separator/>
      </w:r>
    </w:p>
  </w:endnote>
  <w:endnote w:type="continuationSeparator" w:id="0">
    <w:p w14:paraId="73C90D7C" w14:textId="77777777" w:rsidR="003F0691" w:rsidRDefault="003F0691">
      <w:r>
        <w:continuationSeparator/>
      </w:r>
    </w:p>
  </w:endnote>
  <w:endnote w:type="continuationNotice" w:id="1">
    <w:p w14:paraId="312D12E5" w14:textId="77777777" w:rsidR="003F0691" w:rsidRDefault="003F0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1AB2" w14:textId="77777777" w:rsidR="003F0691" w:rsidRDefault="003F0691">
      <w:r>
        <w:separator/>
      </w:r>
    </w:p>
  </w:footnote>
  <w:footnote w:type="continuationSeparator" w:id="0">
    <w:p w14:paraId="7E04C11E" w14:textId="77777777" w:rsidR="003F0691" w:rsidRDefault="003F0691">
      <w:r>
        <w:continuationSeparator/>
      </w:r>
    </w:p>
  </w:footnote>
  <w:footnote w:type="continuationNotice" w:id="1">
    <w:p w14:paraId="7D4D59E1" w14:textId="77777777" w:rsidR="003F0691" w:rsidRDefault="003F0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4834AD7"/>
    <w:multiLevelType w:val="multilevel"/>
    <w:tmpl w:val="D0BC3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45643"/>
    <w:multiLevelType w:val="multilevel"/>
    <w:tmpl w:val="0D9C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1585F"/>
    <w:multiLevelType w:val="multilevel"/>
    <w:tmpl w:val="0D027F8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4" w15:restartNumberingAfterBreak="0">
    <w:nsid w:val="151F71A5"/>
    <w:multiLevelType w:val="multilevel"/>
    <w:tmpl w:val="4FB8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D6638"/>
    <w:multiLevelType w:val="multilevel"/>
    <w:tmpl w:val="6956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F6330"/>
    <w:multiLevelType w:val="multilevel"/>
    <w:tmpl w:val="F1C6B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033819"/>
    <w:multiLevelType w:val="multilevel"/>
    <w:tmpl w:val="C43C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5BF4D59"/>
    <w:multiLevelType w:val="multilevel"/>
    <w:tmpl w:val="2A92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25090"/>
    <w:multiLevelType w:val="multilevel"/>
    <w:tmpl w:val="CB74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96708"/>
    <w:multiLevelType w:val="hybridMultilevel"/>
    <w:tmpl w:val="6FD00DCC"/>
    <w:lvl w:ilvl="0" w:tplc="8972464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6D6CE9"/>
    <w:multiLevelType w:val="multilevel"/>
    <w:tmpl w:val="FE96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06894"/>
    <w:multiLevelType w:val="multilevel"/>
    <w:tmpl w:val="743C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1925153">
    <w:abstractNumId w:val="38"/>
  </w:num>
  <w:num w:numId="2" w16cid:durableId="259221547">
    <w:abstractNumId w:val="15"/>
  </w:num>
  <w:num w:numId="3" w16cid:durableId="1118331973">
    <w:abstractNumId w:val="21"/>
  </w:num>
  <w:num w:numId="4" w16cid:durableId="1542128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33"/>
  </w:num>
  <w:num w:numId="6" w16cid:durableId="758792171">
    <w:abstractNumId w:val="16"/>
  </w:num>
  <w:num w:numId="7" w16cid:durableId="753744757">
    <w:abstractNumId w:val="0"/>
  </w:num>
  <w:num w:numId="8" w16cid:durableId="39519409">
    <w:abstractNumId w:val="0"/>
  </w:num>
  <w:num w:numId="9" w16cid:durableId="935527568">
    <w:abstractNumId w:val="10"/>
  </w:num>
  <w:num w:numId="10" w16cid:durableId="2242932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9"/>
  </w:num>
  <w:num w:numId="12" w16cid:durableId="18791199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6"/>
  </w:num>
  <w:num w:numId="14" w16cid:durableId="110756173">
    <w:abstractNumId w:val="37"/>
  </w:num>
  <w:num w:numId="15" w16cid:durableId="1356538992">
    <w:abstractNumId w:val="20"/>
  </w:num>
  <w:num w:numId="16" w16cid:durableId="1417946609">
    <w:abstractNumId w:val="6"/>
  </w:num>
  <w:num w:numId="17" w16cid:durableId="1957642215">
    <w:abstractNumId w:val="23"/>
  </w:num>
  <w:num w:numId="18" w16cid:durableId="1390424323">
    <w:abstractNumId w:val="23"/>
    <w:lvlOverride w:ilvl="1">
      <w:startOverride w:val="1"/>
    </w:lvlOverride>
  </w:num>
  <w:num w:numId="19" w16cid:durableId="86771683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39"/>
  </w:num>
  <w:num w:numId="21" w16cid:durableId="293682711">
    <w:abstractNumId w:val="27"/>
  </w:num>
  <w:num w:numId="22" w16cid:durableId="869100190">
    <w:abstractNumId w:val="13"/>
  </w:num>
  <w:num w:numId="23" w16cid:durableId="298847293">
    <w:abstractNumId w:val="41"/>
  </w:num>
  <w:num w:numId="24" w16cid:durableId="1285886662">
    <w:abstractNumId w:val="14"/>
  </w:num>
  <w:num w:numId="25" w16cid:durableId="1074812393">
    <w:abstractNumId w:val="22"/>
  </w:num>
  <w:num w:numId="26" w16cid:durableId="1570310376">
    <w:abstractNumId w:val="11"/>
  </w:num>
  <w:num w:numId="27" w16cid:durableId="1922523985">
    <w:abstractNumId w:val="7"/>
  </w:num>
  <w:num w:numId="28" w16cid:durableId="1994673493">
    <w:abstractNumId w:val="18"/>
    <w:lvlOverride w:ilvl="0"/>
    <w:lvlOverride w:ilvl="1">
      <w:startOverride w:val="1"/>
    </w:lvlOverride>
    <w:lvlOverride w:ilvl="2"/>
    <w:lvlOverride w:ilvl="3"/>
    <w:lvlOverride w:ilvl="4"/>
    <w:lvlOverride w:ilvl="5"/>
    <w:lvlOverride w:ilvl="6"/>
    <w:lvlOverride w:ilvl="7"/>
    <w:lvlOverride w:ilvl="8"/>
  </w:num>
  <w:num w:numId="29" w16cid:durableId="969869135">
    <w:abstractNumId w:val="17"/>
  </w:num>
  <w:num w:numId="30" w16cid:durableId="120810157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5"/>
  </w:num>
  <w:num w:numId="32" w16cid:durableId="176619730">
    <w:abstractNumId w:val="34"/>
  </w:num>
  <w:num w:numId="33" w16cid:durableId="1878005782">
    <w:abstractNumId w:val="24"/>
  </w:num>
  <w:num w:numId="34" w16cid:durableId="2076977015">
    <w:abstractNumId w:val="25"/>
  </w:num>
  <w:num w:numId="35" w16cid:durableId="536895798">
    <w:abstractNumId w:val="32"/>
  </w:num>
  <w:num w:numId="36" w16cid:durableId="92289981">
    <w:abstractNumId w:val="1"/>
  </w:num>
  <w:num w:numId="37" w16cid:durableId="1043364882">
    <w:abstractNumId w:val="42"/>
  </w:num>
  <w:num w:numId="38" w16cid:durableId="1245070349">
    <w:abstractNumId w:val="3"/>
  </w:num>
  <w:num w:numId="39" w16cid:durableId="1936092243">
    <w:abstractNumId w:val="35"/>
  </w:num>
  <w:num w:numId="40" w16cid:durableId="405879455">
    <w:abstractNumId w:val="43"/>
  </w:num>
  <w:num w:numId="41" w16cid:durableId="1688752719">
    <w:abstractNumId w:val="8"/>
  </w:num>
  <w:num w:numId="42" w16cid:durableId="259921929">
    <w:abstractNumId w:val="31"/>
  </w:num>
  <w:num w:numId="43" w16cid:durableId="1515657208">
    <w:abstractNumId w:val="40"/>
  </w:num>
  <w:num w:numId="44" w16cid:durableId="1578049597">
    <w:abstractNumId w:val="28"/>
  </w:num>
  <w:num w:numId="45" w16cid:durableId="514802743">
    <w:abstractNumId w:val="2"/>
  </w:num>
  <w:num w:numId="46" w16cid:durableId="677195285">
    <w:abstractNumId w:val="29"/>
  </w:num>
  <w:num w:numId="47" w16cid:durableId="200339216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35"/>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D7"/>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2B11"/>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B20"/>
    <w:rsid w:val="00072F13"/>
    <w:rsid w:val="00073900"/>
    <w:rsid w:val="00077E47"/>
    <w:rsid w:val="000807E3"/>
    <w:rsid w:val="00080D50"/>
    <w:rsid w:val="000819CB"/>
    <w:rsid w:val="00082C55"/>
    <w:rsid w:val="000831E9"/>
    <w:rsid w:val="00083287"/>
    <w:rsid w:val="000839C5"/>
    <w:rsid w:val="00083D48"/>
    <w:rsid w:val="00084BD7"/>
    <w:rsid w:val="0008571D"/>
    <w:rsid w:val="00086DA6"/>
    <w:rsid w:val="00087FDC"/>
    <w:rsid w:val="00090015"/>
    <w:rsid w:val="0009065D"/>
    <w:rsid w:val="00090667"/>
    <w:rsid w:val="00092420"/>
    <w:rsid w:val="00093946"/>
    <w:rsid w:val="00093CDC"/>
    <w:rsid w:val="000944AE"/>
    <w:rsid w:val="00094898"/>
    <w:rsid w:val="00095144"/>
    <w:rsid w:val="000951FF"/>
    <w:rsid w:val="000956D1"/>
    <w:rsid w:val="00095AD6"/>
    <w:rsid w:val="00095F63"/>
    <w:rsid w:val="00095FD9"/>
    <w:rsid w:val="00097420"/>
    <w:rsid w:val="00097DE0"/>
    <w:rsid w:val="000A1023"/>
    <w:rsid w:val="000A190E"/>
    <w:rsid w:val="000A321A"/>
    <w:rsid w:val="000A357C"/>
    <w:rsid w:val="000A3BFC"/>
    <w:rsid w:val="000A4741"/>
    <w:rsid w:val="000A4E4C"/>
    <w:rsid w:val="000A5994"/>
    <w:rsid w:val="000A634C"/>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6C41"/>
    <w:rsid w:val="000E7503"/>
    <w:rsid w:val="000E7937"/>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35F"/>
    <w:rsid w:val="00145F01"/>
    <w:rsid w:val="0014753A"/>
    <w:rsid w:val="00147A11"/>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3D7D"/>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0FD0"/>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0876"/>
    <w:rsid w:val="001C1190"/>
    <w:rsid w:val="001C13B1"/>
    <w:rsid w:val="001C27AF"/>
    <w:rsid w:val="001C280D"/>
    <w:rsid w:val="001C59A9"/>
    <w:rsid w:val="001C5E0B"/>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31D"/>
    <w:rsid w:val="00206483"/>
    <w:rsid w:val="00207726"/>
    <w:rsid w:val="00211105"/>
    <w:rsid w:val="00211497"/>
    <w:rsid w:val="00211BAA"/>
    <w:rsid w:val="00211F03"/>
    <w:rsid w:val="00212145"/>
    <w:rsid w:val="0021236E"/>
    <w:rsid w:val="0021335E"/>
    <w:rsid w:val="00213AC1"/>
    <w:rsid w:val="00213E3A"/>
    <w:rsid w:val="002145CB"/>
    <w:rsid w:val="00215719"/>
    <w:rsid w:val="002169D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1C3D"/>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A8"/>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2D01"/>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E4"/>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725"/>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2A7E"/>
    <w:rsid w:val="003B2AF7"/>
    <w:rsid w:val="003B5417"/>
    <w:rsid w:val="003B5916"/>
    <w:rsid w:val="003B59FA"/>
    <w:rsid w:val="003B7432"/>
    <w:rsid w:val="003C00A9"/>
    <w:rsid w:val="003C11AA"/>
    <w:rsid w:val="003C2816"/>
    <w:rsid w:val="003C2981"/>
    <w:rsid w:val="003C4987"/>
    <w:rsid w:val="003C4D9C"/>
    <w:rsid w:val="003C50FA"/>
    <w:rsid w:val="003C5972"/>
    <w:rsid w:val="003C7671"/>
    <w:rsid w:val="003C7F05"/>
    <w:rsid w:val="003D03FB"/>
    <w:rsid w:val="003D0412"/>
    <w:rsid w:val="003D074C"/>
    <w:rsid w:val="003D0DBF"/>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04C4"/>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97E"/>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4C03"/>
    <w:rsid w:val="004B5218"/>
    <w:rsid w:val="004B588F"/>
    <w:rsid w:val="004B5CB2"/>
    <w:rsid w:val="004B5F24"/>
    <w:rsid w:val="004B79F8"/>
    <w:rsid w:val="004C010B"/>
    <w:rsid w:val="004C0138"/>
    <w:rsid w:val="004C0F6E"/>
    <w:rsid w:val="004C13A9"/>
    <w:rsid w:val="004C1D88"/>
    <w:rsid w:val="004C214B"/>
    <w:rsid w:val="004C2365"/>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BE3"/>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66"/>
    <w:rsid w:val="00500E86"/>
    <w:rsid w:val="00501352"/>
    <w:rsid w:val="00502AFB"/>
    <w:rsid w:val="005037BD"/>
    <w:rsid w:val="00505329"/>
    <w:rsid w:val="005055E4"/>
    <w:rsid w:val="00505C13"/>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21A"/>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05CF"/>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3D69"/>
    <w:rsid w:val="00574DCC"/>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36C6"/>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006B"/>
    <w:rsid w:val="005C1AC8"/>
    <w:rsid w:val="005C34E1"/>
    <w:rsid w:val="005C3B1D"/>
    <w:rsid w:val="005C4BCA"/>
    <w:rsid w:val="005C5528"/>
    <w:rsid w:val="005C5987"/>
    <w:rsid w:val="005C674B"/>
    <w:rsid w:val="005C676B"/>
    <w:rsid w:val="005C67CF"/>
    <w:rsid w:val="005C6FCC"/>
    <w:rsid w:val="005C727A"/>
    <w:rsid w:val="005C75F4"/>
    <w:rsid w:val="005C76A9"/>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2EB5"/>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6E1"/>
    <w:rsid w:val="006338ED"/>
    <w:rsid w:val="00633BF1"/>
    <w:rsid w:val="00634C1A"/>
    <w:rsid w:val="0063597C"/>
    <w:rsid w:val="00635B7A"/>
    <w:rsid w:val="00635CD6"/>
    <w:rsid w:val="0063683A"/>
    <w:rsid w:val="00637B91"/>
    <w:rsid w:val="0064007B"/>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C7B"/>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F3F"/>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4FF3"/>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22F3"/>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166"/>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2ACE"/>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4781B"/>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C94"/>
    <w:rsid w:val="00903EDB"/>
    <w:rsid w:val="009041D5"/>
    <w:rsid w:val="0090482C"/>
    <w:rsid w:val="009051E5"/>
    <w:rsid w:val="0090529B"/>
    <w:rsid w:val="009057A6"/>
    <w:rsid w:val="00905CB0"/>
    <w:rsid w:val="00905F97"/>
    <w:rsid w:val="00906F4D"/>
    <w:rsid w:val="00911C2E"/>
    <w:rsid w:val="00912635"/>
    <w:rsid w:val="00913465"/>
    <w:rsid w:val="00915D24"/>
    <w:rsid w:val="0091769A"/>
    <w:rsid w:val="00920960"/>
    <w:rsid w:val="00920BCA"/>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42B1"/>
    <w:rsid w:val="00935202"/>
    <w:rsid w:val="00935BA5"/>
    <w:rsid w:val="00935FDD"/>
    <w:rsid w:val="009368A1"/>
    <w:rsid w:val="00936A3C"/>
    <w:rsid w:val="00936EDA"/>
    <w:rsid w:val="009372C4"/>
    <w:rsid w:val="0093789D"/>
    <w:rsid w:val="009400CC"/>
    <w:rsid w:val="00940233"/>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47B15"/>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591"/>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7CF"/>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C4A"/>
    <w:rsid w:val="009D51F7"/>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10DA"/>
    <w:rsid w:val="00A12C1F"/>
    <w:rsid w:val="00A12DD4"/>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0262"/>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46CE3"/>
    <w:rsid w:val="00A50137"/>
    <w:rsid w:val="00A5212A"/>
    <w:rsid w:val="00A53771"/>
    <w:rsid w:val="00A53E01"/>
    <w:rsid w:val="00A54146"/>
    <w:rsid w:val="00A55507"/>
    <w:rsid w:val="00A555B1"/>
    <w:rsid w:val="00A55795"/>
    <w:rsid w:val="00A55941"/>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A7D4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CDB"/>
    <w:rsid w:val="00AC26FF"/>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4BD"/>
    <w:rsid w:val="00B20930"/>
    <w:rsid w:val="00B20B2B"/>
    <w:rsid w:val="00B20C9E"/>
    <w:rsid w:val="00B2256B"/>
    <w:rsid w:val="00B23451"/>
    <w:rsid w:val="00B247FC"/>
    <w:rsid w:val="00B258C6"/>
    <w:rsid w:val="00B25BEF"/>
    <w:rsid w:val="00B26153"/>
    <w:rsid w:val="00B26B89"/>
    <w:rsid w:val="00B26C1B"/>
    <w:rsid w:val="00B271D1"/>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FF2"/>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B13"/>
    <w:rsid w:val="00B92423"/>
    <w:rsid w:val="00B935D9"/>
    <w:rsid w:val="00B93710"/>
    <w:rsid w:val="00B93FBC"/>
    <w:rsid w:val="00B9407E"/>
    <w:rsid w:val="00B953C6"/>
    <w:rsid w:val="00B97723"/>
    <w:rsid w:val="00B97A13"/>
    <w:rsid w:val="00B97AD7"/>
    <w:rsid w:val="00BA0A8E"/>
    <w:rsid w:val="00BA0CBF"/>
    <w:rsid w:val="00BA0E53"/>
    <w:rsid w:val="00BA121D"/>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A94"/>
    <w:rsid w:val="00BB1C72"/>
    <w:rsid w:val="00BB2895"/>
    <w:rsid w:val="00BB315B"/>
    <w:rsid w:val="00BB32EB"/>
    <w:rsid w:val="00BB37F3"/>
    <w:rsid w:val="00BB3AA4"/>
    <w:rsid w:val="00BB3ACF"/>
    <w:rsid w:val="00BB41E7"/>
    <w:rsid w:val="00BB41EF"/>
    <w:rsid w:val="00BB4646"/>
    <w:rsid w:val="00BB473A"/>
    <w:rsid w:val="00BB523B"/>
    <w:rsid w:val="00BB68F3"/>
    <w:rsid w:val="00BB6B17"/>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4CC8"/>
    <w:rsid w:val="00BE56F7"/>
    <w:rsid w:val="00BE5CF2"/>
    <w:rsid w:val="00BE6623"/>
    <w:rsid w:val="00BF10B4"/>
    <w:rsid w:val="00BF1E24"/>
    <w:rsid w:val="00BF2777"/>
    <w:rsid w:val="00BF45AE"/>
    <w:rsid w:val="00BF45E3"/>
    <w:rsid w:val="00BF61E7"/>
    <w:rsid w:val="00BF623B"/>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345"/>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59C"/>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4A5A"/>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2BDC"/>
    <w:rsid w:val="00DF36D9"/>
    <w:rsid w:val="00DF3885"/>
    <w:rsid w:val="00DF39FC"/>
    <w:rsid w:val="00DF5CEE"/>
    <w:rsid w:val="00DF65B9"/>
    <w:rsid w:val="00DF674B"/>
    <w:rsid w:val="00DF6865"/>
    <w:rsid w:val="00DF70DC"/>
    <w:rsid w:val="00DF7DB8"/>
    <w:rsid w:val="00E00040"/>
    <w:rsid w:val="00E0131D"/>
    <w:rsid w:val="00E0251E"/>
    <w:rsid w:val="00E025C6"/>
    <w:rsid w:val="00E0350F"/>
    <w:rsid w:val="00E03F9A"/>
    <w:rsid w:val="00E0412F"/>
    <w:rsid w:val="00E049F7"/>
    <w:rsid w:val="00E04ABE"/>
    <w:rsid w:val="00E04D58"/>
    <w:rsid w:val="00E04F54"/>
    <w:rsid w:val="00E05441"/>
    <w:rsid w:val="00E05F7F"/>
    <w:rsid w:val="00E06611"/>
    <w:rsid w:val="00E07382"/>
    <w:rsid w:val="00E07E37"/>
    <w:rsid w:val="00E105E5"/>
    <w:rsid w:val="00E10A91"/>
    <w:rsid w:val="00E10D09"/>
    <w:rsid w:val="00E11052"/>
    <w:rsid w:val="00E1142F"/>
    <w:rsid w:val="00E120DF"/>
    <w:rsid w:val="00E14829"/>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0EB0"/>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3ED"/>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0"/>
    <w:rsid w:val="00EA0813"/>
    <w:rsid w:val="00EA098D"/>
    <w:rsid w:val="00EA1967"/>
    <w:rsid w:val="00EA1A96"/>
    <w:rsid w:val="00EA1C49"/>
    <w:rsid w:val="00EA2CF5"/>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6F84"/>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434"/>
    <w:rsid w:val="00EE386B"/>
    <w:rsid w:val="00EE3B1B"/>
    <w:rsid w:val="00EE40D5"/>
    <w:rsid w:val="00EE4361"/>
    <w:rsid w:val="00EE51B2"/>
    <w:rsid w:val="00EE5CA7"/>
    <w:rsid w:val="00EF1944"/>
    <w:rsid w:val="00EF2204"/>
    <w:rsid w:val="00EF23E0"/>
    <w:rsid w:val="00EF3006"/>
    <w:rsid w:val="00EF34AD"/>
    <w:rsid w:val="00EF510B"/>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4DA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938"/>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12A0"/>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9967C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3.org/TR/test-methodolo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403</TotalTime>
  <Pages>3</Pages>
  <Words>785</Words>
  <Characters>4459</Characters>
  <Application>Microsoft Office Word</Application>
  <DocSecurity>0</DocSecurity>
  <Lines>165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5157</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(25/11/12)</cp:lastModifiedBy>
  <cp:revision>39</cp:revision>
  <dcterms:created xsi:type="dcterms:W3CDTF">2025-11-19T12:58:00Z</dcterms:created>
  <dcterms:modified xsi:type="dcterms:W3CDTF">2025-11-19T19:41:00Z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