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A1B27" w14:textId="77777777" w:rsidR="00A05813" w:rsidRPr="00E72941" w:rsidRDefault="00A05813" w:rsidP="00A05813">
      <w:pPr>
        <w:pStyle w:val="Header"/>
        <w:tabs>
          <w:tab w:val="right" w:pos="9639"/>
        </w:tabs>
        <w:rPr>
          <w:rFonts w:cs="Arial"/>
          <w:bCs/>
          <w:sz w:val="24"/>
          <w:szCs w:val="24"/>
        </w:rPr>
      </w:pPr>
      <w:r w:rsidRPr="00E72941">
        <w:rPr>
          <w:rFonts w:cs="Arial"/>
          <w:bCs/>
          <w:sz w:val="24"/>
          <w:szCs w:val="24"/>
        </w:rPr>
        <w:t>3GPP TSG- SA4 Meeting # 134</w:t>
      </w:r>
      <w:r w:rsidRPr="00E72941">
        <w:rPr>
          <w:rFonts w:cs="Arial"/>
          <w:bCs/>
          <w:sz w:val="24"/>
          <w:szCs w:val="24"/>
        </w:rPr>
        <w:tab/>
      </w:r>
      <w:r w:rsidRPr="00C81104">
        <w:rPr>
          <w:rFonts w:cs="Arial"/>
          <w:bCs/>
          <w:sz w:val="24"/>
          <w:szCs w:val="24"/>
        </w:rPr>
        <w:t>S4-2516</w:t>
      </w:r>
      <w:r w:rsidRPr="00A05813">
        <w:rPr>
          <w:rFonts w:cs="Arial"/>
          <w:sz w:val="24"/>
          <w:szCs w:val="24"/>
        </w:rPr>
        <w:t>76</w:t>
      </w:r>
    </w:p>
    <w:p w14:paraId="0DA0A49A" w14:textId="77777777" w:rsidR="00A05813" w:rsidRPr="00E72941" w:rsidRDefault="00A05813" w:rsidP="00A05813">
      <w:pPr>
        <w:pStyle w:val="Header"/>
        <w:tabs>
          <w:tab w:val="right" w:pos="9639"/>
        </w:tabs>
        <w:rPr>
          <w:rFonts w:cs="Arial"/>
          <w:bCs/>
          <w:sz w:val="24"/>
          <w:szCs w:val="24"/>
        </w:rPr>
      </w:pPr>
      <w:r w:rsidRPr="00E72941">
        <w:rPr>
          <w:rFonts w:cs="Arial"/>
          <w:bCs/>
          <w:sz w:val="24"/>
          <w:szCs w:val="24"/>
        </w:rPr>
        <w:t>17-21 November 2025, Dallas, Texas, USA</w:t>
      </w:r>
    </w:p>
    <w:p w14:paraId="66D75E1E" w14:textId="77777777" w:rsidR="00A05813" w:rsidRPr="00E72941" w:rsidRDefault="00A05813" w:rsidP="00A05813"/>
    <w:p w14:paraId="4DD5FE3B" w14:textId="77777777" w:rsidR="0013555D" w:rsidRDefault="00A05813">
      <w:pPr>
        <w:pStyle w:val="CRCoverPage"/>
        <w:tabs>
          <w:tab w:val="right" w:pos="9639"/>
        </w:tabs>
        <w:spacing w:after="0"/>
        <w:rPr>
          <w:b/>
          <w:sz w:val="24"/>
        </w:rPr>
      </w:pPr>
      <w:r>
        <w:rPr>
          <w:b/>
          <w:sz w:val="24"/>
        </w:rPr>
        <w:t>3GPP TSG-SA WG6 Meeting #69</w:t>
      </w:r>
      <w:r>
        <w:rPr>
          <w:b/>
          <w:sz w:val="24"/>
        </w:rPr>
        <w:tab/>
      </w:r>
      <w:r>
        <w:rPr>
          <w:rFonts w:hint="eastAsia"/>
          <w:b/>
          <w:sz w:val="24"/>
        </w:rPr>
        <w:t>S6-254794</w:t>
      </w:r>
    </w:p>
    <w:p w14:paraId="4DD5FE3C" w14:textId="77777777" w:rsidR="0013555D" w:rsidRDefault="00A05813">
      <w:pPr>
        <w:pStyle w:val="CRCoverPage"/>
        <w:tabs>
          <w:tab w:val="right" w:pos="9639"/>
        </w:tabs>
        <w:spacing w:after="0"/>
        <w:rPr>
          <w:b/>
          <w:sz w:val="24"/>
        </w:rPr>
      </w:pPr>
      <w:bookmarkStart w:id="0" w:name="_Hlk188111820"/>
      <w:r>
        <w:rPr>
          <w:b/>
          <w:sz w:val="24"/>
        </w:rPr>
        <w:t>Wuhan, China 13</w:t>
      </w:r>
      <w:r>
        <w:rPr>
          <w:b/>
          <w:sz w:val="24"/>
          <w:vertAlign w:val="superscript"/>
        </w:rPr>
        <w:t>th</w:t>
      </w:r>
      <w:r>
        <w:rPr>
          <w:b/>
          <w:sz w:val="24"/>
        </w:rPr>
        <w:t xml:space="preserve"> – 17</w:t>
      </w:r>
      <w:r>
        <w:rPr>
          <w:b/>
          <w:sz w:val="24"/>
          <w:vertAlign w:val="superscript"/>
        </w:rPr>
        <w:t>th</w:t>
      </w:r>
      <w:r>
        <w:rPr>
          <w:b/>
          <w:sz w:val="24"/>
        </w:rPr>
        <w:t xml:space="preserve"> October 2025</w:t>
      </w:r>
      <w:bookmarkEnd w:id="0"/>
      <w:r>
        <w:rPr>
          <w:b/>
          <w:sz w:val="24"/>
        </w:rPr>
        <w:tab/>
        <w:t xml:space="preserve">(revision of </w:t>
      </w:r>
      <w:r>
        <w:rPr>
          <w:rFonts w:hint="eastAsia"/>
          <w:b/>
          <w:sz w:val="24"/>
        </w:rPr>
        <w:t>S6-254671</w:t>
      </w:r>
      <w:r>
        <w:rPr>
          <w:rFonts w:eastAsia="SimSun" w:hint="eastAsia"/>
          <w:b/>
          <w:sz w:val="24"/>
          <w:lang w:val="en-US" w:eastAsia="zh-CN"/>
        </w:rPr>
        <w:t xml:space="preserve">, </w:t>
      </w:r>
      <w:r>
        <w:rPr>
          <w:rFonts w:hint="eastAsia"/>
          <w:b/>
          <w:sz w:val="24"/>
        </w:rPr>
        <w:t>S6-254289</w:t>
      </w:r>
      <w:r>
        <w:rPr>
          <w:b/>
          <w:sz w:val="24"/>
        </w:rPr>
        <w:t>)</w:t>
      </w:r>
    </w:p>
    <w:p w14:paraId="4DD5FE3D" w14:textId="77777777" w:rsidR="0013555D" w:rsidRDefault="0013555D">
      <w:pPr>
        <w:rPr>
          <w:rFonts w:ascii="Arial" w:hAnsi="Arial" w:cs="Arial"/>
        </w:rPr>
      </w:pPr>
    </w:p>
    <w:p w14:paraId="4DD5FE3E" w14:textId="77777777" w:rsidR="0013555D" w:rsidRDefault="00A05813">
      <w:pPr>
        <w:spacing w:after="60"/>
        <w:ind w:left="1985" w:hanging="1985"/>
        <w:rPr>
          <w:rFonts w:ascii="Arial" w:eastAsia="SimSun"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lang w:val="en-US" w:eastAsia="zh-CN"/>
        </w:rPr>
        <w:t>LS on URL for downloading the DC Application list</w:t>
      </w:r>
    </w:p>
    <w:p w14:paraId="4DD5FE3F" w14:textId="77777777" w:rsidR="0013555D" w:rsidRDefault="00A05813">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lang w:val="en-US" w:eastAsia="zh-CN"/>
        </w:rPr>
        <w:t xml:space="preserve">n/a  </w:t>
      </w:r>
    </w:p>
    <w:p w14:paraId="4DD5FE40" w14:textId="77777777" w:rsidR="0013555D" w:rsidRDefault="00A05813">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t>3GPP Rel-20</w:t>
      </w:r>
    </w:p>
    <w:bookmarkEnd w:id="3"/>
    <w:bookmarkEnd w:id="4"/>
    <w:bookmarkEnd w:id="5"/>
    <w:p w14:paraId="4DD5FE41" w14:textId="77777777" w:rsidR="0013555D" w:rsidRDefault="00A0581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FS_MMTel_Ph2_APP</w:t>
      </w:r>
    </w:p>
    <w:p w14:paraId="4DD5FE42" w14:textId="77777777" w:rsidR="0013555D" w:rsidRDefault="0013555D">
      <w:pPr>
        <w:spacing w:after="60"/>
        <w:ind w:left="1985" w:hanging="1985"/>
        <w:rPr>
          <w:rFonts w:ascii="Arial" w:hAnsi="Arial" w:cs="Arial"/>
          <w:b/>
          <w:sz w:val="22"/>
          <w:szCs w:val="22"/>
        </w:rPr>
      </w:pPr>
    </w:p>
    <w:p w14:paraId="4DD5FE43" w14:textId="77777777" w:rsidR="0013555D" w:rsidRDefault="00A0581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 xml:space="preserve">3GPP </w:t>
      </w:r>
      <w:r>
        <w:rPr>
          <w:rFonts w:ascii="Arial" w:hAnsi="Arial" w:cs="Arial"/>
          <w:b/>
          <w:sz w:val="22"/>
          <w:szCs w:val="22"/>
        </w:rPr>
        <w:t>TSG SA WG6</w:t>
      </w:r>
    </w:p>
    <w:p w14:paraId="4DD5FE44" w14:textId="77777777" w:rsidR="0013555D" w:rsidRDefault="00A05813">
      <w:pPr>
        <w:spacing w:after="60"/>
        <w:ind w:left="1985" w:hanging="1985"/>
        <w:rPr>
          <w:rFonts w:ascii="Arial" w:eastAsia="SimSun"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sz w:val="22"/>
          <w:szCs w:val="22"/>
        </w:rPr>
        <w:t>3GPP TSG SA WG</w:t>
      </w:r>
      <w:r>
        <w:rPr>
          <w:rFonts w:ascii="Arial" w:eastAsia="SimSun" w:hAnsi="Arial" w:cs="Arial" w:hint="eastAsia"/>
          <w:b/>
          <w:sz w:val="22"/>
          <w:szCs w:val="22"/>
          <w:lang w:val="en-US" w:eastAsia="zh-CN"/>
        </w:rPr>
        <w:t>4</w:t>
      </w:r>
    </w:p>
    <w:p w14:paraId="4DD5FE45" w14:textId="77777777" w:rsidR="0013555D" w:rsidRDefault="00A05813">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3GPP TSG SA WG</w:t>
      </w:r>
      <w:r>
        <w:rPr>
          <w:rFonts w:ascii="Arial" w:eastAsia="SimSun" w:hAnsi="Arial" w:cs="Arial" w:hint="eastAsia"/>
          <w:b/>
          <w:sz w:val="22"/>
          <w:szCs w:val="22"/>
          <w:lang w:val="en-US" w:eastAsia="zh-CN"/>
        </w:rPr>
        <w:t>2</w:t>
      </w:r>
    </w:p>
    <w:bookmarkEnd w:id="6"/>
    <w:bookmarkEnd w:id="7"/>
    <w:p w14:paraId="4DD5FE46" w14:textId="77777777" w:rsidR="0013555D" w:rsidRDefault="0013555D">
      <w:pPr>
        <w:spacing w:after="60"/>
        <w:ind w:left="1985" w:hanging="1985"/>
        <w:rPr>
          <w:rFonts w:ascii="Arial" w:hAnsi="Arial" w:cs="Arial"/>
          <w:bCs/>
        </w:rPr>
      </w:pPr>
    </w:p>
    <w:p w14:paraId="4DD5FE47" w14:textId="77777777" w:rsidR="0013555D" w:rsidRDefault="00A05813">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Yue Liu</w:t>
      </w:r>
    </w:p>
    <w:p w14:paraId="4DD5FE48" w14:textId="77777777" w:rsidR="0013555D" w:rsidRDefault="00A05813">
      <w:pPr>
        <w:spacing w:after="60"/>
        <w:ind w:left="1985" w:hanging="1985"/>
        <w:rPr>
          <w:rFonts w:ascii="Arial" w:eastAsia="SimSun" w:hAnsi="Arial" w:cs="Arial"/>
          <w:b/>
          <w:bCs/>
          <w:sz w:val="22"/>
          <w:szCs w:val="22"/>
          <w:lang w:val="en-US" w:eastAsia="zh-CN"/>
        </w:rPr>
      </w:pPr>
      <w:r>
        <w:rPr>
          <w:rFonts w:ascii="Arial" w:hAnsi="Arial" w:cs="Arial"/>
          <w:b/>
          <w:bCs/>
          <w:sz w:val="22"/>
          <w:szCs w:val="22"/>
        </w:rPr>
        <w:tab/>
      </w:r>
      <w:r>
        <w:rPr>
          <w:rFonts w:ascii="Arial" w:eastAsia="SimSun" w:hAnsi="Arial" w:cs="Arial" w:hint="eastAsia"/>
          <w:b/>
          <w:bCs/>
          <w:sz w:val="22"/>
          <w:szCs w:val="22"/>
          <w:lang w:val="en-US" w:eastAsia="zh-CN"/>
        </w:rPr>
        <w:t>liuyueyjy@chinamobile.com</w:t>
      </w:r>
    </w:p>
    <w:p w14:paraId="4DD5FE49" w14:textId="77777777" w:rsidR="0013555D" w:rsidRDefault="0013555D">
      <w:pPr>
        <w:spacing w:after="60"/>
        <w:ind w:left="1985" w:hanging="1985"/>
        <w:rPr>
          <w:rFonts w:ascii="Arial" w:hAnsi="Arial" w:cs="Arial"/>
          <w:b/>
          <w:bCs/>
          <w:sz w:val="22"/>
          <w:szCs w:val="22"/>
        </w:rPr>
      </w:pPr>
    </w:p>
    <w:p w14:paraId="4DD5FE4A" w14:textId="77777777" w:rsidR="0013555D" w:rsidRDefault="00A0581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DD5FE4B" w14:textId="77777777" w:rsidR="0013555D" w:rsidRDefault="0013555D">
      <w:pPr>
        <w:spacing w:after="60"/>
        <w:ind w:left="1985" w:hanging="1985"/>
        <w:rPr>
          <w:rFonts w:ascii="Arial" w:hAnsi="Arial" w:cs="Arial"/>
          <w:b/>
        </w:rPr>
      </w:pPr>
    </w:p>
    <w:p w14:paraId="4DD5FE4C" w14:textId="77777777" w:rsidR="0013555D" w:rsidRDefault="00A05813">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sz w:val="22"/>
          <w:szCs w:val="22"/>
          <w:lang w:val="en-US" w:eastAsia="zh-CN"/>
        </w:rPr>
        <w:t>n/a</w:t>
      </w:r>
    </w:p>
    <w:p w14:paraId="4DD5FE4D" w14:textId="77777777" w:rsidR="0013555D" w:rsidRDefault="0013555D">
      <w:pPr>
        <w:spacing w:after="60"/>
        <w:ind w:left="1985" w:hanging="1985"/>
        <w:rPr>
          <w:rFonts w:ascii="Arial" w:hAnsi="Arial" w:cs="Arial"/>
          <w:bCs/>
        </w:rPr>
      </w:pPr>
    </w:p>
    <w:p w14:paraId="4DD5FE4E" w14:textId="77777777" w:rsidR="0013555D" w:rsidRDefault="00A05813">
      <w:pPr>
        <w:pStyle w:val="Heading1"/>
      </w:pPr>
      <w:r>
        <w:t>1</w:t>
      </w:r>
      <w:r>
        <w:tab/>
        <w:t>Overall description</w:t>
      </w:r>
    </w:p>
    <w:p w14:paraId="4DD5FE4F" w14:textId="77777777" w:rsidR="0013555D" w:rsidRDefault="00A05813">
      <w:pPr>
        <w:rPr>
          <w:rFonts w:ascii="Arial" w:eastAsia="SimSun" w:hAnsi="Arial" w:cs="Arial"/>
          <w:lang w:val="en-US" w:eastAsia="zh-CN"/>
        </w:rPr>
      </w:pPr>
      <w:r>
        <w:rPr>
          <w:rFonts w:ascii="Arial" w:eastAsia="SimSun" w:hAnsi="Arial" w:cs="Arial" w:hint="eastAsia"/>
          <w:lang w:val="en-US" w:eastAsia="zh-CN"/>
        </w:rPr>
        <w:t>The DC application profiles related procedures, including downloading on UE and updating on UE are specified in 3GPP TS 23.392 by SA6. When the number of DC applications is large, the UE may need to download them via pagination, or search for and download only the specific DC applications requested by the user. Since the selection of DC application is heavily depends on the service policy of MMTel service provider, it is not suitable to leave this issue to implement specific. Therefore, providing a standard</w:t>
      </w:r>
      <w:r>
        <w:rPr>
          <w:rFonts w:ascii="Arial" w:eastAsia="SimSun" w:hAnsi="Arial" w:cs="Arial" w:hint="eastAsia"/>
          <w:lang w:val="en-US" w:eastAsia="zh-CN"/>
        </w:rPr>
        <w:t xml:space="preserve">ized mechanism to search the DC Applications for users is necessary. SA6 is studying this use case in FS_MMTel_Ph2_APP as KI#2 (and related sol#1) in Rel-20. </w:t>
      </w:r>
    </w:p>
    <w:p w14:paraId="4DD5FE50" w14:textId="77777777" w:rsidR="0013555D" w:rsidRDefault="00A05813">
      <w:pPr>
        <w:rPr>
          <w:rFonts w:ascii="Arial" w:eastAsia="SimSun" w:hAnsi="Arial" w:cs="Arial"/>
          <w:lang w:val="en-US" w:eastAsia="zh-CN"/>
        </w:rPr>
      </w:pPr>
      <w:r>
        <w:rPr>
          <w:rFonts w:ascii="Arial" w:eastAsia="SimSun" w:hAnsi="Arial" w:cs="Arial" w:hint="eastAsia"/>
          <w:lang w:val="en-US" w:eastAsia="zh-CN"/>
        </w:rPr>
        <w:t>To support this use case, the UE would need to modify the URL for downloading the DC application list, e.g., by adding some query parameters. However, the current version of TS 26.114, the URL for downloading the DC application list is described in clause 6.2.10.1 as below:</w:t>
      </w:r>
    </w:p>
    <w:p w14:paraId="4DD5FE51" w14:textId="77777777" w:rsidR="0013555D" w:rsidRDefault="00A05813">
      <w:pPr>
        <w:rPr>
          <w:rFonts w:ascii="Arial" w:eastAsia="SimSun" w:hAnsi="Arial" w:cs="Arial"/>
          <w:i/>
          <w:iCs/>
          <w:lang w:val="en-US" w:eastAsia="zh-CN"/>
        </w:rPr>
      </w:pPr>
      <w:r>
        <w:rPr>
          <w:rFonts w:ascii="Arial" w:eastAsia="SimSun" w:hAnsi="Arial" w:cs="Arial" w:hint="eastAsia"/>
          <w:i/>
          <w:iCs/>
          <w:lang w:val="en-US" w:eastAsia="zh-CN"/>
        </w:rPr>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DD5FE52" w14:textId="77777777" w:rsidR="0013555D" w:rsidRDefault="00A05813">
      <w:pPr>
        <w:rPr>
          <w:rFonts w:ascii="Arial" w:eastAsia="SimSun" w:hAnsi="Arial" w:cs="Arial"/>
          <w:lang w:val="en-US" w:eastAsia="zh-CN"/>
        </w:rPr>
      </w:pPr>
      <w:r>
        <w:rPr>
          <w:rFonts w:ascii="Arial" w:eastAsia="SimSun" w:hAnsi="Arial" w:cs="Arial" w:hint="eastAsia"/>
          <w:lang w:val="en-US" w:eastAsia="zh-CN"/>
        </w:rPr>
        <w:t>Based on this description, it appears that all accessible data channel applications need to be downloaded from this URL, and the URL cannot carry parameters.</w:t>
      </w:r>
    </w:p>
    <w:p w14:paraId="4DD5FE53" w14:textId="77777777" w:rsidR="0013555D" w:rsidRDefault="00A05813">
      <w:pPr>
        <w:rPr>
          <w:rFonts w:ascii="Arial" w:eastAsia="SimSun" w:hAnsi="Arial" w:cs="Arial"/>
          <w:lang w:val="en-US" w:eastAsia="zh-CN"/>
        </w:rPr>
      </w:pPr>
      <w:r>
        <w:rPr>
          <w:rFonts w:ascii="Arial" w:eastAsia="SimSun" w:hAnsi="Arial" w:cs="Arial" w:hint="eastAsia"/>
          <w:b/>
          <w:bCs/>
          <w:lang w:val="en-US" w:eastAsia="zh-CN"/>
        </w:rPr>
        <w:t xml:space="preserve">Question 1: </w:t>
      </w:r>
      <w:r>
        <w:rPr>
          <w:rFonts w:ascii="Arial" w:eastAsia="SimSun" w:hAnsi="Arial" w:cs="Arial" w:hint="eastAsia"/>
          <w:lang w:val="en-US" w:eastAsia="zh-CN"/>
        </w:rPr>
        <w:t>Could SA4 clarify whether this URL can be modified to carry query parameters to support SA6's study on DC application list search?</w:t>
      </w:r>
    </w:p>
    <w:p w14:paraId="4DD5FE54" w14:textId="77777777" w:rsidR="0013555D" w:rsidRDefault="00A05813">
      <w:pPr>
        <w:rPr>
          <w:rFonts w:ascii="Arial" w:eastAsia="SimSun" w:hAnsi="Arial" w:cs="Arial"/>
          <w:lang w:val="en-US" w:eastAsia="zh-CN"/>
        </w:rPr>
      </w:pPr>
      <w:r>
        <w:rPr>
          <w:rFonts w:ascii="Arial" w:eastAsia="SimSun" w:hAnsi="Arial" w:cs="Arial" w:hint="eastAsia"/>
          <w:b/>
          <w:bCs/>
          <w:lang w:val="en-US" w:eastAsia="zh-CN"/>
        </w:rPr>
        <w:t>Question 2:</w:t>
      </w:r>
      <w:r>
        <w:rPr>
          <w:rFonts w:ascii="Arial" w:eastAsia="SimSun" w:hAnsi="Arial" w:cs="Arial" w:hint="eastAsia"/>
          <w:lang w:val="en-US" w:eastAsia="zh-CN"/>
        </w:rPr>
        <w:t xml:space="preserve"> If the answer to Question 1 is No, then could SA4 update the above clause to support the use case of DC Application list search?</w:t>
      </w:r>
    </w:p>
    <w:p w14:paraId="4DD5FE55" w14:textId="77777777" w:rsidR="0013555D" w:rsidRDefault="0013555D">
      <w:pPr>
        <w:rPr>
          <w:rFonts w:ascii="Arial" w:eastAsia="SimSun" w:hAnsi="Arial" w:cs="Arial"/>
          <w:lang w:val="en-US" w:eastAsia="zh-CN"/>
        </w:rPr>
      </w:pPr>
    </w:p>
    <w:p w14:paraId="4DD5FE56" w14:textId="77777777" w:rsidR="0013555D" w:rsidRDefault="00A05813">
      <w:pPr>
        <w:pStyle w:val="Heading1"/>
      </w:pPr>
      <w:r>
        <w:t>2</w:t>
      </w:r>
      <w:r>
        <w:tab/>
        <w:t>Actions</w:t>
      </w:r>
    </w:p>
    <w:p w14:paraId="4DD5FE57" w14:textId="77777777" w:rsidR="0013555D" w:rsidRDefault="00A05813">
      <w:pPr>
        <w:spacing w:after="120"/>
        <w:ind w:left="1985" w:hanging="1985"/>
        <w:rPr>
          <w:rFonts w:ascii="Arial" w:hAnsi="Arial" w:cs="Arial"/>
          <w:b/>
        </w:rPr>
      </w:pPr>
      <w:r>
        <w:rPr>
          <w:rFonts w:ascii="Arial" w:hAnsi="Arial" w:cs="Arial"/>
          <w:b/>
        </w:rPr>
        <w:t>To SA</w:t>
      </w:r>
      <w:r>
        <w:rPr>
          <w:rFonts w:ascii="Arial" w:eastAsia="SimSun" w:hAnsi="Arial" w:cs="Arial" w:hint="eastAsia"/>
          <w:b/>
          <w:lang w:val="en-US" w:eastAsia="zh-CN"/>
        </w:rPr>
        <w:t>4</w:t>
      </w:r>
      <w:r>
        <w:rPr>
          <w:rFonts w:ascii="Arial" w:hAnsi="Arial" w:cs="Arial"/>
          <w:b/>
        </w:rPr>
        <w:t>:</w:t>
      </w:r>
    </w:p>
    <w:p w14:paraId="4DD5FE58" w14:textId="77777777" w:rsidR="0013555D" w:rsidRDefault="00A05813">
      <w:pPr>
        <w:spacing w:after="120"/>
        <w:ind w:left="993" w:hanging="993"/>
        <w:rPr>
          <w:rFonts w:ascii="Arial" w:hAnsi="Arial" w:cs="Arial"/>
        </w:rPr>
      </w:pPr>
      <w:r>
        <w:rPr>
          <w:rFonts w:ascii="Arial" w:hAnsi="Arial" w:cs="Arial"/>
          <w:b/>
          <w:bCs/>
        </w:rPr>
        <w:t>ACTION:</w:t>
      </w:r>
      <w:r>
        <w:rPr>
          <w:rFonts w:ascii="Arial" w:hAnsi="Arial" w:cs="Arial"/>
        </w:rPr>
        <w:t xml:space="preserve"> </w:t>
      </w:r>
      <w:r>
        <w:rPr>
          <w:rFonts w:ascii="Arial" w:hAnsi="Arial" w:cs="Arial" w:hint="eastAsia"/>
        </w:rPr>
        <w:t>SA6 kindly asks SA</w:t>
      </w:r>
      <w:r>
        <w:rPr>
          <w:rFonts w:ascii="Arial" w:eastAsia="SimSun" w:hAnsi="Arial" w:cs="Arial" w:hint="eastAsia"/>
          <w:lang w:val="en-US" w:eastAsia="zh-CN"/>
        </w:rPr>
        <w:t>4</w:t>
      </w:r>
      <w:r>
        <w:rPr>
          <w:rFonts w:ascii="Arial" w:hAnsi="Arial" w:cs="Arial" w:hint="eastAsia"/>
        </w:rPr>
        <w:t xml:space="preserve"> to answer the above question</w:t>
      </w:r>
      <w:r>
        <w:rPr>
          <w:rFonts w:ascii="Arial" w:hAnsi="Arial" w:cs="Arial"/>
        </w:rPr>
        <w:t>s</w:t>
      </w:r>
      <w:r>
        <w:rPr>
          <w:rFonts w:ascii="Arial" w:hAnsi="Arial" w:cs="Arial" w:hint="eastAsia"/>
        </w:rPr>
        <w:t>.</w:t>
      </w:r>
    </w:p>
    <w:p w14:paraId="4DD5FE59" w14:textId="77777777" w:rsidR="0013555D" w:rsidRDefault="0013555D">
      <w:pPr>
        <w:spacing w:after="120"/>
        <w:ind w:left="993" w:hanging="993"/>
        <w:rPr>
          <w:rFonts w:ascii="Arial" w:hAnsi="Arial" w:cs="Arial"/>
        </w:rPr>
      </w:pPr>
    </w:p>
    <w:p w14:paraId="4DD5FE5A" w14:textId="77777777" w:rsidR="0013555D" w:rsidRDefault="00A05813">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4DD5FE5B" w14:textId="77777777" w:rsidR="0013555D" w:rsidRDefault="00A05813">
      <w:pPr>
        <w:tabs>
          <w:tab w:val="left" w:pos="5103"/>
        </w:tabs>
        <w:spacing w:after="120"/>
        <w:rPr>
          <w:rFonts w:ascii="Arial" w:hAnsi="Arial" w:cs="Arial"/>
          <w:bCs/>
        </w:rPr>
      </w:pPr>
      <w:r>
        <w:rPr>
          <w:rFonts w:ascii="Arial" w:hAnsi="Arial" w:cs="Arial"/>
          <w:bCs/>
        </w:rPr>
        <w:t>SA6#70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t>Dallas, US</w:t>
      </w:r>
    </w:p>
    <w:p w14:paraId="4DD5FE5C" w14:textId="77777777" w:rsidR="0013555D" w:rsidRDefault="00A05813">
      <w:pPr>
        <w:tabs>
          <w:tab w:val="left" w:pos="5103"/>
        </w:tabs>
        <w:spacing w:after="120"/>
        <w:rPr>
          <w:rFonts w:ascii="Arial" w:eastAsia="SimSun" w:hAnsi="Arial" w:cs="Arial"/>
          <w:bCs/>
          <w:lang w:val="en-US" w:eastAsia="zh-CN"/>
        </w:rPr>
      </w:pPr>
      <w:r>
        <w:rPr>
          <w:rFonts w:ascii="Arial" w:eastAsia="SimSun" w:hAnsi="Arial" w:cs="Arial" w:hint="eastAsia"/>
          <w:bCs/>
          <w:lang w:val="en-US" w:eastAsia="zh-CN"/>
        </w:rPr>
        <w:t>SA6#71</w:t>
      </w:r>
      <w:r>
        <w:rPr>
          <w:rFonts w:ascii="Arial" w:hAnsi="Arial" w:cs="Arial"/>
          <w:bCs/>
        </w:rPr>
        <w:t xml:space="preserve">                 </w:t>
      </w:r>
      <w:r>
        <w:rPr>
          <w:rFonts w:ascii="Arial" w:eastAsia="SimSun" w:hAnsi="Arial" w:cs="Arial" w:hint="eastAsia"/>
          <w:bCs/>
          <w:lang w:val="en-US" w:eastAsia="zh-CN"/>
        </w:rPr>
        <w:t>9</w:t>
      </w:r>
      <w:proofErr w:type="spellStart"/>
      <w:r>
        <w:rPr>
          <w:rFonts w:ascii="Arial" w:hAnsi="Arial" w:cs="Arial"/>
          <w:bCs/>
          <w:vertAlign w:val="superscript"/>
        </w:rPr>
        <w:t>th</w:t>
      </w:r>
      <w:proofErr w:type="spellEnd"/>
      <w:r>
        <w:rPr>
          <w:rFonts w:ascii="Arial" w:hAnsi="Arial" w:cs="Arial"/>
          <w:bCs/>
        </w:rPr>
        <w:t xml:space="preserve"> – </w:t>
      </w:r>
      <w:r>
        <w:rPr>
          <w:rFonts w:ascii="Arial" w:eastAsia="SimSun" w:hAnsi="Arial" w:cs="Arial" w:hint="eastAsia"/>
          <w:bCs/>
          <w:lang w:val="en-US" w:eastAsia="zh-CN"/>
        </w:rPr>
        <w:t>13</w:t>
      </w:r>
      <w:proofErr w:type="spellStart"/>
      <w:r>
        <w:rPr>
          <w:rFonts w:ascii="Arial" w:hAnsi="Arial" w:cs="Arial"/>
          <w:bCs/>
          <w:vertAlign w:val="superscript"/>
        </w:rPr>
        <w:t>st</w:t>
      </w:r>
      <w:proofErr w:type="spellEnd"/>
      <w:r>
        <w:rPr>
          <w:rFonts w:ascii="Arial" w:hAnsi="Arial" w:cs="Arial"/>
          <w:bCs/>
        </w:rPr>
        <w:t xml:space="preserve"> </w:t>
      </w:r>
      <w:r>
        <w:rPr>
          <w:rFonts w:ascii="Arial" w:eastAsia="SimSun" w:hAnsi="Arial" w:cs="Arial" w:hint="eastAsia"/>
          <w:bCs/>
          <w:lang w:val="en-US" w:eastAsia="zh-CN"/>
        </w:rPr>
        <w:t>February</w:t>
      </w:r>
      <w:r>
        <w:rPr>
          <w:rFonts w:ascii="Arial" w:hAnsi="Arial" w:cs="Arial"/>
          <w:bCs/>
        </w:rPr>
        <w:t xml:space="preserve"> 202</w:t>
      </w:r>
      <w:r>
        <w:rPr>
          <w:rFonts w:ascii="Arial" w:eastAsia="SimSun" w:hAnsi="Arial" w:cs="Arial" w:hint="eastAsia"/>
          <w:bCs/>
          <w:lang w:val="en-US" w:eastAsia="zh-CN"/>
        </w:rPr>
        <w:t>6</w:t>
      </w:r>
      <w:r>
        <w:rPr>
          <w:rFonts w:ascii="Arial" w:hAnsi="Arial" w:cs="Arial"/>
          <w:bCs/>
        </w:rPr>
        <w:t xml:space="preserve"> </w:t>
      </w:r>
      <w:r>
        <w:rPr>
          <w:rFonts w:ascii="Arial" w:eastAsia="SimSun" w:hAnsi="Arial" w:cs="Arial" w:hint="eastAsia"/>
          <w:bCs/>
          <w:lang w:val="en-US" w:eastAsia="zh-CN"/>
        </w:rPr>
        <w:tab/>
      </w:r>
      <w:r>
        <w:rPr>
          <w:rFonts w:ascii="Arial" w:eastAsia="SimSun" w:hAnsi="Arial" w:cs="Arial" w:hint="eastAsia"/>
          <w:bCs/>
          <w:lang w:val="en-US" w:eastAsia="zh-CN"/>
        </w:rPr>
        <w:tab/>
        <w:t>India</w:t>
      </w:r>
    </w:p>
    <w:sectPr w:rsidR="0013555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5FE61" w14:textId="77777777" w:rsidR="00A05813" w:rsidRDefault="00A05813">
      <w:pPr>
        <w:spacing w:after="0"/>
      </w:pPr>
      <w:r>
        <w:separator/>
      </w:r>
    </w:p>
  </w:endnote>
  <w:endnote w:type="continuationSeparator" w:id="0">
    <w:p w14:paraId="4DD5FE63" w14:textId="77777777" w:rsidR="00A05813" w:rsidRDefault="00A05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5FE5D" w14:textId="77777777" w:rsidR="0013555D" w:rsidRDefault="00A05813">
      <w:pPr>
        <w:spacing w:after="0"/>
      </w:pPr>
      <w:r>
        <w:separator/>
      </w:r>
    </w:p>
  </w:footnote>
  <w:footnote w:type="continuationSeparator" w:id="0">
    <w:p w14:paraId="4DD5FE5E" w14:textId="77777777" w:rsidR="0013555D" w:rsidRDefault="00A058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163474535">
    <w:abstractNumId w:val="3"/>
  </w:num>
  <w:num w:numId="2" w16cid:durableId="2096658394">
    <w:abstractNumId w:val="1"/>
  </w:num>
  <w:num w:numId="3" w16cid:durableId="390621686">
    <w:abstractNumId w:val="2"/>
  </w:num>
  <w:num w:numId="4" w16cid:durableId="1044871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attachedTemplate r:id="rId1"/>
  <w:linkStyles/>
  <w:doNotTrackFormatting/>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3555D"/>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D7A94"/>
    <w:rsid w:val="002E2551"/>
    <w:rsid w:val="002F194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3E67EC"/>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270BB"/>
    <w:rsid w:val="00733541"/>
    <w:rsid w:val="00751816"/>
    <w:rsid w:val="00754BD1"/>
    <w:rsid w:val="00760F9A"/>
    <w:rsid w:val="007673D1"/>
    <w:rsid w:val="00774C5F"/>
    <w:rsid w:val="007757CC"/>
    <w:rsid w:val="00787EE3"/>
    <w:rsid w:val="007900AF"/>
    <w:rsid w:val="007A62D2"/>
    <w:rsid w:val="007A68AD"/>
    <w:rsid w:val="007B60F0"/>
    <w:rsid w:val="007B6981"/>
    <w:rsid w:val="007B76C2"/>
    <w:rsid w:val="007D3E2D"/>
    <w:rsid w:val="007E2F16"/>
    <w:rsid w:val="007F4F92"/>
    <w:rsid w:val="007F6F25"/>
    <w:rsid w:val="008034ED"/>
    <w:rsid w:val="008172CF"/>
    <w:rsid w:val="00823B5B"/>
    <w:rsid w:val="0083508E"/>
    <w:rsid w:val="008403F9"/>
    <w:rsid w:val="0085006E"/>
    <w:rsid w:val="008548A0"/>
    <w:rsid w:val="00855948"/>
    <w:rsid w:val="00867A71"/>
    <w:rsid w:val="00870C52"/>
    <w:rsid w:val="00870CEF"/>
    <w:rsid w:val="008779F8"/>
    <w:rsid w:val="008818BC"/>
    <w:rsid w:val="00885739"/>
    <w:rsid w:val="00886FBF"/>
    <w:rsid w:val="00891186"/>
    <w:rsid w:val="00897789"/>
    <w:rsid w:val="008A3FB4"/>
    <w:rsid w:val="008A6B62"/>
    <w:rsid w:val="008A7917"/>
    <w:rsid w:val="008B5D0F"/>
    <w:rsid w:val="008C617A"/>
    <w:rsid w:val="008D772F"/>
    <w:rsid w:val="00924E0E"/>
    <w:rsid w:val="00927466"/>
    <w:rsid w:val="00927D29"/>
    <w:rsid w:val="0093503F"/>
    <w:rsid w:val="00941C0F"/>
    <w:rsid w:val="00947FBF"/>
    <w:rsid w:val="00951946"/>
    <w:rsid w:val="00953874"/>
    <w:rsid w:val="00956123"/>
    <w:rsid w:val="00970532"/>
    <w:rsid w:val="009719CF"/>
    <w:rsid w:val="009826BD"/>
    <w:rsid w:val="0098355E"/>
    <w:rsid w:val="009862A9"/>
    <w:rsid w:val="0099764C"/>
    <w:rsid w:val="009A6953"/>
    <w:rsid w:val="009A72AD"/>
    <w:rsid w:val="009B1BCE"/>
    <w:rsid w:val="009B7845"/>
    <w:rsid w:val="009C0801"/>
    <w:rsid w:val="009E6DA6"/>
    <w:rsid w:val="009E7ACE"/>
    <w:rsid w:val="00A05813"/>
    <w:rsid w:val="00A16104"/>
    <w:rsid w:val="00A17289"/>
    <w:rsid w:val="00A23733"/>
    <w:rsid w:val="00A23C7F"/>
    <w:rsid w:val="00A37432"/>
    <w:rsid w:val="00A46CCB"/>
    <w:rsid w:val="00A71544"/>
    <w:rsid w:val="00A974B4"/>
    <w:rsid w:val="00AC04A0"/>
    <w:rsid w:val="00AC52A1"/>
    <w:rsid w:val="00AF4DB2"/>
    <w:rsid w:val="00B03EE8"/>
    <w:rsid w:val="00B10421"/>
    <w:rsid w:val="00B13CB9"/>
    <w:rsid w:val="00B17479"/>
    <w:rsid w:val="00B33F3C"/>
    <w:rsid w:val="00B3537B"/>
    <w:rsid w:val="00B3611B"/>
    <w:rsid w:val="00B42570"/>
    <w:rsid w:val="00B44C93"/>
    <w:rsid w:val="00B555A0"/>
    <w:rsid w:val="00B659F2"/>
    <w:rsid w:val="00B6653C"/>
    <w:rsid w:val="00B712A6"/>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 w:val="00FF3A0B"/>
    <w:rsid w:val="0125366D"/>
    <w:rsid w:val="01541451"/>
    <w:rsid w:val="023E1836"/>
    <w:rsid w:val="03882E57"/>
    <w:rsid w:val="03E76C87"/>
    <w:rsid w:val="07020F0F"/>
    <w:rsid w:val="09467E45"/>
    <w:rsid w:val="09FA5236"/>
    <w:rsid w:val="09FD1B72"/>
    <w:rsid w:val="0A1D7EA8"/>
    <w:rsid w:val="0A23652E"/>
    <w:rsid w:val="0B403483"/>
    <w:rsid w:val="0B8D1E03"/>
    <w:rsid w:val="0C04018D"/>
    <w:rsid w:val="0C444E6A"/>
    <w:rsid w:val="0C613FA1"/>
    <w:rsid w:val="0CC64583"/>
    <w:rsid w:val="0CD6481E"/>
    <w:rsid w:val="0CE360B2"/>
    <w:rsid w:val="0DEF74E9"/>
    <w:rsid w:val="0DF61620"/>
    <w:rsid w:val="0EB14B2C"/>
    <w:rsid w:val="10571DAD"/>
    <w:rsid w:val="10663775"/>
    <w:rsid w:val="10D12E24"/>
    <w:rsid w:val="10FD29EF"/>
    <w:rsid w:val="113F0B41"/>
    <w:rsid w:val="14386639"/>
    <w:rsid w:val="1448627B"/>
    <w:rsid w:val="145108B5"/>
    <w:rsid w:val="14B01073"/>
    <w:rsid w:val="15F34661"/>
    <w:rsid w:val="16426A1B"/>
    <w:rsid w:val="16471C1C"/>
    <w:rsid w:val="164D3B25"/>
    <w:rsid w:val="16B1384A"/>
    <w:rsid w:val="16DB2490"/>
    <w:rsid w:val="17987CFE"/>
    <w:rsid w:val="18232427"/>
    <w:rsid w:val="192E4D37"/>
    <w:rsid w:val="1A2577BE"/>
    <w:rsid w:val="1B680A13"/>
    <w:rsid w:val="1C595BE2"/>
    <w:rsid w:val="1D2302DB"/>
    <w:rsid w:val="1EAC2360"/>
    <w:rsid w:val="1EB013BE"/>
    <w:rsid w:val="1FC11EA9"/>
    <w:rsid w:val="204236FB"/>
    <w:rsid w:val="206416B2"/>
    <w:rsid w:val="219A6B89"/>
    <w:rsid w:val="229B41DA"/>
    <w:rsid w:val="22BB4A0D"/>
    <w:rsid w:val="22BE600E"/>
    <w:rsid w:val="22C30554"/>
    <w:rsid w:val="246B10FD"/>
    <w:rsid w:val="24A03FA5"/>
    <w:rsid w:val="24D91E5B"/>
    <w:rsid w:val="26A8437A"/>
    <w:rsid w:val="26C55EA9"/>
    <w:rsid w:val="26CF423A"/>
    <w:rsid w:val="27D24D61"/>
    <w:rsid w:val="28A044B5"/>
    <w:rsid w:val="28B66659"/>
    <w:rsid w:val="2A652B1C"/>
    <w:rsid w:val="2A715E16"/>
    <w:rsid w:val="2B1F1409"/>
    <w:rsid w:val="2B4A1E95"/>
    <w:rsid w:val="2BC74CE2"/>
    <w:rsid w:val="2BE92C98"/>
    <w:rsid w:val="2BEF2623"/>
    <w:rsid w:val="2DF84128"/>
    <w:rsid w:val="2F1F5CDD"/>
    <w:rsid w:val="2F471420"/>
    <w:rsid w:val="2F494923"/>
    <w:rsid w:val="30605B09"/>
    <w:rsid w:val="30EE08BF"/>
    <w:rsid w:val="322B71D7"/>
    <w:rsid w:val="32AE71B3"/>
    <w:rsid w:val="32C74741"/>
    <w:rsid w:val="330B0151"/>
    <w:rsid w:val="33584C40"/>
    <w:rsid w:val="33C54224"/>
    <w:rsid w:val="363E3B8C"/>
    <w:rsid w:val="37591D5A"/>
    <w:rsid w:val="37A57C5B"/>
    <w:rsid w:val="37B20750"/>
    <w:rsid w:val="37C6023E"/>
    <w:rsid w:val="37E62C43"/>
    <w:rsid w:val="390C2A26"/>
    <w:rsid w:val="39741150"/>
    <w:rsid w:val="39C421D4"/>
    <w:rsid w:val="39FD5831"/>
    <w:rsid w:val="3A9F2E3C"/>
    <w:rsid w:val="3ADC2CA1"/>
    <w:rsid w:val="3B4413CB"/>
    <w:rsid w:val="3B5B576D"/>
    <w:rsid w:val="3C8A5EF9"/>
    <w:rsid w:val="3D0E6439"/>
    <w:rsid w:val="3D741234"/>
    <w:rsid w:val="3D974171"/>
    <w:rsid w:val="3DB249C8"/>
    <w:rsid w:val="3DF74DF0"/>
    <w:rsid w:val="3E3A6D48"/>
    <w:rsid w:val="3E9F334C"/>
    <w:rsid w:val="3EA00DCD"/>
    <w:rsid w:val="3EB536D4"/>
    <w:rsid w:val="3EF14050"/>
    <w:rsid w:val="3F2C09B1"/>
    <w:rsid w:val="3F402ED5"/>
    <w:rsid w:val="3F803B1B"/>
    <w:rsid w:val="408E2B77"/>
    <w:rsid w:val="414C1CB1"/>
    <w:rsid w:val="41891B15"/>
    <w:rsid w:val="42E020C7"/>
    <w:rsid w:val="44146C41"/>
    <w:rsid w:val="441F71D0"/>
    <w:rsid w:val="453D5CB1"/>
    <w:rsid w:val="45416D7E"/>
    <w:rsid w:val="45B34CFB"/>
    <w:rsid w:val="46A06354"/>
    <w:rsid w:val="46A24CF0"/>
    <w:rsid w:val="46CF48BB"/>
    <w:rsid w:val="472D53E7"/>
    <w:rsid w:val="47613705"/>
    <w:rsid w:val="48CA7B79"/>
    <w:rsid w:val="4A1D4FA7"/>
    <w:rsid w:val="4A3E54DC"/>
    <w:rsid w:val="4AD102CE"/>
    <w:rsid w:val="4BA7122B"/>
    <w:rsid w:val="4C630C3A"/>
    <w:rsid w:val="4C930ABA"/>
    <w:rsid w:val="4D4E7696"/>
    <w:rsid w:val="4D9877DD"/>
    <w:rsid w:val="4E4D6C45"/>
    <w:rsid w:val="4E4E3A88"/>
    <w:rsid w:val="4EBE361C"/>
    <w:rsid w:val="4ED676B8"/>
    <w:rsid w:val="4EE956C3"/>
    <w:rsid w:val="504A2BD4"/>
    <w:rsid w:val="50716043"/>
    <w:rsid w:val="50E0273C"/>
    <w:rsid w:val="50E214C3"/>
    <w:rsid w:val="511D25A1"/>
    <w:rsid w:val="529221EB"/>
    <w:rsid w:val="531B441A"/>
    <w:rsid w:val="5331200C"/>
    <w:rsid w:val="53C005F6"/>
    <w:rsid w:val="54234E18"/>
    <w:rsid w:val="55186629"/>
    <w:rsid w:val="55317553"/>
    <w:rsid w:val="55627D22"/>
    <w:rsid w:val="55FE3424"/>
    <w:rsid w:val="56C96716"/>
    <w:rsid w:val="56D51E02"/>
    <w:rsid w:val="578E4E34"/>
    <w:rsid w:val="58DF7BEE"/>
    <w:rsid w:val="592B5B5A"/>
    <w:rsid w:val="599E0097"/>
    <w:rsid w:val="59AF0332"/>
    <w:rsid w:val="5A4F199D"/>
    <w:rsid w:val="5BF4056C"/>
    <w:rsid w:val="5D433D01"/>
    <w:rsid w:val="5DAE2DC0"/>
    <w:rsid w:val="5DD76183"/>
    <w:rsid w:val="5EA155FF"/>
    <w:rsid w:val="5F7B7866"/>
    <w:rsid w:val="5F8529C6"/>
    <w:rsid w:val="611D45F4"/>
    <w:rsid w:val="62F7456C"/>
    <w:rsid w:val="64105038"/>
    <w:rsid w:val="64B84C06"/>
    <w:rsid w:val="65A3544F"/>
    <w:rsid w:val="668F4A03"/>
    <w:rsid w:val="66CD3C37"/>
    <w:rsid w:val="67CB005C"/>
    <w:rsid w:val="68064C39"/>
    <w:rsid w:val="6866795D"/>
    <w:rsid w:val="6958125A"/>
    <w:rsid w:val="6A06067C"/>
    <w:rsid w:val="6A38583B"/>
    <w:rsid w:val="6A8B7E5B"/>
    <w:rsid w:val="6A8E0DDF"/>
    <w:rsid w:val="6AAF774F"/>
    <w:rsid w:val="6BF419AB"/>
    <w:rsid w:val="6CE0240E"/>
    <w:rsid w:val="6D6E0D1C"/>
    <w:rsid w:val="6DB07703"/>
    <w:rsid w:val="6E8D386E"/>
    <w:rsid w:val="6EAB0AEE"/>
    <w:rsid w:val="708B58B2"/>
    <w:rsid w:val="71527802"/>
    <w:rsid w:val="71BC14A7"/>
    <w:rsid w:val="720B4AA9"/>
    <w:rsid w:val="721C4D44"/>
    <w:rsid w:val="72866971"/>
    <w:rsid w:val="730162BB"/>
    <w:rsid w:val="73CD6DC8"/>
    <w:rsid w:val="74065DF8"/>
    <w:rsid w:val="746E0A10"/>
    <w:rsid w:val="77E116BC"/>
    <w:rsid w:val="7811440A"/>
    <w:rsid w:val="7A4024A0"/>
    <w:rsid w:val="7AF00FBF"/>
    <w:rsid w:val="7BBE3213"/>
    <w:rsid w:val="7C155151"/>
    <w:rsid w:val="7CF1528D"/>
    <w:rsid w:val="7E132DE5"/>
    <w:rsid w:val="7E71317F"/>
    <w:rsid w:val="7EF14D86"/>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5FE3B"/>
  <w15:docId w15:val="{7C56D3CA-5DEA-4737-A3B2-45497006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81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058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05813"/>
    <w:pPr>
      <w:pBdr>
        <w:top w:val="none" w:sz="0" w:space="0" w:color="auto"/>
      </w:pBdr>
      <w:spacing w:before="180"/>
      <w:outlineLvl w:val="1"/>
    </w:pPr>
    <w:rPr>
      <w:sz w:val="32"/>
    </w:rPr>
  </w:style>
  <w:style w:type="paragraph" w:styleId="Heading3">
    <w:name w:val="heading 3"/>
    <w:basedOn w:val="Heading2"/>
    <w:next w:val="Normal"/>
    <w:qFormat/>
    <w:rsid w:val="00A05813"/>
    <w:pPr>
      <w:spacing w:before="120"/>
      <w:outlineLvl w:val="2"/>
    </w:pPr>
    <w:rPr>
      <w:sz w:val="28"/>
    </w:rPr>
  </w:style>
  <w:style w:type="paragraph" w:styleId="Heading4">
    <w:name w:val="heading 4"/>
    <w:basedOn w:val="Heading3"/>
    <w:next w:val="Normal"/>
    <w:qFormat/>
    <w:rsid w:val="00A05813"/>
    <w:pPr>
      <w:ind w:left="1418" w:hanging="1418"/>
      <w:outlineLvl w:val="3"/>
    </w:pPr>
    <w:rPr>
      <w:sz w:val="24"/>
    </w:rPr>
  </w:style>
  <w:style w:type="paragraph" w:styleId="Heading5">
    <w:name w:val="heading 5"/>
    <w:basedOn w:val="Heading4"/>
    <w:next w:val="Normal"/>
    <w:qFormat/>
    <w:rsid w:val="00A05813"/>
    <w:pPr>
      <w:ind w:left="1701" w:hanging="1701"/>
      <w:outlineLvl w:val="4"/>
    </w:pPr>
    <w:rPr>
      <w:sz w:val="22"/>
    </w:rPr>
  </w:style>
  <w:style w:type="paragraph" w:styleId="Heading6">
    <w:name w:val="heading 6"/>
    <w:basedOn w:val="H6"/>
    <w:next w:val="Normal"/>
    <w:qFormat/>
    <w:rsid w:val="00A05813"/>
    <w:pPr>
      <w:outlineLvl w:val="5"/>
    </w:pPr>
  </w:style>
  <w:style w:type="paragraph" w:styleId="Heading7">
    <w:name w:val="heading 7"/>
    <w:basedOn w:val="H6"/>
    <w:next w:val="Normal"/>
    <w:qFormat/>
    <w:rsid w:val="00A05813"/>
    <w:pPr>
      <w:outlineLvl w:val="6"/>
    </w:pPr>
  </w:style>
  <w:style w:type="paragraph" w:styleId="Heading8">
    <w:name w:val="heading 8"/>
    <w:basedOn w:val="Heading1"/>
    <w:next w:val="Normal"/>
    <w:qFormat/>
    <w:rsid w:val="00A05813"/>
    <w:pPr>
      <w:ind w:left="0" w:firstLine="0"/>
      <w:outlineLvl w:val="7"/>
    </w:pPr>
  </w:style>
  <w:style w:type="paragraph" w:styleId="Heading9">
    <w:name w:val="heading 9"/>
    <w:basedOn w:val="Heading8"/>
    <w:next w:val="Normal"/>
    <w:qFormat/>
    <w:rsid w:val="00A05813"/>
    <w:pPr>
      <w:outlineLvl w:val="8"/>
    </w:pPr>
  </w:style>
  <w:style w:type="character" w:default="1" w:styleId="DefaultParagraphFont">
    <w:name w:val="Default Paragraph Font"/>
    <w:semiHidden/>
    <w:rsid w:val="00A058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5813"/>
  </w:style>
  <w:style w:type="paragraph" w:customStyle="1" w:styleId="H6">
    <w:name w:val="H6"/>
    <w:basedOn w:val="Heading5"/>
    <w:next w:val="Normal"/>
    <w:rsid w:val="00A05813"/>
    <w:pPr>
      <w:ind w:left="1985" w:hanging="1985"/>
      <w:outlineLvl w:val="9"/>
    </w:pPr>
    <w:rPr>
      <w:sz w:val="20"/>
    </w:rPr>
  </w:style>
  <w:style w:type="paragraph" w:styleId="List3">
    <w:name w:val="List 3"/>
    <w:basedOn w:val="List2"/>
    <w:semiHidden/>
    <w:rsid w:val="00A05813"/>
    <w:pPr>
      <w:ind w:left="1135"/>
    </w:pPr>
  </w:style>
  <w:style w:type="paragraph" w:styleId="List2">
    <w:name w:val="List 2"/>
    <w:basedOn w:val="List"/>
    <w:semiHidden/>
    <w:rsid w:val="00A05813"/>
    <w:pPr>
      <w:ind w:left="851"/>
    </w:pPr>
  </w:style>
  <w:style w:type="paragraph" w:styleId="List">
    <w:name w:val="List"/>
    <w:basedOn w:val="Normal"/>
    <w:semiHidden/>
    <w:rsid w:val="00A05813"/>
    <w:pPr>
      <w:ind w:left="568" w:hanging="284"/>
    </w:pPr>
  </w:style>
  <w:style w:type="paragraph" w:styleId="TOC7">
    <w:name w:val="toc 7"/>
    <w:basedOn w:val="TOC6"/>
    <w:next w:val="Normal"/>
    <w:semiHidden/>
    <w:rsid w:val="00A05813"/>
    <w:pPr>
      <w:ind w:left="2268" w:hanging="2268"/>
    </w:pPr>
  </w:style>
  <w:style w:type="paragraph" w:styleId="TOC6">
    <w:name w:val="toc 6"/>
    <w:basedOn w:val="TOC5"/>
    <w:next w:val="Normal"/>
    <w:semiHidden/>
    <w:rsid w:val="00A05813"/>
    <w:pPr>
      <w:ind w:left="1985" w:hanging="1985"/>
    </w:pPr>
  </w:style>
  <w:style w:type="paragraph" w:styleId="TOC5">
    <w:name w:val="toc 5"/>
    <w:basedOn w:val="TOC4"/>
    <w:semiHidden/>
    <w:rsid w:val="00A05813"/>
    <w:pPr>
      <w:ind w:left="1701" w:hanging="1701"/>
    </w:pPr>
  </w:style>
  <w:style w:type="paragraph" w:styleId="TOC4">
    <w:name w:val="toc 4"/>
    <w:basedOn w:val="TOC3"/>
    <w:semiHidden/>
    <w:rsid w:val="00A05813"/>
    <w:pPr>
      <w:ind w:left="1418" w:hanging="1418"/>
    </w:pPr>
  </w:style>
  <w:style w:type="paragraph" w:styleId="TOC3">
    <w:name w:val="toc 3"/>
    <w:basedOn w:val="TOC2"/>
    <w:semiHidden/>
    <w:rsid w:val="00A05813"/>
    <w:pPr>
      <w:ind w:left="1134" w:hanging="1134"/>
    </w:pPr>
  </w:style>
  <w:style w:type="paragraph" w:styleId="TOC2">
    <w:name w:val="toc 2"/>
    <w:basedOn w:val="TOC1"/>
    <w:semiHidden/>
    <w:rsid w:val="00A05813"/>
    <w:pPr>
      <w:keepNext w:val="0"/>
      <w:spacing w:before="0"/>
      <w:ind w:left="851" w:hanging="851"/>
    </w:pPr>
    <w:rPr>
      <w:sz w:val="20"/>
    </w:rPr>
  </w:style>
  <w:style w:type="paragraph" w:styleId="TOC1">
    <w:name w:val="toc 1"/>
    <w:semiHidden/>
    <w:rsid w:val="00A058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A05813"/>
    <w:pPr>
      <w:ind w:left="851"/>
    </w:pPr>
  </w:style>
  <w:style w:type="paragraph" w:styleId="ListNumber">
    <w:name w:val="List Number"/>
    <w:basedOn w:val="List"/>
    <w:semiHidden/>
    <w:rsid w:val="00A05813"/>
  </w:style>
  <w:style w:type="paragraph" w:styleId="ListBullet4">
    <w:name w:val="List Bullet 4"/>
    <w:basedOn w:val="ListBullet3"/>
    <w:semiHidden/>
    <w:rsid w:val="00A05813"/>
    <w:pPr>
      <w:ind w:left="1418"/>
    </w:pPr>
  </w:style>
  <w:style w:type="paragraph" w:styleId="ListBullet3">
    <w:name w:val="List Bullet 3"/>
    <w:basedOn w:val="ListBullet2"/>
    <w:semiHidden/>
    <w:rsid w:val="00A05813"/>
    <w:pPr>
      <w:ind w:left="1135"/>
    </w:pPr>
  </w:style>
  <w:style w:type="paragraph" w:styleId="ListBullet2">
    <w:name w:val="List Bullet 2"/>
    <w:basedOn w:val="ListBullet"/>
    <w:semiHidden/>
    <w:rsid w:val="00A05813"/>
    <w:pPr>
      <w:ind w:left="851"/>
    </w:pPr>
  </w:style>
  <w:style w:type="paragraph" w:styleId="ListBullet">
    <w:name w:val="List Bullet"/>
    <w:basedOn w:val="List"/>
    <w:semiHidden/>
    <w:rsid w:val="00A0581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A05813"/>
    <w:pPr>
      <w:ind w:left="1702"/>
    </w:pPr>
  </w:style>
  <w:style w:type="paragraph" w:styleId="TOC8">
    <w:name w:val="toc 8"/>
    <w:basedOn w:val="TOC1"/>
    <w:semiHidden/>
    <w:rsid w:val="00A05813"/>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A05813"/>
    <w:pPr>
      <w:jc w:val="center"/>
    </w:pPr>
    <w:rPr>
      <w:i/>
    </w:rPr>
  </w:style>
  <w:style w:type="paragraph" w:styleId="Header">
    <w:name w:val="header"/>
    <w:link w:val="HeaderChar"/>
    <w:rsid w:val="00A05813"/>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A05813"/>
    <w:pPr>
      <w:keepLines/>
      <w:spacing w:after="0"/>
      <w:ind w:left="454" w:hanging="454"/>
    </w:pPr>
    <w:rPr>
      <w:sz w:val="16"/>
    </w:rPr>
  </w:style>
  <w:style w:type="paragraph" w:styleId="List5">
    <w:name w:val="List 5"/>
    <w:basedOn w:val="List4"/>
    <w:semiHidden/>
    <w:rsid w:val="00A05813"/>
    <w:pPr>
      <w:ind w:left="1702"/>
    </w:pPr>
  </w:style>
  <w:style w:type="paragraph" w:styleId="List4">
    <w:name w:val="List 4"/>
    <w:basedOn w:val="List3"/>
    <w:semiHidden/>
    <w:rsid w:val="00A05813"/>
    <w:pPr>
      <w:ind w:left="1418"/>
    </w:pPr>
  </w:style>
  <w:style w:type="paragraph" w:styleId="TOC9">
    <w:name w:val="toc 9"/>
    <w:basedOn w:val="TOC8"/>
    <w:semiHidden/>
    <w:rsid w:val="00A05813"/>
    <w:pPr>
      <w:ind w:left="1418" w:hanging="1418"/>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semiHidden/>
    <w:rsid w:val="00A05813"/>
    <w:pPr>
      <w:keepLines/>
      <w:spacing w:after="0"/>
    </w:pPr>
  </w:style>
  <w:style w:type="paragraph" w:styleId="Index2">
    <w:name w:val="index 2"/>
    <w:basedOn w:val="Index1"/>
    <w:semiHidden/>
    <w:rsid w:val="00A05813"/>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A05813"/>
    <w:rPr>
      <w:b/>
      <w:position w:val="6"/>
      <w:sz w:val="16"/>
    </w:rPr>
  </w:style>
  <w:style w:type="paragraph" w:customStyle="1" w:styleId="B1">
    <w:name w:val="B1"/>
    <w:basedOn w:val="List"/>
    <w:link w:val="B1Char"/>
    <w:rsid w:val="00A0581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A058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A058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05813"/>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A05813"/>
    <w:rPr>
      <w:b/>
    </w:rPr>
  </w:style>
  <w:style w:type="paragraph" w:customStyle="1" w:styleId="TAC">
    <w:name w:val="TAC"/>
    <w:basedOn w:val="TAL"/>
    <w:rsid w:val="00A05813"/>
    <w:pPr>
      <w:jc w:val="center"/>
    </w:pPr>
  </w:style>
  <w:style w:type="paragraph" w:customStyle="1" w:styleId="TAL">
    <w:name w:val="TAL"/>
    <w:basedOn w:val="Normal"/>
    <w:rsid w:val="00A05813"/>
    <w:pPr>
      <w:keepNext/>
      <w:keepLines/>
      <w:spacing w:after="0"/>
    </w:pPr>
    <w:rPr>
      <w:rFonts w:ascii="Arial" w:hAnsi="Arial"/>
      <w:sz w:val="18"/>
    </w:rPr>
  </w:style>
  <w:style w:type="paragraph" w:customStyle="1" w:styleId="TF">
    <w:name w:val="TF"/>
    <w:basedOn w:val="TH"/>
    <w:rsid w:val="00A05813"/>
    <w:pPr>
      <w:keepNext w:val="0"/>
      <w:spacing w:before="0" w:after="240"/>
    </w:pPr>
  </w:style>
  <w:style w:type="paragraph" w:customStyle="1" w:styleId="TH">
    <w:name w:val="TH"/>
    <w:basedOn w:val="Normal"/>
    <w:rsid w:val="00A05813"/>
    <w:pPr>
      <w:keepNext/>
      <w:keepLines/>
      <w:spacing w:before="60"/>
      <w:jc w:val="center"/>
    </w:pPr>
    <w:rPr>
      <w:rFonts w:ascii="Arial" w:hAnsi="Arial"/>
      <w:b/>
    </w:rPr>
  </w:style>
  <w:style w:type="paragraph" w:customStyle="1" w:styleId="NO">
    <w:name w:val="NO"/>
    <w:basedOn w:val="Normal"/>
    <w:rsid w:val="00A05813"/>
    <w:pPr>
      <w:keepLines/>
      <w:ind w:left="1135" w:hanging="851"/>
    </w:pPr>
  </w:style>
  <w:style w:type="paragraph" w:customStyle="1" w:styleId="EX">
    <w:name w:val="EX"/>
    <w:basedOn w:val="Normal"/>
    <w:rsid w:val="00A05813"/>
    <w:pPr>
      <w:keepLines/>
      <w:ind w:left="1702" w:hanging="1418"/>
    </w:pPr>
  </w:style>
  <w:style w:type="paragraph" w:customStyle="1" w:styleId="FP">
    <w:name w:val="FP"/>
    <w:basedOn w:val="Normal"/>
    <w:rsid w:val="00A05813"/>
    <w:pPr>
      <w:spacing w:after="0"/>
    </w:pPr>
  </w:style>
  <w:style w:type="paragraph" w:customStyle="1" w:styleId="LD">
    <w:name w:val="LD"/>
    <w:rsid w:val="00A0581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05813"/>
    <w:pPr>
      <w:spacing w:after="0"/>
    </w:pPr>
  </w:style>
  <w:style w:type="paragraph" w:customStyle="1" w:styleId="EW">
    <w:name w:val="EW"/>
    <w:basedOn w:val="EX"/>
    <w:rsid w:val="00A05813"/>
    <w:pPr>
      <w:spacing w:after="0"/>
    </w:pPr>
  </w:style>
  <w:style w:type="paragraph" w:customStyle="1" w:styleId="EQ">
    <w:name w:val="EQ"/>
    <w:basedOn w:val="Normal"/>
    <w:next w:val="Normal"/>
    <w:rsid w:val="00A05813"/>
    <w:pPr>
      <w:keepLines/>
      <w:tabs>
        <w:tab w:val="center" w:pos="4536"/>
        <w:tab w:val="right" w:pos="9072"/>
      </w:tabs>
    </w:pPr>
    <w:rPr>
      <w:noProof/>
    </w:rPr>
  </w:style>
  <w:style w:type="paragraph" w:customStyle="1" w:styleId="NF">
    <w:name w:val="NF"/>
    <w:basedOn w:val="NO"/>
    <w:rsid w:val="00A05813"/>
    <w:pPr>
      <w:keepNext/>
      <w:spacing w:after="0"/>
    </w:pPr>
    <w:rPr>
      <w:rFonts w:ascii="Arial" w:hAnsi="Arial"/>
      <w:sz w:val="18"/>
    </w:rPr>
  </w:style>
  <w:style w:type="paragraph" w:customStyle="1" w:styleId="PL">
    <w:name w:val="PL"/>
    <w:rsid w:val="00A05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5813"/>
    <w:pPr>
      <w:jc w:val="right"/>
    </w:pPr>
  </w:style>
  <w:style w:type="paragraph" w:customStyle="1" w:styleId="TAN">
    <w:name w:val="TAN"/>
    <w:basedOn w:val="TAL"/>
    <w:rsid w:val="00A05813"/>
    <w:pPr>
      <w:ind w:left="851" w:hanging="851"/>
    </w:pPr>
  </w:style>
  <w:style w:type="paragraph" w:customStyle="1" w:styleId="ZA">
    <w:name w:val="ZA"/>
    <w:rsid w:val="00A058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58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058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058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05813"/>
    <w:pPr>
      <w:framePr w:wrap="notBeside" w:y="16161"/>
    </w:pPr>
  </w:style>
  <w:style w:type="character" w:customStyle="1" w:styleId="ZGSM">
    <w:name w:val="ZGSM"/>
    <w:rsid w:val="00A05813"/>
  </w:style>
  <w:style w:type="paragraph" w:customStyle="1" w:styleId="ZG">
    <w:name w:val="ZG"/>
    <w:rsid w:val="00A058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A05813"/>
    <w:rPr>
      <w:color w:val="FF0000"/>
    </w:rPr>
  </w:style>
  <w:style w:type="paragraph" w:customStyle="1" w:styleId="B2">
    <w:name w:val="B2"/>
    <w:basedOn w:val="List2"/>
    <w:rsid w:val="00A05813"/>
  </w:style>
  <w:style w:type="paragraph" w:customStyle="1" w:styleId="B3">
    <w:name w:val="B3"/>
    <w:basedOn w:val="List3"/>
    <w:rsid w:val="00A05813"/>
  </w:style>
  <w:style w:type="paragraph" w:customStyle="1" w:styleId="B4">
    <w:name w:val="B4"/>
    <w:basedOn w:val="List4"/>
    <w:rsid w:val="00A05813"/>
  </w:style>
  <w:style w:type="paragraph" w:customStyle="1" w:styleId="B5">
    <w:name w:val="B5"/>
    <w:basedOn w:val="List5"/>
    <w:rsid w:val="00A05813"/>
  </w:style>
  <w:style w:type="paragraph" w:customStyle="1" w:styleId="ZTD">
    <w:name w:val="ZTD"/>
    <w:basedOn w:val="ZB"/>
    <w:rsid w:val="00A05813"/>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after="0"/>
      <w:ind w:left="720"/>
      <w:contextualSpacing/>
    </w:pPr>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hAnsi="Arial"/>
      <w:lang w:val="en-GB" w:eastAsia="en-GB" w:bidi="ar-SA"/>
    </w:rPr>
  </w:style>
  <w:style w:type="character" w:customStyle="1" w:styleId="CommentSubjectChar">
    <w:name w:val="Comment Subject Char"/>
    <w:basedOn w:val="CommentTextChar"/>
    <w:link w:val="CommentSubject"/>
    <w:uiPriority w:val="99"/>
    <w:semiHidden/>
    <w:qFormat/>
    <w:rPr>
      <w:rFonts w:ascii="Arial" w:hAnsi="Arial"/>
      <w:b/>
      <w:bCs/>
      <w:lang w:val="en-GB" w:eastAsia="en-GB" w:bidi="ar-SA"/>
    </w:rPr>
  </w:style>
  <w:style w:type="character" w:customStyle="1" w:styleId="B1Char">
    <w:name w:val="B1 Char"/>
    <w:link w:val="B1"/>
    <w:qFormat/>
    <w:rPr>
      <w:rFonts w:eastAsia="Times New Roman"/>
    </w:rPr>
  </w:style>
  <w:style w:type="paragraph" w:customStyle="1" w:styleId="Revision1">
    <w:name w:val="Revision1"/>
    <w:hidden/>
    <w:uiPriority w:val="99"/>
    <w:semiHidden/>
    <w:qFormat/>
    <w:rPr>
      <w:rFonts w:eastAsia="Times New Roman"/>
    </w:rPr>
  </w:style>
  <w:style w:type="paragraph" w:customStyle="1" w:styleId="Revision2">
    <w:name w:val="Revision2"/>
    <w:hidden/>
    <w:uiPriority w:val="99"/>
    <w:unhideWhenUsed/>
    <w:qFormat/>
    <w:rPr>
      <w:rFonts w:eastAsia="Times New Roman"/>
    </w:rPr>
  </w:style>
  <w:style w:type="paragraph" w:styleId="Revision">
    <w:name w:val="Revision"/>
    <w:hidden/>
    <w:uiPriority w:val="99"/>
    <w:unhideWhenUsed/>
    <w:rsid w:val="00A058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398</Words>
  <Characters>2274</Characters>
  <Application>Microsoft Office Word</Application>
  <DocSecurity>0</DocSecurity>
  <Lines>18</Lines>
  <Paragraphs>5</Paragraphs>
  <ScaleCrop>false</ScaleCrop>
  <Company>ETSI Sophia Antipolis</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Andrijana Brekalo</cp:lastModifiedBy>
  <cp:revision>2</cp:revision>
  <cp:lastPrinted>2002-04-23T07:10:00Z</cp:lastPrinted>
  <dcterms:created xsi:type="dcterms:W3CDTF">2025-11-06T14:05:00Z</dcterms:created>
  <dcterms:modified xsi:type="dcterms:W3CDTF">2025-11-06T14:05:00Z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2052-12.8.2.21555</vt:lpwstr>
  </property>
  <property fmtid="{D5CDD505-2E9C-101B-9397-08002B2CF9AE}" pid="4" name="ICV">
    <vt:lpwstr>823DCB30D9384855A1204E0CD131D6B6_13</vt:lpwstr>
  </property>
</Properties>
</file>