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25435611"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F21E70">
              <w:t>3</w:t>
            </w:r>
            <w:r w:rsidRPr="00321546">
              <w:t>.</w:t>
            </w:r>
            <w:bookmarkEnd w:id="3"/>
            <w:r w:rsidR="00315094">
              <w:t>0</w:t>
            </w:r>
            <w:r w:rsidR="00C962D9"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065E7F">
              <w:rPr>
                <w:sz w:val="32"/>
              </w:rPr>
              <w:t>07</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3B2F63" w:rsidP="00670CF4">
            <w:pPr>
              <w:pStyle w:val="TAL"/>
            </w:pPr>
            <w:r>
              <w:rPr>
                <w:noProof/>
              </w:rPr>
              <w:object w:dxaOrig="2026" w:dyaOrig="1251" w14:anchorId="40337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1.5pt;mso-width-percent:0;mso-height-percent:0;mso-width-percent:0;mso-height-percent:0" o:ole="">
                  <v:imagedata r:id="rId8" o:title=""/>
                </v:shape>
                <o:OLEObject Type="Embed" ProgID="Word.Picture.8" ShapeID="_x0000_i1025" DrawAspect="Content" ObjectID="_1814885152" r:id="rId9"/>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3B2F63" w:rsidP="00670CF4">
            <w:pPr>
              <w:pStyle w:val="TAR"/>
            </w:pPr>
            <w:r>
              <w:rPr>
                <w:noProof/>
              </w:rPr>
              <w:object w:dxaOrig="2126" w:dyaOrig="1243" w14:anchorId="4C0BA0D6">
                <v:shape id="_x0000_i1026" type="#_x0000_t75" alt="" style="width:127.5pt;height:75pt;mso-width-percent:0;mso-height-percent:0;mso-width-percent:0;mso-height-percent:0" o:ole="">
                  <v:imagedata r:id="rId10" o:title=""/>
                </v:shape>
                <o:OLEObject Type="Embed" ProgID="Word.Picture.8" ShapeID="_x0000_i1026" DrawAspect="Content" ObjectID="_1814885153"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3A487E6" w14:textId="5688529A" w:rsidR="00443F4C"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443F4C">
        <w:rPr>
          <w:noProof/>
        </w:rPr>
        <w:t>Foreword</w:t>
      </w:r>
      <w:r w:rsidR="00443F4C">
        <w:rPr>
          <w:noProof/>
        </w:rPr>
        <w:tab/>
      </w:r>
      <w:r w:rsidR="00443F4C">
        <w:rPr>
          <w:noProof/>
        </w:rPr>
        <w:fldChar w:fldCharType="begin"/>
      </w:r>
      <w:r w:rsidR="00443F4C">
        <w:rPr>
          <w:noProof/>
        </w:rPr>
        <w:instrText xml:space="preserve"> PAGEREF _Toc195793197 \h </w:instrText>
      </w:r>
      <w:r w:rsidR="00443F4C">
        <w:rPr>
          <w:noProof/>
        </w:rPr>
      </w:r>
      <w:r w:rsidR="00443F4C">
        <w:rPr>
          <w:noProof/>
        </w:rPr>
        <w:fldChar w:fldCharType="separate"/>
      </w:r>
      <w:r w:rsidR="00443F4C">
        <w:rPr>
          <w:noProof/>
        </w:rPr>
        <w:t>5</w:t>
      </w:r>
      <w:r w:rsidR="00443F4C">
        <w:rPr>
          <w:noProof/>
        </w:rPr>
        <w:fldChar w:fldCharType="end"/>
      </w:r>
    </w:p>
    <w:p w14:paraId="19FE60E4" w14:textId="65D85056"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_Toc195793198 \h </w:instrText>
      </w:r>
      <w:r>
        <w:rPr>
          <w:noProof/>
        </w:rPr>
      </w:r>
      <w:r>
        <w:rPr>
          <w:noProof/>
        </w:rPr>
        <w:fldChar w:fldCharType="separate"/>
      </w:r>
      <w:r>
        <w:rPr>
          <w:noProof/>
        </w:rPr>
        <w:t>6</w:t>
      </w:r>
      <w:r>
        <w:rPr>
          <w:noProof/>
        </w:rPr>
        <w:fldChar w:fldCharType="end"/>
      </w:r>
    </w:p>
    <w:p w14:paraId="4ED7D89A" w14:textId="3FE881E2"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_Toc195793199 \h </w:instrText>
      </w:r>
      <w:r>
        <w:rPr>
          <w:noProof/>
        </w:rPr>
      </w:r>
      <w:r>
        <w:rPr>
          <w:noProof/>
        </w:rPr>
        <w:fldChar w:fldCharType="separate"/>
      </w:r>
      <w:r>
        <w:rPr>
          <w:noProof/>
        </w:rPr>
        <w:t>7</w:t>
      </w:r>
      <w:r>
        <w:rPr>
          <w:noProof/>
        </w:rPr>
        <w:fldChar w:fldCharType="end"/>
      </w:r>
    </w:p>
    <w:p w14:paraId="499D7A9D" w14:textId="2962AEA0"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_Toc195793200 \h </w:instrText>
      </w:r>
      <w:r>
        <w:rPr>
          <w:noProof/>
        </w:rPr>
      </w:r>
      <w:r>
        <w:rPr>
          <w:noProof/>
        </w:rPr>
        <w:fldChar w:fldCharType="separate"/>
      </w:r>
      <w:r>
        <w:rPr>
          <w:noProof/>
        </w:rPr>
        <w:t>7</w:t>
      </w:r>
      <w:r>
        <w:rPr>
          <w:noProof/>
        </w:rPr>
        <w:fldChar w:fldCharType="end"/>
      </w:r>
    </w:p>
    <w:p w14:paraId="3975BDBD" w14:textId="7E91214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_Toc195793201 \h </w:instrText>
      </w:r>
      <w:r>
        <w:rPr>
          <w:noProof/>
        </w:rPr>
      </w:r>
      <w:r>
        <w:rPr>
          <w:noProof/>
        </w:rPr>
        <w:fldChar w:fldCharType="separate"/>
      </w:r>
      <w:r>
        <w:rPr>
          <w:noProof/>
        </w:rPr>
        <w:t>8</w:t>
      </w:r>
      <w:r>
        <w:rPr>
          <w:noProof/>
        </w:rPr>
        <w:fldChar w:fldCharType="end"/>
      </w:r>
    </w:p>
    <w:p w14:paraId="74FCDA4B" w14:textId="6466939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_Toc195793202 \h </w:instrText>
      </w:r>
      <w:r>
        <w:rPr>
          <w:noProof/>
        </w:rPr>
      </w:r>
      <w:r>
        <w:rPr>
          <w:noProof/>
        </w:rPr>
        <w:fldChar w:fldCharType="separate"/>
      </w:r>
      <w:r>
        <w:rPr>
          <w:noProof/>
        </w:rPr>
        <w:t>8</w:t>
      </w:r>
      <w:r>
        <w:rPr>
          <w:noProof/>
        </w:rPr>
        <w:fldChar w:fldCharType="end"/>
      </w:r>
    </w:p>
    <w:p w14:paraId="234F58E6" w14:textId="73AE77E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_Toc195793203 \h </w:instrText>
      </w:r>
      <w:r>
        <w:rPr>
          <w:noProof/>
        </w:rPr>
      </w:r>
      <w:r>
        <w:rPr>
          <w:noProof/>
        </w:rPr>
        <w:fldChar w:fldCharType="separate"/>
      </w:r>
      <w:r>
        <w:rPr>
          <w:noProof/>
        </w:rPr>
        <w:t>8</w:t>
      </w:r>
      <w:r>
        <w:rPr>
          <w:noProof/>
        </w:rPr>
        <w:fldChar w:fldCharType="end"/>
      </w:r>
    </w:p>
    <w:p w14:paraId="36122787" w14:textId="4810191D"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_Toc195793204 \h </w:instrText>
      </w:r>
      <w:r>
        <w:rPr>
          <w:noProof/>
        </w:rPr>
      </w:r>
      <w:r>
        <w:rPr>
          <w:noProof/>
        </w:rPr>
        <w:fldChar w:fldCharType="separate"/>
      </w:r>
      <w:r>
        <w:rPr>
          <w:noProof/>
        </w:rPr>
        <w:t>8</w:t>
      </w:r>
      <w:r>
        <w:rPr>
          <w:noProof/>
        </w:rPr>
        <w:fldChar w:fldCharType="end"/>
      </w:r>
    </w:p>
    <w:p w14:paraId="718333D1" w14:textId="66D72A77"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_Toc195793205 \h </w:instrText>
      </w:r>
      <w:r>
        <w:rPr>
          <w:noProof/>
        </w:rPr>
      </w:r>
      <w:r>
        <w:rPr>
          <w:noProof/>
        </w:rPr>
        <w:fldChar w:fldCharType="separate"/>
      </w:r>
      <w:r>
        <w:rPr>
          <w:noProof/>
        </w:rPr>
        <w:t>9</w:t>
      </w:r>
      <w:r>
        <w:rPr>
          <w:noProof/>
        </w:rPr>
        <w:fldChar w:fldCharType="end"/>
      </w:r>
    </w:p>
    <w:p w14:paraId="5167C798" w14:textId="1B0B490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_Toc195793206 \h </w:instrText>
      </w:r>
      <w:r>
        <w:rPr>
          <w:noProof/>
        </w:rPr>
      </w:r>
      <w:r>
        <w:rPr>
          <w:noProof/>
        </w:rPr>
        <w:fldChar w:fldCharType="separate"/>
      </w:r>
      <w:r>
        <w:rPr>
          <w:noProof/>
        </w:rPr>
        <w:t>9</w:t>
      </w:r>
      <w:r>
        <w:rPr>
          <w:noProof/>
        </w:rPr>
        <w:fldChar w:fldCharType="end"/>
      </w:r>
    </w:p>
    <w:p w14:paraId="1560F700" w14:textId="637D6924"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_Toc195793207 \h </w:instrText>
      </w:r>
      <w:r>
        <w:rPr>
          <w:noProof/>
        </w:rPr>
      </w:r>
      <w:r>
        <w:rPr>
          <w:noProof/>
        </w:rPr>
        <w:fldChar w:fldCharType="separate"/>
      </w:r>
      <w:r>
        <w:rPr>
          <w:noProof/>
        </w:rPr>
        <w:t>9</w:t>
      </w:r>
      <w:r>
        <w:rPr>
          <w:noProof/>
        </w:rPr>
        <w:fldChar w:fldCharType="end"/>
      </w:r>
    </w:p>
    <w:p w14:paraId="43F07A3D" w14:textId="431BCD49"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_Toc195793208 \h </w:instrText>
      </w:r>
      <w:r>
        <w:rPr>
          <w:noProof/>
        </w:rPr>
      </w:r>
      <w:r>
        <w:rPr>
          <w:noProof/>
        </w:rPr>
        <w:fldChar w:fldCharType="separate"/>
      </w:r>
      <w:r>
        <w:rPr>
          <w:noProof/>
        </w:rPr>
        <w:t>11</w:t>
      </w:r>
      <w:r>
        <w:rPr>
          <w:noProof/>
        </w:rPr>
        <w:fldChar w:fldCharType="end"/>
      </w:r>
    </w:p>
    <w:p w14:paraId="7B8E5BAF" w14:textId="1A67348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_Toc195793209 \h </w:instrText>
      </w:r>
      <w:r>
        <w:rPr>
          <w:noProof/>
        </w:rPr>
      </w:r>
      <w:r>
        <w:rPr>
          <w:noProof/>
        </w:rPr>
        <w:fldChar w:fldCharType="separate"/>
      </w:r>
      <w:r>
        <w:rPr>
          <w:noProof/>
        </w:rPr>
        <w:t>11</w:t>
      </w:r>
      <w:r>
        <w:rPr>
          <w:noProof/>
        </w:rPr>
        <w:fldChar w:fldCharType="end"/>
      </w:r>
    </w:p>
    <w:p w14:paraId="1F604D80" w14:textId="7124954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_Toc195793210 \h </w:instrText>
      </w:r>
      <w:r>
        <w:rPr>
          <w:noProof/>
        </w:rPr>
      </w:r>
      <w:r>
        <w:rPr>
          <w:noProof/>
        </w:rPr>
        <w:fldChar w:fldCharType="separate"/>
      </w:r>
      <w:r>
        <w:rPr>
          <w:noProof/>
        </w:rPr>
        <w:t>11</w:t>
      </w:r>
      <w:r>
        <w:rPr>
          <w:noProof/>
        </w:rPr>
        <w:fldChar w:fldCharType="end"/>
      </w:r>
    </w:p>
    <w:p w14:paraId="4C89E3F7" w14:textId="747FC7B9"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_Toc195793211 \h </w:instrText>
      </w:r>
      <w:r>
        <w:rPr>
          <w:noProof/>
        </w:rPr>
      </w:r>
      <w:r>
        <w:rPr>
          <w:noProof/>
        </w:rPr>
        <w:fldChar w:fldCharType="separate"/>
      </w:r>
      <w:r>
        <w:rPr>
          <w:noProof/>
        </w:rPr>
        <w:t>11</w:t>
      </w:r>
      <w:r>
        <w:rPr>
          <w:noProof/>
        </w:rPr>
        <w:fldChar w:fldCharType="end"/>
      </w:r>
    </w:p>
    <w:p w14:paraId="60FB6AF9" w14:textId="78A3868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Formats</w:t>
      </w:r>
      <w:r>
        <w:rPr>
          <w:noProof/>
        </w:rPr>
        <w:tab/>
      </w:r>
      <w:r>
        <w:rPr>
          <w:noProof/>
        </w:rPr>
        <w:fldChar w:fldCharType="begin"/>
      </w:r>
      <w:r>
        <w:rPr>
          <w:noProof/>
        </w:rPr>
        <w:instrText xml:space="preserve"> PAGEREF _Toc195793212 \h </w:instrText>
      </w:r>
      <w:r>
        <w:rPr>
          <w:noProof/>
        </w:rPr>
      </w:r>
      <w:r>
        <w:rPr>
          <w:noProof/>
        </w:rPr>
        <w:fldChar w:fldCharType="separate"/>
      </w:r>
      <w:r>
        <w:rPr>
          <w:noProof/>
        </w:rPr>
        <w:t>15</w:t>
      </w:r>
      <w:r>
        <w:rPr>
          <w:noProof/>
        </w:rPr>
        <w:fldChar w:fldCharType="end"/>
      </w:r>
    </w:p>
    <w:p w14:paraId="2843B00B" w14:textId="66F6CCD4"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_Toc195793213 \h </w:instrText>
      </w:r>
      <w:r>
        <w:rPr>
          <w:noProof/>
        </w:rPr>
      </w:r>
      <w:r>
        <w:rPr>
          <w:noProof/>
        </w:rPr>
        <w:fldChar w:fldCharType="separate"/>
      </w:r>
      <w:r>
        <w:rPr>
          <w:noProof/>
        </w:rPr>
        <w:t>15</w:t>
      </w:r>
      <w:r>
        <w:rPr>
          <w:noProof/>
        </w:rPr>
        <w:fldChar w:fldCharType="end"/>
      </w:r>
    </w:p>
    <w:p w14:paraId="47C56AD1" w14:textId="08E3CA3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_Toc195793214 \h </w:instrText>
      </w:r>
      <w:r>
        <w:rPr>
          <w:noProof/>
        </w:rPr>
      </w:r>
      <w:r>
        <w:rPr>
          <w:noProof/>
        </w:rPr>
        <w:fldChar w:fldCharType="separate"/>
      </w:r>
      <w:r>
        <w:rPr>
          <w:noProof/>
        </w:rPr>
        <w:t>15</w:t>
      </w:r>
      <w:r>
        <w:rPr>
          <w:noProof/>
        </w:rPr>
        <w:fldChar w:fldCharType="end"/>
      </w:r>
    </w:p>
    <w:p w14:paraId="7B9F9F13" w14:textId="685F79D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_Toc195793215 \h </w:instrText>
      </w:r>
      <w:r>
        <w:rPr>
          <w:noProof/>
        </w:rPr>
      </w:r>
      <w:r>
        <w:rPr>
          <w:noProof/>
        </w:rPr>
        <w:fldChar w:fldCharType="separate"/>
      </w:r>
      <w:r>
        <w:rPr>
          <w:noProof/>
        </w:rPr>
        <w:t>16</w:t>
      </w:r>
      <w:r>
        <w:rPr>
          <w:noProof/>
        </w:rPr>
        <w:fldChar w:fldCharType="end"/>
      </w:r>
    </w:p>
    <w:p w14:paraId="35A6A339" w14:textId="145F36B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_Toc195793216 \h </w:instrText>
      </w:r>
      <w:r>
        <w:rPr>
          <w:noProof/>
        </w:rPr>
      </w:r>
      <w:r>
        <w:rPr>
          <w:noProof/>
        </w:rPr>
        <w:fldChar w:fldCharType="separate"/>
      </w:r>
      <w:r>
        <w:rPr>
          <w:noProof/>
        </w:rPr>
        <w:t>17</w:t>
      </w:r>
      <w:r>
        <w:rPr>
          <w:noProof/>
        </w:rPr>
        <w:fldChar w:fldCharType="end"/>
      </w:r>
    </w:p>
    <w:p w14:paraId="54D09D58" w14:textId="54D691A2"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_Toc195793217 \h </w:instrText>
      </w:r>
      <w:r>
        <w:rPr>
          <w:noProof/>
        </w:rPr>
      </w:r>
      <w:r>
        <w:rPr>
          <w:noProof/>
        </w:rPr>
        <w:fldChar w:fldCharType="separate"/>
      </w:r>
      <w:r>
        <w:rPr>
          <w:noProof/>
        </w:rPr>
        <w:t>19</w:t>
      </w:r>
      <w:r>
        <w:rPr>
          <w:noProof/>
        </w:rPr>
        <w:fldChar w:fldCharType="end"/>
      </w:r>
    </w:p>
    <w:p w14:paraId="6231186D" w14:textId="404D4C7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_Toc195793218 \h </w:instrText>
      </w:r>
      <w:r>
        <w:rPr>
          <w:noProof/>
        </w:rPr>
      </w:r>
      <w:r>
        <w:rPr>
          <w:noProof/>
        </w:rPr>
        <w:fldChar w:fldCharType="separate"/>
      </w:r>
      <w:r>
        <w:rPr>
          <w:noProof/>
        </w:rPr>
        <w:t>19</w:t>
      </w:r>
      <w:r>
        <w:rPr>
          <w:noProof/>
        </w:rPr>
        <w:fldChar w:fldCharType="end"/>
      </w:r>
    </w:p>
    <w:p w14:paraId="1082F72D" w14:textId="3229D7E6"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_Toc195793219 \h </w:instrText>
      </w:r>
      <w:r>
        <w:rPr>
          <w:noProof/>
        </w:rPr>
      </w:r>
      <w:r>
        <w:rPr>
          <w:noProof/>
        </w:rPr>
        <w:fldChar w:fldCharType="separate"/>
      </w:r>
      <w:r>
        <w:rPr>
          <w:noProof/>
        </w:rPr>
        <w:t>19</w:t>
      </w:r>
      <w:r>
        <w:rPr>
          <w:noProof/>
        </w:rPr>
        <w:fldChar w:fldCharType="end"/>
      </w:r>
    </w:p>
    <w:p w14:paraId="0B512A34" w14:textId="20E0FB8F"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_Toc195793220 \h </w:instrText>
      </w:r>
      <w:r>
        <w:rPr>
          <w:noProof/>
        </w:rPr>
      </w:r>
      <w:r>
        <w:rPr>
          <w:noProof/>
        </w:rPr>
        <w:fldChar w:fldCharType="separate"/>
      </w:r>
      <w:r>
        <w:rPr>
          <w:noProof/>
        </w:rPr>
        <w:t>19</w:t>
      </w:r>
      <w:r>
        <w:rPr>
          <w:noProof/>
        </w:rPr>
        <w:fldChar w:fldCharType="end"/>
      </w:r>
    </w:p>
    <w:p w14:paraId="43CCD0DA" w14:textId="4648325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_Toc195793221 \h </w:instrText>
      </w:r>
      <w:r>
        <w:rPr>
          <w:noProof/>
        </w:rPr>
      </w:r>
      <w:r>
        <w:rPr>
          <w:noProof/>
        </w:rPr>
        <w:fldChar w:fldCharType="separate"/>
      </w:r>
      <w:r>
        <w:rPr>
          <w:noProof/>
        </w:rPr>
        <w:t>21</w:t>
      </w:r>
      <w:r>
        <w:rPr>
          <w:noProof/>
        </w:rPr>
        <w:fldChar w:fldCharType="end"/>
      </w:r>
    </w:p>
    <w:p w14:paraId="23750B5F" w14:textId="14C0FB08"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_Toc195793222 \h </w:instrText>
      </w:r>
      <w:r>
        <w:rPr>
          <w:noProof/>
        </w:rPr>
      </w:r>
      <w:r>
        <w:rPr>
          <w:noProof/>
        </w:rPr>
        <w:fldChar w:fldCharType="separate"/>
      </w:r>
      <w:r>
        <w:rPr>
          <w:noProof/>
        </w:rPr>
        <w:t>21</w:t>
      </w:r>
      <w:r>
        <w:rPr>
          <w:noProof/>
        </w:rPr>
        <w:fldChar w:fldCharType="end"/>
      </w:r>
    </w:p>
    <w:p w14:paraId="5C41FC9F" w14:textId="19041733"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_Toc195793223 \h </w:instrText>
      </w:r>
      <w:r>
        <w:rPr>
          <w:noProof/>
        </w:rPr>
      </w:r>
      <w:r>
        <w:rPr>
          <w:noProof/>
        </w:rPr>
        <w:fldChar w:fldCharType="separate"/>
      </w:r>
      <w:r>
        <w:rPr>
          <w:noProof/>
        </w:rPr>
        <w:t>21</w:t>
      </w:r>
      <w:r>
        <w:rPr>
          <w:noProof/>
        </w:rPr>
        <w:fldChar w:fldCharType="end"/>
      </w:r>
    </w:p>
    <w:p w14:paraId="6A855A0B" w14:textId="33F5B880"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_Toc195793224 \h </w:instrText>
      </w:r>
      <w:r>
        <w:rPr>
          <w:noProof/>
        </w:rPr>
      </w:r>
      <w:r>
        <w:rPr>
          <w:noProof/>
        </w:rPr>
        <w:fldChar w:fldCharType="separate"/>
      </w:r>
      <w:r>
        <w:rPr>
          <w:noProof/>
        </w:rPr>
        <w:t>21</w:t>
      </w:r>
      <w:r>
        <w:rPr>
          <w:noProof/>
        </w:rPr>
        <w:fldChar w:fldCharType="end"/>
      </w:r>
    </w:p>
    <w:p w14:paraId="18DC429F" w14:textId="426EE54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_Toc195793225 \h </w:instrText>
      </w:r>
      <w:r>
        <w:rPr>
          <w:noProof/>
        </w:rPr>
      </w:r>
      <w:r>
        <w:rPr>
          <w:noProof/>
        </w:rPr>
        <w:fldChar w:fldCharType="separate"/>
      </w:r>
      <w:r>
        <w:rPr>
          <w:noProof/>
        </w:rPr>
        <w:t>21</w:t>
      </w:r>
      <w:r>
        <w:rPr>
          <w:noProof/>
        </w:rPr>
        <w:fldChar w:fldCharType="end"/>
      </w:r>
    </w:p>
    <w:p w14:paraId="54F49372" w14:textId="5883046F"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_Toc195793226 \h </w:instrText>
      </w:r>
      <w:r>
        <w:rPr>
          <w:noProof/>
        </w:rPr>
      </w:r>
      <w:r>
        <w:rPr>
          <w:noProof/>
        </w:rPr>
        <w:fldChar w:fldCharType="separate"/>
      </w:r>
      <w:r>
        <w:rPr>
          <w:noProof/>
        </w:rPr>
        <w:t>22</w:t>
      </w:r>
      <w:r>
        <w:rPr>
          <w:noProof/>
        </w:rPr>
        <w:fldChar w:fldCharType="end"/>
      </w:r>
    </w:p>
    <w:p w14:paraId="45C95368" w14:textId="4F2C7CE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_Toc195793227 \h </w:instrText>
      </w:r>
      <w:r>
        <w:rPr>
          <w:noProof/>
        </w:rPr>
      </w:r>
      <w:r>
        <w:rPr>
          <w:noProof/>
        </w:rPr>
        <w:fldChar w:fldCharType="separate"/>
      </w:r>
      <w:r>
        <w:rPr>
          <w:noProof/>
        </w:rPr>
        <w:t>22</w:t>
      </w:r>
      <w:r>
        <w:rPr>
          <w:noProof/>
        </w:rPr>
        <w:fldChar w:fldCharType="end"/>
      </w:r>
    </w:p>
    <w:p w14:paraId="57919233" w14:textId="2160469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_Toc195793228 \h </w:instrText>
      </w:r>
      <w:r>
        <w:rPr>
          <w:noProof/>
        </w:rPr>
      </w:r>
      <w:r>
        <w:rPr>
          <w:noProof/>
        </w:rPr>
        <w:fldChar w:fldCharType="separate"/>
      </w:r>
      <w:r>
        <w:rPr>
          <w:noProof/>
        </w:rPr>
        <w:t>24</w:t>
      </w:r>
      <w:r>
        <w:rPr>
          <w:noProof/>
        </w:rPr>
        <w:fldChar w:fldCharType="end"/>
      </w:r>
    </w:p>
    <w:p w14:paraId="06A28B11" w14:textId="52E252D3"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_Toc195793229 \h </w:instrText>
      </w:r>
      <w:r>
        <w:rPr>
          <w:noProof/>
        </w:rPr>
      </w:r>
      <w:r>
        <w:rPr>
          <w:noProof/>
        </w:rPr>
        <w:fldChar w:fldCharType="separate"/>
      </w:r>
      <w:r>
        <w:rPr>
          <w:noProof/>
        </w:rPr>
        <w:t>25</w:t>
      </w:r>
      <w:r>
        <w:rPr>
          <w:noProof/>
        </w:rPr>
        <w:fldChar w:fldCharType="end"/>
      </w:r>
    </w:p>
    <w:p w14:paraId="24BDCB2B" w14:textId="18648B4E"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_Toc195793230 \h </w:instrText>
      </w:r>
      <w:r>
        <w:rPr>
          <w:noProof/>
        </w:rPr>
      </w:r>
      <w:r>
        <w:rPr>
          <w:noProof/>
        </w:rPr>
        <w:fldChar w:fldCharType="separate"/>
      </w:r>
      <w:r>
        <w:rPr>
          <w:noProof/>
        </w:rPr>
        <w:t>25</w:t>
      </w:r>
      <w:r>
        <w:rPr>
          <w:noProof/>
        </w:rPr>
        <w:fldChar w:fldCharType="end"/>
      </w:r>
    </w:p>
    <w:p w14:paraId="2027E8BF" w14:textId="07E0188B"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_Toc195793231 \h </w:instrText>
      </w:r>
      <w:r>
        <w:rPr>
          <w:noProof/>
        </w:rPr>
      </w:r>
      <w:r>
        <w:rPr>
          <w:noProof/>
        </w:rPr>
        <w:fldChar w:fldCharType="separate"/>
      </w:r>
      <w:r>
        <w:rPr>
          <w:noProof/>
        </w:rPr>
        <w:t>26</w:t>
      </w:r>
      <w:r>
        <w:rPr>
          <w:noProof/>
        </w:rPr>
        <w:fldChar w:fldCharType="end"/>
      </w:r>
    </w:p>
    <w:p w14:paraId="36189CBD" w14:textId="4C766F0B"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_Toc195793232 \h </w:instrText>
      </w:r>
      <w:r>
        <w:rPr>
          <w:noProof/>
        </w:rPr>
      </w:r>
      <w:r>
        <w:rPr>
          <w:noProof/>
        </w:rPr>
        <w:fldChar w:fldCharType="separate"/>
      </w:r>
      <w:r>
        <w:rPr>
          <w:noProof/>
        </w:rPr>
        <w:t>26</w:t>
      </w:r>
      <w:r>
        <w:rPr>
          <w:noProof/>
        </w:rPr>
        <w:fldChar w:fldCharType="end"/>
      </w:r>
    </w:p>
    <w:p w14:paraId="6941BEB9" w14:textId="1C62A55C"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_Toc195793233 \h </w:instrText>
      </w:r>
      <w:r>
        <w:rPr>
          <w:noProof/>
        </w:rPr>
      </w:r>
      <w:r>
        <w:rPr>
          <w:noProof/>
        </w:rPr>
        <w:fldChar w:fldCharType="separate"/>
      </w:r>
      <w:r>
        <w:rPr>
          <w:noProof/>
        </w:rPr>
        <w:t>26</w:t>
      </w:r>
      <w:r>
        <w:rPr>
          <w:noProof/>
        </w:rPr>
        <w:fldChar w:fldCharType="end"/>
      </w:r>
    </w:p>
    <w:p w14:paraId="1A3EA4AA" w14:textId="2E1B10A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_Toc195793234 \h </w:instrText>
      </w:r>
      <w:r>
        <w:rPr>
          <w:noProof/>
        </w:rPr>
      </w:r>
      <w:r>
        <w:rPr>
          <w:noProof/>
        </w:rPr>
        <w:fldChar w:fldCharType="separate"/>
      </w:r>
      <w:r>
        <w:rPr>
          <w:noProof/>
        </w:rPr>
        <w:t>26</w:t>
      </w:r>
      <w:r>
        <w:rPr>
          <w:noProof/>
        </w:rPr>
        <w:fldChar w:fldCharType="end"/>
      </w:r>
    </w:p>
    <w:p w14:paraId="703FBEFC" w14:textId="70BD34A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_Toc195793235 \h </w:instrText>
      </w:r>
      <w:r>
        <w:rPr>
          <w:noProof/>
        </w:rPr>
      </w:r>
      <w:r>
        <w:rPr>
          <w:noProof/>
        </w:rPr>
        <w:fldChar w:fldCharType="separate"/>
      </w:r>
      <w:r>
        <w:rPr>
          <w:noProof/>
        </w:rPr>
        <w:t>26</w:t>
      </w:r>
      <w:r>
        <w:rPr>
          <w:noProof/>
        </w:rPr>
        <w:fldChar w:fldCharType="end"/>
      </w:r>
    </w:p>
    <w:p w14:paraId="588EB059" w14:textId="6154431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_Toc195793236 \h </w:instrText>
      </w:r>
      <w:r>
        <w:rPr>
          <w:noProof/>
        </w:rPr>
      </w:r>
      <w:r>
        <w:rPr>
          <w:noProof/>
        </w:rPr>
        <w:fldChar w:fldCharType="separate"/>
      </w:r>
      <w:r>
        <w:rPr>
          <w:noProof/>
        </w:rPr>
        <w:t>26</w:t>
      </w:r>
      <w:r>
        <w:rPr>
          <w:noProof/>
        </w:rPr>
        <w:fldChar w:fldCharType="end"/>
      </w:r>
    </w:p>
    <w:p w14:paraId="75102843" w14:textId="34B9EE4F"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_Toc195793237 \h </w:instrText>
      </w:r>
      <w:r>
        <w:rPr>
          <w:noProof/>
        </w:rPr>
      </w:r>
      <w:r>
        <w:rPr>
          <w:noProof/>
        </w:rPr>
        <w:fldChar w:fldCharType="separate"/>
      </w:r>
      <w:r>
        <w:rPr>
          <w:noProof/>
        </w:rPr>
        <w:t>26</w:t>
      </w:r>
      <w:r>
        <w:rPr>
          <w:noProof/>
        </w:rPr>
        <w:fldChar w:fldCharType="end"/>
      </w:r>
    </w:p>
    <w:p w14:paraId="07E57BB1" w14:textId="21995555"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_Toc195793238 \h </w:instrText>
      </w:r>
      <w:r>
        <w:rPr>
          <w:noProof/>
        </w:rPr>
      </w:r>
      <w:r>
        <w:rPr>
          <w:noProof/>
        </w:rPr>
        <w:fldChar w:fldCharType="separate"/>
      </w:r>
      <w:r>
        <w:rPr>
          <w:noProof/>
        </w:rPr>
        <w:t>26</w:t>
      </w:r>
      <w:r>
        <w:rPr>
          <w:noProof/>
        </w:rPr>
        <w:fldChar w:fldCharType="end"/>
      </w:r>
    </w:p>
    <w:p w14:paraId="09C6F7C4" w14:textId="7EA943D4"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_Toc195793239 \h </w:instrText>
      </w:r>
      <w:r>
        <w:rPr>
          <w:noProof/>
        </w:rPr>
      </w:r>
      <w:r>
        <w:rPr>
          <w:noProof/>
        </w:rPr>
        <w:fldChar w:fldCharType="separate"/>
      </w:r>
      <w:r>
        <w:rPr>
          <w:noProof/>
        </w:rPr>
        <w:t>27</w:t>
      </w:r>
      <w:r>
        <w:rPr>
          <w:noProof/>
        </w:rPr>
        <w:fldChar w:fldCharType="end"/>
      </w:r>
    </w:p>
    <w:p w14:paraId="311BD21A" w14:textId="7AC9A54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_Toc195793240 \h </w:instrText>
      </w:r>
      <w:r>
        <w:rPr>
          <w:noProof/>
        </w:rPr>
      </w:r>
      <w:r>
        <w:rPr>
          <w:noProof/>
        </w:rPr>
        <w:fldChar w:fldCharType="separate"/>
      </w:r>
      <w:r>
        <w:rPr>
          <w:noProof/>
        </w:rPr>
        <w:t>27</w:t>
      </w:r>
      <w:r>
        <w:rPr>
          <w:noProof/>
        </w:rPr>
        <w:fldChar w:fldCharType="end"/>
      </w:r>
    </w:p>
    <w:p w14:paraId="1357F641" w14:textId="2F1CA93E"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_Toc195793241 \h </w:instrText>
      </w:r>
      <w:r>
        <w:rPr>
          <w:noProof/>
        </w:rPr>
      </w:r>
      <w:r>
        <w:rPr>
          <w:noProof/>
        </w:rPr>
        <w:fldChar w:fldCharType="separate"/>
      </w:r>
      <w:r>
        <w:rPr>
          <w:noProof/>
        </w:rPr>
        <w:t>27</w:t>
      </w:r>
      <w:r>
        <w:rPr>
          <w:noProof/>
        </w:rPr>
        <w:fldChar w:fldCharType="end"/>
      </w:r>
    </w:p>
    <w:p w14:paraId="308EE80B" w14:textId="06B7A51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_Toc195793242 \h </w:instrText>
      </w:r>
      <w:r>
        <w:rPr>
          <w:noProof/>
        </w:rPr>
      </w:r>
      <w:r>
        <w:rPr>
          <w:noProof/>
        </w:rPr>
        <w:fldChar w:fldCharType="separate"/>
      </w:r>
      <w:r>
        <w:rPr>
          <w:noProof/>
        </w:rPr>
        <w:t>27</w:t>
      </w:r>
      <w:r>
        <w:rPr>
          <w:noProof/>
        </w:rPr>
        <w:fldChar w:fldCharType="end"/>
      </w:r>
    </w:p>
    <w:p w14:paraId="7568ABF5" w14:textId="282DC8F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_Toc195793243 \h </w:instrText>
      </w:r>
      <w:r>
        <w:rPr>
          <w:noProof/>
        </w:rPr>
      </w:r>
      <w:r>
        <w:rPr>
          <w:noProof/>
        </w:rPr>
        <w:fldChar w:fldCharType="separate"/>
      </w:r>
      <w:r>
        <w:rPr>
          <w:noProof/>
        </w:rPr>
        <w:t>28</w:t>
      </w:r>
      <w:r>
        <w:rPr>
          <w:noProof/>
        </w:rPr>
        <w:fldChar w:fldCharType="end"/>
      </w:r>
    </w:p>
    <w:p w14:paraId="4B99DE86" w14:textId="1E5F8E80"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_Toc195793244 \h </w:instrText>
      </w:r>
      <w:r>
        <w:rPr>
          <w:noProof/>
        </w:rPr>
      </w:r>
      <w:r>
        <w:rPr>
          <w:noProof/>
        </w:rPr>
        <w:fldChar w:fldCharType="separate"/>
      </w:r>
      <w:r>
        <w:rPr>
          <w:noProof/>
        </w:rPr>
        <w:t>28</w:t>
      </w:r>
      <w:r>
        <w:rPr>
          <w:noProof/>
        </w:rPr>
        <w:fldChar w:fldCharType="end"/>
      </w:r>
    </w:p>
    <w:p w14:paraId="68FA92B8" w14:textId="5228B507"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_Toc195793245 \h </w:instrText>
      </w:r>
      <w:r>
        <w:rPr>
          <w:noProof/>
        </w:rPr>
      </w:r>
      <w:r>
        <w:rPr>
          <w:noProof/>
        </w:rPr>
        <w:fldChar w:fldCharType="separate"/>
      </w:r>
      <w:r>
        <w:rPr>
          <w:noProof/>
        </w:rPr>
        <w:t>28</w:t>
      </w:r>
      <w:r>
        <w:rPr>
          <w:noProof/>
        </w:rPr>
        <w:fldChar w:fldCharType="end"/>
      </w:r>
    </w:p>
    <w:p w14:paraId="6FDB8717" w14:textId="545C5C3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_Toc195793246 \h </w:instrText>
      </w:r>
      <w:r>
        <w:rPr>
          <w:noProof/>
        </w:rPr>
      </w:r>
      <w:r>
        <w:rPr>
          <w:noProof/>
        </w:rPr>
        <w:fldChar w:fldCharType="separate"/>
      </w:r>
      <w:r>
        <w:rPr>
          <w:noProof/>
        </w:rPr>
        <w:t>28</w:t>
      </w:r>
      <w:r>
        <w:rPr>
          <w:noProof/>
        </w:rPr>
        <w:fldChar w:fldCharType="end"/>
      </w:r>
    </w:p>
    <w:p w14:paraId="53DA6CEC" w14:textId="12BEDFC1"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_Toc195793247 \h </w:instrText>
      </w:r>
      <w:r>
        <w:rPr>
          <w:noProof/>
        </w:rPr>
      </w:r>
      <w:r>
        <w:rPr>
          <w:noProof/>
        </w:rPr>
        <w:fldChar w:fldCharType="separate"/>
      </w:r>
      <w:r>
        <w:rPr>
          <w:noProof/>
        </w:rPr>
        <w:t>29</w:t>
      </w:r>
      <w:r>
        <w:rPr>
          <w:noProof/>
        </w:rPr>
        <w:fldChar w:fldCharType="end"/>
      </w:r>
    </w:p>
    <w:p w14:paraId="7D918567" w14:textId="37863F85"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_Toc195793248 \h </w:instrText>
      </w:r>
      <w:r>
        <w:rPr>
          <w:noProof/>
        </w:rPr>
      </w:r>
      <w:r>
        <w:rPr>
          <w:noProof/>
        </w:rPr>
        <w:fldChar w:fldCharType="separate"/>
      </w:r>
      <w:r>
        <w:rPr>
          <w:noProof/>
        </w:rPr>
        <w:t>29</w:t>
      </w:r>
      <w:r>
        <w:rPr>
          <w:noProof/>
        </w:rPr>
        <w:fldChar w:fldCharType="end"/>
      </w:r>
    </w:p>
    <w:p w14:paraId="52B7C14B" w14:textId="15A8959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_Toc195793249 \h </w:instrText>
      </w:r>
      <w:r>
        <w:rPr>
          <w:noProof/>
        </w:rPr>
      </w:r>
      <w:r>
        <w:rPr>
          <w:noProof/>
        </w:rPr>
        <w:fldChar w:fldCharType="separate"/>
      </w:r>
      <w:r>
        <w:rPr>
          <w:noProof/>
        </w:rPr>
        <w:t>29</w:t>
      </w:r>
      <w:r>
        <w:rPr>
          <w:noProof/>
        </w:rPr>
        <w:fldChar w:fldCharType="end"/>
      </w:r>
    </w:p>
    <w:p w14:paraId="6E7F4444" w14:textId="2DC0B87D"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_Toc195793250 \h </w:instrText>
      </w:r>
      <w:r>
        <w:rPr>
          <w:noProof/>
        </w:rPr>
      </w:r>
      <w:r>
        <w:rPr>
          <w:noProof/>
        </w:rPr>
        <w:fldChar w:fldCharType="separate"/>
      </w:r>
      <w:r>
        <w:rPr>
          <w:noProof/>
        </w:rPr>
        <w:t>29</w:t>
      </w:r>
      <w:r>
        <w:rPr>
          <w:noProof/>
        </w:rPr>
        <w:fldChar w:fldCharType="end"/>
      </w:r>
    </w:p>
    <w:p w14:paraId="236AE5BB" w14:textId="6B080627"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_Toc195793251 \h </w:instrText>
      </w:r>
      <w:r>
        <w:rPr>
          <w:noProof/>
        </w:rPr>
      </w:r>
      <w:r>
        <w:rPr>
          <w:noProof/>
        </w:rPr>
        <w:fldChar w:fldCharType="separate"/>
      </w:r>
      <w:r>
        <w:rPr>
          <w:noProof/>
        </w:rPr>
        <w:t>30</w:t>
      </w:r>
      <w:r>
        <w:rPr>
          <w:noProof/>
        </w:rPr>
        <w:fldChar w:fldCharType="end"/>
      </w:r>
    </w:p>
    <w:p w14:paraId="56FC08AE" w14:textId="193C8D51"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_Toc195793252 \h </w:instrText>
      </w:r>
      <w:r>
        <w:rPr>
          <w:noProof/>
        </w:rPr>
      </w:r>
      <w:r>
        <w:rPr>
          <w:noProof/>
        </w:rPr>
        <w:fldChar w:fldCharType="separate"/>
      </w:r>
      <w:r>
        <w:rPr>
          <w:noProof/>
        </w:rPr>
        <w:t>30</w:t>
      </w:r>
      <w:r>
        <w:rPr>
          <w:noProof/>
        </w:rPr>
        <w:fldChar w:fldCharType="end"/>
      </w:r>
    </w:p>
    <w:p w14:paraId="1DE5DB92" w14:textId="363950C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_Toc195793253 \h </w:instrText>
      </w:r>
      <w:r>
        <w:rPr>
          <w:noProof/>
        </w:rPr>
      </w:r>
      <w:r>
        <w:rPr>
          <w:noProof/>
        </w:rPr>
        <w:fldChar w:fldCharType="separate"/>
      </w:r>
      <w:r>
        <w:rPr>
          <w:noProof/>
        </w:rPr>
        <w:t>30</w:t>
      </w:r>
      <w:r>
        <w:rPr>
          <w:noProof/>
        </w:rPr>
        <w:fldChar w:fldCharType="end"/>
      </w:r>
    </w:p>
    <w:p w14:paraId="16253A25" w14:textId="447FEF28"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_Toc195793254 \h </w:instrText>
      </w:r>
      <w:r>
        <w:rPr>
          <w:noProof/>
        </w:rPr>
      </w:r>
      <w:r>
        <w:rPr>
          <w:noProof/>
        </w:rPr>
        <w:fldChar w:fldCharType="separate"/>
      </w:r>
      <w:r>
        <w:rPr>
          <w:noProof/>
        </w:rPr>
        <w:t>30</w:t>
      </w:r>
      <w:r>
        <w:rPr>
          <w:noProof/>
        </w:rPr>
        <w:fldChar w:fldCharType="end"/>
      </w:r>
    </w:p>
    <w:p w14:paraId="2D346992" w14:textId="319BEC0C"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 xml:space="preserve">3GPP </w:t>
      </w:r>
      <w:r w:rsidR="003A4EDD">
        <w:rPr>
          <w:noProof/>
        </w:rPr>
        <w:t>MV-HEVC</w:t>
      </w:r>
      <w:r>
        <w:rPr>
          <w:noProof/>
        </w:rPr>
        <w:t xml:space="preserve"> Stereo</w:t>
      </w:r>
      <w:r>
        <w:rPr>
          <w:noProof/>
        </w:rPr>
        <w:tab/>
      </w:r>
      <w:r>
        <w:rPr>
          <w:noProof/>
        </w:rPr>
        <w:fldChar w:fldCharType="begin"/>
      </w:r>
      <w:r>
        <w:rPr>
          <w:noProof/>
        </w:rPr>
        <w:instrText xml:space="preserve"> PAGEREF _Toc195793255 \h </w:instrText>
      </w:r>
      <w:r>
        <w:rPr>
          <w:noProof/>
        </w:rPr>
      </w:r>
      <w:r>
        <w:rPr>
          <w:noProof/>
        </w:rPr>
        <w:fldChar w:fldCharType="separate"/>
      </w:r>
      <w:r>
        <w:rPr>
          <w:noProof/>
        </w:rPr>
        <w:t>31</w:t>
      </w:r>
      <w:r>
        <w:rPr>
          <w:noProof/>
        </w:rPr>
        <w:fldChar w:fldCharType="end"/>
      </w:r>
    </w:p>
    <w:p w14:paraId="4EC2CE7F" w14:textId="153F2E66"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_Toc195793256 \h </w:instrText>
      </w:r>
      <w:r>
        <w:rPr>
          <w:noProof/>
        </w:rPr>
      </w:r>
      <w:r>
        <w:rPr>
          <w:noProof/>
        </w:rPr>
        <w:fldChar w:fldCharType="separate"/>
      </w:r>
      <w:r>
        <w:rPr>
          <w:noProof/>
        </w:rPr>
        <w:t>31</w:t>
      </w:r>
      <w:r>
        <w:rPr>
          <w:noProof/>
        </w:rPr>
        <w:fldChar w:fldCharType="end"/>
      </w:r>
    </w:p>
    <w:p w14:paraId="2278AA6A" w14:textId="3EB18CAA"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_Toc195793257 \h </w:instrText>
      </w:r>
      <w:r>
        <w:rPr>
          <w:noProof/>
        </w:rPr>
      </w:r>
      <w:r>
        <w:rPr>
          <w:noProof/>
        </w:rPr>
        <w:fldChar w:fldCharType="separate"/>
      </w:r>
      <w:r>
        <w:rPr>
          <w:noProof/>
        </w:rPr>
        <w:t>31</w:t>
      </w:r>
      <w:r>
        <w:rPr>
          <w:noProof/>
        </w:rPr>
        <w:fldChar w:fldCharType="end"/>
      </w:r>
    </w:p>
    <w:p w14:paraId="0A2E7AE7" w14:textId="4B664AF2" w:rsidR="00443F4C" w:rsidRDefault="00443F4C">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_Toc195793258 \h </w:instrText>
      </w:r>
      <w:r>
        <w:rPr>
          <w:noProof/>
        </w:rPr>
      </w:r>
      <w:r>
        <w:rPr>
          <w:noProof/>
        </w:rPr>
        <w:fldChar w:fldCharType="separate"/>
      </w:r>
      <w:r>
        <w:rPr>
          <w:noProof/>
        </w:rPr>
        <w:t>32</w:t>
      </w:r>
      <w:r>
        <w:rPr>
          <w:noProof/>
        </w:rPr>
        <w:fldChar w:fldCharType="end"/>
      </w:r>
    </w:p>
    <w:p w14:paraId="342DB3F4" w14:textId="7DD52523"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_Toc195793259 \h </w:instrText>
      </w:r>
      <w:r>
        <w:rPr>
          <w:noProof/>
        </w:rPr>
      </w:r>
      <w:r>
        <w:rPr>
          <w:noProof/>
        </w:rPr>
        <w:fldChar w:fldCharType="separate"/>
      </w:r>
      <w:r>
        <w:rPr>
          <w:noProof/>
        </w:rPr>
        <w:t>32</w:t>
      </w:r>
      <w:r>
        <w:rPr>
          <w:noProof/>
        </w:rPr>
        <w:fldChar w:fldCharType="end"/>
      </w:r>
    </w:p>
    <w:p w14:paraId="585D6EC8" w14:textId="233DF5BE"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_Toc195793260 \h </w:instrText>
      </w:r>
      <w:r>
        <w:rPr>
          <w:noProof/>
        </w:rPr>
      </w:r>
      <w:r>
        <w:rPr>
          <w:noProof/>
        </w:rPr>
        <w:fldChar w:fldCharType="separate"/>
      </w:r>
      <w:r>
        <w:rPr>
          <w:noProof/>
        </w:rPr>
        <w:t>32</w:t>
      </w:r>
      <w:r>
        <w:rPr>
          <w:noProof/>
        </w:rPr>
        <w:fldChar w:fldCharType="end"/>
      </w:r>
    </w:p>
    <w:p w14:paraId="136FD204" w14:textId="335B2DED"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_Toc195793261 \h </w:instrText>
      </w:r>
      <w:r>
        <w:rPr>
          <w:noProof/>
        </w:rPr>
      </w:r>
      <w:r>
        <w:rPr>
          <w:noProof/>
        </w:rPr>
        <w:fldChar w:fldCharType="separate"/>
      </w:r>
      <w:r>
        <w:rPr>
          <w:noProof/>
        </w:rPr>
        <w:t>32</w:t>
      </w:r>
      <w:r>
        <w:rPr>
          <w:noProof/>
        </w:rPr>
        <w:fldChar w:fldCharType="end"/>
      </w:r>
    </w:p>
    <w:p w14:paraId="43D89162" w14:textId="3ED67FFC"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Codec String</w:t>
      </w:r>
      <w:r>
        <w:rPr>
          <w:noProof/>
        </w:rPr>
        <w:tab/>
      </w:r>
      <w:r>
        <w:rPr>
          <w:noProof/>
        </w:rPr>
        <w:fldChar w:fldCharType="begin"/>
      </w:r>
      <w:r>
        <w:rPr>
          <w:noProof/>
        </w:rPr>
        <w:instrText xml:space="preserve"> PAGEREF _Toc195793262 \h </w:instrText>
      </w:r>
      <w:r>
        <w:rPr>
          <w:noProof/>
        </w:rPr>
      </w:r>
      <w:r>
        <w:rPr>
          <w:noProof/>
        </w:rPr>
        <w:fldChar w:fldCharType="separate"/>
      </w:r>
      <w:r>
        <w:rPr>
          <w:noProof/>
        </w:rPr>
        <w:t>33</w:t>
      </w:r>
      <w:r>
        <w:rPr>
          <w:noProof/>
        </w:rPr>
        <w:fldChar w:fldCharType="end"/>
      </w:r>
    </w:p>
    <w:p w14:paraId="664E43B3" w14:textId="1C1D5800"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_Toc195793263 \h </w:instrText>
      </w:r>
      <w:r>
        <w:rPr>
          <w:noProof/>
        </w:rPr>
      </w:r>
      <w:r>
        <w:rPr>
          <w:noProof/>
        </w:rPr>
        <w:fldChar w:fldCharType="separate"/>
      </w:r>
      <w:r>
        <w:rPr>
          <w:noProof/>
        </w:rPr>
        <w:t>33</w:t>
      </w:r>
      <w:r>
        <w:rPr>
          <w:noProof/>
        </w:rPr>
        <w:fldChar w:fldCharType="end"/>
      </w:r>
    </w:p>
    <w:p w14:paraId="638827D5" w14:textId="69F4385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Random Access Point</w:t>
      </w:r>
      <w:r>
        <w:rPr>
          <w:noProof/>
        </w:rPr>
        <w:tab/>
      </w:r>
      <w:r>
        <w:rPr>
          <w:noProof/>
        </w:rPr>
        <w:fldChar w:fldCharType="begin"/>
      </w:r>
      <w:r>
        <w:rPr>
          <w:noProof/>
        </w:rPr>
        <w:instrText xml:space="preserve"> PAGEREF _Toc195793264 \h </w:instrText>
      </w:r>
      <w:r>
        <w:rPr>
          <w:noProof/>
        </w:rPr>
      </w:r>
      <w:r>
        <w:rPr>
          <w:noProof/>
        </w:rPr>
        <w:fldChar w:fldCharType="separate"/>
      </w:r>
      <w:r>
        <w:rPr>
          <w:noProof/>
        </w:rPr>
        <w:t>33</w:t>
      </w:r>
      <w:r>
        <w:rPr>
          <w:noProof/>
        </w:rPr>
        <w:fldChar w:fldCharType="end"/>
      </w:r>
    </w:p>
    <w:p w14:paraId="796CEF3E" w14:textId="66006FD3"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_Toc195793265 \h </w:instrText>
      </w:r>
      <w:r>
        <w:rPr>
          <w:noProof/>
        </w:rPr>
      </w:r>
      <w:r>
        <w:rPr>
          <w:noProof/>
        </w:rPr>
        <w:fldChar w:fldCharType="separate"/>
      </w:r>
      <w:r>
        <w:rPr>
          <w:noProof/>
        </w:rPr>
        <w:t>34</w:t>
      </w:r>
      <w:r>
        <w:rPr>
          <w:noProof/>
        </w:rPr>
        <w:fldChar w:fldCharType="end"/>
      </w:r>
    </w:p>
    <w:p w14:paraId="632307B2" w14:textId="66CF51B9" w:rsidR="00443F4C" w:rsidRDefault="00443F4C">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_Toc195793266 \h </w:instrText>
      </w:r>
      <w:r>
        <w:rPr>
          <w:noProof/>
        </w:rPr>
      </w:r>
      <w:r>
        <w:rPr>
          <w:noProof/>
        </w:rPr>
        <w:fldChar w:fldCharType="separate"/>
      </w:r>
      <w:r>
        <w:rPr>
          <w:noProof/>
        </w:rPr>
        <w:t>34</w:t>
      </w:r>
      <w:r>
        <w:rPr>
          <w:noProof/>
        </w:rPr>
        <w:fldChar w:fldCharType="end"/>
      </w:r>
    </w:p>
    <w:p w14:paraId="51EB2057" w14:textId="7A45D9CA"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_Toc195793267 \h </w:instrText>
      </w:r>
      <w:r>
        <w:rPr>
          <w:noProof/>
        </w:rPr>
      </w:r>
      <w:r>
        <w:rPr>
          <w:noProof/>
        </w:rPr>
        <w:fldChar w:fldCharType="separate"/>
      </w:r>
      <w:r>
        <w:rPr>
          <w:noProof/>
        </w:rPr>
        <w:t>34</w:t>
      </w:r>
      <w:r>
        <w:rPr>
          <w:noProof/>
        </w:rPr>
        <w:fldChar w:fldCharType="end"/>
      </w:r>
    </w:p>
    <w:p w14:paraId="444479EE" w14:textId="44959AE2" w:rsidR="00443F4C" w:rsidRDefault="00443F4C">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_Toc195793268 \h </w:instrText>
      </w:r>
      <w:r>
        <w:rPr>
          <w:noProof/>
        </w:rPr>
      </w:r>
      <w:r>
        <w:rPr>
          <w:noProof/>
        </w:rPr>
        <w:fldChar w:fldCharType="separate"/>
      </w:r>
      <w:r>
        <w:rPr>
          <w:noProof/>
        </w:rPr>
        <w:t>34</w:t>
      </w:r>
      <w:r>
        <w:rPr>
          <w:noProof/>
        </w:rPr>
        <w:fldChar w:fldCharType="end"/>
      </w:r>
    </w:p>
    <w:p w14:paraId="12066E83" w14:textId="6BFF34EF"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_Toc195793269 \h </w:instrText>
      </w:r>
      <w:r>
        <w:rPr>
          <w:noProof/>
        </w:rPr>
      </w:r>
      <w:r>
        <w:rPr>
          <w:noProof/>
        </w:rPr>
        <w:fldChar w:fldCharType="separate"/>
      </w:r>
      <w:r>
        <w:rPr>
          <w:noProof/>
        </w:rPr>
        <w:t>34</w:t>
      </w:r>
      <w:r>
        <w:rPr>
          <w:noProof/>
        </w:rPr>
        <w:fldChar w:fldCharType="end"/>
      </w:r>
    </w:p>
    <w:p w14:paraId="1BCA6345" w14:textId="41BCC545"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Operation Points to Implementations</w:t>
      </w:r>
      <w:r>
        <w:rPr>
          <w:noProof/>
        </w:rPr>
        <w:tab/>
      </w:r>
      <w:r>
        <w:rPr>
          <w:noProof/>
        </w:rPr>
        <w:fldChar w:fldCharType="begin"/>
      </w:r>
      <w:r>
        <w:rPr>
          <w:noProof/>
        </w:rPr>
        <w:instrText xml:space="preserve"> PAGEREF _Toc195793270 \h </w:instrText>
      </w:r>
      <w:r>
        <w:rPr>
          <w:noProof/>
        </w:rPr>
      </w:r>
      <w:r>
        <w:rPr>
          <w:noProof/>
        </w:rPr>
        <w:fldChar w:fldCharType="separate"/>
      </w:r>
      <w:r>
        <w:rPr>
          <w:noProof/>
        </w:rPr>
        <w:t>35</w:t>
      </w:r>
      <w:r>
        <w:rPr>
          <w:noProof/>
        </w:rPr>
        <w:fldChar w:fldCharType="end"/>
      </w:r>
    </w:p>
    <w:p w14:paraId="3E4F1313" w14:textId="67446EDD"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_Toc195793271 \h </w:instrText>
      </w:r>
      <w:r>
        <w:rPr>
          <w:noProof/>
        </w:rPr>
      </w:r>
      <w:r>
        <w:rPr>
          <w:noProof/>
        </w:rPr>
        <w:fldChar w:fldCharType="separate"/>
      </w:r>
      <w:r>
        <w:rPr>
          <w:noProof/>
        </w:rPr>
        <w:t>35</w:t>
      </w:r>
      <w:r>
        <w:rPr>
          <w:noProof/>
        </w:rPr>
        <w:fldChar w:fldCharType="end"/>
      </w:r>
    </w:p>
    <w:p w14:paraId="7A9BA4E7" w14:textId="41B9219A" w:rsidR="00443F4C" w:rsidRDefault="00443F4C">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_Toc195793272 \h </w:instrText>
      </w:r>
      <w:r>
        <w:rPr>
          <w:noProof/>
        </w:rPr>
      </w:r>
      <w:r>
        <w:rPr>
          <w:noProof/>
        </w:rPr>
        <w:fldChar w:fldCharType="separate"/>
      </w:r>
      <w:r>
        <w:rPr>
          <w:noProof/>
        </w:rPr>
        <w:t>35</w:t>
      </w:r>
      <w:r>
        <w:rPr>
          <w:noProof/>
        </w:rPr>
        <w:fldChar w:fldCharType="end"/>
      </w:r>
    </w:p>
    <w:p w14:paraId="40122C6D" w14:textId="7143FAA8"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_Toc195793273 \h </w:instrText>
      </w:r>
      <w:r>
        <w:rPr>
          <w:noProof/>
        </w:rPr>
      </w:r>
      <w:r>
        <w:rPr>
          <w:noProof/>
        </w:rPr>
        <w:fldChar w:fldCharType="separate"/>
      </w:r>
      <w:r>
        <w:rPr>
          <w:noProof/>
        </w:rPr>
        <w:t>35</w:t>
      </w:r>
      <w:r>
        <w:rPr>
          <w:noProof/>
        </w:rPr>
        <w:fldChar w:fldCharType="end"/>
      </w:r>
    </w:p>
    <w:p w14:paraId="143F2AD7" w14:textId="7E0EB56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_Toc195793274 \h </w:instrText>
      </w:r>
      <w:r>
        <w:rPr>
          <w:noProof/>
        </w:rPr>
      </w:r>
      <w:r>
        <w:rPr>
          <w:noProof/>
        </w:rPr>
        <w:fldChar w:fldCharType="separate"/>
      </w:r>
      <w:r>
        <w:rPr>
          <w:noProof/>
        </w:rPr>
        <w:t>36</w:t>
      </w:r>
      <w:r>
        <w:rPr>
          <w:noProof/>
        </w:rPr>
        <w:fldChar w:fldCharType="end"/>
      </w:r>
    </w:p>
    <w:p w14:paraId="565B3A65" w14:textId="307F60E5" w:rsidR="00443F4C" w:rsidRDefault="00443F4C">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_Toc195793275 \h </w:instrText>
      </w:r>
      <w:r>
        <w:rPr>
          <w:noProof/>
        </w:rPr>
      </w:r>
      <w:r>
        <w:rPr>
          <w:noProof/>
        </w:rPr>
        <w:fldChar w:fldCharType="separate"/>
      </w:r>
      <w:r>
        <w:rPr>
          <w:noProof/>
        </w:rPr>
        <w:t>36</w:t>
      </w:r>
      <w:r>
        <w:rPr>
          <w:noProof/>
        </w:rPr>
        <w:fldChar w:fldCharType="end"/>
      </w:r>
    </w:p>
    <w:p w14:paraId="04DC08B1" w14:textId="1E37B721" w:rsidR="00443F4C" w:rsidRDefault="00443F4C">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_Toc195793276 \h </w:instrText>
      </w:r>
      <w:r>
        <w:rPr>
          <w:noProof/>
        </w:rPr>
      </w:r>
      <w:r>
        <w:rPr>
          <w:noProof/>
        </w:rPr>
        <w:fldChar w:fldCharType="separate"/>
      </w:r>
      <w:r>
        <w:rPr>
          <w:noProof/>
        </w:rPr>
        <w:t>36</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5793197"/>
      <w:bookmarkStart w:id="21" w:name="_Toc191022703"/>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5793198"/>
      <w:bookmarkStart w:id="27" w:name="_Toc191022704"/>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5793199"/>
      <w:bookmarkStart w:id="32" w:name="_Toc191022705"/>
      <w:bookmarkEnd w:id="28"/>
      <w:r w:rsidRPr="004D3578">
        <w:lastRenderedPageBreak/>
        <w:t>1</w:t>
      </w:r>
      <w:r w:rsidRPr="004D3578">
        <w:tab/>
        <w:t>Scope</w:t>
      </w:r>
      <w:bookmarkEnd w:id="29"/>
      <w:bookmarkEnd w:id="30"/>
      <w:bookmarkEnd w:id="31"/>
      <w:bookmarkEnd w:id="32"/>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5793200"/>
      <w:bookmarkStart w:id="37" w:name="_Toc191022706"/>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F1BACE" w14:textId="27399DFA" w:rsidR="003822BE" w:rsidRPr="004D3578" w:rsidRDefault="003822BE" w:rsidP="00E26C68">
      <w:pPr>
        <w:pStyle w:val="EditorsNote"/>
      </w:pPr>
      <w:r>
        <w:t>Editor’s Note</w:t>
      </w:r>
      <w:r w:rsidR="00CE750F">
        <w:t>: References need to be updated to latest versions and to include ISO/IEC for dual publications.</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389C93AB" w:rsidR="006165BC" w:rsidRDefault="006165BC" w:rsidP="006165BC">
      <w:pPr>
        <w:pStyle w:val="EX"/>
      </w:pPr>
      <w:bookmarkStart w:id="39" w:name="definitions"/>
      <w:bookmarkEnd w:id="39"/>
      <w:r>
        <w:t>[bt709]</w:t>
      </w:r>
      <w:r>
        <w:tab/>
      </w:r>
      <w:r w:rsidRPr="00404C3D">
        <w:t xml:space="preserve">Recommendation </w:t>
      </w:r>
      <w:r>
        <w:t>ITU-R BT.709-6 (06/2015): "</w:t>
      </w:r>
      <w:r w:rsidRPr="004462C2">
        <w:t>Parameter values for the HDTV standards for production and international programme exchange</w:t>
      </w:r>
      <w:r>
        <w:t>"</w:t>
      </w:r>
    </w:p>
    <w:p w14:paraId="2918A97E" w14:textId="77777777" w:rsidR="006165BC" w:rsidRDefault="006165BC" w:rsidP="006165BC">
      <w:pPr>
        <w:pStyle w:val="EX"/>
      </w:pPr>
      <w:r>
        <w:t>[bt2100]</w:t>
      </w:r>
      <w:r>
        <w:tab/>
      </w:r>
      <w:r w:rsidRPr="00404C3D">
        <w:t xml:space="preserve">Recommendation </w:t>
      </w:r>
      <w:r>
        <w:t>ITU-R BT.2100-2 (07/2018): "</w:t>
      </w:r>
      <w:r w:rsidRPr="00D51B34">
        <w:t>Image parameter values for high dynamic range television for use in production and international programme exchange</w:t>
      </w:r>
      <w:r>
        <w:t>"</w:t>
      </w:r>
    </w:p>
    <w:p w14:paraId="322B0FC1" w14:textId="082D6190" w:rsidR="006165BC" w:rsidRPr="00404C3D" w:rsidRDefault="006165BC" w:rsidP="006165BC">
      <w:pPr>
        <w:pStyle w:val="EX"/>
      </w:pPr>
      <w:r w:rsidRPr="00404C3D">
        <w:t>[</w:t>
      </w:r>
      <w:r>
        <w:t>h264</w:t>
      </w:r>
      <w:r w:rsidRPr="00404C3D">
        <w:t>]</w:t>
      </w:r>
      <w:r w:rsidRPr="00404C3D">
        <w:tab/>
        <w:t>Recommendation ITU-T H.264 (0</w:t>
      </w:r>
      <w:r>
        <w:t>8</w:t>
      </w:r>
      <w:r w:rsidRPr="00404C3D">
        <w:t>/20</w:t>
      </w:r>
      <w:r>
        <w:t>21</w:t>
      </w:r>
      <w:r w:rsidRPr="00404C3D">
        <w:t>): "Advanced video coding for generic audiovisual services".</w:t>
      </w:r>
    </w:p>
    <w:p w14:paraId="390835CE" w14:textId="69D9CE13" w:rsidR="006165BC" w:rsidRPr="00404C3D" w:rsidRDefault="006165BC" w:rsidP="006165BC">
      <w:pPr>
        <w:pStyle w:val="EX"/>
      </w:pPr>
      <w:r w:rsidRPr="00404C3D">
        <w:t>[</w:t>
      </w:r>
      <w:r>
        <w:t>h265</w:t>
      </w:r>
      <w:r w:rsidRPr="00404C3D">
        <w:t>]</w:t>
      </w:r>
      <w:r w:rsidRPr="00404C3D">
        <w:tab/>
        <w:t>Recommendation ITU-T H.265 (0</w:t>
      </w:r>
      <w:r>
        <w:t>9</w:t>
      </w:r>
      <w:r w:rsidRPr="00404C3D">
        <w:t>/20</w:t>
      </w:r>
      <w:r>
        <w:t>23</w:t>
      </w:r>
      <w:r w:rsidRPr="00404C3D">
        <w:t>): "High efficiency video coding".</w:t>
      </w:r>
    </w:p>
    <w:p w14:paraId="0B04FFBF" w14:textId="77777777" w:rsidR="006165BC" w:rsidRDefault="006165BC" w:rsidP="006165BC">
      <w:pPr>
        <w:pStyle w:val="EX"/>
      </w:pPr>
      <w:r>
        <w:rPr>
          <w:lang w:val="en-US"/>
        </w:rPr>
        <w:t>[h273]</w:t>
      </w:r>
      <w:r>
        <w:rPr>
          <w:lang w:val="en-US"/>
        </w:rPr>
        <w:tab/>
      </w:r>
      <w:r w:rsidRPr="00404C3D">
        <w:t>Recommendation ITU-T H.2</w:t>
      </w:r>
      <w:r>
        <w:t>73</w:t>
      </w:r>
      <w:r w:rsidRPr="00404C3D">
        <w:t xml:space="preserve"> (0</w:t>
      </w:r>
      <w:r>
        <w:t>9</w:t>
      </w:r>
      <w:r w:rsidRPr="00404C3D">
        <w:t>/20</w:t>
      </w:r>
      <w:r>
        <w:t>23</w:t>
      </w:r>
      <w:r w:rsidRPr="00404C3D">
        <w:t>): "</w:t>
      </w:r>
      <w:r w:rsidRPr="000258E4">
        <w:t>Coding-independent code points for video signal type identification</w:t>
      </w:r>
      <w:r w:rsidRPr="00404C3D">
        <w:t>".</w:t>
      </w:r>
    </w:p>
    <w:p w14:paraId="59D4090B" w14:textId="77777777" w:rsidR="006165BC" w:rsidRDefault="006165BC" w:rsidP="006165BC">
      <w:pPr>
        <w:pStyle w:val="EX"/>
      </w:pPr>
      <w:r>
        <w:rPr>
          <w:lang w:val="en-US"/>
        </w:rPr>
        <w:t>[h274]</w:t>
      </w:r>
      <w:r>
        <w:rPr>
          <w:lang w:val="en-US"/>
        </w:rPr>
        <w:tab/>
      </w:r>
      <w:r w:rsidRPr="00404C3D">
        <w:t>Recommendation ITU-T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366BCFDA" w14:textId="77777777" w:rsidR="006165BC" w:rsidRPr="00404C3D" w:rsidRDefault="006165BC" w:rsidP="006165BC">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6111A467" w14:textId="77777777" w:rsidR="006165BC" w:rsidRPr="00404C3D" w:rsidRDefault="006165BC" w:rsidP="006165BC">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7CDCE4D2" w14:textId="52D1DD4F" w:rsidR="006165BC" w:rsidRPr="00404C3D" w:rsidRDefault="006165BC" w:rsidP="006165BC">
      <w:pPr>
        <w:pStyle w:val="EX"/>
      </w:pPr>
      <w:r w:rsidRPr="00946F9D">
        <w:t>[</w:t>
      </w:r>
      <w:r>
        <w:t>DPC</w:t>
      </w:r>
      <w:r w:rsidRPr="00946F9D">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r w:rsidRPr="003367EA" w:rsidDel="003367EA">
        <w:t xml:space="preserve"> </w:t>
      </w:r>
      <w:r w:rsidRPr="00946F9D">
        <w:t xml:space="preserve">. </w:t>
      </w:r>
    </w:p>
    <w:p w14:paraId="41435196" w14:textId="77777777" w:rsidR="006165BC" w:rsidRDefault="006165BC" w:rsidP="006165BC">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4E9DC6BA" w14:textId="77777777" w:rsidR="006165BC" w:rsidRDefault="006165BC" w:rsidP="006165BC">
      <w:pPr>
        <w:pStyle w:val="EX"/>
        <w:rPr>
          <w:lang w:val="en-US"/>
        </w:rPr>
      </w:pPr>
      <w:r w:rsidRPr="00A21551">
        <w:rPr>
          <w:lang w:val="en-US"/>
        </w:rPr>
        <w:t>[MSE]</w:t>
      </w:r>
      <w:r w:rsidRPr="00A21551">
        <w:rPr>
          <w:lang w:val="en-US"/>
        </w:rPr>
        <w:tab/>
        <w:t>3GPP TR 26.857, "5G Medi</w:t>
      </w:r>
      <w:r>
        <w:rPr>
          <w:lang w:val="en-US"/>
        </w:rPr>
        <w:t>a Service Enablers"</w:t>
      </w:r>
    </w:p>
    <w:p w14:paraId="58EB2DF5" w14:textId="77777777" w:rsidR="006165BC" w:rsidRPr="005200A3" w:rsidRDefault="006165BC" w:rsidP="006165BC">
      <w:pPr>
        <w:pStyle w:val="EX"/>
      </w:pPr>
      <w:r>
        <w:t>[3dtv]</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r w:rsidRPr="00AC738C">
        <w:t>https://tech.ebu.ch/publications/trev_2011-Q2_3dtv_quested</w:t>
      </w:r>
    </w:p>
    <w:p w14:paraId="5066A54B" w14:textId="77777777" w:rsidR="007E3404" w:rsidRPr="004D3578" w:rsidRDefault="007E3404" w:rsidP="007E3404">
      <w:pPr>
        <w:pStyle w:val="Heading1"/>
      </w:pPr>
      <w:bookmarkStart w:id="40" w:name="_Toc175313593"/>
      <w:bookmarkStart w:id="41" w:name="_Toc195793201"/>
      <w:bookmarkStart w:id="42" w:name="_Toc191022707"/>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5793202"/>
      <w:bookmarkStart w:id="49" w:name="_Toc191022708"/>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327CCB95" w14:textId="77777777" w:rsidR="00FC3DBA" w:rsidRPr="00D46873" w:rsidRDefault="00FC3DBA" w:rsidP="00FC3DBA">
      <w:pPr>
        <w:rPr>
          <w:b/>
          <w:bCs/>
        </w:rPr>
      </w:pPr>
      <w:r w:rsidRPr="00D46873">
        <w:rPr>
          <w:b/>
          <w:bCs/>
        </w:rPr>
        <w:t xml:space="preserve">Random Access Point: </w:t>
      </w:r>
      <w:r w:rsidRPr="00BC6B6B">
        <w:rPr>
          <w:highlight w:val="yellow"/>
        </w:rPr>
        <w:t>see below (add)</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389D38F0" w14:textId="7C69D507" w:rsidR="005120B0" w:rsidRPr="004200D1" w:rsidRDefault="005120B0" w:rsidP="007E3404">
      <w:pPr>
        <w:rPr>
          <w:bCs/>
        </w:rPr>
      </w:pPr>
      <w:r>
        <w:rPr>
          <w:b/>
        </w:rPr>
        <w:t>Representation Format: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06B1AC17" w14:textId="5B983DF9" w:rsidR="005120B0" w:rsidRDefault="005120B0" w:rsidP="005120B0">
      <w:pPr>
        <w:rPr>
          <w:bCs/>
        </w:rPr>
      </w:pPr>
      <w:r w:rsidRPr="005120B0">
        <w:rPr>
          <w:b/>
        </w:rPr>
        <w:t>Video Signal</w:t>
      </w:r>
      <w:r>
        <w:rPr>
          <w:bCs/>
        </w:rPr>
        <w:t>:</w:t>
      </w:r>
      <w:r w:rsidR="00C53CD1">
        <w:rPr>
          <w:bCs/>
        </w:rPr>
        <w:t xml:space="preserve"> </w:t>
      </w:r>
      <w:r w:rsidR="00C53CD1" w:rsidRPr="00BC6B6B">
        <w:rPr>
          <w:bCs/>
          <w:highlight w:val="yellow"/>
        </w:rPr>
        <w:t>to be added</w:t>
      </w:r>
      <w:r w:rsidR="00C53CD1">
        <w:rPr>
          <w:bCs/>
        </w:rPr>
        <w:t xml:space="preserve"> </w:t>
      </w:r>
    </w:p>
    <w:p w14:paraId="1F8A934C" w14:textId="1CA9EDAC" w:rsidR="005120B0" w:rsidRPr="005120B0" w:rsidRDefault="005120B0" w:rsidP="007E3404">
      <w:pPr>
        <w:rPr>
          <w:bCs/>
        </w:rPr>
      </w:pPr>
      <w:r w:rsidRPr="005120B0">
        <w:rPr>
          <w:b/>
        </w:rPr>
        <w:t>Video Signal Component</w:t>
      </w:r>
      <w:r>
        <w:rPr>
          <w:bCs/>
        </w:rPr>
        <w:t>:</w:t>
      </w:r>
      <w:r w:rsidR="00C53CD1">
        <w:rPr>
          <w:bCs/>
        </w:rPr>
        <w:t xml:space="preserve"> </w:t>
      </w:r>
      <w:r w:rsidR="00C53CD1" w:rsidRPr="00BC6B6B">
        <w:rPr>
          <w:bCs/>
          <w:highlight w:val="yellow"/>
        </w:rPr>
        <w:t>to be added</w:t>
      </w:r>
      <w:r w:rsidR="00C53CD1">
        <w:rPr>
          <w:bCs/>
        </w:rPr>
        <w:t xml:space="preserve"> </w:t>
      </w:r>
    </w:p>
    <w:p w14:paraId="41C7B91A" w14:textId="77777777" w:rsidR="007E3404" w:rsidRPr="004D3578" w:rsidRDefault="007E3404" w:rsidP="007E3404">
      <w:pPr>
        <w:pStyle w:val="Heading2"/>
      </w:pPr>
      <w:bookmarkStart w:id="52" w:name="_Toc195793203"/>
      <w:bookmarkStart w:id="53" w:name="_Toc191022709"/>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5793204"/>
      <w:bookmarkStart w:id="57" w:name="_Toc191022710"/>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lastRenderedPageBreak/>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5793205"/>
      <w:bookmarkStart w:id="61" w:name="_Toc191022711"/>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5793206"/>
      <w:bookmarkStart w:id="64" w:name="_Toc191022712"/>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5793207"/>
      <w:bookmarkStart w:id="67" w:name="_Toc191022713"/>
      <w:r>
        <w:t>4</w:t>
      </w:r>
      <w:r w:rsidRPr="004D3578">
        <w:t>.</w:t>
      </w:r>
      <w:r>
        <w:t>2</w:t>
      </w:r>
      <w:r w:rsidRPr="004D3578">
        <w:tab/>
      </w:r>
      <w:r>
        <w:t>Reference architectures and definitions</w:t>
      </w:r>
      <w:bookmarkEnd w:id="65"/>
      <w:bookmarkEnd w:id="66"/>
      <w:bookmarkEnd w:id="67"/>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7A5B3981"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3B2F63" w:rsidP="007E3404">
      <w:pPr>
        <w:pStyle w:val="TF"/>
      </w:pPr>
      <w:r>
        <w:rPr>
          <w:noProof/>
        </w:rPr>
        <w:object w:dxaOrig="15210" w:dyaOrig="4305" w14:anchorId="175BDA51">
          <v:shape id="_x0000_i1027" type="#_x0000_t75" alt="" style="width:481.5pt;height:136.5pt;mso-width-percent:0;mso-height-percent:0;mso-width-percent:0;mso-height-percent:0" o:ole="">
            <v:imagedata r:id="rId14" o:title=""/>
          </v:shape>
          <o:OLEObject Type="Embed" ProgID="Visio.Drawing.15" ShapeID="_x0000_i1027" DrawAspect="Content" ObjectID="_1814885154" r:id="rId15"/>
        </w:object>
      </w:r>
    </w:p>
    <w:p w14:paraId="22F67DA5" w14:textId="383BD4FF" w:rsidR="007E3404" w:rsidRPr="00263C7E" w:rsidRDefault="007E3404" w:rsidP="007E3404">
      <w:pPr>
        <w:pStyle w:val="TF"/>
      </w:pPr>
      <w:bookmarkStart w:id="68" w:name="_Hlk166609477"/>
      <w:r>
        <w:t>Figure 4.2-1</w:t>
      </w:r>
      <w:bookmarkEnd w:id="68"/>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lastRenderedPageBreak/>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3B2F63" w:rsidP="00CE1CD3">
      <w:r w:rsidRPr="00CE1CD3">
        <w:rPr>
          <w:noProof/>
        </w:rPr>
        <w:object w:dxaOrig="16035" w:dyaOrig="8940" w14:anchorId="458C8721">
          <v:shape id="_x0000_i1028" type="#_x0000_t75" alt="" style="width:493.15pt;height:275.25pt;mso-width-percent:0;mso-height-percent:0;mso-width-percent:0;mso-height-percent:0" o:ole="">
            <v:imagedata r:id="rId16" o:title=""/>
          </v:shape>
          <o:OLEObject Type="Embed" ProgID="Visio.Drawing.15" ShapeID="_x0000_i1028" DrawAspect="Content" ObjectID="_1814885155" r:id="rId17"/>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3B2F63" w:rsidP="007E3404">
      <w:pPr>
        <w:rPr>
          <w:noProof/>
        </w:rPr>
      </w:pPr>
      <w:r>
        <w:rPr>
          <w:noProof/>
        </w:rPr>
        <w:object w:dxaOrig="16726" w:dyaOrig="9240" w14:anchorId="46686F43">
          <v:shape id="_x0000_i1029" type="#_x0000_t75" alt="" style="width:481.9pt;height:265.5pt;mso-width-percent:0;mso-height-percent:0;mso-width-percent:0;mso-height-percent:0" o:ole="">
            <v:imagedata r:id="rId18" o:title=""/>
          </v:shape>
          <o:OLEObject Type="Embed" ProgID="Visio.Drawing.15" ShapeID="_x0000_i1029" DrawAspect="Content" ObjectID="_1814885156" r:id="rId19"/>
        </w:object>
      </w:r>
    </w:p>
    <w:p w14:paraId="027BDB55" w14:textId="77777777" w:rsidR="007E3404" w:rsidRDefault="007E3404" w:rsidP="007E3404">
      <w:pPr>
        <w:pStyle w:val="EditorsNote"/>
      </w:pPr>
      <w:r>
        <w:rPr>
          <w:noProof/>
        </w:rPr>
        <w:t>Editor’s Note: This figure is for illustrative purposes, informative and may be moved to an Annex.</w: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69" w:name="_Toc195793208"/>
      <w:bookmarkStart w:id="70" w:name="_Toc191022714"/>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71" w:name="_Toc175313601"/>
      <w:bookmarkStart w:id="72" w:name="_Toc195793209"/>
      <w:bookmarkStart w:id="73" w:name="_Toc191022715"/>
    </w:p>
    <w:p w14:paraId="1EBDCD75" w14:textId="1CB7596C" w:rsidR="005964F3" w:rsidRPr="001A7D06" w:rsidRDefault="005964F3" w:rsidP="005964F3">
      <w:pPr>
        <w:pStyle w:val="Heading2"/>
      </w:pPr>
      <w:r>
        <w:lastRenderedPageBreak/>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5793210"/>
      <w:bookmarkStart w:id="76" w:name="_Toc191022716"/>
      <w:r w:rsidRPr="001A7D06">
        <w:t>4.4.</w:t>
      </w:r>
      <w:r>
        <w:t>1</w:t>
      </w:r>
      <w:r w:rsidRPr="001A7D06">
        <w:tab/>
      </w:r>
      <w:r>
        <w:t>Overview</w:t>
      </w:r>
      <w:bookmarkEnd w:id="74"/>
      <w:bookmarkEnd w:id="75"/>
      <w:bookmarkEnd w:id="76"/>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77" w:name="_Toc175313603"/>
      <w:bookmarkStart w:id="78" w:name="_Toc195793211"/>
      <w:bookmarkStart w:id="79" w:name="_Toc191022717"/>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464F97">
            <w:r>
              <w:t xml:space="preserve">Spatial </w:t>
            </w:r>
            <w:r w:rsidR="001935DA">
              <w:t>r</w:t>
            </w:r>
            <w:r>
              <w:t>esolution width</w:t>
            </w:r>
          </w:p>
        </w:tc>
        <w:tc>
          <w:tcPr>
            <w:tcW w:w="4468" w:type="dxa"/>
          </w:tcPr>
          <w:p w14:paraId="44998112" w14:textId="77777777" w:rsidR="005964F3" w:rsidRDefault="005964F3" w:rsidP="00464F97">
            <w:r>
              <w:t>The number of active samples per line for the luma component.</w:t>
            </w:r>
          </w:p>
          <w:p w14:paraId="4FF95C91" w14:textId="77777777" w:rsidR="005964F3" w:rsidRDefault="005964F3" w:rsidP="00464F97">
            <w:r>
              <w:t>Example values are 1280 or 1920 for HD, and 3840 for UHD.</w:t>
            </w:r>
          </w:p>
          <w:p w14:paraId="2C60F607" w14:textId="77777777" w:rsidR="005964F3" w:rsidRDefault="005964F3" w:rsidP="00464F97">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464F97">
            <w:pPr>
              <w:jc w:val="center"/>
            </w:pPr>
            <w:r>
              <w:t>No restrictions</w:t>
            </w:r>
          </w:p>
        </w:tc>
        <w:tc>
          <w:tcPr>
            <w:tcW w:w="1438" w:type="dxa"/>
          </w:tcPr>
          <w:p w14:paraId="73597FD2" w14:textId="77777777" w:rsidR="005964F3" w:rsidRDefault="005964F3" w:rsidP="00464F97">
            <w:pPr>
              <w:jc w:val="center"/>
            </w:pPr>
            <w:r>
              <w:t>Restrictions possible</w:t>
            </w:r>
          </w:p>
        </w:tc>
      </w:tr>
      <w:tr w:rsidR="005964F3" w14:paraId="5D0988F3" w14:textId="77777777" w:rsidTr="00E26C68">
        <w:tc>
          <w:tcPr>
            <w:tcW w:w="1785" w:type="dxa"/>
          </w:tcPr>
          <w:p w14:paraId="75450ECD" w14:textId="488AE3BA" w:rsidR="005964F3" w:rsidRDefault="005964F3" w:rsidP="00464F97">
            <w:r>
              <w:t xml:space="preserve">Spatial </w:t>
            </w:r>
            <w:r w:rsidR="001935DA">
              <w:t>r</w:t>
            </w:r>
            <w:r>
              <w:t>esolution height</w:t>
            </w:r>
          </w:p>
        </w:tc>
        <w:tc>
          <w:tcPr>
            <w:tcW w:w="4468" w:type="dxa"/>
          </w:tcPr>
          <w:p w14:paraId="7555C84E" w14:textId="77777777" w:rsidR="005964F3" w:rsidRDefault="005964F3" w:rsidP="00464F97">
            <w:r>
              <w:t>The number of active lines per picture for the luma component.</w:t>
            </w:r>
          </w:p>
          <w:p w14:paraId="76F23FA9" w14:textId="77777777" w:rsidR="005964F3" w:rsidRDefault="005964F3" w:rsidP="00464F97">
            <w:r>
              <w:t>Example values are 720 or 1080 for HD, and 2160 for UHD.</w:t>
            </w:r>
          </w:p>
          <w:p w14:paraId="468122D1" w14:textId="77777777" w:rsidR="005964F3" w:rsidRDefault="005964F3" w:rsidP="00464F97">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464F97">
            <w:pPr>
              <w:jc w:val="center"/>
            </w:pPr>
            <w:r>
              <w:t>No restrictions</w:t>
            </w:r>
          </w:p>
        </w:tc>
        <w:tc>
          <w:tcPr>
            <w:tcW w:w="1438" w:type="dxa"/>
          </w:tcPr>
          <w:p w14:paraId="17240CBE" w14:textId="77777777" w:rsidR="005964F3" w:rsidRPr="001B6CBB" w:rsidRDefault="005964F3" w:rsidP="00464F97">
            <w:pPr>
              <w:jc w:val="center"/>
              <w:rPr>
                <w:b/>
                <w:bCs/>
              </w:rPr>
            </w:pPr>
            <w:r>
              <w:t>Restrictions possible</w:t>
            </w:r>
          </w:p>
        </w:tc>
      </w:tr>
      <w:tr w:rsidR="00227BE6" w14:paraId="4DA5DDAC" w14:textId="77777777" w:rsidTr="00E26C68">
        <w:tc>
          <w:tcPr>
            <w:tcW w:w="1785" w:type="dxa"/>
          </w:tcPr>
          <w:p w14:paraId="51D7A765" w14:textId="134F2699" w:rsidR="00227BE6" w:rsidRDefault="00227BE6" w:rsidP="00227BE6">
            <w:r>
              <w:t xml:space="preserve">Scan </w:t>
            </w:r>
            <w:r w:rsidR="001935DA">
              <w:t>t</w:t>
            </w:r>
            <w:r>
              <w:t>ype</w:t>
            </w:r>
          </w:p>
        </w:tc>
        <w:tc>
          <w:tcPr>
            <w:tcW w:w="4468" w:type="dxa"/>
          </w:tcPr>
          <w:p w14:paraId="3DEDCD18" w14:textId="77777777" w:rsidR="00227BE6" w:rsidRDefault="00227BE6" w:rsidP="00227BE6">
            <w:r>
              <w:t xml:space="preserve">Indicates the </w:t>
            </w:r>
            <w:r w:rsidRPr="00890B53">
              <w:t>source scan type of the pictures</w:t>
            </w:r>
            <w:r>
              <w:t xml:space="preserve"> as defined in clause 7.3 of Rec. ITU-T H.273</w:t>
            </w:r>
            <w:r w:rsidRPr="00890B53">
              <w:t>.</w:t>
            </w:r>
          </w:p>
          <w:p w14:paraId="2F4AC751" w14:textId="61B609EB" w:rsidR="00227BE6" w:rsidRDefault="00227BE6" w:rsidP="00227BE6"/>
        </w:tc>
        <w:tc>
          <w:tcPr>
            <w:tcW w:w="1938" w:type="dxa"/>
          </w:tcPr>
          <w:p w14:paraId="62CD4B69" w14:textId="1FA76BB8" w:rsidR="00227BE6" w:rsidRDefault="00227BE6" w:rsidP="00227BE6">
            <w:pPr>
              <w:jc w:val="center"/>
            </w:pPr>
            <w:r>
              <w:lastRenderedPageBreak/>
              <w:t xml:space="preserve">Progressive </w:t>
            </w:r>
          </w:p>
        </w:tc>
        <w:tc>
          <w:tcPr>
            <w:tcW w:w="1438" w:type="dxa"/>
          </w:tcPr>
          <w:p w14:paraId="78D2E4F1" w14:textId="77777777" w:rsidR="00227BE6" w:rsidRDefault="00227BE6" w:rsidP="00227BE6">
            <w:pPr>
              <w:jc w:val="center"/>
            </w:pPr>
          </w:p>
        </w:tc>
      </w:tr>
      <w:tr w:rsidR="00227BE6" w14:paraId="07D437E9" w14:textId="77777777" w:rsidTr="00E26C68">
        <w:tc>
          <w:tcPr>
            <w:tcW w:w="1785" w:type="dxa"/>
          </w:tcPr>
          <w:p w14:paraId="6F35ED84" w14:textId="77777777" w:rsidR="00227BE6" w:rsidRDefault="00227BE6" w:rsidP="00227BE6">
            <w:r>
              <w:t>C</w:t>
            </w:r>
            <w:r w:rsidRPr="000B702F">
              <w:t>hroma format indicator</w:t>
            </w:r>
          </w:p>
        </w:tc>
        <w:tc>
          <w:tcPr>
            <w:tcW w:w="4468" w:type="dxa"/>
          </w:tcPr>
          <w:p w14:paraId="02E5DF96" w14:textId="18F75AB4" w:rsidR="00227BE6" w:rsidRDefault="00227BE6" w:rsidP="00227BE6">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1938" w:type="dxa"/>
          </w:tcPr>
          <w:p w14:paraId="47BF3012" w14:textId="3DB54F0F" w:rsidR="00227BE6" w:rsidRDefault="00227BE6" w:rsidP="00227BE6">
            <w:pPr>
              <w:jc w:val="center"/>
            </w:pPr>
            <w:r>
              <w:t>4:2:0</w:t>
            </w:r>
          </w:p>
        </w:tc>
        <w:tc>
          <w:tcPr>
            <w:tcW w:w="1438" w:type="dxa"/>
          </w:tcPr>
          <w:p w14:paraId="0CA3ED53" w14:textId="77777777" w:rsidR="00227BE6" w:rsidRDefault="00227BE6" w:rsidP="00227BE6">
            <w:pPr>
              <w:jc w:val="center"/>
            </w:pPr>
          </w:p>
        </w:tc>
      </w:tr>
      <w:tr w:rsidR="00227BE6" w14:paraId="7AAAFF7F" w14:textId="77777777" w:rsidTr="00E26C68">
        <w:tc>
          <w:tcPr>
            <w:tcW w:w="1785" w:type="dxa"/>
          </w:tcPr>
          <w:p w14:paraId="7371A64E" w14:textId="77777777" w:rsidR="00227BE6" w:rsidRDefault="00227BE6" w:rsidP="00227BE6">
            <w:r>
              <w:t>Bit depth</w:t>
            </w:r>
          </w:p>
        </w:tc>
        <w:tc>
          <w:tcPr>
            <w:tcW w:w="4468" w:type="dxa"/>
          </w:tcPr>
          <w:p w14:paraId="69772CE7" w14:textId="77777777" w:rsidR="00227BE6" w:rsidRDefault="00227BE6" w:rsidP="00227BE6">
            <w:r>
              <w:t xml:space="preserve">Indicates the </w:t>
            </w:r>
            <w:r w:rsidRPr="007139FF">
              <w:t>bit depth for the samples of the luma component</w:t>
            </w:r>
            <w:r>
              <w:t xml:space="preserve"> and the</w:t>
            </w:r>
            <w:r w:rsidRPr="007139FF">
              <w:t xml:space="preserve"> samples of the two associated chroma components.</w:t>
            </w:r>
          </w:p>
          <w:p w14:paraId="1C02873E" w14:textId="77777777" w:rsidR="00227BE6" w:rsidRDefault="00227BE6" w:rsidP="00227BE6">
            <w:r>
              <w:t>Note that in general, the bit depth of the luma component and of the two associated chroma components may differ.</w:t>
            </w:r>
          </w:p>
          <w:p w14:paraId="440F54A2" w14:textId="280B0987" w:rsidR="00227BE6" w:rsidRDefault="00227BE6" w:rsidP="00227BE6">
            <w:r>
              <w:t>Typical values are 8 or 10 bits.</w:t>
            </w:r>
          </w:p>
        </w:tc>
        <w:tc>
          <w:tcPr>
            <w:tcW w:w="1938" w:type="dxa"/>
          </w:tcPr>
          <w:p w14:paraId="2710831C" w14:textId="77777777" w:rsidR="00227BE6" w:rsidRDefault="00227BE6" w:rsidP="00227BE6">
            <w:pPr>
              <w:jc w:val="center"/>
            </w:pPr>
            <w:r>
              <w:t>8 or 10 bits</w:t>
            </w:r>
          </w:p>
          <w:p w14:paraId="68F2261B" w14:textId="74DC222B" w:rsidR="00227BE6" w:rsidRDefault="00227BE6" w:rsidP="00227BE6">
            <w:pPr>
              <w:jc w:val="center"/>
            </w:pPr>
            <w:r>
              <w:t xml:space="preserve">Luma and chroma components shall use the same bit-depth </w:t>
            </w:r>
          </w:p>
        </w:tc>
        <w:tc>
          <w:tcPr>
            <w:tcW w:w="1438" w:type="dxa"/>
          </w:tcPr>
          <w:p w14:paraId="2CACC269" w14:textId="77777777" w:rsidR="00227BE6" w:rsidRDefault="00227BE6" w:rsidP="00227BE6">
            <w:pPr>
              <w:jc w:val="center"/>
            </w:pPr>
          </w:p>
        </w:tc>
      </w:tr>
      <w:tr w:rsidR="005964F3" w14:paraId="08DCE49E" w14:textId="77777777" w:rsidTr="00E26C68">
        <w:tc>
          <w:tcPr>
            <w:tcW w:w="1785" w:type="dxa"/>
          </w:tcPr>
          <w:p w14:paraId="0D18A4AD" w14:textId="77777777" w:rsidR="005964F3" w:rsidRDefault="005964F3" w:rsidP="00464F97">
            <w:r>
              <w:t xml:space="preserve">Colour primaries </w:t>
            </w:r>
          </w:p>
        </w:tc>
        <w:tc>
          <w:tcPr>
            <w:tcW w:w="4468" w:type="dxa"/>
          </w:tcPr>
          <w:p w14:paraId="057225F1" w14:textId="77777777" w:rsidR="005964F3" w:rsidRDefault="005964F3" w:rsidP="00464F97">
            <w:r>
              <w:t>I</w:t>
            </w:r>
            <w:r w:rsidRPr="00397686">
              <w:t xml:space="preserve">ndicates the chromaticity coordinates of the source colour primaries as specified in </w:t>
            </w:r>
            <w:r>
              <w:t>clause 8.1 of Rec. ITU-T H.273.</w:t>
            </w:r>
          </w:p>
          <w:p w14:paraId="07263EA9" w14:textId="1B14A0B4" w:rsidR="005964F3" w:rsidRDefault="005964F3" w:rsidP="00464F97">
            <w:r>
              <w:t xml:space="preserve">Typical values are 1 to refer to Rec. ITU-R BT.709-6 [bt709] or 9 to refer to Rec. ITU-R BT.2020-2 </w:t>
            </w:r>
            <w:r w:rsidR="00DF1D4B">
              <w:t xml:space="preserve">[bt2020] </w:t>
            </w:r>
            <w:r>
              <w:t>and Rec. ITU-R BT.2100-2</w:t>
            </w:r>
            <w:r w:rsidR="00DF1D4B">
              <w:t xml:space="preserve"> [bt2100]</w:t>
            </w:r>
            <w:r>
              <w:t xml:space="preserve">. </w:t>
            </w:r>
          </w:p>
        </w:tc>
        <w:tc>
          <w:tcPr>
            <w:tcW w:w="1938" w:type="dxa"/>
          </w:tcPr>
          <w:p w14:paraId="613E7E08" w14:textId="77777777" w:rsidR="005964F3" w:rsidRPr="00397686" w:rsidRDefault="005964F3" w:rsidP="00464F97">
            <w:pPr>
              <w:jc w:val="center"/>
            </w:pPr>
            <w:r>
              <w:t>BT.709 or BT.2020/BT.2100</w:t>
            </w:r>
          </w:p>
        </w:tc>
        <w:tc>
          <w:tcPr>
            <w:tcW w:w="1438" w:type="dxa"/>
          </w:tcPr>
          <w:p w14:paraId="3575F24B" w14:textId="77777777" w:rsidR="005964F3" w:rsidRDefault="005964F3" w:rsidP="00464F97">
            <w:pPr>
              <w:jc w:val="center"/>
            </w:pPr>
          </w:p>
        </w:tc>
      </w:tr>
      <w:tr w:rsidR="005964F3" w14:paraId="035D4100" w14:textId="77777777" w:rsidTr="00E26C68">
        <w:tc>
          <w:tcPr>
            <w:tcW w:w="1785" w:type="dxa"/>
          </w:tcPr>
          <w:p w14:paraId="1D3B2BCF" w14:textId="5E886EC2" w:rsidR="005964F3" w:rsidRDefault="005964F3" w:rsidP="00464F97">
            <w:r>
              <w:t xml:space="preserve">Transfer </w:t>
            </w:r>
            <w:r w:rsidR="001935DA">
              <w:t>c</w:t>
            </w:r>
            <w:r>
              <w:t>haracteristics</w:t>
            </w:r>
          </w:p>
        </w:tc>
        <w:tc>
          <w:tcPr>
            <w:tcW w:w="4468" w:type="dxa"/>
          </w:tcPr>
          <w:p w14:paraId="020C76B3" w14:textId="77777777" w:rsidR="005964F3" w:rsidRDefault="005964F3" w:rsidP="00464F97">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333263FB" w14:textId="0C7C55B8" w:rsidR="005964F3" w:rsidRDefault="005964F3" w:rsidP="00464F97">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464F97">
            <w:pPr>
              <w:jc w:val="center"/>
            </w:pPr>
            <w:r>
              <w:t>BT.709, BT.2020 SDR, BT.2100 PQ, or BT.2100 HLG</w:t>
            </w:r>
          </w:p>
        </w:tc>
        <w:tc>
          <w:tcPr>
            <w:tcW w:w="1438" w:type="dxa"/>
          </w:tcPr>
          <w:p w14:paraId="39EAE4EE" w14:textId="77777777" w:rsidR="005964F3" w:rsidRDefault="005964F3" w:rsidP="00464F97">
            <w:pPr>
              <w:jc w:val="center"/>
            </w:pPr>
          </w:p>
        </w:tc>
      </w:tr>
      <w:tr w:rsidR="005964F3" w14:paraId="0D7AC7BB" w14:textId="77777777" w:rsidTr="00E26C68">
        <w:tc>
          <w:tcPr>
            <w:tcW w:w="1785" w:type="dxa"/>
          </w:tcPr>
          <w:p w14:paraId="2B935BDE" w14:textId="330DE4A4" w:rsidR="005964F3" w:rsidRDefault="005964F3" w:rsidP="00464F97">
            <w:r>
              <w:t xml:space="preserve">Matrix </w:t>
            </w:r>
            <w:r w:rsidR="001935DA">
              <w:t>c</w:t>
            </w:r>
            <w:r>
              <w:t>oefficients</w:t>
            </w:r>
          </w:p>
        </w:tc>
        <w:tc>
          <w:tcPr>
            <w:tcW w:w="4468" w:type="dxa"/>
          </w:tcPr>
          <w:p w14:paraId="4F381656" w14:textId="77777777" w:rsidR="005964F3" w:rsidRDefault="005964F3" w:rsidP="00464F97">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35BDAE0B" w14:textId="77777777" w:rsidR="005964F3" w:rsidRDefault="005964F3" w:rsidP="00464F97">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464F97">
            <w:pPr>
              <w:jc w:val="center"/>
            </w:pPr>
            <w:r>
              <w:t>YCbCr BT.709,  YCbCr BT.2020, or</w:t>
            </w:r>
            <w:r>
              <w:br/>
              <w:t>YCbCr BT.2100</w:t>
            </w:r>
          </w:p>
        </w:tc>
        <w:tc>
          <w:tcPr>
            <w:tcW w:w="1438" w:type="dxa"/>
          </w:tcPr>
          <w:p w14:paraId="24B9F864" w14:textId="77777777" w:rsidR="005964F3" w:rsidRDefault="005964F3" w:rsidP="00464F97">
            <w:pPr>
              <w:jc w:val="center"/>
            </w:pPr>
          </w:p>
        </w:tc>
      </w:tr>
      <w:tr w:rsidR="005964F3" w14:paraId="565FF3CF" w14:textId="77777777" w:rsidTr="00E26C68">
        <w:tc>
          <w:tcPr>
            <w:tcW w:w="1785" w:type="dxa"/>
          </w:tcPr>
          <w:p w14:paraId="3A4D1BA3" w14:textId="77777777" w:rsidR="005964F3" w:rsidRDefault="005964F3" w:rsidP="00464F97">
            <w:r>
              <w:t>Frame rate</w:t>
            </w:r>
          </w:p>
        </w:tc>
        <w:tc>
          <w:tcPr>
            <w:tcW w:w="4468" w:type="dxa"/>
          </w:tcPr>
          <w:p w14:paraId="2D06A54C" w14:textId="488C37EA" w:rsidR="001935DA" w:rsidRDefault="001935DA" w:rsidP="00464F97">
            <w:r>
              <w:t>Frame rate of the video signal.</w:t>
            </w:r>
          </w:p>
          <w:p w14:paraId="3B2A19BA" w14:textId="38A1AA14" w:rsidR="005964F3" w:rsidRDefault="005964F3" w:rsidP="00464F97">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464F97">
            <w:pPr>
              <w:jc w:val="center"/>
            </w:pPr>
            <w:r>
              <w:t>No restrictions</w:t>
            </w:r>
          </w:p>
        </w:tc>
        <w:tc>
          <w:tcPr>
            <w:tcW w:w="1438" w:type="dxa"/>
          </w:tcPr>
          <w:p w14:paraId="32147882" w14:textId="77777777" w:rsidR="005964F3" w:rsidRDefault="005964F3" w:rsidP="00464F97">
            <w:pPr>
              <w:jc w:val="center"/>
            </w:pPr>
            <w:r>
              <w:t>services may only permit a restricted subset</w:t>
            </w:r>
          </w:p>
        </w:tc>
      </w:tr>
      <w:tr w:rsidR="005964F3" w14:paraId="637C6096" w14:textId="77777777" w:rsidTr="00E26C68">
        <w:tc>
          <w:tcPr>
            <w:tcW w:w="1785" w:type="dxa"/>
          </w:tcPr>
          <w:p w14:paraId="3A192B35" w14:textId="77777777" w:rsidR="005964F3" w:rsidRDefault="005964F3" w:rsidP="00464F97">
            <w:r>
              <w:lastRenderedPageBreak/>
              <w:t>Frame packing</w:t>
            </w:r>
          </w:p>
        </w:tc>
        <w:tc>
          <w:tcPr>
            <w:tcW w:w="4468" w:type="dxa"/>
          </w:tcPr>
          <w:p w14:paraId="729B7661" w14:textId="77777777" w:rsidR="005964F3" w:rsidRDefault="005964F3" w:rsidP="00464F97">
            <w:pPr>
              <w:rPr>
                <w:lang w:val="en-US"/>
              </w:rPr>
            </w:pPr>
            <w:r>
              <w:t xml:space="preserve">Indicates a </w:t>
            </w:r>
            <w:r w:rsidRPr="00B8581F">
              <w:rPr>
                <w:lang w:val="en-US"/>
              </w:rPr>
              <w:t>frame packing arrangement</w:t>
            </w:r>
            <w:r>
              <w:rPr>
                <w:lang w:val="en-US"/>
              </w:rPr>
              <w:t>, if present, as defined in clause 8.4 of Rec. ITU-T H.273.</w:t>
            </w:r>
          </w:p>
          <w:p w14:paraId="5119572E" w14:textId="77777777" w:rsidR="005964F3" w:rsidRDefault="005964F3" w:rsidP="00464F97"/>
        </w:tc>
        <w:tc>
          <w:tcPr>
            <w:tcW w:w="1938" w:type="dxa"/>
          </w:tcPr>
          <w:p w14:paraId="39F533A2" w14:textId="3C17D1E5" w:rsidR="005964F3" w:rsidRDefault="005964F3" w:rsidP="00464F97">
            <w:pPr>
              <w:jc w:val="center"/>
            </w:pPr>
          </w:p>
          <w:p w14:paraId="543267EF" w14:textId="19895A71" w:rsidR="00312A06" w:rsidRDefault="0032315F" w:rsidP="00464F97">
            <w:pPr>
              <w:jc w:val="center"/>
            </w:pPr>
            <w:r>
              <w:t>N</w:t>
            </w:r>
            <w:r w:rsidR="00312A06">
              <w:t>o</w:t>
            </w:r>
            <w:r>
              <w:t>, SbS, TaB</w:t>
            </w:r>
          </w:p>
        </w:tc>
        <w:tc>
          <w:tcPr>
            <w:tcW w:w="1438" w:type="dxa"/>
          </w:tcPr>
          <w:p w14:paraId="2CCA2F11" w14:textId="77777777" w:rsidR="005964F3" w:rsidRDefault="005964F3" w:rsidP="00464F97">
            <w:pPr>
              <w:jc w:val="center"/>
            </w:pPr>
            <w:r>
              <w:t>Some applications may use frame packing.</w:t>
            </w:r>
          </w:p>
        </w:tc>
      </w:tr>
      <w:tr w:rsidR="005964F3" w14:paraId="72F5BA35" w14:textId="77777777" w:rsidTr="00E26C68">
        <w:tc>
          <w:tcPr>
            <w:tcW w:w="1785" w:type="dxa"/>
          </w:tcPr>
          <w:p w14:paraId="35924A49" w14:textId="77777777" w:rsidR="005964F3" w:rsidRDefault="005964F3" w:rsidP="00464F97">
            <w:r>
              <w:t>Projection</w:t>
            </w:r>
          </w:p>
        </w:tc>
        <w:tc>
          <w:tcPr>
            <w:tcW w:w="4468" w:type="dxa"/>
          </w:tcPr>
          <w:p w14:paraId="4838ACA8" w14:textId="77777777" w:rsidR="005964F3" w:rsidRDefault="005964F3" w:rsidP="00464F97">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1938" w:type="dxa"/>
          </w:tcPr>
          <w:p w14:paraId="41449694" w14:textId="78DC04D8" w:rsidR="005964F3" w:rsidRDefault="0032315F" w:rsidP="00464F97">
            <w:pPr>
              <w:jc w:val="center"/>
            </w:pPr>
            <w:r>
              <w:t xml:space="preserve">No </w:t>
            </w:r>
            <w:r w:rsidR="005964F3">
              <w:t>projection.</w:t>
            </w:r>
          </w:p>
        </w:tc>
        <w:tc>
          <w:tcPr>
            <w:tcW w:w="1438" w:type="dxa"/>
          </w:tcPr>
          <w:p w14:paraId="7F5174AB" w14:textId="77777777" w:rsidR="005964F3" w:rsidRDefault="005964F3" w:rsidP="00464F97">
            <w:pPr>
              <w:jc w:val="center"/>
            </w:pPr>
            <w:r>
              <w:t>Some applications may use projections.</w:t>
            </w:r>
          </w:p>
        </w:tc>
      </w:tr>
      <w:tr w:rsidR="005964F3" w14:paraId="33B1FAA7" w14:textId="77777777" w:rsidTr="00E26C68">
        <w:tc>
          <w:tcPr>
            <w:tcW w:w="1785" w:type="dxa"/>
          </w:tcPr>
          <w:p w14:paraId="57F56748" w14:textId="77777777" w:rsidR="005964F3" w:rsidRDefault="005964F3" w:rsidP="00464F97">
            <w:r>
              <w:t>Sample aspect ratio</w:t>
            </w:r>
          </w:p>
        </w:tc>
        <w:tc>
          <w:tcPr>
            <w:tcW w:w="4468" w:type="dxa"/>
          </w:tcPr>
          <w:p w14:paraId="7C8821E0" w14:textId="77777777" w:rsidR="005964F3" w:rsidRDefault="005964F3" w:rsidP="00464F97">
            <w:pPr>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0D887DB9" w14:textId="2828A4BC" w:rsidR="005964F3" w:rsidRDefault="005964F3" w:rsidP="00464F97">
            <w:r>
              <w:t>Typical value is 1</w:t>
            </w:r>
            <w:r w:rsidR="001935DA">
              <w:t>.</w:t>
            </w:r>
          </w:p>
        </w:tc>
        <w:tc>
          <w:tcPr>
            <w:tcW w:w="1938" w:type="dxa"/>
          </w:tcPr>
          <w:p w14:paraId="484BD2AF" w14:textId="77777777" w:rsidR="005964F3" w:rsidRDefault="005964F3" w:rsidP="00464F97">
            <w:pPr>
              <w:jc w:val="center"/>
            </w:pPr>
            <w:r>
              <w:t>No specific restrictions, but 1 is expected.</w:t>
            </w:r>
          </w:p>
        </w:tc>
        <w:tc>
          <w:tcPr>
            <w:tcW w:w="1438" w:type="dxa"/>
          </w:tcPr>
          <w:p w14:paraId="1FDE716C" w14:textId="77777777" w:rsidR="005964F3" w:rsidRDefault="005964F3" w:rsidP="00464F97">
            <w:pPr>
              <w:jc w:val="center"/>
            </w:pPr>
          </w:p>
        </w:tc>
      </w:tr>
      <w:tr w:rsidR="005964F3" w14:paraId="5072A01C" w14:textId="77777777" w:rsidTr="00E26C68">
        <w:tc>
          <w:tcPr>
            <w:tcW w:w="1785" w:type="dxa"/>
          </w:tcPr>
          <w:p w14:paraId="4DE997E8" w14:textId="77777777" w:rsidR="005964F3" w:rsidRDefault="005964F3" w:rsidP="00464F97">
            <w:r>
              <w:t>Chroma sample location type</w:t>
            </w:r>
          </w:p>
        </w:tc>
        <w:tc>
          <w:tcPr>
            <w:tcW w:w="4468" w:type="dxa"/>
          </w:tcPr>
          <w:p w14:paraId="157584D0" w14:textId="77777777" w:rsidR="005964F3" w:rsidRDefault="005964F3" w:rsidP="00464F97">
            <w:pPr>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874D7C2" w14:textId="77777777" w:rsidR="005964F3" w:rsidRDefault="005964F3" w:rsidP="00464F97">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15861029" w14:textId="77777777" w:rsidR="005964F3" w:rsidRPr="00C4195E" w:rsidRDefault="005964F3" w:rsidP="00464F97">
            <w:pPr>
              <w:rPr>
                <w:lang w:val="en-US"/>
              </w:rPr>
            </w:pPr>
            <w:r>
              <w:rPr>
                <w:lang w:val="en-US"/>
              </w:rPr>
              <w:t>Note that a value of 1 is common for still images.</w:t>
            </w:r>
          </w:p>
        </w:tc>
        <w:tc>
          <w:tcPr>
            <w:tcW w:w="1938" w:type="dxa"/>
          </w:tcPr>
          <w:p w14:paraId="5326B0D6" w14:textId="77777777" w:rsidR="005964F3" w:rsidRDefault="005964F3" w:rsidP="00464F97">
            <w:pPr>
              <w:jc w:val="center"/>
            </w:pPr>
            <w:r>
              <w:t>No specific restrictions, but 0 is expected if not present. For HDR the value is typically set to 2.</w:t>
            </w:r>
          </w:p>
        </w:tc>
        <w:tc>
          <w:tcPr>
            <w:tcW w:w="1438" w:type="dxa"/>
          </w:tcPr>
          <w:p w14:paraId="0E5AE793" w14:textId="77777777" w:rsidR="005964F3" w:rsidRDefault="005964F3" w:rsidP="00464F97">
            <w:pPr>
              <w:jc w:val="center"/>
            </w:pPr>
          </w:p>
        </w:tc>
      </w:tr>
      <w:tr w:rsidR="005964F3" w14:paraId="3A5134C9" w14:textId="77777777" w:rsidTr="00E26C68">
        <w:tc>
          <w:tcPr>
            <w:tcW w:w="1785" w:type="dxa"/>
          </w:tcPr>
          <w:p w14:paraId="5875245E" w14:textId="77777777" w:rsidR="005964F3" w:rsidRDefault="005964F3" w:rsidP="00464F97">
            <w:r>
              <w:t>Range</w:t>
            </w:r>
          </w:p>
        </w:tc>
        <w:tc>
          <w:tcPr>
            <w:tcW w:w="4468" w:type="dxa"/>
          </w:tcPr>
          <w:p w14:paraId="21010DF5" w14:textId="77777777" w:rsidR="005964F3" w:rsidRPr="0092641D" w:rsidRDefault="005964F3" w:rsidP="00464F97">
            <w:pPr>
              <w:rPr>
                <w:lang w:val="en-US"/>
              </w:rPr>
            </w:pPr>
            <w:r>
              <w:rPr>
                <w:lang w:val="en-US"/>
              </w:rPr>
              <w:t>Specifies how luma and chroma samples are represented in digital video as defined in Rec. ITU</w:t>
            </w:r>
            <w:r>
              <w:rPr>
                <w:lang w:val="en-US"/>
              </w:rPr>
              <w:noBreakHyphen/>
              <w:t xml:space="preserve">T H.273, clause 8.3 using the parameter </w:t>
            </w:r>
            <w:r w:rsidRPr="00ED783C">
              <w:rPr>
                <w:rFonts w:ascii="Courier New" w:hAnsi="Courier New" w:cs="Courier New"/>
                <w:lang w:val="en-US"/>
              </w:rPr>
              <w:t>VideoFullRangeFlag</w:t>
            </w:r>
            <w:r w:rsidRPr="0092641D">
              <w:rPr>
                <w:lang w:val="en-US"/>
              </w:rPr>
              <w:t xml:space="preserve">.  </w:t>
            </w:r>
          </w:p>
          <w:p w14:paraId="40812162" w14:textId="77777777" w:rsidR="005964F3" w:rsidRDefault="005964F3" w:rsidP="00464F97">
            <w:pPr>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464F97">
            <w:pPr>
              <w:rPr>
                <w:lang w:val="en-US"/>
              </w:rPr>
            </w:pPr>
            <w:r>
              <w:rPr>
                <w:lang w:val="en-US"/>
              </w:rPr>
              <w:t>Note that for still images full range (value set to 1) is commonly used.</w:t>
            </w:r>
          </w:p>
        </w:tc>
        <w:tc>
          <w:tcPr>
            <w:tcW w:w="1938" w:type="dxa"/>
          </w:tcPr>
          <w:p w14:paraId="227CA283" w14:textId="77777777" w:rsidR="005964F3" w:rsidRDefault="005964F3" w:rsidP="00464F97">
            <w:pPr>
              <w:jc w:val="center"/>
            </w:pPr>
            <w:r>
              <w:t>No specific restrictions, but 0 is expected if not present.</w:t>
            </w:r>
          </w:p>
        </w:tc>
        <w:tc>
          <w:tcPr>
            <w:tcW w:w="1438" w:type="dxa"/>
          </w:tcPr>
          <w:p w14:paraId="22733F54" w14:textId="77777777" w:rsidR="005964F3" w:rsidRDefault="005964F3" w:rsidP="00464F97">
            <w:pPr>
              <w:jc w:val="center"/>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4D5B43">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46E42D8F" w14:textId="77777777" w:rsidR="004D5B43" w:rsidRPr="004D5B43" w:rsidRDefault="004D5B43" w:rsidP="004D5B43">
            <w:pPr>
              <w:rPr>
                <w:lang w:val="en-US"/>
              </w:rPr>
            </w:pPr>
            <w:r w:rsidRPr="004D5B43">
              <w:rPr>
                <w:lang w:val="en-US"/>
              </w:rPr>
              <w:t xml:space="preserve">Visual media may be stereoscopic, in which case the video signal is composed of two signal components: a view is available to be presented to the left eye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  </w:t>
            </w:r>
          </w:p>
          <w:p w14:paraId="3AB4B0C0" w14:textId="77777777" w:rsidR="004D5B43" w:rsidRPr="004D5B43" w:rsidRDefault="004D5B43" w:rsidP="004D5B43">
            <w:pPr>
              <w:rPr>
                <w:lang w:val="en-US"/>
              </w:rPr>
            </w:pPr>
            <w:r w:rsidRPr="004D5B43">
              <w:rPr>
                <w:lang w:val="en-US"/>
              </w:rPr>
              <w:t xml:space="preserve">For signal representations, [3dtv] recommends that the Left and Right eyes comply to regular image formats such as Rec. ITU-R BT.709 and any necessary 3D-specific metadata is incorporated with the data. Hence, for stereoscopic video, two synchronized video signals are available, each with identical format parameters (such as the ones defined in this table). </w:t>
            </w:r>
          </w:p>
          <w:p w14:paraId="40ED7B82" w14:textId="77777777" w:rsidR="004D5B43" w:rsidRPr="004D5B43" w:rsidRDefault="004D5B43" w:rsidP="004200D1">
            <w:pPr>
              <w:pStyle w:val="NO"/>
              <w:rPr>
                <w:lang w:val="en-US"/>
              </w:rPr>
            </w:pPr>
            <w:r w:rsidRPr="004D5B43">
              <w:rPr>
                <w:lang w:val="en-US"/>
              </w:rPr>
              <w:t>NOTE:</w:t>
            </w:r>
            <w:r w:rsidRPr="004D5B43">
              <w:t xml:space="preserve"> </w:t>
            </w:r>
            <w:r w:rsidRPr="004D5B43">
              <w:tab/>
              <w:t xml:space="preserve">When distributing the signal, </w:t>
            </w:r>
            <w:r w:rsidRPr="004D5B43">
              <w:rPr>
                <w:lang w:val="en-US"/>
              </w:rPr>
              <w:t>some systems may use different resolutions for one of the views.</w:t>
            </w:r>
          </w:p>
          <w:p w14:paraId="71A8082F" w14:textId="77777777" w:rsidR="004D5B43" w:rsidRPr="004D5B43" w:rsidRDefault="004D5B43" w:rsidP="004D5B43">
            <w:pPr>
              <w:rPr>
                <w:lang w:val="en-US"/>
              </w:rPr>
            </w:pPr>
            <w:r w:rsidRPr="004D5B43">
              <w:rPr>
                <w:lang w:val="en-US"/>
              </w:rPr>
              <w:t>Additional metadata that may be added with stereoscopic video:</w:t>
            </w:r>
          </w:p>
          <w:p w14:paraId="564EEABC" w14:textId="1F34DDA8" w:rsidR="004D5B43" w:rsidRPr="004D5B43" w:rsidRDefault="004D5B43" w:rsidP="004200D1">
            <w:pPr>
              <w:pStyle w:val="B1"/>
            </w:pPr>
            <w:r w:rsidRPr="004D5B43">
              <w:rPr>
                <w:lang w:val="en-US"/>
              </w:rPr>
              <w:t>-</w:t>
            </w:r>
            <w:r w:rsidRPr="004D5B43">
              <w:tab/>
            </w:r>
            <w:r w:rsidR="00F25538">
              <w:t>"</w:t>
            </w:r>
            <w:r w:rsidRPr="004D5B43">
              <w:rPr>
                <w:lang w:val="en-US"/>
              </w:rPr>
              <w:t>Hero eye</w:t>
            </w:r>
            <w:r w:rsidR="00F25538">
              <w:rPr>
                <w:lang w:val="en-US"/>
              </w:rPr>
              <w:t>"</w:t>
            </w:r>
            <w:r w:rsidRPr="004D5B43">
              <w:rPr>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4D5B43">
              <w:t xml:space="preserve"> T</w:t>
            </w:r>
            <w:r w:rsidRPr="004D5B43">
              <w:rPr>
                <w:lang w:val="en-US"/>
              </w:rPr>
              <w:t xml:space="preserve">here is no requirement that either of the two eyes (or views) is tagged as the hero eye, in which case no hero eye tagging may be present. </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4D5B43"/>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4D5B43"/>
        </w:tc>
      </w:tr>
    </w:tbl>
    <w:p w14:paraId="1DFD2E6E" w14:textId="7CB05FBA" w:rsidR="005964F3" w:rsidRPr="003861CD" w:rsidRDefault="005964F3" w:rsidP="005964F3">
      <w:pPr>
        <w:pStyle w:val="Heading3"/>
      </w:pPr>
      <w:bookmarkStart w:id="80" w:name="_Toc195793212"/>
      <w:bookmarkStart w:id="81" w:name="_Toc191022718"/>
      <w:bookmarkStart w:id="82" w:name="_Toc175313605"/>
      <w:bookmarkEnd w:id="44"/>
      <w:r w:rsidRPr="003861CD">
        <w:t>4.4.3</w:t>
      </w:r>
      <w:r w:rsidRPr="003861CD">
        <w:tab/>
      </w:r>
      <w:r w:rsidRPr="00FC09AA">
        <w:t xml:space="preserve">3GPP </w:t>
      </w:r>
      <w:bookmarkStart w:id="83" w:name="_Toc175313604"/>
      <w:r w:rsidRPr="003861CD">
        <w:t xml:space="preserve">Video </w:t>
      </w:r>
      <w:r w:rsidR="00BC20AF">
        <w:t xml:space="preserve">Representation </w:t>
      </w:r>
      <w:r w:rsidRPr="003861CD">
        <w:t>Formats</w:t>
      </w:r>
      <w:bookmarkEnd w:id="80"/>
      <w:bookmarkEnd w:id="81"/>
      <w:bookmarkEnd w:id="83"/>
    </w:p>
    <w:p w14:paraId="14EAECB5" w14:textId="77777777" w:rsidR="005964F3" w:rsidRDefault="005964F3" w:rsidP="005964F3">
      <w:pPr>
        <w:pStyle w:val="Heading4"/>
      </w:pPr>
      <w:bookmarkStart w:id="84" w:name="_Toc195793213"/>
      <w:bookmarkStart w:id="85" w:name="_Toc191022719"/>
      <w:r>
        <w:t>4.4.3.1</w:t>
      </w:r>
      <w:r>
        <w:tab/>
        <w:t>Introduction</w:t>
      </w:r>
      <w:bookmarkEnd w:id="84"/>
      <w:bookmarkEnd w:id="85"/>
    </w:p>
    <w:p w14:paraId="13879ED1" w14:textId="75C6DE14"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video signal parameters in clause 4.4.2. These signals are </w:t>
      </w:r>
      <w:r w:rsidR="00163C36">
        <w:t xml:space="preserve">typically </w:t>
      </w:r>
      <w:r>
        <w:t>used to develop interoperability points for TV and movie content distribution</w:t>
      </w:r>
      <w:r w:rsidR="00163C36">
        <w:t>, but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lastRenderedPageBreak/>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195793214"/>
      <w:bookmarkStart w:id="87" w:name="_Toc191022720"/>
      <w:r>
        <w:t>4.4.3.2</w:t>
      </w:r>
      <w:r>
        <w:tab/>
        <w:t>High-Definition</w:t>
      </w:r>
      <w:bookmarkEnd w:id="86"/>
      <w:r>
        <w:t xml:space="preserve"> </w:t>
      </w:r>
      <w:bookmarkEnd w:id="87"/>
    </w:p>
    <w:p w14:paraId="614D576D" w14:textId="1DAA4DF5"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[bt709]. </w:t>
      </w:r>
    </w:p>
    <w:p w14:paraId="567EA240" w14:textId="3232C8C7" w:rsidR="005964F3" w:rsidRDefault="005964F3" w:rsidP="005964F3">
      <w:r>
        <w:t>3GPP HD formats shall conform to Rec. ITU-R BT-709-6 [bt709]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464F97">
            <w:r w:rsidRPr="00116BE0">
              <w:t>Picture aspect ratio</w:t>
            </w:r>
          </w:p>
        </w:tc>
        <w:tc>
          <w:tcPr>
            <w:tcW w:w="3684" w:type="pct"/>
          </w:tcPr>
          <w:p w14:paraId="364EE68A" w14:textId="536E4008" w:rsidR="005964F3" w:rsidRDefault="005964F3" w:rsidP="00464F97">
            <w:r w:rsidRPr="00116BE0">
              <w:t>16:9</w:t>
            </w:r>
            <w:r>
              <w:t xml:space="preserve"> </w:t>
            </w:r>
            <w:r w:rsidR="00117703">
              <w:t xml:space="preserve">should be used as it is </w:t>
            </w:r>
            <w:r>
              <w:t>the only format defined in ITU-R BT-709-6 [bt709].</w:t>
            </w:r>
          </w:p>
          <w:p w14:paraId="0BEF081D" w14:textId="551CC2AC" w:rsidR="005964F3" w:rsidRDefault="00117703"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6C16FB0D"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8958AB">
            <w:pPr>
              <w:pStyle w:val="NO"/>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464F97">
            <w:r w:rsidRPr="00116BE0">
              <w:t>Spatial Resolution width x height</w:t>
            </w:r>
          </w:p>
        </w:tc>
        <w:tc>
          <w:tcPr>
            <w:tcW w:w="3684" w:type="pct"/>
          </w:tcPr>
          <w:p w14:paraId="542DCED5" w14:textId="637AF09D" w:rsidR="005964F3" w:rsidRDefault="005964F3" w:rsidP="00464F97">
            <w:r w:rsidRPr="00116BE0">
              <w:t>1920 × 1080</w:t>
            </w:r>
            <w:r>
              <w:t xml:space="preserve"> </w:t>
            </w:r>
            <w:r w:rsidR="00931DB4">
              <w:t xml:space="preserve">should be used as it </w:t>
            </w:r>
            <w:r>
              <w:t>is the only format defined in ITU-R BT-709-6 [bt709].</w:t>
            </w:r>
          </w:p>
          <w:p w14:paraId="7C64A0FC" w14:textId="44074E24" w:rsidR="005964F3" w:rsidRDefault="00931DB4" w:rsidP="00464F97">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3B80DB0F" w14:textId="77777777" w:rsidR="005964F3" w:rsidRPr="00116BE0" w:rsidRDefault="005964F3" w:rsidP="00464F97">
            <w:pPr>
              <w:pStyle w:val="NO"/>
            </w:pPr>
            <w:r>
              <w:t xml:space="preserve">NOTE 1: </w:t>
            </w:r>
            <w:r>
              <w:tab/>
              <w:t>Down-sampled resolutions may be created for distribution, for example in case of adaptive streaming.</w:t>
            </w:r>
          </w:p>
          <w:p w14:paraId="59609D7F" w14:textId="77777777" w:rsidR="005964F3" w:rsidRDefault="005964F3"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464F97">
            <w:pPr>
              <w:pStyle w:val="NO"/>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464F97">
            <w:r>
              <w:t>Scan Type</w:t>
            </w:r>
          </w:p>
        </w:tc>
        <w:tc>
          <w:tcPr>
            <w:tcW w:w="3684" w:type="pct"/>
          </w:tcPr>
          <w:p w14:paraId="5FBA53FA" w14:textId="674D8F26" w:rsidR="005964F3" w:rsidRDefault="005964F3" w:rsidP="00464F97">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464F97">
            <w:r>
              <w:t>C</w:t>
            </w:r>
            <w:r w:rsidRPr="000B702F">
              <w:t>hroma format indicator</w:t>
            </w:r>
          </w:p>
        </w:tc>
        <w:tc>
          <w:tcPr>
            <w:tcW w:w="3684" w:type="pct"/>
          </w:tcPr>
          <w:p w14:paraId="48FB8C8D" w14:textId="25798E02" w:rsidR="005964F3" w:rsidRDefault="005964F3" w:rsidP="00464F97">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464F97">
            <w:r>
              <w:t>Bit depth</w:t>
            </w:r>
          </w:p>
        </w:tc>
        <w:tc>
          <w:tcPr>
            <w:tcW w:w="3684" w:type="pct"/>
          </w:tcPr>
          <w:p w14:paraId="0BAF1599" w14:textId="79369902" w:rsidR="00A613EB" w:rsidRDefault="005964F3" w:rsidP="00464F97">
            <w:r>
              <w:t xml:space="preserve">The values </w:t>
            </w:r>
            <w:r w:rsidR="00A613EB">
              <w:t xml:space="preserve">shall be either </w:t>
            </w:r>
            <w:r>
              <w:t xml:space="preserve">8 or 10 bit. </w:t>
            </w:r>
          </w:p>
          <w:p w14:paraId="0A147E75" w14:textId="3E98D664" w:rsidR="005964F3" w:rsidRDefault="005964F3" w:rsidP="00464F97">
            <w:r>
              <w:t xml:space="preserve">The bit depth </w:t>
            </w:r>
            <w:r w:rsidR="00A613EB">
              <w:t xml:space="preserve">shall be </w:t>
            </w:r>
            <w:r>
              <w:t xml:space="preserve"> the same for all samples.</w:t>
            </w:r>
          </w:p>
        </w:tc>
      </w:tr>
      <w:tr w:rsidR="005964F3" w14:paraId="229FE8EF" w14:textId="77777777" w:rsidTr="00464F97">
        <w:tc>
          <w:tcPr>
            <w:tcW w:w="1316" w:type="pct"/>
          </w:tcPr>
          <w:p w14:paraId="7FADC49C" w14:textId="77777777" w:rsidR="005964F3" w:rsidRDefault="005964F3" w:rsidP="00464F97">
            <w:r>
              <w:t xml:space="preserve">Colour primaries </w:t>
            </w:r>
          </w:p>
        </w:tc>
        <w:tc>
          <w:tcPr>
            <w:tcW w:w="3684" w:type="pct"/>
          </w:tcPr>
          <w:p w14:paraId="485C93D3" w14:textId="77777777" w:rsidR="005964F3" w:rsidRDefault="005964F3" w:rsidP="00464F97">
            <w:r>
              <w:t>Only the value 1, as defined in clause 8.2 of Rec. ITU-T H.273, is permitted.</w:t>
            </w:r>
          </w:p>
        </w:tc>
      </w:tr>
      <w:tr w:rsidR="005964F3" w14:paraId="265082B0" w14:textId="77777777" w:rsidTr="00464F97">
        <w:tc>
          <w:tcPr>
            <w:tcW w:w="1316" w:type="pct"/>
          </w:tcPr>
          <w:p w14:paraId="6BB7E626" w14:textId="77777777" w:rsidR="005964F3" w:rsidRDefault="005964F3" w:rsidP="00464F97">
            <w:r>
              <w:t>Transfer Characteristics</w:t>
            </w:r>
          </w:p>
        </w:tc>
        <w:tc>
          <w:tcPr>
            <w:tcW w:w="3684" w:type="pct"/>
          </w:tcPr>
          <w:p w14:paraId="09052B08" w14:textId="5B2BD938" w:rsidR="005964F3" w:rsidRDefault="005964F3" w:rsidP="00464F97">
            <w:r>
              <w:t>Only the value 1, as defined in clause 8.2 of Rec. ITU-T H.273 is permitted.</w:t>
            </w:r>
          </w:p>
        </w:tc>
      </w:tr>
      <w:tr w:rsidR="005964F3" w14:paraId="0EFF1F4B" w14:textId="77777777" w:rsidTr="00464F97">
        <w:tc>
          <w:tcPr>
            <w:tcW w:w="1316" w:type="pct"/>
          </w:tcPr>
          <w:p w14:paraId="79B256ED" w14:textId="77777777" w:rsidR="005964F3" w:rsidRDefault="005964F3" w:rsidP="00464F97">
            <w:r>
              <w:t>Matrix Coefficients</w:t>
            </w:r>
          </w:p>
        </w:tc>
        <w:tc>
          <w:tcPr>
            <w:tcW w:w="3684" w:type="pct"/>
          </w:tcPr>
          <w:p w14:paraId="49BDBCC1" w14:textId="77777777" w:rsidR="005964F3" w:rsidRDefault="005964F3" w:rsidP="00464F97">
            <w:r>
              <w:t>Only the value 1, as defined in clause 8.2 of Rec. ITU-T H.273, is permitted.</w:t>
            </w:r>
          </w:p>
        </w:tc>
      </w:tr>
      <w:tr w:rsidR="005964F3" w14:paraId="6E5AF988" w14:textId="77777777" w:rsidTr="00464F97">
        <w:tc>
          <w:tcPr>
            <w:tcW w:w="1316" w:type="pct"/>
          </w:tcPr>
          <w:p w14:paraId="6C60384A" w14:textId="77777777" w:rsidR="005964F3" w:rsidRDefault="005964F3" w:rsidP="00464F97">
            <w:r>
              <w:lastRenderedPageBreak/>
              <w:t>Frame rates</w:t>
            </w:r>
          </w:p>
        </w:tc>
        <w:tc>
          <w:tcPr>
            <w:tcW w:w="3684" w:type="pct"/>
          </w:tcPr>
          <w:p w14:paraId="425C69FD" w14:textId="77777777" w:rsidR="005964F3" w:rsidRDefault="005964F3" w:rsidP="00464F97">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464F97">
            <w:r>
              <w:t>Frame packing</w:t>
            </w:r>
          </w:p>
        </w:tc>
        <w:tc>
          <w:tcPr>
            <w:tcW w:w="3684" w:type="pct"/>
          </w:tcPr>
          <w:p w14:paraId="7DE7B347" w14:textId="08658D21" w:rsidR="005964F3" w:rsidRDefault="005964F3" w:rsidP="00464F97">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464F97">
            <w:r>
              <w:t>Projection</w:t>
            </w:r>
          </w:p>
        </w:tc>
        <w:tc>
          <w:tcPr>
            <w:tcW w:w="3684" w:type="pct"/>
          </w:tcPr>
          <w:p w14:paraId="1D0B59F2" w14:textId="3AE3D373" w:rsidR="005964F3" w:rsidRDefault="005964F3" w:rsidP="00464F97">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464F97">
            <w:r>
              <w:t>Sample aspect ratio</w:t>
            </w:r>
          </w:p>
        </w:tc>
        <w:tc>
          <w:tcPr>
            <w:tcW w:w="3684" w:type="pct"/>
          </w:tcPr>
          <w:p w14:paraId="659A3AB7" w14:textId="5133BFEA" w:rsidR="005964F3" w:rsidRPr="00994BD5" w:rsidRDefault="005964F3" w:rsidP="00464F97">
            <w:pPr>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 is permitted.</w:t>
            </w:r>
          </w:p>
        </w:tc>
      </w:tr>
      <w:tr w:rsidR="005964F3" w14:paraId="101CF779" w14:textId="77777777" w:rsidTr="00464F97">
        <w:tc>
          <w:tcPr>
            <w:tcW w:w="1316" w:type="pct"/>
          </w:tcPr>
          <w:p w14:paraId="5DEDDD9A" w14:textId="77777777" w:rsidR="005964F3" w:rsidRDefault="005964F3" w:rsidP="00464F97">
            <w:r>
              <w:t>Chroma sample location type</w:t>
            </w:r>
          </w:p>
        </w:tc>
        <w:tc>
          <w:tcPr>
            <w:tcW w:w="3684" w:type="pct"/>
          </w:tcPr>
          <w:p w14:paraId="095B56C8" w14:textId="49564561" w:rsidR="005964F3" w:rsidRDefault="005964F3" w:rsidP="00464F97">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464F97">
            <w:r>
              <w:t>Range</w:t>
            </w:r>
          </w:p>
        </w:tc>
        <w:tc>
          <w:tcPr>
            <w:tcW w:w="3684" w:type="pct"/>
          </w:tcPr>
          <w:p w14:paraId="5BB71C1B" w14:textId="0DB07E1F" w:rsidR="005964F3" w:rsidRPr="00135F99" w:rsidRDefault="005964F3" w:rsidP="00464F97">
            <w:pPr>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8" w:name="_Toc195793215"/>
      <w:bookmarkStart w:id="89" w:name="_Toc191022721"/>
      <w:r>
        <w:t>4.4.3.3</w:t>
      </w:r>
      <w:r>
        <w:tab/>
        <w:t>High Dynamic Range</w:t>
      </w:r>
      <w:bookmarkEnd w:id="88"/>
      <w:bookmarkEnd w:id="89"/>
    </w:p>
    <w:p w14:paraId="57BE17CE" w14:textId="4BBD1B29" w:rsidR="00C44680" w:rsidRDefault="00C81329" w:rsidP="005964F3">
      <w:r>
        <w:t xml:space="preserve">The </w:t>
      </w:r>
      <w:r w:rsidR="005964F3">
        <w:t xml:space="preserve">3GPP High Dynamic Range (HDR) format </w:t>
      </w:r>
      <w:r>
        <w:t xml:space="preserve">is </w:t>
      </w:r>
      <w:r w:rsidR="005964F3">
        <w:t xml:space="preserve">defined based on Rec. ITU-R BT-2100-2 [bt2100]. </w:t>
      </w:r>
    </w:p>
    <w:p w14:paraId="0CF92110" w14:textId="28A186D3" w:rsidR="005964F3" w:rsidRDefault="005964F3" w:rsidP="005964F3">
      <w:r>
        <w:t>3GPP HDR TV formats shall conform to ITU-R BT-2100-2 [bt2100]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116BE0" w14:paraId="498E5A97" w14:textId="77777777" w:rsidTr="00464F97">
        <w:tc>
          <w:tcPr>
            <w:tcW w:w="1539" w:type="pct"/>
          </w:tcPr>
          <w:p w14:paraId="09A96209" w14:textId="77777777" w:rsidR="005964F3" w:rsidRPr="00116BE0" w:rsidRDefault="005964F3" w:rsidP="00464F97">
            <w:pPr>
              <w:pStyle w:val="TH"/>
            </w:pPr>
            <w:r w:rsidRPr="00116BE0">
              <w:t>Parameter</w:t>
            </w:r>
          </w:p>
        </w:tc>
        <w:tc>
          <w:tcPr>
            <w:tcW w:w="3461" w:type="pct"/>
          </w:tcPr>
          <w:p w14:paraId="4222BBE0" w14:textId="386A71C7" w:rsidR="005964F3" w:rsidRPr="00116BE0" w:rsidRDefault="00095D56" w:rsidP="00464F97">
            <w:pPr>
              <w:pStyle w:val="TH"/>
            </w:pPr>
            <w:r>
              <w:t>Settings</w:t>
            </w:r>
          </w:p>
        </w:tc>
      </w:tr>
      <w:tr w:rsidR="005964F3" w:rsidRPr="00116BE0" w14:paraId="249FA88A" w14:textId="77777777" w:rsidTr="00464F97">
        <w:tc>
          <w:tcPr>
            <w:tcW w:w="1539" w:type="pct"/>
          </w:tcPr>
          <w:p w14:paraId="75362101" w14:textId="77777777" w:rsidR="005964F3" w:rsidRPr="00116BE0" w:rsidRDefault="005964F3" w:rsidP="00464F97">
            <w:r w:rsidRPr="00116BE0">
              <w:t>Picture aspect ratio</w:t>
            </w:r>
          </w:p>
        </w:tc>
        <w:tc>
          <w:tcPr>
            <w:tcW w:w="3461" w:type="pct"/>
          </w:tcPr>
          <w:p w14:paraId="389D0E83" w14:textId="67123810" w:rsidR="005964F3" w:rsidRDefault="005964F3" w:rsidP="00464F97">
            <w:r w:rsidRPr="00116BE0">
              <w:t>16:9</w:t>
            </w:r>
            <w:r w:rsidR="004A58F4">
              <w:t xml:space="preserve"> should be used as it</w:t>
            </w:r>
            <w:r>
              <w:t xml:space="preserve"> is the only format defined in ITU-R BT-2100-2 [bt2100].</w:t>
            </w:r>
          </w:p>
          <w:p w14:paraId="7C4287D6" w14:textId="7D81F162" w:rsidR="005964F3" w:rsidRDefault="004A58F4" w:rsidP="00464F97">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1F620B30" w14:textId="77777777" w:rsidR="005964F3" w:rsidRDefault="005964F3" w:rsidP="00464F97">
            <w:pPr>
              <w:pStyle w:val="NO"/>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8958AB">
            <w:pPr>
              <w:pStyle w:val="NO"/>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464F97">
            <w:r w:rsidRPr="00116BE0">
              <w:t>Spatial Resolution width x height</w:t>
            </w:r>
          </w:p>
        </w:tc>
        <w:tc>
          <w:tcPr>
            <w:tcW w:w="3461" w:type="pct"/>
          </w:tcPr>
          <w:p w14:paraId="64048C38" w14:textId="7D164617" w:rsidR="005964F3" w:rsidRDefault="005964F3" w:rsidP="00464F97">
            <w:r w:rsidRPr="00116BE0">
              <w:t>7680 × 4320, 3840 × 2160, 1920 × 1080</w:t>
            </w:r>
            <w:r>
              <w:t xml:space="preserve"> are the only formats supported in ITU-R BT-2100-2 [bt2100]</w:t>
            </w:r>
            <w:r w:rsidR="00504E68">
              <w:t xml:space="preserve"> and should therefore be used.</w:t>
            </w:r>
          </w:p>
          <w:p w14:paraId="1D8436F5" w14:textId="5A8BEC8C" w:rsidR="005964F3" w:rsidRPr="00116BE0" w:rsidRDefault="005964F3" w:rsidP="00464F97">
            <w:r>
              <w:t xml:space="preserve">Other spatial resolutions may be </w:t>
            </w:r>
            <w:r w:rsidR="00504E68">
              <w:t xml:space="preserve">used </w:t>
            </w:r>
            <w:r>
              <w:t>to address different aspect ratios, for example 1080 x 1920, 1024 x 1024, 1440 x 1440.</w:t>
            </w:r>
          </w:p>
          <w:p w14:paraId="743D1D15" w14:textId="77777777" w:rsidR="005964F3" w:rsidRPr="00116BE0" w:rsidRDefault="005964F3" w:rsidP="00464F97">
            <w:pPr>
              <w:pStyle w:val="NO"/>
            </w:pPr>
            <w:r>
              <w:t xml:space="preserve">NOTE 1: </w:t>
            </w:r>
            <w:r>
              <w:tab/>
              <w:t>Down-sampled resolutions may be created for distribution, for example in case of adaptive streaming.</w:t>
            </w:r>
          </w:p>
          <w:p w14:paraId="6791A4CA" w14:textId="77777777" w:rsidR="005964F3" w:rsidRDefault="005964F3" w:rsidP="00464F97">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464F97">
            <w:pPr>
              <w:pStyle w:val="NO"/>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464F97">
            <w:r w:rsidRPr="00116BE0">
              <w:lastRenderedPageBreak/>
              <w:t>Scan Type</w:t>
            </w:r>
          </w:p>
        </w:tc>
        <w:tc>
          <w:tcPr>
            <w:tcW w:w="3461" w:type="pct"/>
          </w:tcPr>
          <w:p w14:paraId="13D7525A" w14:textId="77777777" w:rsidR="005964F3" w:rsidRPr="00116BE0" w:rsidRDefault="005964F3" w:rsidP="00464F97">
            <w:r w:rsidRPr="00116BE0">
              <w:t>the source scan type of the pictures as defined in clause 7.3 of Rec. ITU-T H.273 is progressive</w:t>
            </w:r>
          </w:p>
        </w:tc>
      </w:tr>
      <w:tr w:rsidR="005964F3" w:rsidRPr="00116BE0" w14:paraId="204274CE" w14:textId="77777777" w:rsidTr="00464F97">
        <w:tc>
          <w:tcPr>
            <w:tcW w:w="1539" w:type="pct"/>
          </w:tcPr>
          <w:p w14:paraId="13529900" w14:textId="77777777" w:rsidR="005964F3" w:rsidRPr="00116BE0" w:rsidRDefault="005964F3" w:rsidP="00464F97">
            <w:r w:rsidRPr="00116BE0">
              <w:t>Chroma format indicator</w:t>
            </w:r>
          </w:p>
        </w:tc>
        <w:tc>
          <w:tcPr>
            <w:tcW w:w="3461" w:type="pct"/>
          </w:tcPr>
          <w:p w14:paraId="62C4501E" w14:textId="44FE8B01" w:rsidR="005964F3" w:rsidRPr="00116BE0" w:rsidRDefault="005964F3" w:rsidP="00464F97">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464F97">
            <w:r w:rsidRPr="00116BE0">
              <w:t>Bit depth</w:t>
            </w:r>
          </w:p>
        </w:tc>
        <w:tc>
          <w:tcPr>
            <w:tcW w:w="3461" w:type="pct"/>
          </w:tcPr>
          <w:p w14:paraId="6197EAAA" w14:textId="74277E86" w:rsidR="005964F3" w:rsidRPr="00116BE0" w:rsidRDefault="005964F3" w:rsidP="00464F97">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464F97">
            <w:r w:rsidRPr="00116BE0">
              <w:t xml:space="preserve">Colour primaries </w:t>
            </w:r>
          </w:p>
        </w:tc>
        <w:tc>
          <w:tcPr>
            <w:tcW w:w="3461" w:type="pct"/>
          </w:tcPr>
          <w:p w14:paraId="3587CBEA" w14:textId="77777777" w:rsidR="005964F3" w:rsidRPr="00116BE0" w:rsidRDefault="005964F3" w:rsidP="00464F97">
            <w:r w:rsidRPr="00116BE0">
              <w:t>Only the value 9 as defined in clause 8.2 of Rec. ITU-T H.273 is permitted.</w:t>
            </w:r>
          </w:p>
        </w:tc>
      </w:tr>
      <w:tr w:rsidR="005964F3" w:rsidRPr="00116BE0" w14:paraId="0CD64981" w14:textId="77777777" w:rsidTr="00464F97">
        <w:tc>
          <w:tcPr>
            <w:tcW w:w="1539" w:type="pct"/>
          </w:tcPr>
          <w:p w14:paraId="5610D887" w14:textId="77777777" w:rsidR="005964F3" w:rsidRPr="00116BE0" w:rsidRDefault="005964F3" w:rsidP="00464F97">
            <w:r w:rsidRPr="00116BE0">
              <w:t>Transfer Characteristics</w:t>
            </w:r>
          </w:p>
        </w:tc>
        <w:tc>
          <w:tcPr>
            <w:tcW w:w="3461" w:type="pct"/>
          </w:tcPr>
          <w:p w14:paraId="5F4FA0BD" w14:textId="77777777" w:rsidR="005964F3" w:rsidRPr="00116BE0" w:rsidRDefault="005964F3" w:rsidP="00464F97">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5964F3" w:rsidRPr="00116BE0" w14:paraId="0BB431FE" w14:textId="77777777" w:rsidTr="00464F97">
        <w:tc>
          <w:tcPr>
            <w:tcW w:w="1539" w:type="pct"/>
          </w:tcPr>
          <w:p w14:paraId="13CEA159" w14:textId="77777777" w:rsidR="005964F3" w:rsidRPr="00116BE0" w:rsidRDefault="005964F3" w:rsidP="00464F97">
            <w:r w:rsidRPr="00116BE0">
              <w:t>Matrix Coefficients</w:t>
            </w:r>
          </w:p>
        </w:tc>
        <w:tc>
          <w:tcPr>
            <w:tcW w:w="3461" w:type="pct"/>
          </w:tcPr>
          <w:p w14:paraId="791091BF" w14:textId="77777777" w:rsidR="005964F3" w:rsidRPr="00116BE0" w:rsidRDefault="005964F3" w:rsidP="00464F97">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464F97">
            <w:r w:rsidRPr="00116BE0">
              <w:t>Frame rates</w:t>
            </w:r>
          </w:p>
        </w:tc>
        <w:tc>
          <w:tcPr>
            <w:tcW w:w="3461" w:type="pct"/>
          </w:tcPr>
          <w:p w14:paraId="4EF4533F" w14:textId="77777777" w:rsidR="005964F3" w:rsidRPr="00116BE0" w:rsidRDefault="005964F3" w:rsidP="00464F97">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464F97">
            <w:r w:rsidRPr="00116BE0">
              <w:t>Frame packing</w:t>
            </w:r>
          </w:p>
        </w:tc>
        <w:tc>
          <w:tcPr>
            <w:tcW w:w="3461" w:type="pct"/>
          </w:tcPr>
          <w:p w14:paraId="1B58F904" w14:textId="2A2DE0BA" w:rsidR="005964F3" w:rsidRPr="00116BE0" w:rsidRDefault="005964F3" w:rsidP="00464F97">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464F97">
            <w:r w:rsidRPr="00116BE0">
              <w:t>Projection</w:t>
            </w:r>
          </w:p>
        </w:tc>
        <w:tc>
          <w:tcPr>
            <w:tcW w:w="3461" w:type="pct"/>
          </w:tcPr>
          <w:p w14:paraId="0BBAAD2A" w14:textId="3D1317C3" w:rsidR="005964F3" w:rsidRPr="00116BE0" w:rsidRDefault="005964F3" w:rsidP="00464F97">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464F97">
            <w:r w:rsidRPr="00116BE0">
              <w:t>Sample aspect ratio</w:t>
            </w:r>
          </w:p>
        </w:tc>
        <w:tc>
          <w:tcPr>
            <w:tcW w:w="3461" w:type="pct"/>
          </w:tcPr>
          <w:p w14:paraId="712D268B" w14:textId="77777777" w:rsidR="005964F3" w:rsidRPr="00116BE0" w:rsidRDefault="005964F3" w:rsidP="00464F97">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5964F3" w:rsidRPr="00116BE0" w14:paraId="02C3B528" w14:textId="77777777" w:rsidTr="00464F97">
        <w:tc>
          <w:tcPr>
            <w:tcW w:w="1539" w:type="pct"/>
          </w:tcPr>
          <w:p w14:paraId="041A84DB" w14:textId="77777777" w:rsidR="005964F3" w:rsidRPr="00116BE0" w:rsidRDefault="005964F3" w:rsidP="00464F97">
            <w:r w:rsidRPr="00116BE0">
              <w:t>Chroma sample location type</w:t>
            </w:r>
          </w:p>
        </w:tc>
        <w:tc>
          <w:tcPr>
            <w:tcW w:w="3461" w:type="pct"/>
          </w:tcPr>
          <w:p w14:paraId="08676CC0" w14:textId="208365AA" w:rsidR="005964F3" w:rsidRPr="00116BE0" w:rsidRDefault="005964F3" w:rsidP="00464F97">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464F97">
            <w:r w:rsidRPr="00116BE0">
              <w:t>Range</w:t>
            </w:r>
          </w:p>
        </w:tc>
        <w:tc>
          <w:tcPr>
            <w:tcW w:w="3461" w:type="pct"/>
          </w:tcPr>
          <w:p w14:paraId="68493F86" w14:textId="6BDFEBB8" w:rsidR="005964F3" w:rsidRPr="00135F99" w:rsidRDefault="005964F3" w:rsidP="00464F97">
            <w:pPr>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0" w:name="_Toc195793216"/>
      <w:bookmarkStart w:id="91" w:name="_Toc191022722"/>
      <w:r>
        <w:t>4.4.3.4</w:t>
      </w:r>
      <w:r>
        <w:tab/>
        <w:t>Stereoscopic format</w:t>
      </w:r>
      <w:bookmarkEnd w:id="90"/>
    </w:p>
    <w:bookmarkEnd w:id="91"/>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22"/>
        <w:gridCol w:w="2550"/>
        <w:gridCol w:w="6659"/>
      </w:tblGrid>
      <w:tr w:rsidR="006C6D4C" w:rsidRPr="00116BE0" w14:paraId="60F97720" w14:textId="77777777" w:rsidTr="004200D1">
        <w:tc>
          <w:tcPr>
            <w:tcW w:w="1543" w:type="pct"/>
            <w:gridSpan w:val="2"/>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2"/>
          </w:tcPr>
          <w:p w14:paraId="0D09AF57" w14:textId="6A8C0E0C" w:rsidR="006C6D4C" w:rsidRPr="00116BE0" w:rsidRDefault="006C6D4C" w:rsidP="00011A34">
            <w:r>
              <w:t>Stereoscopic Video</w:t>
            </w:r>
          </w:p>
        </w:tc>
        <w:tc>
          <w:tcPr>
            <w:tcW w:w="3457" w:type="pct"/>
          </w:tcPr>
          <w:p w14:paraId="47984EE2" w14:textId="44129537" w:rsidR="006C6D4C" w:rsidRDefault="006C6D4C" w:rsidP="00011A34">
            <w:pPr>
              <w:rPr>
                <w:lang w:val="en-US"/>
              </w:rPr>
            </w:pPr>
            <w:r>
              <w:rPr>
                <w:lang w:val="en-US"/>
              </w:rPr>
              <w:t xml:space="preserve">A </w:t>
            </w:r>
            <w:r w:rsidR="00B327BB">
              <w:rPr>
                <w:lang w:val="en-US"/>
              </w:rPr>
              <w:t xml:space="preserve">video </w:t>
            </w:r>
            <w:r>
              <w:rPr>
                <w:lang w:val="en-US"/>
              </w:rPr>
              <w:t xml:space="preserve">signal for the Left and for the Right Eye </w:t>
            </w:r>
            <w:r w:rsidR="00B327BB">
              <w:rPr>
                <w:lang w:val="en-US"/>
              </w:rPr>
              <w:t>shall be</w:t>
            </w:r>
            <w:r>
              <w:rPr>
                <w:lang w:val="en-US"/>
              </w:rPr>
              <w:t xml:space="preserve"> provided whereby the signals </w:t>
            </w:r>
            <w:r w:rsidR="00B327BB">
              <w:rPr>
                <w:lang w:val="en-US"/>
              </w:rPr>
              <w:t>shall have</w:t>
            </w:r>
            <w:r>
              <w:rPr>
                <w:lang w:val="en-US"/>
              </w:rPr>
              <w:t xml:space="preserve"> identical parameters as above and </w:t>
            </w:r>
            <w:r w:rsidR="008A19BB">
              <w:rPr>
                <w:lang w:val="en-US"/>
              </w:rPr>
              <w:t xml:space="preserve">the frames </w:t>
            </w:r>
            <w:r>
              <w:rPr>
                <w:lang w:val="en-US"/>
              </w:rPr>
              <w:t>are timely synchronized.</w:t>
            </w:r>
          </w:p>
          <w:p w14:paraId="3917095F" w14:textId="77777777" w:rsidR="006C6D4C" w:rsidRPr="00116BE0" w:rsidRDefault="006C6D4C" w:rsidP="00011A34">
            <w:pPr>
              <w:rPr>
                <w:lang w:val="en-US"/>
              </w:rPr>
            </w:pPr>
            <w:r>
              <w:rPr>
                <w:lang w:val="en-US"/>
              </w:rPr>
              <w:lastRenderedPageBreak/>
              <w:t>The signal may be provided as two individual signals for each eye, or in a frame-packed version.</w:t>
            </w:r>
          </w:p>
        </w:tc>
      </w:tr>
      <w:tr w:rsidR="006C6D4C" w:rsidRPr="00100F23" w14:paraId="2D93EFC0" w14:textId="77777777" w:rsidTr="004200D1">
        <w:tc>
          <w:tcPr>
            <w:tcW w:w="219" w:type="pct"/>
          </w:tcPr>
          <w:p w14:paraId="57EFF079" w14:textId="77777777" w:rsidR="006C6D4C" w:rsidRPr="00116BE0" w:rsidRDefault="006C6D4C" w:rsidP="00464F97"/>
        </w:tc>
        <w:tc>
          <w:tcPr>
            <w:tcW w:w="1324" w:type="pct"/>
          </w:tcPr>
          <w:p w14:paraId="5D5BE9C1" w14:textId="08FC73B7" w:rsidR="006C6D4C" w:rsidRPr="00116BE0" w:rsidRDefault="006C6D4C" w:rsidP="00464F97">
            <w:r w:rsidRPr="00116BE0">
              <w:t>Picture aspect ratio</w:t>
            </w:r>
          </w:p>
        </w:tc>
        <w:tc>
          <w:tcPr>
            <w:tcW w:w="3457" w:type="pct"/>
          </w:tcPr>
          <w:p w14:paraId="2A2376DE" w14:textId="54DC64D3" w:rsidR="006C6D4C" w:rsidRPr="00116BE0" w:rsidRDefault="008A19BB" w:rsidP="00464F97">
            <w:r>
              <w:t xml:space="preserve">Shall be set to </w:t>
            </w:r>
            <w:r w:rsidR="006C6D4C" w:rsidRPr="00116BE0">
              <w:t>16:9</w:t>
            </w:r>
            <w:r w:rsidR="006C6D4C">
              <w:t xml:space="preserve">, 1:1. </w:t>
            </w:r>
          </w:p>
        </w:tc>
      </w:tr>
      <w:tr w:rsidR="006C6D4C" w:rsidRPr="00116BE0" w14:paraId="02DBD261" w14:textId="77777777" w:rsidTr="004200D1">
        <w:tc>
          <w:tcPr>
            <w:tcW w:w="219" w:type="pct"/>
          </w:tcPr>
          <w:p w14:paraId="06C78419" w14:textId="77777777" w:rsidR="006C6D4C" w:rsidRPr="00116BE0" w:rsidRDefault="006C6D4C" w:rsidP="00464F97"/>
        </w:tc>
        <w:tc>
          <w:tcPr>
            <w:tcW w:w="1324" w:type="pct"/>
          </w:tcPr>
          <w:p w14:paraId="1F616F12" w14:textId="25BE0B62" w:rsidR="006C6D4C" w:rsidRPr="00116BE0" w:rsidRDefault="006C6D4C" w:rsidP="00464F97">
            <w:r w:rsidRPr="00116BE0">
              <w:t>Spatial Resolution width x height</w:t>
            </w:r>
          </w:p>
        </w:tc>
        <w:tc>
          <w:tcPr>
            <w:tcW w:w="3457" w:type="pct"/>
          </w:tcPr>
          <w:p w14:paraId="77EEC29A" w14:textId="16A89480" w:rsidR="006C6D4C" w:rsidRDefault="008A19BB" w:rsidP="00464F97">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464F97">
            <w:r>
              <w:t>However, other resolutions are permitted.</w:t>
            </w:r>
          </w:p>
          <w:p w14:paraId="1DAC8F93" w14:textId="77777777" w:rsidR="006C6D4C" w:rsidRPr="00116BE0" w:rsidRDefault="006C6D4C" w:rsidP="00464F97">
            <w:pPr>
              <w:pStyle w:val="NO"/>
            </w:pPr>
            <w:r>
              <w:t xml:space="preserve">NOTE 1: </w:t>
            </w:r>
            <w:r>
              <w:tab/>
              <w:t>Down-sampled resolutions may be created for distribution, for example in case of adaptive streaming.</w:t>
            </w:r>
          </w:p>
          <w:p w14:paraId="000CB72C" w14:textId="77777777" w:rsidR="006C6D4C" w:rsidRPr="00116BE0" w:rsidRDefault="006C6D4C" w:rsidP="00464F97">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tcPr>
          <w:p w14:paraId="4F4F5EB3" w14:textId="77777777" w:rsidR="006C6D4C" w:rsidRPr="00116BE0" w:rsidRDefault="006C6D4C" w:rsidP="00464F97"/>
        </w:tc>
        <w:tc>
          <w:tcPr>
            <w:tcW w:w="1324" w:type="pct"/>
          </w:tcPr>
          <w:p w14:paraId="462279FA" w14:textId="5C84020C" w:rsidR="006C6D4C" w:rsidRPr="00116BE0" w:rsidRDefault="006C6D4C" w:rsidP="00464F97">
            <w:r w:rsidRPr="00116BE0">
              <w:t>Scan Type</w:t>
            </w:r>
          </w:p>
        </w:tc>
        <w:tc>
          <w:tcPr>
            <w:tcW w:w="3457" w:type="pct"/>
          </w:tcPr>
          <w:p w14:paraId="33AE4FCB" w14:textId="2D42E6C3" w:rsidR="006C6D4C" w:rsidRPr="00116BE0" w:rsidRDefault="006C6D4C" w:rsidP="00464F97">
            <w:r>
              <w:t>T</w:t>
            </w:r>
            <w:r w:rsidRPr="00116BE0">
              <w:t xml:space="preserve">he source scan type of the pictures as defined in clause 7.3 of Rec. ITU-T H.273 </w:t>
            </w:r>
            <w:r w:rsidR="001E601C">
              <w:t>shall be</w:t>
            </w:r>
            <w:r w:rsidR="001E601C" w:rsidRPr="00116BE0">
              <w:t xml:space="preserve"> </w:t>
            </w:r>
            <w:r w:rsidRPr="00116BE0">
              <w:t>progressive</w:t>
            </w:r>
          </w:p>
        </w:tc>
      </w:tr>
      <w:tr w:rsidR="006C6D4C" w:rsidRPr="00116BE0" w14:paraId="70E8E146" w14:textId="77777777" w:rsidTr="004200D1">
        <w:tc>
          <w:tcPr>
            <w:tcW w:w="219" w:type="pct"/>
          </w:tcPr>
          <w:p w14:paraId="332589F5" w14:textId="77777777" w:rsidR="006C6D4C" w:rsidRPr="00116BE0" w:rsidRDefault="006C6D4C" w:rsidP="00464F97"/>
        </w:tc>
        <w:tc>
          <w:tcPr>
            <w:tcW w:w="1324" w:type="pct"/>
          </w:tcPr>
          <w:p w14:paraId="1BE0BD50" w14:textId="51F4B08A" w:rsidR="006C6D4C" w:rsidRPr="00116BE0" w:rsidRDefault="006C6D4C" w:rsidP="00464F97">
            <w:r w:rsidRPr="00116BE0">
              <w:t>Chroma format indicator</w:t>
            </w:r>
          </w:p>
        </w:tc>
        <w:tc>
          <w:tcPr>
            <w:tcW w:w="3457" w:type="pct"/>
          </w:tcPr>
          <w:p w14:paraId="17CB64DB" w14:textId="7A9B8806" w:rsidR="006C6D4C" w:rsidRPr="00116BE0" w:rsidRDefault="006C6D4C" w:rsidP="00464F97">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tcPr>
          <w:p w14:paraId="7F9A588A" w14:textId="77777777" w:rsidR="006C6D4C" w:rsidRPr="00116BE0" w:rsidRDefault="006C6D4C" w:rsidP="00464F97"/>
        </w:tc>
        <w:tc>
          <w:tcPr>
            <w:tcW w:w="1324" w:type="pct"/>
          </w:tcPr>
          <w:p w14:paraId="311731B7" w14:textId="41694C21" w:rsidR="006C6D4C" w:rsidRPr="00116BE0" w:rsidRDefault="006C6D4C" w:rsidP="00464F97">
            <w:r w:rsidRPr="00116BE0">
              <w:t>Bit depth</w:t>
            </w:r>
          </w:p>
        </w:tc>
        <w:tc>
          <w:tcPr>
            <w:tcW w:w="3457" w:type="pct"/>
          </w:tcPr>
          <w:p w14:paraId="61DB19E9" w14:textId="77777777" w:rsidR="006C6D4C" w:rsidRPr="00116BE0" w:rsidRDefault="006C6D4C" w:rsidP="00464F9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tcPr>
          <w:p w14:paraId="460A9348" w14:textId="77777777" w:rsidR="006C6D4C" w:rsidRPr="00116BE0" w:rsidRDefault="006C6D4C" w:rsidP="00011A34"/>
        </w:tc>
        <w:tc>
          <w:tcPr>
            <w:tcW w:w="1324" w:type="pct"/>
          </w:tcPr>
          <w:p w14:paraId="333FE76B" w14:textId="5840B91E" w:rsidR="006C6D4C" w:rsidRDefault="006C6D4C" w:rsidP="00011A34">
            <w:r w:rsidRPr="00116BE0">
              <w:t>Colour primaries</w:t>
            </w:r>
          </w:p>
          <w:p w14:paraId="359DB1D6" w14:textId="77777777" w:rsidR="006C6D4C" w:rsidRDefault="006C6D4C" w:rsidP="00011A34">
            <w:r w:rsidRPr="00116BE0">
              <w:t>Transfer Characteristics</w:t>
            </w:r>
          </w:p>
          <w:p w14:paraId="7DBC40E5" w14:textId="77777777" w:rsidR="006C6D4C" w:rsidRPr="00116BE0" w:rsidRDefault="006C6D4C" w:rsidP="00011A34">
            <w:r w:rsidRPr="00116BE0">
              <w:t>Matrix Coefficients</w:t>
            </w:r>
          </w:p>
        </w:tc>
        <w:tc>
          <w:tcPr>
            <w:tcW w:w="3457" w:type="pct"/>
          </w:tcPr>
          <w:p w14:paraId="3A128F72" w14:textId="77777777" w:rsidR="006C6D4C" w:rsidRPr="00116BE0" w:rsidRDefault="006C6D4C" w:rsidP="00011A34">
            <w:r>
              <w:t>Only the following value combinations are permitted: (1, 1, 1), (9, 14, 9),  (9, 16, 9), and (9, 18, 9) for SDR HD, SDR UHD, HDR PQ, and HDR HLG, respectively.</w:t>
            </w:r>
          </w:p>
        </w:tc>
      </w:tr>
      <w:tr w:rsidR="006C6D4C" w:rsidRPr="00116BE0" w14:paraId="301315C4" w14:textId="77777777" w:rsidTr="004200D1">
        <w:tc>
          <w:tcPr>
            <w:tcW w:w="219" w:type="pct"/>
          </w:tcPr>
          <w:p w14:paraId="46975274" w14:textId="77777777" w:rsidR="006C6D4C" w:rsidRPr="00116BE0" w:rsidRDefault="006C6D4C" w:rsidP="00011A34"/>
        </w:tc>
        <w:tc>
          <w:tcPr>
            <w:tcW w:w="1324" w:type="pct"/>
          </w:tcPr>
          <w:p w14:paraId="63F764E3" w14:textId="15F3D74D" w:rsidR="006C6D4C" w:rsidRPr="00116BE0" w:rsidRDefault="006C6D4C" w:rsidP="00011A34">
            <w:r w:rsidRPr="00116BE0">
              <w:t>Frame rates</w:t>
            </w:r>
          </w:p>
        </w:tc>
        <w:tc>
          <w:tcPr>
            <w:tcW w:w="3457" w:type="pct"/>
          </w:tcPr>
          <w:p w14:paraId="24E63F32" w14:textId="77777777" w:rsidR="006C6D4C" w:rsidRPr="00116BE0" w:rsidRDefault="006C6D4C" w:rsidP="00011A34">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tcPr>
          <w:p w14:paraId="24167C11" w14:textId="77777777" w:rsidR="006C6D4C" w:rsidRPr="00116BE0" w:rsidRDefault="006C6D4C" w:rsidP="00011A34"/>
        </w:tc>
        <w:tc>
          <w:tcPr>
            <w:tcW w:w="1324" w:type="pct"/>
          </w:tcPr>
          <w:p w14:paraId="6736C74F" w14:textId="372BBDA0" w:rsidR="006C6D4C" w:rsidRPr="00116BE0" w:rsidRDefault="006C6D4C" w:rsidP="00011A34">
            <w:r w:rsidRPr="00116BE0">
              <w:t>Frame packing</w:t>
            </w:r>
          </w:p>
        </w:tc>
        <w:tc>
          <w:tcPr>
            <w:tcW w:w="3457" w:type="pct"/>
          </w:tcPr>
          <w:p w14:paraId="3B890A00" w14:textId="77777777" w:rsidR="006C6D4C" w:rsidRPr="00116BE0" w:rsidRDefault="006C6D4C" w:rsidP="00011A34">
            <w:r>
              <w:t>The permitted values are n</w:t>
            </w:r>
            <w:r w:rsidRPr="00116BE0">
              <w:t>o frame packing</w:t>
            </w:r>
            <w:r>
              <w:t>, side-by-side, top-and-bottom</w:t>
            </w:r>
            <w:r w:rsidRPr="00116BE0">
              <w:t>.</w:t>
            </w:r>
          </w:p>
        </w:tc>
      </w:tr>
      <w:tr w:rsidR="006C6D4C" w:rsidRPr="00116BE0" w14:paraId="7DE08E93" w14:textId="77777777" w:rsidTr="004200D1">
        <w:tc>
          <w:tcPr>
            <w:tcW w:w="219" w:type="pct"/>
          </w:tcPr>
          <w:p w14:paraId="15CD9CED" w14:textId="77777777" w:rsidR="006C6D4C" w:rsidRPr="00116BE0" w:rsidRDefault="006C6D4C" w:rsidP="00011A34"/>
        </w:tc>
        <w:tc>
          <w:tcPr>
            <w:tcW w:w="1324" w:type="pct"/>
          </w:tcPr>
          <w:p w14:paraId="3722C320" w14:textId="083FE1FF" w:rsidR="006C6D4C" w:rsidRPr="00116BE0" w:rsidRDefault="006C6D4C" w:rsidP="00011A34">
            <w:r w:rsidRPr="00116BE0">
              <w:t>Projection</w:t>
            </w:r>
          </w:p>
        </w:tc>
        <w:tc>
          <w:tcPr>
            <w:tcW w:w="3457" w:type="pct"/>
          </w:tcPr>
          <w:p w14:paraId="4BA46C6E" w14:textId="77777777" w:rsidR="006C6D4C" w:rsidRPr="00116BE0" w:rsidRDefault="006C6D4C" w:rsidP="00011A34">
            <w:r w:rsidRPr="00116BE0">
              <w:t>No projection is used</w:t>
            </w:r>
            <w:r w:rsidRPr="00116BE0">
              <w:rPr>
                <w:lang w:val="en-US"/>
              </w:rPr>
              <w:t>.</w:t>
            </w:r>
          </w:p>
        </w:tc>
      </w:tr>
      <w:tr w:rsidR="006C6D4C" w:rsidRPr="00116BE0" w14:paraId="77A0A3C1" w14:textId="77777777" w:rsidTr="004200D1">
        <w:tc>
          <w:tcPr>
            <w:tcW w:w="219" w:type="pct"/>
          </w:tcPr>
          <w:p w14:paraId="5023FE31" w14:textId="77777777" w:rsidR="006C6D4C" w:rsidRPr="00116BE0" w:rsidRDefault="006C6D4C" w:rsidP="00011A34"/>
        </w:tc>
        <w:tc>
          <w:tcPr>
            <w:tcW w:w="1324" w:type="pct"/>
          </w:tcPr>
          <w:p w14:paraId="2ACA9CB5" w14:textId="461C8B97" w:rsidR="006C6D4C" w:rsidRPr="00116BE0" w:rsidRDefault="006C6D4C" w:rsidP="00011A34">
            <w:r w:rsidRPr="00116BE0">
              <w:t>Sample aspect ratio</w:t>
            </w:r>
          </w:p>
        </w:tc>
        <w:tc>
          <w:tcPr>
            <w:tcW w:w="3457" w:type="pct"/>
          </w:tcPr>
          <w:p w14:paraId="39EA969C" w14:textId="23F4BDE1" w:rsidR="006C6D4C" w:rsidRPr="00116BE0" w:rsidRDefault="006C6D4C" w:rsidP="00011A34">
            <w:pPr>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 is permitted.</w:t>
            </w:r>
          </w:p>
        </w:tc>
      </w:tr>
      <w:tr w:rsidR="006C6D4C" w:rsidRPr="00116BE0" w14:paraId="50E50753" w14:textId="77777777" w:rsidTr="004200D1">
        <w:tc>
          <w:tcPr>
            <w:tcW w:w="219" w:type="pct"/>
          </w:tcPr>
          <w:p w14:paraId="541C4128" w14:textId="77777777" w:rsidR="006C6D4C" w:rsidRPr="00116BE0" w:rsidRDefault="006C6D4C" w:rsidP="00011A34"/>
        </w:tc>
        <w:tc>
          <w:tcPr>
            <w:tcW w:w="1324" w:type="pct"/>
          </w:tcPr>
          <w:p w14:paraId="68B70F15" w14:textId="6D8CF83D" w:rsidR="006C6D4C" w:rsidRPr="00116BE0" w:rsidRDefault="006C6D4C" w:rsidP="00011A34">
            <w:r w:rsidRPr="00116BE0">
              <w:t>Chroma sample location type</w:t>
            </w:r>
          </w:p>
        </w:tc>
        <w:tc>
          <w:tcPr>
            <w:tcW w:w="3457" w:type="pct"/>
          </w:tcPr>
          <w:p w14:paraId="51CA8F17" w14:textId="6F21AF42" w:rsidR="006C6D4C" w:rsidRDefault="006C6D4C" w:rsidP="00011A34">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w:t>
            </w:r>
            <w:r w:rsidR="005A2054">
              <w:rPr>
                <w:lang w:val="en-US"/>
              </w:rPr>
              <w:t>shall be</w:t>
            </w:r>
            <w:r>
              <w:rPr>
                <w:lang w:val="en-US"/>
              </w:rPr>
              <w:t xml:space="preserve"> set to 0</w:t>
            </w:r>
            <w:r w:rsidRPr="005345F5">
              <w:rPr>
                <w:lang w:val="en-US"/>
              </w:rPr>
              <w:t>.</w:t>
            </w:r>
          </w:p>
          <w:p w14:paraId="62E045DC" w14:textId="3ABDE063" w:rsidR="006C6D4C" w:rsidRPr="00116BE0" w:rsidRDefault="006C6D4C" w:rsidP="00011A34">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tcPr>
          <w:p w14:paraId="454D2971" w14:textId="77777777" w:rsidR="006C6D4C" w:rsidRPr="00116BE0" w:rsidRDefault="006C6D4C" w:rsidP="00011A34"/>
        </w:tc>
        <w:tc>
          <w:tcPr>
            <w:tcW w:w="1324" w:type="pct"/>
          </w:tcPr>
          <w:p w14:paraId="7D56E566" w14:textId="67E48848" w:rsidR="006C6D4C" w:rsidRPr="00116BE0" w:rsidRDefault="006C6D4C" w:rsidP="00011A34">
            <w:r w:rsidRPr="00116BE0">
              <w:t>Range</w:t>
            </w:r>
          </w:p>
        </w:tc>
        <w:tc>
          <w:tcPr>
            <w:tcW w:w="3457" w:type="pct"/>
          </w:tcPr>
          <w:p w14:paraId="09AB69A0" w14:textId="3B265D56" w:rsidR="006C6D4C" w:rsidRPr="00135F99" w:rsidRDefault="006C6D4C" w:rsidP="00011A34">
            <w:pPr>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bl>
    <w:p w14:paraId="547CA8A2" w14:textId="3BBE4F6E" w:rsidR="005964F3" w:rsidRDefault="005964F3" w:rsidP="005964F3"/>
    <w:p w14:paraId="326EC971" w14:textId="77777777" w:rsidR="005964F3" w:rsidRDefault="005964F3" w:rsidP="005964F3">
      <w:pPr>
        <w:pStyle w:val="Heading2"/>
      </w:pPr>
      <w:bookmarkStart w:id="92" w:name="_Toc195793217"/>
      <w:bookmarkStart w:id="93" w:name="_Toc191022723"/>
      <w:bookmarkStart w:id="94" w:name="_Toc129708876"/>
      <w:r>
        <w:t>4</w:t>
      </w:r>
      <w:r w:rsidRPr="004D3578">
        <w:t>.</w:t>
      </w:r>
      <w:r>
        <w:t>5</w:t>
      </w:r>
      <w:r w:rsidRPr="004D3578">
        <w:tab/>
      </w:r>
      <w:r>
        <w:t>Common Bitstream Constraints</w:t>
      </w:r>
      <w:bookmarkEnd w:id="92"/>
      <w:bookmarkEnd w:id="93"/>
    </w:p>
    <w:p w14:paraId="5F32CA84" w14:textId="77777777" w:rsidR="005964F3" w:rsidRDefault="005964F3" w:rsidP="005964F3">
      <w:pPr>
        <w:pStyle w:val="Heading3"/>
      </w:pPr>
      <w:bookmarkStart w:id="95" w:name="_Toc195793218"/>
      <w:bookmarkStart w:id="96" w:name="_Toc191022724"/>
      <w:r>
        <w:t>4.5.1</w:t>
      </w:r>
      <w:r>
        <w:tab/>
        <w:t>General</w:t>
      </w:r>
      <w:bookmarkEnd w:id="95"/>
      <w:bookmarkEnd w:id="9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7" w:name="_Toc195793219"/>
      <w:bookmarkStart w:id="98" w:name="_Toc191022725"/>
      <w:r>
        <w:t>4.5.2</w:t>
      </w:r>
      <w:r>
        <w:tab/>
        <w:t>AVC</w:t>
      </w:r>
      <w:r w:rsidRPr="005200A3">
        <w:t xml:space="preserve"> </w:t>
      </w:r>
      <w:r>
        <w:t>Bitstreams</w:t>
      </w:r>
      <w:bookmarkEnd w:id="97"/>
      <w:bookmarkEnd w:id="98"/>
    </w:p>
    <w:p w14:paraId="58A664C1" w14:textId="357A94A3" w:rsidR="002470E7" w:rsidRDefault="002470E7" w:rsidP="002470E7">
      <w:r>
        <w:rPr>
          <w:bCs/>
        </w:rPr>
        <w:t xml:space="preserve">For an </w:t>
      </w:r>
      <w:r>
        <w:t xml:space="preserve">AVC/ITU-T H.264 [h264] bitstream, </w:t>
      </w:r>
      <w:r>
        <w:rPr>
          <w:i/>
          <w:iCs/>
        </w:rPr>
        <w:t>motion-vector constraints</w:t>
      </w:r>
      <w:r>
        <w:t xml:space="preserve"> are defined that the bitstream does neither include horizontal motion vector component values that exceed the range from −2048 to 2047, inclusive, nor does have </w:t>
      </w:r>
      <w:r>
        <w:lastRenderedPageBreak/>
        <w:t xml:space="preserve">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75DD6C6F" w:rsidR="002470E7" w:rsidRDefault="002470E7" w:rsidP="002470E7">
      <w:r>
        <w:rPr>
          <w:bCs/>
        </w:rPr>
        <w:t xml:space="preserve">For an </w:t>
      </w:r>
      <w:r>
        <w:t xml:space="preserve">AVC/ITU-T H.264 [h264]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99" w:name="_Toc195793220"/>
      <w:bookmarkStart w:id="100" w:name="_Toc191022726"/>
      <w:r>
        <w:t>4.5.3</w:t>
      </w:r>
      <w:r>
        <w:tab/>
      </w:r>
      <w:r w:rsidRPr="005200A3">
        <w:t xml:space="preserve">HEVC </w:t>
      </w:r>
      <w:r>
        <w:t>Bitstreams</w:t>
      </w:r>
      <w:bookmarkEnd w:id="99"/>
      <w:bookmarkEnd w:id="100"/>
    </w:p>
    <w:p w14:paraId="43E09C90" w14:textId="77777777" w:rsidR="005964F3" w:rsidRDefault="005964F3" w:rsidP="005964F3">
      <w:pPr>
        <w:rPr>
          <w:bCs/>
        </w:rPr>
      </w:pPr>
      <w:r>
        <w:rPr>
          <w:bCs/>
        </w:rPr>
        <w:t xml:space="preserve">The following definitions are provided for </w:t>
      </w:r>
      <w:r w:rsidRPr="003949C4">
        <w:t>HEVC/ITU-T H.265 [h265] bitstream</w:t>
      </w:r>
      <w:r>
        <w:t>s.</w:t>
      </w:r>
    </w:p>
    <w:p w14:paraId="1AE30792" w14:textId="77777777" w:rsidR="005964F3" w:rsidRDefault="005964F3" w:rsidP="005964F3">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77777777" w:rsidR="005964F3" w:rsidRDefault="005964F3" w:rsidP="005964F3">
      <w:r w:rsidRPr="003237CB">
        <w:t xml:space="preserve">For an HEVC/ITU-T H.265 [h265] bitstream, </w:t>
      </w:r>
      <w:r w:rsidRPr="006400BC">
        <w:rPr>
          <w:i/>
          <w:iCs/>
        </w:rPr>
        <w:t>VUI constraints</w:t>
      </w:r>
      <w:r w:rsidRPr="003237CB">
        <w:t xml:space="preserve"> </w:t>
      </w:r>
      <w:r>
        <w:t>are defined:</w:t>
      </w:r>
    </w:p>
    <w:p w14:paraId="3F6BFF9F" w14:textId="77777777" w:rsidR="005964F3" w:rsidRPr="00222BFA" w:rsidRDefault="005964F3" w:rsidP="005964F3">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77777777" w:rsidR="005964F3" w:rsidRDefault="005964F3" w:rsidP="005964F3">
      <w:r>
        <w:t>[</w:t>
      </w:r>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lastRenderedPageBreak/>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1A7620">
        <w:rPr>
          <w:lang w:eastAsia="x-none"/>
        </w:rPr>
        <w:t xml:space="preserve">frame_packing_arrangement_type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77777777"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 or 2.</w:t>
      </w:r>
    </w:p>
    <w:p w14:paraId="7CBB0494"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spatial_flipping_flag</w:t>
      </w:r>
      <w:r>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773C3753"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remain the same throughout the bitstream. </w:t>
      </w:r>
    </w:p>
    <w:p w14:paraId="1B151B7A" w14:textId="7EEE1318"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p w14:paraId="0245BED3" w14:textId="6942A577" w:rsidR="001220C0" w:rsidRPr="00222BFA" w:rsidRDefault="008213F2" w:rsidP="00BB75B8">
      <w:pPr>
        <w:pStyle w:val="B2"/>
      </w:pPr>
      <w:bookmarkStart w:id="101" w:name="_Toc195793221"/>
      <w:bookmarkStart w:id="102" w:name="_Toc191022727"/>
      <w:r>
        <w:t>-</w:t>
      </w:r>
      <w:r w:rsidR="001220C0">
        <w:tab/>
        <w:t xml:space="preserve">All parameters of the </w:t>
      </w:r>
      <w:r w:rsidR="001220C0" w:rsidRPr="0064786D">
        <w:rPr>
          <w:rFonts w:ascii="Courier New" w:hAnsi="Courier New" w:cs="Courier New"/>
        </w:rPr>
        <w:t>frame packing arrangement</w:t>
      </w:r>
      <w:r w:rsidR="001220C0" w:rsidRPr="00CC2C53">
        <w:t xml:space="preserve"> SEI message</w:t>
      </w:r>
      <w:r w:rsidR="001220C0" w:rsidRPr="000401F0">
        <w:t xml:space="preserve"> </w:t>
      </w:r>
      <w:r w:rsidR="001220C0">
        <w:t>shall remain the same for the entire bitstream.</w:t>
      </w:r>
      <w:r w:rsidR="001220C0">
        <w:tab/>
      </w:r>
    </w:p>
    <w:p w14:paraId="0B9A4C82" w14:textId="77777777" w:rsidR="005964F3" w:rsidRDefault="005964F3" w:rsidP="005964F3">
      <w:pPr>
        <w:pStyle w:val="Heading2"/>
      </w:pPr>
      <w:r>
        <w:t>4</w:t>
      </w:r>
      <w:r w:rsidRPr="004D3578">
        <w:t>.</w:t>
      </w:r>
      <w:r>
        <w:t>6</w:t>
      </w:r>
      <w:r w:rsidRPr="004D3578">
        <w:tab/>
      </w:r>
      <w:r>
        <w:t>Reference API parameters</w:t>
      </w:r>
      <w:bookmarkEnd w:id="82"/>
      <w:bookmarkEnd w:id="101"/>
      <w:bookmarkEnd w:id="102"/>
    </w:p>
    <w:p w14:paraId="3975E0BB" w14:textId="77777777" w:rsidR="005964F3" w:rsidRDefault="005964F3" w:rsidP="005964F3">
      <w:pPr>
        <w:pStyle w:val="Heading3"/>
      </w:pPr>
      <w:bookmarkStart w:id="103" w:name="_Toc195793222"/>
      <w:bookmarkStart w:id="104" w:name="_Toc191022728"/>
      <w:r>
        <w:t>4.6.1</w:t>
      </w:r>
      <w:r>
        <w:tab/>
        <w:t>Introduction</w:t>
      </w:r>
      <w:bookmarkEnd w:id="103"/>
      <w:bookmarkEnd w:id="104"/>
    </w:p>
    <w:p w14:paraId="7A3B470A" w14:textId="77777777" w:rsidR="005964F3" w:rsidRPr="00574DE8" w:rsidRDefault="005964F3" w:rsidP="005964F3">
      <w:r>
        <w:t xml:space="preserve">When media is played back, the decoder and the playback pipeline need to be initialized. For this purpose, certain parameters are required. In CTA-5003 [DPC],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5" w:name="_Toc195793223"/>
      <w:bookmarkStart w:id="106" w:name="_Toc191022729"/>
      <w:r>
        <w:t>4.6.2</w:t>
      </w:r>
      <w:r>
        <w:tab/>
        <w:t>Video Decoder API Parameters</w:t>
      </w:r>
      <w:bookmarkEnd w:id="105"/>
      <w:bookmarkEnd w:id="10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5200A3" w:rsidRDefault="00CC5EC6" w:rsidP="00464F97">
            <w:pPr>
              <w:rPr>
                <w:rFonts w:ascii="Courier New" w:hAnsi="Courier New" w:cs="Courier New"/>
              </w:rPr>
            </w:pPr>
            <w:r w:rsidRPr="005200A3">
              <w:rPr>
                <w:rFonts w:ascii="Courier New" w:hAnsi="Courier New" w:cs="Courier New"/>
              </w:rPr>
              <w:t>media type</w:t>
            </w:r>
          </w:p>
        </w:tc>
        <w:tc>
          <w:tcPr>
            <w:tcW w:w="3293" w:type="pct"/>
          </w:tcPr>
          <w:p w14:paraId="73E84D28" w14:textId="77777777" w:rsidR="00CC5EC6" w:rsidRPr="009A7FF8" w:rsidRDefault="00CC5EC6" w:rsidP="00464F97">
            <w:pPr>
              <w:rPr>
                <w:rFonts w:cstheme="minorHAnsi"/>
              </w:rPr>
            </w:pPr>
            <w:r>
              <w:rPr>
                <w:rFonts w:cstheme="minorHAnsi"/>
              </w:rPr>
              <w:t xml:space="preserve">Specifies the media type of the component, in this case </w:t>
            </w:r>
            <w:r w:rsidRPr="005200A3">
              <w:rPr>
                <w:rFonts w:ascii="Courier New" w:hAnsi="Courier New" w:cs="Courier New"/>
              </w:rPr>
              <w:t>video</w:t>
            </w:r>
            <w:r>
              <w:t>.</w:t>
            </w:r>
          </w:p>
        </w:tc>
        <w:tc>
          <w:tcPr>
            <w:tcW w:w="797" w:type="pct"/>
          </w:tcPr>
          <w:p w14:paraId="31E4DA10" w14:textId="77777777" w:rsidR="00CC5EC6" w:rsidRDefault="00CC5EC6" w:rsidP="00464F97">
            <w:pPr>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5200A3" w:rsidRDefault="00CC5EC6" w:rsidP="00464F97">
            <w:pPr>
              <w:rPr>
                <w:rFonts w:ascii="Courier New" w:hAnsi="Courier New" w:cs="Courier New"/>
              </w:rPr>
            </w:pPr>
            <w:r w:rsidRPr="005200A3">
              <w:rPr>
                <w:rFonts w:ascii="Courier New" w:hAnsi="Courier New" w:cs="Courier New"/>
              </w:rPr>
              <w:t>codecs</w:t>
            </w:r>
          </w:p>
        </w:tc>
        <w:tc>
          <w:tcPr>
            <w:tcW w:w="3293" w:type="pct"/>
          </w:tcPr>
          <w:p w14:paraId="5BBAFF07" w14:textId="0EAD5880" w:rsidR="00CC5EC6" w:rsidRPr="00116BE0" w:rsidRDefault="00CC5EC6" w:rsidP="00464F97">
            <w:r>
              <w:t>Specifies through a well-defined string the codec parameters which the encoded video signal is compliant to.</w:t>
            </w:r>
          </w:p>
        </w:tc>
        <w:tc>
          <w:tcPr>
            <w:tcW w:w="797" w:type="pct"/>
          </w:tcPr>
          <w:p w14:paraId="2FD69C91" w14:textId="77777777" w:rsidR="00CC5EC6" w:rsidRPr="00116BE0" w:rsidRDefault="00CC5EC6" w:rsidP="00464F97">
            <w:r>
              <w:t>required</w:t>
            </w:r>
          </w:p>
        </w:tc>
      </w:tr>
      <w:tr w:rsidR="00CC5EC6" w:rsidRPr="00116BE0" w14:paraId="5CBC04C8" w14:textId="77777777" w:rsidTr="00464F97">
        <w:tc>
          <w:tcPr>
            <w:tcW w:w="910" w:type="pct"/>
          </w:tcPr>
          <w:p w14:paraId="793BA8D3" w14:textId="2B28EEE2" w:rsidR="00CC5EC6" w:rsidRPr="005200A3" w:rsidRDefault="00CC5EC6" w:rsidP="00464F97">
            <w:pPr>
              <w:rPr>
                <w:rFonts w:ascii="Courier New" w:hAnsi="Courier New" w:cs="Courier New"/>
              </w:rPr>
            </w:pPr>
            <w:r>
              <w:rPr>
                <w:rFonts w:ascii="Courier New" w:hAnsi="Courier New" w:cs="Courier New"/>
              </w:rPr>
              <w:t>video format parameters</w:t>
            </w:r>
          </w:p>
        </w:tc>
        <w:tc>
          <w:tcPr>
            <w:tcW w:w="3293" w:type="pct"/>
          </w:tcPr>
          <w:p w14:paraId="00C8AE6D" w14:textId="77777777" w:rsidR="00CC5EC6" w:rsidRPr="00116BE0" w:rsidRDefault="00CC5EC6" w:rsidP="00464F97">
            <w:r>
              <w:t>Specifies additional video format parameters as defined in Table 4.4.2.1 to describe the signal and to initialize the encoder.</w:t>
            </w:r>
          </w:p>
        </w:tc>
        <w:tc>
          <w:tcPr>
            <w:tcW w:w="797" w:type="pct"/>
          </w:tcPr>
          <w:p w14:paraId="2DD8442C" w14:textId="77777777" w:rsidR="00CC5EC6" w:rsidRPr="00116BE0" w:rsidRDefault="00CC5EC6" w:rsidP="00464F97">
            <w:r>
              <w:t>optional</w:t>
            </w:r>
          </w:p>
        </w:tc>
      </w:tr>
    </w:tbl>
    <w:p w14:paraId="341045DC" w14:textId="77777777" w:rsidR="00CC5EC6" w:rsidRDefault="00CC5EC6" w:rsidP="00CC5EC6">
      <w:pPr>
        <w:pStyle w:val="EditorsNote"/>
      </w:pPr>
      <w:r w:rsidRPr="00BA6732">
        <w:lastRenderedPageBreak/>
        <w:t>Editor’s Note: The capability of such API for decoding and playback of multilayer content, e.g. for stereoscopic content needs to be documented.</w:t>
      </w:r>
    </w:p>
    <w:p w14:paraId="1C9BA3CA" w14:textId="77777777" w:rsidR="005964F3" w:rsidRDefault="005964F3" w:rsidP="005964F3">
      <w:pPr>
        <w:pStyle w:val="Heading3"/>
      </w:pPr>
      <w:bookmarkStart w:id="107" w:name="_Toc195793224"/>
      <w:bookmarkStart w:id="108" w:name="_Toc191022730"/>
      <w:r>
        <w:t>4.6.3</w:t>
      </w:r>
      <w:r>
        <w:tab/>
        <w:t>Video Encoder API Parameters</w:t>
      </w:r>
      <w:bookmarkEnd w:id="107"/>
      <w:bookmarkEnd w:id="10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09" w:name="_Toc195793225"/>
      <w:r>
        <w:t>4.6.4</w:t>
      </w:r>
      <w:r>
        <w:tab/>
        <w:t>Player API Parameters</w:t>
      </w:r>
      <w:bookmarkEnd w:id="109"/>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shd w:val="clear" w:color="auto" w:fill="auto"/>
          </w:tcPr>
          <w:p w14:paraId="2012C0F8" w14:textId="77777777" w:rsidR="003B6C81" w:rsidRPr="00116BE0" w:rsidRDefault="003B6C81" w:rsidP="00464F97">
            <w:pPr>
              <w:pStyle w:val="TH"/>
            </w:pPr>
            <w:r w:rsidRPr="00116BE0">
              <w:t>Parameter</w:t>
            </w:r>
          </w:p>
        </w:tc>
        <w:tc>
          <w:tcPr>
            <w:tcW w:w="3069" w:type="pct"/>
            <w:shd w:val="clear" w:color="auto" w:fill="auto"/>
          </w:tcPr>
          <w:p w14:paraId="0A81B493" w14:textId="77777777" w:rsidR="003B6C81" w:rsidRPr="00116BE0" w:rsidRDefault="003B6C81" w:rsidP="00464F97">
            <w:pPr>
              <w:pStyle w:val="TH"/>
            </w:pPr>
            <w:r w:rsidRPr="00116BE0">
              <w:t>Restrictions</w:t>
            </w:r>
          </w:p>
        </w:tc>
        <w:tc>
          <w:tcPr>
            <w:tcW w:w="797" w:type="pct"/>
            <w:shd w:val="clear" w:color="auto" w:fill="auto"/>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shd w:val="clear" w:color="auto" w:fill="auto"/>
          </w:tcPr>
          <w:p w14:paraId="79A98DB3" w14:textId="77777777" w:rsidR="003B6C81" w:rsidRDefault="003B6C81" w:rsidP="00464F97">
            <w:pPr>
              <w:rPr>
                <w:rFonts w:ascii="Courier New" w:hAnsi="Courier New" w:cs="Courier New"/>
              </w:rPr>
            </w:pPr>
            <w:r>
              <w:rPr>
                <w:rFonts w:ascii="Courier New" w:hAnsi="Courier New" w:cs="Courier New"/>
              </w:rPr>
              <w:t>width</w:t>
            </w:r>
          </w:p>
        </w:tc>
        <w:tc>
          <w:tcPr>
            <w:tcW w:w="3069" w:type="pct"/>
            <w:shd w:val="clear" w:color="auto" w:fill="auto"/>
          </w:tcPr>
          <w:p w14:paraId="78ADF73F" w14:textId="77777777" w:rsidR="003B6C81" w:rsidRPr="00116BE0" w:rsidRDefault="003B6C81" w:rsidP="00464F97">
            <w:r>
              <w:rPr>
                <w:rFonts w:cs="Calibri"/>
              </w:rPr>
              <w:t>Specifies the width of a video player window, in pixels</w:t>
            </w:r>
          </w:p>
        </w:tc>
        <w:tc>
          <w:tcPr>
            <w:tcW w:w="797" w:type="pct"/>
            <w:shd w:val="clear" w:color="auto" w:fill="auto"/>
          </w:tcPr>
          <w:p w14:paraId="44F32964" w14:textId="77777777" w:rsidR="003B6C81" w:rsidRDefault="003B6C81" w:rsidP="00464F97">
            <w:pPr>
              <w:rPr>
                <w:rFonts w:cs="Calibri"/>
              </w:rPr>
            </w:pPr>
            <w:r>
              <w:rPr>
                <w:rFonts w:cs="Calibri"/>
              </w:rPr>
              <w:t>required</w:t>
            </w:r>
          </w:p>
        </w:tc>
      </w:tr>
      <w:tr w:rsidR="003B6C81" w:rsidRPr="00116BE0" w14:paraId="6DBE1908" w14:textId="77777777" w:rsidTr="00464F97">
        <w:tc>
          <w:tcPr>
            <w:tcW w:w="1134" w:type="pct"/>
            <w:shd w:val="clear" w:color="auto" w:fill="auto"/>
          </w:tcPr>
          <w:p w14:paraId="569421BD" w14:textId="77777777" w:rsidR="003B6C81" w:rsidRDefault="003B6C81" w:rsidP="00464F97">
            <w:pPr>
              <w:rPr>
                <w:rFonts w:ascii="Courier New" w:hAnsi="Courier New" w:cs="Courier New"/>
              </w:rPr>
            </w:pPr>
            <w:r>
              <w:rPr>
                <w:rFonts w:ascii="Courier New" w:hAnsi="Courier New" w:cs="Courier New"/>
              </w:rPr>
              <w:t>height</w:t>
            </w:r>
          </w:p>
        </w:tc>
        <w:tc>
          <w:tcPr>
            <w:tcW w:w="3069" w:type="pct"/>
            <w:shd w:val="clear" w:color="auto" w:fill="auto"/>
          </w:tcPr>
          <w:p w14:paraId="0BDF32A5" w14:textId="77777777" w:rsidR="003B6C81" w:rsidRPr="00116BE0" w:rsidRDefault="003B6C81" w:rsidP="00464F97">
            <w:r>
              <w:rPr>
                <w:rFonts w:cs="Calibri"/>
              </w:rPr>
              <w:t>Specifies the width of a video player window, in pixels</w:t>
            </w:r>
            <w:r w:rsidRPr="00116BE0">
              <w:t>.</w:t>
            </w:r>
          </w:p>
        </w:tc>
        <w:tc>
          <w:tcPr>
            <w:tcW w:w="797" w:type="pct"/>
            <w:shd w:val="clear" w:color="auto" w:fill="auto"/>
          </w:tcPr>
          <w:p w14:paraId="0CA69566" w14:textId="77777777" w:rsidR="003B6C81" w:rsidRDefault="003B6C81" w:rsidP="00464F97">
            <w:pPr>
              <w:rPr>
                <w:rFonts w:cs="Calibri"/>
              </w:rPr>
            </w:pPr>
            <w:r>
              <w:rPr>
                <w:rFonts w:cs="Calibri"/>
              </w:rPr>
              <w:t>required</w:t>
            </w:r>
          </w:p>
        </w:tc>
      </w:tr>
      <w:tr w:rsidR="003B6C81" w:rsidRPr="00116BE0" w14:paraId="3A467C5F" w14:textId="77777777" w:rsidTr="00464F97">
        <w:tc>
          <w:tcPr>
            <w:tcW w:w="1134" w:type="pct"/>
            <w:shd w:val="clear" w:color="auto" w:fill="auto"/>
          </w:tcPr>
          <w:p w14:paraId="30D343D7" w14:textId="77777777" w:rsidR="003B6C81" w:rsidRDefault="003B6C81" w:rsidP="00464F97">
            <w:pPr>
              <w:rPr>
                <w:rFonts w:ascii="Courier New" w:hAnsi="Courier New" w:cs="Courier New"/>
              </w:rPr>
            </w:pPr>
            <w:r>
              <w:rPr>
                <w:rFonts w:ascii="Courier New" w:hAnsi="Courier New" w:cs="Courier New"/>
              </w:rPr>
              <w:t>video format parameters</w:t>
            </w:r>
          </w:p>
        </w:tc>
        <w:tc>
          <w:tcPr>
            <w:tcW w:w="3069" w:type="pct"/>
            <w:shd w:val="clear" w:color="auto" w:fill="auto"/>
          </w:tcPr>
          <w:p w14:paraId="33DE535E" w14:textId="77777777" w:rsidR="003B6C81" w:rsidRPr="00116BE0" w:rsidRDefault="003B6C81" w:rsidP="00464F97">
            <w:r>
              <w:t>Specifies additional video format parameters as defined in Table 4.4.2-1 to describe the signal.</w:t>
            </w:r>
          </w:p>
        </w:tc>
        <w:tc>
          <w:tcPr>
            <w:tcW w:w="797" w:type="pct"/>
            <w:shd w:val="clear" w:color="auto" w:fill="auto"/>
          </w:tcPr>
          <w:p w14:paraId="733102D4" w14:textId="77777777" w:rsidR="003B6C81" w:rsidRPr="00116BE0" w:rsidRDefault="003B6C81" w:rsidP="00464F97">
            <w:r>
              <w:t>optional</w:t>
            </w:r>
          </w:p>
        </w:tc>
      </w:tr>
    </w:tbl>
    <w:p w14:paraId="58782916" w14:textId="6BFE13E3" w:rsidR="003B6C81" w:rsidRPr="001E5E5C" w:rsidRDefault="003B6C81" w:rsidP="003B6C81">
      <w:pPr>
        <w:pStyle w:val="EditorsNote"/>
      </w:pPr>
      <w:r w:rsidRPr="00BA6732">
        <w:t xml:space="preserve">Editor’s Note: The </w:t>
      </w:r>
      <w:r>
        <w:t>relationship between the width and height in the above table and the spatial resolution of the video signal needs be to be clarified.</w:t>
      </w:r>
    </w:p>
    <w:p w14:paraId="55B955DE" w14:textId="77777777" w:rsidR="005964F3" w:rsidRDefault="005964F3" w:rsidP="008958AB">
      <w:pPr>
        <w:pStyle w:val="Heading1"/>
        <w:pBdr>
          <w:top w:val="none" w:sz="0" w:space="0" w:color="auto"/>
        </w:pBdr>
      </w:pPr>
      <w:bookmarkStart w:id="110" w:name="_Toc175313606"/>
      <w:bookmarkStart w:id="111" w:name="_Toc195793226"/>
      <w:bookmarkStart w:id="112" w:name="_Toc191022731"/>
      <w:r>
        <w:t>5</w:t>
      </w:r>
      <w:r w:rsidRPr="004D3578">
        <w:tab/>
      </w:r>
      <w:r>
        <w:t>Video Coding Capabilities</w:t>
      </w:r>
      <w:bookmarkEnd w:id="110"/>
      <w:bookmarkEnd w:id="111"/>
      <w:bookmarkEnd w:id="112"/>
    </w:p>
    <w:p w14:paraId="42200EEC" w14:textId="77777777" w:rsidR="005964F3" w:rsidRDefault="005964F3" w:rsidP="005964F3">
      <w:pPr>
        <w:pStyle w:val="Heading2"/>
      </w:pPr>
      <w:bookmarkStart w:id="113" w:name="_Toc175313607"/>
      <w:bookmarkStart w:id="114" w:name="_Toc195793227"/>
      <w:bookmarkStart w:id="115" w:name="_Toc191022732"/>
      <w:r>
        <w:t>5</w:t>
      </w:r>
      <w:r w:rsidRPr="004D3578">
        <w:t>.</w:t>
      </w:r>
      <w:r>
        <w:t>1</w:t>
      </w:r>
      <w:r w:rsidRPr="004D3578">
        <w:tab/>
      </w:r>
      <w:r>
        <w:t>Overview</w:t>
      </w:r>
      <w:bookmarkEnd w:id="113"/>
      <w:bookmarkEnd w:id="114"/>
      <w:bookmarkEnd w:id="115"/>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6" w:name="_Toc175313608"/>
      <w:bookmarkStart w:id="117" w:name="_Toc181014541"/>
      <w:bookmarkEnd w:id="94"/>
      <w:r w:rsidRPr="00DA052A">
        <w:rPr>
          <w:rFonts w:ascii="Arial" w:hAnsi="Arial"/>
          <w:sz w:val="32"/>
        </w:rPr>
        <w:t>5.2</w:t>
      </w:r>
      <w:r w:rsidRPr="00DA052A">
        <w:rPr>
          <w:rFonts w:ascii="Arial" w:hAnsi="Arial"/>
          <w:sz w:val="32"/>
        </w:rPr>
        <w:tab/>
        <w:t>Codecs, Profiles and Levels</w:t>
      </w:r>
      <w:bookmarkEnd w:id="116"/>
    </w:p>
    <w:p w14:paraId="37CC7CC3" w14:textId="77777777" w:rsidR="005964F3" w:rsidRPr="00DA052A" w:rsidRDefault="005964F3" w:rsidP="005964F3">
      <w:pPr>
        <w:keepNext/>
        <w:keepLines/>
        <w:spacing w:before="120"/>
        <w:outlineLvl w:val="2"/>
      </w:pPr>
      <w:bookmarkStart w:id="118" w:name="_Toc175313609"/>
      <w:r w:rsidRPr="00DA052A">
        <w:rPr>
          <w:rFonts w:ascii="Arial" w:hAnsi="Arial"/>
          <w:sz w:val="28"/>
        </w:rPr>
        <w:t>5.2.1</w:t>
      </w:r>
      <w:r w:rsidRPr="00DA052A">
        <w:rPr>
          <w:rFonts w:ascii="Arial" w:hAnsi="Arial"/>
          <w:sz w:val="28"/>
        </w:rPr>
        <w:tab/>
        <w:t>Codec &amp; profile</w:t>
      </w:r>
      <w:bookmarkEnd w:id="118"/>
    </w:p>
    <w:p w14:paraId="3ADB1E74" w14:textId="77777777" w:rsidR="005964F3" w:rsidRPr="00DA052A" w:rsidRDefault="005964F3" w:rsidP="005964F3">
      <w:r w:rsidRPr="00DA052A">
        <w:t>This specification defines capabilities based on the following video codecs and video codec profiles:</w:t>
      </w:r>
    </w:p>
    <w:p w14:paraId="032C2B46" w14:textId="77777777" w:rsidR="005964F3" w:rsidRPr="009B0F28" w:rsidRDefault="005964F3" w:rsidP="005964F3">
      <w:pPr>
        <w:ind w:left="568" w:hanging="284"/>
      </w:pPr>
      <w:r w:rsidRPr="001720AC">
        <w:t>-</w:t>
      </w:r>
      <w:r w:rsidRPr="001720AC">
        <w:tab/>
        <w:t>AVC/H.264 Progressive High Profile</w:t>
      </w:r>
      <w:r w:rsidRPr="009B0F28">
        <w:t xml:space="preserve"> [h264],</w:t>
      </w:r>
    </w:p>
    <w:p w14:paraId="5084DBD1" w14:textId="77777777" w:rsidR="005964F3" w:rsidRPr="009B0F28" w:rsidRDefault="005964F3" w:rsidP="005964F3">
      <w:pPr>
        <w:ind w:left="568" w:hanging="284"/>
      </w:pPr>
      <w:r w:rsidRPr="001720AC">
        <w:t>-</w:t>
      </w:r>
      <w:r w:rsidRPr="001720AC">
        <w:tab/>
        <w:t>HEVC/H.265 Main Profile Main Tier</w:t>
      </w:r>
      <w:r w:rsidRPr="009B0F28">
        <w:t xml:space="preserve"> [h265],</w:t>
      </w:r>
    </w:p>
    <w:p w14:paraId="13F1D465" w14:textId="4DD7AC67" w:rsidR="005964F3" w:rsidRPr="009B0F28" w:rsidRDefault="005964F3" w:rsidP="005964F3">
      <w:pPr>
        <w:ind w:left="568" w:hanging="284"/>
      </w:pPr>
      <w:r w:rsidRPr="001720AC">
        <w:t>-</w:t>
      </w:r>
      <w:r w:rsidRPr="001720AC">
        <w:tab/>
        <w:t>HEVC/H.265 Main-10 Profile Main Tier</w:t>
      </w:r>
      <w:r w:rsidRPr="009B0F28">
        <w:t xml:space="preserve"> [h265]</w:t>
      </w:r>
      <w:r w:rsidR="004A7F47">
        <w:t>,</w:t>
      </w:r>
    </w:p>
    <w:p w14:paraId="3F6DEDA6" w14:textId="65FDD823" w:rsidR="005964F3" w:rsidRPr="009B0F28" w:rsidRDefault="005964F3" w:rsidP="005964F3">
      <w:pPr>
        <w:ind w:left="568" w:hanging="284"/>
      </w:pPr>
      <w:r w:rsidRPr="009B0F28">
        <w:t>-</w:t>
      </w:r>
      <w:r w:rsidRPr="009B0F28">
        <w:tab/>
        <w:t>HEVC/H.265 Multiview Main 10 Main Tier [h265]</w:t>
      </w:r>
      <w:r w:rsidR="004A7F47">
        <w:t>,</w:t>
      </w:r>
    </w:p>
    <w:p w14:paraId="7742D3AA" w14:textId="6E89EFB1"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Tier [h265].</w:t>
      </w:r>
    </w:p>
    <w:p w14:paraId="59BF2335" w14:textId="77777777" w:rsidR="005964F3" w:rsidRPr="00DA052A" w:rsidRDefault="005964F3" w:rsidP="005964F3">
      <w:pPr>
        <w:keepNext/>
        <w:keepLines/>
        <w:spacing w:before="120"/>
        <w:outlineLvl w:val="2"/>
      </w:pPr>
      <w:bookmarkStart w:id="119" w:name="_Toc175313610"/>
      <w:r w:rsidRPr="00DA052A">
        <w:rPr>
          <w:rFonts w:ascii="Arial" w:hAnsi="Arial"/>
          <w:sz w:val="28"/>
        </w:rPr>
        <w:t>5.2.2</w:t>
      </w:r>
      <w:r w:rsidRPr="00DA052A">
        <w:rPr>
          <w:rFonts w:ascii="Arial" w:hAnsi="Arial"/>
          <w:sz w:val="28"/>
        </w:rPr>
        <w:tab/>
        <w:t>Codec &amp; profile &amp; Levels</w:t>
      </w:r>
      <w:bookmarkEnd w:id="119"/>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lastRenderedPageBreak/>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77777777"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0" w:name="_Toc175313611"/>
      <w:r w:rsidRPr="00DA052A">
        <w:rPr>
          <w:rFonts w:ascii="Arial" w:hAnsi="Arial"/>
          <w:sz w:val="32"/>
        </w:rPr>
        <w:t>5.3</w:t>
      </w:r>
      <w:r w:rsidRPr="00DA052A">
        <w:rPr>
          <w:rFonts w:ascii="Arial" w:hAnsi="Arial"/>
          <w:sz w:val="32"/>
        </w:rPr>
        <w:tab/>
        <w:t>Single-Instance Decoding Capabilities</w:t>
      </w:r>
      <w:bookmarkEnd w:id="120"/>
    </w:p>
    <w:p w14:paraId="39A87E18" w14:textId="31450AD3" w:rsidR="003F0C24" w:rsidRDefault="003F0C24" w:rsidP="003F0C24">
      <w:pPr>
        <w:pStyle w:val="EditorsNote"/>
      </w:pPr>
      <w:r>
        <w:t>Editor’s Note: Comment from Waqar</w:t>
      </w:r>
    </w:p>
    <w:p w14:paraId="2759B132" w14:textId="77777777" w:rsidR="003F0C24" w:rsidRPr="003F0C24" w:rsidRDefault="003F0C24" w:rsidP="003F0C24">
      <w:pPr>
        <w:pStyle w:val="EditorsNote"/>
        <w:numPr>
          <w:ilvl w:val="0"/>
          <w:numId w:val="35"/>
        </w:numPr>
        <w:rPr>
          <w:lang w:val="en-US"/>
        </w:rPr>
      </w:pPr>
      <w:r w:rsidRPr="003F0C24">
        <w:rPr>
          <w:lang w:val="en-US"/>
        </w:rPr>
        <w:t>Decoding capabilities should just be the profile-level-tier. Here we could do away with bitstream or VUI constraints.</w:t>
      </w:r>
    </w:p>
    <w:p w14:paraId="36EF8F33" w14:textId="28AD148E" w:rsidR="003F0C24" w:rsidRPr="003F0C24" w:rsidRDefault="003F0C24" w:rsidP="003F0C24">
      <w:pPr>
        <w:pStyle w:val="EditorsNote"/>
        <w:numPr>
          <w:ilvl w:val="0"/>
          <w:numId w:val="35"/>
        </w:numPr>
        <w:rPr>
          <w:lang w:val="en-US"/>
        </w:rPr>
      </w:pPr>
      <w:r w:rsidRPr="003F0C24">
        <w:rPr>
          <w:lang w:val="en-US"/>
        </w:rPr>
        <w:t xml:space="preserve">All these constraints on bitstream and VUI can then be on the </w:t>
      </w:r>
      <w:r w:rsidR="004F2C9B">
        <w:rPr>
          <w:lang w:val="en-US"/>
        </w:rPr>
        <w:t>Operation</w:t>
      </w:r>
      <w:r w:rsidRPr="003F0C24">
        <w:rPr>
          <w:lang w:val="en-US"/>
        </w:rPr>
        <w:t xml:space="preserve"> point. So these </w:t>
      </w:r>
      <w:r w:rsidR="004F2C9B">
        <w:rPr>
          <w:lang w:val="en-US"/>
        </w:rPr>
        <w:t>Operation</w:t>
      </w:r>
      <w:r w:rsidRPr="003F0C24">
        <w:rPr>
          <w:lang w:val="en-US"/>
        </w:rPr>
        <w:t xml:space="preserve"> points can even refer to 4.5</w:t>
      </w:r>
    </w:p>
    <w:p w14:paraId="6661301A" w14:textId="4AB3792C" w:rsidR="003F0C24" w:rsidRPr="004200D1" w:rsidRDefault="003F0C24" w:rsidP="004200D1">
      <w:pPr>
        <w:pStyle w:val="EditorsNote"/>
        <w:numPr>
          <w:ilvl w:val="0"/>
          <w:numId w:val="35"/>
        </w:numPr>
        <w:rPr>
          <w:lang w:val="en-US"/>
        </w:rPr>
      </w:pPr>
      <w:r w:rsidRPr="003F0C24">
        <w:rPr>
          <w:lang w:val="en-US"/>
        </w:rPr>
        <w:t>Common Bitstream Constraints where needed, or where specific constraints are needed, we can add these there.</w:t>
      </w:r>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77777777"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5815A000" w14:textId="2C082AAE"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[h264]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505A1E31"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[h264]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1" w:name="_Toc181014543"/>
      <w:bookmarkStart w:id="122" w:name="_Toc175313612"/>
      <w:bookmarkStart w:id="123" w:name="_Toc195793228"/>
      <w:bookmarkStart w:id="124" w:name="_Toc191022733"/>
      <w:bookmarkEnd w:id="117"/>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77777777" w:rsidR="006A7053" w:rsidRPr="0043075A" w:rsidRDefault="006A7053" w:rsidP="006A7053">
      <w:pPr>
        <w:ind w:left="851" w:hanging="284"/>
      </w:pPr>
      <w:r w:rsidRPr="0043075A">
        <w:t>-</w:t>
      </w:r>
      <w:r w:rsidRPr="0043075A">
        <w:tab/>
        <w:t xml:space="preserve">a bitstream containing a single sub-bitstream conforming to HEVC/ITU-T H.265 Main Profile, Main Tier, Level 3.1 [h265] with </w:t>
      </w:r>
      <w:r w:rsidRPr="0043075A">
        <w:rPr>
          <w:i/>
        </w:rPr>
        <w:t>progressive</w:t>
      </w:r>
      <w:r w:rsidRPr="0043075A">
        <w:rPr>
          <w:bCs/>
        </w:rPr>
        <w:t xml:space="preserve"> constraints as defined in clause 4.5.3</w:t>
      </w:r>
      <w:r w:rsidRPr="0043075A">
        <w:t>, or</w:t>
      </w:r>
    </w:p>
    <w:p w14:paraId="46D0B7A2"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[h265]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lastRenderedPageBreak/>
        <w:t>-</w:t>
      </w:r>
      <w:r w:rsidRPr="0043075A">
        <w:tab/>
      </w:r>
      <w:r w:rsidRPr="0043075A">
        <w:rPr>
          <w:b/>
        </w:rPr>
        <w:t>HEVC-FullHD-Dec</w:t>
      </w:r>
      <w:r w:rsidRPr="0043075A">
        <w:t xml:space="preserve">: the capability to decode </w:t>
      </w:r>
    </w:p>
    <w:p w14:paraId="35CBB68D" w14:textId="77777777"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[h265] with </w:t>
      </w:r>
      <w:r w:rsidRPr="0043075A">
        <w:rPr>
          <w:i/>
        </w:rPr>
        <w:t>progressive</w:t>
      </w:r>
      <w:r w:rsidRPr="0043075A">
        <w:rPr>
          <w:bCs/>
        </w:rPr>
        <w:t xml:space="preserve"> constraints as defined in clause 4.5.3</w:t>
      </w:r>
      <w:r w:rsidRPr="0043075A">
        <w:t>, or</w:t>
      </w:r>
    </w:p>
    <w:p w14:paraId="6326FFF5"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[h265]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77777777"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[h265] with </w:t>
      </w:r>
      <w:r w:rsidRPr="0043075A">
        <w:rPr>
          <w:i/>
        </w:rPr>
        <w:t>progressive</w:t>
      </w:r>
      <w:r w:rsidRPr="0043075A">
        <w:rPr>
          <w:bCs/>
        </w:rPr>
        <w:t xml:space="preserve"> constraints as defined in clause 4.5.3</w:t>
      </w:r>
      <w:r w:rsidRPr="0043075A">
        <w:t>, or</w:t>
      </w:r>
    </w:p>
    <w:p w14:paraId="68D844FC" w14:textId="77777777"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[h265] with </w:t>
      </w:r>
      <w:r w:rsidRPr="0043075A">
        <w:rPr>
          <w:i/>
        </w:rPr>
        <w:t>progressive</w:t>
      </w:r>
      <w:r w:rsidRPr="0043075A">
        <w:rPr>
          <w:bCs/>
        </w:rPr>
        <w:t xml:space="preserve"> constraints as defined in clause 4.5.3</w:t>
      </w:r>
      <w:r w:rsidRPr="0043075A">
        <w:t>.</w:t>
      </w:r>
    </w:p>
    <w:p w14:paraId="4BDB6025" w14:textId="77777777"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[h265]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77777777" w:rsidR="006A7053" w:rsidRPr="0043075A" w:rsidRDefault="006A7053" w:rsidP="006A7053">
      <w:pPr>
        <w:ind w:left="568" w:hanging="284"/>
      </w:pPr>
      <w:r w:rsidRPr="0043075A">
        <w:rPr>
          <w:b/>
          <w:bCs/>
        </w:rPr>
        <w:t>-</w:t>
      </w:r>
      <w:r w:rsidRPr="0043075A">
        <w:rPr>
          <w:b/>
          <w:bCs/>
        </w:rPr>
        <w:tab/>
        <w:t>MV-</w:t>
      </w:r>
      <w:r w:rsidRPr="0043075A">
        <w:rPr>
          <w:b/>
        </w:rPr>
        <w:t>HEVC-Dual-layers-UHD420-Dec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29C54958" w14:textId="67CB5DC2"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that is tagged as an HEVC/ITU-T H.265 Multiview Main 10 layer [h265],</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63A2B634"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with the same tier and level restrictions as above, as specified by H.265/HEVC [h265].</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53687E49" w14:textId="77777777"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[h265].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77777777"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nuh_layer_id!=0</w:t>
      </w:r>
      <w:r w:rsidRPr="00AB6AD6">
        <w:t>)</w:t>
      </w:r>
      <w:r>
        <w:t>, with the same tier and level restrictions as above, as specified by H.265/HEVC [h265].</w:t>
      </w:r>
    </w:p>
    <w:p w14:paraId="45E08CC7" w14:textId="7777777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[h265]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719C5E03" w:rsidR="006A7053" w:rsidRPr="0043075A" w:rsidRDefault="006A7053" w:rsidP="006A7053">
      <w:pPr>
        <w:keepLines/>
        <w:ind w:left="1135" w:hanging="851"/>
      </w:pPr>
      <w:r w:rsidRPr="0043075A">
        <w:t xml:space="preserve">NOTE: </w:t>
      </w:r>
      <w:r w:rsidRPr="0043075A">
        <w:tab/>
        <w:t>The increase from Level 5.2 for MV-HEVC-Dual-layers-UHD420-Dec to Level 6.0 in HEVC-Frame-Packed-Stereo-Dec is only to handle larger buffers per frame. There is no increase in the pixels/second between the two capabilities.</w:t>
      </w:r>
    </w:p>
    <w:bookmarkEnd w:id="121"/>
    <w:p w14:paraId="06780483" w14:textId="77777777" w:rsidR="005964F3" w:rsidRDefault="005964F3" w:rsidP="005964F3">
      <w:pPr>
        <w:pStyle w:val="Heading2"/>
      </w:pPr>
      <w:r>
        <w:lastRenderedPageBreak/>
        <w:t>5</w:t>
      </w:r>
      <w:r w:rsidRPr="004D3578">
        <w:t>.</w:t>
      </w:r>
      <w:r>
        <w:t>4</w:t>
      </w:r>
      <w:r w:rsidRPr="004D3578">
        <w:tab/>
      </w:r>
      <w:r>
        <w:t>Single-Instance Encoding Capabilities</w:t>
      </w:r>
      <w:bookmarkEnd w:id="122"/>
      <w:bookmarkEnd w:id="123"/>
      <w:bookmarkEnd w:id="124"/>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lastRenderedPageBreak/>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5" w:name="_Toc175313613"/>
      <w:bookmarkStart w:id="126" w:name="_Toc195793229"/>
      <w:bookmarkStart w:id="127" w:name="_Toc191022734"/>
      <w:r>
        <w:t>5</w:t>
      </w:r>
      <w:r w:rsidRPr="004D3578">
        <w:t>.</w:t>
      </w:r>
      <w:r>
        <w:t>5</w:t>
      </w:r>
      <w:r w:rsidRPr="004D3578">
        <w:tab/>
      </w:r>
      <w:r>
        <w:t>Multi-Instance Decoding Capabilities</w:t>
      </w:r>
      <w:bookmarkEnd w:id="125"/>
      <w:bookmarkEnd w:id="126"/>
      <w:bookmarkEnd w:id="127"/>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8" w:name="_Toc175313614"/>
      <w:bookmarkStart w:id="129" w:name="_Toc195793230"/>
      <w:bookmarkStart w:id="130" w:name="_Toc191022735"/>
      <w:r>
        <w:t>5</w:t>
      </w:r>
      <w:r w:rsidRPr="004D3578">
        <w:t>.</w:t>
      </w:r>
      <w:r>
        <w:t>6</w:t>
      </w:r>
      <w:r w:rsidRPr="004D3578">
        <w:tab/>
      </w:r>
      <w:r>
        <w:t>Multi-Instance Encoding Capabilities</w:t>
      </w:r>
      <w:bookmarkEnd w:id="128"/>
      <w:bookmarkEnd w:id="129"/>
      <w:bookmarkEnd w:id="130"/>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1" w:name="_Toc175313615"/>
      <w:bookmarkStart w:id="132" w:name="_Toc195793231"/>
      <w:bookmarkStart w:id="133" w:name="_Toc191022736"/>
      <w:r>
        <w:t>6</w:t>
      </w:r>
      <w:r w:rsidRPr="004D3578">
        <w:tab/>
      </w:r>
      <w:r>
        <w:t>Video Operation Points</w:t>
      </w:r>
      <w:bookmarkEnd w:id="131"/>
      <w:bookmarkEnd w:id="132"/>
      <w:bookmarkEnd w:id="133"/>
    </w:p>
    <w:p w14:paraId="6556A621" w14:textId="62744328" w:rsidR="00F51679" w:rsidRPr="00F51679" w:rsidRDefault="00F51679" w:rsidP="00F51679">
      <w:pPr>
        <w:pStyle w:val="EditorsNote"/>
      </w:pPr>
      <w:r>
        <w:t>Editor’s Note: This text needs to be added to correct position</w:t>
      </w:r>
    </w:p>
    <w:p w14:paraId="069E266B" w14:textId="13129DFE" w:rsidR="0031523D" w:rsidRPr="0031523D" w:rsidRDefault="0031523D" w:rsidP="00F51679">
      <w:pPr>
        <w:pStyle w:val="EditorsNote"/>
      </w:pPr>
      <w:r w:rsidRPr="00C7649D">
        <w:t xml:space="preserve">All layers shall follow the </w:t>
      </w:r>
      <w:r w:rsidRPr="00C7649D">
        <w:rPr>
          <w:i/>
          <w:iCs/>
        </w:rPr>
        <w:t>progressive</w:t>
      </w:r>
      <w:r w:rsidRPr="00C7649D">
        <w:t xml:space="preserve"> and </w:t>
      </w:r>
      <w:r w:rsidRPr="00C7649D">
        <w:rPr>
          <w:i/>
          <w:iCs/>
        </w:rPr>
        <w:t>VUI</w:t>
      </w:r>
      <w:r w:rsidRPr="00C7649D">
        <w:t xml:space="preserve"> constraints as defined in clause 4.5.3.</w:t>
      </w:r>
    </w:p>
    <w:p w14:paraId="330732BF" w14:textId="77777777" w:rsidR="005964F3" w:rsidRDefault="005964F3" w:rsidP="005964F3">
      <w:pPr>
        <w:pStyle w:val="Heading2"/>
      </w:pPr>
      <w:bookmarkStart w:id="134" w:name="_Toc175313616"/>
      <w:bookmarkStart w:id="135" w:name="_Toc195793232"/>
      <w:bookmarkStart w:id="136" w:name="_Toc191022737"/>
      <w:r>
        <w:t>6</w:t>
      </w:r>
      <w:r w:rsidRPr="004D3578">
        <w:t>.1</w:t>
      </w:r>
      <w:r w:rsidRPr="004D3578">
        <w:tab/>
      </w:r>
      <w:r>
        <w:t>Introduction</w:t>
      </w:r>
      <w:bookmarkEnd w:id="134"/>
      <w:bookmarkEnd w:id="135"/>
      <w:bookmarkEnd w:id="13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lastRenderedPageBreak/>
        <w:t>Table 6.1-1 provides an overview of defined video operation points.</w:t>
      </w:r>
    </w:p>
    <w:p w14:paraId="6E694BA1" w14:textId="77777777" w:rsidR="003A22F1" w:rsidRDefault="003A22F1" w:rsidP="003A22F1">
      <w:pPr>
        <w:pStyle w:val="TH"/>
      </w:pPr>
      <w:bookmarkStart w:id="137" w:name="_Toc195793233"/>
      <w:bookmarkStart w:id="138"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100F23" w:rsidRDefault="003A22F1" w:rsidP="00441412">
            <w:pPr>
              <w:rPr>
                <w:rFonts w:ascii="Courier New" w:hAnsi="Courier New" w:cs="Courier New"/>
              </w:rPr>
            </w:pPr>
            <w:r>
              <w:rPr>
                <w:rFonts w:ascii="Courier New" w:hAnsi="Courier New" w:cs="Courier New"/>
              </w:rPr>
              <w:t>3GPP-AVC-HD</w:t>
            </w:r>
          </w:p>
        </w:tc>
        <w:tc>
          <w:tcPr>
            <w:tcW w:w="1582" w:type="pct"/>
          </w:tcPr>
          <w:p w14:paraId="2149E699" w14:textId="77777777" w:rsidR="003A22F1" w:rsidRPr="00BC385C" w:rsidRDefault="003A22F1" w:rsidP="00441412">
            <w:pPr>
              <w:pStyle w:val="TAL"/>
            </w:pPr>
            <w:r w:rsidRPr="00BC385C">
              <w:t>3GPP-HD (see clause 4.4.3.2)</w:t>
            </w:r>
          </w:p>
        </w:tc>
        <w:tc>
          <w:tcPr>
            <w:tcW w:w="1822" w:type="pct"/>
          </w:tcPr>
          <w:p w14:paraId="2B203DAC" w14:textId="77777777" w:rsidR="003A22F1" w:rsidRPr="00BC385C" w:rsidRDefault="003A22F1" w:rsidP="00441412">
            <w:pPr>
              <w:pStyle w:val="TAL"/>
            </w:pPr>
            <w:r w:rsidRPr="00BC385C">
              <w:t>AVC-FullHD-Dec (see clause 5.4)</w:t>
            </w:r>
          </w:p>
        </w:tc>
        <w:tc>
          <w:tcPr>
            <w:tcW w:w="657" w:type="pct"/>
          </w:tcPr>
          <w:p w14:paraId="0EEAAAE8" w14:textId="77777777" w:rsidR="003A22F1" w:rsidRPr="00BC385C" w:rsidRDefault="003A22F1" w:rsidP="00441412">
            <w:pPr>
              <w:pStyle w:val="TAL"/>
            </w:pPr>
            <w:r w:rsidRPr="00BC385C">
              <w:t>6.</w:t>
            </w:r>
            <w:r>
              <w:t>2.2</w:t>
            </w:r>
          </w:p>
        </w:tc>
      </w:tr>
      <w:tr w:rsidR="003A22F1" w:rsidRPr="00116BE0" w14:paraId="6D8A62A4" w14:textId="77777777" w:rsidTr="00441412">
        <w:tc>
          <w:tcPr>
            <w:tcW w:w="939" w:type="pct"/>
          </w:tcPr>
          <w:p w14:paraId="530FF66F" w14:textId="77777777" w:rsidR="003A22F1" w:rsidRPr="00100F23" w:rsidRDefault="003A22F1" w:rsidP="00441412">
            <w:pPr>
              <w:rPr>
                <w:rFonts w:ascii="Courier New" w:hAnsi="Courier New" w:cs="Courier New"/>
              </w:rPr>
            </w:pPr>
            <w:r>
              <w:rPr>
                <w:rFonts w:ascii="Courier New" w:hAnsi="Courier New" w:cs="Courier New"/>
              </w:rPr>
              <w:t>3GPP-HEVC-HD</w:t>
            </w:r>
          </w:p>
        </w:tc>
        <w:tc>
          <w:tcPr>
            <w:tcW w:w="1582" w:type="pct"/>
          </w:tcPr>
          <w:p w14:paraId="266DCFE6" w14:textId="77777777" w:rsidR="003A22F1" w:rsidRPr="00BC385C" w:rsidRDefault="003A22F1" w:rsidP="00441412">
            <w:pPr>
              <w:pStyle w:val="TAL"/>
            </w:pPr>
            <w:r w:rsidRPr="00BC385C">
              <w:t>3GPP-HD (see clause 4.4.3.2)</w:t>
            </w:r>
          </w:p>
        </w:tc>
        <w:tc>
          <w:tcPr>
            <w:tcW w:w="1822" w:type="pct"/>
          </w:tcPr>
          <w:p w14:paraId="5DCD80A5" w14:textId="77777777" w:rsidR="003A22F1" w:rsidRPr="00BC385C" w:rsidRDefault="003A22F1" w:rsidP="00441412">
            <w:pPr>
              <w:pStyle w:val="TAL"/>
            </w:pPr>
            <w:r w:rsidRPr="00BC385C">
              <w:t>HEVC-FullHD-Dec (see clause 5.4)</w:t>
            </w:r>
          </w:p>
        </w:tc>
        <w:tc>
          <w:tcPr>
            <w:tcW w:w="657" w:type="pct"/>
          </w:tcPr>
          <w:p w14:paraId="2FCD2ED5" w14:textId="77777777" w:rsidR="003A22F1" w:rsidRPr="00BC385C" w:rsidRDefault="003A22F1" w:rsidP="00441412">
            <w:pPr>
              <w:pStyle w:val="TAL"/>
            </w:pPr>
            <w:r w:rsidRPr="00BC385C">
              <w:t>6.3</w:t>
            </w:r>
            <w:r>
              <w:t>.2</w:t>
            </w:r>
          </w:p>
        </w:tc>
      </w:tr>
      <w:tr w:rsidR="003A22F1" w:rsidRPr="00116BE0" w14:paraId="22F678D6" w14:textId="77777777" w:rsidTr="00441412">
        <w:tc>
          <w:tcPr>
            <w:tcW w:w="939" w:type="pct"/>
          </w:tcPr>
          <w:p w14:paraId="70F70F6F" w14:textId="77777777" w:rsidR="003A22F1" w:rsidRPr="00100F23" w:rsidRDefault="003A22F1" w:rsidP="00441412">
            <w:pPr>
              <w:rPr>
                <w:rFonts w:ascii="Courier New" w:hAnsi="Courier New" w:cs="Courier New"/>
              </w:rPr>
            </w:pPr>
            <w:r>
              <w:rPr>
                <w:rFonts w:ascii="Courier New" w:hAnsi="Courier New" w:cs="Courier New"/>
              </w:rPr>
              <w:t>3GPP-HEVC-HD-HDR</w:t>
            </w:r>
          </w:p>
        </w:tc>
        <w:tc>
          <w:tcPr>
            <w:tcW w:w="1582" w:type="pct"/>
          </w:tcPr>
          <w:p w14:paraId="5117F7DB" w14:textId="77777777" w:rsidR="003A22F1" w:rsidRPr="00BC385C" w:rsidRDefault="003A22F1" w:rsidP="00441412">
            <w:pPr>
              <w:pStyle w:val="TAL"/>
            </w:pPr>
            <w:r w:rsidRPr="00BC385C">
              <w:t>3GPP-HDR (see clause 4.4.3.3)</w:t>
            </w:r>
          </w:p>
        </w:tc>
        <w:tc>
          <w:tcPr>
            <w:tcW w:w="1822" w:type="pct"/>
          </w:tcPr>
          <w:p w14:paraId="1F8C6101" w14:textId="77777777" w:rsidR="003A22F1" w:rsidRPr="00BC385C" w:rsidRDefault="003A22F1" w:rsidP="00441412">
            <w:pPr>
              <w:pStyle w:val="TAL"/>
            </w:pPr>
            <w:r w:rsidRPr="00BC385C">
              <w:t>HEVC-FullHD-Dec (see clause 5.4)</w:t>
            </w:r>
          </w:p>
        </w:tc>
        <w:tc>
          <w:tcPr>
            <w:tcW w:w="657" w:type="pct"/>
          </w:tcPr>
          <w:p w14:paraId="67723209" w14:textId="77777777" w:rsidR="003A22F1" w:rsidRPr="00BC385C" w:rsidRDefault="003A22F1" w:rsidP="00441412">
            <w:pPr>
              <w:pStyle w:val="TAL"/>
            </w:pPr>
            <w:r w:rsidRPr="00BC385C">
              <w:t>6.</w:t>
            </w:r>
            <w:r>
              <w:t>3.3</w:t>
            </w:r>
          </w:p>
        </w:tc>
      </w:tr>
      <w:tr w:rsidR="003A22F1" w:rsidRPr="00116BE0" w14:paraId="30A56B50" w14:textId="77777777" w:rsidTr="00441412">
        <w:tc>
          <w:tcPr>
            <w:tcW w:w="939" w:type="pct"/>
          </w:tcPr>
          <w:p w14:paraId="64865CFE" w14:textId="77777777" w:rsidR="003A22F1" w:rsidRDefault="003A22F1" w:rsidP="00441412">
            <w:pPr>
              <w:rPr>
                <w:rFonts w:ascii="Courier New" w:hAnsi="Courier New" w:cs="Courier New"/>
              </w:rPr>
            </w:pPr>
            <w:r>
              <w:rPr>
                <w:rFonts w:ascii="Courier New" w:hAnsi="Courier New" w:cs="Courier New"/>
              </w:rPr>
              <w:t>3GPP-HEVC-UHD-HDR</w:t>
            </w:r>
          </w:p>
        </w:tc>
        <w:tc>
          <w:tcPr>
            <w:tcW w:w="1582" w:type="pct"/>
          </w:tcPr>
          <w:p w14:paraId="11AA5F68" w14:textId="77777777" w:rsidR="003A22F1" w:rsidRPr="00BC385C" w:rsidRDefault="003A22F1" w:rsidP="00441412">
            <w:pPr>
              <w:pStyle w:val="TAL"/>
            </w:pPr>
            <w:r w:rsidRPr="00BC385C">
              <w:t>3GPP-HDR (see clause 4.4.3.3)</w:t>
            </w:r>
          </w:p>
        </w:tc>
        <w:tc>
          <w:tcPr>
            <w:tcW w:w="1822" w:type="pct"/>
          </w:tcPr>
          <w:p w14:paraId="501AD82C" w14:textId="77777777" w:rsidR="003A22F1" w:rsidRPr="00BC385C" w:rsidRDefault="003A22F1" w:rsidP="00441412">
            <w:pPr>
              <w:pStyle w:val="TAL"/>
            </w:pPr>
            <w:r w:rsidRPr="00BC385C">
              <w:t>HEVC-UHD-Dec (see clause 5.4)</w:t>
            </w:r>
          </w:p>
        </w:tc>
        <w:tc>
          <w:tcPr>
            <w:tcW w:w="657" w:type="pct"/>
          </w:tcPr>
          <w:p w14:paraId="30E3DD16" w14:textId="77777777" w:rsidR="003A22F1" w:rsidRPr="00BC385C" w:rsidRDefault="003A22F1" w:rsidP="00441412">
            <w:pPr>
              <w:pStyle w:val="TAL"/>
            </w:pPr>
            <w:r w:rsidRPr="00BC385C">
              <w:t>6.</w:t>
            </w:r>
            <w:r>
              <w:t>3.4</w:t>
            </w:r>
          </w:p>
        </w:tc>
      </w:tr>
      <w:tr w:rsidR="003A22F1" w:rsidRPr="00116BE0" w14:paraId="02E7B399" w14:textId="77777777" w:rsidTr="00441412">
        <w:tc>
          <w:tcPr>
            <w:tcW w:w="939" w:type="pct"/>
          </w:tcPr>
          <w:p w14:paraId="55129921" w14:textId="77777777" w:rsidR="003A22F1" w:rsidRPr="00100F23" w:rsidRDefault="003A22F1" w:rsidP="00441412">
            <w:pPr>
              <w:rPr>
                <w:rFonts w:ascii="Courier New" w:hAnsi="Courier New" w:cs="Courier New"/>
              </w:rPr>
            </w:pPr>
            <w:r>
              <w:rPr>
                <w:rFonts w:ascii="Courier New" w:hAnsi="Courier New" w:cs="Courier New"/>
              </w:rPr>
              <w:t>3GPP-HEVC-Stereo</w:t>
            </w:r>
          </w:p>
        </w:tc>
        <w:tc>
          <w:tcPr>
            <w:tcW w:w="1582" w:type="pct"/>
          </w:tcPr>
          <w:p w14:paraId="45896240" w14:textId="77777777" w:rsidR="003A22F1" w:rsidRPr="00BC385C" w:rsidRDefault="003A22F1" w:rsidP="00441412">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441412">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441412">
            <w:pPr>
              <w:pStyle w:val="TAL"/>
            </w:pPr>
            <w:r w:rsidRPr="00BC385C">
              <w:t>6.</w:t>
            </w:r>
            <w:r>
              <w:t>3.5</w:t>
            </w:r>
          </w:p>
        </w:tc>
      </w:tr>
      <w:tr w:rsidR="003A22F1" w:rsidRPr="00116BE0" w14:paraId="7CCE6BB6" w14:textId="77777777" w:rsidTr="00441412">
        <w:tc>
          <w:tcPr>
            <w:tcW w:w="939" w:type="pct"/>
          </w:tcPr>
          <w:p w14:paraId="0DE1A3DD" w14:textId="77777777" w:rsidR="003A22F1" w:rsidRPr="00CD7038" w:rsidRDefault="003A22F1" w:rsidP="00441412">
            <w:pPr>
              <w:rPr>
                <w:rFonts w:ascii="Courier New" w:hAnsi="Courier New" w:cs="Courier New"/>
              </w:rPr>
            </w:pPr>
            <w:r>
              <w:rPr>
                <w:rFonts w:ascii="Courier New" w:hAnsi="Courier New" w:cs="Courier New"/>
              </w:rPr>
              <w:t>3GPP-MV-HEVC-Stereo</w:t>
            </w:r>
          </w:p>
        </w:tc>
        <w:tc>
          <w:tcPr>
            <w:tcW w:w="1582" w:type="pct"/>
          </w:tcPr>
          <w:p w14:paraId="2458205E" w14:textId="77777777" w:rsidR="003A22F1" w:rsidRPr="00BC385C" w:rsidRDefault="003A22F1" w:rsidP="00441412">
            <w:pPr>
              <w:pStyle w:val="TAL"/>
            </w:pPr>
            <w:r w:rsidRPr="00BC385C">
              <w:t>3GPP-</w:t>
            </w:r>
            <w:r>
              <w:t>Stereo</w:t>
            </w:r>
            <w:r w:rsidRPr="00BC385C">
              <w:t xml:space="preserve"> (see clause 4.4.3.4)</w:t>
            </w:r>
          </w:p>
        </w:tc>
        <w:tc>
          <w:tcPr>
            <w:tcW w:w="1822" w:type="pct"/>
          </w:tcPr>
          <w:p w14:paraId="63DE80C6" w14:textId="323366DC" w:rsidR="003A22F1" w:rsidRPr="00BC385C" w:rsidRDefault="003A22F1" w:rsidP="00441412">
            <w:pPr>
              <w:pStyle w:val="TAL"/>
            </w:pPr>
            <w:r w:rsidRPr="00716A65">
              <w:t>MV-HEVC</w:t>
            </w:r>
            <w:r w:rsidRPr="00497F71">
              <w:t>-Dual-layers-UHD420-Dec</w:t>
            </w:r>
            <w:r>
              <w:t xml:space="preserve"> </w:t>
            </w:r>
            <w:r w:rsidRPr="00716A65">
              <w:t>(see clause 5.3.2)</w:t>
            </w:r>
          </w:p>
        </w:tc>
        <w:tc>
          <w:tcPr>
            <w:tcW w:w="657" w:type="pct"/>
          </w:tcPr>
          <w:p w14:paraId="69FF28D5" w14:textId="77777777" w:rsidR="003A22F1" w:rsidRPr="00BC385C" w:rsidRDefault="003A22F1" w:rsidP="00441412">
            <w:pPr>
              <w:pStyle w:val="TAL"/>
            </w:pPr>
            <w:r w:rsidRPr="00BC385C">
              <w:t>6.</w:t>
            </w:r>
            <w:r>
              <w:t>3.6</w:t>
            </w:r>
          </w:p>
        </w:tc>
      </w:tr>
      <w:tr w:rsidR="003A22F1" w:rsidRPr="00116BE0" w14:paraId="3AFF410C" w14:textId="77777777" w:rsidTr="00441412">
        <w:tc>
          <w:tcPr>
            <w:tcW w:w="939" w:type="pct"/>
          </w:tcPr>
          <w:p w14:paraId="16071A62" w14:textId="77777777" w:rsidR="003A22F1" w:rsidRDefault="003A22F1" w:rsidP="00441412">
            <w:pPr>
              <w:rPr>
                <w:rFonts w:ascii="Courier New" w:hAnsi="Courier New" w:cs="Courier New"/>
              </w:rPr>
            </w:pPr>
            <w:r>
              <w:rPr>
                <w:rFonts w:ascii="Courier New" w:hAnsi="Courier New" w:cs="Courier New"/>
              </w:rPr>
              <w:t>3GPP-MV-HEVC-Ext-Stereo</w:t>
            </w:r>
          </w:p>
        </w:tc>
        <w:tc>
          <w:tcPr>
            <w:tcW w:w="1582" w:type="pct"/>
          </w:tcPr>
          <w:p w14:paraId="298BDF6B" w14:textId="77777777" w:rsidR="003A22F1" w:rsidRPr="00BC385C" w:rsidRDefault="003A22F1" w:rsidP="00441412">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441412">
            <w:pPr>
              <w:pStyle w:val="TAL"/>
            </w:pPr>
            <w:r w:rsidRPr="00716A65">
              <w:t>MV-HEVC</w:t>
            </w:r>
            <w:r>
              <w:t>-Ext</w:t>
            </w:r>
            <w:r w:rsidRPr="00497F71">
              <w:t>-Dual-layers-UHD420-Dec</w:t>
            </w:r>
            <w:r>
              <w:t xml:space="preserve"> </w:t>
            </w:r>
            <w:r w:rsidRPr="00716A65">
              <w:t>(see clause 5.3.2)</w:t>
            </w:r>
          </w:p>
        </w:tc>
        <w:tc>
          <w:tcPr>
            <w:tcW w:w="657" w:type="pct"/>
          </w:tcPr>
          <w:p w14:paraId="00CFB27E" w14:textId="77777777" w:rsidR="003A22F1" w:rsidRPr="00BC385C" w:rsidRDefault="003A22F1" w:rsidP="00441412">
            <w:pPr>
              <w:pStyle w:val="TAL"/>
            </w:pPr>
            <w:r w:rsidRPr="00BC385C">
              <w:t>6.</w:t>
            </w:r>
            <w:r>
              <w:t>3.7</w:t>
            </w:r>
          </w:p>
        </w:tc>
      </w:tr>
    </w:tbl>
    <w:p w14:paraId="0D50EEAA" w14:textId="77777777" w:rsidR="005964F3" w:rsidRDefault="005964F3" w:rsidP="005964F3">
      <w:pPr>
        <w:pStyle w:val="Heading2"/>
      </w:pPr>
      <w:r>
        <w:t>6</w:t>
      </w:r>
      <w:r w:rsidRPr="004D3578">
        <w:t>.</w:t>
      </w:r>
      <w:r>
        <w:t>2</w:t>
      </w:r>
      <w:r w:rsidRPr="004D3578">
        <w:tab/>
      </w:r>
      <w:r>
        <w:t>AVC Video Operation Points</w:t>
      </w:r>
      <w:bookmarkEnd w:id="137"/>
      <w:bookmarkEnd w:id="138"/>
    </w:p>
    <w:p w14:paraId="74E0B357" w14:textId="77777777" w:rsidR="005964F3" w:rsidRPr="00222BFA" w:rsidRDefault="005964F3" w:rsidP="005964F3">
      <w:pPr>
        <w:pStyle w:val="Heading3"/>
      </w:pPr>
      <w:bookmarkStart w:id="139" w:name="_Toc195793234"/>
      <w:bookmarkStart w:id="140" w:name="_Toc191022739"/>
      <w:r>
        <w:t>6</w:t>
      </w:r>
      <w:r w:rsidRPr="00222BFA">
        <w:t>.</w:t>
      </w:r>
      <w:r>
        <w:t>2</w:t>
      </w:r>
      <w:r w:rsidRPr="00222BFA">
        <w:t>.</w:t>
      </w:r>
      <w:r>
        <w:t>1</w:t>
      </w:r>
      <w:r w:rsidRPr="00222BFA">
        <w:tab/>
      </w:r>
      <w:r>
        <w:t>Introduction</w:t>
      </w:r>
      <w:bookmarkEnd w:id="139"/>
      <w:bookmarkEnd w:id="140"/>
    </w:p>
    <w:p w14:paraId="6B4D0AA9" w14:textId="77777777"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059EF18E" w14:textId="7F779936" w:rsidR="005964F3" w:rsidRDefault="005964F3" w:rsidP="005964F3">
      <w:pPr>
        <w:pStyle w:val="Heading3"/>
      </w:pPr>
      <w:bookmarkStart w:id="141" w:name="_Toc195793235"/>
      <w:bookmarkStart w:id="142" w:name="_Toc191022740"/>
      <w:r>
        <w:t>6</w:t>
      </w:r>
      <w:r w:rsidRPr="00222BFA">
        <w:t>.</w:t>
      </w:r>
      <w:r w:rsidR="00A00BC5">
        <w:t>2</w:t>
      </w:r>
      <w:r w:rsidRPr="00222BFA">
        <w:t>.</w:t>
      </w:r>
      <w:r>
        <w:t>2</w:t>
      </w:r>
      <w:r w:rsidRPr="00222BFA">
        <w:tab/>
      </w:r>
      <w:r>
        <w:t xml:space="preserve">3GPP AVC </w:t>
      </w:r>
      <w:r w:rsidRPr="001B5CA0">
        <w:t>HD</w:t>
      </w:r>
      <w:r>
        <w:t xml:space="preserve"> Operation Point</w:t>
      </w:r>
      <w:bookmarkEnd w:id="141"/>
      <w:bookmarkEnd w:id="142"/>
    </w:p>
    <w:p w14:paraId="3DA58750" w14:textId="2A3DB118" w:rsidR="005964F3" w:rsidRDefault="005964F3" w:rsidP="005964F3">
      <w:pPr>
        <w:pStyle w:val="Heading4"/>
      </w:pPr>
      <w:bookmarkStart w:id="143" w:name="_Toc195793236"/>
      <w:bookmarkStart w:id="144" w:name="_Toc191022741"/>
      <w:r>
        <w:t>6.</w:t>
      </w:r>
      <w:r w:rsidR="00A00BC5">
        <w:t>2</w:t>
      </w:r>
      <w:r>
        <w:t>.2.1</w:t>
      </w:r>
      <w:r>
        <w:tab/>
        <w:t>Introduction</w:t>
      </w:r>
      <w:bookmarkEnd w:id="143"/>
      <w:bookmarkEnd w:id="144"/>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r>
        <w:t>6</w:t>
      </w:r>
      <w:r w:rsidRPr="00222BFA">
        <w:t>.</w:t>
      </w:r>
      <w:r>
        <w:t>2</w:t>
      </w:r>
      <w:r w:rsidRPr="00222BFA">
        <w:t>.</w:t>
      </w:r>
      <w:r>
        <w:t>2</w:t>
      </w:r>
      <w:r w:rsidRPr="00222BFA">
        <w:tab/>
      </w:r>
      <w:r>
        <w:t xml:space="preserve">3GPP AVC </w:t>
      </w:r>
      <w:r w:rsidRPr="001B5CA0">
        <w:t>HD</w:t>
      </w:r>
      <w:r>
        <w:t xml:space="preserve"> Operation Point</w:t>
      </w:r>
    </w:p>
    <w:p w14:paraId="2F0D5547" w14:textId="1A46D82E" w:rsidR="00A00BC5" w:rsidRDefault="00A00BC5" w:rsidP="00A00BC5">
      <w:pPr>
        <w:pStyle w:val="Heading4"/>
      </w:pPr>
      <w:r>
        <w:t>6.2.2.1</w:t>
      </w:r>
      <w:r>
        <w:tab/>
        <w:t>Introduction</w:t>
      </w:r>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r>
        <w:t>6.2.2.2</w:t>
      </w:r>
      <w:r>
        <w:tab/>
        <w:t>Bitstream Requirements</w:t>
      </w:r>
    </w:p>
    <w:p w14:paraId="557A2ACC" w14:textId="77777777" w:rsidR="00A00BC5" w:rsidRDefault="00A00BC5" w:rsidP="00A00BC5">
      <w:r>
        <w:t>A 3GPP-AVC-HD Bitstream shall conform to the following requirements</w:t>
      </w:r>
    </w:p>
    <w:p w14:paraId="4AC8B5BE" w14:textId="77777777"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r>
        <w:lastRenderedPageBreak/>
        <w:t>6.2.2.3</w:t>
      </w:r>
      <w:r>
        <w:tab/>
        <w:t>Receiver Requirements</w:t>
      </w:r>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45" w:name="_Toc195793237"/>
      <w:bookmarkStart w:id="146" w:name="_Toc191022742"/>
      <w:r>
        <w:t>6</w:t>
      </w:r>
      <w:r w:rsidRPr="004D3578">
        <w:t>.</w:t>
      </w:r>
      <w:r>
        <w:t>3</w:t>
      </w:r>
      <w:r w:rsidRPr="004D3578">
        <w:tab/>
      </w:r>
      <w:r>
        <w:t>HEVC Video Operation Points</w:t>
      </w:r>
      <w:bookmarkEnd w:id="145"/>
      <w:bookmarkEnd w:id="146"/>
    </w:p>
    <w:p w14:paraId="55EE6A38" w14:textId="77777777" w:rsidR="005964F3" w:rsidRPr="00222BFA" w:rsidRDefault="005964F3" w:rsidP="005964F3">
      <w:pPr>
        <w:pStyle w:val="Heading3"/>
      </w:pPr>
      <w:bookmarkStart w:id="147" w:name="_Toc532319878"/>
      <w:bookmarkStart w:id="148" w:name="_Toc99462090"/>
      <w:bookmarkStart w:id="149" w:name="_Toc195793238"/>
      <w:bookmarkStart w:id="150" w:name="_Toc191022743"/>
      <w:r>
        <w:t>6</w:t>
      </w:r>
      <w:r w:rsidRPr="00222BFA">
        <w:t>.</w:t>
      </w:r>
      <w:r>
        <w:t>3</w:t>
      </w:r>
      <w:r w:rsidRPr="00222BFA">
        <w:t>.</w:t>
      </w:r>
      <w:r>
        <w:t>1</w:t>
      </w:r>
      <w:r w:rsidRPr="00222BFA">
        <w:tab/>
      </w:r>
      <w:bookmarkEnd w:id="147"/>
      <w:bookmarkEnd w:id="148"/>
      <w:r>
        <w:t>Introduction</w:t>
      </w:r>
      <w:bookmarkEnd w:id="149"/>
      <w:bookmarkEnd w:id="150"/>
    </w:p>
    <w:p w14:paraId="366DCE7F" w14:textId="77777777"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2D97A40C" w14:textId="77777777" w:rsidR="005964F3" w:rsidRDefault="005964F3" w:rsidP="005964F3">
      <w:pPr>
        <w:pStyle w:val="Heading3"/>
      </w:pPr>
      <w:bookmarkStart w:id="151" w:name="_Toc195793239"/>
      <w:bookmarkStart w:id="152" w:name="_Toc191022744"/>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1"/>
      <w:bookmarkEnd w:id="152"/>
    </w:p>
    <w:p w14:paraId="2D7D25E5" w14:textId="77777777" w:rsidR="005964F3" w:rsidRDefault="005964F3" w:rsidP="005964F3">
      <w:pPr>
        <w:pStyle w:val="Heading4"/>
      </w:pPr>
      <w:bookmarkStart w:id="153" w:name="_Toc195793240"/>
      <w:bookmarkStart w:id="154" w:name="_Toc191022745"/>
      <w:bookmarkStart w:id="155" w:name="_Hlk190869220"/>
      <w:r>
        <w:t>6.3.2.1</w:t>
      </w:r>
      <w:r>
        <w:tab/>
        <w:t>Introduction</w:t>
      </w:r>
      <w:bookmarkEnd w:id="153"/>
      <w:bookmarkEnd w:id="154"/>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56" w:name="_Toc195793241"/>
      <w:bookmarkStart w:id="157" w:name="_Toc191022746"/>
      <w:r>
        <w:t>6.3.2.2</w:t>
      </w:r>
      <w:r>
        <w:tab/>
        <w:t>Bitstream Requirements</w:t>
      </w:r>
      <w:bookmarkEnd w:id="156"/>
      <w:bookmarkEnd w:id="157"/>
    </w:p>
    <w:p w14:paraId="6D574FA5" w14:textId="77777777" w:rsidR="005964F3" w:rsidRDefault="005964F3" w:rsidP="005964F3">
      <w:r>
        <w:t>A 3GPP-HEVC-HD Bitstream shall conform to the following requirements</w:t>
      </w:r>
    </w:p>
    <w:p w14:paraId="4E717693" w14:textId="40342CDA"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[h265]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58" w:name="_Toc195793242"/>
      <w:bookmarkStart w:id="159" w:name="_Toc191022747"/>
      <w:r>
        <w:t>6.3.2.3</w:t>
      </w:r>
      <w:r>
        <w:tab/>
        <w:t>Receiver Requirements</w:t>
      </w:r>
      <w:bookmarkEnd w:id="158"/>
      <w:bookmarkEnd w:id="159"/>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77777777" w:rsidR="005964F3" w:rsidRPr="00222BFA" w:rsidRDefault="005964F3" w:rsidP="005964F3">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0" w:name="_Toc195793243"/>
      <w:bookmarkStart w:id="161" w:name="_Toc191022748"/>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0"/>
      <w:bookmarkEnd w:id="161"/>
    </w:p>
    <w:p w14:paraId="3E18221B" w14:textId="77777777" w:rsidR="005964F3" w:rsidRDefault="005964F3" w:rsidP="005964F3">
      <w:pPr>
        <w:pStyle w:val="Heading4"/>
      </w:pPr>
      <w:bookmarkStart w:id="162" w:name="_Toc195793244"/>
      <w:bookmarkStart w:id="163" w:name="_Toc191022749"/>
      <w:r>
        <w:t>6.3.3.1</w:t>
      </w:r>
      <w:r>
        <w:tab/>
        <w:t>Introduction</w:t>
      </w:r>
      <w:bookmarkEnd w:id="162"/>
      <w:bookmarkEnd w:id="163"/>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4" w:name="_Toc195793245"/>
      <w:bookmarkStart w:id="165" w:name="_Toc191022750"/>
      <w:r>
        <w:t>6.3.3.2</w:t>
      </w:r>
      <w:r>
        <w:tab/>
        <w:t>Bitstream Requirements</w:t>
      </w:r>
      <w:bookmarkEnd w:id="164"/>
      <w:bookmarkEnd w:id="165"/>
    </w:p>
    <w:p w14:paraId="303CD8EF" w14:textId="77777777" w:rsidR="005964F3" w:rsidRDefault="005964F3" w:rsidP="005964F3">
      <w:r>
        <w:t>A 3GPP-HEVC-HDR Bitstream shall conform to the following requirements</w:t>
      </w:r>
    </w:p>
    <w:p w14:paraId="2808A889" w14:textId="42F15574"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66" w:name="_Toc195793246"/>
      <w:bookmarkStart w:id="167" w:name="_Toc191022751"/>
      <w:r>
        <w:t>6.3.3.3</w:t>
      </w:r>
      <w:r>
        <w:tab/>
        <w:t>Receiver Requirements</w:t>
      </w:r>
      <w:bookmarkEnd w:id="166"/>
      <w:bookmarkEnd w:id="167"/>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7777777" w:rsidR="005964F3" w:rsidRPr="00222BFA" w:rsidRDefault="005964F3" w:rsidP="005964F3">
      <w:r w:rsidRPr="00222BFA">
        <w:lastRenderedPageBreak/>
        <w:t>Receivers should ignore the content of all Video Parameter Sets (VPS) NAL units as defined in Recommendation ITU-T H.265 / ISO/IEC 23008-2 [</w:t>
      </w:r>
      <w:r>
        <w:rPr>
          <w:lang w:eastAsia="x-none"/>
        </w:rPr>
        <w:t>h265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68" w:name="_Toc195793247"/>
      <w:bookmarkStart w:id="169" w:name="_Toc191022752"/>
      <w:bookmarkEnd w:id="155"/>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68"/>
      <w:bookmarkEnd w:id="169"/>
    </w:p>
    <w:p w14:paraId="521DD9DF" w14:textId="3C078EB9" w:rsidR="005964F3" w:rsidRDefault="005964F3" w:rsidP="005964F3">
      <w:pPr>
        <w:pStyle w:val="Heading4"/>
      </w:pPr>
      <w:bookmarkStart w:id="170" w:name="_Toc195793248"/>
      <w:bookmarkStart w:id="171" w:name="_Toc191022753"/>
      <w:r>
        <w:t>6.3.4.1</w:t>
      </w:r>
      <w:r>
        <w:tab/>
        <w:t>Introduction</w:t>
      </w:r>
      <w:bookmarkEnd w:id="170"/>
    </w:p>
    <w:p w14:paraId="5E3C15A7" w14:textId="08FB27C7" w:rsidR="005964F3" w:rsidRPr="007D62E5" w:rsidRDefault="005964F3" w:rsidP="008958AB">
      <w:r>
        <w:t xml:space="preserve">The HEVC </w:t>
      </w:r>
      <w:bookmarkEnd w:id="171"/>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2" w:name="_Toc195793249"/>
      <w:r>
        <w:t>6.3.4.2</w:t>
      </w:r>
      <w:r>
        <w:tab/>
        <w:t>Bitstream Requirements</w:t>
      </w:r>
      <w:bookmarkEnd w:id="172"/>
    </w:p>
    <w:p w14:paraId="6F888180" w14:textId="77777777" w:rsidR="005964F3" w:rsidRDefault="005964F3" w:rsidP="005964F3">
      <w:r>
        <w:t>A 3GPP-HEVC-UHD Bitstream shall conform to the following requirements</w:t>
      </w:r>
    </w:p>
    <w:p w14:paraId="62DD0302"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73" w:name="_Toc195793250"/>
      <w:r>
        <w:t>6.3.4.3</w:t>
      </w:r>
      <w:r>
        <w:tab/>
        <w:t>Receiver Requirements</w:t>
      </w:r>
      <w:bookmarkEnd w:id="173"/>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1D8D763C"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4" w:name="_Toc195793251"/>
      <w:r>
        <w:t>6</w:t>
      </w:r>
      <w:r w:rsidRPr="00222BFA">
        <w:t>.</w:t>
      </w:r>
      <w:r>
        <w:t>3</w:t>
      </w:r>
      <w:r w:rsidRPr="00222BFA">
        <w:t>.</w:t>
      </w:r>
      <w:r>
        <w:t>5</w:t>
      </w:r>
      <w:r w:rsidRPr="00222BFA">
        <w:tab/>
      </w:r>
      <w:r w:rsidRPr="00F84D9A">
        <w:t>3GPP</w:t>
      </w:r>
      <w:r>
        <w:t xml:space="preserve"> </w:t>
      </w:r>
      <w:r w:rsidRPr="00F84D9A">
        <w:t>HEVC</w:t>
      </w:r>
      <w:r>
        <w:t xml:space="preserve"> Stereo</w:t>
      </w:r>
      <w:bookmarkEnd w:id="174"/>
    </w:p>
    <w:p w14:paraId="0EEBD017" w14:textId="77777777" w:rsidR="005964F3" w:rsidRDefault="005964F3" w:rsidP="005964F3">
      <w:pPr>
        <w:pStyle w:val="Heading4"/>
      </w:pPr>
      <w:bookmarkStart w:id="175" w:name="_Toc195793252"/>
      <w:r>
        <w:t>6.3.5.1</w:t>
      </w:r>
      <w:r>
        <w:tab/>
        <w:t>Introduction</w:t>
      </w:r>
      <w:bookmarkEnd w:id="175"/>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76" w:name="_Toc195793253"/>
      <w:r>
        <w:t>6.3.5.2</w:t>
      </w:r>
      <w:r>
        <w:tab/>
        <w:t>Bitstream Requirements</w:t>
      </w:r>
      <w:bookmarkEnd w:id="176"/>
    </w:p>
    <w:p w14:paraId="62D9E953" w14:textId="77777777" w:rsidR="005964F3" w:rsidRDefault="005964F3" w:rsidP="005964F3">
      <w:r>
        <w:t>A 3GPP-HEVC-Stereo Bitstream shall conform to the following requirements</w:t>
      </w:r>
    </w:p>
    <w:p w14:paraId="5CD8F270" w14:textId="77777777"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09D99200" w14:textId="77777777" w:rsidR="005964F3" w:rsidRDefault="005964F3" w:rsidP="005964F3">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77" w:name="_Toc195793254"/>
      <w:r>
        <w:t>6.3.5.3</w:t>
      </w:r>
      <w:r>
        <w:tab/>
        <w:t>Receiver Requirements</w:t>
      </w:r>
      <w:bookmarkEnd w:id="177"/>
    </w:p>
    <w:p w14:paraId="1F54C186" w14:textId="7777777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lastRenderedPageBreak/>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F469A9B" w14:textId="77777777" w:rsidR="005964F3" w:rsidRPr="00222BFA" w:rsidRDefault="005964F3" w:rsidP="005964F3">
      <w:r w:rsidRPr="00222BFA">
        <w:t>Receivers should ignore the content of all Video Parameter Sets (VPS) NAL units as defined in Recommendation ITU-T H.265 / ISO/IEC 23008-2 [</w:t>
      </w:r>
      <w:r>
        <w:rPr>
          <w:lang w:eastAsia="x-none"/>
        </w:rPr>
        <w:t>h265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77777777"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2FDF5786" w:rsidR="005964F3" w:rsidRDefault="005964F3" w:rsidP="005964F3">
      <w:pPr>
        <w:pStyle w:val="Heading3"/>
      </w:pPr>
      <w:bookmarkStart w:id="178" w:name="_Toc195793255"/>
      <w:bookmarkStart w:id="179" w:name="_Toc191022754"/>
      <w:r>
        <w:t>6</w:t>
      </w:r>
      <w:r w:rsidRPr="00222BFA">
        <w:t>.</w:t>
      </w:r>
      <w:r>
        <w:t>3</w:t>
      </w:r>
      <w:r w:rsidRPr="00222BFA">
        <w:t>.</w:t>
      </w:r>
      <w:r>
        <w:t>6</w:t>
      </w:r>
      <w:r w:rsidRPr="00222BFA">
        <w:tab/>
      </w:r>
      <w:r w:rsidRPr="00F84D9A">
        <w:t>3GPP</w:t>
      </w:r>
      <w:r>
        <w:t xml:space="preserve"> </w:t>
      </w:r>
      <w:r w:rsidR="003A4EDD">
        <w:t>MV-HEVC</w:t>
      </w:r>
      <w:r>
        <w:t xml:space="preserve"> Stereo</w:t>
      </w:r>
      <w:bookmarkEnd w:id="178"/>
    </w:p>
    <w:p w14:paraId="71A9C4C3" w14:textId="77777777" w:rsidR="005964F3" w:rsidRDefault="005964F3" w:rsidP="005964F3">
      <w:pPr>
        <w:pStyle w:val="Heading4"/>
      </w:pPr>
      <w:bookmarkStart w:id="180" w:name="_Toc195793256"/>
      <w:r>
        <w:t>6.3.6.1</w:t>
      </w:r>
      <w:r>
        <w:tab/>
        <w:t>Introduction</w:t>
      </w:r>
      <w:bookmarkEnd w:id="180"/>
    </w:p>
    <w:p w14:paraId="18EE6A46" w14:textId="4F4640B1" w:rsidR="005964F3" w:rsidRPr="007D62E5" w:rsidRDefault="005964F3" w:rsidP="005964F3">
      <w:r>
        <w:t xml:space="preserve">The </w:t>
      </w:r>
      <w:r w:rsidR="003A4EDD">
        <w:t>MV-HEVC</w:t>
      </w:r>
      <w:r>
        <w:t xml:space="preserve"> Stereo Operation Point permits consistent distribution of stereoscopic content using </w:t>
      </w:r>
      <w:r w:rsidR="003A4EDD">
        <w:t>MV-HEVC</w:t>
      </w:r>
      <w:r>
        <w:t>. The remainder of this clause 6.3.6 defines the Bitstream and Receiver requirements for the 3GPP-</w:t>
      </w:r>
      <w:r w:rsidR="003A4EDD">
        <w:t>MV-HEVC</w:t>
      </w:r>
      <w:r>
        <w:t>-Stereo receiver.</w:t>
      </w:r>
    </w:p>
    <w:bookmarkEnd w:id="179"/>
    <w:p w14:paraId="4472EEA9"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t>Bitstream Requirements</w:t>
      </w:r>
    </w:p>
    <w:p w14:paraId="083AA8B5" w14:textId="77777777" w:rsidR="000E7018" w:rsidRPr="00FC2EC9" w:rsidRDefault="000E7018" w:rsidP="000E7018">
      <w:pPr>
        <w:keepLines/>
        <w:ind w:left="1418" w:hanging="1134"/>
        <w:rPr>
          <w:color w:val="FF0000"/>
        </w:rPr>
      </w:pPr>
      <w:r w:rsidRPr="00FC2EC9">
        <w:rPr>
          <w:color w:val="FF0000"/>
        </w:rPr>
        <w:t xml:space="preserve">Editor’s Note: this needs additional </w:t>
      </w:r>
      <w:commentRangeStart w:id="181"/>
      <w:r w:rsidRPr="00FC2EC9">
        <w:rPr>
          <w:color w:val="FF0000"/>
        </w:rPr>
        <w:t>signaling</w:t>
      </w:r>
      <w:commentRangeEnd w:id="181"/>
      <w:r w:rsidRPr="00FC2EC9">
        <w:rPr>
          <w:sz w:val="16"/>
        </w:rPr>
        <w:commentReference w:id="181"/>
      </w:r>
      <w:r w:rsidRPr="00FC2EC9">
        <w:rPr>
          <w:color w:val="FF0000"/>
        </w:rPr>
        <w:t>:</w:t>
      </w:r>
    </w:p>
    <w:p w14:paraId="1A102A94" w14:textId="66A91141" w:rsidR="000E7018" w:rsidRPr="00FC2EC9" w:rsidRDefault="000E7018" w:rsidP="000E7018">
      <w:pPr>
        <w:keepLines/>
        <w:numPr>
          <w:ilvl w:val="0"/>
          <w:numId w:val="31"/>
        </w:numPr>
        <w:rPr>
          <w:color w:val="FF0000"/>
          <w:lang w:val="en-US"/>
        </w:rPr>
      </w:pPr>
      <w:r w:rsidRPr="00FC2EC9">
        <w:rPr>
          <w:color w:val="FF0000"/>
          <w:lang w:val="en-US"/>
        </w:rPr>
        <w:t>Layer dependency is possible, but not needed. Can be two independent layers,</w:t>
      </w:r>
      <w:r w:rsidRPr="00FC2EC9">
        <w:rPr>
          <w:color w:val="FF0000"/>
        </w:rPr>
        <w:t xml:space="preserve"> inter-layer prediction can be supported in this video coding capability.</w:t>
      </w:r>
    </w:p>
    <w:p w14:paraId="438AEE45" w14:textId="77777777" w:rsidR="000E7018" w:rsidRPr="00FC2EC9" w:rsidRDefault="000E7018" w:rsidP="000E7018">
      <w:pPr>
        <w:keepLines/>
        <w:numPr>
          <w:ilvl w:val="0"/>
          <w:numId w:val="31"/>
        </w:numPr>
        <w:rPr>
          <w:color w:val="FF0000"/>
        </w:rPr>
      </w:pPr>
      <w:r w:rsidRPr="00FC2EC9">
        <w:rPr>
          <w:color w:val="FF0000"/>
        </w:rPr>
        <w:t>3D reference displays information SEI message</w:t>
      </w:r>
    </w:p>
    <w:p w14:paraId="4B7E695E" w14:textId="77777777" w:rsidR="000771A2" w:rsidRPr="003400BA" w:rsidRDefault="000771A2" w:rsidP="000771A2">
      <w:pPr>
        <w:keepNext/>
        <w:keepLines/>
        <w:spacing w:before="120"/>
        <w:ind w:left="1418" w:hanging="1418"/>
        <w:outlineLvl w:val="3"/>
        <w:rPr>
          <w:rFonts w:ascii="Arial" w:hAnsi="Arial"/>
          <w:sz w:val="24"/>
        </w:rPr>
      </w:pPr>
      <w:r w:rsidRPr="003400BA">
        <w:rPr>
          <w:rFonts w:ascii="Arial" w:hAnsi="Arial"/>
          <w:sz w:val="24"/>
        </w:rPr>
        <w:t>6.3.6.2</w:t>
      </w:r>
      <w:r w:rsidRPr="003400BA">
        <w:rPr>
          <w:rFonts w:ascii="Arial" w:hAnsi="Arial"/>
          <w:sz w:val="24"/>
        </w:rPr>
        <w:tab/>
        <w:t>Bitstream Requirements</w:t>
      </w:r>
    </w:p>
    <w:p w14:paraId="6CFDEF6F" w14:textId="77777777" w:rsidR="000771A2" w:rsidRPr="003400BA" w:rsidRDefault="000771A2" w:rsidP="000771A2">
      <w:r w:rsidRPr="003400BA">
        <w:t>A 3GPP-MV-HEVC-Stereo Bitstream shall conform to the following requirements</w:t>
      </w:r>
    </w:p>
    <w:p w14:paraId="64D765DD" w14:textId="77777777" w:rsidR="000771A2" w:rsidRPr="003400BA" w:rsidRDefault="000771A2" w:rsidP="000771A2">
      <w:pPr>
        <w:ind w:left="568" w:hanging="284"/>
      </w:pPr>
      <w:r w:rsidRPr="003400BA">
        <w:t>-</w:t>
      </w:r>
      <w:r w:rsidRPr="003400BA">
        <w:tab/>
        <w:t>the Representation Format included in the Bitstream shall conform to the 3GPP Stereoscopic format as defined in clause 4.4.3.4.</w:t>
      </w:r>
    </w:p>
    <w:p w14:paraId="366BC8E5" w14:textId="380B749B" w:rsidR="000771A2" w:rsidRDefault="000771A2" w:rsidP="000771A2">
      <w:pPr>
        <w:ind w:left="568" w:hanging="284"/>
        <w:rPr>
          <w:bCs/>
        </w:rPr>
      </w:pPr>
      <w:r w:rsidRPr="003400BA">
        <w:t>-</w:t>
      </w:r>
      <w:r w:rsidRPr="003400BA">
        <w:tab/>
        <w:t xml:space="preserve">The bitstream shall </w:t>
      </w:r>
      <w:commentRangeStart w:id="182"/>
      <w:r w:rsidRPr="003400BA">
        <w:t xml:space="preserve">conform to the constraints specified </w:t>
      </w:r>
      <w:commentRangeEnd w:id="182"/>
      <w:r>
        <w:rPr>
          <w:rStyle w:val="CommentReference"/>
        </w:rPr>
        <w:commentReference w:id="182"/>
      </w:r>
      <w:r w:rsidRPr="003400BA">
        <w:t xml:space="preserve">in the </w:t>
      </w:r>
      <w:r w:rsidRPr="000713DE">
        <w:rPr>
          <w:b/>
          <w:bCs/>
        </w:rPr>
        <w:t>MV-HEVC-Dual-layers-UHD420-Dec</w:t>
      </w:r>
      <w:r w:rsidRPr="003400BA">
        <w:rPr>
          <w:b/>
        </w:rPr>
        <w:t xml:space="preserve"> </w:t>
      </w:r>
      <w:r w:rsidRPr="003400BA">
        <w:rPr>
          <w:bCs/>
        </w:rPr>
        <w:t>decoding capabilities as defined in clause 5.3.2.</w:t>
      </w:r>
    </w:p>
    <w:p w14:paraId="6006CB76" w14:textId="2A851D06" w:rsidR="000771A2" w:rsidRDefault="000771A2" w:rsidP="000771A2">
      <w:pPr>
        <w:ind w:left="568" w:hanging="284"/>
        <w:rPr>
          <w:bCs/>
        </w:rPr>
      </w:pPr>
      <w:r w:rsidRPr="003400BA">
        <w:t>-</w:t>
      </w:r>
      <w:r w:rsidRPr="003400BA">
        <w:tab/>
      </w:r>
      <w:commentRangeStart w:id="183"/>
      <w:r w:rsidRPr="003400BA">
        <w:t xml:space="preserve">The bitstream shall </w:t>
      </w:r>
      <w:r>
        <w:t xml:space="preserve">contain a first </w:t>
      </w:r>
      <w:commentRangeStart w:id="184"/>
      <w:r>
        <w:t xml:space="preserve">output layer set </w:t>
      </w:r>
      <w:commentRangeEnd w:id="184"/>
      <w:r>
        <w:rPr>
          <w:rStyle w:val="CommentReference"/>
        </w:rPr>
        <w:commentReference w:id="184"/>
      </w:r>
      <w:r>
        <w:t xml:space="preserve">containing the </w:t>
      </w:r>
      <w:r w:rsidRPr="008B5894">
        <w:t>layer (</w:t>
      </w:r>
      <w:r w:rsidRPr="00BB75B8">
        <w:rPr>
          <w:rFonts w:ascii="Courier New" w:hAnsi="Courier New" w:cs="Courier New"/>
        </w:rPr>
        <w:t>nuh_layer_id</w:t>
      </w:r>
      <w:r w:rsidRPr="008B5894">
        <w:t xml:space="preserve"> = 0)</w:t>
      </w:r>
      <w:r>
        <w:t xml:space="preserve"> which follows </w:t>
      </w:r>
      <w:r w:rsidRPr="003400BA">
        <w:t xml:space="preserve">the constraints specified in the </w:t>
      </w:r>
      <w:r w:rsidRPr="003949C4">
        <w:rPr>
          <w:b/>
        </w:rPr>
        <w:t>HEVC-UHD-Dec</w:t>
      </w:r>
      <w:r w:rsidRPr="003400BA">
        <w:rPr>
          <w:b/>
        </w:rPr>
        <w:t xml:space="preserve"> </w:t>
      </w:r>
      <w:r w:rsidRPr="003400BA">
        <w:rPr>
          <w:bCs/>
        </w:rPr>
        <w:t>decoding capabilities as defined in clause 5.3.2.</w:t>
      </w:r>
      <w:commentRangeEnd w:id="183"/>
      <w:r>
        <w:rPr>
          <w:rStyle w:val="CommentReference"/>
        </w:rPr>
        <w:commentReference w:id="183"/>
      </w:r>
      <w:r>
        <w:rPr>
          <w:bCs/>
        </w:rPr>
        <w:t xml:space="preserve"> </w:t>
      </w:r>
    </w:p>
    <w:p w14:paraId="7FB858A3" w14:textId="77777777" w:rsidR="000771A2" w:rsidRDefault="000771A2" w:rsidP="000771A2">
      <w:pPr>
        <w:ind w:left="568" w:hanging="284"/>
        <w:rPr>
          <w:bCs/>
        </w:rPr>
      </w:pPr>
    </w:p>
    <w:p w14:paraId="5E2D5F32" w14:textId="77777777" w:rsidR="000771A2" w:rsidRDefault="000771A2" w:rsidP="000771A2">
      <w:pPr>
        <w:ind w:left="568" w:hanging="284"/>
        <w:rPr>
          <w:bCs/>
        </w:rPr>
      </w:pPr>
      <w:r w:rsidRPr="003400BA">
        <w:t>-</w:t>
      </w:r>
      <w:r w:rsidRPr="003400BA">
        <w:tab/>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0713DE">
        <w:rPr>
          <w:b/>
          <w:bCs/>
        </w:rPr>
        <w:t>MV-HEVC-Dual-layers-UHD420-Dec</w:t>
      </w:r>
      <w:r w:rsidRPr="003400BA">
        <w:rPr>
          <w:b/>
        </w:rPr>
        <w:t xml:space="preserve"> </w:t>
      </w:r>
      <w:r w:rsidRPr="003400BA">
        <w:rPr>
          <w:bCs/>
        </w:rPr>
        <w:t>decoding capabilities as defined in clause 5.3.2.</w:t>
      </w:r>
      <w:r>
        <w:rPr>
          <w:bCs/>
        </w:rPr>
        <w:t xml:space="preserve"> This second layer corresponds to a scalability dimension of type </w:t>
      </w:r>
      <w:r w:rsidRPr="004D21D3">
        <w:rPr>
          <w:bCs/>
        </w:rPr>
        <w:t>Multiview</w:t>
      </w:r>
      <w:r>
        <w:rPr>
          <w:bCs/>
        </w:rPr>
        <w:t>.</w:t>
      </w:r>
    </w:p>
    <w:p w14:paraId="4C59D7F6" w14:textId="78DAAC0A" w:rsidR="000771A2" w:rsidRDefault="000771A2" w:rsidP="00BB75B8">
      <w:pPr>
        <w:pStyle w:val="NO"/>
        <w:rPr>
          <w:bCs/>
        </w:rPr>
      </w:pPr>
      <w:r>
        <w:t>NOTE:</w:t>
      </w:r>
      <w:r>
        <w:tab/>
        <w:t>Although the operating point allows for layers in the bitstream that are not output layers, the added storage and/or transport capacity needed for such layers should be taken into account when provisioning a service.</w:t>
      </w:r>
    </w:p>
    <w:p w14:paraId="2DBECDDD" w14:textId="77777777" w:rsidR="000771A2" w:rsidRDefault="000771A2" w:rsidP="000771A2">
      <w:pPr>
        <w:ind w:left="568" w:hanging="284"/>
        <w:rPr>
          <w:bCs/>
        </w:rPr>
      </w:pPr>
      <w:r>
        <w:rPr>
          <w:bCs/>
        </w:rPr>
        <w:t xml:space="preserve">The bitstream shall follow the following constraints: </w:t>
      </w:r>
    </w:p>
    <w:p w14:paraId="046FBBD5" w14:textId="77777777" w:rsidR="000771A2" w:rsidRDefault="000771A2" w:rsidP="00BB75B8">
      <w:pPr>
        <w:pStyle w:val="B1"/>
      </w:pPr>
      <w:r w:rsidRPr="003400BA">
        <w:t>-</w:t>
      </w:r>
      <w:r w:rsidRPr="003400BA">
        <w:tab/>
      </w:r>
      <w:r>
        <w:t>In the VPS,</w:t>
      </w:r>
    </w:p>
    <w:p w14:paraId="4D8592E0" w14:textId="451D222A" w:rsidR="000771A2" w:rsidRDefault="000771A2" w:rsidP="00BB75B8">
      <w:pPr>
        <w:pStyle w:val="B2"/>
      </w:pPr>
      <w:r>
        <w:t>-</w:t>
      </w:r>
      <w:r>
        <w:tab/>
      </w:r>
      <w:commentRangeStart w:id="185"/>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commentRangeEnd w:id="185"/>
      <w:r>
        <w:rPr>
          <w:rStyle w:val="CommentReference"/>
        </w:rPr>
        <w:commentReference w:id="185"/>
      </w:r>
    </w:p>
    <w:p w14:paraId="18607391" w14:textId="09B47775" w:rsidR="000771A2" w:rsidRDefault="000771A2" w:rsidP="00BB75B8">
      <w:pPr>
        <w:pStyle w:val="B2"/>
      </w:pPr>
      <w:r>
        <w:t>-</w:t>
      </w:r>
      <w:r>
        <w:tab/>
        <w:t xml:space="preserve">The value </w:t>
      </w:r>
      <w:commentRangeStart w:id="186"/>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commentRangeEnd w:id="186"/>
      <w:r>
        <w:rPr>
          <w:rStyle w:val="CommentReference"/>
        </w:rPr>
        <w:commentReference w:id="186"/>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commentRangeStart w:id="187"/>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commentRangeEnd w:id="187"/>
      <w:r>
        <w:rPr>
          <w:rStyle w:val="CommentReference"/>
        </w:rPr>
        <w:commentReference w:id="187"/>
      </w:r>
      <w:r w:rsidRPr="00BB75B8">
        <w:t>is equal to 1.</w:t>
      </w:r>
    </w:p>
    <w:p w14:paraId="473E537F" w14:textId="77777777" w:rsidR="000771A2" w:rsidRDefault="000771A2" w:rsidP="00BB75B8">
      <w:pPr>
        <w:pStyle w:val="B2"/>
      </w:pPr>
      <w:r>
        <w:t>-</w:t>
      </w:r>
      <w:r>
        <w:tab/>
      </w:r>
      <w:commentRangeStart w:id="188"/>
      <w:r>
        <w:t xml:space="preserve">The value of </w:t>
      </w:r>
      <w:commentRangeStart w:id="189"/>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commentRangeEnd w:id="189"/>
      <w:r>
        <w:rPr>
          <w:rStyle w:val="CommentReference"/>
        </w:rPr>
        <w:commentReference w:id="189"/>
      </w:r>
      <w:r w:rsidRPr="00BB75B8">
        <w:t>.</w:t>
      </w:r>
      <w:commentRangeEnd w:id="188"/>
      <w:r>
        <w:rPr>
          <w:rStyle w:val="CommentReference"/>
        </w:rPr>
        <w:commentReference w:id="188"/>
      </w:r>
    </w:p>
    <w:p w14:paraId="3D161677" w14:textId="77777777" w:rsidR="000771A2" w:rsidRDefault="000771A2" w:rsidP="00BB75B8">
      <w:pPr>
        <w:pStyle w:val="B2"/>
      </w:pPr>
      <w:r>
        <w:lastRenderedPageBreak/>
        <w:t>-</w:t>
      </w:r>
      <w:r>
        <w:tab/>
        <w:t xml:space="preserve">The value of </w:t>
      </w:r>
      <w:commentRangeStart w:id="190"/>
      <w:commentRangeStart w:id="191"/>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commentRangeEnd w:id="190"/>
      <w:r>
        <w:rPr>
          <w:rStyle w:val="CommentReference"/>
        </w:rPr>
        <w:commentReference w:id="190"/>
      </w:r>
      <w:commentRangeEnd w:id="191"/>
      <w:r>
        <w:rPr>
          <w:rStyle w:val="CommentReference"/>
        </w:rPr>
        <w:commentReference w:id="191"/>
      </w:r>
      <w:r w:rsidRPr="00BB75B8">
        <w:t>shall be</w:t>
      </w:r>
      <w:r>
        <w:t xml:space="preserve"> derived</w:t>
      </w:r>
      <w:r w:rsidRPr="00BB75B8">
        <w:t xml:space="preserve"> equal to 1.</w:t>
      </w:r>
    </w:p>
    <w:p w14:paraId="13689937" w14:textId="77777777" w:rsidR="000771A2" w:rsidRPr="003400BA" w:rsidRDefault="000771A2" w:rsidP="00BB75B8">
      <w:pPr>
        <w:pStyle w:val="B2"/>
      </w:pPr>
      <w:r>
        <w:t>-</w:t>
      </w:r>
      <w:r>
        <w:tab/>
      </w:r>
      <w:commentRangeStart w:id="192"/>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 xml:space="preserve">shall be equal to </w:t>
      </w:r>
      <w:commentRangeEnd w:id="192"/>
      <w:r>
        <w:rPr>
          <w:rStyle w:val="CommentReference"/>
        </w:rPr>
        <w:commentReference w:id="192"/>
      </w:r>
      <w:r w:rsidRPr="00BB75B8">
        <w:t>0.</w:t>
      </w:r>
    </w:p>
    <w:p w14:paraId="76BE2475" w14:textId="77777777" w:rsidR="000771A2" w:rsidRDefault="000771A2" w:rsidP="00BB75B8">
      <w:pPr>
        <w:pStyle w:val="B1"/>
      </w:pPr>
      <w:r w:rsidRPr="003400BA">
        <w:t>-</w:t>
      </w:r>
      <w:r w:rsidRPr="003400BA">
        <w:tab/>
        <w:t xml:space="preserve">The chroma sub-sampling shall be 4:2:0 and the value of </w:t>
      </w:r>
      <w:r w:rsidRPr="003400BA">
        <w:rPr>
          <w:rFonts w:ascii="Courier New" w:hAnsi="Courier New" w:cs="Courier New"/>
        </w:rPr>
        <w:t>chroma_format_idc</w:t>
      </w:r>
      <w:r w:rsidRPr="003400BA">
        <w:t xml:space="preserve"> shall be set to 1.</w:t>
      </w:r>
    </w:p>
    <w:p w14:paraId="4D2BE287" w14:textId="77777777" w:rsidR="000771A2" w:rsidRDefault="000771A2" w:rsidP="00BB75B8">
      <w:pPr>
        <w:pStyle w:val="B1"/>
        <w:rPr>
          <w:lang w:val="en-US"/>
        </w:rPr>
      </w:pPr>
      <w:r>
        <w:t>-</w:t>
      </w:r>
      <w:r>
        <w:tab/>
        <w:t xml:space="preserve">The </w:t>
      </w:r>
      <w:r w:rsidRPr="00466D96">
        <w:rPr>
          <w:rFonts w:ascii="Courier New" w:hAnsi="Courier New" w:cs="Courier New"/>
          <w:lang w:val="en-US"/>
        </w:rPr>
        <w:t>vps_num_direct_ref_layers</w:t>
      </w:r>
      <w:r w:rsidRPr="00BB75B8">
        <w:rPr>
          <w:rFonts w:ascii="Courier New" w:hAnsi="Courier New" w:cs="Courier New"/>
          <w:lang w:val="en-US"/>
        </w:rPr>
        <w:t>[1]</w:t>
      </w:r>
      <w:r>
        <w:rPr>
          <w:lang w:val="en-US"/>
        </w:rPr>
        <w:t xml:space="preserve"> may be present, and if present, </w:t>
      </w:r>
    </w:p>
    <w:p w14:paraId="279E242B" w14:textId="77777777" w:rsidR="000771A2" w:rsidRPr="00BB75B8" w:rsidRDefault="000771A2" w:rsidP="000771A2">
      <w:pPr>
        <w:pStyle w:val="B2"/>
      </w:pPr>
      <w:r w:rsidRPr="00BB75B8">
        <w:t>-</w:t>
      </w:r>
      <w:r w:rsidRPr="00BB75B8">
        <w:tab/>
        <w:t>it shall be set to 1.</w:t>
      </w:r>
    </w:p>
    <w:p w14:paraId="78DE5844" w14:textId="77777777" w:rsidR="000771A2" w:rsidRPr="00A713E3" w:rsidRDefault="000771A2" w:rsidP="00BB75B8">
      <w:pPr>
        <w:pStyle w:val="B2"/>
      </w:pPr>
      <w:r w:rsidRPr="00BB75B8">
        <w:t>-</w:t>
      </w:r>
      <w:r w:rsidRPr="00BB75B8">
        <w:tab/>
        <w:t xml:space="preserve">the </w:t>
      </w:r>
      <w:r w:rsidRPr="00BB75B8">
        <w:rPr>
          <w:rFonts w:ascii="Courier New" w:hAnsi="Courier New" w:cs="Courier New"/>
        </w:rPr>
        <w:t>vps_direct_ref_layer_id[1][0]</w:t>
      </w:r>
      <w:r w:rsidRPr="00BB75B8">
        <w:t xml:space="preserve"> shall be set to 0.</w:t>
      </w:r>
    </w:p>
    <w:p w14:paraId="1589E92C" w14:textId="727C2263"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 or the second layer</w:t>
      </w:r>
      <w:r w:rsidRPr="009F6A7D">
        <w:t xml:space="preserve"> </w:t>
      </w:r>
      <w:r>
        <w:t xml:space="preserve">depend on the base layer. </w:t>
      </w:r>
    </w:p>
    <w:p w14:paraId="49C886A2" w14:textId="77777777" w:rsidR="000771A2" w:rsidRDefault="000771A2" w:rsidP="00BB75B8">
      <w:pPr>
        <w:pStyle w:val="B1"/>
      </w:pPr>
      <w:r w:rsidRPr="003400BA">
        <w:t>-</w:t>
      </w:r>
      <w:r w:rsidRPr="003400BA">
        <w:tab/>
        <w:t>In the VUI,</w:t>
      </w:r>
    </w:p>
    <w:p w14:paraId="6F8F1947" w14:textId="397190C8" w:rsidR="000771A2" w:rsidRPr="003400BA" w:rsidRDefault="000771A2" w:rsidP="00BB75B8">
      <w:pPr>
        <w:pStyle w:val="B1"/>
      </w:pPr>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commentRangeStart w:id="193"/>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commentRangeEnd w:id="193"/>
      <w:r w:rsidRPr="00917965">
        <w:commentReference w:id="193"/>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7B71FC4C" w14:textId="77777777" w:rsidR="000771A2" w:rsidRPr="003400BA" w:rsidRDefault="000771A2" w:rsidP="000771A2">
      <w:r w:rsidRPr="003400BA">
        <w:t>The timing information may be present.</w:t>
      </w:r>
    </w:p>
    <w:p w14:paraId="5EE8E552" w14:textId="77777777" w:rsidR="000771A2" w:rsidRPr="003400BA" w:rsidRDefault="000771A2" w:rsidP="000771A2">
      <w:pPr>
        <w:ind w:left="568" w:hanging="284"/>
        <w:rPr>
          <w:lang w:eastAsia="x-none"/>
        </w:rPr>
      </w:pPr>
      <w:r w:rsidRPr="003400BA">
        <w:rPr>
          <w:lang w:eastAsia="x-none"/>
        </w:rPr>
        <w:t>-</w:t>
      </w:r>
      <w:r w:rsidRPr="003400BA">
        <w:rPr>
          <w:lang w:eastAsia="x-none"/>
        </w:rPr>
        <w:tab/>
        <w:t xml:space="preserve">If the timing information is present, i.e. the value of </w:t>
      </w:r>
      <w:r w:rsidRPr="003400BA">
        <w:rPr>
          <w:rFonts w:ascii="Courier New" w:hAnsi="Courier New" w:cs="Courier New"/>
          <w:lang w:eastAsia="x-none"/>
        </w:rPr>
        <w:t>vui_timing_info_present_flag</w:t>
      </w:r>
      <w:r w:rsidRPr="003400BA">
        <w:rPr>
          <w:lang w:eastAsia="x-none"/>
        </w:rPr>
        <w:t xml:space="preserve"> is set to 1, then the values of </w:t>
      </w:r>
      <w:r w:rsidRPr="003400BA">
        <w:rPr>
          <w:rFonts w:ascii="Courier New" w:hAnsi="Courier New" w:cs="Courier New"/>
          <w:lang w:eastAsia="x-none"/>
        </w:rPr>
        <w:t>vui_num_units_in_tick</w:t>
      </w:r>
      <w:r w:rsidRPr="003400BA">
        <w:rPr>
          <w:lang w:eastAsia="x-none"/>
        </w:rPr>
        <w:t xml:space="preserve"> and </w:t>
      </w:r>
      <w:r w:rsidRPr="003400BA">
        <w:rPr>
          <w:rFonts w:ascii="Courier New" w:hAnsi="Courier New" w:cs="Courier New"/>
          <w:lang w:eastAsia="x-none"/>
        </w:rPr>
        <w:t>vui_time_scale</w:t>
      </w:r>
      <w:r w:rsidRPr="003400B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rsidP="000771A2">
      <w:pPr>
        <w:ind w:left="568" w:hanging="284"/>
        <w:rPr>
          <w:lang w:eastAsia="x-none"/>
        </w:rPr>
      </w:pPr>
      <w:r w:rsidRPr="003400BA">
        <w:rPr>
          <w:lang w:eastAsia="x-none"/>
        </w:rPr>
        <w:t>-</w:t>
      </w:r>
      <w:r w:rsidRPr="003400BA">
        <w:rPr>
          <w:lang w:eastAsia="x-none"/>
        </w:rPr>
        <w:tab/>
        <w:t xml:space="preserve">The frame rate shall not change between two RAPs. </w:t>
      </w:r>
      <w:r w:rsidRPr="003400BA">
        <w:rPr>
          <w:rFonts w:ascii="Courier New" w:hAnsi="Courier New" w:cs="Courier New"/>
          <w:lang w:eastAsia="x-none"/>
        </w:rPr>
        <w:t>fixed_pic_rate_general_flag</w:t>
      </w:r>
      <w:r w:rsidRPr="003400BA">
        <w:rPr>
          <w:lang w:eastAsia="x-none"/>
        </w:rPr>
        <w:t xml:space="preserve"> value, if present, shall be set to 1.</w:t>
      </w:r>
    </w:p>
    <w:p w14:paraId="01765E5E" w14:textId="77777777" w:rsidR="000771A2" w:rsidRDefault="000771A2" w:rsidP="000771A2">
      <w:r w:rsidRPr="003400BA">
        <w:t xml:space="preserve">Bitstreams not required to be associated with frame packing information for all coded video sequences. It is also possible that such information, when present, may differ from one coded video sequence to another. </w:t>
      </w:r>
    </w:p>
    <w:p w14:paraId="350EF82B" w14:textId="6962A59D" w:rsidR="000771A2" w:rsidRDefault="000771A2" w:rsidP="000771A2">
      <w:r>
        <w:t xml:space="preserve">The Bitstream shall include the </w:t>
      </w:r>
      <w:r w:rsidRPr="00BB75B8">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r>
        <w:t xml:space="preserve"> and at least one reference display shall be specified.  </w:t>
      </w:r>
    </w:p>
    <w:p w14:paraId="1A53500F" w14:textId="77777777" w:rsidR="000771A2" w:rsidRDefault="000771A2" w:rsidP="000771A2">
      <w:pPr>
        <w:pStyle w:val="EditorsNote"/>
      </w:pPr>
      <w:r>
        <w:t xml:space="preserve">Editor’s Note: More details of the message need to be present. </w:t>
      </w:r>
      <w:r w:rsidRPr="00424B11">
        <w:t>The</w:t>
      </w:r>
      <w:r>
        <w:t xml:space="preserve"> included</w:t>
      </w:r>
      <w:r w:rsidRPr="00424B11">
        <w:t xml:space="preserve"> parameters allow a decoder or rendering engine to reconstruct the spatial layout of the display(s) used during content creation, which is crucial for accurate 3D rendering, especially in multi-display or immersive environments.</w:t>
      </w:r>
      <w:r>
        <w:t xml:space="preserve"> Should be added to the representation signal.</w:t>
      </w:r>
    </w:p>
    <w:p w14:paraId="0933048A" w14:textId="77777777" w:rsidR="000771A2" w:rsidRDefault="000771A2" w:rsidP="000771A2">
      <w:pPr>
        <w:pStyle w:val="EditorsNote"/>
        <w:numPr>
          <w:ilvl w:val="0"/>
          <w:numId w:val="37"/>
        </w:numPr>
        <w:rPr>
          <w:lang w:val="en-US"/>
        </w:rPr>
      </w:pPr>
      <w:r w:rsidRPr="00424B11">
        <w:rPr>
          <w:b/>
          <w:bCs/>
          <w:lang w:val="en-US"/>
        </w:rPr>
        <w:t>num_displays_minus1</w:t>
      </w:r>
      <w:r w:rsidRPr="00424B11">
        <w:rPr>
          <w:lang w:val="en-US"/>
        </w:rPr>
        <w:t>: Indicates how many reference displays are described (actual number is this value + 1).</w:t>
      </w:r>
    </w:p>
    <w:p w14:paraId="0541DCFE" w14:textId="77777777" w:rsidR="000771A2" w:rsidRPr="00424B11" w:rsidRDefault="000771A2" w:rsidP="00BB75B8">
      <w:pPr>
        <w:pStyle w:val="EditorsNote"/>
        <w:numPr>
          <w:ilvl w:val="1"/>
          <w:numId w:val="37"/>
        </w:numPr>
        <w:rPr>
          <w:lang w:val="en-US"/>
        </w:rPr>
      </w:pPr>
      <w:r>
        <w:rPr>
          <w:b/>
          <w:bCs/>
          <w:lang w:val="en-US"/>
        </w:rPr>
        <w:t>Shall be at least 1</w:t>
      </w:r>
      <w:r>
        <w:rPr>
          <w:lang w:val="en-US"/>
        </w:rPr>
        <w:t xml:space="preserve"> (one for each eye)</w:t>
      </w:r>
    </w:p>
    <w:p w14:paraId="4AC7B69B" w14:textId="77777777" w:rsidR="000771A2" w:rsidRDefault="000771A2" w:rsidP="000771A2">
      <w:pPr>
        <w:pStyle w:val="EditorsNote"/>
        <w:numPr>
          <w:ilvl w:val="0"/>
          <w:numId w:val="37"/>
        </w:numPr>
        <w:rPr>
          <w:lang w:val="en-US"/>
        </w:rPr>
      </w:pPr>
      <w:r w:rsidRPr="00424B11">
        <w:rPr>
          <w:b/>
          <w:bCs/>
          <w:lang w:val="en-US"/>
        </w:rPr>
        <w:t>display_id</w:t>
      </w:r>
      <w:r w:rsidRPr="00424B11">
        <w:rPr>
          <w:lang w:val="en-US"/>
        </w:rPr>
        <w:t>: Identifier for each display.</w:t>
      </w:r>
    </w:p>
    <w:p w14:paraId="6AB52E96" w14:textId="77777777" w:rsidR="000771A2" w:rsidRPr="00424B11" w:rsidRDefault="000771A2" w:rsidP="00BB75B8">
      <w:pPr>
        <w:pStyle w:val="EditorsNote"/>
        <w:numPr>
          <w:ilvl w:val="1"/>
          <w:numId w:val="37"/>
        </w:numPr>
        <w:rPr>
          <w:lang w:val="en-US"/>
        </w:rPr>
      </w:pPr>
      <w:r>
        <w:rPr>
          <w:b/>
          <w:bCs/>
          <w:lang w:val="en-US"/>
        </w:rPr>
        <w:t>Anything in 3GPP we want to do</w:t>
      </w:r>
    </w:p>
    <w:p w14:paraId="43C92395" w14:textId="77777777" w:rsidR="000771A2" w:rsidRDefault="000771A2" w:rsidP="000771A2">
      <w:pPr>
        <w:pStyle w:val="EditorsNote"/>
        <w:numPr>
          <w:ilvl w:val="0"/>
          <w:numId w:val="37"/>
        </w:numPr>
        <w:rPr>
          <w:lang w:val="en-US"/>
        </w:rPr>
      </w:pPr>
      <w:r w:rsidRPr="00424B11">
        <w:rPr>
          <w:b/>
          <w:bCs/>
          <w:lang w:val="en-US"/>
        </w:rPr>
        <w:t>display_center_*</w:t>
      </w:r>
      <w:r w:rsidRPr="00424B11">
        <w:rPr>
          <w:lang w:val="en-US"/>
        </w:rPr>
        <w:t>: 3D coordinates of the center of the display in the reference coordinate system.</w:t>
      </w:r>
    </w:p>
    <w:p w14:paraId="1666E4F9" w14:textId="77777777" w:rsidR="000771A2" w:rsidRPr="00424B11" w:rsidRDefault="000771A2" w:rsidP="00BB75B8">
      <w:pPr>
        <w:pStyle w:val="EditorsNote"/>
        <w:numPr>
          <w:ilvl w:val="1"/>
          <w:numId w:val="37"/>
        </w:numPr>
        <w:rPr>
          <w:lang w:val="en-US"/>
        </w:rPr>
      </w:pPr>
      <w:r>
        <w:rPr>
          <w:b/>
          <w:bCs/>
          <w:lang w:val="en-US"/>
        </w:rPr>
        <w:t>X, Y, Z parameter</w:t>
      </w:r>
    </w:p>
    <w:p w14:paraId="046ACFC5" w14:textId="77777777" w:rsidR="000771A2" w:rsidRDefault="000771A2" w:rsidP="000771A2">
      <w:pPr>
        <w:pStyle w:val="EditorsNote"/>
        <w:numPr>
          <w:ilvl w:val="0"/>
          <w:numId w:val="37"/>
        </w:numPr>
        <w:rPr>
          <w:lang w:val="en-US"/>
        </w:rPr>
      </w:pPr>
      <w:r w:rsidRPr="00424B11">
        <w:rPr>
          <w:b/>
          <w:bCs/>
          <w:lang w:val="en-US"/>
        </w:rPr>
        <w:lastRenderedPageBreak/>
        <w:t>display_rotation_*</w:t>
      </w:r>
      <w:r w:rsidRPr="00424B11">
        <w:rPr>
          <w:lang w:val="en-US"/>
        </w:rPr>
        <w:t>: Rotation angles (or vectors) describing the orientation of the display.</w:t>
      </w:r>
    </w:p>
    <w:p w14:paraId="10B16B99" w14:textId="77777777" w:rsidR="000771A2" w:rsidRPr="00424B11" w:rsidRDefault="000771A2" w:rsidP="00BB75B8">
      <w:pPr>
        <w:pStyle w:val="EditorsNote"/>
        <w:numPr>
          <w:ilvl w:val="1"/>
          <w:numId w:val="37"/>
        </w:numPr>
        <w:rPr>
          <w:lang w:val="en-US"/>
        </w:rPr>
      </w:pPr>
      <w:r>
        <w:rPr>
          <w:b/>
          <w:bCs/>
          <w:lang w:val="en-US"/>
        </w:rPr>
        <w:t>X, Y, Z parameter</w:t>
      </w:r>
    </w:p>
    <w:p w14:paraId="01797473" w14:textId="77777777" w:rsidR="000771A2" w:rsidRDefault="000771A2" w:rsidP="000771A2">
      <w:pPr>
        <w:pStyle w:val="EditorsNote"/>
        <w:numPr>
          <w:ilvl w:val="0"/>
          <w:numId w:val="37"/>
        </w:numPr>
        <w:rPr>
          <w:lang w:val="en-US"/>
        </w:rPr>
      </w:pPr>
      <w:r w:rsidRPr="00424B11">
        <w:rPr>
          <w:b/>
          <w:bCs/>
          <w:lang w:val="en-US"/>
        </w:rPr>
        <w:t>display_width_*, display_height_*</w:t>
      </w:r>
      <w:r w:rsidRPr="00424B11">
        <w:rPr>
          <w:lang w:val="en-US"/>
        </w:rPr>
        <w:t>: Vectors defining the physical dimensions of the display surface.</w:t>
      </w:r>
    </w:p>
    <w:p w14:paraId="2B75052B" w14:textId="77777777" w:rsidR="000771A2" w:rsidRPr="00424B11" w:rsidRDefault="000771A2" w:rsidP="00BB75B8">
      <w:pPr>
        <w:pStyle w:val="EditorsNote"/>
        <w:numPr>
          <w:ilvl w:val="1"/>
          <w:numId w:val="37"/>
        </w:numPr>
        <w:rPr>
          <w:lang w:val="en-US"/>
        </w:rPr>
      </w:pPr>
      <w:r>
        <w:rPr>
          <w:b/>
          <w:bCs/>
          <w:lang w:val="en-US"/>
        </w:rPr>
        <w:t>X, Y, Z</w:t>
      </w:r>
    </w:p>
    <w:p w14:paraId="43540E9A" w14:textId="77777777" w:rsidR="000771A2" w:rsidRDefault="000771A2" w:rsidP="000771A2">
      <w:pPr>
        <w:pStyle w:val="EditorsNote"/>
        <w:numPr>
          <w:ilvl w:val="0"/>
          <w:numId w:val="37"/>
        </w:numPr>
        <w:rPr>
          <w:lang w:val="en-US"/>
        </w:rPr>
      </w:pPr>
      <w:r w:rsidRPr="00424B11">
        <w:rPr>
          <w:b/>
          <w:bCs/>
          <w:lang w:val="en-US"/>
        </w:rPr>
        <w:t>display_normal_*</w:t>
      </w:r>
      <w:r w:rsidRPr="00424B11">
        <w:rPr>
          <w:lang w:val="en-US"/>
        </w:rPr>
        <w:t>: Normal vector to the display surface.</w:t>
      </w:r>
    </w:p>
    <w:p w14:paraId="0AC0EFF8" w14:textId="77777777" w:rsidR="000771A2" w:rsidRPr="00424B11" w:rsidRDefault="000771A2" w:rsidP="00BB75B8">
      <w:pPr>
        <w:pStyle w:val="EditorsNote"/>
        <w:numPr>
          <w:ilvl w:val="1"/>
          <w:numId w:val="37"/>
        </w:numPr>
        <w:rPr>
          <w:lang w:val="en-US"/>
        </w:rPr>
      </w:pPr>
      <w:r>
        <w:rPr>
          <w:b/>
          <w:bCs/>
          <w:lang w:val="en-US"/>
        </w:rPr>
        <w:t>X, Y, Z</w:t>
      </w:r>
    </w:p>
    <w:p w14:paraId="26C2B9F0" w14:textId="77777777" w:rsidR="000771A2" w:rsidRDefault="000771A2" w:rsidP="000771A2">
      <w:pPr>
        <w:pStyle w:val="EditorsNote"/>
        <w:numPr>
          <w:ilvl w:val="0"/>
          <w:numId w:val="37"/>
        </w:numPr>
        <w:rPr>
          <w:lang w:val="en-US"/>
        </w:rPr>
      </w:pPr>
      <w:r w:rsidRPr="00424B11">
        <w:rPr>
          <w:b/>
          <w:bCs/>
          <w:lang w:val="en-US"/>
        </w:rPr>
        <w:t>display_orientation_flag</w:t>
      </w:r>
      <w:r w:rsidRPr="00424B11">
        <w:rPr>
          <w:lang w:val="en-US"/>
        </w:rPr>
        <w:t>: Indicates whether the display orientation is defined explicitly or implicitly.</w:t>
      </w:r>
    </w:p>
    <w:p w14:paraId="1763F28C"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three_dimensional_reference_displays_info( )</w:t>
      </w:r>
    </w:p>
    <w:p w14:paraId="705CADD6"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w:t>
      </w:r>
    </w:p>
    <w:p w14:paraId="2E85E7CD"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num_displays_minus1 = 1  // Two displays: left and right</w:t>
      </w:r>
    </w:p>
    <w:p w14:paraId="621A5D17"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 Display 0: Left Eye</w:t>
      </w:r>
    </w:p>
    <w:p w14:paraId="28722F59"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display_id = 0</w:t>
      </w:r>
    </w:p>
    <w:p w14:paraId="3F8F23B4"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display_center_x = -0.032  // 32 mm to the left</w:t>
      </w:r>
    </w:p>
    <w:p w14:paraId="715976F8"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display_center_y = 0.0</w:t>
      </w:r>
    </w:p>
    <w:p w14:paraId="10360C58"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display_center_z = 0.6     // 60 cm from viewer</w:t>
      </w:r>
    </w:p>
    <w:p w14:paraId="04845660"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display_rotation_x = 0.0</w:t>
      </w:r>
    </w:p>
    <w:p w14:paraId="63F26283"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display_rotation_y = 0.0</w:t>
      </w:r>
    </w:p>
    <w:p w14:paraId="64BA19EC"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display_rotation_z = 0.0</w:t>
      </w:r>
    </w:p>
    <w:p w14:paraId="528166DF"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display_width_x = 0.057</w:t>
      </w:r>
    </w:p>
    <w:p w14:paraId="495467AE"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display_width_y = 0.0</w:t>
      </w:r>
    </w:p>
    <w:p w14:paraId="461A62EA"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display_width_z = 0.0</w:t>
      </w:r>
    </w:p>
    <w:p w14:paraId="7D5189A4"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display_height_x = 0.0</w:t>
      </w:r>
    </w:p>
    <w:p w14:paraId="3C1A423A"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display_height_y = 0.032</w:t>
      </w:r>
    </w:p>
    <w:p w14:paraId="566B8967"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display_height_z = 0.0</w:t>
      </w:r>
    </w:p>
    <w:p w14:paraId="7683288E"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display_normal_x = 0.0</w:t>
      </w:r>
    </w:p>
    <w:p w14:paraId="20B7BE42"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display_normal_y = 0.0</w:t>
      </w:r>
    </w:p>
    <w:p w14:paraId="440AA864"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display_normal_z = -1.0</w:t>
      </w:r>
    </w:p>
    <w:p w14:paraId="67EAE9EE"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display_orientation_flag = 1</w:t>
      </w:r>
    </w:p>
    <w:p w14:paraId="3A1D34FD"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 Display 1: Right Eye</w:t>
      </w:r>
    </w:p>
    <w:p w14:paraId="0D86AC79"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display_id = 1</w:t>
      </w:r>
    </w:p>
    <w:p w14:paraId="02935A47"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display_center_x = 0.032   // 32 mm to the right</w:t>
      </w:r>
    </w:p>
    <w:p w14:paraId="69FB11BC"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display_center_y = 0.0</w:t>
      </w:r>
    </w:p>
    <w:p w14:paraId="5FE43F20"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display_center_z = 0.6</w:t>
      </w:r>
    </w:p>
    <w:p w14:paraId="525699B2"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display_rotation_x = 0.0</w:t>
      </w:r>
    </w:p>
    <w:p w14:paraId="5F533128"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display_rotation_y = 0.0</w:t>
      </w:r>
    </w:p>
    <w:p w14:paraId="1591B02A"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display_rotation_z = 0.0</w:t>
      </w:r>
    </w:p>
    <w:p w14:paraId="111FEC90"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display_width_x = 0.057</w:t>
      </w:r>
    </w:p>
    <w:p w14:paraId="10C317B9"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display_width_y = 0.0</w:t>
      </w:r>
    </w:p>
    <w:p w14:paraId="2771CBA8"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display_width_z = 0.0</w:t>
      </w:r>
    </w:p>
    <w:p w14:paraId="539EAF64"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display_height_x = 0.0</w:t>
      </w:r>
    </w:p>
    <w:p w14:paraId="09BB747C"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display_height_y = 0.032</w:t>
      </w:r>
    </w:p>
    <w:p w14:paraId="777074C3"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display_height_z = 0.0</w:t>
      </w:r>
    </w:p>
    <w:p w14:paraId="303C5421"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display_normal_x = 0.0</w:t>
      </w:r>
    </w:p>
    <w:p w14:paraId="15743010"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display_normal_y = 0.0</w:t>
      </w:r>
    </w:p>
    <w:p w14:paraId="25648086"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display_normal_z = -1.0</w:t>
      </w:r>
    </w:p>
    <w:p w14:paraId="1BA35CB0" w14:textId="77777777" w:rsidR="000771A2" w:rsidRPr="00BB75B8" w:rsidRDefault="000771A2" w:rsidP="00BB75B8">
      <w:pPr>
        <w:pStyle w:val="EditorsNote"/>
        <w:spacing w:after="0"/>
        <w:rPr>
          <w:rFonts w:ascii="Courier New" w:hAnsi="Courier New" w:cs="Courier New"/>
          <w:sz w:val="16"/>
          <w:szCs w:val="16"/>
          <w:lang w:val="en-US"/>
        </w:rPr>
      </w:pPr>
      <w:r w:rsidRPr="00BB75B8">
        <w:rPr>
          <w:rFonts w:ascii="Courier New" w:hAnsi="Courier New" w:cs="Courier New"/>
          <w:sz w:val="16"/>
          <w:szCs w:val="16"/>
          <w:lang w:val="en-US"/>
        </w:rPr>
        <w:t>  display_orientation_flag = 1</w:t>
      </w:r>
    </w:p>
    <w:p w14:paraId="652794C4" w14:textId="77777777" w:rsidR="000771A2" w:rsidRPr="00BB75B8" w:rsidRDefault="000771A2" w:rsidP="00BB75B8">
      <w:pPr>
        <w:pStyle w:val="EditorsNote"/>
        <w:spacing w:after="0"/>
        <w:ind w:left="1135" w:hanging="851"/>
        <w:rPr>
          <w:rFonts w:ascii="Courier New" w:hAnsi="Courier New" w:cs="Courier New"/>
          <w:sz w:val="16"/>
          <w:szCs w:val="16"/>
          <w:lang w:val="en-US"/>
        </w:rPr>
      </w:pPr>
      <w:r w:rsidRPr="00BB75B8">
        <w:rPr>
          <w:rFonts w:ascii="Courier New" w:hAnsi="Courier New" w:cs="Courier New"/>
          <w:sz w:val="16"/>
          <w:szCs w:val="16"/>
          <w:lang w:val="en-US"/>
        </w:rPr>
        <w:t>}</w:t>
      </w:r>
    </w:p>
    <w:p w14:paraId="5E5572E8" w14:textId="0DCB6168" w:rsidR="006C2198" w:rsidRDefault="006C2198" w:rsidP="006C2198">
      <w:bookmarkStart w:id="194" w:name="_Toc195793258"/>
      <w:r>
        <w:rPr>
          <w:lang w:val="en-US"/>
        </w:rPr>
        <w:t xml:space="preserve">VPS NAL units may be present in the bitstream or conveyed by other means. If conveyed by other means, </w:t>
      </w:r>
      <w:r>
        <w:t xml:space="preserve">the </w:t>
      </w:r>
      <w:r w:rsidRPr="00222BFA">
        <w:rPr>
          <w:lang w:eastAsia="x-none"/>
        </w:rPr>
        <w:t>Recommendation ITU-T H.265 / ISO/IEC 23008-2 [</w:t>
      </w:r>
      <w:r>
        <w:rPr>
          <w:lang w:eastAsia="x-none"/>
        </w:rPr>
        <w:t>h265</w:t>
      </w:r>
      <w:r w:rsidRPr="00222BFA">
        <w:rPr>
          <w:lang w:eastAsia="x-none"/>
        </w:rPr>
        <w:t>]</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0F2611F0" w14:textId="77777777" w:rsidR="006C2198" w:rsidRPr="00C966D8" w:rsidRDefault="006C2198" w:rsidP="006C2198">
      <w:pPr>
        <w:pStyle w:val="EditorsNote"/>
        <w:rPr>
          <w:lang w:val="en-US"/>
        </w:rPr>
      </w:pPr>
      <w:r w:rsidRPr="00C966D8">
        <w:t>Editor’s note</w:t>
      </w:r>
      <w:r>
        <w:t xml:space="preserve">: The paragraph above needs to be adapted to be linked with System clause </w:t>
      </w:r>
      <w:r w:rsidRPr="00450E2C">
        <w:t>7.2.1.3</w:t>
      </w:r>
      <w:r w:rsidRPr="00450E2C">
        <w:tab/>
        <w:t>Decoder Configuration</w:t>
      </w:r>
      <w:r>
        <w:t>. Either in the bitstream or in the decoder configuration, the VPS NAL unit(s) shall be present for properly decoding multi-layer bitstreams. The same goes for PPS and SPS NAL units (for all types of bitstreams) which are not mandatory in a valid HEVC bitstream.</w:t>
      </w:r>
    </w:p>
    <w:p w14:paraId="3FE6BBB5" w14:textId="77777777"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t>Receiver Requirements</w:t>
      </w:r>
      <w:bookmarkEnd w:id="194"/>
    </w:p>
    <w:p w14:paraId="4C586BA7" w14:textId="087859F8" w:rsidR="00DA3506" w:rsidRDefault="00DA3506" w:rsidP="00DA3506">
      <w:r w:rsidRPr="00734D87">
        <w:t>Receivers conforming to this Operation Point 3GPP-MV-HEVC-Stereo 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in Recommendation ITU-T H.265 / ISO/IEC 23008-2 [</w:t>
      </w:r>
      <w:r>
        <w:rPr>
          <w:lang w:eastAsia="x-none"/>
        </w:rPr>
        <w:t>h265</w:t>
      </w:r>
      <w:r w:rsidRPr="00222BFA">
        <w:t>]</w:t>
      </w:r>
      <w:r>
        <w:t>.</w:t>
      </w:r>
    </w:p>
    <w:p w14:paraId="7726D1A3" w14:textId="77777777" w:rsidR="00DA3506" w:rsidRPr="00BB75B8" w:rsidRDefault="00DA3506" w:rsidP="00BB75B8">
      <w:pPr>
        <w:pStyle w:val="EditorsNote"/>
        <w:ind w:left="360" w:firstLine="0"/>
        <w:rPr>
          <w:lang w:val="en-US"/>
        </w:rPr>
      </w:pPr>
      <w:r>
        <w:t xml:space="preserve">Editor’s Note: More details of the requirements for rendering needs to be present. </w:t>
      </w:r>
    </w:p>
    <w:p w14:paraId="2745509A" w14:textId="77777777" w:rsidR="00DA3506" w:rsidRPr="00F2484A" w:rsidRDefault="00DA3506" w:rsidP="00DA3506">
      <w:pPr>
        <w:pStyle w:val="EditorsNote"/>
        <w:numPr>
          <w:ilvl w:val="0"/>
          <w:numId w:val="38"/>
        </w:numPr>
        <w:rPr>
          <w:lang w:val="en-US"/>
        </w:rPr>
      </w:pPr>
      <w:r>
        <w:lastRenderedPageBreak/>
        <w:t xml:space="preserve">Examples </w:t>
      </w:r>
      <w:r w:rsidRPr="00F2484A">
        <w:rPr>
          <w:bCs/>
          <w:lang w:val="en-US"/>
        </w:rPr>
        <w:t>Parse the SEI Message</w:t>
      </w:r>
      <w:r w:rsidRPr="00F2484A">
        <w:rPr>
          <w:lang w:val="en-US"/>
        </w:rPr>
        <w:t>:</w:t>
      </w:r>
    </w:p>
    <w:p w14:paraId="2931FD7D" w14:textId="77777777" w:rsidR="00DA3506" w:rsidRPr="00F2484A" w:rsidRDefault="00DA3506" w:rsidP="00DA3506">
      <w:pPr>
        <w:pStyle w:val="EditorsNote"/>
        <w:numPr>
          <w:ilvl w:val="1"/>
          <w:numId w:val="38"/>
        </w:numPr>
        <w:rPr>
          <w:lang w:val="en-US"/>
        </w:rPr>
      </w:pPr>
      <w:r w:rsidRPr="00F2484A">
        <w:rPr>
          <w:lang w:val="en-US"/>
        </w:rPr>
        <w:t>The decoder extracts the SEI message from the bitstream.</w:t>
      </w:r>
    </w:p>
    <w:p w14:paraId="7DD65A35" w14:textId="77777777" w:rsidR="00DA3506" w:rsidRPr="00F2484A" w:rsidRDefault="00DA3506" w:rsidP="00DA3506">
      <w:pPr>
        <w:pStyle w:val="EditorsNote"/>
        <w:numPr>
          <w:ilvl w:val="1"/>
          <w:numId w:val="38"/>
        </w:numPr>
        <w:rPr>
          <w:lang w:val="en-US"/>
        </w:rPr>
      </w:pPr>
      <w:r w:rsidRPr="00F2484A">
        <w:rPr>
          <w:lang w:val="en-US"/>
        </w:rPr>
        <w:t>It reads the number of displays and their associated parameters (position, orientation, size, etc.).</w:t>
      </w:r>
    </w:p>
    <w:p w14:paraId="234F8D21" w14:textId="77777777" w:rsidR="00DA3506" w:rsidRPr="00F2484A" w:rsidRDefault="00DA3506" w:rsidP="00DA3506">
      <w:pPr>
        <w:pStyle w:val="EditorsNote"/>
        <w:numPr>
          <w:ilvl w:val="0"/>
          <w:numId w:val="38"/>
        </w:numPr>
        <w:rPr>
          <w:lang w:val="en-US"/>
        </w:rPr>
      </w:pPr>
      <w:r w:rsidRPr="00F2484A">
        <w:rPr>
          <w:b/>
          <w:bCs/>
          <w:lang w:val="en-US"/>
        </w:rPr>
        <w:t>Reconstruct Display Geometry</w:t>
      </w:r>
      <w:r w:rsidRPr="00F2484A">
        <w:rPr>
          <w:lang w:val="en-US"/>
        </w:rPr>
        <w:t>:</w:t>
      </w:r>
    </w:p>
    <w:p w14:paraId="3DE5F7CA" w14:textId="77777777" w:rsidR="00DA3506" w:rsidRPr="00F2484A" w:rsidRDefault="00DA3506" w:rsidP="00DA3506">
      <w:pPr>
        <w:pStyle w:val="EditorsNote"/>
        <w:numPr>
          <w:ilvl w:val="1"/>
          <w:numId w:val="38"/>
        </w:numPr>
        <w:rPr>
          <w:lang w:val="en-US"/>
        </w:rPr>
      </w:pPr>
      <w:r w:rsidRPr="00F2484A">
        <w:rPr>
          <w:lang w:val="en-US"/>
        </w:rPr>
        <w:t>Using vectors like display_center, display_width, display_height, and display_normal, the receiver reconstructs the </w:t>
      </w:r>
      <w:r w:rsidRPr="00F2484A">
        <w:rPr>
          <w:b/>
          <w:bCs/>
          <w:lang w:val="en-US"/>
        </w:rPr>
        <w:t>3D plane</w:t>
      </w:r>
      <w:r w:rsidRPr="00F2484A">
        <w:rPr>
          <w:lang w:val="en-US"/>
        </w:rPr>
        <w:t> of each display.</w:t>
      </w:r>
    </w:p>
    <w:p w14:paraId="3A5FE131" w14:textId="77777777" w:rsidR="00DA3506" w:rsidRPr="00F2484A" w:rsidRDefault="00DA3506" w:rsidP="00DA3506">
      <w:pPr>
        <w:pStyle w:val="EditorsNote"/>
        <w:numPr>
          <w:ilvl w:val="1"/>
          <w:numId w:val="38"/>
        </w:numPr>
        <w:rPr>
          <w:lang w:val="en-US"/>
        </w:rPr>
      </w:pPr>
      <w:r w:rsidRPr="00F2484A">
        <w:rPr>
          <w:lang w:val="en-US"/>
        </w:rPr>
        <w:t>This defines the </w:t>
      </w:r>
      <w:r w:rsidRPr="00F2484A">
        <w:rPr>
          <w:b/>
          <w:bCs/>
          <w:lang w:val="en-US"/>
        </w:rPr>
        <w:t>viewing frustum</w:t>
      </w:r>
      <w:r w:rsidRPr="00F2484A">
        <w:rPr>
          <w:lang w:val="en-US"/>
        </w:rPr>
        <w:t> for each eye.</w:t>
      </w:r>
    </w:p>
    <w:p w14:paraId="0B4EE25B" w14:textId="77777777" w:rsidR="00DA3506" w:rsidRPr="00F2484A" w:rsidRDefault="00DA3506" w:rsidP="00DA3506">
      <w:pPr>
        <w:pStyle w:val="EditorsNote"/>
        <w:numPr>
          <w:ilvl w:val="0"/>
          <w:numId w:val="38"/>
        </w:numPr>
        <w:rPr>
          <w:lang w:val="en-US"/>
        </w:rPr>
      </w:pPr>
      <w:r w:rsidRPr="00F2484A">
        <w:rPr>
          <w:b/>
          <w:bCs/>
          <w:lang w:val="en-US"/>
        </w:rPr>
        <w:t>Map Views to Displays</w:t>
      </w:r>
      <w:r w:rsidRPr="00F2484A">
        <w:rPr>
          <w:lang w:val="en-US"/>
        </w:rPr>
        <w:t>:</w:t>
      </w:r>
    </w:p>
    <w:p w14:paraId="6C4E7075" w14:textId="77777777" w:rsidR="00DA3506" w:rsidRPr="00F2484A" w:rsidRDefault="00DA3506" w:rsidP="00DA3506">
      <w:pPr>
        <w:pStyle w:val="EditorsNote"/>
        <w:numPr>
          <w:ilvl w:val="1"/>
          <w:numId w:val="38"/>
        </w:numPr>
        <w:rPr>
          <w:lang w:val="en-US"/>
        </w:rPr>
      </w:pPr>
      <w:r w:rsidRPr="00F2484A">
        <w:rPr>
          <w:lang w:val="en-US"/>
        </w:rPr>
        <w:t>The receiver maps the </w:t>
      </w:r>
      <w:r w:rsidRPr="00F2484A">
        <w:rPr>
          <w:b/>
          <w:bCs/>
          <w:lang w:val="en-US"/>
        </w:rPr>
        <w:t>left and right eye views</w:t>
      </w:r>
      <w:r w:rsidRPr="00F2484A">
        <w:rPr>
          <w:lang w:val="en-US"/>
        </w:rPr>
        <w:t> to the corresponding display surfaces.</w:t>
      </w:r>
    </w:p>
    <w:p w14:paraId="183D2993" w14:textId="77777777" w:rsidR="00DA3506" w:rsidRPr="00F2484A" w:rsidRDefault="00DA3506" w:rsidP="00DA3506">
      <w:pPr>
        <w:pStyle w:val="EditorsNote"/>
        <w:numPr>
          <w:ilvl w:val="1"/>
          <w:numId w:val="38"/>
        </w:numPr>
        <w:rPr>
          <w:lang w:val="en-US"/>
        </w:rPr>
      </w:pPr>
      <w:r w:rsidRPr="00F2484A">
        <w:rPr>
          <w:lang w:val="en-US"/>
        </w:rPr>
        <w:t>This ensures correct </w:t>
      </w:r>
      <w:r w:rsidRPr="00F2484A">
        <w:rPr>
          <w:b/>
          <w:bCs/>
          <w:lang w:val="en-US"/>
        </w:rPr>
        <w:t>parallax and depth perception</w:t>
      </w:r>
      <w:r w:rsidRPr="00F2484A">
        <w:rPr>
          <w:lang w:val="en-US"/>
        </w:rPr>
        <w:t>.</w:t>
      </w:r>
    </w:p>
    <w:p w14:paraId="7D70A39F" w14:textId="77777777" w:rsidR="00DA3506" w:rsidRPr="00F2484A" w:rsidRDefault="00DA3506" w:rsidP="00DA3506">
      <w:pPr>
        <w:pStyle w:val="EditorsNote"/>
        <w:numPr>
          <w:ilvl w:val="0"/>
          <w:numId w:val="38"/>
        </w:numPr>
        <w:rPr>
          <w:lang w:val="en-US"/>
        </w:rPr>
      </w:pPr>
      <w:r w:rsidRPr="00F2484A">
        <w:rPr>
          <w:b/>
          <w:bCs/>
          <w:lang w:val="en-US"/>
        </w:rPr>
        <w:t>Adjust for Local Display Setup</w:t>
      </w:r>
      <w:r w:rsidRPr="00F2484A">
        <w:rPr>
          <w:lang w:val="en-US"/>
        </w:rPr>
        <w:t>:</w:t>
      </w:r>
    </w:p>
    <w:p w14:paraId="654205F1" w14:textId="77777777" w:rsidR="00DA3506" w:rsidRPr="00F2484A" w:rsidRDefault="00DA3506" w:rsidP="00DA3506">
      <w:pPr>
        <w:pStyle w:val="EditorsNote"/>
        <w:numPr>
          <w:ilvl w:val="1"/>
          <w:numId w:val="38"/>
        </w:numPr>
        <w:rPr>
          <w:lang w:val="en-US"/>
        </w:rPr>
      </w:pPr>
      <w:r w:rsidRPr="00F2484A">
        <w:rPr>
          <w:lang w:val="en-US"/>
        </w:rPr>
        <w:t>If the actual display differs from the reference (e.g., different size or viewer distance), the receiver can </w:t>
      </w:r>
      <w:r w:rsidRPr="00F2484A">
        <w:rPr>
          <w:b/>
          <w:bCs/>
          <w:lang w:val="en-US"/>
        </w:rPr>
        <w:t>transform the scene</w:t>
      </w:r>
      <w:r w:rsidRPr="00F2484A">
        <w:rPr>
          <w:lang w:val="en-US"/>
        </w:rPr>
        <w:t> to preserve the intended 3D effect.</w:t>
      </w:r>
    </w:p>
    <w:p w14:paraId="30EAE012" w14:textId="77777777" w:rsidR="00DA3506" w:rsidRPr="00F2484A" w:rsidRDefault="00DA3506" w:rsidP="00DA3506">
      <w:pPr>
        <w:pStyle w:val="EditorsNote"/>
        <w:numPr>
          <w:ilvl w:val="0"/>
          <w:numId w:val="38"/>
        </w:numPr>
        <w:rPr>
          <w:lang w:val="en-US"/>
        </w:rPr>
      </w:pPr>
      <w:r w:rsidRPr="00F2484A">
        <w:rPr>
          <w:b/>
          <w:bCs/>
          <w:lang w:val="en-US"/>
        </w:rPr>
        <w:t>Render the Scene</w:t>
      </w:r>
      <w:r w:rsidRPr="00F2484A">
        <w:rPr>
          <w:lang w:val="en-US"/>
        </w:rPr>
        <w:t>:</w:t>
      </w:r>
    </w:p>
    <w:p w14:paraId="3DA2CD22" w14:textId="77777777" w:rsidR="00DA3506" w:rsidRPr="00F2484A" w:rsidRDefault="00DA3506" w:rsidP="00DA3506">
      <w:pPr>
        <w:pStyle w:val="EditorsNote"/>
        <w:numPr>
          <w:ilvl w:val="1"/>
          <w:numId w:val="38"/>
        </w:numPr>
        <w:rPr>
          <w:lang w:val="en-US"/>
        </w:rPr>
      </w:pPr>
      <w:r w:rsidRPr="00F2484A">
        <w:rPr>
          <w:lang w:val="en-US"/>
        </w:rPr>
        <w:t>The rendering engine uses the reconstructed geometry to </w:t>
      </w:r>
      <w:r w:rsidRPr="00F2484A">
        <w:rPr>
          <w:b/>
          <w:bCs/>
          <w:lang w:val="en-US"/>
        </w:rPr>
        <w:t>project the video frames</w:t>
      </w:r>
      <w:r w:rsidRPr="00F2484A">
        <w:rPr>
          <w:lang w:val="en-US"/>
        </w:rPr>
        <w:t> onto the virtual display planes.</w:t>
      </w:r>
    </w:p>
    <w:p w14:paraId="29A46CD7" w14:textId="77777777" w:rsidR="00DA3506" w:rsidRDefault="00DA3506" w:rsidP="00DA3506">
      <w:pPr>
        <w:pStyle w:val="EditorsNote"/>
        <w:numPr>
          <w:ilvl w:val="1"/>
          <w:numId w:val="38"/>
        </w:numPr>
        <w:rPr>
          <w:lang w:val="en-US"/>
        </w:rPr>
      </w:pPr>
      <w:r w:rsidRPr="00F2484A">
        <w:rPr>
          <w:lang w:val="en-US"/>
        </w:rPr>
        <w:t>This is especially important in </w:t>
      </w:r>
      <w:r w:rsidRPr="00F2484A">
        <w:rPr>
          <w:b/>
          <w:bCs/>
          <w:lang w:val="en-US"/>
        </w:rPr>
        <w:t>multi-view or immersive environments</w:t>
      </w:r>
      <w:r w:rsidRPr="00F2484A">
        <w:rPr>
          <w:lang w:val="en-US"/>
        </w:rPr>
        <w:t> (e.g., VR, AR, CAVE systems).</w:t>
      </w:r>
    </w:p>
    <w:p w14:paraId="08138006" w14:textId="457964D3" w:rsidR="00DA3506" w:rsidRPr="00917965" w:rsidRDefault="00DA3506" w:rsidP="00917965">
      <w:pPr>
        <w:pStyle w:val="EditorsNote"/>
        <w:ind w:left="1135" w:hanging="851"/>
        <w:rPr>
          <w:lang w:val="en-US"/>
        </w:rPr>
      </w:pPr>
      <w:r>
        <w:rPr>
          <w:lang w:val="en-US"/>
        </w:rPr>
        <w:t xml:space="preserve">Example: </w:t>
      </w:r>
      <w:r w:rsidRPr="00F2484A">
        <w:rPr>
          <w:lang w:val="en-US"/>
        </w:rPr>
        <w:t>VR Headsets: Adjusting the stereo rendering pipeline to match the original content's intended depth.</w:t>
      </w:r>
    </w:p>
    <w:p w14:paraId="6F230AD1" w14:textId="77777777" w:rsidR="00DA3506" w:rsidRPr="00734D87" w:rsidRDefault="00DA3506" w:rsidP="00DA3506">
      <w:pPr>
        <w:keepLines/>
        <w:ind w:left="1135" w:hanging="851"/>
        <w:rPr>
          <w:lang w:eastAsia="x-none"/>
        </w:rPr>
      </w:pPr>
      <w:r w:rsidRPr="00734D87">
        <w:rPr>
          <w:lang w:eastAsia="x-none"/>
        </w:rPr>
        <w:t>NOTE 1:</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7869C108" w14:textId="77777777" w:rsidR="00595267" w:rsidRPr="0043075A" w:rsidRDefault="00595267" w:rsidP="00595267">
      <w:pPr>
        <w:keepNext/>
        <w:keepLines/>
        <w:spacing w:before="120"/>
        <w:ind w:left="1134" w:hanging="1134"/>
        <w:outlineLvl w:val="2"/>
        <w:rPr>
          <w:rFonts w:ascii="Arial" w:hAnsi="Arial"/>
          <w:sz w:val="28"/>
        </w:rPr>
      </w:pPr>
      <w:r w:rsidRPr="0043075A">
        <w:rPr>
          <w:rFonts w:ascii="Arial" w:hAnsi="Arial"/>
          <w:sz w:val="28"/>
        </w:rPr>
        <w:t>6.3.7</w:t>
      </w:r>
      <w:r w:rsidRPr="0043075A">
        <w:rPr>
          <w:rFonts w:ascii="Arial" w:hAnsi="Arial"/>
          <w:sz w:val="28"/>
        </w:rPr>
        <w:tab/>
        <w:t>3GPP MV-HEVC-Ext Stereo</w:t>
      </w:r>
    </w:p>
    <w:p w14:paraId="0C1F4FAA" w14:textId="77777777" w:rsidR="00595267" w:rsidRDefault="00595267" w:rsidP="00595267">
      <w:pPr>
        <w:keepLines/>
        <w:ind w:left="1418" w:hanging="1134"/>
        <w:rPr>
          <w:color w:val="FF0000"/>
          <w:lang w:eastAsia="x-none"/>
        </w:rPr>
      </w:pPr>
      <w:r w:rsidRPr="003400BA">
        <w:rPr>
          <w:color w:val="FF0000"/>
        </w:rPr>
        <w:t xml:space="preserve">Editor’s Note: </w:t>
      </w:r>
      <w:r>
        <w:rPr>
          <w:color w:val="FF0000"/>
        </w:rPr>
        <w:t>The common specification between cl 6.3.6 and cl 6.3.7 should be moved to a single subclause to avoid duplication</w:t>
      </w:r>
      <w:r w:rsidRPr="003400BA">
        <w:rPr>
          <w:color w:val="FF0000"/>
          <w:lang w:eastAsia="x-none"/>
        </w:rPr>
        <w:t>.</w:t>
      </w:r>
    </w:p>
    <w:p w14:paraId="283FD4B2" w14:textId="77777777" w:rsidR="00595267" w:rsidRPr="00BB75B8" w:rsidRDefault="00595267" w:rsidP="00BB75B8">
      <w:pPr>
        <w:keepLines/>
        <w:ind w:left="1418" w:hanging="1134"/>
        <w:rPr>
          <w:color w:val="FF0000"/>
        </w:rPr>
      </w:pPr>
      <w:r w:rsidRPr="003400BA">
        <w:rPr>
          <w:color w:val="FF0000"/>
        </w:rPr>
        <w:t xml:space="preserve">Editor’s Note: </w:t>
      </w:r>
      <w:r>
        <w:rPr>
          <w:color w:val="FF0000"/>
        </w:rPr>
        <w:t xml:space="preserve">A common issue for cl 6.3.6 and 6.3.7 is to document more on the parameters and their usage from the </w:t>
      </w:r>
      <w:r w:rsidRPr="00536F6B">
        <w:rPr>
          <w:color w:val="FF0000"/>
        </w:rPr>
        <w:t>three_dimensional_reference_displays_info SEI message</w:t>
      </w:r>
      <w:r w:rsidRPr="003400BA">
        <w:rPr>
          <w:color w:val="FF0000"/>
          <w:lang w:eastAsia="x-none"/>
        </w:rPr>
        <w:t>.</w:t>
      </w:r>
    </w:p>
    <w:p w14:paraId="33CF8363" w14:textId="77777777" w:rsidR="00595267" w:rsidRPr="0043075A" w:rsidRDefault="00595267" w:rsidP="00595267">
      <w:pPr>
        <w:keepNext/>
        <w:keepLines/>
        <w:spacing w:before="120"/>
        <w:ind w:left="1418" w:hanging="1418"/>
        <w:outlineLvl w:val="3"/>
        <w:rPr>
          <w:rFonts w:ascii="Arial" w:hAnsi="Arial"/>
          <w:sz w:val="24"/>
        </w:rPr>
      </w:pPr>
      <w:r w:rsidRPr="0043075A">
        <w:rPr>
          <w:rFonts w:ascii="Arial" w:hAnsi="Arial"/>
          <w:sz w:val="24"/>
        </w:rPr>
        <w:t>6.3.7.1</w:t>
      </w:r>
      <w:r w:rsidRPr="0043075A">
        <w:rPr>
          <w:rFonts w:ascii="Arial" w:hAnsi="Arial"/>
          <w:sz w:val="24"/>
        </w:rPr>
        <w:tab/>
        <w:t>Introduction</w:t>
      </w:r>
    </w:p>
    <w:p w14:paraId="3AF034D2" w14:textId="77777777" w:rsidR="00595267" w:rsidRPr="0043075A" w:rsidRDefault="00595267" w:rsidP="00595267">
      <w:r w:rsidRPr="0043075A">
        <w:t>The MV-HEVC Stereo Operation Point permits consistent distribution of stereoscopic content using MV-HEVC. The remainder of this clause 6.3.7 defines the Bitstream and Receiver requirements for the 3GPP-MV-HEVC-Ext-Stereo receiver.</w:t>
      </w:r>
    </w:p>
    <w:p w14:paraId="2C273D8C" w14:textId="77777777" w:rsidR="00595267" w:rsidRPr="0043075A" w:rsidRDefault="00595267" w:rsidP="00595267">
      <w:pPr>
        <w:keepNext/>
        <w:keepLines/>
        <w:spacing w:before="120"/>
        <w:ind w:left="1418" w:hanging="1418"/>
        <w:outlineLvl w:val="3"/>
        <w:rPr>
          <w:rFonts w:ascii="Arial" w:hAnsi="Arial"/>
          <w:sz w:val="24"/>
        </w:rPr>
      </w:pPr>
      <w:r w:rsidRPr="0043075A">
        <w:rPr>
          <w:rFonts w:ascii="Arial" w:hAnsi="Arial"/>
          <w:sz w:val="24"/>
        </w:rPr>
        <w:t>6.3.7.2</w:t>
      </w:r>
      <w:r w:rsidRPr="0043075A">
        <w:rPr>
          <w:rFonts w:ascii="Arial" w:hAnsi="Arial"/>
          <w:sz w:val="24"/>
        </w:rPr>
        <w:tab/>
        <w:t>Bitstream Requirements</w:t>
      </w:r>
    </w:p>
    <w:p w14:paraId="7870F4DB" w14:textId="77777777" w:rsidR="00595267" w:rsidRDefault="00595267" w:rsidP="00BB75B8">
      <w:pPr>
        <w:pStyle w:val="EditorsNote"/>
      </w:pPr>
      <w:r>
        <w:t xml:space="preserve">Editor’s Note: the Bitstream need to be fully aligned with the </w:t>
      </w:r>
      <w:r w:rsidRPr="00AA7B23">
        <w:t>3GPP MV-HEVC Stereo</w:t>
      </w:r>
      <w:r>
        <w:t xml:space="preserve"> profile. Editing preferably such that the common requirements are only defined once.</w:t>
      </w:r>
    </w:p>
    <w:p w14:paraId="206E5CF6" w14:textId="77777777" w:rsidR="00595267" w:rsidRPr="0043075A" w:rsidRDefault="00595267" w:rsidP="00595267">
      <w:r w:rsidRPr="0043075A">
        <w:t>A 3GPP-MV-HEVC-Stereo Bitstream shall conform to the following requirements</w:t>
      </w:r>
    </w:p>
    <w:p w14:paraId="44F11652" w14:textId="77777777" w:rsidR="00595267" w:rsidRPr="0043075A" w:rsidRDefault="00595267" w:rsidP="00595267">
      <w:pPr>
        <w:ind w:left="568" w:hanging="284"/>
      </w:pPr>
      <w:r w:rsidRPr="0043075A">
        <w:t>-</w:t>
      </w:r>
      <w:r w:rsidRPr="0043075A">
        <w:tab/>
        <w:t>the Representation Format included in the Bitstream shall conform to the 3GPP Stereoscopic format as defined in clause 4.4.3.4.</w:t>
      </w:r>
    </w:p>
    <w:p w14:paraId="6FF2102B" w14:textId="77777777" w:rsidR="00595267" w:rsidRPr="009A2FC3" w:rsidRDefault="00595267" w:rsidP="00595267">
      <w:pPr>
        <w:ind w:left="568" w:hanging="284"/>
        <w:rPr>
          <w:bCs/>
        </w:rPr>
      </w:pPr>
      <w:r w:rsidRPr="0043075A">
        <w:lastRenderedPageBreak/>
        <w:t>-</w:t>
      </w:r>
      <w:r w:rsidRPr="0043075A">
        <w:tab/>
        <w:t xml:space="preserve">The bitstream shall conform to the constraints specified in the </w:t>
      </w:r>
      <w:r w:rsidRPr="0043075A">
        <w:rPr>
          <w:b/>
        </w:rPr>
        <w:t xml:space="preserve">MV-HEVC-Ext-Dual-layers-UHD420-Dec </w:t>
      </w:r>
      <w:r w:rsidRPr="0043075A">
        <w:rPr>
          <w:bCs/>
        </w:rPr>
        <w:t>decoding capabilities as defined in clause 5.3.2.</w:t>
      </w:r>
      <w:r w:rsidRPr="008004FC">
        <w:rPr>
          <w:bCs/>
        </w:rPr>
        <w:t xml:space="preserve"> </w:t>
      </w:r>
    </w:p>
    <w:p w14:paraId="34632D4B" w14:textId="77777777" w:rsidR="00595267" w:rsidRPr="003400BA" w:rsidRDefault="00595267" w:rsidP="00595267">
      <w:pPr>
        <w:ind w:left="568" w:hanging="284"/>
      </w:pPr>
      <w:r w:rsidRPr="003400BA">
        <w:t>-</w:t>
      </w:r>
      <w:r w:rsidRPr="003400BA">
        <w:tab/>
        <w:t xml:space="preserve">the Bitstream shall be decodable by </w:t>
      </w:r>
    </w:p>
    <w:p w14:paraId="5BCD70D5" w14:textId="77777777" w:rsidR="00595267" w:rsidRDefault="00595267" w:rsidP="00595267">
      <w:pPr>
        <w:ind w:left="851" w:hanging="284"/>
      </w:pPr>
      <w:r w:rsidRPr="003400BA">
        <w:t>-</w:t>
      </w:r>
      <w:r w:rsidRPr="003400BA">
        <w:tab/>
        <w:t xml:space="preserve">a decoder with </w:t>
      </w:r>
      <w:r w:rsidRPr="003400BA">
        <w:rPr>
          <w:b/>
        </w:rPr>
        <w:t xml:space="preserve">HEVC-UHD-Dec </w:t>
      </w:r>
      <w:r w:rsidRPr="003400BA">
        <w:t>decoding capabilities as defined in clause 5.3.2</w:t>
      </w:r>
      <w:r>
        <w:t>. The single based layer (</w:t>
      </w:r>
      <w:r w:rsidRPr="00542E7A">
        <w:rPr>
          <w:rFonts w:ascii="Courier New" w:hAnsi="Courier New" w:cs="Courier New"/>
        </w:rPr>
        <w:t>nuh_layer_id = 0</w:t>
      </w:r>
      <w:r>
        <w:t>) is the only output layer in the target output layer set</w:t>
      </w:r>
      <w:r w:rsidRPr="003400BA">
        <w:t>.</w:t>
      </w:r>
    </w:p>
    <w:p w14:paraId="736E8C5E" w14:textId="77777777" w:rsidR="00595267" w:rsidRPr="003400BA" w:rsidRDefault="00595267" w:rsidP="00595267">
      <w:pPr>
        <w:ind w:left="851" w:hanging="284"/>
      </w:pPr>
      <w:r>
        <w:t>NOTE:</w:t>
      </w:r>
      <w:r>
        <w:tab/>
        <w:t xml:space="preserve">According to </w:t>
      </w:r>
      <w:r w:rsidRPr="00FC09AA">
        <w:t>HEVC/H.265</w:t>
      </w:r>
      <w:r>
        <w:t xml:space="preserve"> [</w:t>
      </w:r>
      <w:r w:rsidRPr="009B0F28">
        <w:t>h265</w:t>
      </w:r>
      <w:r>
        <w:t xml:space="preserve">], a decoder with only </w:t>
      </w:r>
      <w:r w:rsidRPr="003400BA">
        <w:rPr>
          <w:b/>
        </w:rPr>
        <w:t xml:space="preserve">HEVC-UHD-Dec </w:t>
      </w:r>
      <w:r>
        <w:t>capability may ignore any output layer set signalling and default to output only the base layer.</w:t>
      </w:r>
    </w:p>
    <w:p w14:paraId="730BEF0D" w14:textId="77777777" w:rsidR="00595267" w:rsidRDefault="00595267" w:rsidP="00595267">
      <w:pPr>
        <w:ind w:left="851" w:hanging="284"/>
      </w:pPr>
      <w:r w:rsidRPr="003400BA">
        <w:t>-</w:t>
      </w:r>
      <w:r w:rsidRPr="003400BA">
        <w:tab/>
        <w:t xml:space="preserve">a decoder with </w:t>
      </w:r>
      <w:r w:rsidRPr="000713DE">
        <w:rPr>
          <w:b/>
          <w:bCs/>
        </w:rPr>
        <w:t>MV-HEVC-</w:t>
      </w:r>
      <w:r>
        <w:rPr>
          <w:b/>
          <w:bCs/>
        </w:rPr>
        <w:t>Ext-</w:t>
      </w:r>
      <w:r w:rsidRPr="000713DE">
        <w:rPr>
          <w:b/>
          <w:bCs/>
        </w:rPr>
        <w:t>Dual-layers-UHD420-Dec</w:t>
      </w:r>
      <w:r w:rsidRPr="003400BA">
        <w:rPr>
          <w:b/>
        </w:rPr>
        <w:t xml:space="preserve"> </w:t>
      </w:r>
      <w:r w:rsidRPr="003400BA">
        <w:t>decoding capabilities as defined in clause 5.3.2</w:t>
      </w:r>
      <w:r>
        <w:t>. The target output layer set shall contain two output layers, one for each of left and right eye view, respectively.</w:t>
      </w:r>
    </w:p>
    <w:p w14:paraId="2BDEBE22" w14:textId="77777777" w:rsidR="00595267" w:rsidRPr="003400BA" w:rsidRDefault="00595267" w:rsidP="00595267">
      <w:pPr>
        <w:ind w:left="851" w:hanging="284"/>
      </w:pPr>
      <w:r>
        <w:t>NOTE:</w:t>
      </w:r>
      <w:r>
        <w:tab/>
        <w:t>Although the operating point allows for layers in the bitstream that are not output layers, the added storage and/or transport capacity needed for such layers should be taken into account when provisioning a service.</w:t>
      </w:r>
    </w:p>
    <w:p w14:paraId="50EB1203" w14:textId="77777777" w:rsidR="00595267" w:rsidRPr="0043075A" w:rsidRDefault="00595267" w:rsidP="00595267">
      <w:pPr>
        <w:ind w:left="568" w:hanging="284"/>
        <w:rPr>
          <w:lang w:eastAsia="x-none"/>
        </w:rPr>
      </w:pPr>
      <w:r w:rsidRPr="0043075A">
        <w:rPr>
          <w:lang w:eastAsia="x-none"/>
        </w:rPr>
        <w:t>-</w:t>
      </w:r>
      <w:r w:rsidRPr="0043075A">
        <w:rPr>
          <w:lang w:eastAsia="x-none"/>
        </w:rPr>
        <w:tab/>
        <w:t xml:space="preserve">The chroma sub-sampling shall be 4:2:0 and the value of </w:t>
      </w:r>
      <w:r w:rsidRPr="0043075A">
        <w:rPr>
          <w:rFonts w:ascii="Courier New" w:hAnsi="Courier New" w:cs="Courier New"/>
          <w:lang w:eastAsia="x-none"/>
        </w:rPr>
        <w:t>chroma_format_idc</w:t>
      </w:r>
      <w:r w:rsidRPr="0043075A">
        <w:rPr>
          <w:lang w:eastAsia="x-none"/>
        </w:rPr>
        <w:t xml:space="preserve"> shall be set to 1.</w:t>
      </w:r>
    </w:p>
    <w:p w14:paraId="651EE683" w14:textId="77777777" w:rsidR="00595267" w:rsidRDefault="00595267" w:rsidP="00595267">
      <w:pPr>
        <w:ind w:firstLine="284"/>
        <w:rPr>
          <w:lang w:eastAsia="x-none"/>
        </w:rPr>
      </w:pPr>
      <w:r w:rsidRPr="00FC2EC9">
        <w:rPr>
          <w:lang w:eastAsia="x-none"/>
        </w:rPr>
        <w:t>-</w:t>
      </w:r>
      <w:r w:rsidRPr="00FC2EC9">
        <w:rPr>
          <w:lang w:eastAsia="x-none"/>
        </w:rPr>
        <w:tab/>
      </w:r>
      <w:r w:rsidRPr="000713DE">
        <w:rPr>
          <w:rFonts w:ascii="Courier New" w:hAnsi="Courier New" w:cs="Courier New"/>
          <w:lang w:eastAsia="x-none"/>
        </w:rPr>
        <w:t xml:space="preserve">scalability_mask_flag[ 1 ] </w:t>
      </w:r>
      <w:r w:rsidRPr="00927CAA">
        <w:rPr>
          <w:lang w:eastAsia="x-none"/>
        </w:rPr>
        <w:t>shall</w:t>
      </w:r>
      <w:r w:rsidRPr="0069737B">
        <w:rPr>
          <w:lang w:eastAsia="x-none"/>
        </w:rPr>
        <w:t xml:space="preserve"> be equal to 1</w:t>
      </w:r>
      <w:r>
        <w:rPr>
          <w:lang w:eastAsia="x-none"/>
        </w:rPr>
        <w:t xml:space="preserve"> indicating usage of </w:t>
      </w:r>
      <w:r w:rsidRPr="009B4288">
        <w:rPr>
          <w:lang w:eastAsia="x-none"/>
        </w:rPr>
        <w:t xml:space="preserve">Multiview </w:t>
      </w:r>
      <w:r>
        <w:rPr>
          <w:lang w:eastAsia="x-none"/>
        </w:rPr>
        <w:t>s</w:t>
      </w:r>
      <w:r w:rsidRPr="009B4288">
        <w:rPr>
          <w:lang w:eastAsia="x-none"/>
        </w:rPr>
        <w:t>calability dimension</w:t>
      </w:r>
      <w:r>
        <w:rPr>
          <w:lang w:eastAsia="x-none"/>
        </w:rPr>
        <w:t>.</w:t>
      </w:r>
    </w:p>
    <w:p w14:paraId="6D7E1F3B" w14:textId="77777777" w:rsidR="00595267" w:rsidRDefault="00595267" w:rsidP="00595267">
      <w:pPr>
        <w:ind w:firstLine="284"/>
        <w:rPr>
          <w:lang w:eastAsia="x-none"/>
        </w:rPr>
      </w:pPr>
      <w:r>
        <w:rPr>
          <w:lang w:eastAsia="x-none"/>
        </w:rPr>
        <w:t>[</w:t>
      </w:r>
    </w:p>
    <w:p w14:paraId="1A810D00" w14:textId="77777777" w:rsidR="00595267" w:rsidRDefault="00595267" w:rsidP="00595267">
      <w:pPr>
        <w:ind w:firstLine="284"/>
        <w:rPr>
          <w:lang w:eastAsia="x-none"/>
        </w:rPr>
      </w:pPr>
      <w:r w:rsidRPr="00FC2EC9">
        <w:rPr>
          <w:lang w:eastAsia="x-none"/>
        </w:rPr>
        <w:t>-</w:t>
      </w:r>
      <w:r w:rsidRPr="00FC2EC9">
        <w:rPr>
          <w:lang w:eastAsia="x-none"/>
        </w:rPr>
        <w:tab/>
      </w:r>
      <w:r>
        <w:rPr>
          <w:lang w:eastAsia="x-none"/>
        </w:rPr>
        <w:t xml:space="preserve">The derived value of </w:t>
      </w:r>
      <w:r w:rsidRPr="00542E7A">
        <w:rPr>
          <w:rFonts w:ascii="Courier New" w:hAnsi="Courier New" w:cs="Courier New"/>
          <w:lang w:eastAsia="x-none"/>
        </w:rPr>
        <w:t>AuxId[ lId ]</w:t>
      </w:r>
      <w:r w:rsidRPr="00FC2EC9">
        <w:rPr>
          <w:lang w:eastAsia="x-none"/>
        </w:rPr>
        <w:t xml:space="preserve"> shall be equal to 0 in the VPS extension for </w:t>
      </w:r>
      <w:r>
        <w:rPr>
          <w:lang w:eastAsia="x-none"/>
        </w:rPr>
        <w:t>an</w:t>
      </w:r>
      <w:r w:rsidRPr="0050147B">
        <w:rPr>
          <w:lang w:eastAsia="x-none"/>
        </w:rPr>
        <w:t xml:space="preserve"> output layer</w:t>
      </w:r>
      <w:r w:rsidRPr="00FC2EC9">
        <w:rPr>
          <w:lang w:eastAsia="x-none"/>
        </w:rPr>
        <w:t>.</w:t>
      </w:r>
    </w:p>
    <w:p w14:paraId="63DC887F" w14:textId="77777777" w:rsidR="00595267" w:rsidRDefault="00595267" w:rsidP="00595267">
      <w:pPr>
        <w:ind w:firstLine="284"/>
        <w:rPr>
          <w:lang w:eastAsia="x-none"/>
        </w:rPr>
      </w:pPr>
      <w:r>
        <w:rPr>
          <w:lang w:eastAsia="x-none"/>
        </w:rPr>
        <w:t>Or</w:t>
      </w:r>
    </w:p>
    <w:p w14:paraId="1E6D65A0" w14:textId="77777777" w:rsidR="00595267" w:rsidRDefault="00595267" w:rsidP="00595267">
      <w:pPr>
        <w:ind w:firstLine="284"/>
        <w:rPr>
          <w:lang w:eastAsia="x-none"/>
        </w:rPr>
      </w:pPr>
      <w:r w:rsidRPr="00FC2EC9">
        <w:rPr>
          <w:lang w:eastAsia="x-none"/>
        </w:rPr>
        <w:t>-</w:t>
      </w:r>
      <w:r w:rsidRPr="00FC2EC9">
        <w:rPr>
          <w:lang w:eastAsia="x-none"/>
        </w:rPr>
        <w:tab/>
      </w:r>
      <w:r w:rsidRPr="000713DE">
        <w:rPr>
          <w:rFonts w:ascii="Courier New" w:hAnsi="Courier New" w:cs="Courier New"/>
          <w:lang w:eastAsia="x-none"/>
        </w:rPr>
        <w:t xml:space="preserve">scalability_mask_flag[ </w:t>
      </w:r>
      <w:r>
        <w:rPr>
          <w:rFonts w:ascii="Courier New" w:hAnsi="Courier New" w:cs="Courier New"/>
          <w:lang w:eastAsia="x-none"/>
        </w:rPr>
        <w:t>3</w:t>
      </w:r>
      <w:r w:rsidRPr="000713DE">
        <w:rPr>
          <w:rFonts w:ascii="Courier New" w:hAnsi="Courier New" w:cs="Courier New"/>
          <w:lang w:eastAsia="x-none"/>
        </w:rPr>
        <w:t xml:space="preserve"> ] </w:t>
      </w:r>
      <w:r w:rsidRPr="00927CAA">
        <w:rPr>
          <w:lang w:eastAsia="x-none"/>
        </w:rPr>
        <w:t>shall</w:t>
      </w:r>
      <w:r w:rsidRPr="0069737B">
        <w:rPr>
          <w:lang w:eastAsia="x-none"/>
        </w:rPr>
        <w:t xml:space="preserve"> be equal to </w:t>
      </w:r>
      <w:r>
        <w:rPr>
          <w:lang w:eastAsia="x-none"/>
        </w:rPr>
        <w:t>0 indicating no auxiliary picture data.</w:t>
      </w:r>
    </w:p>
    <w:p w14:paraId="65E07DC5" w14:textId="77777777" w:rsidR="00595267" w:rsidRDefault="00595267" w:rsidP="00595267">
      <w:pPr>
        <w:ind w:firstLine="284"/>
        <w:rPr>
          <w:lang w:eastAsia="x-none"/>
        </w:rPr>
      </w:pPr>
      <w:r>
        <w:rPr>
          <w:lang w:eastAsia="x-none"/>
        </w:rPr>
        <w:t>]</w:t>
      </w:r>
    </w:p>
    <w:p w14:paraId="7045D5D1" w14:textId="77777777" w:rsidR="00595267" w:rsidRDefault="00595267" w:rsidP="00595267">
      <w:pPr>
        <w:ind w:left="568" w:hanging="284"/>
        <w:rPr>
          <w:lang w:val="en-US" w:eastAsia="x-none"/>
        </w:rPr>
      </w:pPr>
      <w:r>
        <w:rPr>
          <w:lang w:eastAsia="x-none"/>
        </w:rPr>
        <w:t>-</w:t>
      </w:r>
      <w:r>
        <w:rPr>
          <w:lang w:eastAsia="x-none"/>
        </w:rPr>
        <w:tab/>
        <w:t xml:space="preserve">The </w:t>
      </w:r>
      <w:r w:rsidRPr="00466D96">
        <w:rPr>
          <w:rFonts w:ascii="Courier New" w:hAnsi="Courier New" w:cs="Courier New"/>
          <w:lang w:val="en-US" w:eastAsia="x-none"/>
        </w:rPr>
        <w:t>vps_num_direct_ref_layers</w:t>
      </w:r>
      <w:r w:rsidRPr="000713DE">
        <w:rPr>
          <w:rFonts w:ascii="Courier New" w:hAnsi="Courier New" w:cs="Courier New"/>
          <w:lang w:val="en-US" w:eastAsia="x-none"/>
        </w:rPr>
        <w:t>[1]</w:t>
      </w:r>
      <w:r>
        <w:rPr>
          <w:lang w:val="en-US" w:eastAsia="x-none"/>
        </w:rPr>
        <w:t xml:space="preserve"> may be present, and if present, </w:t>
      </w:r>
    </w:p>
    <w:p w14:paraId="4228984E" w14:textId="77777777" w:rsidR="00595267" w:rsidRDefault="00595267" w:rsidP="00595267">
      <w:pPr>
        <w:pStyle w:val="B2"/>
        <w:rPr>
          <w:lang w:val="en-US"/>
        </w:rPr>
      </w:pPr>
      <w:r>
        <w:rPr>
          <w:lang w:val="en-US"/>
        </w:rPr>
        <w:t>-</w:t>
      </w:r>
      <w:r>
        <w:rPr>
          <w:lang w:val="en-US"/>
        </w:rPr>
        <w:tab/>
        <w:t>it shall be set to 1.</w:t>
      </w:r>
    </w:p>
    <w:p w14:paraId="2A67B909" w14:textId="77777777" w:rsidR="00595267" w:rsidRPr="000713DE" w:rsidRDefault="00595267" w:rsidP="00595267">
      <w:pPr>
        <w:pStyle w:val="B2"/>
        <w:rPr>
          <w:lang w:val="en-US"/>
        </w:rPr>
      </w:pPr>
      <w:r>
        <w:rPr>
          <w:lang w:val="en-US"/>
        </w:rPr>
        <w:t>-</w:t>
      </w:r>
      <w:r>
        <w:rPr>
          <w:lang w:val="en-US"/>
        </w:rPr>
        <w:tab/>
        <w:t xml:space="preserve">the </w:t>
      </w:r>
      <w:r w:rsidRPr="000713DE">
        <w:rPr>
          <w:rFonts w:ascii="Courier New" w:hAnsi="Courier New" w:cs="Courier New"/>
          <w:lang w:val="en-US" w:eastAsia="x-none"/>
        </w:rPr>
        <w:t>vps_direct_ref_layer_id[1][0]</w:t>
      </w:r>
      <w:r w:rsidRPr="007739DF">
        <w:rPr>
          <w:lang w:val="en-US" w:eastAsia="x-none"/>
        </w:rPr>
        <w:t xml:space="preserve"> </w:t>
      </w:r>
      <w:r>
        <w:rPr>
          <w:lang w:val="en-US" w:eastAsia="x-none"/>
        </w:rPr>
        <w:t>shall be set to 0.</w:t>
      </w:r>
    </w:p>
    <w:p w14:paraId="683259CC" w14:textId="77777777" w:rsidR="00595267" w:rsidRPr="0043075A" w:rsidRDefault="00595267" w:rsidP="00BB75B8">
      <w:pPr>
        <w:pStyle w:val="NO"/>
      </w:pPr>
      <w:r>
        <w:t>NOTE:</w:t>
      </w:r>
      <w:r>
        <w:tab/>
        <w:t>This implies, that l</w:t>
      </w:r>
      <w:r w:rsidRPr="009F6A7D">
        <w:t>ayer</w:t>
      </w:r>
      <w:r>
        <w:t>-</w:t>
      </w:r>
      <w:r w:rsidRPr="009F6A7D">
        <w:t xml:space="preserve">dependency is possible, but not needed. </w:t>
      </w:r>
      <w:r>
        <w:t>The two layers may be independent, or the second layer</w:t>
      </w:r>
      <w:r w:rsidRPr="009F6A7D">
        <w:t xml:space="preserve"> </w:t>
      </w:r>
      <w:r>
        <w:t xml:space="preserve">depend on the base layer. </w:t>
      </w:r>
    </w:p>
    <w:p w14:paraId="6EABC48B" w14:textId="77777777" w:rsidR="00595267" w:rsidRPr="003400BA" w:rsidRDefault="00595267" w:rsidP="00595267">
      <w:pPr>
        <w:ind w:left="568" w:hanging="284"/>
      </w:pPr>
      <w:r w:rsidRPr="003400BA">
        <w:t>-</w:t>
      </w:r>
      <w:r w:rsidRPr="003400BA">
        <w:tab/>
        <w:t xml:space="preserve">In the VUI, </w:t>
      </w:r>
      <w:r w:rsidRPr="003400BA">
        <w:rPr>
          <w:lang w:eastAsia="x-none"/>
        </w:rPr>
        <w:t xml:space="preserve">The </w:t>
      </w:r>
      <w:r w:rsidRPr="003400BA">
        <w:rPr>
          <w:rFonts w:ascii="Courier New" w:hAnsi="Courier New" w:cs="Courier New"/>
          <w:lang w:eastAsia="x-none"/>
        </w:rPr>
        <w:t>aspect_ratio_idc</w:t>
      </w:r>
      <w:r w:rsidRPr="003400BA">
        <w:rPr>
          <w:lang w:eastAsia="x-none"/>
        </w:rPr>
        <w:t xml:space="preserve"> value shall be set to 1, indicating a square pixel format.</w:t>
      </w:r>
      <w:r>
        <w:t xml:space="preserve"> E</w:t>
      </w:r>
      <w:r w:rsidRPr="003400BA">
        <w:t>ither</w:t>
      </w:r>
    </w:p>
    <w:p w14:paraId="4E9FF5BE" w14:textId="77777777" w:rsidR="00595267" w:rsidRPr="003400BA" w:rsidRDefault="00595267" w:rsidP="00595267">
      <w:pPr>
        <w:ind w:left="851" w:hanging="284"/>
      </w:pPr>
      <w:r w:rsidRPr="003400BA">
        <w:t>-</w:t>
      </w:r>
      <w:r w:rsidRPr="003400BA">
        <w:tab/>
        <w:t xml:space="preserve">the values of </w:t>
      </w:r>
      <w:r w:rsidRPr="003400BA">
        <w:rPr>
          <w:rFonts w:ascii="Courier New" w:hAnsi="Courier New" w:cs="Courier New"/>
        </w:rPr>
        <w:t>colour_primaries, transfer_characteristics and matrix_coeffs</w:t>
      </w:r>
      <w:r w:rsidRPr="003400BA">
        <w:t xml:space="preserve"> each shall be set to 1.</w:t>
      </w:r>
      <w:r w:rsidRPr="003400BA">
        <w:tab/>
      </w:r>
    </w:p>
    <w:p w14:paraId="69A34D91" w14:textId="77777777" w:rsidR="00595267" w:rsidRPr="003400BA" w:rsidRDefault="00595267" w:rsidP="00595267">
      <w:pPr>
        <w:ind w:left="851" w:hanging="284"/>
      </w:pPr>
      <w:r w:rsidRPr="003400BA">
        <w:t>-</w:t>
      </w:r>
      <w:r w:rsidRPr="003400BA">
        <w:tab/>
        <w:t xml:space="preserve">The value of </w:t>
      </w:r>
      <w:r w:rsidRPr="003400BA">
        <w:rPr>
          <w:rFonts w:ascii="Courier New" w:hAnsi="Courier New" w:cs="Courier New"/>
        </w:rPr>
        <w:t>chroma_sample_loc_type_top_field</w:t>
      </w:r>
      <w:r w:rsidRPr="003400BA">
        <w:t xml:space="preserve"> shall be set to 0.</w:t>
      </w:r>
    </w:p>
    <w:p w14:paraId="38E3A1D2" w14:textId="77777777" w:rsidR="00595267" w:rsidRPr="003400BA" w:rsidRDefault="00595267" w:rsidP="00595267">
      <w:pPr>
        <w:ind w:left="568" w:hanging="284"/>
      </w:pPr>
      <w:r w:rsidRPr="003400BA">
        <w:t>-</w:t>
      </w:r>
      <w:r w:rsidRPr="003400BA">
        <w:tab/>
        <w:t>or</w:t>
      </w:r>
    </w:p>
    <w:p w14:paraId="0FC3CF95" w14:textId="77777777" w:rsidR="00595267" w:rsidRPr="003400BA" w:rsidRDefault="00595267" w:rsidP="00595267">
      <w:pPr>
        <w:ind w:left="851" w:hanging="284"/>
      </w:pPr>
      <w:r w:rsidRPr="003400BA">
        <w:t>-</w:t>
      </w:r>
      <w:r w:rsidRPr="003400BA">
        <w:tab/>
        <w:t xml:space="preserve">the values of </w:t>
      </w:r>
      <w:r w:rsidRPr="003400BA">
        <w:rPr>
          <w:rFonts w:ascii="Courier New" w:hAnsi="Courier New" w:cs="Courier New"/>
        </w:rPr>
        <w:t xml:space="preserve">colour_primaries </w:t>
      </w:r>
      <w:r w:rsidRPr="003400BA">
        <w:t>and</w:t>
      </w:r>
      <w:r w:rsidRPr="003400BA">
        <w:rPr>
          <w:rFonts w:ascii="Courier New" w:hAnsi="Courier New" w:cs="Courier New"/>
        </w:rPr>
        <w:t xml:space="preserve"> matrix_coeffs</w:t>
      </w:r>
      <w:r w:rsidRPr="003400BA">
        <w:t xml:space="preserve"> each shall be set to 9, and the value of </w:t>
      </w:r>
      <w:r w:rsidRPr="003400BA">
        <w:rPr>
          <w:rFonts w:ascii="Courier New" w:hAnsi="Courier New" w:cs="Courier New"/>
        </w:rPr>
        <w:t xml:space="preserve">transfer_characteristics </w:t>
      </w:r>
      <w:r w:rsidRPr="003400BA">
        <w:t>shall be set to one of the following values: 14 (for SDR with WCG), 16 (for PQ) and 18 (for HLG).</w:t>
      </w:r>
    </w:p>
    <w:p w14:paraId="65FF35E2" w14:textId="77777777" w:rsidR="00595267" w:rsidRPr="003400BA" w:rsidRDefault="00595267" w:rsidP="00595267">
      <w:pPr>
        <w:ind w:left="851" w:hanging="284"/>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0AC30622" w14:textId="77777777" w:rsidR="00595267" w:rsidRPr="0043075A" w:rsidRDefault="00595267" w:rsidP="00595267">
      <w:r w:rsidRPr="0043075A">
        <w:t>The timing information may be present.</w:t>
      </w:r>
    </w:p>
    <w:p w14:paraId="76CEF075" w14:textId="77777777" w:rsidR="00595267" w:rsidRPr="0043075A" w:rsidRDefault="00595267" w:rsidP="00595267">
      <w:pPr>
        <w:ind w:left="568" w:hanging="284"/>
        <w:rPr>
          <w:lang w:eastAsia="x-none"/>
        </w:rPr>
      </w:pPr>
      <w:r w:rsidRPr="0043075A">
        <w:rPr>
          <w:lang w:eastAsia="x-none"/>
        </w:rPr>
        <w:t>-</w:t>
      </w:r>
      <w:r w:rsidRPr="0043075A">
        <w:rPr>
          <w:lang w:eastAsia="x-none"/>
        </w:rPr>
        <w:tab/>
        <w:t xml:space="preserve">If the timing information is present, i.e. the value of </w:t>
      </w:r>
      <w:r w:rsidRPr="0043075A">
        <w:rPr>
          <w:rFonts w:ascii="Courier New" w:hAnsi="Courier New" w:cs="Courier New"/>
          <w:lang w:eastAsia="x-none"/>
        </w:rPr>
        <w:t>vui_timing_info_present_flag</w:t>
      </w:r>
      <w:r w:rsidRPr="0043075A">
        <w:rPr>
          <w:lang w:eastAsia="x-none"/>
        </w:rPr>
        <w:t xml:space="preserve"> is set to 1, then the values of </w:t>
      </w:r>
      <w:r w:rsidRPr="0043075A">
        <w:rPr>
          <w:rFonts w:ascii="Courier New" w:hAnsi="Courier New" w:cs="Courier New"/>
          <w:lang w:eastAsia="x-none"/>
        </w:rPr>
        <w:t>vui_num_units_in_tick</w:t>
      </w:r>
      <w:r w:rsidRPr="0043075A">
        <w:rPr>
          <w:lang w:eastAsia="x-none"/>
        </w:rPr>
        <w:t xml:space="preserve"> and </w:t>
      </w:r>
      <w:r w:rsidRPr="0043075A">
        <w:rPr>
          <w:rFonts w:ascii="Courier New" w:hAnsi="Courier New" w:cs="Courier New"/>
          <w:lang w:eastAsia="x-none"/>
        </w:rPr>
        <w:t>vui_time_scale</w:t>
      </w:r>
      <w:r w:rsidRPr="0043075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7BEBBBDA" w14:textId="77777777" w:rsidR="00595267" w:rsidRPr="0043075A" w:rsidRDefault="00595267" w:rsidP="00595267">
      <w:pPr>
        <w:ind w:left="568" w:hanging="284"/>
        <w:rPr>
          <w:lang w:eastAsia="x-none"/>
        </w:rPr>
      </w:pPr>
      <w:r w:rsidRPr="0043075A">
        <w:rPr>
          <w:lang w:eastAsia="x-none"/>
        </w:rPr>
        <w:t>-</w:t>
      </w:r>
      <w:r w:rsidRPr="0043075A">
        <w:rPr>
          <w:lang w:eastAsia="x-none"/>
        </w:rPr>
        <w:tab/>
        <w:t xml:space="preserve">The frame rate shall not change between two RAPs. </w:t>
      </w:r>
      <w:r w:rsidRPr="0043075A">
        <w:rPr>
          <w:rFonts w:ascii="Courier New" w:hAnsi="Courier New" w:cs="Courier New"/>
          <w:lang w:eastAsia="x-none"/>
        </w:rPr>
        <w:t>fixed_pic_rate_general_flag</w:t>
      </w:r>
      <w:r w:rsidRPr="0043075A">
        <w:rPr>
          <w:lang w:eastAsia="x-none"/>
        </w:rPr>
        <w:t xml:space="preserve"> value, if present, shall be set to 1.</w:t>
      </w:r>
    </w:p>
    <w:p w14:paraId="1D928412" w14:textId="77777777" w:rsidR="00595267" w:rsidRDefault="00595267" w:rsidP="00595267">
      <w:r w:rsidRPr="0043075A">
        <w:lastRenderedPageBreak/>
        <w:t>Bitstreams not required to be associated with frame packing information for all coded video sequences. It is also possible that such information, when present, may differ from one coded video sequence to another.</w:t>
      </w:r>
    </w:p>
    <w:p w14:paraId="18E17358" w14:textId="77777777" w:rsidR="00595267" w:rsidRDefault="00595267" w:rsidP="00595267">
      <w:r>
        <w:t xml:space="preserve">The bitstream shall include the </w:t>
      </w:r>
      <w:r w:rsidRPr="000713DE">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r>
        <w:t>.</w:t>
      </w:r>
    </w:p>
    <w:p w14:paraId="1C12B16A" w14:textId="77777777" w:rsidR="00595267" w:rsidRPr="00734D87" w:rsidRDefault="00595267" w:rsidP="00595267">
      <w:pPr>
        <w:keepNext/>
        <w:keepLines/>
        <w:spacing w:before="120"/>
        <w:ind w:left="1418" w:hanging="1418"/>
        <w:outlineLvl w:val="3"/>
        <w:rPr>
          <w:rFonts w:ascii="Arial" w:hAnsi="Arial"/>
          <w:sz w:val="24"/>
        </w:rPr>
      </w:pPr>
      <w:r w:rsidRPr="00734D87">
        <w:rPr>
          <w:rFonts w:ascii="Arial" w:hAnsi="Arial"/>
          <w:sz w:val="24"/>
        </w:rPr>
        <w:t>6.3.</w:t>
      </w:r>
      <w:r>
        <w:rPr>
          <w:rFonts w:ascii="Arial" w:hAnsi="Arial"/>
          <w:sz w:val="24"/>
        </w:rPr>
        <w:t>7</w:t>
      </w:r>
      <w:r w:rsidRPr="00734D87">
        <w:rPr>
          <w:rFonts w:ascii="Arial" w:hAnsi="Arial"/>
          <w:sz w:val="24"/>
        </w:rPr>
        <w:t>.3</w:t>
      </w:r>
      <w:r w:rsidRPr="00734D87">
        <w:rPr>
          <w:rFonts w:ascii="Arial" w:hAnsi="Arial"/>
          <w:sz w:val="24"/>
        </w:rPr>
        <w:tab/>
        <w:t>Receiver Requirements</w:t>
      </w:r>
    </w:p>
    <w:p w14:paraId="142CFD10" w14:textId="77777777" w:rsidR="00595267" w:rsidRDefault="00595267" w:rsidP="00595267">
      <w:pPr>
        <w:pStyle w:val="EditorsNote"/>
      </w:pPr>
      <w:r>
        <w:t xml:space="preserve">Editor’s Note: the Receiver requirements need to be fully aligned with the </w:t>
      </w:r>
      <w:r w:rsidRPr="00AA7B23">
        <w:t>3GPP MV-HEVC Stereo</w:t>
      </w:r>
      <w:r>
        <w:t xml:space="preserve"> profile. Editing preferably such that the common requirements are only defined once.</w:t>
      </w:r>
    </w:p>
    <w:p w14:paraId="1CF50237" w14:textId="77777777" w:rsidR="00595267" w:rsidRPr="00734D87" w:rsidRDefault="00595267" w:rsidP="00595267">
      <w:r w:rsidRPr="00734D87">
        <w:t>Receivers conforming to this Operation Point 3GPP-MV-HEVC-Stereo shall support decoding and rendering Bitstreams with the restrictions defined in clause 6.3.6.2</w:t>
      </w:r>
      <w:r>
        <w:t xml:space="preserve">, including the necessary processing of </w:t>
      </w:r>
      <w:r w:rsidRPr="000713DE">
        <w:rPr>
          <w:rFonts w:ascii="Courier New" w:hAnsi="Courier New" w:cs="Courier New"/>
        </w:rPr>
        <w:t>three_dimensional_reference_displays_info</w:t>
      </w:r>
      <w:r w:rsidRPr="00734D87">
        <w:t xml:space="preserve"> </w:t>
      </w:r>
      <w:r>
        <w:t xml:space="preserve">SEI message as specified </w:t>
      </w:r>
      <w:r w:rsidRPr="00222BFA">
        <w:t>in Recommendation ITU-T H.265 / ISO/IEC 23008-2 [</w:t>
      </w:r>
      <w:r>
        <w:rPr>
          <w:lang w:eastAsia="x-none"/>
        </w:rPr>
        <w:t>h265</w:t>
      </w:r>
      <w:r w:rsidRPr="00222BFA">
        <w:t>]</w:t>
      </w:r>
      <w:r>
        <w:t>.</w:t>
      </w:r>
    </w:p>
    <w:p w14:paraId="7E62C2AE" w14:textId="77777777" w:rsidR="00595267" w:rsidRPr="0043075A" w:rsidRDefault="00595267" w:rsidP="00595267">
      <w:pPr>
        <w:keepLines/>
        <w:ind w:left="1135" w:hanging="851"/>
        <w:rPr>
          <w:lang w:eastAsia="x-none"/>
        </w:rPr>
      </w:pPr>
      <w:r w:rsidRPr="0043075A">
        <w:rPr>
          <w:lang w:eastAsia="x-none"/>
        </w:rPr>
        <w:t>NOTE 1:</w:t>
      </w:r>
      <w:r w:rsidRPr="0043075A">
        <w:rPr>
          <w:lang w:eastAsia="x-none"/>
        </w:rPr>
        <w:tab/>
        <w:t>Rendering includes adherence to the parameters signalled in the bitstream to characterize the distributed Representation format.</w:t>
      </w:r>
    </w:p>
    <w:p w14:paraId="071346FE" w14:textId="7032E8C2" w:rsidR="00595267" w:rsidRPr="005964F3" w:rsidRDefault="00595267" w:rsidP="005964F3">
      <w:r w:rsidRPr="0043075A">
        <w:t xml:space="preserve">There are no requirements on output timing conformance for H.265/HEVC decoding (Annex C of [6]). The Hypothetical Reference Decoder (HRD) parameters, if present, should be ignored by the Receiver. </w:t>
      </w:r>
    </w:p>
    <w:p w14:paraId="6466A683" w14:textId="77777777" w:rsidR="00540B45" w:rsidRPr="004D3578" w:rsidRDefault="00540B45" w:rsidP="00540B45">
      <w:pPr>
        <w:pStyle w:val="Heading1"/>
      </w:pPr>
      <w:bookmarkStart w:id="195" w:name="_Toc195793259"/>
      <w:bookmarkStart w:id="196" w:name="_Toc191022755"/>
      <w:bookmarkEnd w:id="45"/>
      <w:r>
        <w:t>7</w:t>
      </w:r>
      <w:r>
        <w:tab/>
        <w:t>Common System Integration</w:t>
      </w:r>
      <w:bookmarkEnd w:id="195"/>
      <w:bookmarkEnd w:id="196"/>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97" w:name="_Toc175313618"/>
      <w:r w:rsidRPr="001720AC">
        <w:rPr>
          <w:rFonts w:ascii="Arial" w:hAnsi="Arial"/>
          <w:sz w:val="32"/>
        </w:rPr>
        <w:t>7.1</w:t>
      </w:r>
      <w:r w:rsidRPr="001720AC">
        <w:rPr>
          <w:rFonts w:ascii="Arial" w:hAnsi="Arial"/>
          <w:sz w:val="32"/>
        </w:rPr>
        <w:tab/>
        <w:t>Introduction</w:t>
      </w:r>
      <w:bookmarkEnd w:id="197"/>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7AEEA9BC" w14:textId="77777777" w:rsidR="00386B64" w:rsidRDefault="00386B64" w:rsidP="00386B64">
      <w:pPr>
        <w:pStyle w:val="EditorsNote"/>
      </w:pPr>
      <w:r>
        <w:t>Editor’s NOTE: This text may be removed. Updates are needed.</w:t>
      </w:r>
    </w:p>
    <w:p w14:paraId="30F29C5D" w14:textId="77777777" w:rsidR="00386B64" w:rsidRDefault="00386B64" w:rsidP="00386B64">
      <w:r>
        <w:t xml:space="preserve">[A more system-centric architecture is provided in Figure 4.2-3.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packager may include for example timing and metadata information. The video signal may be encoded in the form of one or more CVL.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66657A6B" w14:textId="77777777" w:rsidR="00386B64" w:rsidRDefault="00386B64" w:rsidP="00386B64">
      <w:r>
        <w:rPr>
          <w:noProof/>
        </w:rPr>
        <w:object w:dxaOrig="15210" w:dyaOrig="4305" w14:anchorId="60DBC486">
          <v:shape id="_x0000_i1030" type="#_x0000_t75" alt="" style="width:481.5pt;height:135.75pt;mso-width-percent:0;mso-height-percent:0;mso-width-percent:0;mso-height-percent:0" o:ole="">
            <v:imagedata r:id="rId24" o:title=""/>
          </v:shape>
          <o:OLEObject Type="Embed" ProgID="Visio.Drawing.15" ShapeID="_x0000_i1030" DrawAspect="Content" ObjectID="_1814885157" r:id="rId25"/>
        </w:object>
      </w:r>
    </w:p>
    <w:p w14:paraId="5E164485" w14:textId="77777777" w:rsidR="00386B64" w:rsidRDefault="00386B64" w:rsidP="00386B64">
      <w:pPr>
        <w:pStyle w:val="TF"/>
      </w:pPr>
      <w:r>
        <w:t>Figure 4.2-3 Reference architecture for system Operation points and capabilities</w:t>
      </w:r>
    </w:p>
    <w:p w14:paraId="174F8081" w14:textId="77777777" w:rsidR="00386B64" w:rsidRDefault="00386B64" w:rsidP="00386B64">
      <w:r>
        <w:t>In addition, on system level the following terms are defined:</w:t>
      </w:r>
    </w:p>
    <w:p w14:paraId="600194B3" w14:textId="77777777" w:rsidR="00386B64" w:rsidRPr="003F5FC9" w:rsidRDefault="00386B64" w:rsidP="00386B64">
      <w:pPr>
        <w:pStyle w:val="B1"/>
      </w:pPr>
      <w:r>
        <w:rPr>
          <w:b/>
        </w:rPr>
        <w:t>-</w:t>
      </w:r>
      <w:r>
        <w:rPr>
          <w:b/>
        </w:rPr>
        <w:tab/>
        <w:t>System Operation</w:t>
      </w:r>
      <w:r w:rsidRPr="00E21970">
        <w:rPr>
          <w:b/>
        </w:rPr>
        <w:t xml:space="preserve">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w:t>
      </w:r>
      <w:r>
        <w:t xml:space="preserve"> </w:t>
      </w:r>
      <w:r w:rsidRPr="003B6E09">
        <w:t>CVL configuration</w:t>
      </w:r>
      <w:r>
        <w:t>,</w:t>
      </w:r>
      <w:r w:rsidRPr="00A366F3">
        <w:t xml:space="preserve"> etc.</w:t>
      </w:r>
      <w:r>
        <w:t xml:space="preserve">, a video encoding and a packaging </w:t>
      </w:r>
      <w:r w:rsidRPr="00A366F3">
        <w:t>format.</w:t>
      </w:r>
    </w:p>
    <w:p w14:paraId="37B28DF0" w14:textId="77777777" w:rsidR="00386B64" w:rsidRDefault="00386B64" w:rsidP="00386B64">
      <w:pPr>
        <w:pStyle w:val="B1"/>
      </w:pPr>
      <w:r>
        <w:rPr>
          <w:b/>
        </w:rPr>
        <w:t>-</w:t>
      </w:r>
      <w:r>
        <w:rPr>
          <w:b/>
        </w:rPr>
        <w:tab/>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Operation</w:t>
      </w:r>
      <w:r w:rsidRPr="00A366F3">
        <w:t xml:space="preserve"> Point</w:t>
      </w:r>
      <w:r>
        <w:t>s</w:t>
      </w:r>
      <w:r w:rsidRPr="00A366F3">
        <w:t>.</w:t>
      </w:r>
    </w:p>
    <w:p w14:paraId="57FC1424" w14:textId="22447B47" w:rsidR="00386B64" w:rsidRDefault="00386B64" w:rsidP="00386B64">
      <w:pPr>
        <w:pStyle w:val="B1"/>
      </w:pPr>
      <w:r>
        <w:rPr>
          <w:b/>
        </w:rPr>
        <w:lastRenderedPageBreak/>
        <w:t>-</w:t>
      </w:r>
      <w:r>
        <w:rPr>
          <w:b/>
        </w:rPr>
        <w:tab/>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bitstream</w:t>
      </w:r>
      <w:r>
        <w:t xml:space="preserve">, </w:t>
      </w:r>
      <w:r w:rsidRPr="00860861">
        <w:t xml:space="preserve">including </w:t>
      </w:r>
      <w:r>
        <w:t xml:space="preserve">adaptive selection </w:t>
      </w:r>
      <w:r w:rsidRPr="00860861">
        <w:t xml:space="preserve">to </w:t>
      </w:r>
      <w:r>
        <w:t xml:space="preserve">one or more </w:t>
      </w:r>
      <w:r w:rsidRPr="00860861">
        <w:t>CVLs</w:t>
      </w:r>
      <w:r>
        <w:t>,</w:t>
      </w:r>
      <w:r w:rsidRPr="00A366F3">
        <w:t xml:space="preserve"> that is conforming to a </w:t>
      </w:r>
      <w:r w:rsidRPr="00F4164D">
        <w:t xml:space="preserve">particular </w:t>
      </w:r>
      <w:r>
        <w:t>System Operation</w:t>
      </w:r>
      <w:r w:rsidRPr="00A366F3">
        <w:t xml:space="preserve"> Point</w:t>
      </w:r>
      <w:r w:rsidRPr="00F4164D">
        <w:t>, and optionally render it</w:t>
      </w:r>
    </w:p>
    <w:p w14:paraId="7C9D8EC1" w14:textId="77777777" w:rsidR="00386B64" w:rsidRDefault="00386B64" w:rsidP="00386B64">
      <w:pPr>
        <w:pStyle w:val="NO"/>
      </w:pPr>
      <w:r>
        <w:t xml:space="preserve">NOTE: </w:t>
      </w:r>
      <w:r>
        <w:tab/>
        <w:t xml:space="preserve">A reference architecture for multiple decoders is for further study. </w:t>
      </w:r>
    </w:p>
    <w:p w14:paraId="437A6E9C" w14:textId="77777777" w:rsidR="00386B64" w:rsidRDefault="00386B64" w:rsidP="00386B64">
      <w:r w:rsidRPr="00A90A67">
        <w:t xml:space="preserve">System </w:t>
      </w:r>
      <w:r>
        <w:t>Operation</w:t>
      </w:r>
      <w:r w:rsidRPr="00A90A67">
        <w:t xml:space="preserve"> Points are not defined in this specification but are left for mappings to specific delivery protocols such as CMAF/DASH for 5G Media Streaming, or ISO BMFF for Messaging Services. However, this specification provides mapping principles to delivery protocols.</w:t>
      </w:r>
    </w:p>
    <w:p w14:paraId="4852E23A" w14:textId="6260D743" w:rsidR="00386B64" w:rsidRPr="00386B64" w:rsidRDefault="00386B64" w:rsidP="00386B64">
      <w:r>
        <w:t>]</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98" w:name="_Toc195793260"/>
      <w:bookmarkStart w:id="199" w:name="_Toc191022756"/>
      <w:r>
        <w:t>7.2.1</w:t>
      </w:r>
      <w:r>
        <w:tab/>
        <w:t>General</w:t>
      </w:r>
      <w:bookmarkEnd w:id="198"/>
      <w:bookmarkEnd w:id="199"/>
    </w:p>
    <w:p w14:paraId="44D2038E" w14:textId="77777777" w:rsidR="00CE667D" w:rsidRPr="00193E1B" w:rsidRDefault="00CE667D" w:rsidP="00CE667D">
      <w:pPr>
        <w:pStyle w:val="Heading5"/>
      </w:pPr>
      <w:bookmarkStart w:id="200" w:name="_Toc195793261"/>
      <w:bookmarkStart w:id="201" w:name="_Toc195793262"/>
      <w:bookmarkStart w:id="202" w:name="_Toc195793263"/>
      <w:r>
        <w:t>7.2.1.1</w:t>
      </w:r>
      <w:r>
        <w:tab/>
        <w:t>Summary</w:t>
      </w:r>
      <w:bookmarkEnd w:id="200"/>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203"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203"/>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bookmarkEnd w:id="201"/>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r>
        <w:t>7.2.1.3</w:t>
      </w:r>
      <w:r>
        <w:tab/>
        <w:t>Decoder Configuration</w:t>
      </w:r>
      <w:bookmarkEnd w:id="202"/>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Default="00540B45" w:rsidP="00540B45">
      <w:pPr>
        <w:pStyle w:val="B1"/>
      </w:pPr>
      <w:r>
        <w:t>-</w:t>
      </w:r>
      <w:r>
        <w:tab/>
        <w:t>profile, tier, level</w:t>
      </w:r>
    </w:p>
    <w:p w14:paraId="51151877" w14:textId="77777777" w:rsidR="00540B45" w:rsidRDefault="00540B45" w:rsidP="00540B45">
      <w:pPr>
        <w:pStyle w:val="B1"/>
      </w:pPr>
      <w:r>
        <w:t>-</w:t>
      </w:r>
      <w:r>
        <w:tab/>
        <w:t>constraints flags</w:t>
      </w:r>
    </w:p>
    <w:p w14:paraId="315876CE" w14:textId="77777777" w:rsidR="00540B45" w:rsidRDefault="00540B45" w:rsidP="00540B45">
      <w:pPr>
        <w:pStyle w:val="B1"/>
      </w:pPr>
      <w:r>
        <w:t>-</w:t>
      </w:r>
      <w: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lastRenderedPageBreak/>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3D7B6180" w14:textId="77777777" w:rsidR="00E62199" w:rsidRPr="004804A6" w:rsidRDefault="00E62199" w:rsidP="00E62199">
      <w:pPr>
        <w:keepNext/>
        <w:keepLines/>
        <w:spacing w:before="120"/>
        <w:ind w:left="1701" w:hanging="1701"/>
        <w:outlineLvl w:val="4"/>
        <w:rPr>
          <w:rFonts w:ascii="Arial" w:hAnsi="Arial"/>
          <w:sz w:val="22"/>
        </w:rPr>
      </w:pPr>
      <w:bookmarkStart w:id="204" w:name="_Toc195793264"/>
      <w:bookmarkStart w:id="205" w:name="_Toc195793265"/>
      <w:r w:rsidRPr="004804A6">
        <w:rPr>
          <w:rFonts w:ascii="Arial" w:hAnsi="Arial"/>
          <w:sz w:val="22"/>
        </w:rPr>
        <w:t>7.2.1.4</w:t>
      </w:r>
      <w:r w:rsidRPr="004804A6">
        <w:rPr>
          <w:rFonts w:ascii="Arial" w:hAnsi="Arial"/>
          <w:sz w:val="22"/>
        </w:rPr>
        <w:tab/>
        <w:t>Random Access Point</w:t>
      </w:r>
      <w:bookmarkEnd w:id="204"/>
    </w:p>
    <w:p w14:paraId="4158432B" w14:textId="77777777" w:rsidR="00E62199" w:rsidRPr="004804A6" w:rsidRDefault="00E62199" w:rsidP="00BB75B8">
      <w:pPr>
        <w:pStyle w:val="Heading5"/>
      </w:pPr>
      <w:r w:rsidRPr="004804A6">
        <w:t>7.2.1.4.1 Definitions</w:t>
      </w:r>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B728606" w14:textId="6C99F4CC" w:rsidR="00E62199" w:rsidRPr="004804A6" w:rsidRDefault="00E62199" w:rsidP="00BB75B8">
      <w:pPr>
        <w:pStyle w:val="Heading5"/>
      </w:pPr>
      <w:r w:rsidRPr="004804A6">
        <w:t>7.2.1.4.2 Adaptive Streaming Applications</w:t>
      </w:r>
    </w:p>
    <w:p w14:paraId="338C7669" w14:textId="0DDD7709" w:rsidR="00E62199" w:rsidRPr="004804A6" w:rsidRDefault="00E62199" w:rsidP="00E62199">
      <w:r w:rsidRPr="004804A6">
        <w:t xml:space="preserve">For adaptive streaming applications with CMAF [CMAF], CMAF fragments start with a CL-RAP. </w:t>
      </w:r>
      <w:bookmarkStart w:id="206" w:name="OLE_LINK3"/>
      <w:bookmarkStart w:id="207" w:name="OLE_LINK4"/>
      <w:r w:rsidRPr="004804A6">
        <w:t>More CL-RAP or OL-RAPs may be present within those CMAF fragments.</w:t>
      </w:r>
      <w:bookmarkEnd w:id="206"/>
      <w:bookmarkEnd w:id="207"/>
    </w:p>
    <w:p w14:paraId="2EA77901" w14:textId="77777777" w:rsidR="00E62199" w:rsidRPr="004804A6" w:rsidRDefault="00E62199" w:rsidP="00BB75B8">
      <w:pPr>
        <w:pStyle w:val="Heading5"/>
      </w:pPr>
      <w:r w:rsidRPr="004804A6">
        <w:t>7.2.1.4.3 Messaging</w:t>
      </w:r>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540B45">
      <w:pPr>
        <w:pStyle w:val="Heading5"/>
      </w:pPr>
      <w:r>
        <w:t>7.2.1.5</w:t>
      </w:r>
      <w:r>
        <w:tab/>
        <w:t>Coded Access Unit</w:t>
      </w:r>
      <w:bookmarkEnd w:id="205"/>
    </w:p>
    <w:p w14:paraId="63145EFF" w14:textId="77777777" w:rsidR="00540B45" w:rsidRPr="0083056B" w:rsidRDefault="00540B45" w:rsidP="00540B45">
      <w:pPr>
        <w:pStyle w:val="EditorsNote"/>
      </w:pPr>
      <w:r w:rsidRPr="00FC09AA">
        <w:t xml:space="preserve">Editor’s Note: This </w:t>
      </w:r>
      <w:r>
        <w:t>needs to be completed</w:t>
      </w:r>
      <w:r w:rsidRPr="00FC09AA">
        <w:t>.</w:t>
      </w:r>
    </w:p>
    <w:p w14:paraId="3E5A1A2B" w14:textId="2BB8DD45" w:rsidR="00540B45" w:rsidRDefault="00540B45" w:rsidP="008958AB">
      <w:pPr>
        <w:pStyle w:val="Heading5"/>
      </w:pPr>
      <w:bookmarkStart w:id="208" w:name="_Toc195793266"/>
      <w:r>
        <w:t>7.2.1.6</w:t>
      </w:r>
      <w:r>
        <w:tab/>
        <w:t>Random Access CAU</w:t>
      </w:r>
      <w:bookmarkEnd w:id="208"/>
    </w:p>
    <w:p w14:paraId="6E5E12F7" w14:textId="77777777" w:rsidR="00540B45" w:rsidRPr="0083056B" w:rsidRDefault="00540B45" w:rsidP="00540B45">
      <w:pPr>
        <w:pStyle w:val="EditorsNote"/>
      </w:pPr>
      <w:r w:rsidRPr="00FC09AA">
        <w:t xml:space="preserve">Editor’s Note: This </w:t>
      </w:r>
      <w:r>
        <w:t>needs to be completed</w:t>
      </w:r>
      <w:r w:rsidRPr="00FC09AA">
        <w:t>.</w:t>
      </w:r>
    </w:p>
    <w:p w14:paraId="648255BB" w14:textId="77777777" w:rsidR="00DF695E" w:rsidRDefault="00DF695E" w:rsidP="00DF695E">
      <w:pPr>
        <w:pStyle w:val="Heading5"/>
      </w:pPr>
      <w:bookmarkStart w:id="209" w:name="_Toc195793267"/>
      <w:bookmarkStart w:id="210" w:name="_Toc191022757"/>
      <w:r>
        <w:t>7.2.1.7</w:t>
      </w:r>
      <w:r>
        <w:tab/>
        <w:t>Coded Video Layer</w:t>
      </w:r>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lastRenderedPageBreak/>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18E826EF" w14:textId="77777777" w:rsidR="00DF695E" w:rsidRPr="0083056B" w:rsidRDefault="00DF695E" w:rsidP="00DF695E">
      <w:pPr>
        <w:pStyle w:val="EditorsNote"/>
      </w:pPr>
      <w:r w:rsidRPr="00FC09AA">
        <w:t xml:space="preserve">Editor’s Note: This </w:t>
      </w:r>
      <w:r>
        <w:t>needs to be completed</w:t>
      </w:r>
      <w:r w:rsidRPr="00FC09AA">
        <w:t>.</w:t>
      </w:r>
    </w:p>
    <w:p w14:paraId="1D2A5766" w14:textId="77777777" w:rsidR="00DF695E" w:rsidRPr="006B5418" w:rsidRDefault="00DF695E" w:rsidP="00DF695E">
      <w:pPr>
        <w:rPr>
          <w:lang w:val="en-US"/>
        </w:rPr>
      </w:pPr>
    </w:p>
    <w:p w14:paraId="7C679CD9" w14:textId="77777777" w:rsidR="00DF695E" w:rsidRPr="006B5418" w:rsidRDefault="00DF695E" w:rsidP="00DF6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A0A88FD" w14:textId="77777777" w:rsidR="00540B45" w:rsidRDefault="00540B45" w:rsidP="00540B45">
      <w:pPr>
        <w:pStyle w:val="Heading3"/>
      </w:pPr>
      <w:r>
        <w:t>7.2.2</w:t>
      </w:r>
      <w:r>
        <w:tab/>
        <w:t>AVC</w:t>
      </w:r>
      <w:bookmarkEnd w:id="209"/>
      <w:bookmarkEnd w:id="210"/>
    </w:p>
    <w:p w14:paraId="2BDB75C7" w14:textId="77777777" w:rsidR="00540B45" w:rsidRPr="004A4C5B" w:rsidRDefault="00540B45" w:rsidP="00540B45">
      <w:pPr>
        <w:pStyle w:val="EditorsNote"/>
      </w:pPr>
      <w:r>
        <w:t>Editor’s Note: This needs to be completed.</w:t>
      </w:r>
    </w:p>
    <w:p w14:paraId="1D4221AC" w14:textId="77777777" w:rsidR="00540B45" w:rsidRDefault="00540B45" w:rsidP="00540B45">
      <w:pPr>
        <w:pStyle w:val="Heading3"/>
      </w:pPr>
      <w:bookmarkStart w:id="211" w:name="_Toc195793268"/>
      <w:bookmarkStart w:id="212" w:name="_Toc191022758"/>
      <w:r>
        <w:t>7.2.3</w:t>
      </w:r>
      <w:r>
        <w:tab/>
        <w:t>HEVC</w:t>
      </w:r>
      <w:bookmarkEnd w:id="211"/>
      <w:bookmarkEnd w:id="212"/>
    </w:p>
    <w:p w14:paraId="0B56757F" w14:textId="7BAC9B93" w:rsidR="002C120E" w:rsidRPr="00B844B8" w:rsidRDefault="00540B45" w:rsidP="00B844B8">
      <w:pPr>
        <w:pStyle w:val="EditorsNote"/>
      </w:pPr>
      <w:r>
        <w:t>Editor’s Note: This needs to be completed.</w:t>
      </w:r>
    </w:p>
    <w:p w14:paraId="23BDDE83" w14:textId="77777777" w:rsidR="0034089D" w:rsidRDefault="0034089D" w:rsidP="0034089D">
      <w:pPr>
        <w:pStyle w:val="Heading8"/>
      </w:pPr>
      <w:bookmarkStart w:id="213" w:name="_Toc129708886"/>
      <w:bookmarkStart w:id="214" w:name="_Toc175313619"/>
      <w:bookmarkStart w:id="215" w:name="_Toc195793269"/>
      <w:bookmarkStart w:id="216" w:name="_Toc191022759"/>
      <w:r w:rsidRPr="004D3578">
        <w:t>Annex &lt;A&gt; (normative):</w:t>
      </w:r>
      <w:r w:rsidRPr="004D3578">
        <w:br/>
      </w:r>
      <w:bookmarkEnd w:id="213"/>
      <w:r>
        <w:t>Registration Information</w:t>
      </w:r>
      <w:bookmarkEnd w:id="214"/>
      <w:bookmarkEnd w:id="215"/>
      <w:bookmarkEnd w:id="216"/>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4036692A" w14:textId="2EA17AB8" w:rsidR="00C760E4" w:rsidRDefault="00080512" w:rsidP="00C760E4">
      <w:pPr>
        <w:pStyle w:val="Heading8"/>
      </w:pPr>
      <w:r w:rsidRPr="004D3578">
        <w:br w:type="page"/>
      </w:r>
      <w:bookmarkStart w:id="217" w:name="_Toc175313620"/>
      <w:bookmarkStart w:id="218" w:name="_Toc195793270"/>
      <w:bookmarkStart w:id="219" w:name="_Toc175313621"/>
      <w:bookmarkStart w:id="220" w:name="_Toc129708892"/>
      <w:bookmarkStart w:id="221" w:name="_Toc175313623"/>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17"/>
      <w:bookmarkEnd w:id="218"/>
    </w:p>
    <w:p w14:paraId="1F3D696F" w14:textId="026D4083" w:rsidR="007D6B2A" w:rsidRDefault="007D6B2A" w:rsidP="007D6B2A">
      <w:pPr>
        <w:pStyle w:val="Heading1"/>
      </w:pPr>
      <w:bookmarkStart w:id="222" w:name="_Toc195793271"/>
      <w:bookmarkStart w:id="223" w:name="_Toc191022760"/>
      <w:r>
        <w:t>B.1</w:t>
      </w:r>
      <w:r>
        <w:tab/>
        <w:t>Introduction</w:t>
      </w:r>
      <w:bookmarkEnd w:id="219"/>
      <w:bookmarkEnd w:id="222"/>
      <w:bookmarkEnd w:id="22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77777777" w:rsidR="007D6B2A" w:rsidRDefault="007D6B2A" w:rsidP="007D6B2A">
      <w:pPr>
        <w:pStyle w:val="Heading1"/>
      </w:pPr>
      <w:bookmarkStart w:id="224" w:name="_Toc175313622"/>
      <w:bookmarkStart w:id="225" w:name="_Toc195793272"/>
      <w:bookmarkStart w:id="226" w:name="_Toc191022761"/>
      <w:r>
        <w:t>B.2</w:t>
      </w:r>
      <w:r>
        <w:tab/>
      </w:r>
      <w:r>
        <w:tab/>
        <w:t>WebCodecs API</w:t>
      </w:r>
      <w:bookmarkEnd w:id="224"/>
      <w:bookmarkEnd w:id="225"/>
      <w:bookmarkEnd w:id="226"/>
    </w:p>
    <w:p w14:paraId="4647BF84" w14:textId="6E8E0376" w:rsidR="007D6B2A" w:rsidRDefault="007D6B2A" w:rsidP="007D6B2A">
      <w:pPr>
        <w:pStyle w:val="Heading2"/>
      </w:pPr>
      <w:bookmarkStart w:id="227" w:name="_Toc195793273"/>
      <w:bookmarkStart w:id="228" w:name="_Toc191022762"/>
      <w:r>
        <w:t>B.2.1</w:t>
      </w:r>
      <w:r>
        <w:tab/>
        <w:t>Introduction</w:t>
      </w:r>
      <w:bookmarkEnd w:id="227"/>
      <w:bookmarkEnd w:id="228"/>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6"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7"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77777777" w:rsidR="00E11AF0" w:rsidRDefault="00E11AF0" w:rsidP="00E11AF0">
      <w:pPr>
        <w:pStyle w:val="Heading2"/>
      </w:pPr>
      <w:bookmarkStart w:id="229" w:name="_Toc195793274"/>
      <w:bookmarkStart w:id="230" w:name="_Toc191022763"/>
      <w:bookmarkStart w:id="231" w:name="_Toc195793275"/>
      <w:bookmarkStart w:id="232" w:name="_Toc191022764"/>
      <w:r>
        <w:t>B.2.2</w:t>
      </w:r>
      <w:r>
        <w:tab/>
        <w:t>Mapping of Operation Points to Decoder API</w:t>
      </w:r>
      <w:bookmarkEnd w:id="229"/>
      <w:bookmarkEnd w:id="230"/>
    </w:p>
    <w:p w14:paraId="298AE684" w14:textId="77777777" w:rsidR="00E11AF0" w:rsidRPr="00B530C8" w:rsidRDefault="00E11AF0" w:rsidP="00E11AF0">
      <w:r w:rsidRPr="00C83463">
        <w:t>Table B.2.2-1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50BA1CFC" w14:textId="77777777" w:rsidR="00E11AF0" w:rsidRDefault="00E11AF0" w:rsidP="00E11AF0">
      <w:pPr>
        <w:pStyle w:val="TH"/>
      </w:pPr>
      <w:r>
        <w:t>Table B.2.2-1</w:t>
      </w:r>
      <w:r>
        <w:tab/>
      </w:r>
      <w:r w:rsidRPr="00B530C8">
        <w:t>Mapping of Operation Points to Decoder API</w:t>
      </w:r>
    </w:p>
    <w:p w14:paraId="0EF6D0E2" w14:textId="77777777" w:rsidR="00E11AF0" w:rsidRDefault="00E11AF0" w:rsidP="00E11AF0">
      <w:pPr>
        <w:pStyle w:val="EditorsNote"/>
      </w:pPr>
      <w:r>
        <w:t xml:space="preserve">Editor’s Note: This needs to be completed. </w:t>
      </w:r>
    </w:p>
    <w:p w14:paraId="2DB81FB5" w14:textId="77777777" w:rsidR="00E11AF0" w:rsidRDefault="00E11AF0" w:rsidP="00E11AF0">
      <w:pPr>
        <w:pStyle w:val="EditorsNote"/>
      </w:pPr>
      <w:r>
        <w:t>Editor’s Note: Codecs parameter string examples for frame packed content are needed.</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7777777" w:rsidR="00E11AF0" w:rsidRPr="00116BE0" w:rsidRDefault="00E11AF0" w:rsidP="00743226">
            <w:pPr>
              <w:pStyle w:val="TH"/>
              <w:spacing w:after="0"/>
            </w:pPr>
            <w:r>
              <w:rPr>
                <w:lang w:val="en-US"/>
              </w:rPr>
              <w:t>Codecs String</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r>
              <w:t>Tbd, see clause 7.2.3</w:t>
            </w:r>
          </w:p>
        </w:tc>
        <w:tc>
          <w:tcPr>
            <w:tcW w:w="955" w:type="pct"/>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r>
              <w:t>Tbd, see clause 7.2.3</w:t>
            </w:r>
          </w:p>
        </w:tc>
        <w:tc>
          <w:tcPr>
            <w:tcW w:w="955" w:type="pct"/>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r>
              <w:t>Tbd, see clause 7.2.3</w:t>
            </w:r>
          </w:p>
        </w:tc>
        <w:tc>
          <w:tcPr>
            <w:tcW w:w="955" w:type="pct"/>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r>
              <w:t>Tbd, see clause 7.2.3</w:t>
            </w:r>
          </w:p>
        </w:tc>
        <w:tc>
          <w:tcPr>
            <w:tcW w:w="955" w:type="pct"/>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77777777" w:rsidR="00E11AF0" w:rsidRPr="00BC385C" w:rsidRDefault="00E11AF0" w:rsidP="00743226">
            <w:pPr>
              <w:pStyle w:val="TAL"/>
            </w:pPr>
            <w:r>
              <w:rPr>
                <w:lang w:val="en-US"/>
              </w:rPr>
              <w:t>tbd</w:t>
            </w:r>
          </w:p>
        </w:tc>
        <w:tc>
          <w:tcPr>
            <w:tcW w:w="736" w:type="pct"/>
          </w:tcPr>
          <w:p w14:paraId="71A19EDE" w14:textId="77777777" w:rsidR="00E11AF0" w:rsidRPr="00BC385C" w:rsidRDefault="00E11AF0" w:rsidP="00743226">
            <w:pPr>
              <w:pStyle w:val="TAL"/>
            </w:pPr>
            <w:r>
              <w:t>Tbd, see clause 7.2.3</w:t>
            </w:r>
          </w:p>
        </w:tc>
        <w:tc>
          <w:tcPr>
            <w:tcW w:w="955" w:type="pct"/>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r w:rsidRPr="00BB75B8">
              <w:rPr>
                <w:rFonts w:ascii="Courier New" w:hAnsi="Courier New" w:cs="Courier New"/>
              </w:rPr>
              <w:t>desc.usecase=</w:t>
            </w:r>
            <w:r>
              <w:rPr>
                <w:rStyle w:val="codeChar"/>
              </w:rPr>
              <w:t>v</w:t>
            </w:r>
            <w:r w:rsidRPr="00BD4EB3">
              <w:rPr>
                <w:rStyle w:val="codeChar"/>
              </w:rPr>
              <w:t>stereo</w:t>
            </w:r>
            <w:r w:rsidRPr="00BB75B8">
              <w:rPr>
                <w:rFonts w:ascii="Courier New" w:hAnsi="Courier New" w:cs="Courier New"/>
              </w:rPr>
              <w:t>+codec=hvc1.1.6.L93.B0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r>
              <w:t>Tbd, see clause 7.2.3</w:t>
            </w:r>
          </w:p>
        </w:tc>
        <w:tc>
          <w:tcPr>
            <w:tcW w:w="955" w:type="pct"/>
          </w:tcPr>
          <w:p w14:paraId="54F867BC" w14:textId="77777777" w:rsidR="00E11AF0" w:rsidRPr="00BC385C" w:rsidRDefault="00E11AF0" w:rsidP="00743226">
            <w:pPr>
              <w:pStyle w:val="TAL"/>
            </w:pPr>
            <w:r>
              <w:t>Tbd,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r>
        <w:t>B.2.3</w:t>
      </w:r>
      <w:r>
        <w:tab/>
        <w:t>Mapping of Operation Points to Encoder API</w:t>
      </w:r>
      <w:bookmarkEnd w:id="231"/>
      <w:bookmarkEnd w:id="232"/>
    </w:p>
    <w:p w14:paraId="33CBA4C1" w14:textId="32C24437" w:rsidR="009C59C9" w:rsidRDefault="009C59C9" w:rsidP="009C59C9">
      <w:pPr>
        <w:pStyle w:val="EditorsNote"/>
      </w:pPr>
      <w:r>
        <w:t>Editor’s Note: This subclause needs to be completed.</w:t>
      </w:r>
    </w:p>
    <w:p w14:paraId="5A4A5940" w14:textId="04B6D606" w:rsidR="007D6B2A" w:rsidRPr="00A21551" w:rsidRDefault="007D6B2A" w:rsidP="007D6B2A">
      <w:pPr>
        <w:rPr>
          <w:lang w:val="en-US"/>
        </w:rPr>
      </w:pP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33" w:name="_Toc195793276"/>
      <w:bookmarkStart w:id="234" w:name="_Toc191022765"/>
      <w:r w:rsidRPr="004D3578">
        <w:lastRenderedPageBreak/>
        <w:t>Annex &lt;</w:t>
      </w:r>
      <w:r w:rsidR="00524B44">
        <w:t>X</w:t>
      </w:r>
      <w:r w:rsidRPr="004D3578">
        <w:t>&gt; (informative):</w:t>
      </w:r>
      <w:r w:rsidRPr="004D3578">
        <w:br/>
        <w:t>Change history</w:t>
      </w:r>
      <w:bookmarkEnd w:id="220"/>
      <w:bookmarkEnd w:id="221"/>
      <w:bookmarkEnd w:id="233"/>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5" w:name="historyclause"/>
            <w:bookmarkEnd w:id="235"/>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bl>
    <w:p w14:paraId="6AE5F0B0" w14:textId="34BD6CF1" w:rsidR="00080512" w:rsidRPr="001720AC" w:rsidRDefault="00080512" w:rsidP="00FC09AA">
      <w:pPr>
        <w:pStyle w:val="Guidance"/>
        <w:rPr>
          <w:lang w:val="en-US"/>
        </w:rPr>
      </w:pPr>
    </w:p>
    <w:sectPr w:rsidR="00080512" w:rsidRPr="001720A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1" w:author="Waqar Zia 25 04 28" w:date="2025-05-05T10:17:00Z" w:initials="WZ">
    <w:p w14:paraId="1D84F36E" w14:textId="77777777" w:rsidR="000E7018" w:rsidRDefault="000E7018" w:rsidP="000E7018">
      <w:r>
        <w:rPr>
          <w:rStyle w:val="CommentReference"/>
        </w:rPr>
        <w:annotationRef/>
      </w:r>
      <w:r>
        <w:rPr>
          <w:color w:val="000000"/>
        </w:rPr>
        <w:t>The number of layers for the MV-HEVC profiles is limited clearly to 2 in the decoding capability. Aux ID is clarified, so this should indicate stereoscopic video.</w:t>
      </w:r>
    </w:p>
  </w:comment>
  <w:comment w:id="182" w:author="Thomas Stockhammer (25/07/22)" w:date="2025-07-24T12:12:00Z" w:initials="TS">
    <w:p w14:paraId="3A831253" w14:textId="77777777" w:rsidR="000771A2" w:rsidRDefault="000771A2" w:rsidP="000771A2">
      <w:pPr>
        <w:pStyle w:val="CommentText"/>
      </w:pPr>
      <w:r>
        <w:rPr>
          <w:rStyle w:val="CommentReference"/>
        </w:rPr>
        <w:annotationRef/>
      </w:r>
      <w:r>
        <w:rPr>
          <w:lang w:val="de-DE"/>
        </w:rPr>
        <w:t>Is it not better to day - shall be decodable by a decoder implementing the … capabilities</w:t>
      </w:r>
    </w:p>
  </w:comment>
  <w:comment w:id="184" w:author="Emmanuel Thomas" w:date="2025-07-24T10:55:00Z" w:initials="TE">
    <w:p w14:paraId="5162BBF0" w14:textId="77777777" w:rsidR="000771A2" w:rsidRDefault="000771A2" w:rsidP="000771A2">
      <w:pPr>
        <w:pStyle w:val="CommentText"/>
      </w:pPr>
      <w:r>
        <w:rPr>
          <w:rStyle w:val="CommentReference"/>
        </w:rPr>
        <w:annotationRef/>
      </w:r>
      <w:r>
        <w:t>Some simplified HEVC terminology:</w:t>
      </w:r>
      <w:r>
        <w:br/>
      </w:r>
      <w:r>
        <w:br/>
        <w:t>A layer a set is a group of layer.</w:t>
      </w:r>
      <w:r>
        <w:br/>
      </w:r>
    </w:p>
    <w:p w14:paraId="53D0D275" w14:textId="77777777" w:rsidR="000771A2" w:rsidRDefault="000771A2" w:rsidP="000771A2">
      <w:pPr>
        <w:pStyle w:val="CommentText"/>
      </w:pPr>
      <w:r>
        <w:t>An output layer set is a layer set which contains at least one layer that is an output layer.</w:t>
      </w:r>
      <w:r>
        <w:br/>
      </w:r>
    </w:p>
    <w:p w14:paraId="0D26BE67" w14:textId="77777777" w:rsidR="000771A2" w:rsidRDefault="000771A2" w:rsidP="000771A2">
      <w:pPr>
        <w:pStyle w:val="CommentText"/>
      </w:pPr>
      <w:r>
        <w:t>An output layer is a layer to be output by the decoding process operating on a given output layer set.</w:t>
      </w:r>
    </w:p>
    <w:p w14:paraId="22633E7A" w14:textId="77777777" w:rsidR="000771A2" w:rsidRDefault="000771A2" w:rsidP="000771A2">
      <w:pPr>
        <w:pStyle w:val="CommentText"/>
      </w:pPr>
      <w:r>
        <w:br/>
        <w:t>By HEVC spec, the first layer (id=0) is an output layer and is part of the output layer set 0. There is no other layer in the output layer set 0.</w:t>
      </w:r>
    </w:p>
  </w:comment>
  <w:comment w:id="183" w:author="Waqar Zia 25 07" w:date="2025-07-24T14:17:00Z" w:initials="WZ">
    <w:p w14:paraId="5460859E" w14:textId="77777777" w:rsidR="000771A2" w:rsidRDefault="000771A2" w:rsidP="000771A2">
      <w:r>
        <w:rPr>
          <w:rStyle w:val="CommentReference"/>
        </w:rPr>
        <w:annotationRef/>
      </w:r>
      <w:r>
        <w:rPr>
          <w:color w:val="000000"/>
        </w:rPr>
        <w:t>This view needs to be the Hero eye</w:t>
      </w:r>
    </w:p>
  </w:comment>
  <w:comment w:id="185" w:author="Emmanuel Thomas" w:date="2025-07-24T11:03:00Z" w:initials="TE">
    <w:p w14:paraId="15F2DA30" w14:textId="77777777" w:rsidR="000771A2" w:rsidRDefault="000771A2" w:rsidP="000771A2">
      <w:pPr>
        <w:pStyle w:val="CommentText"/>
      </w:pPr>
      <w:r>
        <w:rPr>
          <w:rStyle w:val="CommentReference"/>
        </w:rPr>
        <w:annotationRef/>
      </w:r>
      <w:r>
        <w:t>At least two layer sets.</w:t>
      </w:r>
    </w:p>
  </w:comment>
  <w:comment w:id="186" w:author="Emmanuel Thomas" w:date="2025-07-24T11:06:00Z" w:initials="TE">
    <w:p w14:paraId="20A92A79" w14:textId="77777777" w:rsidR="000771A2" w:rsidRDefault="000771A2" w:rsidP="000771A2">
      <w:pPr>
        <w:pStyle w:val="CommentText"/>
      </w:pPr>
      <w:r>
        <w:rPr>
          <w:rStyle w:val="CommentReference"/>
        </w:rPr>
        <w:annotationRef/>
      </w:r>
      <w:r>
        <w:t>Layer 0 is part of the second OLS.</w:t>
      </w:r>
    </w:p>
  </w:comment>
  <w:comment w:id="187" w:author="Emmanuel Thomas" w:date="2025-07-24T11:06:00Z" w:initials="TE">
    <w:p w14:paraId="14CF1EEE" w14:textId="77777777" w:rsidR="000771A2" w:rsidRDefault="000771A2" w:rsidP="000771A2">
      <w:pPr>
        <w:pStyle w:val="CommentText"/>
      </w:pPr>
      <w:r>
        <w:rPr>
          <w:rStyle w:val="CommentReference"/>
        </w:rPr>
        <w:annotationRef/>
      </w:r>
      <w:r>
        <w:t>There is another layer which is part of the second OLS. Note we leave j, i.e. the nal unit layer id, unconstrained.</w:t>
      </w:r>
    </w:p>
  </w:comment>
  <w:comment w:id="189" w:author="Emmanuel Thomas" w:date="2025-07-24T11:08:00Z" w:initials="TE">
    <w:p w14:paraId="68E24210" w14:textId="77777777" w:rsidR="000771A2" w:rsidRDefault="000771A2" w:rsidP="000771A2">
      <w:pPr>
        <w:pStyle w:val="CommentText"/>
      </w:pPr>
      <w:r>
        <w:rPr>
          <w:rStyle w:val="CommentReference"/>
        </w:rPr>
        <w:annotationRef/>
      </w:r>
      <w:r>
        <w:t>This means the bitstream contains view scalability.</w:t>
      </w:r>
      <w:r>
        <w:br/>
      </w:r>
      <w:r>
        <w:br/>
        <w:t>We would not impose further requirements, you may have “Texture or depth” layer (flag[0] equal to 1), “Spatial/quality scalability” layer (flag[2] equal to 1) or “Auxiliary” layer (flag[3] equal to 1)</w:t>
      </w:r>
    </w:p>
  </w:comment>
  <w:comment w:id="188" w:author="Waqar Zia 25 07" w:date="2025-07-24T14:30:00Z" w:initials="WZ">
    <w:p w14:paraId="4B0D4318" w14:textId="77777777" w:rsidR="000771A2" w:rsidRDefault="000771A2" w:rsidP="000771A2">
      <w:r>
        <w:rPr>
          <w:rStyle w:val="CommentReference"/>
        </w:rPr>
        <w:annotationRef/>
      </w:r>
      <w:r>
        <w:rPr>
          <w:color w:val="000000"/>
        </w:rPr>
        <w:t>Further restrict scalability from 3D HEVC and SHVC</w:t>
      </w:r>
    </w:p>
  </w:comment>
  <w:comment w:id="190" w:author="Emmanuel Thomas" w:date="2025-07-24T11:35:00Z" w:initials="TE">
    <w:p w14:paraId="56D3BD0B" w14:textId="77777777" w:rsidR="000771A2" w:rsidRDefault="000771A2" w:rsidP="000771A2">
      <w:pPr>
        <w:pStyle w:val="CommentText"/>
      </w:pPr>
      <w:r>
        <w:rPr>
          <w:rStyle w:val="CommentReference"/>
        </w:rPr>
        <w:annotationRef/>
      </w:r>
      <w:r>
        <w:t>This means that the second layer (</w:t>
      </w:r>
      <w:r>
        <w:rPr>
          <w:b/>
          <w:bCs/>
        </w:rPr>
        <w:t>[1]</w:t>
      </w:r>
      <w:r>
        <w:t xml:space="preserve"> [1]) is a has view order index ( [1] </w:t>
      </w:r>
      <w:r>
        <w:rPr>
          <w:b/>
          <w:bCs/>
        </w:rPr>
        <w:t>[1]</w:t>
      </w:r>
      <w:r>
        <w:t>) of value 1, meaning this is new view</w:t>
      </w:r>
      <w:r>
        <w:rPr>
          <w:color w:val="000000"/>
        </w:rPr>
        <w:t>.</w:t>
      </w:r>
    </w:p>
  </w:comment>
  <w:comment w:id="191" w:author="Emmanuel Thomas" w:date="2025-07-24T11:46:00Z" w:initials="TE">
    <w:p w14:paraId="14083A39" w14:textId="77777777" w:rsidR="000771A2" w:rsidRDefault="000771A2" w:rsidP="000771A2">
      <w:pPr>
        <w:pStyle w:val="CommentText"/>
      </w:pPr>
      <w:r>
        <w:rPr>
          <w:rStyle w:val="CommentReference"/>
        </w:rPr>
        <w:annotationRef/>
      </w:r>
      <w:r>
        <w:t>Here we cannot use the syntax element dimension_id constraint because we don’t forbid that  scalability_mask_flag[  0 ]  is different from 0. If we were, then we could say as alternative:</w:t>
      </w:r>
      <w:r>
        <w:br/>
      </w:r>
      <w:r>
        <w:br/>
        <w:t>The value of  dimension_id[ 1 ][ 0 ] shall be equal to 1.</w:t>
      </w:r>
    </w:p>
  </w:comment>
  <w:comment w:id="192" w:author="Emmanuel Thomas" w:date="2025-07-24T11:44:00Z" w:initials="TE">
    <w:p w14:paraId="1AAE4D6A" w14:textId="77777777" w:rsidR="000771A2" w:rsidRDefault="000771A2" w:rsidP="000771A2">
      <w:pPr>
        <w:pStyle w:val="CommentText"/>
      </w:pPr>
      <w:r>
        <w:rPr>
          <w:rStyle w:val="CommentReference"/>
        </w:rPr>
        <w:annotationRef/>
      </w:r>
      <w:r>
        <w:t>This means that all the layer in each layer set are output layers.</w:t>
      </w:r>
      <w:r>
        <w:br/>
      </w:r>
      <w:r>
        <w:br/>
        <w:t>Alternative is to used explicit syntax:</w:t>
      </w:r>
      <w:r>
        <w:br/>
      </w:r>
      <w:r>
        <w:br/>
      </w:r>
      <w:r>
        <w:rPr>
          <w:b/>
          <w:bCs/>
          <w:color w:val="000000"/>
        </w:rPr>
        <w:t xml:space="preserve">output_layer_flag </w:t>
      </w:r>
    </w:p>
  </w:comment>
  <w:comment w:id="193" w:author="Thomas Stockhammer (25/07/22)" w:date="2025-07-24T12:20:00Z" w:initials="TS">
    <w:p w14:paraId="47C7E6D2" w14:textId="77777777" w:rsidR="000771A2" w:rsidRDefault="000771A2" w:rsidP="000771A2">
      <w:pPr>
        <w:pStyle w:val="CommentText"/>
      </w:pPr>
      <w:r>
        <w:rPr>
          <w:rStyle w:val="CommentReference"/>
        </w:rPr>
        <w:annotationRef/>
      </w:r>
      <w:r>
        <w:rPr>
          <w:lang w:val="de-DE"/>
        </w:rPr>
        <w:t>Formatting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84F36E" w15:done="0"/>
  <w15:commentEx w15:paraId="3A831253" w15:done="0"/>
  <w15:commentEx w15:paraId="22633E7A" w15:done="0"/>
  <w15:commentEx w15:paraId="5460859E" w15:done="0"/>
  <w15:commentEx w15:paraId="15F2DA30" w15:done="0"/>
  <w15:commentEx w15:paraId="20A92A79" w15:done="0"/>
  <w15:commentEx w15:paraId="14CF1EEE" w15:done="0"/>
  <w15:commentEx w15:paraId="68E24210" w15:done="0"/>
  <w15:commentEx w15:paraId="4B0D4318" w15:done="0"/>
  <w15:commentEx w15:paraId="56D3BD0B" w15:done="0"/>
  <w15:commentEx w15:paraId="14083A39" w15:done="0"/>
  <w15:commentEx w15:paraId="1AAE4D6A" w15:done="0"/>
  <w15:commentEx w15:paraId="47C7E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0418F0" w16cex:dateUtc="2025-05-05T08:17:00Z"/>
  <w16cex:commentExtensible w16cex:durableId="2C5F64D2" w16cex:dateUtc="2025-07-24T10:12:00Z"/>
  <w16cex:commentExtensible w16cex:durableId="4EDEAC16" w16cex:dateUtc="2025-07-24T08:55:00Z"/>
  <w16cex:commentExtensible w16cex:durableId="059BF487" w16cex:dateUtc="2025-07-24T12:17:00Z"/>
  <w16cex:commentExtensible w16cex:durableId="27849A68" w16cex:dateUtc="2025-07-24T09:03:00Z"/>
  <w16cex:commentExtensible w16cex:durableId="1B0CAB7F" w16cex:dateUtc="2025-07-24T09:06:00Z"/>
  <w16cex:commentExtensible w16cex:durableId="03AE3DBA" w16cex:dateUtc="2025-07-24T09:06:00Z"/>
  <w16cex:commentExtensible w16cex:durableId="09672294" w16cex:dateUtc="2025-07-24T09:08:00Z"/>
  <w16cex:commentExtensible w16cex:durableId="512C7CFC" w16cex:dateUtc="2025-07-24T12:30:00Z"/>
  <w16cex:commentExtensible w16cex:durableId="613954ED" w16cex:dateUtc="2025-07-24T09:35:00Z"/>
  <w16cex:commentExtensible w16cex:durableId="6792EF3E" w16cex:dateUtc="2025-07-24T09:46:00Z"/>
  <w16cex:commentExtensible w16cex:durableId="07848B8A" w16cex:dateUtc="2025-07-24T09:44:00Z"/>
  <w16cex:commentExtensible w16cex:durableId="45AF554E" w16cex:dateUtc="2025-07-24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84F36E" w16cid:durableId="730418F0"/>
  <w16cid:commentId w16cid:paraId="3A831253" w16cid:durableId="2C5F64D2"/>
  <w16cid:commentId w16cid:paraId="22633E7A" w16cid:durableId="4EDEAC16"/>
  <w16cid:commentId w16cid:paraId="5460859E" w16cid:durableId="059BF487"/>
  <w16cid:commentId w16cid:paraId="15F2DA30" w16cid:durableId="27849A68"/>
  <w16cid:commentId w16cid:paraId="20A92A79" w16cid:durableId="1B0CAB7F"/>
  <w16cid:commentId w16cid:paraId="14CF1EEE" w16cid:durableId="03AE3DBA"/>
  <w16cid:commentId w16cid:paraId="68E24210" w16cid:durableId="09672294"/>
  <w16cid:commentId w16cid:paraId="4B0D4318" w16cid:durableId="512C7CFC"/>
  <w16cid:commentId w16cid:paraId="56D3BD0B" w16cid:durableId="613954ED"/>
  <w16cid:commentId w16cid:paraId="14083A39" w16cid:durableId="6792EF3E"/>
  <w16cid:commentId w16cid:paraId="1AAE4D6A" w16cid:durableId="07848B8A"/>
  <w16cid:commentId w16cid:paraId="47C7E6D2" w16cid:durableId="45AF55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8E59" w14:textId="77777777" w:rsidR="00DF6C77" w:rsidRDefault="00DF6C77">
      <w:r>
        <w:separator/>
      </w:r>
    </w:p>
  </w:endnote>
  <w:endnote w:type="continuationSeparator" w:id="0">
    <w:p w14:paraId="6F4BE0CB" w14:textId="77777777" w:rsidR="00DF6C77" w:rsidRDefault="00DF6C77">
      <w:r>
        <w:continuationSeparator/>
      </w:r>
    </w:p>
  </w:endnote>
  <w:endnote w:type="continuationNotice" w:id="1">
    <w:p w14:paraId="72647FAD" w14:textId="77777777" w:rsidR="00DF6C77" w:rsidRDefault="00DF6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1144E" w14:textId="77777777" w:rsidR="00DF6C77" w:rsidRDefault="00DF6C77">
      <w:r>
        <w:separator/>
      </w:r>
    </w:p>
  </w:footnote>
  <w:footnote w:type="continuationSeparator" w:id="0">
    <w:p w14:paraId="5509BC1E" w14:textId="77777777" w:rsidR="00DF6C77" w:rsidRDefault="00DF6C77">
      <w:r>
        <w:continuationSeparator/>
      </w:r>
    </w:p>
  </w:footnote>
  <w:footnote w:type="continuationNotice" w:id="1">
    <w:p w14:paraId="3D04EC2D" w14:textId="77777777" w:rsidR="00DF6C77" w:rsidRDefault="00DF6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F3A6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084">
      <w:rPr>
        <w:rFonts w:ascii="Arial" w:hAnsi="Arial" w:cs="Arial"/>
        <w:b/>
        <w:noProof/>
        <w:sz w:val="18"/>
        <w:szCs w:val="18"/>
      </w:rPr>
      <w:t>3GPP TS 26.265 V1.3.0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0C40C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08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8"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5"/>
  </w:num>
  <w:num w:numId="16" w16cid:durableId="723986783">
    <w:abstractNumId w:val="28"/>
  </w:num>
  <w:num w:numId="17" w16cid:durableId="669867716">
    <w:abstractNumId w:val="26"/>
  </w:num>
  <w:num w:numId="18" w16cid:durableId="1793818392">
    <w:abstractNumId w:val="12"/>
  </w:num>
  <w:num w:numId="19" w16cid:durableId="692147204">
    <w:abstractNumId w:val="31"/>
  </w:num>
  <w:num w:numId="20" w16cid:durableId="413089406">
    <w:abstractNumId w:val="20"/>
  </w:num>
  <w:num w:numId="21" w16cid:durableId="840050310">
    <w:abstractNumId w:val="19"/>
  </w:num>
  <w:num w:numId="22" w16cid:durableId="41177220">
    <w:abstractNumId w:val="17"/>
  </w:num>
  <w:num w:numId="23" w16cid:durableId="732629932">
    <w:abstractNumId w:val="14"/>
  </w:num>
  <w:num w:numId="24" w16cid:durableId="750203249">
    <w:abstractNumId w:val="34"/>
  </w:num>
  <w:num w:numId="25" w16cid:durableId="1151797666">
    <w:abstractNumId w:val="23"/>
  </w:num>
  <w:num w:numId="26" w16cid:durableId="1595242944">
    <w:abstractNumId w:val="36"/>
  </w:num>
  <w:num w:numId="27" w16cid:durableId="1189485419">
    <w:abstractNumId w:val="24"/>
  </w:num>
  <w:num w:numId="28" w16cid:durableId="1571574288">
    <w:abstractNumId w:val="15"/>
  </w:num>
  <w:num w:numId="29" w16cid:durableId="532764572">
    <w:abstractNumId w:val="11"/>
  </w:num>
  <w:num w:numId="30" w16cid:durableId="166836036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29"/>
  </w:num>
  <w:num w:numId="32" w16cid:durableId="451823702">
    <w:abstractNumId w:val="25"/>
  </w:num>
  <w:num w:numId="33" w16cid:durableId="1014890728">
    <w:abstractNumId w:val="27"/>
  </w:num>
  <w:num w:numId="34" w16cid:durableId="1238440396">
    <w:abstractNumId w:val="21"/>
  </w:num>
  <w:num w:numId="35" w16cid:durableId="2055957047">
    <w:abstractNumId w:val="18"/>
  </w:num>
  <w:num w:numId="36" w16cid:durableId="995107749">
    <w:abstractNumId w:val="22"/>
  </w:num>
  <w:num w:numId="37" w16cid:durableId="1377923543">
    <w:abstractNumId w:val="30"/>
  </w:num>
  <w:num w:numId="38" w16cid:durableId="13523429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25 04 28">
    <w15:presenceInfo w15:providerId="None" w15:userId="Waqar Zia 25 04 28"/>
  </w15:person>
  <w15:person w15:author="Thomas Stockhammer (25/07/22)">
    <w15:presenceInfo w15:providerId="None" w15:userId="Thomas Stockhammer (25/07/22)"/>
  </w15:person>
  <w15:person w15:author="Emmanuel Thomas">
    <w15:presenceInfo w15:providerId="AD" w15:userId="S::thomase@xiaomi.com::0534efac-6efc-4f66-a6a4-069aefeb2589"/>
  </w15:person>
  <w15:person w15:author="Waqar Zia 25 07">
    <w15:presenceInfo w15:providerId="None" w15:userId="Waqar Zia 25 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1521"/>
    <w:rsid w:val="00011DC2"/>
    <w:rsid w:val="00016682"/>
    <w:rsid w:val="000232AC"/>
    <w:rsid w:val="00023E21"/>
    <w:rsid w:val="000245BD"/>
    <w:rsid w:val="00024E24"/>
    <w:rsid w:val="000258E4"/>
    <w:rsid w:val="000270B9"/>
    <w:rsid w:val="00030331"/>
    <w:rsid w:val="00033397"/>
    <w:rsid w:val="0003623C"/>
    <w:rsid w:val="00036865"/>
    <w:rsid w:val="00040095"/>
    <w:rsid w:val="00042050"/>
    <w:rsid w:val="0004376B"/>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2A7B"/>
    <w:rsid w:val="00073921"/>
    <w:rsid w:val="00074B4D"/>
    <w:rsid w:val="00074F7E"/>
    <w:rsid w:val="00076F49"/>
    <w:rsid w:val="000771A2"/>
    <w:rsid w:val="00077EE8"/>
    <w:rsid w:val="00077F75"/>
    <w:rsid w:val="00080512"/>
    <w:rsid w:val="00082885"/>
    <w:rsid w:val="00084D32"/>
    <w:rsid w:val="00086AD3"/>
    <w:rsid w:val="00095D56"/>
    <w:rsid w:val="000A0137"/>
    <w:rsid w:val="000A1DAA"/>
    <w:rsid w:val="000A3DF8"/>
    <w:rsid w:val="000A3F68"/>
    <w:rsid w:val="000A4778"/>
    <w:rsid w:val="000A4A2B"/>
    <w:rsid w:val="000A5345"/>
    <w:rsid w:val="000B19B7"/>
    <w:rsid w:val="000B6C18"/>
    <w:rsid w:val="000B77AB"/>
    <w:rsid w:val="000C362B"/>
    <w:rsid w:val="000C449C"/>
    <w:rsid w:val="000C45AF"/>
    <w:rsid w:val="000C47C3"/>
    <w:rsid w:val="000D2633"/>
    <w:rsid w:val="000D58AB"/>
    <w:rsid w:val="000E0E5A"/>
    <w:rsid w:val="000E5B9F"/>
    <w:rsid w:val="000E7018"/>
    <w:rsid w:val="000E7D5D"/>
    <w:rsid w:val="000F030E"/>
    <w:rsid w:val="000F143E"/>
    <w:rsid w:val="000F1711"/>
    <w:rsid w:val="000F1F8D"/>
    <w:rsid w:val="000F6072"/>
    <w:rsid w:val="00100FEF"/>
    <w:rsid w:val="00101BC2"/>
    <w:rsid w:val="00101E82"/>
    <w:rsid w:val="00107CE4"/>
    <w:rsid w:val="00111DA8"/>
    <w:rsid w:val="00111E1C"/>
    <w:rsid w:val="0011263A"/>
    <w:rsid w:val="00117703"/>
    <w:rsid w:val="00117F24"/>
    <w:rsid w:val="00121ECD"/>
    <w:rsid w:val="001220C0"/>
    <w:rsid w:val="00122BE9"/>
    <w:rsid w:val="001232AF"/>
    <w:rsid w:val="001232DE"/>
    <w:rsid w:val="00123FC3"/>
    <w:rsid w:val="001261E7"/>
    <w:rsid w:val="00132765"/>
    <w:rsid w:val="00132FDC"/>
    <w:rsid w:val="00133525"/>
    <w:rsid w:val="00134593"/>
    <w:rsid w:val="001356BA"/>
    <w:rsid w:val="00141A01"/>
    <w:rsid w:val="00143294"/>
    <w:rsid w:val="00144083"/>
    <w:rsid w:val="0014554E"/>
    <w:rsid w:val="00153A3C"/>
    <w:rsid w:val="00154CF1"/>
    <w:rsid w:val="0015774D"/>
    <w:rsid w:val="00157F14"/>
    <w:rsid w:val="00160CA6"/>
    <w:rsid w:val="001629A1"/>
    <w:rsid w:val="00163C36"/>
    <w:rsid w:val="00165D93"/>
    <w:rsid w:val="001720AC"/>
    <w:rsid w:val="00173E3B"/>
    <w:rsid w:val="00174E78"/>
    <w:rsid w:val="00174ED9"/>
    <w:rsid w:val="00175E58"/>
    <w:rsid w:val="00177EC1"/>
    <w:rsid w:val="0018007A"/>
    <w:rsid w:val="001817AE"/>
    <w:rsid w:val="00187993"/>
    <w:rsid w:val="00191C45"/>
    <w:rsid w:val="001935DA"/>
    <w:rsid w:val="001969B2"/>
    <w:rsid w:val="001A112A"/>
    <w:rsid w:val="001A1FF3"/>
    <w:rsid w:val="001A3EE1"/>
    <w:rsid w:val="001A4C42"/>
    <w:rsid w:val="001A7420"/>
    <w:rsid w:val="001A760E"/>
    <w:rsid w:val="001A7B82"/>
    <w:rsid w:val="001A7D06"/>
    <w:rsid w:val="001B088B"/>
    <w:rsid w:val="001B0C06"/>
    <w:rsid w:val="001B12EB"/>
    <w:rsid w:val="001B37D9"/>
    <w:rsid w:val="001B55A5"/>
    <w:rsid w:val="001B5CA0"/>
    <w:rsid w:val="001B5D44"/>
    <w:rsid w:val="001B6637"/>
    <w:rsid w:val="001C21C3"/>
    <w:rsid w:val="001C36A2"/>
    <w:rsid w:val="001C5734"/>
    <w:rsid w:val="001C5D04"/>
    <w:rsid w:val="001C5FD4"/>
    <w:rsid w:val="001C7B91"/>
    <w:rsid w:val="001D02C2"/>
    <w:rsid w:val="001D5347"/>
    <w:rsid w:val="001D665E"/>
    <w:rsid w:val="001D7616"/>
    <w:rsid w:val="001E1CC8"/>
    <w:rsid w:val="001E2080"/>
    <w:rsid w:val="001E35EF"/>
    <w:rsid w:val="001E601C"/>
    <w:rsid w:val="001E7278"/>
    <w:rsid w:val="001F0C1D"/>
    <w:rsid w:val="001F1132"/>
    <w:rsid w:val="001F168B"/>
    <w:rsid w:val="001F63C9"/>
    <w:rsid w:val="00212F04"/>
    <w:rsid w:val="00216224"/>
    <w:rsid w:val="00220396"/>
    <w:rsid w:val="002208CF"/>
    <w:rsid w:val="00226810"/>
    <w:rsid w:val="00226EE7"/>
    <w:rsid w:val="00227BE6"/>
    <w:rsid w:val="00230594"/>
    <w:rsid w:val="0023332F"/>
    <w:rsid w:val="002347A2"/>
    <w:rsid w:val="00237EED"/>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2336"/>
    <w:rsid w:val="002A6E4E"/>
    <w:rsid w:val="002B6339"/>
    <w:rsid w:val="002B7232"/>
    <w:rsid w:val="002C120E"/>
    <w:rsid w:val="002C278F"/>
    <w:rsid w:val="002D1B39"/>
    <w:rsid w:val="002D2436"/>
    <w:rsid w:val="002D35D7"/>
    <w:rsid w:val="002D532A"/>
    <w:rsid w:val="002D6847"/>
    <w:rsid w:val="002E00EE"/>
    <w:rsid w:val="002E0597"/>
    <w:rsid w:val="002E1D5B"/>
    <w:rsid w:val="002F1467"/>
    <w:rsid w:val="002F2F0A"/>
    <w:rsid w:val="002F3297"/>
    <w:rsid w:val="003020F9"/>
    <w:rsid w:val="0030274F"/>
    <w:rsid w:val="003034ED"/>
    <w:rsid w:val="00303959"/>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728D"/>
    <w:rsid w:val="0034089D"/>
    <w:rsid w:val="00342EE4"/>
    <w:rsid w:val="00343B62"/>
    <w:rsid w:val="0035462D"/>
    <w:rsid w:val="003557EC"/>
    <w:rsid w:val="00356555"/>
    <w:rsid w:val="003574FE"/>
    <w:rsid w:val="00360D32"/>
    <w:rsid w:val="003613BD"/>
    <w:rsid w:val="003642B4"/>
    <w:rsid w:val="0036439A"/>
    <w:rsid w:val="00365465"/>
    <w:rsid w:val="00366D7E"/>
    <w:rsid w:val="00372590"/>
    <w:rsid w:val="003765B8"/>
    <w:rsid w:val="00376AD4"/>
    <w:rsid w:val="003822BE"/>
    <w:rsid w:val="003861CD"/>
    <w:rsid w:val="00386B64"/>
    <w:rsid w:val="003872C1"/>
    <w:rsid w:val="0039218C"/>
    <w:rsid w:val="003932CC"/>
    <w:rsid w:val="00393E74"/>
    <w:rsid w:val="00394099"/>
    <w:rsid w:val="003949C4"/>
    <w:rsid w:val="003953C4"/>
    <w:rsid w:val="00396B66"/>
    <w:rsid w:val="00396C6B"/>
    <w:rsid w:val="003975C0"/>
    <w:rsid w:val="003977ED"/>
    <w:rsid w:val="003A22F1"/>
    <w:rsid w:val="003A3201"/>
    <w:rsid w:val="003A32AF"/>
    <w:rsid w:val="003A4EDD"/>
    <w:rsid w:val="003A7440"/>
    <w:rsid w:val="003B2F63"/>
    <w:rsid w:val="003B30B9"/>
    <w:rsid w:val="003B6C81"/>
    <w:rsid w:val="003C11CF"/>
    <w:rsid w:val="003C3971"/>
    <w:rsid w:val="003C5B24"/>
    <w:rsid w:val="003C6D14"/>
    <w:rsid w:val="003D0BDD"/>
    <w:rsid w:val="003D141E"/>
    <w:rsid w:val="003E01D1"/>
    <w:rsid w:val="003E5589"/>
    <w:rsid w:val="003E7786"/>
    <w:rsid w:val="003F073C"/>
    <w:rsid w:val="003F0C24"/>
    <w:rsid w:val="003F19CE"/>
    <w:rsid w:val="003F2027"/>
    <w:rsid w:val="003F2B00"/>
    <w:rsid w:val="003F61B0"/>
    <w:rsid w:val="00401020"/>
    <w:rsid w:val="00403F65"/>
    <w:rsid w:val="004079D7"/>
    <w:rsid w:val="004113F2"/>
    <w:rsid w:val="00414465"/>
    <w:rsid w:val="004153B8"/>
    <w:rsid w:val="004200D1"/>
    <w:rsid w:val="00420BFE"/>
    <w:rsid w:val="00420E48"/>
    <w:rsid w:val="004211E2"/>
    <w:rsid w:val="00422DF6"/>
    <w:rsid w:val="00423334"/>
    <w:rsid w:val="004241E2"/>
    <w:rsid w:val="004262E0"/>
    <w:rsid w:val="00426410"/>
    <w:rsid w:val="00430693"/>
    <w:rsid w:val="00432810"/>
    <w:rsid w:val="00433DB5"/>
    <w:rsid w:val="004345EC"/>
    <w:rsid w:val="0043691A"/>
    <w:rsid w:val="00443F4C"/>
    <w:rsid w:val="00446402"/>
    <w:rsid w:val="00446E50"/>
    <w:rsid w:val="00446EBC"/>
    <w:rsid w:val="0044731C"/>
    <w:rsid w:val="00447A5F"/>
    <w:rsid w:val="00450BA0"/>
    <w:rsid w:val="00454C39"/>
    <w:rsid w:val="004603CB"/>
    <w:rsid w:val="00460E0D"/>
    <w:rsid w:val="004619E5"/>
    <w:rsid w:val="00464A14"/>
    <w:rsid w:val="00465515"/>
    <w:rsid w:val="004670C4"/>
    <w:rsid w:val="00467B08"/>
    <w:rsid w:val="00467F7D"/>
    <w:rsid w:val="00471881"/>
    <w:rsid w:val="00476182"/>
    <w:rsid w:val="00483393"/>
    <w:rsid w:val="00485605"/>
    <w:rsid w:val="00490DAF"/>
    <w:rsid w:val="00491F24"/>
    <w:rsid w:val="00491F9E"/>
    <w:rsid w:val="00495600"/>
    <w:rsid w:val="0049751D"/>
    <w:rsid w:val="0049774D"/>
    <w:rsid w:val="00497809"/>
    <w:rsid w:val="004A2A46"/>
    <w:rsid w:val="004A344C"/>
    <w:rsid w:val="004A4C5B"/>
    <w:rsid w:val="004A58F4"/>
    <w:rsid w:val="004A6348"/>
    <w:rsid w:val="004A7F47"/>
    <w:rsid w:val="004B0E7B"/>
    <w:rsid w:val="004B2C2E"/>
    <w:rsid w:val="004B3E6A"/>
    <w:rsid w:val="004B5D6F"/>
    <w:rsid w:val="004B5FBD"/>
    <w:rsid w:val="004B65E3"/>
    <w:rsid w:val="004C190F"/>
    <w:rsid w:val="004C2293"/>
    <w:rsid w:val="004C30AC"/>
    <w:rsid w:val="004C5124"/>
    <w:rsid w:val="004C64D2"/>
    <w:rsid w:val="004C6C62"/>
    <w:rsid w:val="004D3578"/>
    <w:rsid w:val="004D52A9"/>
    <w:rsid w:val="004D5B43"/>
    <w:rsid w:val="004D5F0F"/>
    <w:rsid w:val="004E18D5"/>
    <w:rsid w:val="004E207D"/>
    <w:rsid w:val="004E213A"/>
    <w:rsid w:val="004E3629"/>
    <w:rsid w:val="004E3B2A"/>
    <w:rsid w:val="004E449D"/>
    <w:rsid w:val="004E4CC9"/>
    <w:rsid w:val="004E4E3D"/>
    <w:rsid w:val="004E729F"/>
    <w:rsid w:val="004F0988"/>
    <w:rsid w:val="004F2C9B"/>
    <w:rsid w:val="004F3271"/>
    <w:rsid w:val="004F3340"/>
    <w:rsid w:val="004F68AC"/>
    <w:rsid w:val="00502A6F"/>
    <w:rsid w:val="00503F05"/>
    <w:rsid w:val="00504E68"/>
    <w:rsid w:val="005079E2"/>
    <w:rsid w:val="0051027C"/>
    <w:rsid w:val="0051052B"/>
    <w:rsid w:val="00511146"/>
    <w:rsid w:val="005120B0"/>
    <w:rsid w:val="00513ABA"/>
    <w:rsid w:val="005200A3"/>
    <w:rsid w:val="00524B44"/>
    <w:rsid w:val="00525397"/>
    <w:rsid w:val="00525DF0"/>
    <w:rsid w:val="0052664F"/>
    <w:rsid w:val="00526BD0"/>
    <w:rsid w:val="00527118"/>
    <w:rsid w:val="005308D4"/>
    <w:rsid w:val="0053388B"/>
    <w:rsid w:val="00535773"/>
    <w:rsid w:val="0053714B"/>
    <w:rsid w:val="00540A4B"/>
    <w:rsid w:val="00540B45"/>
    <w:rsid w:val="00541375"/>
    <w:rsid w:val="00542E7A"/>
    <w:rsid w:val="00543564"/>
    <w:rsid w:val="00543E6C"/>
    <w:rsid w:val="00545F9E"/>
    <w:rsid w:val="00547643"/>
    <w:rsid w:val="00547699"/>
    <w:rsid w:val="00547991"/>
    <w:rsid w:val="005504CD"/>
    <w:rsid w:val="005508DB"/>
    <w:rsid w:val="00551F61"/>
    <w:rsid w:val="00553E1E"/>
    <w:rsid w:val="00562138"/>
    <w:rsid w:val="005623E5"/>
    <w:rsid w:val="00564E74"/>
    <w:rsid w:val="00565087"/>
    <w:rsid w:val="00571083"/>
    <w:rsid w:val="00577206"/>
    <w:rsid w:val="00577F63"/>
    <w:rsid w:val="00583C6B"/>
    <w:rsid w:val="005851EB"/>
    <w:rsid w:val="00587D54"/>
    <w:rsid w:val="00593327"/>
    <w:rsid w:val="0059408F"/>
    <w:rsid w:val="005945EE"/>
    <w:rsid w:val="00595267"/>
    <w:rsid w:val="005961CE"/>
    <w:rsid w:val="005964F3"/>
    <w:rsid w:val="00597B11"/>
    <w:rsid w:val="005A02C7"/>
    <w:rsid w:val="005A0CF7"/>
    <w:rsid w:val="005A0FA0"/>
    <w:rsid w:val="005A2054"/>
    <w:rsid w:val="005A27B9"/>
    <w:rsid w:val="005A4C0A"/>
    <w:rsid w:val="005A74F6"/>
    <w:rsid w:val="005A7845"/>
    <w:rsid w:val="005A7BC3"/>
    <w:rsid w:val="005B1121"/>
    <w:rsid w:val="005B12E5"/>
    <w:rsid w:val="005B1A6D"/>
    <w:rsid w:val="005B4F44"/>
    <w:rsid w:val="005B633C"/>
    <w:rsid w:val="005C1509"/>
    <w:rsid w:val="005C2881"/>
    <w:rsid w:val="005C2A89"/>
    <w:rsid w:val="005D2E01"/>
    <w:rsid w:val="005D36DB"/>
    <w:rsid w:val="005D3855"/>
    <w:rsid w:val="005D39FD"/>
    <w:rsid w:val="005D3A64"/>
    <w:rsid w:val="005D429F"/>
    <w:rsid w:val="005D42E7"/>
    <w:rsid w:val="005D7526"/>
    <w:rsid w:val="005D7CA3"/>
    <w:rsid w:val="005E05A4"/>
    <w:rsid w:val="005E3A73"/>
    <w:rsid w:val="005E4BB2"/>
    <w:rsid w:val="005E5A89"/>
    <w:rsid w:val="005E6B23"/>
    <w:rsid w:val="005F0885"/>
    <w:rsid w:val="005F219A"/>
    <w:rsid w:val="005F5D46"/>
    <w:rsid w:val="005F788A"/>
    <w:rsid w:val="00601646"/>
    <w:rsid w:val="00602594"/>
    <w:rsid w:val="00602AEA"/>
    <w:rsid w:val="00603B43"/>
    <w:rsid w:val="00606D02"/>
    <w:rsid w:val="006126F1"/>
    <w:rsid w:val="00613A0D"/>
    <w:rsid w:val="00614FDF"/>
    <w:rsid w:val="00615E36"/>
    <w:rsid w:val="006164E1"/>
    <w:rsid w:val="006165BC"/>
    <w:rsid w:val="00616F8E"/>
    <w:rsid w:val="00621334"/>
    <w:rsid w:val="00623026"/>
    <w:rsid w:val="006240A7"/>
    <w:rsid w:val="00632542"/>
    <w:rsid w:val="00632A36"/>
    <w:rsid w:val="00633F6A"/>
    <w:rsid w:val="0063543D"/>
    <w:rsid w:val="006400BC"/>
    <w:rsid w:val="0064086B"/>
    <w:rsid w:val="006433F5"/>
    <w:rsid w:val="00645CFB"/>
    <w:rsid w:val="00647114"/>
    <w:rsid w:val="00653404"/>
    <w:rsid w:val="00655118"/>
    <w:rsid w:val="00655300"/>
    <w:rsid w:val="00656139"/>
    <w:rsid w:val="00656C5C"/>
    <w:rsid w:val="00661C47"/>
    <w:rsid w:val="00662E8D"/>
    <w:rsid w:val="0066322A"/>
    <w:rsid w:val="00663D79"/>
    <w:rsid w:val="006644D7"/>
    <w:rsid w:val="0066479D"/>
    <w:rsid w:val="0066523E"/>
    <w:rsid w:val="00665B77"/>
    <w:rsid w:val="00666507"/>
    <w:rsid w:val="006665E8"/>
    <w:rsid w:val="00667153"/>
    <w:rsid w:val="006673F2"/>
    <w:rsid w:val="00670B2E"/>
    <w:rsid w:val="00670CF4"/>
    <w:rsid w:val="00671187"/>
    <w:rsid w:val="00680996"/>
    <w:rsid w:val="00686CEE"/>
    <w:rsid w:val="006912E9"/>
    <w:rsid w:val="00691755"/>
    <w:rsid w:val="00691BD8"/>
    <w:rsid w:val="00693872"/>
    <w:rsid w:val="00695ED4"/>
    <w:rsid w:val="006A1AE2"/>
    <w:rsid w:val="006A323F"/>
    <w:rsid w:val="006A61EC"/>
    <w:rsid w:val="006A7053"/>
    <w:rsid w:val="006B0A34"/>
    <w:rsid w:val="006B232A"/>
    <w:rsid w:val="006B2754"/>
    <w:rsid w:val="006B30D0"/>
    <w:rsid w:val="006B5B1D"/>
    <w:rsid w:val="006B68AC"/>
    <w:rsid w:val="006B70D1"/>
    <w:rsid w:val="006B7110"/>
    <w:rsid w:val="006C2198"/>
    <w:rsid w:val="006C28DC"/>
    <w:rsid w:val="006C3842"/>
    <w:rsid w:val="006C3D95"/>
    <w:rsid w:val="006C607C"/>
    <w:rsid w:val="006C6552"/>
    <w:rsid w:val="006C6D4C"/>
    <w:rsid w:val="006D49CA"/>
    <w:rsid w:val="006D5D12"/>
    <w:rsid w:val="006D6165"/>
    <w:rsid w:val="006D675E"/>
    <w:rsid w:val="006E1EEB"/>
    <w:rsid w:val="006E3738"/>
    <w:rsid w:val="006E4C0A"/>
    <w:rsid w:val="006E5C86"/>
    <w:rsid w:val="006E770F"/>
    <w:rsid w:val="006F00AB"/>
    <w:rsid w:val="006F0F73"/>
    <w:rsid w:val="006F19B4"/>
    <w:rsid w:val="006F4601"/>
    <w:rsid w:val="006F487E"/>
    <w:rsid w:val="006F6364"/>
    <w:rsid w:val="007000D6"/>
    <w:rsid w:val="00700212"/>
    <w:rsid w:val="00701116"/>
    <w:rsid w:val="00703825"/>
    <w:rsid w:val="00705D74"/>
    <w:rsid w:val="0071174C"/>
    <w:rsid w:val="00713C44"/>
    <w:rsid w:val="00715837"/>
    <w:rsid w:val="00717A25"/>
    <w:rsid w:val="007235F1"/>
    <w:rsid w:val="00726456"/>
    <w:rsid w:val="00730CF8"/>
    <w:rsid w:val="0073415D"/>
    <w:rsid w:val="00734A5B"/>
    <w:rsid w:val="007367F5"/>
    <w:rsid w:val="0074026F"/>
    <w:rsid w:val="007429F6"/>
    <w:rsid w:val="00743226"/>
    <w:rsid w:val="007447B7"/>
    <w:rsid w:val="00744E76"/>
    <w:rsid w:val="007474A3"/>
    <w:rsid w:val="007477AA"/>
    <w:rsid w:val="00747AF3"/>
    <w:rsid w:val="00751DBC"/>
    <w:rsid w:val="00757B6F"/>
    <w:rsid w:val="007606D5"/>
    <w:rsid w:val="0076176B"/>
    <w:rsid w:val="00761879"/>
    <w:rsid w:val="00762CC0"/>
    <w:rsid w:val="0076313A"/>
    <w:rsid w:val="007650F1"/>
    <w:rsid w:val="00765EA3"/>
    <w:rsid w:val="00766FE7"/>
    <w:rsid w:val="00766FFF"/>
    <w:rsid w:val="007704D9"/>
    <w:rsid w:val="007712FC"/>
    <w:rsid w:val="00771CC3"/>
    <w:rsid w:val="007735C0"/>
    <w:rsid w:val="00774DA4"/>
    <w:rsid w:val="0078133B"/>
    <w:rsid w:val="00781975"/>
    <w:rsid w:val="00781F0F"/>
    <w:rsid w:val="00782A9A"/>
    <w:rsid w:val="00782EB7"/>
    <w:rsid w:val="0078659F"/>
    <w:rsid w:val="00787915"/>
    <w:rsid w:val="00787F79"/>
    <w:rsid w:val="00790BA4"/>
    <w:rsid w:val="007923FA"/>
    <w:rsid w:val="0079488C"/>
    <w:rsid w:val="0079532C"/>
    <w:rsid w:val="00797712"/>
    <w:rsid w:val="007A44E1"/>
    <w:rsid w:val="007A5F85"/>
    <w:rsid w:val="007B1935"/>
    <w:rsid w:val="007B600E"/>
    <w:rsid w:val="007B6B00"/>
    <w:rsid w:val="007B7F82"/>
    <w:rsid w:val="007C00E0"/>
    <w:rsid w:val="007C1CBE"/>
    <w:rsid w:val="007C1F9D"/>
    <w:rsid w:val="007C5BE6"/>
    <w:rsid w:val="007D1294"/>
    <w:rsid w:val="007D47A6"/>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F6"/>
    <w:rsid w:val="007F3EC5"/>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3F97"/>
    <w:rsid w:val="00840E29"/>
    <w:rsid w:val="00844D59"/>
    <w:rsid w:val="00845FBA"/>
    <w:rsid w:val="00847510"/>
    <w:rsid w:val="0085292F"/>
    <w:rsid w:val="00861D03"/>
    <w:rsid w:val="00862469"/>
    <w:rsid w:val="008673C4"/>
    <w:rsid w:val="008741D5"/>
    <w:rsid w:val="008757CA"/>
    <w:rsid w:val="0087654E"/>
    <w:rsid w:val="008768CA"/>
    <w:rsid w:val="008805A5"/>
    <w:rsid w:val="0088187D"/>
    <w:rsid w:val="008826F0"/>
    <w:rsid w:val="008856FD"/>
    <w:rsid w:val="00891BCF"/>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384C"/>
    <w:rsid w:val="008C4AD9"/>
    <w:rsid w:val="008C58DF"/>
    <w:rsid w:val="008C7B64"/>
    <w:rsid w:val="008D6CF9"/>
    <w:rsid w:val="008E262C"/>
    <w:rsid w:val="008E2D68"/>
    <w:rsid w:val="008E370C"/>
    <w:rsid w:val="008E4EBD"/>
    <w:rsid w:val="008E6756"/>
    <w:rsid w:val="008F10AB"/>
    <w:rsid w:val="008F25C7"/>
    <w:rsid w:val="008F50FD"/>
    <w:rsid w:val="008F5229"/>
    <w:rsid w:val="009012C4"/>
    <w:rsid w:val="00901766"/>
    <w:rsid w:val="0090271F"/>
    <w:rsid w:val="00902E23"/>
    <w:rsid w:val="009060B7"/>
    <w:rsid w:val="009114D7"/>
    <w:rsid w:val="00911573"/>
    <w:rsid w:val="0091348E"/>
    <w:rsid w:val="009135F6"/>
    <w:rsid w:val="0091466E"/>
    <w:rsid w:val="00915A92"/>
    <w:rsid w:val="00917751"/>
    <w:rsid w:val="00917965"/>
    <w:rsid w:val="00917CCB"/>
    <w:rsid w:val="00917FBF"/>
    <w:rsid w:val="009239A8"/>
    <w:rsid w:val="00925AAF"/>
    <w:rsid w:val="00931DB4"/>
    <w:rsid w:val="00933FB0"/>
    <w:rsid w:val="009367C6"/>
    <w:rsid w:val="009405CC"/>
    <w:rsid w:val="00942EC2"/>
    <w:rsid w:val="00943D98"/>
    <w:rsid w:val="009508EF"/>
    <w:rsid w:val="00953B1B"/>
    <w:rsid w:val="00955EE8"/>
    <w:rsid w:val="009560F5"/>
    <w:rsid w:val="009606CB"/>
    <w:rsid w:val="00964DEB"/>
    <w:rsid w:val="00964FFD"/>
    <w:rsid w:val="00970C71"/>
    <w:rsid w:val="009753C9"/>
    <w:rsid w:val="00975DAE"/>
    <w:rsid w:val="00981604"/>
    <w:rsid w:val="00984AE4"/>
    <w:rsid w:val="00985D26"/>
    <w:rsid w:val="00986AAF"/>
    <w:rsid w:val="00986BAD"/>
    <w:rsid w:val="00990DE4"/>
    <w:rsid w:val="00992DC7"/>
    <w:rsid w:val="00994BD5"/>
    <w:rsid w:val="0099776D"/>
    <w:rsid w:val="009A00F7"/>
    <w:rsid w:val="009A0E6E"/>
    <w:rsid w:val="009A20A5"/>
    <w:rsid w:val="009B0F28"/>
    <w:rsid w:val="009B1D41"/>
    <w:rsid w:val="009B6496"/>
    <w:rsid w:val="009C0AF9"/>
    <w:rsid w:val="009C274D"/>
    <w:rsid w:val="009C3E99"/>
    <w:rsid w:val="009C59C9"/>
    <w:rsid w:val="009D0DD7"/>
    <w:rsid w:val="009D11B8"/>
    <w:rsid w:val="009D3A87"/>
    <w:rsid w:val="009E0385"/>
    <w:rsid w:val="009E0ABA"/>
    <w:rsid w:val="009E10D7"/>
    <w:rsid w:val="009E2532"/>
    <w:rsid w:val="009E4EED"/>
    <w:rsid w:val="009F1E23"/>
    <w:rsid w:val="009F3081"/>
    <w:rsid w:val="009F35A1"/>
    <w:rsid w:val="009F37B7"/>
    <w:rsid w:val="009F45E5"/>
    <w:rsid w:val="009F76A0"/>
    <w:rsid w:val="00A00BC5"/>
    <w:rsid w:val="00A037DB"/>
    <w:rsid w:val="00A10F02"/>
    <w:rsid w:val="00A1122E"/>
    <w:rsid w:val="00A164B4"/>
    <w:rsid w:val="00A21551"/>
    <w:rsid w:val="00A21C93"/>
    <w:rsid w:val="00A22B2E"/>
    <w:rsid w:val="00A26956"/>
    <w:rsid w:val="00A27486"/>
    <w:rsid w:val="00A30E8F"/>
    <w:rsid w:val="00A31F7B"/>
    <w:rsid w:val="00A35C69"/>
    <w:rsid w:val="00A400DA"/>
    <w:rsid w:val="00A40669"/>
    <w:rsid w:val="00A4112E"/>
    <w:rsid w:val="00A4320D"/>
    <w:rsid w:val="00A454C9"/>
    <w:rsid w:val="00A45F78"/>
    <w:rsid w:val="00A47086"/>
    <w:rsid w:val="00A47E39"/>
    <w:rsid w:val="00A51AA3"/>
    <w:rsid w:val="00A51C71"/>
    <w:rsid w:val="00A53602"/>
    <w:rsid w:val="00A53724"/>
    <w:rsid w:val="00A56066"/>
    <w:rsid w:val="00A5626A"/>
    <w:rsid w:val="00A604F2"/>
    <w:rsid w:val="00A613EB"/>
    <w:rsid w:val="00A650C7"/>
    <w:rsid w:val="00A669FE"/>
    <w:rsid w:val="00A72E78"/>
    <w:rsid w:val="00A73129"/>
    <w:rsid w:val="00A73BE0"/>
    <w:rsid w:val="00A74933"/>
    <w:rsid w:val="00A77916"/>
    <w:rsid w:val="00A82346"/>
    <w:rsid w:val="00A8586E"/>
    <w:rsid w:val="00A86966"/>
    <w:rsid w:val="00A86AF2"/>
    <w:rsid w:val="00A91C31"/>
    <w:rsid w:val="00A92BA1"/>
    <w:rsid w:val="00A95A32"/>
    <w:rsid w:val="00AA09D0"/>
    <w:rsid w:val="00AA324E"/>
    <w:rsid w:val="00AA3639"/>
    <w:rsid w:val="00AA4D43"/>
    <w:rsid w:val="00AB3761"/>
    <w:rsid w:val="00AB4A5D"/>
    <w:rsid w:val="00AB6092"/>
    <w:rsid w:val="00AB752F"/>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67C8"/>
    <w:rsid w:val="00B26F67"/>
    <w:rsid w:val="00B31628"/>
    <w:rsid w:val="00B327BB"/>
    <w:rsid w:val="00B328CB"/>
    <w:rsid w:val="00B3505A"/>
    <w:rsid w:val="00B372B1"/>
    <w:rsid w:val="00B37469"/>
    <w:rsid w:val="00B45B08"/>
    <w:rsid w:val="00B50052"/>
    <w:rsid w:val="00B537CC"/>
    <w:rsid w:val="00B552FD"/>
    <w:rsid w:val="00B57A33"/>
    <w:rsid w:val="00B6505B"/>
    <w:rsid w:val="00B67544"/>
    <w:rsid w:val="00B70643"/>
    <w:rsid w:val="00B711EC"/>
    <w:rsid w:val="00B803B6"/>
    <w:rsid w:val="00B8094B"/>
    <w:rsid w:val="00B844B8"/>
    <w:rsid w:val="00B92958"/>
    <w:rsid w:val="00B92994"/>
    <w:rsid w:val="00B92EFD"/>
    <w:rsid w:val="00B93086"/>
    <w:rsid w:val="00B937D8"/>
    <w:rsid w:val="00BA19ED"/>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24BA"/>
    <w:rsid w:val="00C0260F"/>
    <w:rsid w:val="00C07098"/>
    <w:rsid w:val="00C074DD"/>
    <w:rsid w:val="00C10F2A"/>
    <w:rsid w:val="00C118D2"/>
    <w:rsid w:val="00C1496A"/>
    <w:rsid w:val="00C15B27"/>
    <w:rsid w:val="00C17773"/>
    <w:rsid w:val="00C231E7"/>
    <w:rsid w:val="00C26325"/>
    <w:rsid w:val="00C30594"/>
    <w:rsid w:val="00C31765"/>
    <w:rsid w:val="00C31FEC"/>
    <w:rsid w:val="00C320A9"/>
    <w:rsid w:val="00C3264E"/>
    <w:rsid w:val="00C33079"/>
    <w:rsid w:val="00C33F9A"/>
    <w:rsid w:val="00C34AA2"/>
    <w:rsid w:val="00C35BFC"/>
    <w:rsid w:val="00C41E62"/>
    <w:rsid w:val="00C44680"/>
    <w:rsid w:val="00C45231"/>
    <w:rsid w:val="00C5031A"/>
    <w:rsid w:val="00C538F6"/>
    <w:rsid w:val="00C53CD1"/>
    <w:rsid w:val="00C551FF"/>
    <w:rsid w:val="00C57259"/>
    <w:rsid w:val="00C5772F"/>
    <w:rsid w:val="00C62AD4"/>
    <w:rsid w:val="00C6398E"/>
    <w:rsid w:val="00C644C1"/>
    <w:rsid w:val="00C6688B"/>
    <w:rsid w:val="00C70999"/>
    <w:rsid w:val="00C72833"/>
    <w:rsid w:val="00C73B9E"/>
    <w:rsid w:val="00C74477"/>
    <w:rsid w:val="00C75760"/>
    <w:rsid w:val="00C760E4"/>
    <w:rsid w:val="00C7694E"/>
    <w:rsid w:val="00C80382"/>
    <w:rsid w:val="00C80F1D"/>
    <w:rsid w:val="00C81118"/>
    <w:rsid w:val="00C81329"/>
    <w:rsid w:val="00C81B22"/>
    <w:rsid w:val="00C82000"/>
    <w:rsid w:val="00C82974"/>
    <w:rsid w:val="00C84A55"/>
    <w:rsid w:val="00C85943"/>
    <w:rsid w:val="00C85A05"/>
    <w:rsid w:val="00C87F99"/>
    <w:rsid w:val="00C91962"/>
    <w:rsid w:val="00C91F07"/>
    <w:rsid w:val="00C93F40"/>
    <w:rsid w:val="00C962D9"/>
    <w:rsid w:val="00C96A17"/>
    <w:rsid w:val="00C972EA"/>
    <w:rsid w:val="00CA199E"/>
    <w:rsid w:val="00CA3D0C"/>
    <w:rsid w:val="00CA5DEC"/>
    <w:rsid w:val="00CB6405"/>
    <w:rsid w:val="00CC047A"/>
    <w:rsid w:val="00CC0D8E"/>
    <w:rsid w:val="00CC0F35"/>
    <w:rsid w:val="00CC2D77"/>
    <w:rsid w:val="00CC31DE"/>
    <w:rsid w:val="00CC5EC6"/>
    <w:rsid w:val="00CC604D"/>
    <w:rsid w:val="00CC6433"/>
    <w:rsid w:val="00CD3596"/>
    <w:rsid w:val="00CD3FB7"/>
    <w:rsid w:val="00CD5A9C"/>
    <w:rsid w:val="00CD64C0"/>
    <w:rsid w:val="00CE1CD3"/>
    <w:rsid w:val="00CE4D70"/>
    <w:rsid w:val="00CE6358"/>
    <w:rsid w:val="00CE667D"/>
    <w:rsid w:val="00CE750F"/>
    <w:rsid w:val="00CF5340"/>
    <w:rsid w:val="00CF73A0"/>
    <w:rsid w:val="00D06937"/>
    <w:rsid w:val="00D076B6"/>
    <w:rsid w:val="00D111C2"/>
    <w:rsid w:val="00D1149E"/>
    <w:rsid w:val="00D121E0"/>
    <w:rsid w:val="00D12DE9"/>
    <w:rsid w:val="00D15952"/>
    <w:rsid w:val="00D16433"/>
    <w:rsid w:val="00D252DD"/>
    <w:rsid w:val="00D27790"/>
    <w:rsid w:val="00D363B4"/>
    <w:rsid w:val="00D3715E"/>
    <w:rsid w:val="00D379A9"/>
    <w:rsid w:val="00D37C03"/>
    <w:rsid w:val="00D40161"/>
    <w:rsid w:val="00D415F2"/>
    <w:rsid w:val="00D42727"/>
    <w:rsid w:val="00D44DF3"/>
    <w:rsid w:val="00D47241"/>
    <w:rsid w:val="00D5208E"/>
    <w:rsid w:val="00D53E1F"/>
    <w:rsid w:val="00D56987"/>
    <w:rsid w:val="00D56AAE"/>
    <w:rsid w:val="00D56FDA"/>
    <w:rsid w:val="00D57972"/>
    <w:rsid w:val="00D62822"/>
    <w:rsid w:val="00D628B7"/>
    <w:rsid w:val="00D66F11"/>
    <w:rsid w:val="00D675A9"/>
    <w:rsid w:val="00D709DC"/>
    <w:rsid w:val="00D7174C"/>
    <w:rsid w:val="00D72285"/>
    <w:rsid w:val="00D738D6"/>
    <w:rsid w:val="00D73A21"/>
    <w:rsid w:val="00D755EB"/>
    <w:rsid w:val="00D76048"/>
    <w:rsid w:val="00D76DFE"/>
    <w:rsid w:val="00D80220"/>
    <w:rsid w:val="00D81F73"/>
    <w:rsid w:val="00D82E6F"/>
    <w:rsid w:val="00D84DDD"/>
    <w:rsid w:val="00D85B88"/>
    <w:rsid w:val="00D86F04"/>
    <w:rsid w:val="00D873E6"/>
    <w:rsid w:val="00D87E00"/>
    <w:rsid w:val="00D9134D"/>
    <w:rsid w:val="00D913C2"/>
    <w:rsid w:val="00D91E05"/>
    <w:rsid w:val="00D957FE"/>
    <w:rsid w:val="00D95954"/>
    <w:rsid w:val="00D977FB"/>
    <w:rsid w:val="00DA1BEF"/>
    <w:rsid w:val="00DA205C"/>
    <w:rsid w:val="00DA2AEF"/>
    <w:rsid w:val="00DA3506"/>
    <w:rsid w:val="00DA7A03"/>
    <w:rsid w:val="00DB1818"/>
    <w:rsid w:val="00DB1B53"/>
    <w:rsid w:val="00DB27C1"/>
    <w:rsid w:val="00DB2DEB"/>
    <w:rsid w:val="00DC27E5"/>
    <w:rsid w:val="00DC309B"/>
    <w:rsid w:val="00DC4DA2"/>
    <w:rsid w:val="00DC53C6"/>
    <w:rsid w:val="00DC598C"/>
    <w:rsid w:val="00DC5F29"/>
    <w:rsid w:val="00DD1086"/>
    <w:rsid w:val="00DD1A4A"/>
    <w:rsid w:val="00DD4BDB"/>
    <w:rsid w:val="00DD4C17"/>
    <w:rsid w:val="00DD58E3"/>
    <w:rsid w:val="00DD74A5"/>
    <w:rsid w:val="00DE0304"/>
    <w:rsid w:val="00DE4679"/>
    <w:rsid w:val="00DE46AE"/>
    <w:rsid w:val="00DE64D3"/>
    <w:rsid w:val="00DF07F7"/>
    <w:rsid w:val="00DF1D4B"/>
    <w:rsid w:val="00DF2B1F"/>
    <w:rsid w:val="00DF54EE"/>
    <w:rsid w:val="00DF5572"/>
    <w:rsid w:val="00DF62CD"/>
    <w:rsid w:val="00DF695E"/>
    <w:rsid w:val="00DF6C77"/>
    <w:rsid w:val="00DF7178"/>
    <w:rsid w:val="00E002BB"/>
    <w:rsid w:val="00E031AC"/>
    <w:rsid w:val="00E03591"/>
    <w:rsid w:val="00E036C8"/>
    <w:rsid w:val="00E05325"/>
    <w:rsid w:val="00E05FD6"/>
    <w:rsid w:val="00E07C83"/>
    <w:rsid w:val="00E10612"/>
    <w:rsid w:val="00E11AF0"/>
    <w:rsid w:val="00E142B1"/>
    <w:rsid w:val="00E16509"/>
    <w:rsid w:val="00E17FEC"/>
    <w:rsid w:val="00E22A76"/>
    <w:rsid w:val="00E23B22"/>
    <w:rsid w:val="00E244F8"/>
    <w:rsid w:val="00E26C68"/>
    <w:rsid w:val="00E31385"/>
    <w:rsid w:val="00E32839"/>
    <w:rsid w:val="00E334F2"/>
    <w:rsid w:val="00E35164"/>
    <w:rsid w:val="00E36AEC"/>
    <w:rsid w:val="00E374D1"/>
    <w:rsid w:val="00E416DF"/>
    <w:rsid w:val="00E425BC"/>
    <w:rsid w:val="00E44513"/>
    <w:rsid w:val="00E44582"/>
    <w:rsid w:val="00E44FFC"/>
    <w:rsid w:val="00E50B6F"/>
    <w:rsid w:val="00E5568F"/>
    <w:rsid w:val="00E60156"/>
    <w:rsid w:val="00E62199"/>
    <w:rsid w:val="00E64A06"/>
    <w:rsid w:val="00E64DE6"/>
    <w:rsid w:val="00E66BF3"/>
    <w:rsid w:val="00E67A74"/>
    <w:rsid w:val="00E704FE"/>
    <w:rsid w:val="00E71523"/>
    <w:rsid w:val="00E736DD"/>
    <w:rsid w:val="00E75005"/>
    <w:rsid w:val="00E77645"/>
    <w:rsid w:val="00E834AC"/>
    <w:rsid w:val="00E85DED"/>
    <w:rsid w:val="00E8628A"/>
    <w:rsid w:val="00E87440"/>
    <w:rsid w:val="00E878AD"/>
    <w:rsid w:val="00E90DDF"/>
    <w:rsid w:val="00E93053"/>
    <w:rsid w:val="00E9524E"/>
    <w:rsid w:val="00EA0813"/>
    <w:rsid w:val="00EA15B0"/>
    <w:rsid w:val="00EA5EA7"/>
    <w:rsid w:val="00EA66BD"/>
    <w:rsid w:val="00EB3524"/>
    <w:rsid w:val="00EB37BD"/>
    <w:rsid w:val="00EB39C8"/>
    <w:rsid w:val="00EB5626"/>
    <w:rsid w:val="00EC04BA"/>
    <w:rsid w:val="00EC4A25"/>
    <w:rsid w:val="00EC57FC"/>
    <w:rsid w:val="00EC67BC"/>
    <w:rsid w:val="00ED375C"/>
    <w:rsid w:val="00ED4343"/>
    <w:rsid w:val="00EE050B"/>
    <w:rsid w:val="00EE1B19"/>
    <w:rsid w:val="00EE33CE"/>
    <w:rsid w:val="00EF608C"/>
    <w:rsid w:val="00EF6139"/>
    <w:rsid w:val="00EF6346"/>
    <w:rsid w:val="00EF7193"/>
    <w:rsid w:val="00EF71A6"/>
    <w:rsid w:val="00F025A2"/>
    <w:rsid w:val="00F0379E"/>
    <w:rsid w:val="00F04712"/>
    <w:rsid w:val="00F05889"/>
    <w:rsid w:val="00F06969"/>
    <w:rsid w:val="00F06E22"/>
    <w:rsid w:val="00F0738D"/>
    <w:rsid w:val="00F10CDA"/>
    <w:rsid w:val="00F13360"/>
    <w:rsid w:val="00F17116"/>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2320"/>
    <w:rsid w:val="00F54B7D"/>
    <w:rsid w:val="00F54CEE"/>
    <w:rsid w:val="00F567CF"/>
    <w:rsid w:val="00F57E95"/>
    <w:rsid w:val="00F60E0E"/>
    <w:rsid w:val="00F6214E"/>
    <w:rsid w:val="00F653B8"/>
    <w:rsid w:val="00F70252"/>
    <w:rsid w:val="00F710FA"/>
    <w:rsid w:val="00F7643F"/>
    <w:rsid w:val="00F76CC9"/>
    <w:rsid w:val="00F83803"/>
    <w:rsid w:val="00F84D9A"/>
    <w:rsid w:val="00F864C4"/>
    <w:rsid w:val="00F9008D"/>
    <w:rsid w:val="00F9101B"/>
    <w:rsid w:val="00F97A4E"/>
    <w:rsid w:val="00FA1266"/>
    <w:rsid w:val="00FA324F"/>
    <w:rsid w:val="00FA37F1"/>
    <w:rsid w:val="00FA3832"/>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61C8"/>
    <w:rsid w:val="00FE140A"/>
    <w:rsid w:val="00FF18A9"/>
    <w:rsid w:val="00FF255E"/>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https://www.w3.org/TR/webcodecs-codec-registry/" TargetMode="Externa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6/09/relationships/commentsIds" Target="commentsIds.xml"/><Relationship Id="rId27" Type="http://schemas.openxmlformats.org/officeDocument/2006/relationships/hyperlink" Target="https://github.com/w3c/webcodecs/issues/"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43</Pages>
  <Words>14935</Words>
  <Characters>85132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(25/07/22)</cp:lastModifiedBy>
  <cp:revision>6</cp:revision>
  <cp:lastPrinted>2019-02-25T06:05:00Z</cp:lastPrinted>
  <dcterms:created xsi:type="dcterms:W3CDTF">2025-07-24T15:43:00Z</dcterms:created>
  <dcterms:modified xsi:type="dcterms:W3CDTF">2025-07-24T15:54:00Z</dcterms:modified>
</cp:coreProperties>
</file>