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0A461">
      <w:pPr>
        <w:pStyle w:val="83"/>
        <w:tabs>
          <w:tab w:val="right" w:pos="9639"/>
        </w:tabs>
        <w:rPr>
          <w:rFonts w:eastAsia="宋体"/>
          <w:b/>
          <w:sz w:val="24"/>
          <w:lang w:val="en-US" w:eastAsia="zh-CN"/>
        </w:rPr>
      </w:pPr>
      <w:r>
        <w:rPr>
          <w:b/>
          <w:sz w:val="24"/>
        </w:rPr>
        <w:t>3GPP TSG-SA WG4 Meeting #13</w:t>
      </w:r>
      <w:r>
        <w:rPr>
          <w:rFonts w:hint="eastAsia" w:eastAsia="宋体"/>
          <w:b/>
          <w:sz w:val="24"/>
          <w:lang w:val="en-US" w:eastAsia="zh-CN"/>
        </w:rPr>
        <w:t>2</w:t>
      </w:r>
      <w:r>
        <w:rPr>
          <w:b/>
          <w:sz w:val="24"/>
        </w:rPr>
        <w:tab/>
      </w:r>
      <w:r>
        <w:rPr>
          <w:b/>
          <w:sz w:val="24"/>
        </w:rPr>
        <w:t>S</w:t>
      </w:r>
      <w:r>
        <w:rPr>
          <w:rFonts w:hint="eastAsia"/>
          <w:b/>
          <w:sz w:val="24"/>
        </w:rPr>
        <w:t>4-250882</w:t>
      </w:r>
    </w:p>
    <w:p w14:paraId="44F0A462">
      <w:pPr>
        <w:pStyle w:val="83"/>
        <w:outlineLvl w:val="0"/>
        <w:rPr>
          <w:b/>
          <w:sz w:val="24"/>
        </w:rPr>
      </w:pPr>
      <w:bookmarkStart w:id="0" w:name="_Hlk182146310"/>
      <w:r>
        <w:rPr>
          <w:rFonts w:hint="eastAsia"/>
          <w:b/>
          <w:sz w:val="24"/>
        </w:rPr>
        <w:t>Fukuoka</w:t>
      </w:r>
      <w:r>
        <w:rPr>
          <w:rFonts w:hint="eastAsia" w:eastAsia="宋体"/>
          <w:b/>
          <w:sz w:val="24"/>
          <w:lang w:val="en-US" w:eastAsia="zh-CN"/>
        </w:rPr>
        <w:t xml:space="preserve">, </w:t>
      </w:r>
      <w:r>
        <w:rPr>
          <w:rFonts w:hint="eastAsia"/>
          <w:b/>
          <w:sz w:val="24"/>
        </w:rPr>
        <w:t>JP</w:t>
      </w:r>
      <w:r>
        <w:rPr>
          <w:rFonts w:hint="eastAsia" w:eastAsia="宋体"/>
          <w:b/>
          <w:sz w:val="24"/>
          <w:lang w:val="en-US" w:eastAsia="zh-CN"/>
        </w:rPr>
        <w:t xml:space="preserve">, </w:t>
      </w:r>
      <w:r>
        <w:rPr>
          <w:b/>
          <w:sz w:val="24"/>
        </w:rPr>
        <w:t>1</w:t>
      </w:r>
      <w:r>
        <w:rPr>
          <w:rFonts w:hint="eastAsia" w:eastAsia="宋体"/>
          <w:b/>
          <w:sz w:val="24"/>
          <w:lang w:val="en-US" w:eastAsia="zh-CN"/>
        </w:rPr>
        <w:t>9</w:t>
      </w:r>
      <w:r>
        <w:rPr>
          <w:b/>
          <w:sz w:val="24"/>
        </w:rPr>
        <w:t xml:space="preserve"> – 2</w:t>
      </w:r>
      <w:r>
        <w:rPr>
          <w:rFonts w:hint="eastAsia" w:eastAsia="宋体"/>
          <w:b/>
          <w:sz w:val="24"/>
          <w:lang w:val="en-US" w:eastAsia="zh-CN"/>
        </w:rPr>
        <w:t>3</w:t>
      </w:r>
      <w:r>
        <w:rPr>
          <w:b/>
          <w:sz w:val="24"/>
        </w:rPr>
        <w:t xml:space="preserve"> </w:t>
      </w:r>
      <w:r>
        <w:rPr>
          <w:rFonts w:hint="eastAsia" w:eastAsia="宋体"/>
          <w:b/>
          <w:sz w:val="24"/>
          <w:lang w:val="en-US" w:eastAsia="zh-CN"/>
        </w:rPr>
        <w:t xml:space="preserve">May </w:t>
      </w:r>
      <w:r>
        <w:rPr>
          <w:b/>
          <w:sz w:val="24"/>
        </w:rPr>
        <w:t>202</w:t>
      </w:r>
      <w:bookmarkEnd w:id="0"/>
      <w:r>
        <w:rPr>
          <w:rFonts w:hint="eastAsia" w:eastAsia="宋体"/>
          <w:b/>
          <w:sz w:val="24"/>
          <w:lang w:val="en-US" w:eastAsia="zh-CN"/>
        </w:rPr>
        <w:t>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 xml:space="preserve">      </w:t>
      </w:r>
    </w:p>
    <w:p w14:paraId="44F0A463">
      <w:pPr>
        <w:pStyle w:val="35"/>
        <w:pBdr>
          <w:bottom w:val="single" w:color="auto" w:sz="4" w:space="1"/>
        </w:pBdr>
        <w:tabs>
          <w:tab w:val="right" w:pos="9639"/>
        </w:tabs>
        <w:rPr>
          <w:rFonts w:cs="Arial"/>
          <w:b w:val="0"/>
          <w:bCs/>
          <w:sz w:val="24"/>
          <w:szCs w:val="24"/>
        </w:rPr>
      </w:pPr>
    </w:p>
    <w:p w14:paraId="44F0A464">
      <w:pPr>
        <w:pStyle w:val="83"/>
        <w:outlineLvl w:val="0"/>
        <w:rPr>
          <w:rFonts w:eastAsia="宋体" w:cs="Arial"/>
          <w:b/>
          <w:bCs/>
          <w:lang w:val="en-US" w:eastAsia="zh-CN"/>
        </w:rPr>
      </w:pPr>
    </w:p>
    <w:p w14:paraId="44F0A465">
      <w:pPr>
        <w:spacing w:after="120"/>
        <w:ind w:left="1985" w:hanging="1985"/>
        <w:rPr>
          <w:rFonts w:ascii="Arial" w:hAnsi="Arial" w:eastAsia="宋体" w:cs="Arial"/>
          <w:b/>
          <w:bCs/>
          <w:lang w:val="en-US" w:eastAsia="zh-CN"/>
        </w:rPr>
      </w:pPr>
      <w:r>
        <w:rPr>
          <w:rFonts w:hint="eastAsia" w:ascii="Arial" w:hAnsi="Arial" w:eastAsia="宋体" w:cs="Arial"/>
          <w:b/>
          <w:bCs/>
          <w:lang w:val="en-US" w:eastAsia="zh-CN"/>
        </w:rPr>
        <w:t>Source:</w:t>
      </w:r>
      <w:r>
        <w:rPr>
          <w:rFonts w:hint="eastAsia" w:ascii="Arial" w:hAnsi="Arial" w:eastAsia="宋体" w:cs="Arial"/>
          <w:b/>
          <w:bCs/>
          <w:lang w:val="en-US" w:eastAsia="zh-CN"/>
        </w:rPr>
        <w:tab/>
      </w:r>
      <w:r>
        <w:rPr>
          <w:rFonts w:hint="eastAsia" w:ascii="Arial" w:hAnsi="Arial" w:eastAsia="宋体" w:cs="Arial"/>
          <w:b/>
          <w:bCs/>
          <w:lang w:val="en-US" w:eastAsia="zh-CN"/>
        </w:rPr>
        <w:t>China Mobile Com. Corporation</w:t>
      </w:r>
    </w:p>
    <w:p w14:paraId="44F0A466">
      <w:pPr>
        <w:spacing w:after="120"/>
        <w:ind w:left="1985" w:hanging="1985"/>
        <w:rPr>
          <w:rFonts w:ascii="Arial" w:hAnsi="Arial" w:eastAsia="宋体" w:cs="Arial"/>
          <w:b/>
          <w:bCs/>
          <w:lang w:val="en-US" w:eastAsia="zh-CN"/>
        </w:rPr>
      </w:pPr>
      <w:r>
        <w:rPr>
          <w:rFonts w:ascii="Arial" w:hAnsi="Arial" w:cs="Arial"/>
          <w:b/>
          <w:bCs/>
          <w:lang w:val="en-US"/>
        </w:rPr>
        <w:t>Title:</w:t>
      </w:r>
      <w:r>
        <w:rPr>
          <w:rFonts w:ascii="Arial" w:hAnsi="Arial" w:cs="Arial"/>
          <w:b/>
          <w:bCs/>
          <w:lang w:val="en-US"/>
        </w:rPr>
        <w:tab/>
      </w:r>
      <w:r>
        <w:rPr>
          <w:rFonts w:hint="eastAsia" w:ascii="Arial" w:hAnsi="Arial" w:cs="Arial"/>
          <w:b/>
          <w:bCs/>
          <w:lang w:val="en-US"/>
        </w:rPr>
        <w:t>[FS_Beyond2D]</w:t>
      </w:r>
      <w:r>
        <w:rPr>
          <w:rFonts w:hint="eastAsia" w:ascii="Arial" w:hAnsi="Arial" w:eastAsia="宋体" w:cs="Arial"/>
          <w:b/>
          <w:bCs/>
          <w:lang w:val="en-US" w:eastAsia="zh-CN"/>
        </w:rPr>
        <w:t xml:space="preserve"> Scenario</w:t>
      </w:r>
      <w:ins w:id="0" w:author="Bart Kroon" w:date="2025-05-20T11:24:00Z">
        <w:r>
          <w:rPr>
            <w:rFonts w:ascii="Arial" w:hAnsi="Arial" w:eastAsia="宋体" w:cs="Arial"/>
            <w:b/>
            <w:bCs/>
            <w:lang w:val="en-US" w:eastAsia="zh-CN"/>
          </w:rPr>
          <w:t xml:space="preserve"> </w:t>
        </w:r>
      </w:ins>
      <w:r>
        <w:rPr>
          <w:rFonts w:hint="eastAsia" w:ascii="Arial" w:hAnsi="Arial" w:eastAsia="宋体" w:cs="Arial"/>
          <w:b/>
          <w:bCs/>
          <w:lang w:val="en-US" w:eastAsia="zh-CN"/>
        </w:rPr>
        <w:t>1: External Performance data and Additional Information</w:t>
      </w:r>
    </w:p>
    <w:p w14:paraId="44F0A467">
      <w:pPr>
        <w:spacing w:after="120"/>
        <w:ind w:left="1985" w:hanging="1985"/>
        <w:rPr>
          <w:rFonts w:ascii="Arial" w:hAnsi="Arial" w:eastAsia="宋体"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14:textFill>
            <w14:solidFill>
              <w14:schemeClr w14:val="tx1"/>
            </w14:solidFill>
          </w14:textFill>
        </w:rPr>
        <w:t>9.</w:t>
      </w:r>
      <w:r>
        <w:rPr>
          <w:rFonts w:hint="eastAsia" w:ascii="Arial" w:hAnsi="Arial" w:eastAsia="宋体" w:cs="Arial"/>
          <w:b/>
          <w:bCs/>
          <w:color w:val="000000" w:themeColor="text1"/>
          <w:lang w:val="en-US" w:eastAsia="zh-CN"/>
          <w14:textFill>
            <w14:solidFill>
              <w14:schemeClr w14:val="tx1"/>
            </w14:solidFill>
          </w14:textFill>
        </w:rPr>
        <w:t>7</w:t>
      </w:r>
    </w:p>
    <w:p w14:paraId="44F0A46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Agreement</w:t>
      </w:r>
    </w:p>
    <w:p w14:paraId="44F0A469">
      <w:pPr>
        <w:pBdr>
          <w:bottom w:val="single" w:color="auto" w:sz="12" w:space="1"/>
        </w:pBdr>
        <w:spacing w:after="120"/>
        <w:ind w:left="1985" w:hanging="1985"/>
        <w:rPr>
          <w:rFonts w:ascii="Arial" w:hAnsi="Arial" w:cs="Arial"/>
          <w:b/>
          <w:bCs/>
          <w:lang w:val="en-US"/>
        </w:rPr>
      </w:pPr>
    </w:p>
    <w:p w14:paraId="44F0A46A">
      <w:pPr>
        <w:pStyle w:val="83"/>
        <w:rPr>
          <w:b/>
          <w:lang w:val="en-US"/>
        </w:rPr>
      </w:pPr>
      <w:r>
        <w:rPr>
          <w:b/>
          <w:lang w:val="en-US"/>
        </w:rPr>
        <w:t>1. Introduction</w:t>
      </w:r>
    </w:p>
    <w:p w14:paraId="44F0A46B">
      <w:pPr>
        <w:rPr>
          <w:rFonts w:eastAsia="宋体"/>
          <w:lang w:val="en-US" w:eastAsia="zh-CN"/>
        </w:rPr>
      </w:pPr>
      <w:r>
        <w:rPr>
          <w:rFonts w:hint="eastAsia" w:eastAsia="宋体"/>
          <w:lang w:val="en-US" w:eastAsia="zh-CN"/>
        </w:rPr>
        <w:t>This proposal provides external performance data and additional information for Scenario 1: UE-to-UE Stereoscopic Video Live Streaming</w:t>
      </w:r>
      <w:ins w:id="1" w:author="cmcc" w:date="2025-05-13T10:53:00Z">
        <w:r>
          <w:rPr>
            <w:rFonts w:hint="eastAsia" w:eastAsia="宋体"/>
            <w:lang w:val="en-US" w:eastAsia="zh-CN"/>
          </w:rPr>
          <w:t>.</w:t>
        </w:r>
      </w:ins>
    </w:p>
    <w:p w14:paraId="44F0A46C">
      <w:pPr>
        <w:pStyle w:val="83"/>
        <w:rPr>
          <w:b/>
          <w:lang w:val="en-US"/>
        </w:rPr>
      </w:pPr>
      <w:r>
        <w:rPr>
          <w:b/>
          <w:lang w:val="en-US"/>
        </w:rPr>
        <w:t>2. Proposal</w:t>
      </w:r>
    </w:p>
    <w:p w14:paraId="44F0A46D">
      <w:pPr>
        <w:rPr>
          <w:lang w:val="en-US"/>
        </w:rPr>
      </w:pPr>
      <w:r>
        <w:rPr>
          <w:lang w:val="en-US"/>
        </w:rPr>
        <w:t>It is proposed to agree the following changes to the 3GPP draft TR 26.</w:t>
      </w:r>
      <w:r>
        <w:rPr>
          <w:rFonts w:hint="eastAsia" w:eastAsia="宋体"/>
          <w:lang w:val="en-US" w:eastAsia="zh-CN"/>
        </w:rPr>
        <w:t>956</w:t>
      </w:r>
      <w:r>
        <w:rPr>
          <w:lang w:val="en-US"/>
        </w:rPr>
        <w:t xml:space="preserve"> V0.</w:t>
      </w:r>
      <w:r>
        <w:rPr>
          <w:rFonts w:hint="eastAsia" w:eastAsia="宋体"/>
          <w:lang w:val="en-US" w:eastAsia="zh-CN"/>
        </w:rPr>
        <w:t>4</w:t>
      </w:r>
      <w:r>
        <w:rPr>
          <w:lang w:val="en-US"/>
        </w:rPr>
        <w:t>.0</w:t>
      </w:r>
    </w:p>
    <w:p w14:paraId="44F0A46E">
      <w:pPr>
        <w:pStyle w:val="83"/>
        <w:rPr>
          <w:lang w:val="en-US"/>
        </w:rPr>
      </w:pPr>
    </w:p>
    <w:p w14:paraId="44F0A46F">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44F0A470">
      <w:pPr>
        <w:pStyle w:val="2"/>
      </w:pPr>
      <w:bookmarkStart w:id="1" w:name="_Toc17057"/>
      <w:bookmarkStart w:id="2" w:name="_Toc32165"/>
      <w:bookmarkStart w:id="3" w:name="_Toc9870"/>
      <w:bookmarkStart w:id="4" w:name="_Toc18849"/>
      <w:bookmarkStart w:id="5" w:name="_Toc32156"/>
      <w:bookmarkStart w:id="6" w:name="_Toc3396"/>
      <w:bookmarkStart w:id="7" w:name="_Toc22336"/>
      <w:bookmarkStart w:id="8" w:name="_Toc18349"/>
      <w:bookmarkStart w:id="9" w:name="_Toc8026"/>
      <w:bookmarkStart w:id="10" w:name="_Toc28061"/>
      <w:bookmarkStart w:id="11" w:name="_Toc26814"/>
      <w:bookmarkStart w:id="12" w:name="_Toc175338098"/>
      <w:bookmarkStart w:id="13" w:name="_Toc13158"/>
      <w:bookmarkStart w:id="14" w:name="_Toc13082"/>
      <w:bookmarkStart w:id="15" w:name="_Toc26120"/>
      <w:bookmarkStart w:id="16" w:name="_Toc23757"/>
      <w:bookmarkStart w:id="17" w:name="_Toc21765"/>
      <w:bookmarkStart w:id="18" w:name="_Toc14233"/>
      <w:bookmarkStart w:id="19" w:name="_Toc5165"/>
      <w:bookmarkStart w:id="20" w:name="_Toc30606"/>
      <w:bookmarkStart w:id="21" w:name="_Toc4601"/>
      <w:bookmarkStart w:id="22" w:name="_Toc25287"/>
      <w:bookmarkStart w:id="23" w:name="_Toc14515"/>
      <w:bookmarkStart w:id="24" w:name="_Toc175338104"/>
      <w:bookmarkStart w:id="25" w:name="_Toc23828"/>
      <w:bookmarkStart w:id="26" w:name="_Toc13420"/>
      <w:bookmarkStart w:id="27" w:name="_Toc19218"/>
      <w:bookmarkStart w:id="28" w:name="_Toc13175"/>
      <w:bookmarkStart w:id="29" w:name="_Toc23026"/>
      <w:bookmarkStart w:id="30" w:name="_Toc14847"/>
      <w:bookmarkStart w:id="31" w:name="_Toc26591"/>
      <w:bookmarkStart w:id="32" w:name="_Toc28942"/>
      <w:bookmarkStart w:id="33" w:name="_Toc22809"/>
      <w:bookmarkStart w:id="34" w:name="_Toc6161"/>
      <w:bookmarkStart w:id="35" w:name="_Toc29387"/>
      <w:bookmarkStart w:id="36" w:name="_Toc6746"/>
      <w:bookmarkStart w:id="37" w:name="_Toc6652"/>
      <w:bookmarkStart w:id="38" w:name="_Toc30909"/>
      <w:bookmarkStart w:id="39" w:name="_Toc21212"/>
      <w:bookmarkStart w:id="40" w:name="_Toc23767"/>
      <w:bookmarkStart w:id="41" w:name="_Toc9608"/>
      <w:r>
        <w:t>2</w:t>
      </w:r>
      <w:r>
        <w:tab/>
      </w:r>
      <w:r>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4F0A471">
      <w:r>
        <w:t>The following documents contain provisions which, through reference in this text, constitute provisions of the present document.</w:t>
      </w:r>
    </w:p>
    <w:p w14:paraId="44F0A472">
      <w:pPr>
        <w:pStyle w:val="77"/>
      </w:pPr>
      <w:r>
        <w:t>-</w:t>
      </w:r>
      <w:r>
        <w:tab/>
      </w:r>
      <w:r>
        <w:t>References are either specific (identified by date of publication, edition number, version number, etc.) or non</w:t>
      </w:r>
      <w:r>
        <w:noBreakHyphen/>
      </w:r>
      <w:r>
        <w:t>specific.</w:t>
      </w:r>
    </w:p>
    <w:p w14:paraId="44F0A473">
      <w:pPr>
        <w:pStyle w:val="77"/>
      </w:pPr>
      <w:r>
        <w:t>-</w:t>
      </w:r>
      <w:r>
        <w:tab/>
      </w:r>
      <w:r>
        <w:t>For a specific reference, subsequent revisions do not apply.</w:t>
      </w:r>
    </w:p>
    <w:p w14:paraId="44F0A474">
      <w:pPr>
        <w:pStyle w:val="77"/>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4F0A475">
      <w:pPr>
        <w:pStyle w:val="61"/>
        <w:rPr>
          <w:ins w:id="2" w:author="xujiayi-2" w:date="2025-05-11T19:54:00Z"/>
          <w:del w:id="3" w:author="cmcc" w:date="2025-05-20T12:39:23Z"/>
        </w:rPr>
      </w:pPr>
      <w:ins w:id="4" w:author="xujiayi-2" w:date="2025-05-11T19:51:00Z">
        <w:del w:id="5" w:author="cmcc" w:date="2025-05-20T12:39:23Z">
          <w:commentRangeStart w:id="0"/>
          <w:r>
            <w:rPr/>
            <w:delText>[</w:delText>
          </w:r>
        </w:del>
      </w:ins>
      <w:ins w:id="6" w:author="xujiayi-2" w:date="2025-05-11T19:51:00Z">
        <w:del w:id="7" w:author="cmcc" w:date="2025-05-20T12:39:23Z">
          <w:r>
            <w:rPr>
              <w:rFonts w:hint="eastAsia" w:eastAsia="宋体"/>
              <w:lang w:val="en-US" w:eastAsia="zh-CN"/>
            </w:rPr>
            <w:delText>LS-</w:delText>
          </w:r>
        </w:del>
      </w:ins>
      <w:ins w:id="8" w:author="xujiayi-2" w:date="2025-05-12T11:48:00Z">
        <w:del w:id="9" w:author="cmcc" w:date="2025-05-20T12:39:23Z">
          <w:r>
            <w:rPr>
              <w:rFonts w:hint="eastAsia" w:eastAsia="宋体"/>
              <w:lang w:val="en-US" w:eastAsia="zh-CN"/>
            </w:rPr>
            <w:delText>14</w:delText>
          </w:r>
        </w:del>
      </w:ins>
      <w:ins w:id="10" w:author="xujiayi-2" w:date="2025-05-11T19:51:00Z">
        <w:del w:id="11" w:author="cmcc" w:date="2025-05-20T12:39:23Z">
          <w:r>
            <w:rPr/>
            <w:delText>]</w:delText>
          </w:r>
        </w:del>
      </w:ins>
      <w:ins w:id="12" w:author="xujiayi-2" w:date="2025-05-11T19:51:00Z">
        <w:del w:id="13" w:author="cmcc" w:date="2025-05-20T12:39:23Z">
          <w:r>
            <w:rPr/>
            <w:tab/>
          </w:r>
        </w:del>
      </w:ins>
      <w:ins w:id="14" w:author="xujiayi-2" w:date="2025-05-11T19:54:00Z">
        <w:del w:id="15" w:author="cmcc" w:date="2025-05-20T12:39:23Z">
          <w:r>
            <w:rPr>
              <w:rFonts w:hint="eastAsia"/>
            </w:rPr>
            <w:delText xml:space="preserve">MPEG, </w:delText>
          </w:r>
        </w:del>
      </w:ins>
      <w:ins w:id="16" w:author="xujiayi-2" w:date="2025-05-11T19:55:00Z">
        <w:del w:id="17" w:author="cmcc" w:date="2025-05-20T12:39:23Z">
          <w:r>
            <w:rPr>
              <w:rFonts w:hint="eastAsia" w:eastAsia="宋体"/>
              <w:lang w:val="en-US" w:eastAsia="zh-CN"/>
            </w:rPr>
            <w:delText xml:space="preserve">MV-HEVC </w:delText>
          </w:r>
        </w:del>
      </w:ins>
      <w:ins w:id="18" w:author="xujiayi-2" w:date="2025-05-11T19:54:00Z">
        <w:del w:id="19" w:author="cmcc" w:date="2025-05-20T12:39:23Z">
          <w:r>
            <w:rPr>
              <w:rFonts w:hint="eastAsia"/>
            </w:rPr>
            <w:delText>verification test report</w:delText>
          </w:r>
        </w:del>
      </w:ins>
      <w:ins w:id="20" w:author="xujiayi-2" w:date="2025-05-11T19:55:00Z">
        <w:del w:id="21" w:author="cmcc" w:date="2025-05-20T12:39:23Z">
          <w:r>
            <w:rPr>
              <w:rFonts w:hint="eastAsia" w:eastAsia="宋体"/>
              <w:lang w:val="en-US" w:eastAsia="zh-CN"/>
            </w:rPr>
            <w:delText xml:space="preserve">, </w:delText>
          </w:r>
        </w:del>
      </w:ins>
      <w:del w:id="22" w:author="cmcc" w:date="2025-05-20T12:39:23Z">
        <w:r>
          <w:rPr>
            <w:rFonts w:hint="eastAsia"/>
          </w:rPr>
          <w:fldChar w:fldCharType="begin"/>
        </w:r>
      </w:del>
      <w:del w:id="23" w:author="cmcc" w:date="2025-05-20T12:39:23Z">
        <w:r>
          <w:rPr>
            <w:rFonts w:hint="eastAsia"/>
          </w:rPr>
          <w:delInstrText xml:space="preserve"> HYPERLINK "https://mpeg.chiariglione.org/standards/mpeg-h/high-efficiency-video-coding/n16050-mv-hevc-verification-test-report.html" </w:delInstrText>
        </w:r>
      </w:del>
      <w:ins w:id="24" w:author="xujiayi-2" w:date="2025-05-11T19:54:00Z">
        <w:del w:id="25" w:author="cmcc" w:date="2025-05-20T12:39:23Z">
          <w:r>
            <w:rPr>
              <w:rFonts w:hint="eastAsia"/>
            </w:rPr>
            <w:fldChar w:fldCharType="separate"/>
          </w:r>
        </w:del>
      </w:ins>
      <w:ins w:id="26" w:author="xujiayi-2" w:date="2025-05-11T19:54:00Z">
        <w:del w:id="27" w:author="cmcc" w:date="2025-05-20T12:39:23Z">
          <w:r>
            <w:rPr>
              <w:rStyle w:val="48"/>
              <w:rFonts w:hint="eastAsia"/>
            </w:rPr>
            <w:delText>https://mpeg.chiariglione.org/standards/mpeg-h/high-efficiency-video-coding/n16050-mv-hevc-verification-test-report.html</w:delText>
          </w:r>
        </w:del>
      </w:ins>
      <w:ins w:id="28" w:author="xujiayi-2" w:date="2025-05-11T19:54:00Z">
        <w:del w:id="29" w:author="cmcc" w:date="2025-05-20T12:39:23Z">
          <w:r>
            <w:rPr>
              <w:rFonts w:hint="eastAsia"/>
            </w:rPr>
            <w:fldChar w:fldCharType="end"/>
          </w:r>
          <w:commentRangeEnd w:id="0"/>
        </w:del>
      </w:ins>
      <w:del w:id="30" w:author="cmcc" w:date="2025-05-20T12:39:23Z">
        <w:r>
          <w:rPr>
            <w:rStyle w:val="49"/>
          </w:rPr>
          <w:commentReference w:id="0"/>
        </w:r>
      </w:del>
    </w:p>
    <w:p w14:paraId="44F0A476">
      <w:pPr>
        <w:pStyle w:val="61"/>
        <w:ind w:left="1900" w:leftChars="141" w:hanging="1618" w:hangingChars="809"/>
        <w:rPr>
          <w:ins w:id="31" w:author="xujiayi-2" w:date="2025-05-11T19:51:00Z"/>
          <w:rFonts w:eastAsia="宋体"/>
          <w:lang w:val="en-US" w:eastAsia="zh-CN"/>
        </w:rPr>
      </w:pPr>
      <w:ins w:id="32" w:author="xujiayi-2" w:date="2025-05-11T19:51:00Z">
        <w:r>
          <w:rPr>
            <w:rFonts w:hint="eastAsia" w:eastAsia="宋体"/>
            <w:lang w:val="en-US" w:eastAsia="zh-CN"/>
          </w:rPr>
          <w:t>[LS-</w:t>
        </w:r>
      </w:ins>
      <w:ins w:id="33" w:author="xujiayi-2" w:date="2025-05-11T19:52:00Z">
        <w:r>
          <w:rPr>
            <w:rFonts w:hint="eastAsia" w:eastAsia="宋体"/>
            <w:lang w:val="en-US" w:eastAsia="zh-CN"/>
          </w:rPr>
          <w:t>1</w:t>
        </w:r>
      </w:ins>
      <w:ins w:id="34" w:author="xujiayi-2" w:date="2025-05-12T11:48:00Z">
        <w:r>
          <w:rPr>
            <w:rFonts w:hint="eastAsia" w:eastAsia="宋体"/>
            <w:lang w:val="en-US" w:eastAsia="zh-CN"/>
          </w:rPr>
          <w:t>5</w:t>
        </w:r>
      </w:ins>
      <w:ins w:id="35" w:author="xujiayi-2" w:date="2025-05-11T19:51:00Z">
        <w:r>
          <w:rPr>
            <w:rFonts w:hint="eastAsia" w:eastAsia="宋体"/>
            <w:lang w:val="en-US" w:eastAsia="zh-CN"/>
          </w:rPr>
          <w:t>]</w:t>
        </w:r>
      </w:ins>
      <w:ins w:id="36" w:author="cmcc" w:date="2025-05-20T12:50:04Z">
        <w:r>
          <w:rPr>
            <w:rFonts w:hint="eastAsia" w:eastAsia="宋体"/>
            <w:lang w:val="en-US" w:eastAsia="zh-CN"/>
          </w:rPr>
          <w:tab/>
        </w:r>
      </w:ins>
      <w:ins w:id="37" w:author="xujiayi-2" w:date="2025-05-11T19:51:00Z">
        <w:del w:id="38" w:author="cmcc" w:date="2025-05-20T12:50:03Z">
          <w:r>
            <w:rPr>
              <w:rFonts w:hint="eastAsia" w:eastAsia="宋体"/>
              <w:lang w:val="en-US" w:eastAsia="zh-CN"/>
            </w:rPr>
            <w:tab/>
          </w:r>
        </w:del>
      </w:ins>
      <w:ins w:id="39" w:author="xujiayi-2" w:date="2025-05-11T19:52:00Z">
        <w:r>
          <w:rPr>
            <w:rFonts w:hint="eastAsia" w:eastAsia="宋体"/>
            <w:lang w:val="en-US" w:eastAsia="zh-CN"/>
          </w:rPr>
          <w:t>V. Baroncini, K. Müller, and S. Shinya (editors), "MV-HEVC verification test report", JCT3V-N1001, May 2016.</w:t>
        </w:r>
      </w:ins>
    </w:p>
    <w:p w14:paraId="44F0A477">
      <w:pPr>
        <w:pStyle w:val="61"/>
        <w:rPr>
          <w:ins w:id="40" w:author="xujiayi-2" w:date="2025-05-11T20:02:00Z"/>
          <w:rFonts w:eastAsia="宋体"/>
          <w:lang w:val="en-US" w:eastAsia="zh-CN"/>
        </w:rPr>
      </w:pPr>
      <w:ins w:id="41" w:author="xujiayi-2" w:date="2025-05-11T19:51:00Z">
        <w:r>
          <w:rPr>
            <w:rFonts w:hint="eastAsia" w:eastAsia="宋体"/>
            <w:lang w:val="en-US" w:eastAsia="zh-CN"/>
          </w:rPr>
          <w:t>[LS-</w:t>
        </w:r>
      </w:ins>
      <w:ins w:id="42" w:author="xujiayi-2" w:date="2025-05-11T20:00:00Z">
        <w:r>
          <w:rPr>
            <w:rFonts w:hint="eastAsia" w:eastAsia="宋体"/>
            <w:lang w:val="en-US" w:eastAsia="zh-CN"/>
          </w:rPr>
          <w:t>1</w:t>
        </w:r>
      </w:ins>
      <w:ins w:id="43" w:author="xujiayi-2" w:date="2025-05-12T11:48:00Z">
        <w:r>
          <w:rPr>
            <w:rFonts w:hint="eastAsia" w:eastAsia="宋体"/>
            <w:lang w:val="en-US" w:eastAsia="zh-CN"/>
          </w:rPr>
          <w:t>6</w:t>
        </w:r>
      </w:ins>
      <w:ins w:id="44" w:author="xujiayi-2" w:date="2025-05-11T19:51:00Z">
        <w:r>
          <w:rPr>
            <w:rFonts w:hint="eastAsia" w:eastAsia="宋体"/>
            <w:lang w:val="en-US" w:eastAsia="zh-CN"/>
          </w:rPr>
          <w:t>]</w:t>
        </w:r>
      </w:ins>
      <w:ins w:id="45" w:author="xujiayi-2" w:date="2025-05-11T19:51:00Z">
        <w:r>
          <w:rPr>
            <w:rFonts w:hint="eastAsia" w:eastAsia="宋体"/>
            <w:lang w:val="en-US" w:eastAsia="zh-CN"/>
          </w:rPr>
          <w:tab/>
        </w:r>
      </w:ins>
      <w:ins w:id="46" w:author="xujiayi-2" w:date="2025-05-11T20:00:00Z">
        <w:r>
          <w:rPr>
            <w:rFonts w:hint="eastAsia" w:eastAsia="宋体"/>
            <w:lang w:val="en-US" w:eastAsia="zh-CN"/>
          </w:rPr>
          <w:t xml:space="preserve">VQEG 3DTV Group, </w:t>
        </w:r>
      </w:ins>
      <w:ins w:id="47" w:author="xujiayi-2" w:date="2025-05-11T20:02:00Z">
        <w:r>
          <w:rPr>
            <w:rFonts w:hint="eastAsia" w:eastAsia="宋体"/>
            <w:lang w:val="en-US" w:eastAsia="zh-CN"/>
          </w:rPr>
          <w:t>Test Plan for Evaluation of Video Quality Models for Use with Stereoscopic Three-Dimensional Television Content,</w:t>
        </w:r>
      </w:ins>
      <w:ins w:id="48" w:author="xujiayi-2" w:date="2025-05-11T20:03:00Z">
        <w:r>
          <w:rPr>
            <w:rFonts w:hint="eastAsia" w:eastAsia="宋体"/>
            <w:lang w:val="en-US" w:eastAsia="zh-CN"/>
          </w:rPr>
          <w:t xml:space="preserve"> 2012</w:t>
        </w:r>
      </w:ins>
      <w:ins w:id="49" w:author="xujiayi-2" w:date="2025-05-11T20:02:00Z">
        <w:r>
          <w:rPr>
            <w:rFonts w:hint="eastAsia" w:eastAsia="宋体"/>
            <w:lang w:val="en-US" w:eastAsia="zh-CN"/>
          </w:rPr>
          <w:t xml:space="preserve"> </w:t>
        </w:r>
      </w:ins>
    </w:p>
    <w:p w14:paraId="44F0A478">
      <w:pPr>
        <w:pStyle w:val="61"/>
        <w:rPr>
          <w:ins w:id="50" w:author="xujiayi-2" w:date="2025-05-11T20:06:00Z"/>
          <w:rFonts w:eastAsia="宋体"/>
          <w:lang w:val="en-US" w:eastAsia="zh-CN"/>
        </w:rPr>
      </w:pPr>
      <w:ins w:id="51" w:author="xujiayi-2" w:date="2025-05-11T19:51:00Z">
        <w:r>
          <w:rPr>
            <w:rFonts w:hint="eastAsia" w:eastAsia="宋体"/>
            <w:lang w:val="en-US" w:eastAsia="zh-CN"/>
          </w:rPr>
          <w:t>[LS-</w:t>
        </w:r>
      </w:ins>
      <w:ins w:id="52" w:author="xujiayi-2" w:date="2025-05-12T11:48:00Z">
        <w:r>
          <w:rPr>
            <w:rFonts w:hint="eastAsia" w:eastAsia="宋体"/>
            <w:lang w:val="en-US" w:eastAsia="zh-CN"/>
          </w:rPr>
          <w:t>17</w:t>
        </w:r>
      </w:ins>
      <w:ins w:id="53" w:author="xujiayi-2" w:date="2025-05-11T19:51:00Z">
        <w:r>
          <w:rPr>
            <w:rFonts w:hint="eastAsia" w:eastAsia="宋体"/>
            <w:lang w:val="en-US" w:eastAsia="zh-CN"/>
          </w:rPr>
          <w:t>]</w:t>
        </w:r>
      </w:ins>
      <w:ins w:id="54" w:author="xujiayi-2" w:date="2025-05-11T19:51:00Z">
        <w:r>
          <w:rPr>
            <w:rFonts w:hint="eastAsia" w:eastAsia="宋体"/>
            <w:lang w:val="en-US" w:eastAsia="zh-CN"/>
          </w:rPr>
          <w:tab/>
        </w:r>
      </w:ins>
      <w:ins w:id="55" w:author="xujiayi-2" w:date="2025-05-11T20:05:00Z">
        <w:r>
          <w:rPr>
            <w:rFonts w:hint="eastAsia" w:eastAsia="宋体"/>
            <w:lang w:val="en-US" w:eastAsia="zh-CN"/>
          </w:rPr>
          <w:t>Recommendation ITU-R</w:t>
        </w:r>
      </w:ins>
      <w:ins w:id="56" w:author="xujiayi-2" w:date="2025-05-11T20:05:00Z">
        <w:r>
          <w:rPr>
            <w:rFonts w:hint="eastAsia"/>
            <w:lang w:val="en-US"/>
          </w:rPr>
          <w:t xml:space="preserve"> P.91</w:t>
        </w:r>
      </w:ins>
      <w:ins w:id="57" w:author="xujiayi-2" w:date="2025-05-11T20:05:00Z">
        <w:r>
          <w:rPr>
            <w:rFonts w:hint="eastAsia" w:eastAsia="宋体"/>
            <w:lang w:val="en-US" w:eastAsia="zh-CN"/>
          </w:rPr>
          <w:t xml:space="preserve">4, </w:t>
        </w:r>
      </w:ins>
      <w:ins w:id="58" w:author="xujiayi-2" w:date="2025-05-11T20:06:00Z">
        <w:r>
          <w:rPr>
            <w:rFonts w:eastAsia="宋体"/>
            <w:lang w:val="en-US" w:eastAsia="zh-CN"/>
          </w:rPr>
          <w:t>“Display requirements for 3D video quality assessment ”, 201</w:t>
        </w:r>
      </w:ins>
      <w:ins w:id="59" w:author="xujiayi-2" w:date="2025-05-11T20:07:00Z">
        <w:r>
          <w:rPr>
            <w:rFonts w:hint="eastAsia" w:eastAsia="宋体"/>
            <w:lang w:val="en-US" w:eastAsia="zh-CN"/>
          </w:rPr>
          <w:t>6</w:t>
        </w:r>
      </w:ins>
      <w:ins w:id="60" w:author="xujiayi-2" w:date="2025-05-11T20:06:00Z">
        <w:r>
          <w:rPr>
            <w:rFonts w:eastAsia="宋体"/>
            <w:lang w:val="en-US" w:eastAsia="zh-CN"/>
          </w:rPr>
          <w:t>.</w:t>
        </w:r>
      </w:ins>
    </w:p>
    <w:p w14:paraId="44F0A479">
      <w:pPr>
        <w:pStyle w:val="61"/>
        <w:rPr>
          <w:ins w:id="61" w:author="xujiayi-2" w:date="2025-05-11T19:51:00Z"/>
          <w:rFonts w:eastAsia="宋体"/>
          <w:lang w:val="en-US" w:eastAsia="zh-CN"/>
        </w:rPr>
      </w:pPr>
      <w:ins w:id="62" w:author="xujiayi-2" w:date="2025-05-11T19:51:00Z">
        <w:r>
          <w:rPr>
            <w:rFonts w:hint="eastAsia" w:eastAsia="宋体"/>
            <w:lang w:val="en-US" w:eastAsia="zh-CN"/>
          </w:rPr>
          <w:t>[LS</w:t>
        </w:r>
      </w:ins>
      <w:ins w:id="63" w:author="xujiayi-2" w:date="2025-05-11T20:03:00Z">
        <w:r>
          <w:rPr>
            <w:rFonts w:hint="eastAsia" w:eastAsia="宋体"/>
            <w:lang w:val="en-US" w:eastAsia="zh-CN"/>
          </w:rPr>
          <w:t>-1</w:t>
        </w:r>
      </w:ins>
      <w:ins w:id="64" w:author="xujiayi-2" w:date="2025-05-12T11:48:00Z">
        <w:r>
          <w:rPr>
            <w:rFonts w:hint="eastAsia" w:eastAsia="宋体"/>
            <w:lang w:val="en-US" w:eastAsia="zh-CN"/>
          </w:rPr>
          <w:t>8</w:t>
        </w:r>
      </w:ins>
      <w:ins w:id="65" w:author="xujiayi-2" w:date="2025-05-11T19:51:00Z">
        <w:r>
          <w:rPr>
            <w:rFonts w:hint="eastAsia" w:eastAsia="宋体"/>
            <w:lang w:val="en-US" w:eastAsia="zh-CN"/>
          </w:rPr>
          <w:t>]</w:t>
        </w:r>
      </w:ins>
      <w:ins w:id="66" w:author="xujiayi-2" w:date="2025-05-11T19:51:00Z">
        <w:r>
          <w:rPr>
            <w:rFonts w:hint="eastAsia" w:eastAsia="宋体"/>
            <w:lang w:val="en-US" w:eastAsia="zh-CN"/>
          </w:rPr>
          <w:tab/>
        </w:r>
      </w:ins>
      <w:ins w:id="67" w:author="xujiayi-2" w:date="2025-05-11T20:05:00Z">
        <w:r>
          <w:rPr>
            <w:rFonts w:hint="eastAsia" w:eastAsia="宋体"/>
            <w:lang w:val="en-US" w:eastAsia="zh-CN"/>
          </w:rPr>
          <w:t>Recommendation ITU-R</w:t>
        </w:r>
      </w:ins>
      <w:ins w:id="68" w:author="xujiayi-2" w:date="2025-05-11T20:05:00Z">
        <w:r>
          <w:rPr>
            <w:rFonts w:hint="eastAsia"/>
            <w:lang w:val="en-US"/>
          </w:rPr>
          <w:t xml:space="preserve"> P.91</w:t>
        </w:r>
      </w:ins>
      <w:ins w:id="69" w:author="xujiayi-2" w:date="2025-05-11T20:06:00Z">
        <w:r>
          <w:rPr>
            <w:rFonts w:hint="eastAsia" w:eastAsia="宋体"/>
            <w:lang w:val="en-US" w:eastAsia="zh-CN"/>
          </w:rPr>
          <w:t>5</w:t>
        </w:r>
      </w:ins>
      <w:ins w:id="70" w:author="xujiayi-2" w:date="2025-05-11T20:05:00Z">
        <w:r>
          <w:rPr>
            <w:rFonts w:hint="eastAsia" w:eastAsia="宋体"/>
            <w:lang w:val="en-US" w:eastAsia="zh-CN"/>
          </w:rPr>
          <w:t xml:space="preserve">, </w:t>
        </w:r>
      </w:ins>
      <w:ins w:id="71" w:author="xujiayi-2" w:date="2025-05-11T20:07:00Z">
        <w:r>
          <w:rPr>
            <w:rFonts w:eastAsia="宋体"/>
            <w:lang w:val="en-US" w:eastAsia="zh-CN"/>
          </w:rPr>
          <w:t>“Subjective assessment methods for 3D video quality”, 201</w:t>
        </w:r>
      </w:ins>
      <w:ins w:id="72" w:author="xujiayi-2" w:date="2025-05-11T20:07:00Z">
        <w:r>
          <w:rPr>
            <w:rFonts w:hint="eastAsia" w:eastAsia="宋体"/>
            <w:lang w:val="en-US" w:eastAsia="zh-CN"/>
          </w:rPr>
          <w:t>6</w:t>
        </w:r>
      </w:ins>
      <w:ins w:id="73" w:author="xujiayi-2" w:date="2025-05-11T20:07:00Z">
        <w:r>
          <w:rPr>
            <w:rFonts w:eastAsia="宋体"/>
            <w:lang w:val="en-US" w:eastAsia="zh-CN"/>
          </w:rPr>
          <w:t>.</w:t>
        </w:r>
      </w:ins>
    </w:p>
    <w:p w14:paraId="44F0A47A">
      <w:pPr>
        <w:pStyle w:val="61"/>
        <w:rPr>
          <w:ins w:id="74" w:author="xujiayi-2" w:date="2025-05-11T20:04:00Z"/>
          <w:rFonts w:eastAsia="宋体"/>
          <w:lang w:val="en-US" w:eastAsia="zh-CN"/>
        </w:rPr>
      </w:pPr>
      <w:ins w:id="75" w:author="xujiayi-2" w:date="2025-05-11T19:51:00Z">
        <w:r>
          <w:rPr>
            <w:rFonts w:hint="eastAsia" w:eastAsia="宋体"/>
            <w:lang w:val="en-US" w:eastAsia="zh-CN"/>
          </w:rPr>
          <w:t>[LS-1</w:t>
        </w:r>
      </w:ins>
      <w:ins w:id="76" w:author="xujiayi-2" w:date="2025-05-12T11:48:00Z">
        <w:r>
          <w:rPr>
            <w:rFonts w:hint="eastAsia" w:eastAsia="宋体"/>
            <w:lang w:val="en-US" w:eastAsia="zh-CN"/>
          </w:rPr>
          <w:t>9</w:t>
        </w:r>
      </w:ins>
      <w:ins w:id="77" w:author="xujiayi-2" w:date="2025-05-11T19:51:00Z">
        <w:r>
          <w:rPr>
            <w:rFonts w:hint="eastAsia" w:eastAsia="宋体"/>
            <w:lang w:val="en-US" w:eastAsia="zh-CN"/>
          </w:rPr>
          <w:t>]</w:t>
        </w:r>
      </w:ins>
      <w:ins w:id="78" w:author="xujiayi-2" w:date="2025-05-11T19:51:00Z">
        <w:r>
          <w:rPr>
            <w:rFonts w:hint="eastAsia" w:eastAsia="宋体"/>
            <w:lang w:val="en-US" w:eastAsia="zh-CN"/>
          </w:rPr>
          <w:tab/>
        </w:r>
      </w:ins>
      <w:ins w:id="79" w:author="xujiayi-2" w:date="2025-05-11T20:04:00Z">
        <w:r>
          <w:rPr>
            <w:rFonts w:hint="eastAsia" w:eastAsia="宋体"/>
            <w:lang w:val="en-US" w:eastAsia="zh-CN"/>
          </w:rPr>
          <w:t>Recommendation ITU-R</w:t>
        </w:r>
      </w:ins>
      <w:ins w:id="80" w:author="xujiayi-2" w:date="2025-05-11T20:05:00Z">
        <w:r>
          <w:rPr>
            <w:rFonts w:hint="eastAsia"/>
            <w:lang w:val="en-US"/>
          </w:rPr>
          <w:t xml:space="preserve"> P.91</w:t>
        </w:r>
      </w:ins>
      <w:ins w:id="81" w:author="xujiayi-2" w:date="2025-05-11T20:05:00Z">
        <w:r>
          <w:rPr>
            <w:rFonts w:hint="eastAsia" w:eastAsia="宋体"/>
            <w:lang w:val="en-US" w:eastAsia="zh-CN"/>
          </w:rPr>
          <w:t>6</w:t>
        </w:r>
      </w:ins>
      <w:ins w:id="82" w:author="xujiayi-2" w:date="2025-05-11T20:04:00Z">
        <w:r>
          <w:rPr>
            <w:rFonts w:hint="eastAsia" w:eastAsia="宋体"/>
            <w:lang w:val="en-US" w:eastAsia="zh-CN"/>
          </w:rPr>
          <w:t xml:space="preserve">, </w:t>
        </w:r>
      </w:ins>
      <w:ins w:id="83" w:author="xujiayi-2" w:date="2025-05-11T20:07:00Z">
        <w:r>
          <w:rPr>
            <w:rFonts w:eastAsia="宋体"/>
            <w:lang w:val="en-US" w:eastAsia="zh-CN"/>
          </w:rPr>
          <w:t>“</w:t>
        </w:r>
      </w:ins>
      <w:ins w:id="84" w:author="xujiayi-2" w:date="2025-05-11T20:08:00Z">
        <w:r>
          <w:rPr>
            <w:rFonts w:eastAsia="宋体"/>
            <w:lang w:val="en-US" w:eastAsia="zh-CN"/>
          </w:rPr>
          <w:t>Information and guidelines for assessing and minimizing visual discomfort and visual fatigue from 3D video</w:t>
        </w:r>
      </w:ins>
      <w:ins w:id="85" w:author="xujiayi-2" w:date="2025-05-11T20:07:00Z">
        <w:r>
          <w:rPr>
            <w:rFonts w:eastAsia="宋体"/>
            <w:lang w:val="en-US" w:eastAsia="zh-CN"/>
          </w:rPr>
          <w:t>”, 201</w:t>
        </w:r>
      </w:ins>
      <w:ins w:id="86" w:author="xujiayi-2" w:date="2025-05-11T20:07:00Z">
        <w:r>
          <w:rPr>
            <w:rFonts w:hint="eastAsia" w:eastAsia="宋体"/>
            <w:lang w:val="en-US" w:eastAsia="zh-CN"/>
          </w:rPr>
          <w:t>6</w:t>
        </w:r>
      </w:ins>
      <w:ins w:id="87" w:author="xujiayi-2" w:date="2025-05-11T20:07:00Z">
        <w:r>
          <w:rPr>
            <w:rFonts w:eastAsia="宋体"/>
            <w:lang w:val="en-US" w:eastAsia="zh-CN"/>
          </w:rPr>
          <w:t>.</w:t>
        </w:r>
      </w:ins>
    </w:p>
    <w:p w14:paraId="44F0A47B">
      <w:pPr>
        <w:pStyle w:val="61"/>
        <w:rPr>
          <w:ins w:id="88" w:author="xujiayi-2" w:date="2025-05-11T20:04:00Z"/>
          <w:rFonts w:eastAsia="宋体"/>
          <w:lang w:val="en-US" w:eastAsia="zh-CN"/>
        </w:rPr>
      </w:pPr>
      <w:ins w:id="89" w:author="xujiayi-2" w:date="2025-05-11T20:04:00Z">
        <w:r>
          <w:rPr>
            <w:rFonts w:hint="eastAsia" w:eastAsia="宋体"/>
            <w:lang w:val="en-US" w:eastAsia="zh-CN"/>
          </w:rPr>
          <w:t>[LS-</w:t>
        </w:r>
      </w:ins>
      <w:ins w:id="90" w:author="xujiayi-2" w:date="2025-05-12T11:48:00Z">
        <w:r>
          <w:rPr>
            <w:rFonts w:hint="eastAsia" w:eastAsia="宋体"/>
            <w:lang w:val="en-US" w:eastAsia="zh-CN"/>
          </w:rPr>
          <w:t>20</w:t>
        </w:r>
      </w:ins>
      <w:ins w:id="91" w:author="xujiayi-2" w:date="2025-05-11T20:04:00Z">
        <w:r>
          <w:rPr>
            <w:rFonts w:hint="eastAsia" w:eastAsia="宋体"/>
            <w:lang w:val="en-US" w:eastAsia="zh-CN"/>
          </w:rPr>
          <w:t>]</w:t>
        </w:r>
      </w:ins>
      <w:ins w:id="92" w:author="xujiayi-2" w:date="2025-05-11T20:04:00Z">
        <w:r>
          <w:rPr>
            <w:rFonts w:hint="eastAsia" w:eastAsia="宋体"/>
            <w:lang w:val="en-US" w:eastAsia="zh-CN"/>
          </w:rPr>
          <w:tab/>
        </w:r>
      </w:ins>
      <w:ins w:id="93" w:author="xujiayi-2" w:date="2025-05-11T20:11:00Z">
        <w:r>
          <w:rPr>
            <w:rFonts w:hint="eastAsia" w:eastAsia="宋体"/>
            <w:lang w:val="en-US" w:eastAsia="zh-CN"/>
          </w:rPr>
          <w:t>Guodong Chen, Sizhe Wang, Jacob Chakareski, Dimitrios Koutsonikolas, and Mallesham Dasari. 2025. Spatial Video Streaming on Apple Vision Pro XR Headset. In Proceedings of the 26th International Workshop on Mobile Computing Systems and Applications (HotMobile '25). Association for Computing Machinery, New York, NY, USA, 115–120. https://doi.org/10.1145/3708468.3711878</w:t>
        </w:r>
      </w:ins>
    </w:p>
    <w:p w14:paraId="44F0A47C">
      <w:pPr>
        <w:pStyle w:val="61"/>
        <w:rPr>
          <w:ins w:id="94" w:author="xujiayi-2" w:date="2025-05-11T20:04:00Z"/>
          <w:rFonts w:eastAsia="宋体"/>
          <w:lang w:val="en-US" w:eastAsia="zh-CN"/>
        </w:rPr>
      </w:pPr>
      <w:ins w:id="95" w:author="xujiayi-2" w:date="2025-05-11T20:04:00Z">
        <w:r>
          <w:rPr>
            <w:rFonts w:hint="eastAsia" w:eastAsia="宋体"/>
            <w:lang w:val="en-US" w:eastAsia="zh-CN"/>
          </w:rPr>
          <w:t>[LS-2</w:t>
        </w:r>
      </w:ins>
      <w:ins w:id="96" w:author="xujiayi-2" w:date="2025-05-12T11:48:00Z">
        <w:r>
          <w:rPr>
            <w:rFonts w:hint="eastAsia" w:eastAsia="宋体"/>
            <w:lang w:val="en-US" w:eastAsia="zh-CN"/>
          </w:rPr>
          <w:t>1</w:t>
        </w:r>
      </w:ins>
      <w:ins w:id="97" w:author="xujiayi-2" w:date="2025-05-11T20:04:00Z">
        <w:r>
          <w:rPr>
            <w:rFonts w:hint="eastAsia" w:eastAsia="宋体"/>
            <w:lang w:val="en-US" w:eastAsia="zh-CN"/>
          </w:rPr>
          <w:t>]</w:t>
        </w:r>
      </w:ins>
      <w:ins w:id="98" w:author="xujiayi-2" w:date="2025-05-11T20:04:00Z">
        <w:r>
          <w:rPr>
            <w:rFonts w:hint="eastAsia" w:eastAsia="宋体"/>
            <w:lang w:val="en-US" w:eastAsia="zh-CN"/>
          </w:rPr>
          <w:tab/>
        </w:r>
      </w:ins>
      <w:ins w:id="99" w:author="xujiayi-2" w:date="2025-05-11T20:10:00Z">
        <w:r>
          <w:rPr>
            <w:rFonts w:hint="eastAsia" w:eastAsia="宋体"/>
            <w:lang w:val="en-US" w:eastAsia="zh-CN"/>
          </w:rPr>
          <w:t>Sizhe Wang, Mingkun Liu, Mallesham Dasari, and Dimitrios Koutsonikolas. 2024. A First Look at Apple’s Stereoscopic Video and its Potential in Live Video Streaming for XR Headsets. In Proceedings of the 30th Annual International Conference on Mobile Computing and Networking (ACM MobiCom '24). Association for Computing Machinery, New York, NY, USA, 1617–1619. https://doi.org/10.1145/3636534.3697437</w:t>
        </w:r>
      </w:ins>
    </w:p>
    <w:p w14:paraId="44F0A47D">
      <w:pPr>
        <w:pStyle w:val="4"/>
        <w:ind w:left="0" w:firstLine="0"/>
      </w:pPr>
    </w:p>
    <w:p w14:paraId="44F0A47E">
      <w:pPr>
        <w:pBdr>
          <w:top w:val="single" w:color="auto" w:sz="4" w:space="1"/>
          <w:left w:val="single" w:color="auto" w:sz="4" w:space="4"/>
          <w:bottom w:val="single" w:color="auto" w:sz="4" w:space="1"/>
          <w:right w:val="single" w:color="auto" w:sz="4" w:space="4"/>
        </w:pBdr>
        <w:jc w:val="center"/>
      </w:pPr>
      <w:r>
        <w:rPr>
          <w:rFonts w:ascii="Arial" w:hAnsi="Arial" w:cs="Arial"/>
          <w:color w:val="0000FF"/>
          <w:sz w:val="28"/>
          <w:szCs w:val="28"/>
          <w:lang w:val="en-US"/>
        </w:rPr>
        <w:t xml:space="preserve">* * * </w:t>
      </w:r>
      <w:r>
        <w:rPr>
          <w:rFonts w:hint="eastAsia" w:ascii="Arial" w:hAnsi="Arial" w:eastAsia="宋体" w:cs="Arial"/>
          <w:color w:val="0000FF"/>
          <w:sz w:val="28"/>
          <w:szCs w:val="28"/>
          <w:lang w:val="en-US" w:eastAsia="zh-CN"/>
        </w:rPr>
        <w:t xml:space="preserve">Second </w:t>
      </w:r>
      <w:r>
        <w:rPr>
          <w:rFonts w:ascii="Arial" w:hAnsi="Arial" w:cs="Arial"/>
          <w:color w:val="0000FF"/>
          <w:sz w:val="28"/>
          <w:szCs w:val="28"/>
          <w:lang w:val="en-US"/>
        </w:rPr>
        <w:t xml:space="preserve">Change </w:t>
      </w:r>
      <w:r>
        <w:rPr>
          <w:rFonts w:hint="eastAsia" w:ascii="Arial" w:hAnsi="Arial" w:eastAsia="宋体" w:cs="Arial"/>
          <w:color w:val="0000FF"/>
          <w:sz w:val="28"/>
          <w:szCs w:val="28"/>
          <w:lang w:val="en-US" w:eastAsia="zh-CN"/>
        </w:rPr>
        <w:t>(All New)</w:t>
      </w:r>
      <w:r>
        <w:rPr>
          <w:rFonts w:ascii="Arial" w:hAnsi="Arial" w:cs="Arial"/>
          <w:color w:val="0000FF"/>
          <w:sz w:val="28"/>
          <w:szCs w:val="28"/>
          <w:lang w:val="en-US"/>
        </w:rPr>
        <w:t xml:space="preserve">* * * </w:t>
      </w:r>
    </w:p>
    <w:p w14:paraId="44F0A47F">
      <w:pPr>
        <w:pStyle w:val="4"/>
        <w:rPr>
          <w:ins w:id="100" w:author="xujiayi-2" w:date="2025-04-07T20:10:00Z"/>
        </w:rPr>
      </w:pPr>
      <w:ins w:id="101" w:author="xujiayi-2" w:date="2025-04-07T20:10:00Z">
        <w:r>
          <w:rPr/>
          <w:t>7.</w:t>
        </w:r>
      </w:ins>
      <w:ins w:id="102" w:author="xujiayi-2" w:date="2025-04-07T20:11:00Z">
        <w:r>
          <w:rPr>
            <w:rFonts w:hint="eastAsia" w:eastAsia="宋体"/>
            <w:lang w:val="en-US" w:eastAsia="zh-CN"/>
          </w:rPr>
          <w:t>2</w:t>
        </w:r>
      </w:ins>
      <w:ins w:id="103" w:author="xujiayi-2" w:date="2025-04-07T20:10:00Z">
        <w:r>
          <w:rPr/>
          <w:t>.</w:t>
        </w:r>
      </w:ins>
      <w:ins w:id="104" w:author="xujiayi-2" w:date="2025-04-07T20:11:00Z">
        <w:r>
          <w:rPr>
            <w:rFonts w:hint="eastAsia" w:eastAsia="宋体"/>
            <w:lang w:val="en-US" w:eastAsia="zh-CN"/>
          </w:rPr>
          <w:t>9</w:t>
        </w:r>
      </w:ins>
      <w:ins w:id="105" w:author="xujiayi-2" w:date="2025-04-07T20:10:00Z">
        <w:r>
          <w:rPr/>
          <w:tab/>
        </w:r>
      </w:ins>
      <w:ins w:id="106" w:author="xujiayi-2" w:date="2025-04-07T20:10:00Z">
        <w:r>
          <w:rPr/>
          <w:t>External Performance data</w:t>
        </w:r>
        <w:bookmarkEnd w:id="20"/>
        <w:bookmarkEnd w:id="21"/>
        <w:bookmarkEnd w:id="22"/>
        <w:bookmarkEnd w:id="23"/>
      </w:ins>
    </w:p>
    <w:p w14:paraId="44F0A480">
      <w:pPr>
        <w:tabs>
          <w:tab w:val="left" w:pos="420"/>
        </w:tabs>
        <w:overflowPunct w:val="0"/>
        <w:autoSpaceDE w:val="0"/>
        <w:autoSpaceDN w:val="0"/>
        <w:adjustRightInd w:val="0"/>
        <w:textAlignment w:val="baseline"/>
        <w:rPr>
          <w:ins w:id="107" w:author="xujiayi-2" w:date="2025-05-11T17:28:00Z"/>
        </w:rPr>
      </w:pPr>
      <w:ins w:id="108" w:author="xujiayi-2" w:date="2025-04-07T20:10:00Z">
        <w:r>
          <w:rPr>
            <w:lang w:val="en-US"/>
          </w:rPr>
          <w:t xml:space="preserve">The </w:t>
        </w:r>
      </w:ins>
      <w:ins w:id="109" w:author="xujiayi-2" w:date="2025-05-11T16:42:00Z">
        <w:r>
          <w:rPr>
            <w:rFonts w:hint="eastAsia" w:eastAsia="宋体"/>
            <w:lang w:val="en-US" w:eastAsia="zh-CN"/>
          </w:rPr>
          <w:t xml:space="preserve">verification </w:t>
        </w:r>
      </w:ins>
      <w:ins w:id="110" w:author="xujiayi-2" w:date="2025-04-07T20:10:00Z">
        <w:r>
          <w:rPr>
            <w:lang w:val="en-US"/>
          </w:rPr>
          <w:t xml:space="preserve">test report for </w:t>
        </w:r>
      </w:ins>
      <w:ins w:id="111" w:author="xujiayi-2" w:date="2025-05-11T15:50:00Z">
        <w:r>
          <w:rPr>
            <w:rFonts w:hint="eastAsia" w:eastAsia="宋体"/>
            <w:lang w:val="en-US" w:eastAsia="zh-CN"/>
          </w:rPr>
          <w:t>MV-HEVC</w:t>
        </w:r>
      </w:ins>
      <w:ins w:id="112" w:author="xujiayi-2" w:date="2025-04-07T20:10:00Z">
        <w:r>
          <w:rPr>
            <w:lang w:val="en-US"/>
          </w:rPr>
          <w:t xml:space="preserve"> can be downloaded from </w:t>
        </w:r>
      </w:ins>
      <w:ins w:id="113" w:author="xujiayi-2" w:date="2025-04-07T20:10:00Z">
        <w:del w:id="114" w:author="Bart Kroon" w:date="2025-05-20T11:26:00Z">
          <w:r>
            <w:rPr>
              <w:lang w:val="en-US"/>
            </w:rPr>
            <w:delText>the public MPEG website</w:delText>
          </w:r>
        </w:del>
      </w:ins>
      <w:ins w:id="115" w:author="xujiayi-2" w:date="2025-04-07T20:10:00Z">
        <w:del w:id="116" w:author="Bart Kroon" w:date="2025-05-20T11:26:00Z">
          <w:r>
            <w:rPr>
              <w:highlight w:val="yellow"/>
              <w:lang w:val="en-US"/>
            </w:rPr>
            <w:delText xml:space="preserve"> [</w:delText>
          </w:r>
        </w:del>
      </w:ins>
      <w:ins w:id="117" w:author="xujiayi-2" w:date="2025-05-11T16:41:00Z">
        <w:del w:id="118" w:author="Bart Kroon" w:date="2025-05-20T11:26:00Z">
          <w:r>
            <w:rPr>
              <w:rFonts w:hint="eastAsia" w:eastAsia="宋体"/>
              <w:highlight w:val="yellow"/>
              <w:lang w:val="en-US" w:eastAsia="zh-CN"/>
            </w:rPr>
            <w:delText>LS</w:delText>
          </w:r>
        </w:del>
      </w:ins>
      <w:ins w:id="119" w:author="xujiayi-2" w:date="2025-04-07T20:10:00Z">
        <w:del w:id="120" w:author="Bart Kroon" w:date="2025-05-20T11:26:00Z">
          <w:r>
            <w:rPr>
              <w:rFonts w:hint="eastAsia"/>
              <w:highlight w:val="yellow"/>
              <w:lang w:val="en-US"/>
            </w:rPr>
            <w:delText>-</w:delText>
          </w:r>
        </w:del>
      </w:ins>
      <w:ins w:id="121" w:author="xujiayi-2" w:date="2025-05-12T11:48:00Z">
        <w:del w:id="122" w:author="Bart Kroon" w:date="2025-05-20T11:26:00Z">
          <w:r>
            <w:rPr>
              <w:rFonts w:hint="eastAsia" w:eastAsia="宋体"/>
              <w:highlight w:val="yellow"/>
              <w:lang w:val="en-US" w:eastAsia="zh-CN"/>
            </w:rPr>
            <w:delText>14</w:delText>
          </w:r>
        </w:del>
      </w:ins>
      <w:ins w:id="123" w:author="xujiayi-2" w:date="2025-04-07T20:10:00Z">
        <w:del w:id="124" w:author="Bart Kroon" w:date="2025-05-20T11:26:00Z">
          <w:r>
            <w:rPr>
              <w:highlight w:val="yellow"/>
              <w:lang w:val="en-US"/>
            </w:rPr>
            <w:delText>]</w:delText>
          </w:r>
        </w:del>
      </w:ins>
      <w:ins w:id="125" w:author="xujiayi-2" w:date="2025-05-11T16:48:00Z">
        <w:del w:id="126" w:author="Bart Kroon" w:date="2025-05-20T11:26:00Z">
          <w:r>
            <w:rPr>
              <w:rFonts w:hint="eastAsia" w:eastAsia="宋体"/>
              <w:lang w:val="en-US" w:eastAsia="zh-CN"/>
            </w:rPr>
            <w:delText xml:space="preserve"> and </w:delText>
          </w:r>
        </w:del>
      </w:ins>
      <w:ins w:id="127" w:author="xujiayi-2" w:date="2025-05-11T17:24:00Z">
        <w:r>
          <w:rPr>
            <w:rFonts w:hint="eastAsia" w:eastAsia="宋体"/>
            <w:lang w:val="en-US" w:eastAsia="zh-CN"/>
          </w:rPr>
          <w:t xml:space="preserve">the </w:t>
        </w:r>
      </w:ins>
      <w:ins w:id="128" w:author="xujiayi-2" w:date="2025-05-11T16:48:00Z">
        <w:r>
          <w:rPr>
            <w:rFonts w:hint="eastAsia" w:eastAsia="宋体"/>
            <w:lang w:val="en-US" w:eastAsia="zh-CN"/>
          </w:rPr>
          <w:t xml:space="preserve">JCT-3V </w:t>
        </w:r>
      </w:ins>
      <w:ins w:id="129" w:author="xujiayi-2" w:date="2025-05-11T17:24:00Z">
        <w:r>
          <w:rPr>
            <w:rFonts w:hint="eastAsia" w:eastAsia="宋体"/>
            <w:lang w:val="en-US" w:eastAsia="zh-CN"/>
          </w:rPr>
          <w:t xml:space="preserve">website </w:t>
        </w:r>
      </w:ins>
      <w:ins w:id="130" w:author="xujiayi-2" w:date="2025-05-11T16:48:00Z">
        <w:r>
          <w:rPr>
            <w:rFonts w:hint="eastAsia" w:eastAsia="宋体"/>
            <w:highlight w:val="yellow"/>
            <w:lang w:val="en-US" w:eastAsia="zh-CN"/>
          </w:rPr>
          <w:t>[LS-1</w:t>
        </w:r>
      </w:ins>
      <w:ins w:id="131" w:author="xujiayi-2" w:date="2025-05-12T11:48:00Z">
        <w:r>
          <w:rPr>
            <w:rFonts w:hint="eastAsia" w:eastAsia="宋体"/>
            <w:highlight w:val="yellow"/>
            <w:lang w:val="en-US" w:eastAsia="zh-CN"/>
          </w:rPr>
          <w:t>5</w:t>
        </w:r>
      </w:ins>
      <w:ins w:id="132" w:author="xujiayi-2" w:date="2025-05-11T16:48:00Z">
        <w:r>
          <w:rPr>
            <w:rFonts w:hint="eastAsia" w:eastAsia="宋体"/>
            <w:highlight w:val="yellow"/>
            <w:lang w:val="en-US" w:eastAsia="zh-CN"/>
          </w:rPr>
          <w:t>]</w:t>
        </w:r>
      </w:ins>
    </w:p>
    <w:p w14:paraId="44F0A481">
      <w:pPr>
        <w:tabs>
          <w:tab w:val="left" w:pos="420"/>
        </w:tabs>
        <w:overflowPunct w:val="0"/>
        <w:autoSpaceDE w:val="0"/>
        <w:autoSpaceDN w:val="0"/>
        <w:adjustRightInd w:val="0"/>
        <w:textAlignment w:val="baseline"/>
        <w:rPr>
          <w:ins w:id="133" w:author="xujiayi-2" w:date="2025-05-11T19:36:00Z"/>
        </w:rPr>
      </w:pPr>
      <w:ins w:id="134" w:author="xujiayi-2" w:date="2025-05-11T17:28:00Z">
        <w:r>
          <w:rPr>
            <w:rFonts w:hint="eastAsia"/>
            <w:lang w:val="en-US"/>
          </w:rPr>
          <w:t>The VQEG 3DTV Group conducted an evaluation of video quality models for stereoscopic 3D television content. In collaboration with the DVB, they further assessed the visual impact of Side-by-Side, Top-Bottom, and Tile formats on Quality of Experience (QoE) for Full-HD television transmissions across varying bitrates</w:t>
        </w:r>
      </w:ins>
      <w:ins w:id="135" w:author="xujiayi-2" w:date="2025-05-11T17:28:00Z">
        <w:r>
          <w:rPr>
            <w:rFonts w:hint="eastAsia" w:eastAsia="宋体"/>
            <w:lang w:val="en-US" w:eastAsia="zh-CN"/>
          </w:rPr>
          <w:t xml:space="preserve"> </w:t>
        </w:r>
      </w:ins>
      <w:ins w:id="136" w:author="xujiayi-2" w:date="2025-05-11T17:28:00Z">
        <w:r>
          <w:rPr>
            <w:rFonts w:hint="eastAsia" w:eastAsia="宋体"/>
            <w:highlight w:val="yellow"/>
            <w:lang w:val="en-US" w:eastAsia="zh-CN"/>
          </w:rPr>
          <w:t>[LS-1</w:t>
        </w:r>
      </w:ins>
      <w:ins w:id="137" w:author="xujiayi-2" w:date="2025-05-12T11:48:00Z">
        <w:r>
          <w:rPr>
            <w:rFonts w:hint="eastAsia" w:eastAsia="宋体"/>
            <w:highlight w:val="yellow"/>
            <w:lang w:val="en-US" w:eastAsia="zh-CN"/>
          </w:rPr>
          <w:t>6</w:t>
        </w:r>
      </w:ins>
      <w:ins w:id="138" w:author="xujiayi-2" w:date="2025-05-11T17:28:00Z">
        <w:r>
          <w:rPr>
            <w:rFonts w:hint="eastAsia" w:eastAsia="宋体"/>
            <w:highlight w:val="yellow"/>
            <w:lang w:val="en-US" w:eastAsia="zh-CN"/>
          </w:rPr>
          <w:t>]</w:t>
        </w:r>
      </w:ins>
      <w:ins w:id="139" w:author="xujiayi-2" w:date="2025-05-11T17:28:00Z">
        <w:r>
          <w:rPr>
            <w:rFonts w:hint="eastAsia"/>
            <w:lang w:val="en-US"/>
          </w:rPr>
          <w:t>. The findings from this evaluation played a key role in the development of ITU-T Recommendations P.914</w:t>
        </w:r>
      </w:ins>
      <w:ins w:id="140" w:author="xujiayi-2" w:date="2025-05-11T17:29:00Z">
        <w:r>
          <w:rPr>
            <w:rFonts w:hint="eastAsia" w:eastAsia="宋体"/>
            <w:lang w:val="en-US" w:eastAsia="zh-CN"/>
          </w:rPr>
          <w:t xml:space="preserve"> </w:t>
        </w:r>
      </w:ins>
      <w:ins w:id="141" w:author="xujiayi-2" w:date="2025-05-11T17:29:00Z">
        <w:r>
          <w:rPr>
            <w:rFonts w:hint="eastAsia" w:eastAsia="宋体"/>
            <w:highlight w:val="yellow"/>
            <w:lang w:val="en-US" w:eastAsia="zh-CN"/>
          </w:rPr>
          <w:t>[LS-1</w:t>
        </w:r>
      </w:ins>
      <w:ins w:id="142" w:author="xujiayi-2" w:date="2025-05-12T11:48:00Z">
        <w:r>
          <w:rPr>
            <w:rFonts w:hint="eastAsia" w:eastAsia="宋体"/>
            <w:highlight w:val="yellow"/>
            <w:lang w:val="en-US" w:eastAsia="zh-CN"/>
          </w:rPr>
          <w:t>7</w:t>
        </w:r>
      </w:ins>
      <w:ins w:id="143" w:author="xujiayi-2" w:date="2025-05-11T17:29:00Z">
        <w:r>
          <w:rPr>
            <w:rFonts w:hint="eastAsia" w:eastAsia="宋体"/>
            <w:highlight w:val="yellow"/>
            <w:lang w:val="en-US" w:eastAsia="zh-CN"/>
          </w:rPr>
          <w:t>]</w:t>
        </w:r>
      </w:ins>
      <w:ins w:id="144" w:author="xujiayi-2" w:date="2025-05-11T17:28:00Z">
        <w:r>
          <w:rPr>
            <w:rFonts w:hint="eastAsia"/>
            <w:lang w:val="en-US"/>
          </w:rPr>
          <w:t>, P.915</w:t>
        </w:r>
      </w:ins>
      <w:ins w:id="145" w:author="xujiayi-2" w:date="2025-05-11T17:29:00Z">
        <w:r>
          <w:rPr>
            <w:rFonts w:hint="eastAsia" w:eastAsia="宋体"/>
            <w:lang w:val="en-US" w:eastAsia="zh-CN"/>
          </w:rPr>
          <w:t xml:space="preserve"> </w:t>
        </w:r>
      </w:ins>
      <w:ins w:id="146" w:author="xujiayi-2" w:date="2025-05-11T17:29:00Z">
        <w:r>
          <w:rPr>
            <w:rFonts w:hint="eastAsia" w:eastAsia="宋体"/>
            <w:highlight w:val="yellow"/>
            <w:lang w:val="en-US" w:eastAsia="zh-CN"/>
          </w:rPr>
          <w:t>[LS-1</w:t>
        </w:r>
      </w:ins>
      <w:ins w:id="147" w:author="xujiayi-2" w:date="2025-05-12T11:48:00Z">
        <w:r>
          <w:rPr>
            <w:rFonts w:hint="eastAsia" w:eastAsia="宋体"/>
            <w:highlight w:val="yellow"/>
            <w:lang w:val="en-US" w:eastAsia="zh-CN"/>
          </w:rPr>
          <w:t>8</w:t>
        </w:r>
      </w:ins>
      <w:ins w:id="148" w:author="xujiayi-2" w:date="2025-05-11T17:29:00Z">
        <w:r>
          <w:rPr>
            <w:rFonts w:hint="eastAsia" w:eastAsia="宋体"/>
            <w:highlight w:val="yellow"/>
            <w:lang w:val="en-US" w:eastAsia="zh-CN"/>
          </w:rPr>
          <w:t>]</w:t>
        </w:r>
      </w:ins>
      <w:ins w:id="149" w:author="xujiayi-2" w:date="2025-05-11T17:28:00Z">
        <w:r>
          <w:rPr>
            <w:rFonts w:hint="eastAsia"/>
            <w:lang w:val="en-US"/>
          </w:rPr>
          <w:t>, and P.916</w:t>
        </w:r>
      </w:ins>
      <w:ins w:id="150" w:author="xujiayi-2" w:date="2025-05-11T17:29:00Z">
        <w:r>
          <w:rPr>
            <w:rFonts w:hint="eastAsia" w:eastAsia="宋体"/>
            <w:lang w:val="en-US" w:eastAsia="zh-CN"/>
          </w:rPr>
          <w:t xml:space="preserve"> </w:t>
        </w:r>
      </w:ins>
      <w:ins w:id="151" w:author="xujiayi-2" w:date="2025-05-11T17:29:00Z">
        <w:r>
          <w:rPr>
            <w:rFonts w:hint="eastAsia" w:eastAsia="宋体"/>
            <w:highlight w:val="yellow"/>
            <w:lang w:val="en-US" w:eastAsia="zh-CN"/>
          </w:rPr>
          <w:t>[LS-1</w:t>
        </w:r>
      </w:ins>
      <w:ins w:id="152" w:author="xujiayi-2" w:date="2025-05-12T11:48:00Z">
        <w:r>
          <w:rPr>
            <w:rFonts w:hint="eastAsia" w:eastAsia="宋体"/>
            <w:highlight w:val="yellow"/>
            <w:lang w:val="en-US" w:eastAsia="zh-CN"/>
          </w:rPr>
          <w:t>9</w:t>
        </w:r>
      </w:ins>
      <w:ins w:id="153" w:author="xujiayi-2" w:date="2025-05-11T17:29:00Z">
        <w:r>
          <w:rPr>
            <w:rFonts w:hint="eastAsia" w:eastAsia="宋体"/>
            <w:highlight w:val="yellow"/>
            <w:lang w:val="en-US" w:eastAsia="zh-CN"/>
          </w:rPr>
          <w:t>]</w:t>
        </w:r>
      </w:ins>
      <w:ins w:id="154" w:author="xujiayi-2" w:date="2025-05-11T17:28:00Z">
        <w:r>
          <w:rPr>
            <w:rFonts w:hint="eastAsia"/>
            <w:lang w:val="en-US"/>
          </w:rPr>
          <w:t>.</w:t>
        </w:r>
      </w:ins>
    </w:p>
    <w:p w14:paraId="44F0A482">
      <w:pPr>
        <w:tabs>
          <w:tab w:val="left" w:pos="420"/>
        </w:tabs>
        <w:overflowPunct w:val="0"/>
        <w:autoSpaceDE w:val="0"/>
        <w:autoSpaceDN w:val="0"/>
        <w:adjustRightInd w:val="0"/>
        <w:textAlignment w:val="baseline"/>
        <w:rPr>
          <w:ins w:id="155" w:author="xujiayi-2" w:date="2025-05-11T19:38:00Z"/>
          <w:lang w:val="en-US" w:eastAsia="zh-CN"/>
        </w:rPr>
      </w:pPr>
      <w:ins w:id="156" w:author="xujiayi-2" w:date="2025-05-11T19:36:00Z">
        <w:r>
          <w:rPr>
            <w:rFonts w:hint="eastAsia"/>
            <w:lang w:val="en-US" w:eastAsia="zh-CN"/>
          </w:rPr>
          <w:t>Two recent research papers</w:t>
        </w:r>
      </w:ins>
      <w:ins w:id="157" w:author="xujiayi-2" w:date="2025-05-11T19:41:00Z">
        <w:r>
          <w:rPr>
            <w:rFonts w:hint="eastAsia"/>
            <w:lang w:val="en-US" w:eastAsia="zh-CN"/>
          </w:rPr>
          <w:t xml:space="preserve"> </w:t>
        </w:r>
      </w:ins>
      <w:ins w:id="158" w:author="xujiayi-2" w:date="2025-05-11T19:41:00Z">
        <w:r>
          <w:rPr>
            <w:rFonts w:hint="eastAsia" w:eastAsia="宋体"/>
            <w:highlight w:val="yellow"/>
            <w:lang w:val="en-US" w:eastAsia="zh-CN"/>
          </w:rPr>
          <w:t>[LS-</w:t>
        </w:r>
      </w:ins>
      <w:ins w:id="159" w:author="xujiayi-2" w:date="2025-05-12T11:48:00Z">
        <w:r>
          <w:rPr>
            <w:rFonts w:hint="eastAsia" w:eastAsia="宋体"/>
            <w:highlight w:val="yellow"/>
            <w:lang w:val="en-US" w:eastAsia="zh-CN"/>
          </w:rPr>
          <w:t>20</w:t>
        </w:r>
      </w:ins>
      <w:ins w:id="160" w:author="xujiayi-2" w:date="2025-05-11T20:03:00Z">
        <w:r>
          <w:rPr>
            <w:rFonts w:hint="eastAsia" w:eastAsia="宋体"/>
            <w:highlight w:val="yellow"/>
            <w:lang w:val="en-US" w:eastAsia="zh-CN"/>
          </w:rPr>
          <w:t>]</w:t>
        </w:r>
      </w:ins>
      <w:ins w:id="161" w:author="xujiayi-2" w:date="2025-05-11T19:41:00Z">
        <w:r>
          <w:rPr>
            <w:rFonts w:hint="eastAsia" w:eastAsia="宋体"/>
            <w:highlight w:val="yellow"/>
            <w:lang w:val="en-US" w:eastAsia="zh-CN"/>
          </w:rPr>
          <w:t>[LS-</w:t>
        </w:r>
      </w:ins>
      <w:ins w:id="162" w:author="xujiayi-2" w:date="2025-05-12T11:48:00Z">
        <w:r>
          <w:rPr>
            <w:rFonts w:hint="eastAsia" w:eastAsia="宋体"/>
            <w:highlight w:val="yellow"/>
            <w:lang w:val="en-US" w:eastAsia="zh-CN"/>
          </w:rPr>
          <w:t>21</w:t>
        </w:r>
      </w:ins>
      <w:ins w:id="163" w:author="xujiayi-2" w:date="2025-05-11T19:41:00Z">
        <w:r>
          <w:rPr>
            <w:rFonts w:hint="eastAsia" w:eastAsia="宋体"/>
            <w:highlight w:val="yellow"/>
            <w:lang w:val="en-US" w:eastAsia="zh-CN"/>
          </w:rPr>
          <w:t>]</w:t>
        </w:r>
      </w:ins>
      <w:ins w:id="164" w:author="xujiayi-2" w:date="2025-05-11T19:41:00Z">
        <w:del w:id="165" w:author="Bart Kroon" w:date="2025-05-20T11:26:00Z">
          <w:r>
            <w:rPr>
              <w:rFonts w:hint="eastAsia"/>
              <w:lang w:val="en-US"/>
            </w:rPr>
            <w:delText>.</w:delText>
          </w:r>
        </w:del>
      </w:ins>
      <w:ins w:id="166" w:author="xujiayi-2" w:date="2025-05-11T19:36:00Z">
        <w:r>
          <w:rPr>
            <w:rFonts w:hint="eastAsia"/>
            <w:lang w:val="en-US" w:eastAsia="zh-CN"/>
          </w:rPr>
          <w:t xml:space="preserve"> </w:t>
        </w:r>
      </w:ins>
      <w:ins w:id="167" w:author="xujiayi-2" w:date="2025-05-11T19:37:00Z">
        <w:r>
          <w:rPr>
            <w:rFonts w:hint="eastAsia"/>
            <w:lang w:val="en-US" w:eastAsia="zh-CN"/>
          </w:rPr>
          <w:t xml:space="preserve">evaluated end-to-end stereoscopic 3D live streaming using </w:t>
        </w:r>
      </w:ins>
      <w:ins w:id="168" w:author="Bart Kroon" w:date="2025-05-20T11:27:00Z">
        <w:r>
          <w:rPr>
            <w:lang w:val="en-US" w:eastAsia="zh-CN"/>
          </w:rPr>
          <w:t xml:space="preserve">the </w:t>
        </w:r>
      </w:ins>
      <w:ins w:id="169" w:author="xujiayi-2" w:date="2025-05-11T19:37:00Z">
        <w:r>
          <w:rPr>
            <w:rFonts w:hint="eastAsia"/>
            <w:lang w:val="en-US" w:eastAsia="zh-CN"/>
          </w:rPr>
          <w:t>iPhone 15 and the Apple Vision Pro</w:t>
        </w:r>
      </w:ins>
      <w:ins w:id="170" w:author="xujiayi-2" w:date="2025-05-11T19:38:00Z">
        <w:r>
          <w:rPr>
            <w:rFonts w:hint="eastAsia"/>
            <w:lang w:val="en-US" w:eastAsia="zh-CN"/>
          </w:rPr>
          <w:t xml:space="preserve"> XR headset, the key observations are summarized below:</w:t>
        </w:r>
      </w:ins>
    </w:p>
    <w:p w14:paraId="44F0A483">
      <w:pPr>
        <w:pStyle w:val="77"/>
        <w:ind w:left="284" w:firstLine="0"/>
        <w:rPr>
          <w:ins w:id="171" w:author="xujiayi-2" w:date="2025-05-11T19:39:00Z"/>
          <w:lang w:val="en-US" w:eastAsia="zh-CN"/>
        </w:rPr>
      </w:pPr>
      <w:ins w:id="172" w:author="cmcc" w:date="2025-05-13T10:48:00Z">
        <w:r>
          <w:rPr>
            <w:rFonts w:hint="eastAsia"/>
            <w:lang w:val="en-US" w:eastAsia="zh-CN"/>
          </w:rPr>
          <w:t>-</w:t>
        </w:r>
      </w:ins>
      <w:ins w:id="173" w:author="cmcc" w:date="2025-05-13T10:48:00Z">
        <w:r>
          <w:rPr>
            <w:rFonts w:hint="eastAsia"/>
            <w:b/>
            <w:bCs/>
            <w:lang w:val="en-US" w:eastAsia="zh-CN"/>
          </w:rPr>
          <w:tab/>
        </w:r>
      </w:ins>
      <w:ins w:id="174" w:author="xujiayi-2" w:date="2025-05-11T19:38:00Z">
        <w:r>
          <w:rPr>
            <w:rFonts w:hint="eastAsia"/>
            <w:b/>
            <w:bCs/>
            <w:lang w:val="en-US" w:eastAsia="zh-CN"/>
          </w:rPr>
          <w:t>Ba</w:t>
        </w:r>
      </w:ins>
      <w:ins w:id="175" w:author="xujiayi-2" w:date="2025-05-11T19:39:00Z">
        <w:r>
          <w:rPr>
            <w:rFonts w:hint="eastAsia"/>
            <w:b/>
            <w:bCs/>
            <w:lang w:val="en-US" w:eastAsia="zh-CN"/>
          </w:rPr>
          <w:t>ndwidth Requirements</w:t>
        </w:r>
      </w:ins>
      <w:ins w:id="176" w:author="xujiayi-2" w:date="2025-05-11T19:39:00Z">
        <w:del w:id="177" w:author="cmcc" w:date="2025-05-13T10:49:00Z">
          <w:r>
            <w:rPr>
              <w:rFonts w:hint="eastAsia"/>
              <w:b/>
              <w:bCs/>
              <w:lang w:val="en-US" w:eastAsia="zh-CN"/>
            </w:rPr>
            <w:delText>:</w:delText>
          </w:r>
        </w:del>
      </w:ins>
    </w:p>
    <w:p w14:paraId="44F0A484">
      <w:pPr>
        <w:pStyle w:val="78"/>
        <w:rPr>
          <w:ins w:id="178" w:author="xujiayi-2" w:date="2025-05-11T19:40:00Z"/>
          <w:lang w:val="en-US" w:eastAsia="zh-CN"/>
        </w:rPr>
      </w:pPr>
      <w:ins w:id="179" w:author="xujiayi-2" w:date="2025-05-11T19:39:00Z">
        <w:r>
          <w:rPr>
            <w:rFonts w:hint="eastAsia"/>
            <w:lang w:val="en-US" w:eastAsia="zh-CN"/>
          </w:rPr>
          <w:t>-</w:t>
        </w:r>
      </w:ins>
      <w:ins w:id="180" w:author="xujiayi-2" w:date="2025-05-11T19:39:00Z">
        <w:r>
          <w:rPr>
            <w:rFonts w:hint="eastAsia"/>
            <w:lang w:val="en-US" w:eastAsia="zh-CN"/>
          </w:rPr>
          <w:tab/>
        </w:r>
      </w:ins>
      <w:ins w:id="181" w:author="xujiayi-2" w:date="2025-05-11T19:40:00Z">
        <w:r>
          <w:rPr>
            <w:rFonts w:hint="eastAsia"/>
            <w:lang w:val="en-US" w:eastAsia="zh-CN"/>
          </w:rPr>
          <w:t>Apple TV+’s immersive 180° stereoscopic video demands ~99.81 Mbps at peak quality (4320×4320, 90fps), challenging LTE/5G uplink.</w:t>
        </w:r>
      </w:ins>
    </w:p>
    <w:p w14:paraId="44F0A485">
      <w:pPr>
        <w:pStyle w:val="78"/>
        <w:rPr>
          <w:ins w:id="182" w:author="xujiayi-2" w:date="2025-05-11T19:40:00Z"/>
          <w:lang w:val="en-US" w:eastAsia="zh-CN"/>
        </w:rPr>
      </w:pPr>
      <w:ins w:id="183" w:author="xujiayi-2" w:date="2025-05-11T19:40:00Z">
        <w:r>
          <w:rPr>
            <w:rFonts w:hint="eastAsia"/>
            <w:lang w:val="en-US" w:eastAsia="zh-CN"/>
          </w:rPr>
          <w:t>-</w:t>
        </w:r>
      </w:ins>
      <w:ins w:id="184" w:author="xujiayi-2" w:date="2025-05-11T19:40:00Z">
        <w:r>
          <w:rPr>
            <w:rFonts w:hint="eastAsia"/>
            <w:lang w:val="en-US" w:eastAsia="zh-CN"/>
          </w:rPr>
          <w:tab/>
        </w:r>
      </w:ins>
      <w:ins w:id="185" w:author="xujiayi-2" w:date="2025-05-11T19:40:00Z">
        <w:r>
          <w:rPr>
            <w:rFonts w:hint="eastAsia"/>
            <w:lang w:val="en-US" w:eastAsia="zh-CN"/>
          </w:rPr>
          <w:t>Vision Pro’s spatial video requires 31 Mbps, while iPhone 15 Pro uses 16.89 Mbps</w:t>
        </w:r>
      </w:ins>
      <w:ins w:id="186" w:author="xujiayi-2" w:date="2025-05-11T19:41:00Z">
        <w:r>
          <w:rPr>
            <w:rFonts w:hint="eastAsia"/>
            <w:lang w:val="en-US" w:eastAsia="zh-CN"/>
          </w:rPr>
          <w:t xml:space="preserve">, </w:t>
        </w:r>
      </w:ins>
      <w:ins w:id="187" w:author="xujiayi-2" w:date="2025-05-11T19:40:00Z">
        <w:r>
          <w:rPr>
            <w:rFonts w:hint="eastAsia"/>
            <w:lang w:val="en-US" w:eastAsia="zh-CN"/>
          </w:rPr>
          <w:t>comparable to YouTube</w:t>
        </w:r>
      </w:ins>
      <w:ins w:id="188" w:author="cmcc" w:date="2025-05-20T11:29:01Z">
        <w:r>
          <w:rPr>
            <w:rFonts w:hint="default"/>
            <w:lang w:val="en-US" w:eastAsia="zh-CN"/>
          </w:rPr>
          <w:t>’</w:t>
        </w:r>
      </w:ins>
      <w:ins w:id="189" w:author="xujiayi-2" w:date="2025-05-11T19:40:00Z">
        <w:del w:id="190" w:author="cmcc" w:date="2025-05-20T11:28:59Z">
          <w:r>
            <w:rPr>
              <w:rFonts w:hint="eastAsia"/>
              <w:lang w:val="en-US" w:eastAsia="zh-CN"/>
            </w:rPr>
            <w:delText>’</w:delText>
          </w:r>
        </w:del>
      </w:ins>
      <w:ins w:id="191" w:author="xujiayi-2" w:date="2025-05-11T19:40:00Z">
        <w:r>
          <w:rPr>
            <w:rFonts w:hint="eastAsia"/>
            <w:lang w:val="en-US" w:eastAsia="zh-CN"/>
          </w:rPr>
          <w:t>s 4K (35-45 Mbps) and 2K (16 Mbps) streams.</w:t>
        </w:r>
      </w:ins>
    </w:p>
    <w:p w14:paraId="44F0A486">
      <w:pPr>
        <w:pStyle w:val="78"/>
        <w:rPr>
          <w:ins w:id="192" w:author="xujiayi-2" w:date="2025-05-11T19:39:00Z"/>
          <w:lang w:val="en-US" w:eastAsia="zh-CN"/>
        </w:rPr>
      </w:pPr>
      <w:ins w:id="193" w:author="xujiayi-2" w:date="2025-05-11T19:40:00Z">
        <w:r>
          <w:rPr>
            <w:rFonts w:hint="eastAsia"/>
            <w:lang w:val="en-US" w:eastAsia="zh-CN"/>
          </w:rPr>
          <w:t>-</w:t>
        </w:r>
      </w:ins>
      <w:ins w:id="194" w:author="xujiayi-2" w:date="2025-05-11T19:40:00Z">
        <w:r>
          <w:rPr>
            <w:rFonts w:hint="eastAsia"/>
            <w:lang w:val="en-US" w:eastAsia="zh-CN"/>
          </w:rPr>
          <w:tab/>
        </w:r>
      </w:ins>
      <w:ins w:id="195" w:author="xujiayi-2" w:date="2025-05-11T19:40:00Z">
        <w:r>
          <w:rPr>
            <w:rFonts w:hint="eastAsia"/>
            <w:lang w:val="en-US" w:eastAsia="zh-CN"/>
          </w:rPr>
          <w:t xml:space="preserve">iPhone 15 Pro’s spatial videos consume </w:t>
        </w:r>
      </w:ins>
      <w:ins w:id="196" w:author="xujiayi-2" w:date="2025-05-11T19:40:00Z">
        <w:del w:id="197" w:author="Bart Kroon" w:date="2025-05-20T11:27:00Z">
          <w:r>
            <w:rPr>
              <w:rFonts w:hint="eastAsia"/>
              <w:lang w:val="en-US" w:eastAsia="zh-CN"/>
            </w:rPr>
            <w:delText>~2×</w:delText>
          </w:r>
        </w:del>
      </w:ins>
      <w:ins w:id="198" w:author="Bart Kroon" w:date="2025-05-20T11:27:00Z">
        <w:r>
          <w:rPr>
            <w:lang w:val="en-US" w:eastAsia="zh-CN"/>
          </w:rPr>
          <w:t>about twice</w:t>
        </w:r>
      </w:ins>
      <w:ins w:id="199" w:author="xujiayi-2" w:date="2025-05-11T19:40:00Z">
        <w:r>
          <w:rPr>
            <w:rFonts w:hint="eastAsia"/>
            <w:lang w:val="en-US" w:eastAsia="zh-CN"/>
          </w:rPr>
          <w:t xml:space="preserve"> the bitrate of conventional iPhone 11 Pro videos.</w:t>
        </w:r>
      </w:ins>
    </w:p>
    <w:p w14:paraId="44F0A487">
      <w:pPr>
        <w:pStyle w:val="77"/>
        <w:rPr>
          <w:ins w:id="200" w:author="xujiayi-2" w:date="2025-05-11T19:42:00Z"/>
          <w:b/>
          <w:bCs/>
          <w:lang w:val="en-US" w:eastAsia="zh-CN"/>
        </w:rPr>
      </w:pPr>
      <w:ins w:id="201" w:author="cmcc" w:date="2025-05-13T10:49:00Z">
        <w:r>
          <w:rPr>
            <w:rFonts w:hint="eastAsia"/>
            <w:b/>
            <w:bCs/>
            <w:lang w:val="en-US" w:eastAsia="zh-CN"/>
          </w:rPr>
          <w:t>-</w:t>
        </w:r>
      </w:ins>
      <w:ins w:id="202" w:author="cmcc" w:date="2025-05-13T10:49:00Z">
        <w:r>
          <w:rPr>
            <w:rFonts w:hint="eastAsia"/>
            <w:b/>
            <w:bCs/>
            <w:lang w:val="en-US" w:eastAsia="zh-CN"/>
          </w:rPr>
          <w:tab/>
        </w:r>
      </w:ins>
      <w:ins w:id="203" w:author="xujiayi-2" w:date="2025-05-11T19:40:00Z">
        <w:r>
          <w:rPr>
            <w:b/>
            <w:bCs/>
            <w:lang w:val="en-US" w:eastAsia="zh-CN"/>
          </w:rPr>
          <w:t>Impact of network artifacts on depth perception</w:t>
        </w:r>
      </w:ins>
      <w:ins w:id="204" w:author="xujiayi-2" w:date="2025-05-11T19:40:00Z">
        <w:r>
          <w:rPr>
            <w:rFonts w:hint="eastAsia"/>
            <w:b/>
            <w:bCs/>
            <w:lang w:val="en-US" w:eastAsia="zh-CN"/>
          </w:rPr>
          <w:t>:</w:t>
        </w:r>
      </w:ins>
    </w:p>
    <w:p w14:paraId="44F0A488">
      <w:pPr>
        <w:pStyle w:val="78"/>
        <w:rPr>
          <w:ins w:id="205" w:author="xujiayi-2" w:date="2025-05-11T19:42:00Z"/>
          <w:lang w:val="en-US" w:eastAsia="zh-CN"/>
        </w:rPr>
      </w:pPr>
      <w:ins w:id="206" w:author="cmcc" w:date="2025-05-13T10:49:00Z">
        <w:r>
          <w:rPr>
            <w:rFonts w:hint="eastAsia"/>
            <w:lang w:val="en-US" w:eastAsia="zh-CN"/>
          </w:rPr>
          <w:t>-</w:t>
        </w:r>
      </w:ins>
      <w:ins w:id="207" w:author="cmcc" w:date="2025-05-13T10:49:00Z">
        <w:r>
          <w:rPr>
            <w:rFonts w:hint="eastAsia"/>
            <w:lang w:val="en-US" w:eastAsia="zh-CN"/>
          </w:rPr>
          <w:tab/>
        </w:r>
      </w:ins>
      <w:ins w:id="208" w:author="xujiayi-2" w:date="2025-05-11T19:42:00Z">
        <w:r>
          <w:rPr>
            <w:lang w:val="en-US" w:eastAsia="zh-CN"/>
          </w:rPr>
          <w:t xml:space="preserve">Lower bitrates degrade disparity map quality, </w:t>
        </w:r>
        <w:commentRangeStart w:id="1"/>
        <w:commentRangeStart w:id="2"/>
        <w:r>
          <w:rPr>
            <w:lang w:val="en-US" w:eastAsia="zh-CN"/>
          </w:rPr>
          <w:t xml:space="preserve">with a 3.5 dB PSNR drop </w:t>
        </w:r>
        <w:commentRangeEnd w:id="1"/>
      </w:ins>
      <w:r>
        <w:rPr>
          <w:rStyle w:val="49"/>
        </w:rPr>
        <w:commentReference w:id="1"/>
      </w:r>
      <w:commentRangeEnd w:id="2"/>
      <w:r>
        <w:commentReference w:id="2"/>
      </w:r>
      <w:ins w:id="209" w:author="xujiayi-2" w:date="2025-05-11T19:42:00Z">
        <w:r>
          <w:rPr>
            <w:lang w:val="en-US" w:eastAsia="zh-CN"/>
          </w:rPr>
          <w:t>when reducing bitrates from 300 Mbps to 1 Mbps.</w:t>
        </w:r>
      </w:ins>
    </w:p>
    <w:p w14:paraId="44F0A489">
      <w:pPr>
        <w:pStyle w:val="77"/>
        <w:rPr>
          <w:ins w:id="210" w:author="xujiayi-2" w:date="2025-05-11T19:45:00Z"/>
          <w:b/>
          <w:bCs/>
          <w:lang w:val="en-US" w:eastAsia="zh-CN"/>
        </w:rPr>
      </w:pPr>
      <w:ins w:id="211" w:author="cmcc" w:date="2025-05-13T10:49:00Z">
        <w:r>
          <w:rPr>
            <w:rFonts w:hint="eastAsia"/>
            <w:b/>
            <w:bCs/>
            <w:lang w:val="en-US" w:eastAsia="zh-CN"/>
          </w:rPr>
          <w:t>-</w:t>
        </w:r>
      </w:ins>
      <w:ins w:id="212" w:author="cmcc" w:date="2025-05-13T10:49:00Z">
        <w:r>
          <w:rPr>
            <w:rFonts w:hint="eastAsia"/>
            <w:b/>
            <w:bCs/>
            <w:lang w:val="en-US" w:eastAsia="zh-CN"/>
          </w:rPr>
          <w:tab/>
        </w:r>
      </w:ins>
      <w:ins w:id="213" w:author="xujiayi-2" w:date="2025-05-11T19:44:00Z">
        <w:r>
          <w:rPr>
            <w:rFonts w:hint="eastAsia"/>
            <w:b/>
            <w:bCs/>
            <w:lang w:val="en-US" w:eastAsia="zh-CN"/>
          </w:rPr>
          <w:t>Content</w:t>
        </w:r>
      </w:ins>
      <w:ins w:id="214" w:author="xujiayi-2" w:date="2025-05-11T19:45:00Z">
        <w:r>
          <w:rPr>
            <w:rFonts w:hint="eastAsia"/>
            <w:b/>
            <w:bCs/>
            <w:lang w:val="en-US" w:eastAsia="zh-CN"/>
          </w:rPr>
          <w:t>-Related Impacts on User Experience</w:t>
        </w:r>
      </w:ins>
    </w:p>
    <w:p w14:paraId="44F0A48A">
      <w:pPr>
        <w:pStyle w:val="78"/>
        <w:rPr>
          <w:lang w:val="en-US" w:eastAsia="zh-CN"/>
        </w:rPr>
      </w:pPr>
      <w:ins w:id="215" w:author="cmcc" w:date="2025-05-13T10:51:00Z">
        <w:r>
          <w:rPr>
            <w:rFonts w:hint="eastAsia"/>
            <w:lang w:val="en-US" w:eastAsia="zh-CN"/>
          </w:rPr>
          <w:t>-</w:t>
        </w:r>
      </w:ins>
      <w:ins w:id="216" w:author="cmcc" w:date="2025-05-13T10:51:00Z">
        <w:r>
          <w:rPr>
            <w:rFonts w:hint="eastAsia"/>
            <w:lang w:val="en-US" w:eastAsia="zh-CN"/>
          </w:rPr>
          <w:tab/>
        </w:r>
      </w:ins>
      <w:ins w:id="217" w:author="xujiayi-2" w:date="2025-05-11T19:45:00Z">
        <w:r>
          <w:rPr>
            <w:rFonts w:hint="eastAsia"/>
            <w:lang w:val="en-US" w:eastAsia="zh-CN"/>
          </w:rPr>
          <w:t>S</w:t>
        </w:r>
      </w:ins>
      <w:ins w:id="218" w:author="xujiayi-2" w:date="2025-05-11T19:45:00Z">
        <w:r>
          <w:rPr>
            <w:lang w:val="en-US" w:eastAsia="zh-CN"/>
          </w:rPr>
          <w:t>tereoscopic videos generally provided a better viewing experience than monoscopic videos at the same bitrate</w:t>
        </w:r>
      </w:ins>
      <w:ins w:id="219" w:author="cmcc" w:date="2025-05-13T10:50:00Z">
        <w:r>
          <w:rPr>
            <w:rFonts w:hint="eastAsia"/>
            <w:lang w:val="en-US" w:eastAsia="zh-CN"/>
          </w:rPr>
          <w:t xml:space="preserve">. </w:t>
        </w:r>
      </w:ins>
      <w:ins w:id="220" w:author="xujiayi-2" w:date="2025-05-11T19:45:00Z">
        <w:del w:id="221" w:author="cmcc" w:date="2025-05-13T10:50:00Z">
          <w:r>
            <w:rPr>
              <w:lang w:val="en-US" w:eastAsia="zh-CN"/>
            </w:rPr>
            <w:delText>,</w:delText>
          </w:r>
        </w:del>
      </w:ins>
      <w:ins w:id="222" w:author="xujiayi-2" w:date="2025-05-11T19:47:00Z">
        <w:r>
          <w:rPr>
            <w:lang w:val="en-US" w:eastAsia="zh-CN"/>
          </w:rPr>
          <w:t xml:space="preserve">However, </w:t>
        </w:r>
      </w:ins>
      <w:ins w:id="223" w:author="Bart Kroon" w:date="2025-05-20T11:29:00Z">
        <w:r>
          <w:rPr>
            <w:lang w:val="en-US" w:eastAsia="zh-CN"/>
          </w:rPr>
          <w:t xml:space="preserve">some </w:t>
        </w:r>
      </w:ins>
      <w:ins w:id="224" w:author="xujiayi-2" w:date="2025-05-11T19:47:00Z">
        <w:r>
          <w:rPr>
            <w:lang w:val="en-US" w:eastAsia="zh-CN"/>
          </w:rPr>
          <w:t xml:space="preserve">exceptions </w:t>
        </w:r>
      </w:ins>
      <w:ins w:id="225" w:author="xujiayi-2" w:date="2025-05-11T19:47:00Z">
        <w:del w:id="226" w:author="Bart Kroon" w:date="2025-05-20T11:29:00Z">
          <w:r>
            <w:rPr>
              <w:lang w:val="en-US" w:eastAsia="zh-CN"/>
            </w:rPr>
            <w:delText>were</w:delText>
          </w:r>
        </w:del>
      </w:ins>
      <w:ins w:id="227" w:author="xujiayi-2" w:date="2025-05-11T19:47:00Z">
        <w:del w:id="228" w:author="Bart Kroon" w:date="2025-05-20T11:29:00Z">
          <w:r>
            <w:rPr>
              <w:rFonts w:hint="eastAsia"/>
              <w:lang w:val="en-US" w:eastAsia="zh-CN"/>
            </w:rPr>
            <w:delText xml:space="preserve"> </w:delText>
          </w:r>
        </w:del>
      </w:ins>
      <w:ins w:id="229" w:author="xujiayi-2" w:date="2025-05-11T19:48:00Z">
        <w:r>
          <w:rPr>
            <w:rFonts w:hint="eastAsia"/>
            <w:lang w:val="en-US" w:eastAsia="zh-CN"/>
          </w:rPr>
          <w:t>occurred</w:t>
        </w:r>
      </w:ins>
      <w:ins w:id="230" w:author="xujiayi-2" w:date="2025-05-11T19:47:00Z">
        <w:r>
          <w:rPr>
            <w:lang w:val="en-US" w:eastAsia="zh-CN"/>
          </w:rPr>
          <w:t xml:space="preserve">: close-up scenes </w:t>
        </w:r>
      </w:ins>
      <w:ins w:id="231" w:author="xujiayi-2" w:date="2025-05-11T19:47:00Z">
        <w:del w:id="232" w:author="cmcc" w:date="2025-05-13T10:50:00Z">
          <w:r>
            <w:rPr>
              <w:lang w:val="en-US" w:eastAsia="zh-CN"/>
            </w:rPr>
            <w:delText xml:space="preserve">(e.g., a cat) </w:delText>
          </w:r>
        </w:del>
      </w:ins>
      <w:ins w:id="233" w:author="xujiayi-2" w:date="2025-05-11T19:47:00Z">
        <w:r>
          <w:rPr>
            <w:lang w:val="en-US" w:eastAsia="zh-CN"/>
          </w:rPr>
          <w:t xml:space="preserve">sometimes caused visual discomfort, and high-motion scenes </w:t>
        </w:r>
      </w:ins>
      <w:ins w:id="234" w:author="xujiayi-2" w:date="2025-05-11T19:47:00Z">
        <w:del w:id="235" w:author="cmcc" w:date="2025-05-13T10:50:00Z">
          <w:r>
            <w:rPr>
              <w:lang w:val="en-US" w:eastAsia="zh-CN"/>
            </w:rPr>
            <w:delText xml:space="preserve">(e.g., driving) </w:delText>
          </w:r>
        </w:del>
      </w:ins>
      <w:ins w:id="236" w:author="xujiayi-2" w:date="2025-05-11T19:47:00Z">
        <w:r>
          <w:rPr>
            <w:lang w:val="en-US" w:eastAsia="zh-CN"/>
          </w:rPr>
          <w:t xml:space="preserve">were rated lower across both formats due to motion sickness. Scenes with strong depth cues and occlusions </w:t>
        </w:r>
      </w:ins>
      <w:ins w:id="237" w:author="xujiayi-2" w:date="2025-05-11T19:47:00Z">
        <w:del w:id="238" w:author="cmcc" w:date="2025-05-13T10:50:00Z">
          <w:r>
            <w:rPr>
              <w:lang w:val="en-US" w:eastAsia="zh-CN"/>
            </w:rPr>
            <w:delText xml:space="preserve">(e.g., basketball) </w:delText>
          </w:r>
        </w:del>
      </w:ins>
      <w:ins w:id="239" w:author="xujiayi-2" w:date="2025-05-11T19:47:00Z">
        <w:r>
          <w:rPr>
            <w:lang w:val="en-US" w:eastAsia="zh-CN"/>
          </w:rPr>
          <w:t>were particularly well-suited to stereoscopic presentation, receiving higher user ratings.</w:t>
        </w:r>
      </w:ins>
    </w:p>
    <w:p w14:paraId="44F0A48B">
      <w:pPr>
        <w:pStyle w:val="4"/>
        <w:rPr>
          <w:ins w:id="240" w:author="xujiayi-2" w:date="2025-04-07T20:10:00Z"/>
        </w:rPr>
      </w:pPr>
      <w:ins w:id="241" w:author="xujiayi-2" w:date="2025-04-07T20:10:00Z">
        <w:bookmarkStart w:id="42" w:name="_Toc19685"/>
        <w:bookmarkStart w:id="43" w:name="_Toc30478"/>
        <w:bookmarkStart w:id="44" w:name="_Toc28671"/>
        <w:bookmarkStart w:id="45" w:name="_Toc27187"/>
        <w:r>
          <w:rPr/>
          <w:t>7.</w:t>
        </w:r>
      </w:ins>
      <w:ins w:id="242" w:author="xujiayi-2" w:date="2025-04-07T20:11:00Z">
        <w:r>
          <w:rPr>
            <w:rFonts w:hint="eastAsia" w:eastAsia="宋体"/>
            <w:lang w:val="en-US" w:eastAsia="zh-CN"/>
          </w:rPr>
          <w:t>2</w:t>
        </w:r>
      </w:ins>
      <w:ins w:id="243" w:author="xujiayi-2" w:date="2025-04-07T20:10:00Z">
        <w:r>
          <w:rPr/>
          <w:t>.</w:t>
        </w:r>
      </w:ins>
      <w:ins w:id="244" w:author="xujiayi-2" w:date="2025-04-07T20:11:00Z">
        <w:r>
          <w:rPr>
            <w:rFonts w:hint="eastAsia" w:eastAsia="宋体"/>
            <w:lang w:val="en-US" w:eastAsia="zh-CN"/>
          </w:rPr>
          <w:t>10</w:t>
        </w:r>
      </w:ins>
      <w:ins w:id="245" w:author="xujiayi-2" w:date="2025-04-07T20:10:00Z">
        <w:r>
          <w:rPr/>
          <w:tab/>
        </w:r>
      </w:ins>
      <w:ins w:id="246" w:author="xujiayi-2" w:date="2025-04-07T20:10:00Z">
        <w:r>
          <w:rPr/>
          <w:t>Additional information</w:t>
        </w:r>
        <w:bookmarkEnd w:id="42"/>
        <w:bookmarkEnd w:id="43"/>
        <w:bookmarkEnd w:id="44"/>
        <w:bookmarkEnd w:id="45"/>
      </w:ins>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44F0A48C">
      <w:pPr>
        <w:rPr>
          <w:ins w:id="247" w:author="xujiayi-2" w:date="2025-05-11T18:16:00Z"/>
          <w:lang w:val="en-US" w:eastAsia="zh-CN"/>
        </w:rPr>
      </w:pPr>
      <w:ins w:id="248" w:author="xujiayi-2" w:date="2025-05-11T18:15:00Z">
        <w:r>
          <w:rPr>
            <w:lang w:val="en-US" w:eastAsia="zh-CN"/>
          </w:rPr>
          <w:t>The industry has increasingly embraced stereoscopic 3D video, as demonstrated by recent advancements in application support:</w:t>
        </w:r>
      </w:ins>
    </w:p>
    <w:p w14:paraId="44F0A48D">
      <w:pPr>
        <w:pStyle w:val="77"/>
        <w:rPr>
          <w:ins w:id="249" w:author="xujiayi-2" w:date="2025-05-11T18:15:00Z"/>
          <w:lang w:val="en-US" w:eastAsia="zh-CN"/>
        </w:rPr>
      </w:pPr>
      <w:ins w:id="250" w:author="xujiayi-2" w:date="2025-05-11T18:16:00Z">
        <w:r>
          <w:rPr>
            <w:rFonts w:hint="eastAsia"/>
            <w:lang w:val="en-US" w:eastAsia="zh-CN"/>
          </w:rPr>
          <w:t>-</w:t>
        </w:r>
      </w:ins>
      <w:ins w:id="251" w:author="xujiayi-2" w:date="2025-05-11T18:16:00Z">
        <w:r>
          <w:rPr>
            <w:rFonts w:hint="eastAsia"/>
            <w:lang w:val="en-US" w:eastAsia="zh-CN"/>
          </w:rPr>
          <w:tab/>
        </w:r>
      </w:ins>
      <w:ins w:id="252" w:author="xujiayi-2" w:date="2025-05-11T18:15:00Z">
        <w:r>
          <w:rPr>
            <w:lang w:val="en-US" w:eastAsia="zh-CN"/>
          </w:rPr>
          <w:t>Dolby Vision Profile 20 extends Dolby Vision’s quality enhancements to MV-HEVC and immersive content</w:t>
        </w:r>
      </w:ins>
      <w:ins w:id="253" w:author="xujiayi-2" w:date="2025-05-11T18:18:00Z">
        <w:r>
          <w:rPr>
            <w:rFonts w:hint="eastAsia"/>
            <w:lang w:val="en-US" w:eastAsia="zh-CN"/>
          </w:rPr>
          <w:t xml:space="preserve">: </w:t>
        </w:r>
      </w:ins>
      <w:ins w:id="254" w:author="xujiayi-2" w:date="2025-05-11T18:18:00Z">
        <w:r>
          <w:rPr>
            <w:lang w:val="en-US" w:eastAsia="zh-CN"/>
          </w:rPr>
          <w:t>https://professionalsupport.dolby.com/s/article/Dolby-Vision-Profile-20-FAQ?language=en_US</w:t>
        </w:r>
      </w:ins>
    </w:p>
    <w:p w14:paraId="44F0A48E">
      <w:pPr>
        <w:pStyle w:val="77"/>
        <w:rPr>
          <w:ins w:id="255" w:author="xujiayi-2" w:date="2025-05-11T18:17:00Z"/>
          <w:lang w:val="en-US" w:eastAsia="zh-CN"/>
        </w:rPr>
      </w:pPr>
      <w:ins w:id="256" w:author="xujiayi-2" w:date="2025-05-11T18:16:00Z">
        <w:r>
          <w:rPr>
            <w:rFonts w:hint="eastAsia"/>
            <w:lang w:val="en-US" w:eastAsia="zh-CN"/>
          </w:rPr>
          <w:t>-</w:t>
        </w:r>
      </w:ins>
      <w:ins w:id="257" w:author="xujiayi-2" w:date="2025-05-11T18:16:00Z">
        <w:r>
          <w:rPr>
            <w:rFonts w:hint="eastAsia"/>
            <w:lang w:val="en-US" w:eastAsia="zh-CN"/>
          </w:rPr>
          <w:tab/>
        </w:r>
      </w:ins>
      <w:ins w:id="258" w:author="xujiayi-2" w:date="2025-05-11T18:15:00Z">
        <w:r>
          <w:rPr>
            <w:lang w:val="en-US" w:eastAsia="zh-CN"/>
          </w:rPr>
          <w:t>Apple Vision Pro Spatial Video Formats</w:t>
        </w:r>
      </w:ins>
      <w:ins w:id="259" w:author="xujiayi-2" w:date="2025-05-11T18:16:00Z">
        <w:r>
          <w:rPr>
            <w:rFonts w:hint="eastAsia"/>
            <w:lang w:val="en-US" w:eastAsia="zh-CN"/>
          </w:rPr>
          <w:t xml:space="preserve"> (</w:t>
        </w:r>
      </w:ins>
      <w:ins w:id="260" w:author="xujiayi-2" w:date="2025-05-11T18:19:00Z">
        <w:r>
          <w:rPr>
            <w:rFonts w:hint="eastAsia"/>
            <w:lang w:val="en-US" w:eastAsia="zh-CN"/>
          </w:rPr>
          <w:t>a stereo MV-HEVC video track, plus spatial metadata</w:t>
        </w:r>
      </w:ins>
      <w:ins w:id="261" w:author="xujiayi-2" w:date="2025-05-11T18:16:00Z">
        <w:r>
          <w:rPr>
            <w:rFonts w:hint="eastAsia"/>
            <w:lang w:val="en-US" w:eastAsia="zh-CN"/>
          </w:rPr>
          <w:t>)</w:t>
        </w:r>
      </w:ins>
      <w:ins w:id="262" w:author="xujiayi-2" w:date="2025-05-11T18:18:00Z">
        <w:r>
          <w:rPr>
            <w:rFonts w:hint="eastAsia"/>
            <w:lang w:val="en-US" w:eastAsia="zh-CN"/>
          </w:rPr>
          <w:t>:</w:t>
        </w:r>
      </w:ins>
      <w:ins w:id="263" w:author="xujiayi-2" w:date="2025-05-11T18:19:00Z">
        <w:r>
          <w:rPr>
            <w:rFonts w:hint="eastAsia"/>
            <w:lang w:val="en-US" w:eastAsia="zh-CN"/>
          </w:rPr>
          <w:t xml:space="preserve"> https://developer.apple.com/av-foundation/HEVC-Stereo-Video-Profile.pdf</w:t>
        </w:r>
      </w:ins>
    </w:p>
    <w:p w14:paraId="44F0A48F">
      <w:pPr>
        <w:pStyle w:val="77"/>
        <w:rPr>
          <w:ins w:id="264" w:author="xujiayi-2" w:date="2025-05-11T18:15:00Z"/>
          <w:lang w:val="en-US" w:eastAsia="zh-CN"/>
        </w:rPr>
      </w:pPr>
      <w:ins w:id="265" w:author="xujiayi-2" w:date="2025-05-11T18:17:00Z">
        <w:r>
          <w:rPr>
            <w:rFonts w:hint="eastAsia"/>
            <w:lang w:val="en-US" w:eastAsia="zh-CN"/>
          </w:rPr>
          <w:t>-</w:t>
        </w:r>
      </w:ins>
      <w:ins w:id="266" w:author="xujiayi-2" w:date="2025-05-11T18:17:00Z">
        <w:r>
          <w:rPr>
            <w:rFonts w:hint="eastAsia"/>
            <w:lang w:val="en-US" w:eastAsia="zh-CN"/>
          </w:rPr>
          <w:tab/>
        </w:r>
      </w:ins>
      <w:ins w:id="267" w:author="xujiayi-2" w:date="2025-05-11T18:17:00Z">
        <w:commentRangeStart w:id="3"/>
        <w:commentRangeStart w:id="4"/>
        <w:r>
          <w:rPr>
            <w:rFonts w:hint="eastAsia"/>
            <w:lang w:val="en-US" w:eastAsia="zh-CN"/>
          </w:rPr>
          <w:t>NVIDIA’s Video Codec SDK 13.0 introduces an MV-HEVC encoder</w:t>
        </w:r>
        <w:commentRangeEnd w:id="3"/>
      </w:ins>
      <w:r>
        <w:rPr>
          <w:rStyle w:val="49"/>
        </w:rPr>
        <w:commentReference w:id="3"/>
      </w:r>
      <w:commentRangeEnd w:id="4"/>
      <w:r>
        <w:commentReference w:id="4"/>
      </w:r>
      <w:ins w:id="268" w:author="xujiayi-2" w:date="2025-05-11T18:17:00Z">
        <w:r>
          <w:rPr>
            <w:rFonts w:hint="eastAsia"/>
            <w:lang w:val="en-US" w:eastAsia="zh-CN"/>
          </w:rPr>
          <w:t>, further supporting stereoscopic 3D video</w:t>
        </w:r>
      </w:ins>
      <w:ins w:id="269" w:author="xujiayi-2" w:date="2025-05-11T18:18:00Z">
        <w:r>
          <w:rPr>
            <w:rFonts w:hint="eastAsia"/>
            <w:lang w:val="en-US" w:eastAsia="zh-CN"/>
          </w:rPr>
          <w:t>: https://developer.nvidia.com/blog/enabling-stereoscopic-and-3d-views-using-mv-hevc-in-nvidia-video-codec-sdk-13-0/</w:t>
        </w:r>
      </w:ins>
    </w:p>
    <w:p w14:paraId="44F0A490">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End of Changes * * * </w:t>
      </w:r>
    </w:p>
    <w:p w14:paraId="44F0A491">
      <w:pPr>
        <w:pStyle w:val="83"/>
        <w:rPr>
          <w:lang w:val="en-US"/>
        </w:rPr>
      </w:pPr>
    </w:p>
    <w:sectPr>
      <w:head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art Kroon" w:date="2025-05-20T11:25:00Z" w:initials="">
    <w:p w14:paraId="6F9AA8AC">
      <w:pPr>
        <w:pStyle w:val="30"/>
      </w:pPr>
      <w:r>
        <w:rPr>
          <w:lang w:val="en-CA"/>
        </w:rPr>
        <w:t>Reference [LS-15] is sufficient. We should avoid referencing the old MPEG website.</w:t>
      </w:r>
    </w:p>
  </w:comment>
  <w:comment w:id="1" w:author="Bart Kroon" w:date="2025-05-20T11:28:00Z" w:initials="">
    <w:p w14:paraId="79B00F89">
      <w:pPr>
        <w:pStyle w:val="30"/>
      </w:pPr>
      <w:r>
        <w:rPr>
          <w:lang w:val="en-CA"/>
        </w:rPr>
        <w:t>The PSNR drop does not say much about the loss of depth perception. Was the latter tested? It is known that blocking artifacts can interfere with depth perception.</w:t>
      </w:r>
    </w:p>
  </w:comment>
  <w:comment w:id="2" w:author="cmcc" w:date="2025-05-20T12:53:05Z" w:initials="xjy">
    <w:p w14:paraId="6EAF097F">
      <w:pPr>
        <w:pStyle w:val="30"/>
        <w:rPr>
          <w:rFonts w:hint="eastAsia" w:eastAsia="宋体"/>
          <w:lang w:val="en-US" w:eastAsia="zh-CN"/>
        </w:rPr>
      </w:pPr>
      <w:r>
        <w:rPr>
          <w:rFonts w:hint="eastAsia" w:eastAsia="宋体"/>
          <w:lang w:val="en-US" w:eastAsia="zh-CN"/>
        </w:rPr>
        <w:t>There is also subjective test:</w:t>
      </w:r>
    </w:p>
    <w:p w14:paraId="22D82E76">
      <w:pPr>
        <w:pStyle w:val="30"/>
        <w:rPr>
          <w:rFonts w:hint="eastAsia" w:eastAsia="宋体"/>
          <w:lang w:val="en-US" w:eastAsia="zh-CN"/>
        </w:rPr>
      </w:pPr>
      <w:r>
        <w:rPr>
          <w:rFonts w:hint="default" w:ascii="Segoe UI" w:hAnsi="Segoe UI" w:eastAsia="宋体" w:cs="Segoe UI"/>
          <w:i/>
          <w:iCs/>
          <w:caps w:val="0"/>
          <w:color w:val="262626"/>
          <w:spacing w:val="0"/>
          <w:sz w:val="16"/>
          <w:szCs w:val="16"/>
          <w:shd w:val="clear" w:fill="EFF6FF"/>
          <w:lang w:val="en-US" w:eastAsia="zh-CN"/>
        </w:rPr>
        <w:t>“</w:t>
      </w:r>
      <w:r>
        <w:rPr>
          <w:rFonts w:hint="eastAsia" w:ascii="Segoe UI" w:hAnsi="Segoe UI" w:eastAsia="宋体" w:cs="Segoe UI"/>
          <w:i/>
          <w:iCs/>
          <w:caps w:val="0"/>
          <w:color w:val="262626"/>
          <w:spacing w:val="0"/>
          <w:sz w:val="16"/>
          <w:szCs w:val="16"/>
          <w:shd w:val="clear" w:fill="EFF6FF"/>
          <w:lang w:val="en-US" w:eastAsia="zh-CN"/>
        </w:rPr>
        <w:t>...</w:t>
      </w:r>
      <w:r>
        <w:rPr>
          <w:rFonts w:ascii="Segoe UI" w:hAnsi="Segoe UI" w:eastAsia="Segoe UI" w:cs="Segoe UI"/>
          <w:i/>
          <w:iCs/>
          <w:caps w:val="0"/>
          <w:color w:val="262626"/>
          <w:spacing w:val="0"/>
          <w:sz w:val="16"/>
          <w:szCs w:val="16"/>
          <w:shd w:val="clear" w:fill="EFF6FF"/>
        </w:rPr>
        <w:t>we observe the dislocation of the objects in the scene, creating unnatural depth conflicts under poor network conditions</w:t>
      </w:r>
      <w:r>
        <w:rPr>
          <w:rFonts w:ascii="Segoe UI" w:hAnsi="Segoe UI" w:eastAsia="Segoe UI" w:cs="Segoe UI"/>
          <w:i w:val="0"/>
          <w:iCs w:val="0"/>
          <w:caps w:val="0"/>
          <w:color w:val="262626"/>
          <w:spacing w:val="0"/>
          <w:sz w:val="16"/>
          <w:szCs w:val="16"/>
          <w:shd w:val="clear" w:fill="EFF6FF"/>
        </w:rPr>
        <w:t>.</w:t>
      </w:r>
      <w:r>
        <w:rPr>
          <w:rFonts w:hint="default" w:ascii="Segoe UI" w:hAnsi="Segoe UI" w:eastAsia="宋体" w:cs="Segoe UI"/>
          <w:i w:val="0"/>
          <w:iCs w:val="0"/>
          <w:caps w:val="0"/>
          <w:color w:val="262626"/>
          <w:spacing w:val="0"/>
          <w:sz w:val="16"/>
          <w:szCs w:val="16"/>
          <w:shd w:val="clear" w:fill="EFF6FF"/>
          <w:lang w:val="en-US" w:eastAsia="zh-CN"/>
        </w:rPr>
        <w:t>”</w:t>
      </w:r>
    </w:p>
    <w:p w14:paraId="03F46D15">
      <w:pPr>
        <w:pStyle w:val="30"/>
        <w:rPr>
          <w:rFonts w:hint="default" w:eastAsia="宋体"/>
          <w:lang w:val="en-US" w:eastAsia="zh-CN"/>
        </w:rPr>
      </w:pPr>
      <w:r>
        <w:drawing>
          <wp:inline distT="0" distB="0" distL="114300" distR="114300">
            <wp:extent cx="3257550" cy="21590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257550" cy="2159000"/>
                    </a:xfrm>
                    <a:prstGeom prst="rect">
                      <a:avLst/>
                    </a:prstGeom>
                    <a:noFill/>
                    <a:ln>
                      <a:noFill/>
                    </a:ln>
                  </pic:spPr>
                </pic:pic>
              </a:graphicData>
            </a:graphic>
          </wp:inline>
        </w:drawing>
      </w:r>
    </w:p>
  </w:comment>
  <w:comment w:id="3" w:author="Bart Kroon" w:date="2025-05-20T11:31:00Z" w:initials="">
    <w:p w14:paraId="18EF8635">
      <w:pPr>
        <w:pStyle w:val="30"/>
      </w:pPr>
      <w:r>
        <w:rPr>
          <w:lang w:val="en-CA"/>
        </w:rPr>
        <w:t>In 880 you mention two encoders (HTM and x265), but not this one. What is the reason for that?</w:t>
      </w:r>
    </w:p>
  </w:comment>
  <w:comment w:id="4" w:author="cmcc" w:date="2025-05-20T12:54:28Z" w:initials="xjy">
    <w:p w14:paraId="1FA3A032">
      <w:pPr>
        <w:pStyle w:val="30"/>
        <w:numPr>
          <w:ilvl w:val="0"/>
          <w:numId w:val="1"/>
        </w:numPr>
        <w:rPr>
          <w:rFonts w:hint="default" w:eastAsia="宋体"/>
          <w:lang w:val="en-US" w:eastAsia="zh-CN"/>
        </w:rPr>
      </w:pPr>
      <w:r>
        <w:rPr>
          <w:rFonts w:hint="eastAsia" w:eastAsia="宋体"/>
          <w:lang w:val="en-US" w:eastAsia="zh-CN"/>
        </w:rPr>
        <w:t xml:space="preserve"> To demonstrate that </w:t>
      </w:r>
      <w:r>
        <w:rPr>
          <w:rFonts w:hint="default" w:eastAsia="宋体"/>
          <w:lang w:val="en-US" w:eastAsia="zh-CN"/>
        </w:rPr>
        <w:t>“</w:t>
      </w:r>
      <w:r>
        <w:rPr>
          <w:lang w:val="en-US" w:eastAsia="zh-CN"/>
        </w:rPr>
        <w:t>The industry has increasingly embraced stereoscopic 3D video</w:t>
      </w:r>
      <w:r>
        <w:rPr>
          <w:rFonts w:hint="default" w:eastAsia="宋体"/>
          <w:lang w:val="en-US" w:eastAsia="zh-CN"/>
        </w:rPr>
        <w:t>”</w:t>
      </w:r>
    </w:p>
    <w:p w14:paraId="5F0AC223">
      <w:pPr>
        <w:pStyle w:val="30"/>
        <w:numPr>
          <w:ilvl w:val="0"/>
          <w:numId w:val="1"/>
        </w:numPr>
        <w:rPr>
          <w:rFonts w:hint="default" w:eastAsia="宋体"/>
          <w:lang w:val="en-US" w:eastAsia="zh-CN"/>
        </w:rPr>
      </w:pPr>
      <w:r>
        <w:rPr>
          <w:rFonts w:hint="eastAsia" w:eastAsia="宋体"/>
          <w:lang w:val="en-US" w:eastAsia="zh-CN"/>
        </w:rPr>
        <w:t xml:space="preserve"> They did some objective evaluation which is worth for checking.</w:t>
      </w:r>
      <w:bookmarkStart w:id="46" w:name="_GoBack"/>
      <w:bookmarkEnd w:id="4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9AA8AC" w15:done="1"/>
  <w15:commentEx w15:paraId="79B00F89" w15:done="0"/>
  <w15:commentEx w15:paraId="03F46D15" w15:done="0" w15:paraIdParent="79B00F89"/>
  <w15:commentEx w15:paraId="18EF8635" w15:done="0"/>
  <w15:commentEx w15:paraId="5F0AC223" w15:done="0" w15:paraIdParent="18EF8635"/>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0A494">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0E283"/>
    <w:multiLevelType w:val="singleLevel"/>
    <w:tmpl w:val="D090E283"/>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art Kroon">
    <w15:presenceInfo w15:providerId="None" w15:userId="Bart Kroon"/>
  </w15:person>
  <w15:person w15:author="cmcc">
    <w15:presenceInfo w15:providerId="None" w15:userId="cmcc"/>
  </w15:person>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62124"/>
    <w:rsid w:val="00066856"/>
    <w:rsid w:val="00070F86"/>
    <w:rsid w:val="00072AAF"/>
    <w:rsid w:val="00072DD2"/>
    <w:rsid w:val="00077D04"/>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3C"/>
    <w:rsid w:val="000E29E2"/>
    <w:rsid w:val="000E39BC"/>
    <w:rsid w:val="000E58A5"/>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6526D"/>
    <w:rsid w:val="00265367"/>
    <w:rsid w:val="002707A6"/>
    <w:rsid w:val="00273C84"/>
    <w:rsid w:val="00275D12"/>
    <w:rsid w:val="0027780F"/>
    <w:rsid w:val="00282634"/>
    <w:rsid w:val="00297DE1"/>
    <w:rsid w:val="002A1E9F"/>
    <w:rsid w:val="002A4EC0"/>
    <w:rsid w:val="002A5567"/>
    <w:rsid w:val="002A6BBA"/>
    <w:rsid w:val="002B1A87"/>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E7EFC"/>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B2CE5"/>
    <w:rsid w:val="003B6B77"/>
    <w:rsid w:val="003B79F5"/>
    <w:rsid w:val="003C16C4"/>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0289"/>
    <w:rsid w:val="00422CFA"/>
    <w:rsid w:val="00424AF5"/>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5816"/>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D4D8F"/>
    <w:rsid w:val="006E21FB"/>
    <w:rsid w:val="006E25B8"/>
    <w:rsid w:val="006E292A"/>
    <w:rsid w:val="006E55A5"/>
    <w:rsid w:val="006F17B6"/>
    <w:rsid w:val="006F37E9"/>
    <w:rsid w:val="00710497"/>
    <w:rsid w:val="0071085E"/>
    <w:rsid w:val="00710976"/>
    <w:rsid w:val="00712563"/>
    <w:rsid w:val="007126C4"/>
    <w:rsid w:val="00714096"/>
    <w:rsid w:val="00714B2E"/>
    <w:rsid w:val="00715C8D"/>
    <w:rsid w:val="00727AC1"/>
    <w:rsid w:val="0074184E"/>
    <w:rsid w:val="007439B9"/>
    <w:rsid w:val="00750463"/>
    <w:rsid w:val="00752224"/>
    <w:rsid w:val="00755458"/>
    <w:rsid w:val="007627D4"/>
    <w:rsid w:val="00763CE3"/>
    <w:rsid w:val="00766955"/>
    <w:rsid w:val="007670A6"/>
    <w:rsid w:val="007760E6"/>
    <w:rsid w:val="007912F4"/>
    <w:rsid w:val="007938F2"/>
    <w:rsid w:val="00797217"/>
    <w:rsid w:val="007A2690"/>
    <w:rsid w:val="007A3CC4"/>
    <w:rsid w:val="007B4183"/>
    <w:rsid w:val="007B512A"/>
    <w:rsid w:val="007C2097"/>
    <w:rsid w:val="007C2F14"/>
    <w:rsid w:val="007C4D4B"/>
    <w:rsid w:val="007C6CEF"/>
    <w:rsid w:val="007C7597"/>
    <w:rsid w:val="007D2AD9"/>
    <w:rsid w:val="007D3245"/>
    <w:rsid w:val="007D3759"/>
    <w:rsid w:val="007E3007"/>
    <w:rsid w:val="007E5DC8"/>
    <w:rsid w:val="007E6510"/>
    <w:rsid w:val="007F0625"/>
    <w:rsid w:val="007F48EA"/>
    <w:rsid w:val="007F58CA"/>
    <w:rsid w:val="007F672C"/>
    <w:rsid w:val="00805ED9"/>
    <w:rsid w:val="00810398"/>
    <w:rsid w:val="00814EEC"/>
    <w:rsid w:val="00815859"/>
    <w:rsid w:val="00815D74"/>
    <w:rsid w:val="008179F7"/>
    <w:rsid w:val="008221ED"/>
    <w:rsid w:val="00822C67"/>
    <w:rsid w:val="00823570"/>
    <w:rsid w:val="00823CFF"/>
    <w:rsid w:val="008243EF"/>
    <w:rsid w:val="008275AA"/>
    <w:rsid w:val="008302F3"/>
    <w:rsid w:val="008325E1"/>
    <w:rsid w:val="008332AA"/>
    <w:rsid w:val="0083354F"/>
    <w:rsid w:val="008350BE"/>
    <w:rsid w:val="00841D08"/>
    <w:rsid w:val="008455EA"/>
    <w:rsid w:val="00846CB6"/>
    <w:rsid w:val="00847460"/>
    <w:rsid w:val="00852011"/>
    <w:rsid w:val="00852D64"/>
    <w:rsid w:val="00856A30"/>
    <w:rsid w:val="008672D3"/>
    <w:rsid w:val="00870EE7"/>
    <w:rsid w:val="008722DC"/>
    <w:rsid w:val="00873E3A"/>
    <w:rsid w:val="00875CCA"/>
    <w:rsid w:val="00875E1B"/>
    <w:rsid w:val="00876BE8"/>
    <w:rsid w:val="00880AC2"/>
    <w:rsid w:val="00883B6F"/>
    <w:rsid w:val="008867B2"/>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52D24"/>
    <w:rsid w:val="0095562A"/>
    <w:rsid w:val="009576E7"/>
    <w:rsid w:val="00957CCB"/>
    <w:rsid w:val="009629FD"/>
    <w:rsid w:val="00962BFE"/>
    <w:rsid w:val="00963D50"/>
    <w:rsid w:val="00967614"/>
    <w:rsid w:val="00971042"/>
    <w:rsid w:val="00981050"/>
    <w:rsid w:val="00982DFB"/>
    <w:rsid w:val="00986D55"/>
    <w:rsid w:val="00992E8B"/>
    <w:rsid w:val="009A5CCB"/>
    <w:rsid w:val="009B1874"/>
    <w:rsid w:val="009B3291"/>
    <w:rsid w:val="009C2ADC"/>
    <w:rsid w:val="009C3B4F"/>
    <w:rsid w:val="009C61B9"/>
    <w:rsid w:val="009C6A37"/>
    <w:rsid w:val="009D4C05"/>
    <w:rsid w:val="009D4C8C"/>
    <w:rsid w:val="009E01F5"/>
    <w:rsid w:val="009E0D3B"/>
    <w:rsid w:val="009E3297"/>
    <w:rsid w:val="009E617D"/>
    <w:rsid w:val="009F3221"/>
    <w:rsid w:val="009F65AA"/>
    <w:rsid w:val="009F7424"/>
    <w:rsid w:val="009F7937"/>
    <w:rsid w:val="009F7C5D"/>
    <w:rsid w:val="00A055C2"/>
    <w:rsid w:val="00A05704"/>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A50"/>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0736C"/>
    <w:rsid w:val="00C1270D"/>
    <w:rsid w:val="00C21836"/>
    <w:rsid w:val="00C31593"/>
    <w:rsid w:val="00C32C7A"/>
    <w:rsid w:val="00C330A2"/>
    <w:rsid w:val="00C37922"/>
    <w:rsid w:val="00C415C3"/>
    <w:rsid w:val="00C427E6"/>
    <w:rsid w:val="00C51715"/>
    <w:rsid w:val="00C5420A"/>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051F"/>
    <w:rsid w:val="00D21996"/>
    <w:rsid w:val="00D25B6B"/>
    <w:rsid w:val="00D33780"/>
    <w:rsid w:val="00D51C49"/>
    <w:rsid w:val="00D52290"/>
    <w:rsid w:val="00D53BE5"/>
    <w:rsid w:val="00D54B4B"/>
    <w:rsid w:val="00D6096A"/>
    <w:rsid w:val="00D641A9"/>
    <w:rsid w:val="00D66735"/>
    <w:rsid w:val="00D715C2"/>
    <w:rsid w:val="00D75194"/>
    <w:rsid w:val="00D755F2"/>
    <w:rsid w:val="00D764AE"/>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C7FE6"/>
    <w:rsid w:val="00DD4C95"/>
    <w:rsid w:val="00DE2D8A"/>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67887"/>
    <w:rsid w:val="00E71CBF"/>
    <w:rsid w:val="00E73FB1"/>
    <w:rsid w:val="00E77511"/>
    <w:rsid w:val="00E777B8"/>
    <w:rsid w:val="00E85566"/>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424E"/>
    <w:rsid w:val="00EC5431"/>
    <w:rsid w:val="00EC5C68"/>
    <w:rsid w:val="00ED3D47"/>
    <w:rsid w:val="00EE480F"/>
    <w:rsid w:val="00EE5F69"/>
    <w:rsid w:val="00EE6A83"/>
    <w:rsid w:val="00EE723B"/>
    <w:rsid w:val="00EE7A5D"/>
    <w:rsid w:val="00EE7D7C"/>
    <w:rsid w:val="00EE7FCF"/>
    <w:rsid w:val="00EF114C"/>
    <w:rsid w:val="00EF3E7A"/>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601"/>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5310"/>
    <w:rsid w:val="00FF60F5"/>
    <w:rsid w:val="00FF6434"/>
    <w:rsid w:val="0D667A71"/>
    <w:rsid w:val="17CC40A5"/>
    <w:rsid w:val="1C236042"/>
    <w:rsid w:val="26B24EAE"/>
    <w:rsid w:val="280D57AE"/>
    <w:rsid w:val="2D8F7E87"/>
    <w:rsid w:val="2F856001"/>
    <w:rsid w:val="2F96697F"/>
    <w:rsid w:val="3B1F40F6"/>
    <w:rsid w:val="3D325BED"/>
    <w:rsid w:val="3EA05233"/>
    <w:rsid w:val="42D04EAC"/>
    <w:rsid w:val="541C1A2B"/>
    <w:rsid w:val="557F5458"/>
    <w:rsid w:val="56906A19"/>
    <w:rsid w:val="59440144"/>
    <w:rsid w:val="65805E1B"/>
    <w:rsid w:val="68E6209F"/>
    <w:rsid w:val="6D8A74C2"/>
    <w:rsid w:val="74390DB9"/>
    <w:rsid w:val="750857A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link w:val="102"/>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7"/>
    <w:qFormat/>
    <w:uiPriority w:val="0"/>
    <w:pPr>
      <w:spacing w:before="120"/>
      <w:outlineLvl w:val="2"/>
    </w:pPr>
    <w:rPr>
      <w:sz w:val="28"/>
    </w:rPr>
  </w:style>
  <w:style w:type="paragraph" w:styleId="5">
    <w:name w:val="heading 4"/>
    <w:basedOn w:val="4"/>
    <w:next w:val="1"/>
    <w:link w:val="99"/>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89"/>
    <w:qFormat/>
    <w:uiPriority w:val="0"/>
    <w:pPr>
      <w:widowControl w:val="0"/>
    </w:pPr>
    <w:rPr>
      <w:rFonts w:ascii="Arial" w:hAnsi="Arial" w:eastAsia="Batang"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宋体"/>
      <w:sz w:val="24"/>
      <w:szCs w:val="24"/>
      <w:lang w:eastAsia="en-GB"/>
    </w:rPr>
  </w:style>
  <w:style w:type="paragraph" w:styleId="41">
    <w:name w:val="index 1"/>
    <w:basedOn w:val="1"/>
    <w:semiHidden/>
    <w:qFormat/>
    <w:uiPriority w:val="0"/>
    <w:pPr>
      <w:keepLines/>
      <w:spacing w:after="0"/>
    </w:pPr>
  </w:style>
  <w:style w:type="paragraph" w:styleId="42">
    <w:name w:val="index 2"/>
    <w:basedOn w:val="4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basedOn w:val="46"/>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Editor's Note"/>
    <w:basedOn w:val="52"/>
    <w:qFormat/>
    <w:uiPriority w:val="0"/>
    <w:rPr>
      <w:color w:val="FF0000"/>
    </w:rPr>
  </w:style>
  <w:style w:type="paragraph" w:customStyle="1" w:styleId="52">
    <w:name w:val="NO"/>
    <w:basedOn w:val="1"/>
    <w:link w:val="100"/>
    <w:qFormat/>
    <w:uiPriority w:val="0"/>
    <w:pPr>
      <w:keepLines/>
      <w:ind w:left="1135" w:hanging="851"/>
    </w:p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4">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88"/>
    <w:qFormat/>
    <w:uiPriority w:val="0"/>
    <w:rPr>
      <w:b/>
    </w:rPr>
  </w:style>
  <w:style w:type="paragraph" w:customStyle="1" w:styleId="57">
    <w:name w:val="TAC"/>
    <w:basedOn w:val="58"/>
    <w:link w:val="87"/>
    <w:qFormat/>
    <w:uiPriority w:val="0"/>
    <w:pPr>
      <w:jc w:val="center"/>
    </w:pPr>
  </w:style>
  <w:style w:type="paragraph" w:customStyle="1" w:styleId="58">
    <w:name w:val="TAL"/>
    <w:basedOn w:val="1"/>
    <w:link w:val="86"/>
    <w:qFormat/>
    <w:uiPriority w:val="0"/>
    <w:pPr>
      <w:keepNext/>
      <w:keepLines/>
      <w:spacing w:after="0"/>
    </w:pPr>
    <w:rPr>
      <w:rFonts w:ascii="Arial" w:hAnsi="Arial"/>
      <w:sz w:val="18"/>
    </w:rPr>
  </w:style>
  <w:style w:type="paragraph" w:customStyle="1" w:styleId="59">
    <w:name w:val="TF"/>
    <w:basedOn w:val="60"/>
    <w:link w:val="90"/>
    <w:qFormat/>
    <w:uiPriority w:val="0"/>
    <w:pPr>
      <w:keepNext w:val="0"/>
      <w:spacing w:before="0" w:after="240"/>
    </w:pPr>
  </w:style>
  <w:style w:type="paragraph" w:customStyle="1" w:styleId="60">
    <w:name w:val="TH"/>
    <w:basedOn w:val="1"/>
    <w:link w:val="85"/>
    <w:qFormat/>
    <w:uiPriority w:val="0"/>
    <w:pPr>
      <w:keepNext/>
      <w:keepLines/>
      <w:spacing w:before="60"/>
      <w:jc w:val="center"/>
    </w:pPr>
    <w:rPr>
      <w:rFonts w:ascii="Arial" w:hAnsi="Arial"/>
      <w:b/>
    </w:rPr>
  </w:style>
  <w:style w:type="paragraph" w:customStyle="1" w:styleId="61">
    <w:name w:val="EX"/>
    <w:basedOn w:val="1"/>
    <w:link w:val="101"/>
    <w:qFormat/>
    <w:uiPriority w:val="0"/>
    <w:pPr>
      <w:keepLines/>
      <w:ind w:left="1702" w:hanging="1418"/>
    </w:pPr>
  </w:style>
  <w:style w:type="paragraph" w:customStyle="1" w:styleId="62">
    <w:name w:val="FP"/>
    <w:basedOn w:val="1"/>
    <w:qFormat/>
    <w:uiPriority w:val="0"/>
    <w:pPr>
      <w:spacing w:after="0"/>
    </w:pPr>
  </w:style>
  <w:style w:type="paragraph" w:customStyle="1" w:styleId="63">
    <w:name w:val="NW"/>
    <w:basedOn w:val="52"/>
    <w:qFormat/>
    <w:uiPriority w:val="0"/>
    <w:pPr>
      <w:spacing w:after="0"/>
    </w:pPr>
  </w:style>
  <w:style w:type="paragraph" w:customStyle="1" w:styleId="64">
    <w:name w:val="EW"/>
    <w:basedOn w:val="61"/>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2"/>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68">
    <w:name w:val="TAR"/>
    <w:basedOn w:val="58"/>
    <w:qFormat/>
    <w:uiPriority w:val="0"/>
    <w:pPr>
      <w:jc w:val="right"/>
    </w:pPr>
  </w:style>
  <w:style w:type="paragraph" w:customStyle="1" w:styleId="69">
    <w:name w:val="TAN"/>
    <w:basedOn w:val="58"/>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77">
    <w:name w:val="B1"/>
    <w:basedOn w:val="14"/>
    <w:link w:val="92"/>
    <w:qFormat/>
    <w:uiPriority w:val="0"/>
  </w:style>
  <w:style w:type="paragraph" w:customStyle="1" w:styleId="78">
    <w:name w:val="B2"/>
    <w:basedOn w:val="13"/>
    <w:link w:val="93"/>
    <w:qFormat/>
    <w:uiPriority w:val="0"/>
  </w:style>
  <w:style w:type="paragraph" w:customStyle="1" w:styleId="79">
    <w:name w:val="B3"/>
    <w:basedOn w:val="12"/>
    <w:qFormat/>
    <w:uiPriority w:val="0"/>
  </w:style>
  <w:style w:type="paragraph" w:customStyle="1" w:styleId="80">
    <w:name w:val="B4"/>
    <w:basedOn w:val="38"/>
    <w:qFormat/>
    <w:uiPriority w:val="0"/>
  </w:style>
  <w:style w:type="paragraph" w:customStyle="1" w:styleId="81">
    <w:name w:val="B5"/>
    <w:basedOn w:val="37"/>
    <w:qFormat/>
    <w:uiPriority w:val="0"/>
  </w:style>
  <w:style w:type="paragraph" w:customStyle="1" w:styleId="82">
    <w:name w:val="ZTD"/>
    <w:basedOn w:val="71"/>
    <w:qFormat/>
    <w:uiPriority w:val="0"/>
    <w:pPr>
      <w:framePr w:hRule="auto" w:y="852"/>
    </w:pPr>
    <w:rPr>
      <w:i w:val="0"/>
      <w:sz w:val="40"/>
    </w:rPr>
  </w:style>
  <w:style w:type="paragraph" w:customStyle="1" w:styleId="83">
    <w:name w:val="CR Cover Page"/>
    <w:qFormat/>
    <w:uiPriority w:val="0"/>
    <w:pPr>
      <w:spacing w:after="120"/>
    </w:pPr>
    <w:rPr>
      <w:rFonts w:ascii="Arial" w:hAnsi="Arial" w:eastAsia="Batang" w:cs="Times New Roman"/>
      <w:lang w:val="en-GB" w:eastAsia="en-US" w:bidi="ar-SA"/>
    </w:rPr>
  </w:style>
  <w:style w:type="paragraph" w:customStyle="1" w:styleId="84">
    <w:name w:val="tdoc-header"/>
    <w:qFormat/>
    <w:uiPriority w:val="0"/>
    <w:rPr>
      <w:rFonts w:ascii="Arial" w:hAnsi="Arial" w:eastAsia="Batang" w:cs="Times New Roman"/>
      <w:sz w:val="24"/>
      <w:lang w:val="en-GB" w:eastAsia="en-US" w:bidi="ar-SA"/>
    </w:rPr>
  </w:style>
  <w:style w:type="character" w:customStyle="1" w:styleId="85">
    <w:name w:val="TH Char"/>
    <w:link w:val="60"/>
    <w:qFormat/>
    <w:locked/>
    <w:uiPriority w:val="0"/>
    <w:rPr>
      <w:rFonts w:ascii="Arial" w:hAnsi="Arial"/>
      <w:b/>
      <w:lang w:val="en-GB" w:eastAsia="en-US" w:bidi="ar-SA"/>
    </w:rPr>
  </w:style>
  <w:style w:type="character" w:customStyle="1" w:styleId="86">
    <w:name w:val="TAL Char"/>
    <w:link w:val="58"/>
    <w:qFormat/>
    <w:uiPriority w:val="0"/>
    <w:rPr>
      <w:rFonts w:ascii="Arial" w:hAnsi="Arial"/>
      <w:sz w:val="18"/>
      <w:lang w:val="en-GB" w:eastAsia="en-US" w:bidi="ar-SA"/>
    </w:rPr>
  </w:style>
  <w:style w:type="character" w:customStyle="1" w:styleId="87">
    <w:name w:val="TAC Char"/>
    <w:link w:val="57"/>
    <w:qFormat/>
    <w:uiPriority w:val="0"/>
    <w:rPr>
      <w:rFonts w:ascii="Arial" w:hAnsi="Arial"/>
      <w:sz w:val="18"/>
      <w:lang w:val="en-GB" w:eastAsia="en-US" w:bidi="ar-SA"/>
    </w:rPr>
  </w:style>
  <w:style w:type="character" w:customStyle="1" w:styleId="88">
    <w:name w:val="TAH Char"/>
    <w:link w:val="56"/>
    <w:qFormat/>
    <w:uiPriority w:val="0"/>
    <w:rPr>
      <w:rFonts w:ascii="Arial" w:hAnsi="Arial"/>
      <w:b/>
      <w:sz w:val="18"/>
      <w:lang w:val="en-GB" w:eastAsia="en-US" w:bidi="ar-SA"/>
    </w:rPr>
  </w:style>
  <w:style w:type="character" w:customStyle="1" w:styleId="89">
    <w:name w:val="Header Char"/>
    <w:link w:val="35"/>
    <w:qFormat/>
    <w:uiPriority w:val="0"/>
    <w:rPr>
      <w:rFonts w:ascii="Arial" w:hAnsi="Arial"/>
      <w:b/>
      <w:sz w:val="18"/>
      <w:lang w:eastAsia="en-US"/>
    </w:rPr>
  </w:style>
  <w:style w:type="character" w:customStyle="1" w:styleId="90">
    <w:name w:val="TF Char"/>
    <w:link w:val="59"/>
    <w:qFormat/>
    <w:uiPriority w:val="0"/>
    <w:rPr>
      <w:rFonts w:ascii="Arial" w:hAnsi="Arial"/>
      <w:b/>
      <w:lang w:eastAsia="en-US"/>
    </w:rPr>
  </w:style>
  <w:style w:type="character" w:customStyle="1" w:styleId="91">
    <w:name w:val="TH Zchn"/>
    <w:qFormat/>
    <w:uiPriority w:val="0"/>
    <w:rPr>
      <w:rFonts w:ascii="Arial" w:hAnsi="Arial" w:eastAsia="Times New Roman" w:cs="Times New Roman"/>
      <w:b/>
      <w:kern w:val="0"/>
      <w:szCs w:val="20"/>
      <w:lang w:val="en-GB" w:eastAsia="en-US"/>
    </w:rPr>
  </w:style>
  <w:style w:type="character" w:customStyle="1" w:styleId="92">
    <w:name w:val="B1 Char"/>
    <w:link w:val="77"/>
    <w:qFormat/>
    <w:uiPriority w:val="0"/>
    <w:rPr>
      <w:rFonts w:ascii="Times New Roman" w:hAnsi="Times New Roman"/>
      <w:lang w:eastAsia="en-US"/>
    </w:rPr>
  </w:style>
  <w:style w:type="character" w:customStyle="1" w:styleId="93">
    <w:name w:val="B2 Char"/>
    <w:link w:val="78"/>
    <w:qFormat/>
    <w:uiPriority w:val="0"/>
    <w:rPr>
      <w:rFonts w:ascii="Times New Roman" w:hAnsi="Times New Roman"/>
      <w:lang w:eastAsia="en-US"/>
    </w:rPr>
  </w:style>
  <w:style w:type="character" w:customStyle="1" w:styleId="94">
    <w:name w:val="TAL Car"/>
    <w:qFormat/>
    <w:uiPriority w:val="0"/>
    <w:rPr>
      <w:rFonts w:ascii="Arial" w:hAnsi="Arial" w:eastAsia="Times New Roman" w:cs="Times New Roman"/>
      <w:kern w:val="0"/>
      <w:sz w:val="18"/>
      <w:szCs w:val="20"/>
      <w:lang w:val="en-GB" w:eastAsia="en-US"/>
    </w:rPr>
  </w:style>
  <w:style w:type="character" w:customStyle="1" w:styleId="95">
    <w:name w:val="TAH Car"/>
    <w:qFormat/>
    <w:uiPriority w:val="0"/>
    <w:rPr>
      <w:rFonts w:ascii="Arial" w:hAnsi="Arial" w:eastAsia="Times New Roman" w:cs="Times New Roman"/>
      <w:b/>
      <w:kern w:val="0"/>
      <w:sz w:val="18"/>
      <w:szCs w:val="20"/>
      <w:lang w:val="en-GB" w:eastAsia="en-US"/>
    </w:rPr>
  </w:style>
  <w:style w:type="paragraph" w:styleId="96">
    <w:name w:val="List Paragraph"/>
    <w:basedOn w:val="1"/>
    <w:qFormat/>
    <w:uiPriority w:val="34"/>
    <w:pPr>
      <w:widowControl w:val="0"/>
      <w:wordWrap w:val="0"/>
      <w:autoSpaceDE w:val="0"/>
      <w:autoSpaceDN w:val="0"/>
      <w:spacing w:after="160" w:line="259" w:lineRule="auto"/>
      <w:ind w:left="720"/>
      <w:contextualSpacing/>
      <w:jc w:val="both"/>
    </w:pPr>
    <w:rPr>
      <w:rFonts w:asciiTheme="minorHAnsi" w:hAnsiTheme="minorHAnsi" w:eastAsiaTheme="minorEastAsia" w:cstheme="minorBidi"/>
      <w:kern w:val="2"/>
      <w:szCs w:val="22"/>
      <w:lang w:eastAsia="ko-KR"/>
    </w:rPr>
  </w:style>
  <w:style w:type="character" w:customStyle="1" w:styleId="97">
    <w:name w:val="Heading 3 Char"/>
    <w:basedOn w:val="46"/>
    <w:link w:val="4"/>
    <w:qFormat/>
    <w:uiPriority w:val="0"/>
    <w:rPr>
      <w:rFonts w:ascii="Arial" w:hAnsi="Arial"/>
      <w:sz w:val="28"/>
      <w:lang w:eastAsia="en-US"/>
    </w:rPr>
  </w:style>
  <w:style w:type="paragraph" w:customStyle="1" w:styleId="98">
    <w:name w:val="Revision1"/>
    <w:hidden/>
    <w:semiHidden/>
    <w:qFormat/>
    <w:uiPriority w:val="99"/>
    <w:rPr>
      <w:rFonts w:ascii="Times New Roman" w:hAnsi="Times New Roman" w:eastAsia="Batang" w:cs="Times New Roman"/>
      <w:lang w:val="en-GB" w:eastAsia="en-US" w:bidi="ar-SA"/>
    </w:rPr>
  </w:style>
  <w:style w:type="character" w:customStyle="1" w:styleId="99">
    <w:name w:val="Heading 4 Char"/>
    <w:link w:val="5"/>
    <w:qFormat/>
    <w:uiPriority w:val="0"/>
    <w:rPr>
      <w:rFonts w:ascii="Arial" w:hAnsi="Arial"/>
      <w:sz w:val="24"/>
      <w:lang w:eastAsia="en-US"/>
    </w:rPr>
  </w:style>
  <w:style w:type="character" w:customStyle="1" w:styleId="100">
    <w:name w:val="NO Char"/>
    <w:link w:val="52"/>
    <w:qFormat/>
    <w:uiPriority w:val="0"/>
    <w:rPr>
      <w:rFonts w:ascii="Times New Roman" w:hAnsi="Times New Roman"/>
      <w:lang w:eastAsia="en-US"/>
    </w:rPr>
  </w:style>
  <w:style w:type="character" w:customStyle="1" w:styleId="101">
    <w:name w:val="EX Char"/>
    <w:link w:val="61"/>
    <w:qFormat/>
    <w:uiPriority w:val="0"/>
    <w:rPr>
      <w:rFonts w:ascii="Times New Roman" w:hAnsi="Times New Roman"/>
      <w:lang w:eastAsia="en-US"/>
    </w:rPr>
  </w:style>
  <w:style w:type="character" w:customStyle="1" w:styleId="102">
    <w:name w:val="Heading 1 Char"/>
    <w:basedOn w:val="46"/>
    <w:link w:val="2"/>
    <w:qFormat/>
    <w:uiPriority w:val="0"/>
    <w:rPr>
      <w:rFonts w:ascii="Arial" w:hAnsi="Arial"/>
      <w:sz w:val="36"/>
      <w:lang w:eastAsia="en-US"/>
    </w:rPr>
  </w:style>
  <w:style w:type="paragraph" w:customStyle="1" w:styleId="103">
    <w:name w:val="Figure_NoTitle"/>
    <w:basedOn w:val="1"/>
    <w:next w:val="1"/>
    <w:qFormat/>
    <w:uiPriority w:val="9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宋体"/>
      <w:b/>
    </w:rPr>
  </w:style>
  <w:style w:type="paragraph" w:customStyle="1" w:styleId="104">
    <w:name w:val="Revision"/>
    <w:hidden/>
    <w:unhideWhenUsed/>
    <w:qFormat/>
    <w:uiPriority w:val="99"/>
    <w:rPr>
      <w:rFonts w:ascii="Times New Roman" w:hAnsi="Times New Roman" w:eastAsia="Batang" w:cs="Times New Roman"/>
      <w:lang w:val="en-GB" w:eastAsia="en-US" w:bidi="ar-SA"/>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40374fb-a6cc-4854-989f-c1d94a7967ee"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Props1.xml><?xml version="1.0" encoding="utf-8"?>
<ds:datastoreItem xmlns:ds="http://schemas.openxmlformats.org/officeDocument/2006/customXml" ds:itemID="{2CD3C48A-FEE8-446D-A06A-FAA29EED7555}">
  <ds:schemaRefs/>
</ds:datastoreItem>
</file>

<file path=customXml/itemProps2.xml><?xml version="1.0" encoding="utf-8"?>
<ds:datastoreItem xmlns:ds="http://schemas.openxmlformats.org/officeDocument/2006/customXml" ds:itemID="{BBA1F4CD-6896-4EE0-96D4-A7385EA128EB}">
  <ds:schemaRefs/>
</ds:datastoreItem>
</file>

<file path=customXml/itemProps3.xml><?xml version="1.0" encoding="utf-8"?>
<ds:datastoreItem xmlns:ds="http://schemas.openxmlformats.org/officeDocument/2006/customXml" ds:itemID="{E7C936A4-4955-4221-9AA6-50D7114CFB8F}">
  <ds:schemaRefs/>
</ds:datastoreItem>
</file>

<file path=customXml/itemProps4.xml><?xml version="1.0" encoding="utf-8"?>
<ds:datastoreItem xmlns:ds="http://schemas.openxmlformats.org/officeDocument/2006/customXml" ds:itemID="{7479BE0A-0E2A-469F-8356-66D27E252402}">
  <ds:schemaRefs/>
</ds:datastoreItem>
</file>

<file path=customXml/itemProps5.xml><?xml version="1.0" encoding="utf-8"?>
<ds:datastoreItem xmlns:ds="http://schemas.openxmlformats.org/officeDocument/2006/customXml" ds:itemID="{F5897C2B-B43A-4E46-8DDC-40224BDA3AF9}">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729</Words>
  <Characters>4826</Characters>
  <Lines>40</Lines>
  <Paragraphs>11</Paragraphs>
  <TotalTime>1</TotalTime>
  <ScaleCrop>false</ScaleCrop>
  <LinksUpToDate>false</LinksUpToDate>
  <CharactersWithSpaces>5544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2025-03-24T10:31:00Z</dcterms:created>
  <dc:creator>Michael Sanders, John M Meredith</dc:creator>
  <cp:lastModifiedBy>cmcc</cp:lastModifiedBy>
  <cp:lastPrinted>2411-12-31T08:59:00Z</cp:lastPrinted>
  <dcterms:modified xsi:type="dcterms:W3CDTF">2025-05-20T04:55:36Z</dcterms:modified>
  <dc:title>3GPP Change Request</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0x010100FD8A5A417CB33747BB52BECDF96CC03A</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3DDC092562DE41A2B16564AB575D8A72_13</vt:lpwstr>
  </property>
</Properties>
</file>