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3E35486" w:rsidR="001E41F3" w:rsidRPr="00334094" w:rsidRDefault="00334094">
      <w:pPr>
        <w:pStyle w:val="CRCoverPage"/>
        <w:tabs>
          <w:tab w:val="right" w:pos="9639"/>
        </w:tabs>
        <w:spacing w:after="0"/>
        <w:rPr>
          <w:b/>
          <w:i/>
          <w:noProof/>
          <w:sz w:val="28"/>
        </w:rPr>
      </w:pPr>
      <w:bookmarkStart w:id="0" w:name="_Hlk194944633"/>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bookmarkEnd w:id="0"/>
      <w:r w:rsidR="001E53FE" w:rsidRPr="00334094">
        <w:fldChar w:fldCharType="begin"/>
      </w:r>
      <w:r w:rsidR="001E53FE" w:rsidRPr="00334094">
        <w:instrText xml:space="preserve"> DOCPROPERTY  MtgTitle  \* MERGEFORMAT </w:instrText>
      </w:r>
      <w:r w:rsidR="001E53FE" w:rsidRPr="00334094">
        <w:fldChar w:fldCharType="separate"/>
      </w:r>
      <w:r w:rsidR="001E53FE" w:rsidRPr="00334094">
        <w:fldChar w:fldCharType="end"/>
      </w:r>
      <w:r w:rsidR="001E41F3" w:rsidRPr="00334094">
        <w:rPr>
          <w:b/>
          <w:i/>
          <w:noProof/>
          <w:sz w:val="28"/>
        </w:rPr>
        <w:tab/>
      </w:r>
      <w:r w:rsidR="00C24AFC">
        <w:fldChar w:fldCharType="begin"/>
      </w:r>
      <w:r w:rsidR="00C24AFC">
        <w:instrText xml:space="preserve"> DOCPROPERTY  Tdoc#  \* MERGEFORMAT </w:instrText>
      </w:r>
      <w:r w:rsidR="00C24AFC">
        <w:fldChar w:fldCharType="separate"/>
      </w:r>
      <w:r w:rsidR="00C24AFC" w:rsidRPr="00334094">
        <w:rPr>
          <w:b/>
          <w:i/>
          <w:noProof/>
          <w:sz w:val="28"/>
        </w:rPr>
        <w:t>S4-250516</w:t>
      </w:r>
      <w:r w:rsidR="00C24AFC">
        <w:rPr>
          <w:b/>
          <w:i/>
          <w:noProof/>
          <w:sz w:val="28"/>
        </w:rPr>
        <w:fldChar w:fldCharType="end"/>
      </w:r>
      <w:r w:rsidR="00C24AFC">
        <w:rPr>
          <w:b/>
          <w:i/>
          <w:noProof/>
          <w:sz w:val="28"/>
        </w:rPr>
        <w:t>r0</w:t>
      </w:r>
      <w:r w:rsidR="00C24AFC">
        <w:rPr>
          <w:b/>
          <w:i/>
          <w:noProof/>
          <w:sz w:val="28"/>
        </w:rPr>
        <w:t>3</w:t>
      </w:r>
      <w:r w:rsidR="00C24AFC" w:rsidRPr="00334094">
        <w:rPr>
          <w:b/>
          <w:i/>
          <w:noProof/>
          <w:sz w:val="28"/>
        </w:rPr>
        <w:t xml:space="preserve"> </w:t>
      </w:r>
    </w:p>
    <w:p w14:paraId="7CB45193" w14:textId="32978020" w:rsidR="001E41F3" w:rsidRDefault="00841E35" w:rsidP="005E2C4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11th Apr 2025</w:t>
        </w:r>
      </w:fldSimple>
      <w:r>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4150D0" w:rsidR="001E41F3" w:rsidRPr="00410371" w:rsidRDefault="005E3B3E" w:rsidP="00E13F3D">
            <w:pPr>
              <w:pStyle w:val="CRCoverPage"/>
              <w:spacing w:after="0"/>
              <w:jc w:val="center"/>
              <w:rPr>
                <w:b/>
                <w:noProof/>
              </w:rPr>
            </w:pPr>
            <w:fldSimple w:instr=" DOCPROPERTY  Revision  \* MERGEFORMAT ">
              <w:r w:rsidRPr="005E3B3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F39D16" w:rsidR="001E41F3" w:rsidRDefault="00E13F3D">
            <w:pPr>
              <w:pStyle w:val="CRCoverPage"/>
              <w:spacing w:after="0"/>
              <w:ind w:left="100"/>
              <w:rPr>
                <w:noProof/>
              </w:rPr>
            </w:pPr>
            <w:fldSimple w:instr=" DOCPROPERTY  SourceIfWg  \* MERGEFORMAT ">
              <w:r>
                <w:rPr>
                  <w:noProof/>
                </w:rPr>
                <w:t>InterDigital Communications</w:t>
              </w:r>
            </w:fldSimple>
            <w:ins w:id="2" w:author="Andrei Stoica (Lenovo)" w:date="2025-04-16T12:22:00Z">
              <w:r w:rsidR="00833562">
                <w:rPr>
                  <w:noProof/>
                </w:rPr>
                <w:t xml:space="preserve">, </w:t>
              </w:r>
              <w:commentRangeStart w:id="3"/>
              <w:commentRangeStart w:id="4"/>
              <w:r w:rsidR="00833562">
                <w:rPr>
                  <w:noProof/>
                </w:rPr>
                <w:t>Lenovo</w:t>
              </w:r>
            </w:ins>
            <w:commentRangeEnd w:id="3"/>
            <w:ins w:id="5" w:author="Andrei Stoica (Lenovo)" w:date="2025-04-16T12:31:00Z">
              <w:r w:rsidR="00BD6C8E">
                <w:rPr>
                  <w:rStyle w:val="CommentReference"/>
                  <w:rFonts w:ascii="Times New Roman" w:hAnsi="Times New Roman"/>
                </w:rPr>
                <w:commentReference w:id="3"/>
              </w:r>
            </w:ins>
            <w:commentRangeEnd w:id="4"/>
            <w:r w:rsidR="00A22FF2">
              <w:rPr>
                <w:rStyle w:val="CommentReference"/>
                <w:rFonts w:ascii="Times New Roman" w:hAnsi="Times New Roman"/>
              </w:rPr>
              <w:commentReference w:id="4"/>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15162E"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04</w:t>
              </w:r>
              <w:r>
                <w:rPr>
                  <w:noProof/>
                </w:rPr>
                <w:t>-</w:t>
              </w:r>
              <w:r w:rsidR="00A8726E">
                <w:rPr>
                  <w:noProof/>
                </w:rPr>
                <w:t>1</w:t>
              </w:r>
              <w:r w:rsidR="0091518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10BEDB35"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3511F6" w:rsidRPr="005A631F">
              <w:rPr>
                <w:noProof/>
              </w:rPr>
              <w:t>RTP SDES header extension for MID</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B1B1EC"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7C3355" w:rsidRPr="006E1470">
              <w:rPr>
                <w:i/>
                <w:iCs/>
              </w:rPr>
              <w:t xml:space="preserve">SDES RTP Compact Header Extension for MID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6" w:name="_Toc153803067"/>
      <w:r w:rsidRPr="00F90395">
        <w:lastRenderedPageBreak/>
        <w:t>First change</w:t>
      </w:r>
    </w:p>
    <w:p w14:paraId="366D1D67" w14:textId="77777777" w:rsidR="008B5A57" w:rsidRDefault="008B5A57" w:rsidP="008B5A57">
      <w:pPr>
        <w:pStyle w:val="Heading2"/>
      </w:pPr>
      <w:bookmarkStart w:id="7" w:name="_Toc186738549"/>
      <w:bookmarkStart w:id="8" w:name="_Toc133303912"/>
      <w:bookmarkStart w:id="9" w:name="_Toc139015219"/>
      <w:bookmarkStart w:id="10" w:name="_Toc152690181"/>
      <w:bookmarkStart w:id="11" w:name="_Toc167345276"/>
      <w:bookmarkStart w:id="12" w:name="_Toc167345290"/>
      <w:bookmarkStart w:id="13" w:name="_Toc152690221"/>
      <w:bookmarkStart w:id="14" w:name="_Toc167345322"/>
      <w:bookmarkEnd w:id="6"/>
      <w:r>
        <w:t>10.3</w:t>
      </w:r>
      <w:r>
        <w:tab/>
        <w:t xml:space="preserve">Dynamic Policy </w:t>
      </w:r>
      <w:r w:rsidRPr="006436AF">
        <w:t>API</w:t>
      </w:r>
      <w:bookmarkEnd w:id="7"/>
    </w:p>
    <w:p w14:paraId="130DC9CB" w14:textId="77777777" w:rsidR="008B5A57" w:rsidRDefault="008B5A57" w:rsidP="008B5A57">
      <w:r>
        <w:t xml:space="preserve">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7777777" w:rsidR="008B5A57" w:rsidRDefault="008B5A57" w:rsidP="008B5A57">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lastRenderedPageBreak/>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1E0D65DF" w14:textId="3676CE2C" w:rsidR="004D6CAB" w:rsidRDefault="004D6CAB" w:rsidP="004D6CAB">
      <w:pPr>
        <w:keepNext/>
        <w:rPr>
          <w:ins w:id="15" w:author="Srinivas G" w:date="2025-04-11T18:43:00Z"/>
        </w:rPr>
      </w:pPr>
      <w:ins w:id="16" w:author="Srinivas G" w:date="2025-04-11T18:43:00Z">
        <w:r>
          <w:t xml:space="preserve">If </w:t>
        </w:r>
      </w:ins>
      <w:proofErr w:type="spellStart"/>
      <w:ins w:id="17" w:author="Srinivas Gudumasu" w:date="2025-04-16T09:45:00Z" w16du:dateUtc="2025-04-16T13:45:00Z">
        <w:r w:rsidR="009850BB">
          <w:t>multiplxed</w:t>
        </w:r>
        <w:proofErr w:type="spellEnd"/>
        <w:r w:rsidR="009850BB">
          <w:t xml:space="preserve"> </w:t>
        </w:r>
      </w:ins>
      <w:ins w:id="18" w:author="Srinivas Gudumasu" w:date="2025-04-15T10:21:00Z">
        <w:r w:rsidR="00C07E5F">
          <w:t>media identification</w:t>
        </w:r>
      </w:ins>
      <w:ins w:id="19" w:author="Srinivas G" w:date="2025-04-11T18:43:00Z">
        <w:r>
          <w:t xml:space="preserve"> </w:t>
        </w:r>
      </w:ins>
      <w:ins w:id="20" w:author="Srinivas G" w:date="2025-04-14T13:45:00Z">
        <w:r w:rsidR="00DE7ED9">
          <w:t xml:space="preserve">marking </w:t>
        </w:r>
      </w:ins>
      <w:ins w:id="21" w:author="Srinivas G" w:date="2025-04-11T18:43:00Z">
        <w:r>
          <w:t xml:space="preserve">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0309DE7A" w14:textId="77777777" w:rsidR="004D6CAB" w:rsidRDefault="004D6CAB" w:rsidP="004D6CAB">
      <w:pPr>
        <w:pStyle w:val="B1"/>
        <w:keepNext/>
        <w:rPr>
          <w:ins w:id="22" w:author="Srinivas G" w:date="2025-04-11T18:43:00Z"/>
        </w:rPr>
      </w:pPr>
      <w:ins w:id="23" w:author="Srinivas G" w:date="2025-04-11T18:43: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2CA8A638" w14:textId="65BEEB0F" w:rsidR="004D6CAB" w:rsidRDefault="004D6CAB" w:rsidP="004D6CAB">
      <w:pPr>
        <w:pStyle w:val="B1"/>
        <w:keepNext/>
        <w:rPr>
          <w:ins w:id="24" w:author="Srinivas G" w:date="2025-04-11T18:43:00Z"/>
        </w:rPr>
      </w:pPr>
      <w:ins w:id="25" w:author="Srinivas G" w:date="2025-04-11T18:43:00Z">
        <w:r>
          <w:t>-</w:t>
        </w:r>
        <w:r>
          <w:tab/>
          <w:t>The properties of the</w:t>
        </w:r>
      </w:ins>
      <w:ins w:id="26" w:author="Andrei Stoica (Lenovo)" w:date="2025-04-15T09:45:00Z">
        <w:r w:rsidR="00EF6F8B">
          <w:t xml:space="preserve"> </w:t>
        </w:r>
        <w:proofErr w:type="spellStart"/>
        <w:r w:rsidR="00EF6F8B" w:rsidRPr="00EF6F8B">
          <w:rPr>
            <w:rFonts w:ascii="Arial" w:hAnsi="Arial" w:cs="Arial"/>
            <w:i/>
            <w:iCs/>
            <w:sz w:val="18"/>
            <w:szCs w:val="18"/>
          </w:rPr>
          <w:t>RtpHeaderExtInfo</w:t>
        </w:r>
        <w:proofErr w:type="spellEnd"/>
        <w:r w:rsidR="00EF6F8B">
          <w:t xml:space="preserve"> type</w:t>
        </w:r>
      </w:ins>
      <w:ins w:id="27" w:author="Andrei Stoica (Lenovo)" w:date="2025-04-15T09:46:00Z">
        <w:r w:rsidR="00EF6F8B">
          <w:t xml:space="preserve"> (see clause 5.5.4.14 of TS 29.571 [36])</w:t>
        </w:r>
      </w:ins>
      <w:ins w:id="28" w:author="Andrei Stoica (Lenovo)" w:date="2025-04-15T09:45:00Z">
        <w:r w:rsidR="00EF6F8B">
          <w:t xml:space="preserve"> as either</w:t>
        </w:r>
      </w:ins>
      <w:ins w:id="29" w:author="Andrei Stoica (Lenovo)" w:date="2025-04-15T09:46:00Z">
        <w:r w:rsidR="00EF6F8B">
          <w:t xml:space="preserve"> a</w:t>
        </w:r>
      </w:ins>
      <w:ins w:id="30" w:author="Srinivas G" w:date="2025-04-11T18:43:00Z">
        <w:r>
          <w:t xml:space="preserve"> </w:t>
        </w:r>
      </w:ins>
      <w:proofErr w:type="spellStart"/>
      <w:ins w:id="31" w:author="Andrei Stoica (Lenovo)" w:date="2025-04-15T09:44:00Z">
        <w:r w:rsidR="00EF6F8B" w:rsidRPr="00EF6F8B">
          <w:rPr>
            <w:rFonts w:ascii="Arial" w:hAnsi="Arial" w:cs="Arial"/>
            <w:i/>
            <w:iCs/>
            <w:sz w:val="18"/>
            <w:szCs w:val="18"/>
          </w:rPr>
          <w:t>rtpHeaderExtInfo</w:t>
        </w:r>
        <w:proofErr w:type="spellEnd"/>
        <w:r w:rsidR="00EF6F8B">
          <w:t xml:space="preserve"> </w:t>
        </w:r>
      </w:ins>
      <w:ins w:id="32" w:author="Andrei Stoica (Lenovo)" w:date="2025-04-15T10:54:00Z">
        <w:r w:rsidR="00B96C52">
          <w:t>object</w:t>
        </w:r>
      </w:ins>
      <w:ins w:id="33" w:author="Andrei Stoica (Lenovo)" w:date="2025-04-15T09:44:00Z">
        <w:r w:rsidR="00EF6F8B">
          <w:t xml:space="preserve"> or a</w:t>
        </w:r>
      </w:ins>
      <w:ins w:id="34" w:author="Andrei Stoica (Lenovo)" w:date="2025-04-15T09:47:00Z">
        <w:r w:rsidR="00EF6F8B">
          <w:t>n e</w:t>
        </w:r>
      </w:ins>
      <w:ins w:id="35" w:author="Andrei Stoica (Lenovo)" w:date="2025-04-15T09:48:00Z">
        <w:r w:rsidR="00EF6F8B">
          <w:t xml:space="preserve">lement </w:t>
        </w:r>
      </w:ins>
      <w:ins w:id="36" w:author="Andrei Stoica (Lenovo)" w:date="2025-04-15T09:45:00Z">
        <w:r w:rsidR="00EF6F8B">
          <w:t>of the</w:t>
        </w:r>
      </w:ins>
      <w:ins w:id="37" w:author="Andrei Stoica (Lenovo)" w:date="2025-04-15T09:44:00Z">
        <w:r w:rsidR="00EF6F8B">
          <w:t xml:space="preserve"> </w:t>
        </w:r>
      </w:ins>
      <w:ins w:id="38" w:author="Srinivas G" w:date="2025-04-14T13:33:00Z">
        <w:r w:rsidR="008A623F" w:rsidRPr="008A623F">
          <w:rPr>
            <w:rStyle w:val="Codechar"/>
          </w:rPr>
          <w:t>add</w:t>
        </w:r>
      </w:ins>
      <w:ins w:id="39" w:author="Andrei Stoica (Lenovo)" w:date="2025-04-15T10:55:00Z">
        <w:r w:rsidR="00EF41C3">
          <w:rPr>
            <w:rStyle w:val="Codechar"/>
          </w:rPr>
          <w:t>R</w:t>
        </w:r>
      </w:ins>
      <w:ins w:id="40" w:author="Srinivas G" w:date="2025-04-11T18:43:00Z">
        <w:r>
          <w:rPr>
            <w:rStyle w:val="Codechar"/>
          </w:rPr>
          <w:t>tpHeader</w:t>
        </w:r>
        <w:r w:rsidRPr="002F4AC5">
          <w:rPr>
            <w:rStyle w:val="Codechar"/>
          </w:rPr>
          <w:t>ExtInfo</w:t>
        </w:r>
        <w:r w:rsidRPr="002F4AC5">
          <w:t xml:space="preserve"> </w:t>
        </w:r>
        <w:r>
          <w:t>object (see clause 5.5.4.1</w:t>
        </w:r>
      </w:ins>
      <w:ins w:id="41" w:author="Andrei Stoica (Lenovo)" w:date="2025-04-15T09:45:00Z">
        <w:r w:rsidR="00EF6F8B">
          <w:t>3</w:t>
        </w:r>
      </w:ins>
      <w:ins w:id="42" w:author="Srinivas G" w:date="2025-04-11T18:43:00Z">
        <w:r>
          <w:t xml:space="preserve"> of TS 29.571 [36]) shall be populated as follows:</w:t>
        </w:r>
      </w:ins>
    </w:p>
    <w:p w14:paraId="5CFD7927" w14:textId="1CADC563" w:rsidR="004D6CAB" w:rsidRDefault="004D6CAB" w:rsidP="004D6CAB">
      <w:pPr>
        <w:pStyle w:val="B2"/>
        <w:rPr>
          <w:ins w:id="43" w:author="Srinivas Gudumasu" w:date="2025-04-15T08:00:00Z"/>
        </w:rPr>
      </w:pPr>
      <w:ins w:id="44" w:author="Srinivas G" w:date="2025-04-11T18:43:00Z">
        <w:r>
          <w:t>-</w:t>
        </w:r>
        <w:r>
          <w:tab/>
        </w:r>
        <w:r>
          <w:rPr>
            <w:rStyle w:val="Codechar"/>
          </w:rPr>
          <w:t>rtpHeaderExtType</w:t>
        </w:r>
        <w:r>
          <w:t xml:space="preserve"> shall be set to </w:t>
        </w:r>
        <w:commentRangeStart w:id="45"/>
        <w:commentRangeStart w:id="46"/>
        <w:commentRangeStart w:id="47"/>
        <w:r>
          <w:rPr>
            <w:rStyle w:val="Codechar"/>
          </w:rPr>
          <w:t>SDES_INFORMATION</w:t>
        </w:r>
      </w:ins>
      <w:commentRangeEnd w:id="45"/>
      <w:r w:rsidR="00EF6F8B">
        <w:rPr>
          <w:rStyle w:val="CommentReference"/>
        </w:rPr>
        <w:commentReference w:id="45"/>
      </w:r>
      <w:commentRangeEnd w:id="46"/>
      <w:r w:rsidR="00E62C0D">
        <w:rPr>
          <w:rStyle w:val="CommentReference"/>
        </w:rPr>
        <w:commentReference w:id="46"/>
      </w:r>
      <w:commentRangeEnd w:id="47"/>
      <w:r w:rsidR="00B81921">
        <w:rPr>
          <w:rStyle w:val="CommentReference"/>
        </w:rPr>
        <w:commentReference w:id="47"/>
      </w:r>
      <w:ins w:id="48" w:author="Srinivas G" w:date="2025-04-11T18:43:00Z">
        <w:r>
          <w:t>.</w:t>
        </w:r>
      </w:ins>
    </w:p>
    <w:p w14:paraId="6045532A" w14:textId="34E2AEB9" w:rsidR="008A7021" w:rsidRPr="00362BF8" w:rsidRDefault="008A7021" w:rsidP="008A7021">
      <w:pPr>
        <w:pStyle w:val="NO"/>
        <w:rPr>
          <w:ins w:id="49" w:author="Srinivas Gudumasu" w:date="2025-04-15T08:01:00Z"/>
        </w:rPr>
      </w:pPr>
      <w:ins w:id="50" w:author="Srinivas Gudumasu" w:date="2025-04-15T08:01:00Z">
        <w:r w:rsidRPr="00362BF8">
          <w:t xml:space="preserve">NOTE: </w:t>
        </w:r>
        <w:r w:rsidRPr="00362BF8">
          <w:tab/>
        </w:r>
        <w:r w:rsidR="00362BF8" w:rsidRPr="00362BF8">
          <w:t xml:space="preserve">The </w:t>
        </w:r>
        <w:r w:rsidR="00362BF8" w:rsidRPr="00362BF8">
          <w:rPr>
            <w:rStyle w:val="Codechar"/>
          </w:rPr>
          <w:t>SDES_INFORMATION</w:t>
        </w:r>
      </w:ins>
      <w:ins w:id="51" w:author="Srinivas Gudumasu" w:date="2025-04-15T08:02:00Z">
        <w:r w:rsidR="00362BF8" w:rsidRPr="00362BF8">
          <w:rPr>
            <w:rStyle w:val="Codechar"/>
          </w:rPr>
          <w:t xml:space="preserve"> </w:t>
        </w:r>
      </w:ins>
      <w:ins w:id="52" w:author="Srinivas Gudumasu" w:date="2025-04-15T08:04:00Z">
        <w:r w:rsidR="00362BF8" w:rsidRPr="00362BF8">
          <w:rPr>
            <w:iCs/>
          </w:rPr>
          <w:t xml:space="preserve">RTP </w:t>
        </w:r>
      </w:ins>
      <w:ins w:id="53" w:author="Srinivas Gudumasu" w:date="2025-04-15T08:05:00Z">
        <w:r w:rsidR="00362BF8" w:rsidRPr="00362BF8">
          <w:rPr>
            <w:iCs/>
          </w:rPr>
          <w:t>header extension</w:t>
        </w:r>
      </w:ins>
      <w:ins w:id="54" w:author="Srinivas Gudumasu" w:date="2025-04-15T08:04:00Z">
        <w:r w:rsidR="00362BF8" w:rsidRPr="00362BF8">
          <w:rPr>
            <w:iCs/>
          </w:rPr>
          <w:t xml:space="preserve"> </w:t>
        </w:r>
      </w:ins>
      <w:ins w:id="55" w:author="Srinivas Gudumasu" w:date="2025-04-15T08:03:00Z">
        <w:r w:rsidR="00362BF8" w:rsidRPr="00362BF8">
          <w:rPr>
            <w:iCs/>
          </w:rPr>
          <w:t>type need</w:t>
        </w:r>
      </w:ins>
      <w:ins w:id="56" w:author="Srinivas Gudumasu" w:date="2025-04-15T08:06:00Z">
        <w:r w:rsidR="00362BF8" w:rsidRPr="00362BF8">
          <w:rPr>
            <w:iCs/>
          </w:rPr>
          <w:t>s</w:t>
        </w:r>
      </w:ins>
      <w:ins w:id="57" w:author="Srinivas Gudumasu" w:date="2025-04-15T08:03:00Z">
        <w:r w:rsidR="00362BF8" w:rsidRPr="00362BF8">
          <w:rPr>
            <w:iCs/>
          </w:rPr>
          <w:t xml:space="preserve"> to be added to </w:t>
        </w:r>
        <w:proofErr w:type="spellStart"/>
        <w:r w:rsidR="00362BF8" w:rsidRPr="00362BF8">
          <w:rPr>
            <w:iCs/>
          </w:rPr>
          <w:t>RtpHeaderExtType</w:t>
        </w:r>
        <w:proofErr w:type="spellEnd"/>
        <w:r w:rsidR="00362BF8" w:rsidRPr="00362BF8">
          <w:rPr>
            <w:iCs/>
          </w:rPr>
          <w:t xml:space="preserve"> </w:t>
        </w:r>
      </w:ins>
      <w:ins w:id="58" w:author="Srinivas Gudumasu" w:date="2025-04-15T08:06:00Z">
        <w:r w:rsidR="00362BF8" w:rsidRPr="00362BF8">
          <w:rPr>
            <w:iCs/>
          </w:rPr>
          <w:t xml:space="preserve">data type </w:t>
        </w:r>
      </w:ins>
      <w:ins w:id="59" w:author="Srinivas Gudumasu" w:date="2025-04-15T08:04:00Z">
        <w:r w:rsidR="00362BF8" w:rsidRPr="00362BF8">
          <w:rPr>
            <w:iCs/>
          </w:rPr>
          <w:t>defined in clause 5.5.3.17 of TS 29.571 by CT4.</w:t>
        </w:r>
      </w:ins>
    </w:p>
    <w:p w14:paraId="031DB09A" w14:textId="144509AA" w:rsidR="004D6CAB" w:rsidRDefault="004D6CAB" w:rsidP="004D6CAB">
      <w:pPr>
        <w:pStyle w:val="B2"/>
        <w:rPr>
          <w:ins w:id="60" w:author="Srinivas G" w:date="2025-04-11T18:43:00Z"/>
        </w:rPr>
      </w:pPr>
      <w:ins w:id="61" w:author="Srinivas G" w:date="2025-04-11T18:43:00Z">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A5738A">
          <w:rPr>
            <w:i/>
            <w:iCs/>
          </w:rPr>
          <w:t xml:space="preserve">RTP </w:t>
        </w:r>
      </w:ins>
      <w:ins w:id="62" w:author="Srinivas Gudumasu" w:date="2025-04-15T17:06:00Z">
        <w:r w:rsidR="00AD29FD">
          <w:rPr>
            <w:i/>
            <w:iCs/>
          </w:rPr>
          <w:t xml:space="preserve">SDES </w:t>
        </w:r>
      </w:ins>
      <w:commentRangeStart w:id="63"/>
      <w:ins w:id="64" w:author="Srinivas G" w:date="2025-04-11T18:43:00Z">
        <w:del w:id="65" w:author="Andrei Stoica (Lenovo)" w:date="2025-04-16T09:48:00Z">
          <w:r w:rsidRPr="00A5738A" w:rsidDel="00A679E9">
            <w:rPr>
              <w:i/>
              <w:iCs/>
            </w:rPr>
            <w:delText xml:space="preserve">Compact </w:delText>
          </w:r>
        </w:del>
      </w:ins>
      <w:commentRangeEnd w:id="63"/>
      <w:r w:rsidR="00A679E9">
        <w:rPr>
          <w:rStyle w:val="CommentReference"/>
        </w:rPr>
        <w:commentReference w:id="63"/>
      </w:r>
      <w:ins w:id="66" w:author="Srinivas G" w:date="2025-04-11T18:43:00Z">
        <w:r w:rsidRPr="00A5738A">
          <w:rPr>
            <w:i/>
            <w:iCs/>
          </w:rPr>
          <w:t>Header Extension</w:t>
        </w:r>
        <w:r w:rsidRPr="00C46890">
          <w:rPr>
            <w:i/>
            <w:iCs/>
          </w:rPr>
          <w:t xml:space="preserve"> for MID</w:t>
        </w:r>
        <w:r>
          <w:t xml:space="preserve"> on the application flow in question, as specified in clause 4.6 of TS 26.522 [37]. The value of this parameter is negotiated via the SDP offer/answer procedure during the WebRTC signalling phase of the RTC session.</w:t>
        </w:r>
      </w:ins>
    </w:p>
    <w:p w14:paraId="741C1973" w14:textId="2CF3B82B" w:rsidR="004D6CAB" w:rsidRPr="00802601" w:rsidRDefault="004D6CAB" w:rsidP="004D6CAB">
      <w:pPr>
        <w:pStyle w:val="B2"/>
        <w:rPr>
          <w:ins w:id="67" w:author="Srinivas G" w:date="2025-04-11T18:43:00Z"/>
        </w:rPr>
      </w:pPr>
      <w:ins w:id="68" w:author="Srinivas G" w:date="2025-04-11T18:43:00Z">
        <w:r>
          <w:t>-</w:t>
        </w:r>
        <w:r>
          <w:tab/>
        </w:r>
        <w:r>
          <w:rPr>
            <w:rStyle w:val="Codechar"/>
          </w:rPr>
          <w:t>longFormat</w:t>
        </w:r>
        <w:r>
          <w:t xml:space="preserve"> shall be set according to the use of the one- or two-byte </w:t>
        </w:r>
        <w:r w:rsidRPr="00A5738A">
          <w:rPr>
            <w:i/>
            <w:iCs/>
          </w:rPr>
          <w:t xml:space="preserve">RTP </w:t>
        </w:r>
      </w:ins>
      <w:ins w:id="69" w:author="Srinivas Gudumasu" w:date="2025-04-15T17:06:00Z">
        <w:r w:rsidR="00AD29FD">
          <w:rPr>
            <w:i/>
            <w:iCs/>
          </w:rPr>
          <w:t xml:space="preserve">SDES </w:t>
        </w:r>
      </w:ins>
      <w:ins w:id="70" w:author="Srinivas G" w:date="2025-04-11T18:43:00Z">
        <w:del w:id="71" w:author="Andrei Stoica (Lenovo)" w:date="2025-04-16T09:48:00Z">
          <w:r w:rsidRPr="00A5738A" w:rsidDel="00A679E9">
            <w:rPr>
              <w:i/>
              <w:iCs/>
            </w:rPr>
            <w:delText xml:space="preserve">Compact </w:delText>
          </w:r>
        </w:del>
        <w:r w:rsidRPr="00A5738A">
          <w:rPr>
            <w:i/>
            <w:iCs/>
          </w:rPr>
          <w:t>Header Extension</w:t>
        </w:r>
        <w:r w:rsidRPr="00C46890">
          <w:rPr>
            <w:i/>
            <w:iCs/>
          </w:rPr>
          <w:t xml:space="preserve"> for MID</w:t>
        </w:r>
        <w:r>
          <w:t>, as specified in clause </w:t>
        </w:r>
      </w:ins>
      <w:ins w:id="72" w:author="Srinivas G" w:date="2025-04-11T18:45:00Z">
        <w:r>
          <w:t>C</w:t>
        </w:r>
      </w:ins>
      <w:ins w:id="73" w:author="Srinivas G" w:date="2025-04-11T18:43:00Z">
        <w:r>
          <w:t>.2</w:t>
        </w:r>
      </w:ins>
      <w:ins w:id="74" w:author="Srinivas G" w:date="2025-04-11T18:46:00Z">
        <w:r w:rsidR="00C96B37">
          <w:t>.2 and C.2.3</w:t>
        </w:r>
      </w:ins>
      <w:ins w:id="75" w:author="Srinivas G" w:date="2025-04-11T18:43:00Z">
        <w:r>
          <w:t xml:space="preserve"> of TS 26.522 [37]. </w:t>
        </w:r>
        <w:del w:id="76" w:author="Srinivas Gudumasu" w:date="2025-04-16T09:51:00Z" w16du:dateUtc="2025-04-16T13:51:00Z">
          <w:r w:rsidDel="006A29FE">
            <w:delText>The value of this parameter is negotiated via the SDP offer/answer procedure during the WebRTC signalling phase of the RTC session.</w:delText>
          </w:r>
        </w:del>
      </w:ins>
    </w:p>
    <w:p w14:paraId="7ED99CEE" w14:textId="77777777" w:rsidR="004D6CAB" w:rsidRPr="00802601" w:rsidRDefault="004D6CAB" w:rsidP="004D6CAB">
      <w:pPr>
        <w:pStyle w:val="B1"/>
        <w:keepNext/>
        <w:rPr>
          <w:ins w:id="77" w:author="Srinivas G" w:date="2025-04-11T18:43:00Z"/>
        </w:rPr>
      </w:pPr>
      <w:ins w:id="78" w:author="Srinivas G" w:date="2025-04-11T18:43:00Z">
        <w:r>
          <w:t>-</w:t>
        </w:r>
        <w:r>
          <w:tab/>
        </w:r>
        <w:commentRangeStart w:id="79"/>
        <w:commentRangeStart w:id="80"/>
        <w:commentRangeStart w:id="81"/>
        <w:r>
          <w:t xml:space="preserve">The </w:t>
        </w:r>
        <w:r w:rsidRPr="67D3ECDD">
          <w:rPr>
            <w:rStyle w:val="Codechar"/>
          </w:rPr>
          <w:t>rtpPayloadInfoList</w:t>
        </w:r>
        <w:r>
          <w:t xml:space="preserve"> property shall contain a single member populated as follows:</w:t>
        </w:r>
      </w:ins>
    </w:p>
    <w:p w14:paraId="7D665A42" w14:textId="77777777" w:rsidR="004D6CAB" w:rsidRDefault="004D6CAB" w:rsidP="004D6CAB">
      <w:pPr>
        <w:pStyle w:val="B2"/>
        <w:rPr>
          <w:ins w:id="82" w:author="Srinivas G" w:date="2025-04-11T18:43:00Z"/>
        </w:rPr>
      </w:pPr>
      <w:ins w:id="83" w:author="Srinivas G" w:date="2025-04-11T18:43: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ins>
    </w:p>
    <w:p w14:paraId="5AA1834C" w14:textId="77777777" w:rsidR="004D6CAB" w:rsidRDefault="004D6CAB" w:rsidP="004D6CAB">
      <w:pPr>
        <w:pStyle w:val="B2"/>
        <w:rPr>
          <w:ins w:id="84" w:author="Srinivas G" w:date="2025-04-11T18:43:00Z"/>
        </w:rPr>
      </w:pPr>
      <w:ins w:id="85" w:author="Srinivas G" w:date="2025-04-11T18:43:00Z">
        <w:r>
          <w:t>-</w:t>
        </w:r>
        <w:r>
          <w:tab/>
        </w:r>
        <w:r w:rsidRPr="67D3ECDD">
          <w:rPr>
            <w:rStyle w:val="Codechar"/>
          </w:rPr>
          <w:t>rtpPayloadFormat</w:t>
        </w:r>
        <w:r>
          <w:t xml:space="preserve"> shall be omitted because RTP header extensions are present</w:t>
        </w:r>
      </w:ins>
      <w:commentRangeEnd w:id="79"/>
      <w:r w:rsidR="00D2153C">
        <w:rPr>
          <w:rStyle w:val="CommentReference"/>
        </w:rPr>
        <w:commentReference w:id="79"/>
      </w:r>
      <w:commentRangeEnd w:id="80"/>
      <w:r w:rsidR="00585470">
        <w:rPr>
          <w:rStyle w:val="CommentReference"/>
        </w:rPr>
        <w:commentReference w:id="80"/>
      </w:r>
      <w:commentRangeEnd w:id="81"/>
      <w:r w:rsidR="00B81921">
        <w:rPr>
          <w:rStyle w:val="CommentReference"/>
        </w:rPr>
        <w:commentReference w:id="81"/>
      </w:r>
      <w:ins w:id="86" w:author="Srinivas G" w:date="2025-04-11T18:43:00Z">
        <w:r>
          <w:t>.</w:t>
        </w:r>
      </w:ins>
    </w:p>
    <w:p w14:paraId="39AE4E79" w14:textId="34B9F937" w:rsidR="004D6CAB" w:rsidDel="00C81FC1" w:rsidRDefault="004D6CAB" w:rsidP="008B5A57">
      <w:pPr>
        <w:keepLines/>
        <w:rPr>
          <w:del w:id="87" w:author="Srinivas Gudumasu" w:date="2025-04-15T10:13:00Z"/>
        </w:rPr>
      </w:pPr>
      <w:ins w:id="88" w:author="Srinivas G" w:date="2025-04-11T18:43:00Z">
        <w:r>
          <w:t>In all PDUs it contributes at reference point RTC</w:t>
        </w:r>
        <w:r>
          <w:noBreakHyphen/>
          <w:t>4m or RTC</w:t>
        </w:r>
        <w:r>
          <w:noBreakHyphen/>
          <w:t xml:space="preserve">12 that fall within the scope of the application flow description, </w:t>
        </w:r>
      </w:ins>
      <w:ins w:id="89" w:author="Srinivas G" w:date="2025-04-14T11:32:00Z">
        <w:r w:rsidR="003065F1">
          <w:t xml:space="preserve">a sender as </w:t>
        </w:r>
      </w:ins>
      <w:ins w:id="90" w:author="Srinivas G" w:date="2025-04-11T18:43:00Z">
        <w:r>
          <w:t xml:space="preserve">the RTC Access Function (Media Access Function) </w:t>
        </w:r>
      </w:ins>
      <w:ins w:id="91" w:author="Srinivas G" w:date="2025-04-14T11:32:00Z">
        <w:r w:rsidR="003065F1">
          <w:t xml:space="preserve">or the Media Function of the RTC AS </w:t>
        </w:r>
      </w:ins>
      <w:ins w:id="92" w:author="Srinivas G" w:date="2025-04-11T18:43:00Z">
        <w:r>
          <w:t xml:space="preserve">shall use the protocol indicated in </w:t>
        </w:r>
        <w:r w:rsidRPr="67D3ECDD">
          <w:rPr>
            <w:rStyle w:val="Codechar"/>
          </w:rPr>
          <w:t>transportProto</w:t>
        </w:r>
        <w:r>
          <w:t xml:space="preserve">; </w:t>
        </w:r>
      </w:ins>
      <w:ins w:id="93" w:author="Srinivas G" w:date="2025-04-14T11:32:00Z">
        <w:r w:rsidR="003065F1">
          <w:t>the sender</w:t>
        </w:r>
      </w:ins>
      <w:ins w:id="94" w:author="Srinivas G" w:date="2025-04-11T18:43:00Z">
        <w:r>
          <w:t xml:space="preserve"> shall set the SRTP header fields in accordance with </w:t>
        </w:r>
        <w:r w:rsidRPr="67D3ECDD">
          <w:rPr>
            <w:rStyle w:val="Codechar"/>
          </w:rPr>
          <w:t>rtpPayloadInfoList</w:t>
        </w:r>
        <w:r>
          <w:t xml:space="preserve">; and it shall include a one- or two- byte </w:t>
        </w:r>
        <w:r w:rsidRPr="00A5738A">
          <w:rPr>
            <w:i/>
            <w:iCs/>
          </w:rPr>
          <w:t xml:space="preserve">RTP </w:t>
        </w:r>
      </w:ins>
      <w:ins w:id="95" w:author="Srinivas Gudumasu" w:date="2025-04-15T17:07:00Z">
        <w:r w:rsidR="00564B86">
          <w:rPr>
            <w:i/>
            <w:iCs/>
          </w:rPr>
          <w:t xml:space="preserve">SDES </w:t>
        </w:r>
      </w:ins>
      <w:ins w:id="96" w:author="Srinivas G" w:date="2025-04-11T18:43:00Z">
        <w:del w:id="97" w:author="Andrei Stoica (Lenovo)" w:date="2025-04-16T09:49:00Z">
          <w:r w:rsidRPr="00A5738A" w:rsidDel="00A679E9">
            <w:rPr>
              <w:i/>
              <w:iCs/>
            </w:rPr>
            <w:delText xml:space="preserve">Compact </w:delText>
          </w:r>
        </w:del>
        <w:r w:rsidRPr="00A5738A">
          <w:rPr>
            <w:i/>
            <w:iCs/>
          </w:rPr>
          <w:t>Header Extension</w:t>
        </w:r>
        <w:r w:rsidRPr="00C46890">
          <w:rPr>
            <w:i/>
            <w:iCs/>
          </w:rPr>
          <w:t xml:space="preserve"> for MID</w:t>
        </w:r>
        <w:r>
          <w:t xml:space="preserve"> in the SRTP header with fields set according to the values declared in the </w:t>
        </w:r>
      </w:ins>
      <w:ins w:id="98" w:author="Srinivas G" w:date="2025-04-14T14:26:00Z">
        <w:r w:rsidR="0099780C" w:rsidRPr="0099780C">
          <w:rPr>
            <w:rStyle w:val="Codechar"/>
          </w:rPr>
          <w:t>add</w:t>
        </w:r>
      </w:ins>
      <w:ins w:id="99" w:author="Srinivas Gudumasu" w:date="2025-04-15T08:06:00Z">
        <w:r w:rsidR="00362BF8">
          <w:rPr>
            <w:rStyle w:val="Codechar"/>
          </w:rPr>
          <w:t>R</w:t>
        </w:r>
      </w:ins>
      <w:ins w:id="100" w:author="Srinivas G" w:date="2025-04-11T18:43:00Z">
        <w:r w:rsidRPr="67D3ECDD">
          <w:rPr>
            <w:rStyle w:val="Codechar"/>
          </w:rPr>
          <w:t>tpHeader</w:t>
        </w:r>
        <w:r w:rsidRPr="002F4AC5">
          <w:rPr>
            <w:rStyle w:val="Codechar"/>
          </w:rPr>
          <w:t>ExtInfo</w:t>
        </w:r>
        <w:r w:rsidRPr="002F4AC5">
          <w:t xml:space="preserve"> pr</w:t>
        </w:r>
        <w:r>
          <w:t>operty per above</w:t>
        </w:r>
      </w:ins>
      <w:ins w:id="101" w:author="Srinivas G" w:date="2025-04-11T18:54:00Z">
        <w:r w:rsidR="00182BC3">
          <w:t xml:space="preserve"> to indicate the </w:t>
        </w:r>
        <w:del w:id="102" w:author="Srinivas Gudumasu" w:date="2025-04-16T09:48:00Z" w16du:dateUtc="2025-04-16T13:48:00Z">
          <w:r w:rsidR="00182BC3" w:rsidDel="00B5563C">
            <w:delText xml:space="preserve">multiplexed </w:delText>
          </w:r>
        </w:del>
        <w:r w:rsidR="00182BC3">
          <w:t xml:space="preserve">media </w:t>
        </w:r>
        <w:del w:id="103" w:author="Srinivas Gudumasu" w:date="2025-04-16T09:48:00Z" w16du:dateUtc="2025-04-16T13:48:00Z">
          <w:r w:rsidR="00182BC3" w:rsidDel="00B5563C">
            <w:delText>identification</w:delText>
          </w:r>
        </w:del>
      </w:ins>
      <w:ins w:id="104" w:author="Srinivas Gudumasu" w:date="2025-04-16T09:48:00Z" w16du:dateUtc="2025-04-16T13:48:00Z">
        <w:r w:rsidR="00B5563C">
          <w:t>description identifier</w:t>
        </w:r>
      </w:ins>
      <w:ins w:id="105" w:author="Srinivas G" w:date="2025-04-11T18:54:00Z">
        <w:r w:rsidR="00182BC3">
          <w:t xml:space="preserve"> </w:t>
        </w:r>
      </w:ins>
      <w:ins w:id="106" w:author="Srinivas Gudumasu" w:date="2025-04-16T09:49:00Z" w16du:dateUtc="2025-04-16T13:49:00Z">
        <w:r w:rsidR="00B5563C">
          <w:t xml:space="preserve">(MID) </w:t>
        </w:r>
      </w:ins>
      <w:ins w:id="107" w:author="Srinivas G" w:date="2025-04-11T18:54:00Z">
        <w:r w:rsidR="00182BC3">
          <w:t>information</w:t>
        </w:r>
      </w:ins>
      <w:ins w:id="108" w:author="Srinivas G" w:date="2025-04-11T18:43:00Z">
        <w:r>
          <w:t>.</w:t>
        </w:r>
      </w:ins>
      <w:ins w:id="109" w:author="Srinivas Gudumasu" w:date="2025-04-15T10:03:00Z">
        <w:r w:rsidR="000179BD">
          <w:t xml:space="preserve"> </w:t>
        </w:r>
      </w:ins>
      <w:ins w:id="110" w:author="Srinivas Gudumasu" w:date="2025-04-15T10:31:00Z">
        <w:r w:rsidR="003427F5">
          <w:t>When</w:t>
        </w:r>
      </w:ins>
      <w:ins w:id="111" w:author="Srinivas Gudumasu" w:date="2025-04-15T10:05:00Z">
        <w:r w:rsidR="001C4A41">
          <w:t xml:space="preserve"> </w:t>
        </w:r>
      </w:ins>
      <w:ins w:id="112" w:author="Srinivas Gudumasu" w:date="2025-04-16T09:47:00Z" w16du:dateUtc="2025-04-16T13:47:00Z">
        <w:r w:rsidR="00B5563C">
          <w:t xml:space="preserve">multiplexed </w:t>
        </w:r>
      </w:ins>
      <w:ins w:id="113" w:author="Srinivas Gudumasu" w:date="2025-04-15T10:31:00Z">
        <w:r w:rsidR="003427F5">
          <w:t xml:space="preserve">media identification </w:t>
        </w:r>
      </w:ins>
      <w:ins w:id="114" w:author="Srinivas Gudumasu" w:date="2025-04-15T10:05:00Z">
        <w:r w:rsidR="001C4A41">
          <w:t xml:space="preserve">marking is enabled (i.e., </w:t>
        </w:r>
      </w:ins>
      <w:ins w:id="115" w:author="Srinivas Gudumasu" w:date="2025-04-15T10:06:00Z">
        <w:r w:rsidR="000851D5">
          <w:rPr>
            <w:rStyle w:val="Codechar"/>
          </w:rPr>
          <w:t>multiplexedMediaIdentificationMarking</w:t>
        </w:r>
      </w:ins>
      <w:ins w:id="116" w:author="Srinivas Gudumasu" w:date="2025-04-15T10:05:00Z">
        <w:r w:rsidR="001C4A41">
          <w:t xml:space="preserve"> is set to </w:t>
        </w:r>
        <w:r w:rsidR="001C4A41" w:rsidRPr="00686B6D">
          <w:rPr>
            <w:rFonts w:ascii="Arial" w:hAnsi="Arial" w:cs="Arial"/>
            <w:i/>
            <w:iCs/>
            <w:sz w:val="18"/>
            <w:szCs w:val="18"/>
          </w:rPr>
          <w:t>true</w:t>
        </w:r>
        <w:r w:rsidR="001C4A41">
          <w:rPr>
            <w:rFonts w:ascii="Arial" w:hAnsi="Arial" w:cs="Arial"/>
            <w:sz w:val="18"/>
            <w:szCs w:val="18"/>
          </w:rPr>
          <w:t xml:space="preserve"> </w:t>
        </w:r>
        <w:r w:rsidR="001C4A41">
          <w:t>for the selected Policy Template instantiated by the Dynamic Policy Instance)</w:t>
        </w:r>
        <w:del w:id="117" w:author="Andrei Stoica (Lenovo)" w:date="2025-04-16T09:50:00Z">
          <w:r w:rsidR="001C4A41" w:rsidDel="00A679E9">
            <w:delText xml:space="preserve"> </w:delText>
          </w:r>
        </w:del>
      </w:ins>
      <w:ins w:id="118" w:author="Srinivas Gudumasu" w:date="2025-04-15T14:17:00Z">
        <w:del w:id="119" w:author="Andrei Stoica (Lenovo)" w:date="2025-04-16T09:50:00Z">
          <w:r w:rsidR="00342A97" w:rsidDel="00A679E9">
            <w:delText xml:space="preserve">by </w:delText>
          </w:r>
          <w:r w:rsidR="00D0774F" w:rsidDel="00A679E9">
            <w:delText xml:space="preserve">the RTC </w:delText>
          </w:r>
          <w:r w:rsidR="007425B9" w:rsidDel="00A679E9">
            <w:delText>AF</w:delText>
          </w:r>
        </w:del>
        <w:r w:rsidR="00D0774F">
          <w:t>,</w:t>
        </w:r>
        <w:r w:rsidR="007425B9">
          <w:t xml:space="preserve"> </w:t>
        </w:r>
      </w:ins>
      <w:ins w:id="120" w:author="Srinivas Gudumasu" w:date="2025-04-15T14:18:00Z">
        <w:r w:rsidR="007425B9">
          <w:t xml:space="preserve">the multiplexed media traffic identification can be performed by the 5G system for differentiated QoS treatment using the </w:t>
        </w:r>
      </w:ins>
      <w:ins w:id="121" w:author="Srinivas Gudumasu" w:date="2025-04-15T17:03:00Z">
        <w:r w:rsidR="004C3348">
          <w:t xml:space="preserve">IP Filter Set </w:t>
        </w:r>
      </w:ins>
      <w:ins w:id="122" w:author="Srinivas Gudumasu" w:date="2025-04-15T17:04:00Z">
        <w:r w:rsidR="00696565">
          <w:t xml:space="preserve">with </w:t>
        </w:r>
        <w:r w:rsidR="00696565" w:rsidRPr="000326C2">
          <w:t>(S)RTP Multiplexed Media Identification Information</w:t>
        </w:r>
        <w:r w:rsidR="00696565">
          <w:t xml:space="preserve"> as described in TS 23.501 [</w:t>
        </w:r>
      </w:ins>
      <w:ins w:id="123" w:author="Andrei Stoica (Lenovo)" w:date="2025-04-16T09:50:00Z">
        <w:r w:rsidR="00A679E9">
          <w:t>2</w:t>
        </w:r>
      </w:ins>
      <w:ins w:id="124" w:author="Srinivas Gudumasu" w:date="2025-04-15T17:04:00Z">
        <w:r w:rsidR="00696565">
          <w:t xml:space="preserve">], </w:t>
        </w:r>
      </w:ins>
      <w:ins w:id="125" w:author="Srinivas Gudumasu" w:date="2025-04-15T17:08:00Z">
        <w:r w:rsidR="00051F50">
          <w:t>which</w:t>
        </w:r>
      </w:ins>
      <w:ins w:id="126" w:author="Srinivas Gudumasu" w:date="2025-04-15T17:04:00Z">
        <w:r w:rsidR="00ED2538">
          <w:t xml:space="preserve"> includes </w:t>
        </w:r>
      </w:ins>
      <w:ins w:id="127" w:author="Srinivas Gudumasu" w:date="2025-04-15T17:05:00Z">
        <w:r w:rsidR="00CD5053">
          <w:t>S</w:t>
        </w:r>
      </w:ins>
      <w:ins w:id="128" w:author="Srinivas Gudumasu" w:date="2025-04-15T14:19:00Z">
        <w:r w:rsidR="00A373AF">
          <w:t>ynchroniz</w:t>
        </w:r>
      </w:ins>
      <w:ins w:id="129" w:author="Srinivas Gudumasu" w:date="2025-04-15T14:20:00Z">
        <w:r w:rsidR="00AB0142">
          <w:t>ation</w:t>
        </w:r>
      </w:ins>
      <w:ins w:id="130" w:author="Srinivas Gudumasu" w:date="2025-04-15T14:19:00Z">
        <w:r w:rsidR="00A373AF">
          <w:t xml:space="preserve"> </w:t>
        </w:r>
      </w:ins>
      <w:ins w:id="131" w:author="Srinivas Gudumasu" w:date="2025-04-15T17:05:00Z">
        <w:r w:rsidR="00CD5053">
          <w:t>S</w:t>
        </w:r>
      </w:ins>
      <w:ins w:id="132" w:author="Srinivas Gudumasu" w:date="2025-04-15T14:19:00Z">
        <w:r w:rsidR="00A373AF">
          <w:t>ource</w:t>
        </w:r>
      </w:ins>
      <w:ins w:id="133" w:author="Srinivas Gudumasu" w:date="2025-04-15T14:20:00Z">
        <w:r w:rsidR="00AB0142">
          <w:t xml:space="preserve"> identifie</w:t>
        </w:r>
      </w:ins>
      <w:ins w:id="134" w:author="Srinivas Gudumasu" w:date="2025-04-15T14:21:00Z">
        <w:r w:rsidR="00AB0142">
          <w:t>r</w:t>
        </w:r>
      </w:ins>
      <w:ins w:id="135" w:author="Srinivas Gudumasu" w:date="2025-04-15T14:19:00Z">
        <w:r w:rsidR="004E51FD">
          <w:t xml:space="preserve">, </w:t>
        </w:r>
      </w:ins>
      <w:ins w:id="136" w:author="Srinivas Gudumasu" w:date="2025-04-15T17:08:00Z">
        <w:r w:rsidR="00AD19BD">
          <w:t>P</w:t>
        </w:r>
      </w:ins>
      <w:ins w:id="137" w:author="Srinivas Gudumasu" w:date="2025-04-15T17:05:00Z">
        <w:r w:rsidR="00CD5053">
          <w:t xml:space="preserve">ayload </w:t>
        </w:r>
      </w:ins>
      <w:ins w:id="138" w:author="Srinivas Gudumasu" w:date="2025-04-15T17:08:00Z">
        <w:r w:rsidR="00AD19BD">
          <w:t>T</w:t>
        </w:r>
      </w:ins>
      <w:ins w:id="139" w:author="Srinivas Gudumasu" w:date="2025-04-15T17:05:00Z">
        <w:r w:rsidR="00CD5053">
          <w:t>ype</w:t>
        </w:r>
      </w:ins>
      <w:ins w:id="140" w:author="Andrei Stoica (Lenovo)" w:date="2025-04-16T10:01:00Z">
        <w:r w:rsidR="0011422D">
          <w:t>(s)</w:t>
        </w:r>
      </w:ins>
      <w:ins w:id="141" w:author="Andrei Stoica (Lenovo)" w:date="2025-04-16T10:00:00Z">
        <w:r w:rsidR="0011422D">
          <w:t xml:space="preserve"> present in </w:t>
        </w:r>
        <w:r w:rsidR="0011422D" w:rsidRPr="0011422D">
          <w:rPr>
            <w:rFonts w:ascii="Arial" w:hAnsi="Arial" w:cs="Arial"/>
            <w:i/>
            <w:iCs/>
            <w:sz w:val="18"/>
            <w:szCs w:val="18"/>
          </w:rPr>
          <w:t>rtpPayloadTypeList</w:t>
        </w:r>
        <w:r w:rsidR="0011422D">
          <w:t xml:space="preserve"> property of the </w:t>
        </w:r>
      </w:ins>
      <w:ins w:id="142" w:author="Andrei Stoica (Lenovo)" w:date="2025-04-16T10:01:00Z">
        <w:r w:rsidR="0011422D" w:rsidRPr="0011422D">
          <w:rPr>
            <w:rFonts w:ascii="Arial" w:hAnsi="Arial" w:cs="Arial"/>
            <w:i/>
            <w:iCs/>
            <w:sz w:val="18"/>
            <w:szCs w:val="18"/>
          </w:rPr>
          <w:t>mediaTransportParameters</w:t>
        </w:r>
      </w:ins>
      <w:ins w:id="143" w:author="Srinivas Gudumasu" w:date="2025-04-15T17:05:00Z">
        <w:r w:rsidR="00CD5053">
          <w:t xml:space="preserve"> and </w:t>
        </w:r>
      </w:ins>
      <w:ins w:id="144" w:author="Srinivas Gudumasu" w:date="2025-04-15T14:18:00Z">
        <w:r w:rsidR="007425B9">
          <w:t>media description identifier information</w:t>
        </w:r>
      </w:ins>
      <w:ins w:id="145" w:author="Srinivas Gudumasu" w:date="2025-04-15T17:07:00Z">
        <w:r w:rsidR="00564B86">
          <w:t xml:space="preserve"> present in the </w:t>
        </w:r>
        <w:r w:rsidR="00564B86" w:rsidRPr="00A5738A">
          <w:rPr>
            <w:i/>
            <w:iCs/>
          </w:rPr>
          <w:t xml:space="preserve">RTP </w:t>
        </w:r>
        <w:r w:rsidR="00564B86">
          <w:rPr>
            <w:i/>
            <w:iCs/>
          </w:rPr>
          <w:t xml:space="preserve">SDES </w:t>
        </w:r>
        <w:del w:id="146" w:author="Andrei Stoica (Lenovo)" w:date="2025-04-16T09:51:00Z">
          <w:r w:rsidR="00564B86" w:rsidRPr="00A5738A" w:rsidDel="00A679E9">
            <w:rPr>
              <w:i/>
              <w:iCs/>
            </w:rPr>
            <w:delText xml:space="preserve">Compact </w:delText>
          </w:r>
        </w:del>
        <w:r w:rsidR="00564B86" w:rsidRPr="00A5738A">
          <w:rPr>
            <w:i/>
            <w:iCs/>
          </w:rPr>
          <w:t>Header Extension</w:t>
        </w:r>
        <w:r w:rsidR="00564B86" w:rsidRPr="00C46890">
          <w:rPr>
            <w:i/>
            <w:iCs/>
          </w:rPr>
          <w:t xml:space="preserve"> for MID</w:t>
        </w:r>
      </w:ins>
      <w:ins w:id="147" w:author="Srinivas Gudumasu" w:date="2025-04-15T14:18:00Z">
        <w:r w:rsidR="007425B9">
          <w:t>.</w:t>
        </w:r>
      </w:ins>
    </w:p>
    <w:p w14:paraId="2A155312" w14:textId="0CC93871" w:rsidR="004D6CAB" w:rsidDel="00C81FC1" w:rsidRDefault="004D6CAB" w:rsidP="008B5A57">
      <w:pPr>
        <w:keepLines/>
        <w:rPr>
          <w:del w:id="148" w:author="Srinivas Gudumasu" w:date="2025-04-15T10:13:00Z"/>
        </w:rPr>
      </w:pPr>
    </w:p>
    <w:bookmarkEnd w:id="8"/>
    <w:bookmarkEnd w:id="9"/>
    <w:bookmarkEnd w:id="10"/>
    <w:bookmarkEnd w:id="11"/>
    <w:bookmarkEnd w:id="12"/>
    <w:bookmarkEnd w:id="13"/>
    <w:bookmarkEnd w:id="14"/>
    <w:p w14:paraId="4DAB6268" w14:textId="77777777" w:rsidR="00A8726E" w:rsidRPr="00CC1483" w:rsidRDefault="00A8726E" w:rsidP="00A8726E">
      <w:pPr>
        <w:pStyle w:val="Changelast"/>
      </w:pPr>
      <w:r w:rsidRPr="00F90395">
        <w:t>End of changes</w:t>
      </w:r>
    </w:p>
    <w:p w14:paraId="68C9CD36" w14:textId="77777777" w:rsidR="001E41F3" w:rsidRDefault="001E41F3">
      <w:pPr>
        <w:rPr>
          <w:noProof/>
        </w:rPr>
      </w:pPr>
    </w:p>
    <w:sectPr w:rsidR="001E41F3" w:rsidSect="00A8726E">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drei Stoica (Lenovo)" w:date="2025-04-16T12:31:00Z" w:initials="RAS">
    <w:p w14:paraId="2820FAEA" w14:textId="77777777" w:rsidR="00BD6C8E" w:rsidRDefault="00BD6C8E" w:rsidP="00BD6C8E">
      <w:pPr>
        <w:pStyle w:val="CommentText"/>
      </w:pPr>
      <w:r>
        <w:rPr>
          <w:rStyle w:val="CommentReference"/>
        </w:rPr>
        <w:annotationRef/>
      </w:r>
      <w:r>
        <w:rPr>
          <w:lang w:val="en-US"/>
        </w:rPr>
        <w:t>Thanks for the revision, okay to co-sign if additional edits below are aggregable.</w:t>
      </w:r>
    </w:p>
  </w:comment>
  <w:comment w:id="4" w:author="Srinivas Gudumasu" w:date="2025-04-16T10:01:00Z" w:initials="SG">
    <w:p w14:paraId="699522E4" w14:textId="77777777" w:rsidR="00A22FF2" w:rsidRDefault="00A22FF2" w:rsidP="00A22FF2">
      <w:pPr>
        <w:pStyle w:val="CommentText"/>
      </w:pPr>
      <w:r>
        <w:rPr>
          <w:rStyle w:val="CommentReference"/>
        </w:rPr>
        <w:annotationRef/>
      </w:r>
      <w:r>
        <w:t>Thanks for your support Andrie.</w:t>
      </w:r>
    </w:p>
  </w:comment>
  <w:comment w:id="45" w:author="Andrei Stoica (Lenovo)" w:date="2025-04-15T09:54:00Z" w:initials="RAS">
    <w:p w14:paraId="16F79430" w14:textId="494ACE81" w:rsidR="00EF6F8B" w:rsidRDefault="00EF6F8B" w:rsidP="00EF6F8B">
      <w:pPr>
        <w:pStyle w:val="CommentText"/>
      </w:pPr>
      <w:r>
        <w:rPr>
          <w:rStyle w:val="CommentReference"/>
        </w:rPr>
        <w:annotationRef/>
      </w:r>
      <w:r>
        <w:rPr>
          <w:lang w:val="en-US"/>
        </w:rPr>
        <w:t>I would prefer to add an EN which says this needs to be added to the Protocol Description by CT4</w:t>
      </w:r>
    </w:p>
  </w:comment>
  <w:comment w:id="46" w:author="Srinivas Gudumasu" w:date="2025-04-15T15:28:00Z" w:initials="SG">
    <w:p w14:paraId="5D0FF202" w14:textId="77777777" w:rsidR="00E62C0D" w:rsidRDefault="00E62C0D" w:rsidP="00E62C0D">
      <w:pPr>
        <w:pStyle w:val="CommentText"/>
      </w:pPr>
      <w:r>
        <w:rPr>
          <w:rStyle w:val="CommentReference"/>
        </w:rPr>
        <w:annotationRef/>
      </w:r>
      <w:r>
        <w:t>Added a NOTE based on your suggestion.</w:t>
      </w:r>
    </w:p>
  </w:comment>
  <w:comment w:id="47" w:author="Andrei Stoica (Lenovo)" w:date="2025-04-16T10:02:00Z" w:initials="RAS">
    <w:p w14:paraId="2A514B39" w14:textId="77777777" w:rsidR="00B81921" w:rsidRDefault="00B81921" w:rsidP="00B81921">
      <w:pPr>
        <w:pStyle w:val="CommentText"/>
      </w:pPr>
      <w:r>
        <w:rPr>
          <w:rStyle w:val="CommentReference"/>
        </w:rPr>
        <w:annotationRef/>
      </w:r>
      <w:r>
        <w:rPr>
          <w:lang w:val="en-US"/>
        </w:rPr>
        <w:t>Thanks</w:t>
      </w:r>
    </w:p>
  </w:comment>
  <w:comment w:id="63" w:author="Andrei Stoica (Lenovo)" w:date="2025-04-16T09:49:00Z" w:initials="RAS">
    <w:p w14:paraId="44A1E2C4" w14:textId="3D70E4F1" w:rsidR="00A679E9" w:rsidRDefault="00A679E9" w:rsidP="00A679E9">
      <w:pPr>
        <w:pStyle w:val="CommentText"/>
      </w:pPr>
      <w:r>
        <w:rPr>
          <w:rStyle w:val="CommentReference"/>
        </w:rPr>
        <w:annotationRef/>
      </w:r>
      <w:r>
        <w:rPr>
          <w:lang w:val="en-US"/>
        </w:rPr>
        <w:t xml:space="preserve">Alignment with RFC 9143 and TS 26.522 on correct naming. </w:t>
      </w:r>
    </w:p>
  </w:comment>
  <w:comment w:id="79" w:author="Andrei Stoica (Lenovo)" w:date="2025-04-15T10:03:00Z" w:initials="RAS">
    <w:p w14:paraId="35A1395F" w14:textId="4EED135C" w:rsidR="00561D55" w:rsidRDefault="00D2153C" w:rsidP="00561D55">
      <w:pPr>
        <w:pStyle w:val="CommentText"/>
      </w:pPr>
      <w:r>
        <w:rPr>
          <w:rStyle w:val="CommentReference"/>
        </w:rPr>
        <w:annotationRef/>
      </w:r>
      <w:r w:rsidR="00561D55">
        <w:t>These seem to be copy pasted from PDU Set marking.</w:t>
      </w:r>
    </w:p>
    <w:p w14:paraId="0522C656" w14:textId="77777777" w:rsidR="00561D55" w:rsidRDefault="00561D55" w:rsidP="00561D55">
      <w:pPr>
        <w:pStyle w:val="CommentText"/>
      </w:pPr>
    </w:p>
    <w:p w14:paraId="313742BC" w14:textId="77777777" w:rsidR="00561D55" w:rsidRDefault="00561D55" w:rsidP="00561D55">
      <w:pPr>
        <w:pStyle w:val="CommentText"/>
      </w:pPr>
      <w:r>
        <w:t>I think this requires more details on how this is used in the context of the dynamic policy instance and what requirements are on the RTC endpoint from a protocol perspective. This SDES MID may be used together with other RTP fields to identify multiplexed traffic and help network with differentiated QoS treatment, right? The 3-tuple we identified was (SSRC, MID, PT), correct? Seems this part lacks all these details here</w:t>
      </w:r>
    </w:p>
  </w:comment>
  <w:comment w:id="80" w:author="Srinivas Gudumasu" w:date="2025-04-15T15:27:00Z" w:initials="SG">
    <w:p w14:paraId="2C909525" w14:textId="77777777" w:rsidR="00585470" w:rsidRDefault="00585470" w:rsidP="00585470">
      <w:pPr>
        <w:pStyle w:val="CommentText"/>
      </w:pPr>
      <w:r>
        <w:rPr>
          <w:rStyle w:val="CommentReference"/>
        </w:rPr>
        <w:annotationRef/>
      </w:r>
      <w:r>
        <w:t>Provided the explanation in the below paragraph.</w:t>
      </w:r>
    </w:p>
  </w:comment>
  <w:comment w:id="81" w:author="Andrei Stoica (Lenovo)" w:date="2025-04-16T10:03:00Z" w:initials="RAS">
    <w:p w14:paraId="18807989" w14:textId="77777777" w:rsidR="00B81921" w:rsidRDefault="00B81921" w:rsidP="00B81921">
      <w:pPr>
        <w:pStyle w:val="CommentText"/>
      </w:pPr>
      <w:r>
        <w:rPr>
          <w:rStyle w:val="CommentReference"/>
        </w:rPr>
        <w:annotationRef/>
      </w:r>
      <w:r>
        <w:rPr>
          <w:lang w:val="en-US"/>
        </w:rPr>
        <w:t>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0FAEA" w15:done="0"/>
  <w15:commentEx w15:paraId="699522E4" w15:paraIdParent="2820FAEA" w15:done="0"/>
  <w15:commentEx w15:paraId="16F79430" w15:done="1"/>
  <w15:commentEx w15:paraId="5D0FF202" w15:paraIdParent="16F79430" w15:done="1"/>
  <w15:commentEx w15:paraId="2A514B39" w15:paraIdParent="16F79430" w15:done="1"/>
  <w15:commentEx w15:paraId="44A1E2C4" w15:done="0"/>
  <w15:commentEx w15:paraId="313742BC" w15:done="1"/>
  <w15:commentEx w15:paraId="2C909525" w15:paraIdParent="313742BC" w15:done="1"/>
  <w15:commentEx w15:paraId="18807989" w15:paraIdParent="313742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674C2" w16cex:dateUtc="2025-04-16T10:31:00Z"/>
  <w16cex:commentExtensible w16cex:durableId="0E33CDFC" w16cex:dateUtc="2025-04-16T14:01:00Z"/>
  <w16cex:commentExtensible w16cex:durableId="18D94858" w16cex:dateUtc="2025-04-15T07:54:00Z"/>
  <w16cex:commentExtensible w16cex:durableId="1E2D4E6D" w16cex:dateUtc="2025-04-15T19:28:00Z"/>
  <w16cex:commentExtensible w16cex:durableId="504D82C0" w16cex:dateUtc="2025-04-16T08:02:00Z"/>
  <w16cex:commentExtensible w16cex:durableId="43BC1ACC" w16cex:dateUtc="2025-04-16T07:49:00Z"/>
  <w16cex:commentExtensible w16cex:durableId="27E756E5" w16cex:dateUtc="2025-04-15T08:03:00Z"/>
  <w16cex:commentExtensible w16cex:durableId="224BEB4A" w16cex:dateUtc="2025-04-15T19:27:00Z"/>
  <w16cex:commentExtensible w16cex:durableId="3764D055" w16cex:dateUtc="2025-04-16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0FAEA" w16cid:durableId="23F674C2"/>
  <w16cid:commentId w16cid:paraId="699522E4" w16cid:durableId="0E33CDFC"/>
  <w16cid:commentId w16cid:paraId="16F79430" w16cid:durableId="18D94858"/>
  <w16cid:commentId w16cid:paraId="5D0FF202" w16cid:durableId="1E2D4E6D"/>
  <w16cid:commentId w16cid:paraId="2A514B39" w16cid:durableId="504D82C0"/>
  <w16cid:commentId w16cid:paraId="44A1E2C4" w16cid:durableId="43BC1ACC"/>
  <w16cid:commentId w16cid:paraId="313742BC" w16cid:durableId="27E756E5"/>
  <w16cid:commentId w16cid:paraId="2C909525" w16cid:durableId="224BEB4A"/>
  <w16cid:commentId w16cid:paraId="18807989" w16cid:durableId="3764D0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3B43" w14:textId="77777777" w:rsidR="008A22B4" w:rsidRDefault="008A22B4">
      <w:r>
        <w:separator/>
      </w:r>
    </w:p>
  </w:endnote>
  <w:endnote w:type="continuationSeparator" w:id="0">
    <w:p w14:paraId="7A87BF73" w14:textId="77777777" w:rsidR="008A22B4" w:rsidRDefault="008A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8989" w14:textId="77777777" w:rsidR="008A22B4" w:rsidRDefault="008A22B4">
      <w:r>
        <w:separator/>
      </w:r>
    </w:p>
  </w:footnote>
  <w:footnote w:type="continuationSeparator" w:id="0">
    <w:p w14:paraId="4414FD12" w14:textId="77777777" w:rsidR="008A22B4" w:rsidRDefault="008A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Srinivas Gudumasu">
    <w15:presenceInfo w15:providerId="None" w15:userId="Srinivas Gudumasu"/>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4D1E"/>
    <w:rsid w:val="00051F50"/>
    <w:rsid w:val="000656AA"/>
    <w:rsid w:val="00070E09"/>
    <w:rsid w:val="00071547"/>
    <w:rsid w:val="00071F0C"/>
    <w:rsid w:val="000851D5"/>
    <w:rsid w:val="000A6394"/>
    <w:rsid w:val="000B688D"/>
    <w:rsid w:val="000B7FED"/>
    <w:rsid w:val="000C038A"/>
    <w:rsid w:val="000C6598"/>
    <w:rsid w:val="000D44B3"/>
    <w:rsid w:val="000E334B"/>
    <w:rsid w:val="000E43B9"/>
    <w:rsid w:val="0011422D"/>
    <w:rsid w:val="00131776"/>
    <w:rsid w:val="001326DF"/>
    <w:rsid w:val="00140D88"/>
    <w:rsid w:val="0014150F"/>
    <w:rsid w:val="00143927"/>
    <w:rsid w:val="00145D43"/>
    <w:rsid w:val="00156E3D"/>
    <w:rsid w:val="00172CEE"/>
    <w:rsid w:val="00176EBD"/>
    <w:rsid w:val="00182BC3"/>
    <w:rsid w:val="00185D4F"/>
    <w:rsid w:val="001918AC"/>
    <w:rsid w:val="00192C46"/>
    <w:rsid w:val="001958DA"/>
    <w:rsid w:val="001A08B3"/>
    <w:rsid w:val="001A7B60"/>
    <w:rsid w:val="001B52F0"/>
    <w:rsid w:val="001B7A65"/>
    <w:rsid w:val="001C4A41"/>
    <w:rsid w:val="001D2C42"/>
    <w:rsid w:val="001D63BB"/>
    <w:rsid w:val="001D6768"/>
    <w:rsid w:val="001E41F3"/>
    <w:rsid w:val="001E53FE"/>
    <w:rsid w:val="001F425B"/>
    <w:rsid w:val="00211774"/>
    <w:rsid w:val="00222E3A"/>
    <w:rsid w:val="00233D6C"/>
    <w:rsid w:val="00242C0A"/>
    <w:rsid w:val="0026004D"/>
    <w:rsid w:val="002640DD"/>
    <w:rsid w:val="00272BF7"/>
    <w:rsid w:val="00275D12"/>
    <w:rsid w:val="00284FEB"/>
    <w:rsid w:val="002855B2"/>
    <w:rsid w:val="002860C4"/>
    <w:rsid w:val="00297723"/>
    <w:rsid w:val="002978E4"/>
    <w:rsid w:val="002B35B9"/>
    <w:rsid w:val="002B5741"/>
    <w:rsid w:val="002E303F"/>
    <w:rsid w:val="002E472E"/>
    <w:rsid w:val="002F0742"/>
    <w:rsid w:val="002F5BE6"/>
    <w:rsid w:val="002F6990"/>
    <w:rsid w:val="0030413C"/>
    <w:rsid w:val="00305409"/>
    <w:rsid w:val="003065F1"/>
    <w:rsid w:val="00311788"/>
    <w:rsid w:val="00314DAB"/>
    <w:rsid w:val="00334094"/>
    <w:rsid w:val="003427F5"/>
    <w:rsid w:val="00342A97"/>
    <w:rsid w:val="003511F6"/>
    <w:rsid w:val="003609EF"/>
    <w:rsid w:val="00361AE4"/>
    <w:rsid w:val="00361E0B"/>
    <w:rsid w:val="00361ECE"/>
    <w:rsid w:val="0036231A"/>
    <w:rsid w:val="00362BF8"/>
    <w:rsid w:val="00374DD4"/>
    <w:rsid w:val="003A449F"/>
    <w:rsid w:val="003B77F1"/>
    <w:rsid w:val="003C17CA"/>
    <w:rsid w:val="003C32E1"/>
    <w:rsid w:val="003C6A93"/>
    <w:rsid w:val="003E1A36"/>
    <w:rsid w:val="003E48B6"/>
    <w:rsid w:val="003E4E4D"/>
    <w:rsid w:val="003E5B53"/>
    <w:rsid w:val="003F5B7B"/>
    <w:rsid w:val="00405B1E"/>
    <w:rsid w:val="00410371"/>
    <w:rsid w:val="004104BA"/>
    <w:rsid w:val="004171A9"/>
    <w:rsid w:val="004242F1"/>
    <w:rsid w:val="0045713B"/>
    <w:rsid w:val="00464192"/>
    <w:rsid w:val="00467B6F"/>
    <w:rsid w:val="00477423"/>
    <w:rsid w:val="00477513"/>
    <w:rsid w:val="00496F4F"/>
    <w:rsid w:val="004A0E48"/>
    <w:rsid w:val="004B75B7"/>
    <w:rsid w:val="004C3348"/>
    <w:rsid w:val="004D1F03"/>
    <w:rsid w:val="004D6CAB"/>
    <w:rsid w:val="004D7134"/>
    <w:rsid w:val="004E51FD"/>
    <w:rsid w:val="004F0454"/>
    <w:rsid w:val="004F26B5"/>
    <w:rsid w:val="0050476B"/>
    <w:rsid w:val="00505CC6"/>
    <w:rsid w:val="005141D9"/>
    <w:rsid w:val="0051580D"/>
    <w:rsid w:val="00533E96"/>
    <w:rsid w:val="005470E4"/>
    <w:rsid w:val="00547111"/>
    <w:rsid w:val="00561D55"/>
    <w:rsid w:val="00564B86"/>
    <w:rsid w:val="0058231A"/>
    <w:rsid w:val="00585470"/>
    <w:rsid w:val="005870AF"/>
    <w:rsid w:val="00592D74"/>
    <w:rsid w:val="005A1FA1"/>
    <w:rsid w:val="005E2C44"/>
    <w:rsid w:val="005E3B3E"/>
    <w:rsid w:val="0060172F"/>
    <w:rsid w:val="00617897"/>
    <w:rsid w:val="00621188"/>
    <w:rsid w:val="006257ED"/>
    <w:rsid w:val="006272A6"/>
    <w:rsid w:val="0063547E"/>
    <w:rsid w:val="00653DE4"/>
    <w:rsid w:val="0066357A"/>
    <w:rsid w:val="00665239"/>
    <w:rsid w:val="00665C47"/>
    <w:rsid w:val="00695808"/>
    <w:rsid w:val="00696565"/>
    <w:rsid w:val="006A29FE"/>
    <w:rsid w:val="006B46FB"/>
    <w:rsid w:val="006B6BBD"/>
    <w:rsid w:val="006C4268"/>
    <w:rsid w:val="006E1470"/>
    <w:rsid w:val="006E21FB"/>
    <w:rsid w:val="006E6AA4"/>
    <w:rsid w:val="006F2C0B"/>
    <w:rsid w:val="006F599C"/>
    <w:rsid w:val="006F7E7E"/>
    <w:rsid w:val="00711E9D"/>
    <w:rsid w:val="007425B9"/>
    <w:rsid w:val="00752762"/>
    <w:rsid w:val="0075324A"/>
    <w:rsid w:val="007622F7"/>
    <w:rsid w:val="00792342"/>
    <w:rsid w:val="007977A8"/>
    <w:rsid w:val="007A6575"/>
    <w:rsid w:val="007A6628"/>
    <w:rsid w:val="007B12FC"/>
    <w:rsid w:val="007B512A"/>
    <w:rsid w:val="007B7F14"/>
    <w:rsid w:val="007C2097"/>
    <w:rsid w:val="007C3355"/>
    <w:rsid w:val="007C33A3"/>
    <w:rsid w:val="007C5AC1"/>
    <w:rsid w:val="007D1D5C"/>
    <w:rsid w:val="007D3A7B"/>
    <w:rsid w:val="007D6A07"/>
    <w:rsid w:val="007E0126"/>
    <w:rsid w:val="007F7259"/>
    <w:rsid w:val="008040A8"/>
    <w:rsid w:val="008279FA"/>
    <w:rsid w:val="00833562"/>
    <w:rsid w:val="00841E35"/>
    <w:rsid w:val="00857D37"/>
    <w:rsid w:val="008626E7"/>
    <w:rsid w:val="00870EE7"/>
    <w:rsid w:val="008863B9"/>
    <w:rsid w:val="008869A0"/>
    <w:rsid w:val="008A22B4"/>
    <w:rsid w:val="008A45A6"/>
    <w:rsid w:val="008A551D"/>
    <w:rsid w:val="008A623F"/>
    <w:rsid w:val="008A6EAD"/>
    <w:rsid w:val="008A7021"/>
    <w:rsid w:val="008B5A57"/>
    <w:rsid w:val="008D3CCC"/>
    <w:rsid w:val="008F3789"/>
    <w:rsid w:val="008F686C"/>
    <w:rsid w:val="009061BA"/>
    <w:rsid w:val="009148DE"/>
    <w:rsid w:val="00915183"/>
    <w:rsid w:val="00923643"/>
    <w:rsid w:val="00936305"/>
    <w:rsid w:val="00941E30"/>
    <w:rsid w:val="009531B0"/>
    <w:rsid w:val="00957C53"/>
    <w:rsid w:val="00960174"/>
    <w:rsid w:val="00964CD3"/>
    <w:rsid w:val="009741B3"/>
    <w:rsid w:val="009777D9"/>
    <w:rsid w:val="009850BB"/>
    <w:rsid w:val="009867CB"/>
    <w:rsid w:val="0098706B"/>
    <w:rsid w:val="00991B88"/>
    <w:rsid w:val="00994B03"/>
    <w:rsid w:val="00994B5E"/>
    <w:rsid w:val="0099780C"/>
    <w:rsid w:val="009A5753"/>
    <w:rsid w:val="009A579D"/>
    <w:rsid w:val="009B5F0C"/>
    <w:rsid w:val="009B61E4"/>
    <w:rsid w:val="009C395B"/>
    <w:rsid w:val="009D7853"/>
    <w:rsid w:val="009E3297"/>
    <w:rsid w:val="009F734F"/>
    <w:rsid w:val="00A22FF2"/>
    <w:rsid w:val="00A246B6"/>
    <w:rsid w:val="00A373AF"/>
    <w:rsid w:val="00A47E70"/>
    <w:rsid w:val="00A50CF0"/>
    <w:rsid w:val="00A553DF"/>
    <w:rsid w:val="00A61081"/>
    <w:rsid w:val="00A6723D"/>
    <w:rsid w:val="00A679E9"/>
    <w:rsid w:val="00A72317"/>
    <w:rsid w:val="00A7671C"/>
    <w:rsid w:val="00A76AB8"/>
    <w:rsid w:val="00A8726E"/>
    <w:rsid w:val="00A934AE"/>
    <w:rsid w:val="00A972F3"/>
    <w:rsid w:val="00A975B0"/>
    <w:rsid w:val="00AA2CBC"/>
    <w:rsid w:val="00AB0142"/>
    <w:rsid w:val="00AB634D"/>
    <w:rsid w:val="00AC5820"/>
    <w:rsid w:val="00AD19BD"/>
    <w:rsid w:val="00AD1CD8"/>
    <w:rsid w:val="00AD29FD"/>
    <w:rsid w:val="00AE34B3"/>
    <w:rsid w:val="00AE4FB3"/>
    <w:rsid w:val="00AF7CE6"/>
    <w:rsid w:val="00B01F30"/>
    <w:rsid w:val="00B22FF7"/>
    <w:rsid w:val="00B258BB"/>
    <w:rsid w:val="00B35897"/>
    <w:rsid w:val="00B41868"/>
    <w:rsid w:val="00B44BEE"/>
    <w:rsid w:val="00B51581"/>
    <w:rsid w:val="00B550A7"/>
    <w:rsid w:val="00B5563C"/>
    <w:rsid w:val="00B5697B"/>
    <w:rsid w:val="00B66A4B"/>
    <w:rsid w:val="00B67B97"/>
    <w:rsid w:val="00B720C6"/>
    <w:rsid w:val="00B7749F"/>
    <w:rsid w:val="00B81921"/>
    <w:rsid w:val="00B968C8"/>
    <w:rsid w:val="00B96C52"/>
    <w:rsid w:val="00BA00B9"/>
    <w:rsid w:val="00BA19DE"/>
    <w:rsid w:val="00BA3EC5"/>
    <w:rsid w:val="00BA51D9"/>
    <w:rsid w:val="00BB14B4"/>
    <w:rsid w:val="00BB5DFC"/>
    <w:rsid w:val="00BC25E9"/>
    <w:rsid w:val="00BC62C0"/>
    <w:rsid w:val="00BD279D"/>
    <w:rsid w:val="00BD6BB8"/>
    <w:rsid w:val="00BD6C8E"/>
    <w:rsid w:val="00BD78D3"/>
    <w:rsid w:val="00BE1817"/>
    <w:rsid w:val="00BE1A8E"/>
    <w:rsid w:val="00BF0408"/>
    <w:rsid w:val="00C01B4E"/>
    <w:rsid w:val="00C05325"/>
    <w:rsid w:val="00C05C80"/>
    <w:rsid w:val="00C07E5F"/>
    <w:rsid w:val="00C10169"/>
    <w:rsid w:val="00C24AFC"/>
    <w:rsid w:val="00C27E76"/>
    <w:rsid w:val="00C37EF7"/>
    <w:rsid w:val="00C46890"/>
    <w:rsid w:val="00C642FB"/>
    <w:rsid w:val="00C66BA2"/>
    <w:rsid w:val="00C81FC1"/>
    <w:rsid w:val="00C870F6"/>
    <w:rsid w:val="00C907B5"/>
    <w:rsid w:val="00C95985"/>
    <w:rsid w:val="00C96B37"/>
    <w:rsid w:val="00CC3F48"/>
    <w:rsid w:val="00CC5026"/>
    <w:rsid w:val="00CC5410"/>
    <w:rsid w:val="00CC68D0"/>
    <w:rsid w:val="00CD5053"/>
    <w:rsid w:val="00CF7F61"/>
    <w:rsid w:val="00D0218C"/>
    <w:rsid w:val="00D03F9A"/>
    <w:rsid w:val="00D06D51"/>
    <w:rsid w:val="00D071D8"/>
    <w:rsid w:val="00D0774F"/>
    <w:rsid w:val="00D121CC"/>
    <w:rsid w:val="00D2153C"/>
    <w:rsid w:val="00D24484"/>
    <w:rsid w:val="00D24991"/>
    <w:rsid w:val="00D37A66"/>
    <w:rsid w:val="00D50255"/>
    <w:rsid w:val="00D66520"/>
    <w:rsid w:val="00D767AC"/>
    <w:rsid w:val="00D84AE9"/>
    <w:rsid w:val="00D9124E"/>
    <w:rsid w:val="00DA2036"/>
    <w:rsid w:val="00DA56BC"/>
    <w:rsid w:val="00DB0D98"/>
    <w:rsid w:val="00DD100F"/>
    <w:rsid w:val="00DD3345"/>
    <w:rsid w:val="00DE34CF"/>
    <w:rsid w:val="00DE7692"/>
    <w:rsid w:val="00DE7ED9"/>
    <w:rsid w:val="00DF2509"/>
    <w:rsid w:val="00DF53A7"/>
    <w:rsid w:val="00E005EC"/>
    <w:rsid w:val="00E03E99"/>
    <w:rsid w:val="00E11401"/>
    <w:rsid w:val="00E12C6B"/>
    <w:rsid w:val="00E13F3D"/>
    <w:rsid w:val="00E34898"/>
    <w:rsid w:val="00E43A9D"/>
    <w:rsid w:val="00E52071"/>
    <w:rsid w:val="00E5520C"/>
    <w:rsid w:val="00E62C0D"/>
    <w:rsid w:val="00E65F55"/>
    <w:rsid w:val="00E72A27"/>
    <w:rsid w:val="00E97900"/>
    <w:rsid w:val="00EA1DC7"/>
    <w:rsid w:val="00EB09B7"/>
    <w:rsid w:val="00EB22B4"/>
    <w:rsid w:val="00EB5447"/>
    <w:rsid w:val="00EC682A"/>
    <w:rsid w:val="00EC7866"/>
    <w:rsid w:val="00ED2538"/>
    <w:rsid w:val="00EE3938"/>
    <w:rsid w:val="00EE7D7C"/>
    <w:rsid w:val="00EF41C3"/>
    <w:rsid w:val="00EF6F8B"/>
    <w:rsid w:val="00F02336"/>
    <w:rsid w:val="00F041DC"/>
    <w:rsid w:val="00F25D98"/>
    <w:rsid w:val="00F300FB"/>
    <w:rsid w:val="00F35A57"/>
    <w:rsid w:val="00F370D2"/>
    <w:rsid w:val="00F41038"/>
    <w:rsid w:val="00F74D1E"/>
    <w:rsid w:val="00F8250F"/>
    <w:rsid w:val="00F8381E"/>
    <w:rsid w:val="00FB0462"/>
    <w:rsid w:val="00FB6386"/>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1723</Words>
  <Characters>9827</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19</cp:revision>
  <cp:lastPrinted>1900-01-01T05:00:00Z</cp:lastPrinted>
  <dcterms:created xsi:type="dcterms:W3CDTF">2025-04-16T08:03:00Z</dcterms:created>
  <dcterms:modified xsi:type="dcterms:W3CDTF">2025-04-16T14:01:00Z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ies>
</file>