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7F96221E" w:rsidR="00130B75" w:rsidRPr="00500F67" w:rsidRDefault="001B34A2" w:rsidP="00130B75">
      <w:pPr>
        <w:pStyle w:val="CRCoverPage"/>
        <w:outlineLvl w:val="0"/>
        <w:rPr>
          <w:b/>
          <w:i/>
          <w:noProof/>
          <w:sz w:val="24"/>
          <w:lang w:val="en-US"/>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130B75" w:rsidRPr="00500F67">
        <w:rPr>
          <w:b/>
          <w:i/>
          <w:noProof/>
          <w:sz w:val="24"/>
          <w:lang w:val="en-US"/>
        </w:rPr>
        <w:tab/>
      </w:r>
      <w:r w:rsidR="00130B75" w:rsidRPr="00500F67">
        <w:rPr>
          <w:b/>
          <w:bCs/>
          <w:i/>
          <w:iCs/>
          <w:noProof/>
          <w:sz w:val="28"/>
          <w:szCs w:val="28"/>
          <w:lang w:val="en-US"/>
        </w:rPr>
        <w:t>S4-25</w:t>
      </w:r>
      <w:r w:rsidR="001057EB" w:rsidRPr="00500F67">
        <w:rPr>
          <w:b/>
          <w:bCs/>
          <w:i/>
          <w:iCs/>
          <w:noProof/>
          <w:sz w:val="28"/>
          <w:szCs w:val="28"/>
          <w:lang w:val="en-US"/>
        </w:rPr>
        <w:t>0511</w:t>
      </w:r>
    </w:p>
    <w:p w14:paraId="5CF51438" w14:textId="44F3E61D" w:rsidR="00130B75" w:rsidRPr="00130B75" w:rsidRDefault="00017526" w:rsidP="00130B75">
      <w:pPr>
        <w:pStyle w:val="CRCoverPage"/>
        <w:outlineLvl w:val="0"/>
        <w:rPr>
          <w:b/>
          <w:noProof/>
          <w:sz w:val="24"/>
        </w:rPr>
      </w:pPr>
      <w:r>
        <w:rPr>
          <w:b/>
          <w:noProof/>
          <w:sz w:val="24"/>
        </w:rPr>
        <w:t>Online</w:t>
      </w:r>
      <w:r w:rsidR="00130B75" w:rsidRPr="00130B75">
        <w:rPr>
          <w:b/>
          <w:noProof/>
          <w:sz w:val="24"/>
        </w:rPr>
        <w:t xml:space="preserve">, </w:t>
      </w:r>
      <w:r w:rsidR="00FB742B">
        <w:rPr>
          <w:b/>
          <w:noProof/>
          <w:sz w:val="24"/>
        </w:rPr>
        <w:t>11</w:t>
      </w:r>
      <w:r w:rsidR="00BD0301" w:rsidRPr="00BD0301">
        <w:rPr>
          <w:b/>
          <w:noProof/>
          <w:sz w:val="24"/>
          <w:vertAlign w:val="superscript"/>
        </w:rPr>
        <w:t>th</w:t>
      </w:r>
      <w:r w:rsidR="00BD0301">
        <w:rPr>
          <w:b/>
          <w:noProof/>
          <w:sz w:val="24"/>
        </w:rPr>
        <w:t xml:space="preserve"> April 2025</w:t>
      </w:r>
      <w:r w:rsidR="00130B75" w:rsidRPr="00130B75">
        <w:rPr>
          <w:b/>
          <w:noProof/>
          <w:sz w:val="24"/>
        </w:rPr>
        <w:t xml:space="preserve"> – </w:t>
      </w:r>
      <w:r w:rsidR="00FB742B">
        <w:rPr>
          <w:b/>
          <w:noProof/>
          <w:sz w:val="24"/>
        </w:rPr>
        <w:t>1</w:t>
      </w:r>
      <w:r>
        <w:rPr>
          <w:b/>
          <w:noProof/>
          <w:sz w:val="24"/>
        </w:rPr>
        <w:t>7</w:t>
      </w:r>
      <w:r w:rsidR="00BD0301" w:rsidRPr="00BD0301">
        <w:rPr>
          <w:b/>
          <w:noProof/>
          <w:sz w:val="24"/>
          <w:vertAlign w:val="superscript"/>
        </w:rPr>
        <w:t>th</w:t>
      </w:r>
      <w:r w:rsidR="00130B75" w:rsidRPr="00130B75">
        <w:rPr>
          <w:b/>
          <w:noProof/>
          <w:sz w:val="24"/>
        </w:rPr>
        <w:t xml:space="preserve"> </w:t>
      </w:r>
      <w:r w:rsidR="00FB742B">
        <w:rPr>
          <w:b/>
          <w:noProof/>
          <w:sz w:val="24"/>
        </w:rPr>
        <w:t>April</w:t>
      </w:r>
      <w:r w:rsidR="00FB742B" w:rsidRPr="00130B75">
        <w:rPr>
          <w:b/>
          <w:noProof/>
          <w:sz w:val="24"/>
        </w:rPr>
        <w:t xml:space="preserve"> </w:t>
      </w:r>
      <w:r w:rsidR="00130B75" w:rsidRPr="00130B75">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D16AF8" w:rsidR="001E41F3" w:rsidRPr="00410371" w:rsidRDefault="00017526" w:rsidP="00E13F3D">
            <w:pPr>
              <w:pStyle w:val="CRCoverPage"/>
              <w:spacing w:after="0"/>
              <w:jc w:val="right"/>
              <w:rPr>
                <w:b/>
                <w:noProof/>
                <w:sz w:val="28"/>
              </w:rPr>
            </w:pPr>
            <w:fldSimple w:instr=" DOCPROPERTY  Spec#  \* MERGEFORMAT ">
              <w:r>
                <w:rPr>
                  <w:b/>
                  <w:noProof/>
                  <w:sz w:val="28"/>
                </w:rPr>
                <w:t>26.522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1DAF61" w:rsidR="001E41F3" w:rsidRPr="00410371" w:rsidRDefault="001057EB" w:rsidP="00547111">
            <w:pPr>
              <w:pStyle w:val="CRCoverPage"/>
              <w:spacing w:after="0"/>
              <w:rPr>
                <w:noProof/>
              </w:rPr>
            </w:pPr>
            <w:fldSimple w:instr=" DOCPROPERTY  Cr#  \* MERGEFORMAT ">
              <w:r w:rsidRPr="001057EB">
                <w:rPr>
                  <w:b/>
                  <w:noProof/>
                  <w:sz w:val="28"/>
                </w:rPr>
                <w:t>0015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2A1033" w:rsidR="001E41F3" w:rsidRPr="00410371" w:rsidRDefault="00017526"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06A844" w:rsidR="001E41F3" w:rsidRPr="00410371" w:rsidRDefault="00017526">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8400CB" w:rsidR="00F25D98" w:rsidRDefault="009725B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55F879" w:rsidR="00F25D98" w:rsidRDefault="009725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AE6E9" w:rsidR="001E41F3" w:rsidRDefault="00E57D1D">
            <w:pPr>
              <w:pStyle w:val="CRCoverPage"/>
              <w:spacing w:after="0"/>
              <w:ind w:left="100"/>
              <w:rPr>
                <w:noProof/>
              </w:rPr>
            </w:pPr>
            <w:r>
              <w:t xml:space="preserve">[5G_RTP_Ph2] </w:t>
            </w:r>
            <w:r w:rsidR="00017526">
              <w:t>Expedited Transfer Indication addition to RTP HE</w:t>
            </w:r>
            <w:r w:rsidR="0016688C">
              <w:t xml:space="preserve">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773B65" w:rsidR="001E41F3" w:rsidRDefault="00017526">
            <w:pPr>
              <w:pStyle w:val="CRCoverPage"/>
              <w:spacing w:after="0"/>
              <w:ind w:left="100"/>
              <w:rPr>
                <w:noProof/>
              </w:rPr>
            </w:pPr>
            <w:r>
              <w:t>Lenovo</w:t>
            </w:r>
            <w:r w:rsidR="00BF2203">
              <w:t>, Meta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2082D" w:rsidR="001E41F3" w:rsidRDefault="00017526"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C83603" w:rsidR="001E41F3" w:rsidRDefault="00017526">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954C8" w:rsidR="001E41F3" w:rsidRDefault="00F8338D">
            <w:pPr>
              <w:pStyle w:val="CRCoverPage"/>
              <w:spacing w:after="0"/>
              <w:ind w:left="100"/>
              <w:rPr>
                <w:noProof/>
              </w:rPr>
            </w:pPr>
            <w:r>
              <w:t>2025-0</w:t>
            </w:r>
            <w:r w:rsidR="00264DBA">
              <w:t>4</w:t>
            </w:r>
            <w:r>
              <w:t>-</w:t>
            </w:r>
            <w:r w:rsidR="0016688C">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D0EBB7" w:rsidR="001E41F3" w:rsidRPr="00017526" w:rsidRDefault="00017526" w:rsidP="00D24991">
            <w:pPr>
              <w:pStyle w:val="CRCoverPage"/>
              <w:spacing w:after="0"/>
              <w:ind w:left="100" w:right="-609"/>
              <w:rPr>
                <w:b/>
                <w:bCs/>
                <w:noProof/>
              </w:rPr>
            </w:pPr>
            <w:r w:rsidRPr="00017526">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B72725" w:rsidR="001E41F3" w:rsidRDefault="00017526">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B824DD" w:rsidR="001E41F3" w:rsidRDefault="00017526">
            <w:pPr>
              <w:pStyle w:val="CRCoverPage"/>
              <w:spacing w:after="0"/>
              <w:ind w:left="100"/>
              <w:rPr>
                <w:noProof/>
              </w:rPr>
            </w:pPr>
            <w:r>
              <w:rPr>
                <w:noProof/>
              </w:rPr>
              <w:t xml:space="preserve">The Stage-2 design in TS 23.501 </w:t>
            </w:r>
            <w:r w:rsidR="00500F67">
              <w:rPr>
                <w:noProof/>
              </w:rPr>
              <w:t xml:space="preserve">specifies </w:t>
            </w:r>
            <w:r>
              <w:rPr>
                <w:noProof/>
              </w:rPr>
              <w:t xml:space="preserve">the Expedited Transfer Indication flag as being </w:t>
            </w:r>
            <w:r w:rsidR="0016688C">
              <w:rPr>
                <w:noProof/>
              </w:rPr>
              <w:t xml:space="preserve">part of </w:t>
            </w:r>
            <w:r>
              <w:rPr>
                <w:noProof/>
              </w:rPr>
              <w:t>dynamic traffic characteristic</w:t>
            </w:r>
            <w:r w:rsidR="0016688C">
              <w:rPr>
                <w:noProof/>
              </w:rPr>
              <w:t>s</w:t>
            </w:r>
            <w:r>
              <w:rPr>
                <w:noProof/>
              </w:rPr>
              <w:t xml:space="preserve"> </w:t>
            </w:r>
            <w:r w:rsidR="0016688C">
              <w:rPr>
                <w:noProof/>
              </w:rPr>
              <w:t xml:space="preserve">and </w:t>
            </w:r>
            <w:r w:rsidR="0036315A">
              <w:rPr>
                <w:noProof/>
              </w:rPr>
              <w:t xml:space="preserve">as being </w:t>
            </w:r>
            <w:r>
              <w:rPr>
                <w:noProof/>
              </w:rPr>
              <w:t>carried over a RTP header extension in user plane. The current description of RTP HE for dynamically changing traffic characteristics does not contain such an Expedited Transfer Indication flag. As such, this gap needs to be addressed.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C174FC" w14:textId="2832A7FA" w:rsidR="001E41F3" w:rsidRDefault="00017526" w:rsidP="00511216">
            <w:pPr>
              <w:pStyle w:val="CRCoverPage"/>
              <w:numPr>
                <w:ilvl w:val="0"/>
                <w:numId w:val="2"/>
              </w:numPr>
              <w:spacing w:after="0"/>
              <w:rPr>
                <w:noProof/>
              </w:rPr>
            </w:pPr>
            <w:r>
              <w:rPr>
                <w:noProof/>
              </w:rPr>
              <w:t>Added Expedited Transfer Indicat</w:t>
            </w:r>
            <w:r w:rsidR="00AA59DC">
              <w:rPr>
                <w:noProof/>
              </w:rPr>
              <w:t>i</w:t>
            </w:r>
            <w:r>
              <w:rPr>
                <w:noProof/>
              </w:rPr>
              <w:t>on flag to RTP HE</w:t>
            </w:r>
            <w:r w:rsidR="006C6E6C">
              <w:rPr>
                <w:noProof/>
              </w:rPr>
              <w:t xml:space="preserve"> for dynamic traffic characteristics</w:t>
            </w:r>
          </w:p>
          <w:p w14:paraId="31C656EC" w14:textId="6656671F" w:rsidR="00511216" w:rsidRDefault="00287682" w:rsidP="00511216">
            <w:pPr>
              <w:pStyle w:val="CRCoverPage"/>
              <w:numPr>
                <w:ilvl w:val="0"/>
                <w:numId w:val="2"/>
              </w:numPr>
              <w:spacing w:after="0"/>
              <w:rPr>
                <w:noProof/>
              </w:rPr>
            </w:pPr>
            <w:r>
              <w:rPr>
                <w:noProof/>
              </w:rPr>
              <w:t>T</w:t>
            </w:r>
            <w:r w:rsidR="00511216">
              <w:rPr>
                <w:noProof/>
              </w:rPr>
              <w:t>ypo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C69BFB" w:rsidR="001E41F3" w:rsidRDefault="00017526">
            <w:pPr>
              <w:pStyle w:val="CRCoverPage"/>
              <w:spacing w:after="0"/>
              <w:ind w:left="100"/>
              <w:rPr>
                <w:noProof/>
              </w:rPr>
            </w:pPr>
            <w:r>
              <w:rPr>
                <w:noProof/>
              </w:rPr>
              <w:t>Stage-3 aspects of Stage-2 are left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1F8203" w:rsidR="001E41F3" w:rsidRDefault="00A84358">
            <w:pPr>
              <w:pStyle w:val="CRCoverPage"/>
              <w:spacing w:after="0"/>
              <w:ind w:left="100"/>
              <w:rPr>
                <w:noProof/>
              </w:rPr>
            </w:pPr>
            <w:r w:rsidRPr="00264DBA">
              <w:rPr>
                <w:noProof/>
              </w:rPr>
              <w:t xml:space="preserve">2, </w:t>
            </w:r>
            <w:r w:rsidR="00C80698" w:rsidRPr="00264DBA">
              <w:rPr>
                <w:noProof/>
              </w:rPr>
              <w:t>4</w:t>
            </w:r>
            <w:r w:rsidRPr="00264DBA">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E388A" w14:paraId="34ACE2EB" w14:textId="77777777" w:rsidTr="00547111">
        <w:tc>
          <w:tcPr>
            <w:tcW w:w="2694" w:type="dxa"/>
            <w:gridSpan w:val="2"/>
            <w:tcBorders>
              <w:left w:val="single" w:sz="4" w:space="0" w:color="auto"/>
            </w:tcBorders>
          </w:tcPr>
          <w:p w14:paraId="571382F3" w14:textId="77777777" w:rsidR="006E388A" w:rsidRDefault="006E388A" w:rsidP="006E38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8CE9EA"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551612" w:rsidR="006E388A" w:rsidRDefault="006E388A" w:rsidP="006E388A">
            <w:pPr>
              <w:pStyle w:val="CRCoverPage"/>
              <w:spacing w:after="0"/>
              <w:jc w:val="center"/>
              <w:rPr>
                <w:b/>
                <w:caps/>
                <w:noProof/>
              </w:rPr>
            </w:pPr>
            <w:r>
              <w:rPr>
                <w:b/>
                <w:caps/>
                <w:noProof/>
              </w:rPr>
              <w:t>X</w:t>
            </w:r>
          </w:p>
        </w:tc>
        <w:tc>
          <w:tcPr>
            <w:tcW w:w="2977" w:type="dxa"/>
            <w:gridSpan w:val="4"/>
          </w:tcPr>
          <w:p w14:paraId="7DB274D8" w14:textId="77777777" w:rsidR="006E388A" w:rsidRDefault="006E388A" w:rsidP="006E38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3DBD1E" w:rsidR="006E388A" w:rsidRDefault="006E388A" w:rsidP="006E388A">
            <w:pPr>
              <w:pStyle w:val="CRCoverPage"/>
              <w:spacing w:after="0"/>
              <w:ind w:left="99"/>
              <w:rPr>
                <w:noProof/>
              </w:rPr>
            </w:pPr>
            <w:r>
              <w:rPr>
                <w:noProof/>
              </w:rPr>
              <w:t xml:space="preserve">TS/TR ... CR ... </w:t>
            </w:r>
          </w:p>
        </w:tc>
      </w:tr>
      <w:tr w:rsidR="006E388A" w14:paraId="446DDBAC" w14:textId="77777777" w:rsidTr="00547111">
        <w:tc>
          <w:tcPr>
            <w:tcW w:w="2694" w:type="dxa"/>
            <w:gridSpan w:val="2"/>
            <w:tcBorders>
              <w:left w:val="single" w:sz="4" w:space="0" w:color="auto"/>
            </w:tcBorders>
          </w:tcPr>
          <w:p w14:paraId="678A1AA6" w14:textId="77777777" w:rsidR="006E388A" w:rsidRDefault="006E388A" w:rsidP="006E38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3F617A" w:rsidR="006E388A" w:rsidRDefault="006E388A" w:rsidP="006E388A">
            <w:pPr>
              <w:pStyle w:val="CRCoverPage"/>
              <w:spacing w:after="0"/>
              <w:jc w:val="center"/>
              <w:rPr>
                <w:b/>
                <w:caps/>
                <w:noProof/>
              </w:rPr>
            </w:pPr>
            <w:r>
              <w:rPr>
                <w:b/>
                <w:caps/>
                <w:noProof/>
              </w:rPr>
              <w:t>X</w:t>
            </w:r>
          </w:p>
        </w:tc>
        <w:tc>
          <w:tcPr>
            <w:tcW w:w="2977" w:type="dxa"/>
            <w:gridSpan w:val="4"/>
          </w:tcPr>
          <w:p w14:paraId="1A4306D9" w14:textId="77777777" w:rsidR="006E388A" w:rsidRDefault="006E388A" w:rsidP="006E38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E388A" w:rsidRDefault="006E388A" w:rsidP="006E388A">
            <w:pPr>
              <w:pStyle w:val="CRCoverPage"/>
              <w:spacing w:after="0"/>
              <w:ind w:left="99"/>
              <w:rPr>
                <w:noProof/>
              </w:rPr>
            </w:pPr>
            <w:r>
              <w:rPr>
                <w:noProof/>
              </w:rPr>
              <w:t xml:space="preserve">TS/TR ... CR ... </w:t>
            </w:r>
          </w:p>
        </w:tc>
      </w:tr>
      <w:tr w:rsidR="006E388A" w14:paraId="55C714D2" w14:textId="77777777" w:rsidTr="00547111">
        <w:tc>
          <w:tcPr>
            <w:tcW w:w="2694" w:type="dxa"/>
            <w:gridSpan w:val="2"/>
            <w:tcBorders>
              <w:left w:val="single" w:sz="4" w:space="0" w:color="auto"/>
            </w:tcBorders>
          </w:tcPr>
          <w:p w14:paraId="45913E62" w14:textId="77777777" w:rsidR="006E388A" w:rsidRDefault="006E388A" w:rsidP="006E38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D4846" w:rsidR="006E388A" w:rsidRDefault="006E388A" w:rsidP="006E388A">
            <w:pPr>
              <w:pStyle w:val="CRCoverPage"/>
              <w:spacing w:after="0"/>
              <w:jc w:val="center"/>
              <w:rPr>
                <w:b/>
                <w:caps/>
                <w:noProof/>
              </w:rPr>
            </w:pPr>
            <w:r>
              <w:rPr>
                <w:b/>
                <w:caps/>
                <w:noProof/>
              </w:rPr>
              <w:t>X</w:t>
            </w:r>
          </w:p>
        </w:tc>
        <w:tc>
          <w:tcPr>
            <w:tcW w:w="2977" w:type="dxa"/>
            <w:gridSpan w:val="4"/>
          </w:tcPr>
          <w:p w14:paraId="1B4FF921" w14:textId="77777777" w:rsidR="006E388A" w:rsidRDefault="006E388A" w:rsidP="006E38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E388A" w:rsidRDefault="006E388A" w:rsidP="006E388A">
            <w:pPr>
              <w:pStyle w:val="CRCoverPage"/>
              <w:spacing w:after="0"/>
              <w:ind w:left="99"/>
              <w:rPr>
                <w:noProof/>
              </w:rPr>
            </w:pPr>
            <w:r>
              <w:rPr>
                <w:noProof/>
              </w:rPr>
              <w:t xml:space="preserve">TS/TR ... CR ... </w:t>
            </w:r>
          </w:p>
        </w:tc>
      </w:tr>
      <w:tr w:rsidR="006E388A" w14:paraId="60DF82CC" w14:textId="77777777" w:rsidTr="008863B9">
        <w:tc>
          <w:tcPr>
            <w:tcW w:w="2694" w:type="dxa"/>
            <w:gridSpan w:val="2"/>
            <w:tcBorders>
              <w:left w:val="single" w:sz="4" w:space="0" w:color="auto"/>
            </w:tcBorders>
          </w:tcPr>
          <w:p w14:paraId="517696CD" w14:textId="77777777" w:rsidR="006E388A" w:rsidRDefault="006E388A" w:rsidP="006E388A">
            <w:pPr>
              <w:pStyle w:val="CRCoverPage"/>
              <w:spacing w:after="0"/>
              <w:rPr>
                <w:b/>
                <w:i/>
                <w:noProof/>
              </w:rPr>
            </w:pPr>
          </w:p>
        </w:tc>
        <w:tc>
          <w:tcPr>
            <w:tcW w:w="6946" w:type="dxa"/>
            <w:gridSpan w:val="9"/>
            <w:tcBorders>
              <w:right w:val="single" w:sz="4" w:space="0" w:color="auto"/>
            </w:tcBorders>
          </w:tcPr>
          <w:p w14:paraId="4D84207F" w14:textId="77777777" w:rsidR="006E388A" w:rsidRDefault="006E388A" w:rsidP="006E388A">
            <w:pPr>
              <w:pStyle w:val="CRCoverPage"/>
              <w:spacing w:after="0"/>
              <w:rPr>
                <w:noProof/>
              </w:rPr>
            </w:pPr>
          </w:p>
        </w:tc>
      </w:tr>
      <w:tr w:rsidR="006E388A" w14:paraId="556B87B6" w14:textId="77777777" w:rsidTr="008863B9">
        <w:tc>
          <w:tcPr>
            <w:tcW w:w="2694" w:type="dxa"/>
            <w:gridSpan w:val="2"/>
            <w:tcBorders>
              <w:left w:val="single" w:sz="4" w:space="0" w:color="auto"/>
              <w:bottom w:val="single" w:sz="4" w:space="0" w:color="auto"/>
            </w:tcBorders>
          </w:tcPr>
          <w:p w14:paraId="79A9C411" w14:textId="77777777" w:rsidR="006E388A" w:rsidRDefault="006E388A" w:rsidP="006E38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E388A" w:rsidRDefault="006E388A" w:rsidP="006E388A">
            <w:pPr>
              <w:pStyle w:val="CRCoverPage"/>
              <w:spacing w:after="0"/>
              <w:ind w:left="100"/>
              <w:rPr>
                <w:noProof/>
              </w:rPr>
            </w:pPr>
          </w:p>
        </w:tc>
      </w:tr>
      <w:tr w:rsidR="006E388A" w:rsidRPr="008863B9" w14:paraId="45BFE792" w14:textId="77777777" w:rsidTr="008863B9">
        <w:tc>
          <w:tcPr>
            <w:tcW w:w="2694" w:type="dxa"/>
            <w:gridSpan w:val="2"/>
            <w:tcBorders>
              <w:top w:val="single" w:sz="4" w:space="0" w:color="auto"/>
              <w:bottom w:val="single" w:sz="4" w:space="0" w:color="auto"/>
            </w:tcBorders>
          </w:tcPr>
          <w:p w14:paraId="194242DD" w14:textId="77777777" w:rsidR="006E388A" w:rsidRPr="008863B9" w:rsidRDefault="006E388A" w:rsidP="006E38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388A" w:rsidRPr="008863B9" w:rsidRDefault="006E388A" w:rsidP="006E388A">
            <w:pPr>
              <w:pStyle w:val="CRCoverPage"/>
              <w:spacing w:after="0"/>
              <w:ind w:left="100"/>
              <w:rPr>
                <w:noProof/>
                <w:sz w:val="8"/>
                <w:szCs w:val="8"/>
              </w:rPr>
            </w:pPr>
          </w:p>
        </w:tc>
      </w:tr>
      <w:tr w:rsidR="006E38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E388A" w:rsidRDefault="006E388A" w:rsidP="006E38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E388A" w:rsidRDefault="006E388A" w:rsidP="006E38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2"/>
          <w:footnotePr>
            <w:numRestart w:val="eachSect"/>
          </w:footnotePr>
          <w:pgSz w:w="11907" w:h="16840" w:code="9"/>
          <w:pgMar w:top="1418" w:right="1134" w:bottom="1134" w:left="1134" w:header="680" w:footer="567" w:gutter="0"/>
          <w:cols w:space="720"/>
        </w:sectPr>
      </w:pPr>
    </w:p>
    <w:p w14:paraId="39217CF8" w14:textId="77777777" w:rsidR="00017526" w:rsidRDefault="00017526" w:rsidP="000175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B9C805E" w14:textId="77777777" w:rsidR="00E54910" w:rsidRPr="004D3578" w:rsidRDefault="00E54910" w:rsidP="00E54910">
      <w:pPr>
        <w:pStyle w:val="Heading1"/>
      </w:pPr>
      <w:bookmarkStart w:id="1" w:name="_Toc194068026"/>
      <w:r w:rsidRPr="004D3578">
        <w:t>2</w:t>
      </w:r>
      <w:r w:rsidRPr="004D3578">
        <w:tab/>
        <w:t>References</w:t>
      </w:r>
      <w:bookmarkEnd w:id="1"/>
    </w:p>
    <w:p w14:paraId="264FDC3A" w14:textId="0ADBF034" w:rsidR="00342435" w:rsidRDefault="00342435" w:rsidP="00342435">
      <w:pPr>
        <w:pStyle w:val="EX"/>
      </w:pPr>
      <w:r>
        <w:t>[21]</w:t>
      </w:r>
      <w:r>
        <w:tab/>
        <w:t xml:space="preserve">3GPP </w:t>
      </w:r>
      <w:del w:id="2" w:author="Razvan Andrei Stoica" w:date="2025-04-01T14:14:00Z">
        <w:r w:rsidDel="00342435">
          <w:delText xml:space="preserve">TR </w:delText>
        </w:r>
      </w:del>
      <w:ins w:id="3" w:author="Razvan Andrei Stoica" w:date="2025-04-01T14:14:00Z">
        <w:r>
          <w:t xml:space="preserve">TS </w:t>
        </w:r>
      </w:ins>
      <w:r>
        <w:t>26.114: "</w:t>
      </w:r>
      <w:r w:rsidRPr="00E44284">
        <w:t>IP Multimedia Subsystem (IMS); Multimedia Telephony; Media handling and interaction</w:t>
      </w:r>
      <w:r>
        <w:t>".</w:t>
      </w:r>
    </w:p>
    <w:p w14:paraId="0A43CC9A" w14:textId="1411D613" w:rsidR="00766FEF" w:rsidRPr="004D3578" w:rsidRDefault="00766FEF" w:rsidP="00766FEF">
      <w:pPr>
        <w:pStyle w:val="EX"/>
        <w:rPr>
          <w:ins w:id="4" w:author="Razvan Andrei Stoica" w:date="2025-04-01T14:15:00Z"/>
        </w:rPr>
      </w:pPr>
      <w:ins w:id="5" w:author="Razvan Andrei Stoica" w:date="2025-04-01T14:15:00Z">
        <w:r>
          <w:t>[x1]</w:t>
        </w:r>
        <w:r>
          <w:tab/>
          <w:t>3GPP TS 26.113: "</w:t>
        </w:r>
        <w:r w:rsidR="00C63873" w:rsidRPr="00C63873">
          <w:t>Real-Time Media Communication; Protocols and APIs</w:t>
        </w:r>
        <w:r>
          <w:t>".</w:t>
        </w:r>
      </w:ins>
    </w:p>
    <w:p w14:paraId="54E866AC" w14:textId="468F1788" w:rsidR="003A1C0B" w:rsidRDefault="003A1C0B" w:rsidP="003A1C0B"/>
    <w:p w14:paraId="19AC173A" w14:textId="6C12BDBA" w:rsidR="00BA447E" w:rsidRDefault="00BA447E" w:rsidP="00BA447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Second </w:t>
      </w:r>
      <w:r>
        <w:rPr>
          <w:rFonts w:ascii="Arial" w:hAnsi="Arial" w:cs="Arial"/>
          <w:color w:val="FF0000"/>
          <w:sz w:val="28"/>
          <w:szCs w:val="28"/>
          <w:lang w:val="en-US"/>
        </w:rPr>
        <w:t>change * * * *</w:t>
      </w:r>
    </w:p>
    <w:p w14:paraId="6F39EF01" w14:textId="77777777" w:rsidR="00BA447E" w:rsidRPr="002B4355" w:rsidRDefault="00BA447E" w:rsidP="00BA447E">
      <w:pPr>
        <w:pStyle w:val="Heading2"/>
      </w:pPr>
      <w:bookmarkStart w:id="6" w:name="_Toc184121797"/>
      <w:bookmarkStart w:id="7" w:name="_Toc194068062"/>
      <w:bookmarkStart w:id="8" w:name="_Toc184121800"/>
      <w:r>
        <w:t>4</w:t>
      </w:r>
      <w:r w:rsidRPr="002B4355">
        <w:t>.</w:t>
      </w:r>
      <w:r>
        <w:t>5</w:t>
      </w:r>
      <w:r>
        <w:tab/>
      </w:r>
      <w:r w:rsidRPr="002B4355">
        <w:t xml:space="preserve">RTP header extension for </w:t>
      </w:r>
      <w:commentRangeStart w:id="9"/>
      <w:commentRangeStart w:id="10"/>
      <w:r w:rsidRPr="002B4355">
        <w:t>dynamic</w:t>
      </w:r>
      <w:r>
        <w:t>ally changing</w:t>
      </w:r>
      <w:r w:rsidRPr="002B4355">
        <w:t xml:space="preserve"> traffic characteristics</w:t>
      </w:r>
      <w:bookmarkEnd w:id="6"/>
      <w:bookmarkEnd w:id="7"/>
      <w:commentRangeEnd w:id="9"/>
      <w:r w:rsidR="006F7B33">
        <w:rPr>
          <w:rStyle w:val="CommentReference"/>
          <w:rFonts w:ascii="Times New Roman" w:hAnsi="Times New Roman"/>
        </w:rPr>
        <w:commentReference w:id="9"/>
      </w:r>
      <w:commentRangeEnd w:id="10"/>
      <w:r w:rsidR="005E0447">
        <w:rPr>
          <w:rStyle w:val="CommentReference"/>
          <w:rFonts w:ascii="Times New Roman" w:hAnsi="Times New Roman"/>
        </w:rPr>
        <w:commentReference w:id="10"/>
      </w:r>
      <w:r>
        <w:t xml:space="preserve"> </w:t>
      </w:r>
      <w:r w:rsidRPr="002B4355">
        <w:t xml:space="preserve"> </w:t>
      </w:r>
    </w:p>
    <w:p w14:paraId="1C92DD82" w14:textId="77777777" w:rsidR="00BA447E" w:rsidRPr="002B4355" w:rsidRDefault="00BA447E" w:rsidP="00BA447E">
      <w:pPr>
        <w:pStyle w:val="Heading3"/>
      </w:pPr>
      <w:bookmarkStart w:id="11" w:name="_Toc184121799"/>
      <w:bookmarkStart w:id="12" w:name="_Toc194068063"/>
      <w:r>
        <w:t>4</w:t>
      </w:r>
      <w:r w:rsidRPr="002B4355">
        <w:t>.</w:t>
      </w:r>
      <w:r>
        <w:t>5.1</w:t>
      </w:r>
      <w:r w:rsidRPr="002B4355">
        <w:tab/>
        <w:t>Description</w:t>
      </w:r>
      <w:bookmarkEnd w:id="11"/>
      <w:bookmarkEnd w:id="12"/>
    </w:p>
    <w:p w14:paraId="494881E4" w14:textId="08A5B03E" w:rsidR="00BA447E" w:rsidRPr="002B4355" w:rsidRDefault="00BA447E" w:rsidP="00BA447E">
      <w:pPr>
        <w:rPr>
          <w:lang w:eastAsia="zh-CN"/>
        </w:rPr>
      </w:pPr>
      <w:r>
        <w:rPr>
          <w:lang w:eastAsia="zh-CN"/>
        </w:rPr>
        <w:t>Data bursts can be present in RTP streams, such as video, audio or other RTP streams quite often, due to the periodic nature of the streams</w:t>
      </w:r>
      <w:r w:rsidRPr="002B4355">
        <w:rPr>
          <w:lang w:eastAsia="zh-CN"/>
        </w:rPr>
        <w:t xml:space="preserve">. </w:t>
      </w:r>
      <w:r>
        <w:rPr>
          <w:lang w:eastAsia="zh-CN"/>
        </w:rPr>
        <w:t>Determining</w:t>
      </w:r>
      <w:r w:rsidRPr="002B4355">
        <w:rPr>
          <w:lang w:eastAsia="zh-CN"/>
        </w:rPr>
        <w:t xml:space="preserve"> </w:t>
      </w:r>
      <w:r>
        <w:rPr>
          <w:lang w:eastAsia="zh-CN"/>
        </w:rPr>
        <w:t xml:space="preserve">dynamically changing </w:t>
      </w:r>
      <w:r w:rsidRPr="002B4355">
        <w:rPr>
          <w:lang w:eastAsia="zh-CN"/>
        </w:rPr>
        <w:t>traffic characteristics regar</w:t>
      </w:r>
      <w:r>
        <w:rPr>
          <w:lang w:eastAsia="zh-CN"/>
        </w:rPr>
        <w:t>ding data bursts can</w:t>
      </w:r>
      <w:r w:rsidRPr="002B4355">
        <w:rPr>
          <w:lang w:eastAsia="zh-CN"/>
        </w:rPr>
        <w:t xml:space="preserve"> be beneficial for the </w:t>
      </w:r>
      <w:commentRangeStart w:id="13"/>
      <w:r w:rsidRPr="002B4355">
        <w:rPr>
          <w:lang w:eastAsia="zh-CN"/>
        </w:rPr>
        <w:t>5G</w:t>
      </w:r>
      <w:del w:id="14" w:author="Serhan Gül" w:date="2025-04-09T16:27:00Z" w16du:dateUtc="2025-04-09T14:27:00Z">
        <w:r w:rsidRPr="002B4355" w:rsidDel="000E3656">
          <w:rPr>
            <w:lang w:eastAsia="zh-CN"/>
          </w:rPr>
          <w:delText>S network</w:delText>
        </w:r>
      </w:del>
      <w:ins w:id="15" w:author="Serhan Gül" w:date="2025-04-09T16:27:00Z" w16du:dateUtc="2025-04-09T14:27:00Z">
        <w:r w:rsidR="000E3656">
          <w:rPr>
            <w:lang w:eastAsia="zh-CN"/>
          </w:rPr>
          <w:t xml:space="preserve"> System</w:t>
        </w:r>
      </w:ins>
      <w:commentRangeEnd w:id="13"/>
      <w:ins w:id="16" w:author="Serhan Gül" w:date="2025-04-09T16:28:00Z" w16du:dateUtc="2025-04-09T14:28:00Z">
        <w:r w:rsidR="00F44AA0">
          <w:rPr>
            <w:rStyle w:val="CommentReference"/>
          </w:rPr>
          <w:commentReference w:id="13"/>
        </w:r>
      </w:ins>
      <w:r w:rsidRPr="002B4355">
        <w:rPr>
          <w:lang w:eastAsia="zh-CN"/>
        </w:rPr>
        <w:t xml:space="preserve">, e.g., </w:t>
      </w:r>
      <w:r>
        <w:rPr>
          <w:lang w:eastAsia="zh-CN"/>
        </w:rPr>
        <w:t xml:space="preserve">for </w:t>
      </w:r>
      <w:r w:rsidRPr="002B4355">
        <w:rPr>
          <w:lang w:eastAsia="zh-CN"/>
        </w:rPr>
        <w:t xml:space="preserve">power saving and efficient radio resource management. </w:t>
      </w:r>
    </w:p>
    <w:p w14:paraId="7DABF479" w14:textId="77777777" w:rsidR="00BA447E" w:rsidRDefault="00BA447E" w:rsidP="00BA447E">
      <w:r>
        <w:rPr>
          <w:lang w:eastAsia="zh-CN"/>
        </w:rPr>
        <w:t>T</w:t>
      </w:r>
      <w:r w:rsidRPr="002B4355">
        <w:rPr>
          <w:lang w:eastAsia="zh-CN"/>
        </w:rPr>
        <w:t xml:space="preserve">he </w:t>
      </w:r>
      <w:r w:rsidRPr="002B4355">
        <w:t xml:space="preserve">RTP HE for </w:t>
      </w:r>
      <w:r>
        <w:t>d</w:t>
      </w:r>
      <w:r w:rsidRPr="002B4355">
        <w:t>ynamic</w:t>
      </w:r>
      <w:r>
        <w:t>ally changing</w:t>
      </w:r>
      <w:r w:rsidRPr="002B4355">
        <w:t xml:space="preserve"> </w:t>
      </w:r>
      <w:r>
        <w:t>traffic c</w:t>
      </w:r>
      <w:r w:rsidRPr="002B4355">
        <w:t>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Pr="002B4355">
        <w:t>.</w:t>
      </w:r>
    </w:p>
    <w:p w14:paraId="48CEAE55" w14:textId="31CC977C" w:rsidR="00BA447E" w:rsidRDefault="00BA447E" w:rsidP="00BA447E">
      <w:r>
        <w:t>The dynamically changing traffic characteristics are</w:t>
      </w:r>
      <w:ins w:id="17" w:author="Serhan Gül" w:date="2025-04-09T16:29:00Z" w16du:dateUtc="2025-04-09T14:29:00Z">
        <w:r w:rsidR="000D68BD">
          <w:t xml:space="preserve"> defined</w:t>
        </w:r>
      </w:ins>
      <w:r>
        <w:t xml:space="preserve"> in 3GPP TS 23.501 </w:t>
      </w:r>
      <w:r>
        <w:rPr>
          <w:lang w:val="en-US"/>
        </w:rPr>
        <w:t>[12], clause 5.37.10</w:t>
      </w:r>
      <w:ins w:id="18" w:author="Serhan Gül" w:date="2025-04-09T16:29:00Z" w16du:dateUtc="2025-04-09T14:29:00Z">
        <w:r w:rsidR="00C8069C">
          <w:rPr>
            <w:lang w:val="en-US"/>
          </w:rPr>
          <w:t>.</w:t>
        </w:r>
      </w:ins>
      <w:r>
        <w:rPr>
          <w:lang w:val="en-US"/>
        </w:rPr>
        <w:t xml:space="preserve"> </w:t>
      </w:r>
      <w:del w:id="19" w:author="Serhan Gül" w:date="2025-04-09T16:29:00Z" w16du:dateUtc="2025-04-09T14:29:00Z">
        <w:r w:rsidDel="00C8069C">
          <w:rPr>
            <w:lang w:val="en-US"/>
          </w:rPr>
          <w:delText xml:space="preserve">and </w:delText>
        </w:r>
        <w:r w:rsidDel="00C8069C">
          <w:delText>currently</w:delText>
        </w:r>
      </w:del>
      <w:ins w:id="20" w:author="Serhan Gül" w:date="2025-04-09T16:29:00Z" w16du:dateUtc="2025-04-09T14:29:00Z">
        <w:r w:rsidR="00C8069C">
          <w:rPr>
            <w:lang w:val="en-US"/>
          </w:rPr>
          <w:t>In this release,</w:t>
        </w:r>
      </w:ins>
      <w:r>
        <w:t xml:space="preserve"> the following characteristics are supported in the RTP HE for dynamically changing traffic characteristics:</w:t>
      </w:r>
    </w:p>
    <w:p w14:paraId="3C02CDC4" w14:textId="77777777" w:rsidR="00BA447E" w:rsidRDefault="00BA447E" w:rsidP="00BA447E">
      <w:pPr>
        <w:pStyle w:val="B1"/>
      </w:pPr>
      <w:r>
        <w:t>-</w:t>
      </w:r>
      <w:r>
        <w:tab/>
        <w:t>Data Burst Size</w:t>
      </w:r>
    </w:p>
    <w:p w14:paraId="529CBEB4" w14:textId="77777777" w:rsidR="00BA447E" w:rsidRDefault="00BA447E" w:rsidP="00BA447E">
      <w:pPr>
        <w:pStyle w:val="B1"/>
        <w:rPr>
          <w:ins w:id="21" w:author="Razvan Andrei Stoica" w:date="2025-04-01T14:17:00Z"/>
        </w:rPr>
      </w:pPr>
      <w:r>
        <w:t>-</w:t>
      </w:r>
      <w:r>
        <w:tab/>
        <w:t>Time to Next Burst</w:t>
      </w:r>
    </w:p>
    <w:p w14:paraId="1016ACAF" w14:textId="4990DEFD" w:rsidR="00B56460" w:rsidRDefault="00B56460" w:rsidP="00BA447E">
      <w:pPr>
        <w:pStyle w:val="B1"/>
      </w:pPr>
      <w:ins w:id="22" w:author="Razvan Andrei Stoica" w:date="2025-04-01T14:17:00Z">
        <w:r>
          <w:t>-</w:t>
        </w:r>
        <w:r>
          <w:tab/>
          <w:t>Expedited Transfer Indication</w:t>
        </w:r>
      </w:ins>
    </w:p>
    <w:p w14:paraId="624CEBCF" w14:textId="63AB5912" w:rsidR="00BA447E" w:rsidRPr="002B4355" w:rsidRDefault="00BA447E" w:rsidP="00BA447E">
      <w:r w:rsidRPr="002B4355">
        <w:t>Dynamic</w:t>
      </w:r>
      <w:r>
        <w:t>ally changing traffic c</w:t>
      </w:r>
      <w:r w:rsidRPr="002B4355">
        <w:t>haracteristics marking can be performed by an RTP sender, such as an Application Server</w:t>
      </w:r>
      <w:r>
        <w:t>,</w:t>
      </w:r>
      <w:r w:rsidRPr="002B4355">
        <w:t xml:space="preserve"> a sender UE that sends media to an RTP receiver, such as a</w:t>
      </w:r>
      <w:ins w:id="23" w:author="Serhan Gül" w:date="2025-04-09T16:32:00Z" w16du:dateUtc="2025-04-09T14:32:00Z">
        <w:r w:rsidR="000C3B77">
          <w:t>nother</w:t>
        </w:r>
      </w:ins>
      <w:r w:rsidRPr="002B4355">
        <w:t xml:space="preserve"> UE.</w:t>
      </w:r>
    </w:p>
    <w:p w14:paraId="3BFF5E08" w14:textId="77777777" w:rsidR="00BA447E" w:rsidRPr="002B4355" w:rsidRDefault="00BA447E" w:rsidP="00BA447E">
      <w:r w:rsidRPr="002B4355">
        <w:t xml:space="preserve">Endpoints that support the RTP HE for </w:t>
      </w:r>
      <w:r>
        <w:t>d</w:t>
      </w:r>
      <w:r w:rsidRPr="002B4355">
        <w:t>ynamic</w:t>
      </w:r>
      <w:r>
        <w:t>ally changing</w:t>
      </w:r>
      <w:r w:rsidRPr="002B4355">
        <w:t xml:space="preserve"> Traffic Characteristics </w:t>
      </w:r>
      <w:r>
        <w:t>shall</w:t>
      </w:r>
      <w:r w:rsidRPr="002B4355">
        <w:t xml:space="preserve"> support both RTP HE formats (i.e., the one-byte and the two-byte f</w:t>
      </w:r>
      <w:r>
        <w:t>ormats) according to RFC 8285 [11</w:t>
      </w:r>
      <w:r w:rsidRPr="002B4355">
        <w:t>].</w:t>
      </w:r>
    </w:p>
    <w:p w14:paraId="4EC74015" w14:textId="77777777" w:rsidR="00BA447E" w:rsidRPr="002B4355" w:rsidRDefault="00BA447E" w:rsidP="00BA447E">
      <w:r w:rsidRPr="002B4355">
        <w:t xml:space="preserve">If the RTP HE for </w:t>
      </w:r>
      <w:r>
        <w:t>d</w:t>
      </w:r>
      <w:r w:rsidRPr="002B4355">
        <w:t>ynamic</w:t>
      </w:r>
      <w:r>
        <w:t>ally changing traffic c</w:t>
      </w:r>
      <w:r w:rsidRPr="002B4355">
        <w:t xml:space="preserve">haracteristics is the only RTP HE used, the endpoints </w:t>
      </w:r>
      <w:r>
        <w:t>shall</w:t>
      </w:r>
      <w:r w:rsidRPr="002B4355">
        <w:t xml:space="preserve"> use the 1-byte header format. If other 2-byte RTP </w:t>
      </w:r>
      <w:proofErr w:type="gramStart"/>
      <w:r w:rsidRPr="002B4355">
        <w:t>HE</w:t>
      </w:r>
      <w:proofErr w:type="gramEnd"/>
      <w:r w:rsidRPr="002B4355">
        <w:t xml:space="preserve"> elements are used in the same RTP stream, then the 2-byte header </w:t>
      </w:r>
      <w:r>
        <w:t>shall</w:t>
      </w:r>
      <w:r w:rsidRPr="002B4355">
        <w:t xml:space="preserve"> be used, unless the "a=extmap-allow-mixed" is successfully negotiated through SDP offer/ans</w:t>
      </w:r>
      <w:r>
        <w:t>wer, as described by RFC 8285 [11</w:t>
      </w:r>
      <w:r w:rsidRPr="002B4355">
        <w:t>].</w:t>
      </w:r>
    </w:p>
    <w:p w14:paraId="4CF2440A" w14:textId="77777777" w:rsidR="00BA447E" w:rsidRPr="002B4355" w:rsidRDefault="00BA447E" w:rsidP="00BA447E">
      <w:pPr>
        <w:pStyle w:val="NO"/>
      </w:pPr>
      <w:r w:rsidRPr="002B4355">
        <w:t>NOTE:</w:t>
      </w:r>
      <w:r w:rsidRPr="002B4355">
        <w:tab/>
        <w:t>The headers are not shown with padding as this depends on other prospective extension ele</w:t>
      </w:r>
      <w:r>
        <w:t>ments in use, as per RFC 8285 [11</w:t>
      </w:r>
      <w:r w:rsidRPr="002B4355">
        <w:t>] alignment specifications.</w:t>
      </w:r>
    </w:p>
    <w:p w14:paraId="05290861" w14:textId="77777777" w:rsidR="00BA447E" w:rsidRPr="002B4355" w:rsidRDefault="00BA447E" w:rsidP="00BA447E">
      <w:pPr>
        <w:rPr>
          <w:lang w:eastAsia="en-GB"/>
        </w:rPr>
      </w:pPr>
      <w:r w:rsidRPr="002B4355">
        <w:rPr>
          <w:lang w:eastAsia="en-GB"/>
        </w:rPr>
        <w:t xml:space="preserve">The IANA registration information for the RTP HE for </w:t>
      </w:r>
      <w:r w:rsidRPr="002B4355">
        <w:t xml:space="preserve">RTP HE for </w:t>
      </w:r>
      <w:r>
        <w:t>d</w:t>
      </w:r>
      <w:r w:rsidRPr="002B4355">
        <w:t>ynamic</w:t>
      </w:r>
      <w:r>
        <w:t>ally changing traffic c</w:t>
      </w:r>
      <w:r w:rsidRPr="002B4355">
        <w:t xml:space="preserve">haracteristics is </w:t>
      </w:r>
      <w:r>
        <w:t xml:space="preserve">presented </w:t>
      </w:r>
      <w:r>
        <w:rPr>
          <w:lang w:eastAsia="en-GB"/>
        </w:rPr>
        <w:t>in Annex D</w:t>
      </w:r>
      <w:r w:rsidRPr="002B4355">
        <w:rPr>
          <w:lang w:eastAsia="en-GB"/>
        </w:rPr>
        <w:t>.</w:t>
      </w:r>
      <w:r>
        <w:rPr>
          <w:lang w:eastAsia="en-GB"/>
        </w:rPr>
        <w:t>5</w:t>
      </w:r>
      <w:r w:rsidRPr="002B4355">
        <w:rPr>
          <w:lang w:eastAsia="en-GB"/>
        </w:rPr>
        <w:t>.</w:t>
      </w:r>
    </w:p>
    <w:p w14:paraId="1233356D" w14:textId="77777777" w:rsidR="00BA447E" w:rsidRPr="002B4355" w:rsidRDefault="00BA447E" w:rsidP="00BA447E">
      <w:pPr>
        <w:pStyle w:val="Heading3"/>
      </w:pPr>
      <w:bookmarkStart w:id="24" w:name="_Toc184121801"/>
      <w:bookmarkStart w:id="25" w:name="_Toc194068064"/>
      <w:bookmarkEnd w:id="8"/>
      <w:r>
        <w:t>4.5</w:t>
      </w:r>
      <w:r w:rsidRPr="002B4355">
        <w:t>.</w:t>
      </w:r>
      <w:r>
        <w:t>2</w:t>
      </w:r>
      <w:r w:rsidRPr="002B4355">
        <w:tab/>
        <w:t>One-byte RTP header extension format</w:t>
      </w:r>
      <w:bookmarkEnd w:id="24"/>
      <w:bookmarkEnd w:id="25"/>
    </w:p>
    <w:p w14:paraId="51955550" w14:textId="77777777" w:rsidR="00BA447E" w:rsidRPr="002B4355" w:rsidRDefault="00BA447E" w:rsidP="00BA447E">
      <w:r w:rsidRPr="002B4355">
        <w:t xml:space="preserve">The one-byte RTP HE for the marking of </w:t>
      </w:r>
      <w:r>
        <w:t>dynamically changing traffic characteristics</w:t>
      </w:r>
      <w:r w:rsidRPr="002B4355">
        <w:t xml:space="preserve"> is defined as follows:</w:t>
      </w:r>
    </w:p>
    <w:p w14:paraId="68F6B92C"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lastRenderedPageBreak/>
        <w:t xml:space="preserve">       0                   1                   2                   3</w:t>
      </w:r>
    </w:p>
    <w:p w14:paraId="5C2AC864"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0568462"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42219E8F"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0xBE    |    0xDE       |           length              |</w:t>
      </w:r>
    </w:p>
    <w:p w14:paraId="1ECCB0A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2DA12B24" w14:textId="48250A7A"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ID   | len   | </w:t>
      </w:r>
      <w:r>
        <w:rPr>
          <w:rFonts w:ascii="Courier New" w:hAnsi="Courier New" w:cs="Courier New"/>
        </w:rPr>
        <w:t xml:space="preserve">      </w:t>
      </w:r>
      <w:r w:rsidRPr="002B4355">
        <w:rPr>
          <w:rFonts w:ascii="Courier New" w:hAnsi="Courier New" w:cs="Courier New"/>
        </w:rPr>
        <w:t xml:space="preserve">R   </w:t>
      </w:r>
      <w:r>
        <w:rPr>
          <w:rFonts w:ascii="Courier New" w:hAnsi="Courier New" w:cs="Courier New"/>
        </w:rPr>
        <w:t xml:space="preserve">  </w:t>
      </w:r>
      <w:ins w:id="26" w:author="Razvan Andrei Stoica" w:date="2025-04-01T14:17:00Z">
        <w:r w:rsidR="00FE0427">
          <w:rPr>
            <w:rFonts w:ascii="Courier New" w:hAnsi="Courier New" w:cs="Courier New"/>
          </w:rPr>
          <w:t>|</w:t>
        </w:r>
      </w:ins>
      <w:del w:id="27" w:author="Razvan Andrei Stoica" w:date="2025-04-01T14:17:00Z">
        <w:r w:rsidDel="00FE0427">
          <w:rPr>
            <w:rFonts w:ascii="Courier New" w:hAnsi="Courier New" w:cs="Courier New"/>
          </w:rPr>
          <w:delText xml:space="preserve"> </w:delText>
        </w:r>
      </w:del>
      <w:ins w:id="28" w:author="Razvan Andrei Stoica" w:date="2025-04-01T14:17:00Z">
        <w:r w:rsidR="00FE0427">
          <w:rPr>
            <w:rFonts w:ascii="Courier New" w:hAnsi="Courier New" w:cs="Courier New"/>
          </w:rPr>
          <w:t>B</w:t>
        </w:r>
      </w:ins>
      <w:del w:id="29" w:author="Razvan Andrei Stoica" w:date="2025-04-01T14:17:00Z">
        <w:r w:rsidDel="00FE0427">
          <w:rPr>
            <w:rFonts w:ascii="Courier New" w:hAnsi="Courier New" w:cs="Courier New"/>
          </w:rPr>
          <w:delText xml:space="preserve"> </w:delText>
        </w:r>
      </w:del>
      <w:r w:rsidRPr="002B4355">
        <w:rPr>
          <w:rFonts w:ascii="Courier New" w:hAnsi="Courier New" w:cs="Courier New"/>
        </w:rPr>
        <w:t xml:space="preserve">|           </w:t>
      </w:r>
      <w:ins w:id="30" w:author="Razvan Andrei Stoica" w:date="2025-04-07T15:45:00Z">
        <w:r w:rsidR="00C6262A">
          <w:rPr>
            <w:rFonts w:ascii="Courier New" w:hAnsi="Courier New" w:cs="Courier New"/>
          </w:rPr>
          <w:t xml:space="preserve"> </w:t>
        </w:r>
      </w:ins>
      <w:r>
        <w:rPr>
          <w:rFonts w:ascii="Courier New" w:hAnsi="Courier New" w:cs="Courier New"/>
        </w:rPr>
        <w:t>B</w:t>
      </w:r>
      <w:del w:id="31" w:author="Razvan Andrei Stoica" w:date="2025-04-07T15:45:00Z">
        <w:r w:rsidDel="00C6262A">
          <w:rPr>
            <w:rFonts w:ascii="Courier New" w:hAnsi="Courier New" w:cs="Courier New"/>
          </w:rPr>
          <w:delText>S</w:delText>
        </w:r>
      </w:del>
      <w:r>
        <w:rPr>
          <w:rFonts w:ascii="Courier New" w:hAnsi="Courier New" w:cs="Courier New"/>
        </w:rPr>
        <w:t>Size</w:t>
      </w:r>
      <w:r w:rsidRPr="002B4355">
        <w:rPr>
          <w:rFonts w:ascii="Courier New" w:hAnsi="Courier New" w:cs="Courier New"/>
        </w:rPr>
        <w:t xml:space="preserve">               </w:t>
      </w:r>
    </w:p>
    <w:p w14:paraId="1B00DA5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0AC45841"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     </w:t>
      </w:r>
      <w:r>
        <w:rPr>
          <w:rFonts w:ascii="Courier New" w:hAnsi="Courier New" w:cs="Courier New"/>
        </w:rPr>
        <w:t xml:space="preserve">        </w:t>
      </w:r>
      <w:r w:rsidRPr="002B4355">
        <w:rPr>
          <w:rFonts w:ascii="Courier New" w:hAnsi="Courier New" w:cs="Courier New"/>
        </w:rPr>
        <w:t>TTNB</w:t>
      </w:r>
      <w:r>
        <w:rPr>
          <w:rFonts w:ascii="Courier New" w:hAnsi="Courier New" w:cs="Courier New"/>
        </w:rPr>
        <w:t xml:space="preserve">              |</w:t>
      </w:r>
    </w:p>
    <w:p w14:paraId="297A6EA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p>
    <w:p w14:paraId="58F31F75" w14:textId="77777777" w:rsidR="00BA447E" w:rsidRPr="002B4355" w:rsidRDefault="00BA447E" w:rsidP="00BA447E"/>
    <w:p w14:paraId="020AA6D8" w14:textId="77777777" w:rsidR="00BA447E" w:rsidRPr="002B4355" w:rsidRDefault="00BA447E" w:rsidP="00BA447E">
      <w:pPr>
        <w:pStyle w:val="Heading3"/>
      </w:pPr>
      <w:bookmarkStart w:id="32" w:name="_Toc184121802"/>
      <w:bookmarkStart w:id="33" w:name="_Toc194068065"/>
      <w:r>
        <w:t>4.5</w:t>
      </w:r>
      <w:r w:rsidRPr="002B4355">
        <w:t>.</w:t>
      </w:r>
      <w:r>
        <w:t>3</w:t>
      </w:r>
      <w:r w:rsidRPr="002B4355">
        <w:tab/>
        <w:t>Two-byte RTP Header Extension Format</w:t>
      </w:r>
      <w:bookmarkEnd w:id="32"/>
      <w:bookmarkEnd w:id="33"/>
    </w:p>
    <w:p w14:paraId="6DAF700D" w14:textId="77777777" w:rsidR="00BA447E" w:rsidRPr="002B4355" w:rsidRDefault="00BA447E" w:rsidP="00BA447E">
      <w:r w:rsidRPr="002B4355">
        <w:t xml:space="preserve">The two-byte RTP HE for the marking of </w:t>
      </w:r>
      <w:r>
        <w:t>dynamically changing traffic characteristics</w:t>
      </w:r>
      <w:r w:rsidRPr="002B4355">
        <w:t xml:space="preserve"> is defined as follows:</w:t>
      </w:r>
    </w:p>
    <w:p w14:paraId="7E6A9CC8"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w:t>
      </w:r>
    </w:p>
    <w:p w14:paraId="5B0D9160"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328EFF4B"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32E4BDE8"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0x100         |appbits|           length              |</w:t>
      </w:r>
    </w:p>
    <w:p w14:paraId="0C564912"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653DFE92" w14:textId="249FBF66"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ID       |      len      |    </w:t>
      </w:r>
      <w:r>
        <w:rPr>
          <w:rFonts w:ascii="Courier New" w:hAnsi="Courier New" w:cs="Courier New"/>
        </w:rPr>
        <w:t xml:space="preserve">   R     </w:t>
      </w:r>
      <w:ins w:id="34" w:author="Razvan Andrei Stoica" w:date="2025-04-01T14:17:00Z">
        <w:r w:rsidR="00BD4B6D">
          <w:rPr>
            <w:rFonts w:ascii="Courier New" w:hAnsi="Courier New" w:cs="Courier New"/>
          </w:rPr>
          <w:t>|</w:t>
        </w:r>
      </w:ins>
      <w:del w:id="35" w:author="Razvan Andrei Stoica" w:date="2025-04-01T14:17:00Z">
        <w:r w:rsidDel="00BD4B6D">
          <w:rPr>
            <w:rFonts w:ascii="Courier New" w:hAnsi="Courier New" w:cs="Courier New"/>
          </w:rPr>
          <w:delText xml:space="preserve"> </w:delText>
        </w:r>
      </w:del>
      <w:ins w:id="36" w:author="Razvan Andrei Stoica" w:date="2025-04-01T14:17:00Z">
        <w:r w:rsidR="00BD4B6D">
          <w:rPr>
            <w:rFonts w:ascii="Courier New" w:hAnsi="Courier New" w:cs="Courier New"/>
          </w:rPr>
          <w:t>B</w:t>
        </w:r>
      </w:ins>
      <w:del w:id="37" w:author="Razvan Andrei Stoica" w:date="2025-04-01T14:17:00Z">
        <w:r w:rsidDel="00BD4B6D">
          <w:rPr>
            <w:rFonts w:ascii="Courier New" w:hAnsi="Courier New" w:cs="Courier New"/>
          </w:rPr>
          <w:delText xml:space="preserve"> </w:delText>
        </w:r>
      </w:del>
      <w:r w:rsidRPr="002B4355">
        <w:rPr>
          <w:rFonts w:ascii="Courier New" w:hAnsi="Courier New" w:cs="Courier New"/>
        </w:rPr>
        <w:t xml:space="preserve">|      </w:t>
      </w:r>
      <w:r>
        <w:rPr>
          <w:rFonts w:ascii="Courier New" w:hAnsi="Courier New" w:cs="Courier New"/>
        </w:rPr>
        <w:t>B</w:t>
      </w:r>
      <w:del w:id="38" w:author="Razvan Andrei Stoica" w:date="2025-04-07T15:44:00Z">
        <w:r w:rsidDel="00C6262A">
          <w:rPr>
            <w:rFonts w:ascii="Courier New" w:hAnsi="Courier New" w:cs="Courier New"/>
          </w:rPr>
          <w:delText>S</w:delText>
        </w:r>
      </w:del>
      <w:r>
        <w:rPr>
          <w:rFonts w:ascii="Courier New" w:hAnsi="Courier New" w:cs="Courier New"/>
        </w:rPr>
        <w:t>Size</w:t>
      </w:r>
      <w:ins w:id="39" w:author="Razvan Andrei Stoica" w:date="2025-04-07T15:45:00Z">
        <w:r w:rsidR="00C6262A">
          <w:rPr>
            <w:rFonts w:ascii="Courier New" w:hAnsi="Courier New" w:cs="Courier New"/>
          </w:rPr>
          <w:t xml:space="preserve"> </w:t>
        </w:r>
      </w:ins>
      <w:r w:rsidRPr="002B4355">
        <w:rPr>
          <w:rFonts w:ascii="Courier New" w:hAnsi="Courier New" w:cs="Courier New"/>
        </w:rPr>
        <w:t xml:space="preserve">    </w:t>
      </w:r>
    </w:p>
    <w:p w14:paraId="165C0860"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63B9FC7A"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TTNB</w:t>
      </w:r>
      <w:r>
        <w:rPr>
          <w:rFonts w:ascii="Courier New" w:hAnsi="Courier New" w:cs="Courier New"/>
        </w:rPr>
        <w:t xml:space="preserve">              |</w:t>
      </w:r>
    </w:p>
    <w:p w14:paraId="7117B799"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p>
    <w:p w14:paraId="35EB5C46" w14:textId="77777777" w:rsidR="00BA447E" w:rsidRPr="002B4355" w:rsidRDefault="00BA447E" w:rsidP="00BA447E"/>
    <w:p w14:paraId="213FAE4A" w14:textId="77777777" w:rsidR="00BA447E" w:rsidRPr="002B4355" w:rsidRDefault="00BA447E" w:rsidP="00BA447E">
      <w:pPr>
        <w:pStyle w:val="Heading3"/>
      </w:pPr>
      <w:bookmarkStart w:id="40" w:name="_Toc184121803"/>
      <w:bookmarkStart w:id="41" w:name="_Toc194068066"/>
      <w:r>
        <w:t>4.5</w:t>
      </w:r>
      <w:r w:rsidRPr="002B4355">
        <w:t>.</w:t>
      </w:r>
      <w:r>
        <w:t>4</w:t>
      </w:r>
      <w:r w:rsidRPr="002B4355">
        <w:tab/>
        <w:t>Semantics</w:t>
      </w:r>
      <w:bookmarkEnd w:id="40"/>
      <w:bookmarkEnd w:id="41"/>
    </w:p>
    <w:p w14:paraId="230E23F4" w14:textId="77777777" w:rsidR="00BA447E" w:rsidRPr="00E37E26" w:rsidRDefault="00BA447E" w:rsidP="00BA447E">
      <w:r w:rsidRPr="00E37E26">
        <w:t xml:space="preserve">The semantics of the fields of the RTP HE for </w:t>
      </w:r>
      <w:r>
        <w:t>marking dynamically changing traffic characteristics</w:t>
      </w:r>
      <w:r w:rsidRPr="00E37E26">
        <w:t xml:space="preserve"> are defined as follows:</w:t>
      </w:r>
    </w:p>
    <w:p w14:paraId="7085FDA9" w14:textId="09EE2595" w:rsidR="00BA447E" w:rsidRDefault="00BA447E" w:rsidP="00BA447E">
      <w:pPr>
        <w:pStyle w:val="B1"/>
        <w:rPr>
          <w:ins w:id="42" w:author="Razvan Andrei Stoica" w:date="2025-04-01T14:17:00Z"/>
        </w:rPr>
      </w:pPr>
      <w:r w:rsidRPr="002B4355">
        <w:t>-</w:t>
      </w:r>
      <w:r w:rsidRPr="002B4355">
        <w:tab/>
      </w:r>
      <w:r w:rsidRPr="002B4355">
        <w:rPr>
          <w:b/>
          <w:bCs/>
        </w:rPr>
        <w:t xml:space="preserve">Reserved [R] </w:t>
      </w:r>
      <w:ins w:id="43" w:author="Razvan Andrei Stoica" w:date="2025-04-01T14:17:00Z">
        <w:r w:rsidR="001B29B2">
          <w:rPr>
            <w:b/>
            <w:bCs/>
          </w:rPr>
          <w:t>(7</w:t>
        </w:r>
      </w:ins>
      <w:del w:id="44" w:author="Razvan Andrei Stoica" w:date="2025-04-01T14:17:00Z">
        <w:r w:rsidDel="001B29B2">
          <w:rPr>
            <w:b/>
            <w:bCs/>
          </w:rPr>
          <w:delText>8</w:delText>
        </w:r>
      </w:del>
      <w:r w:rsidRPr="002B4355">
        <w:rPr>
          <w:b/>
          <w:bCs/>
        </w:rPr>
        <w:t xml:space="preserve"> bits):</w:t>
      </w:r>
      <w:r w:rsidRPr="002B4355">
        <w:t xml:space="preserve"> This field is reserved for future usage</w:t>
      </w:r>
      <w:ins w:id="45" w:author="Razvan Andrei Stoica" w:date="2025-04-01T14:17:00Z">
        <w:r w:rsidR="00141E24">
          <w:t>.</w:t>
        </w:r>
      </w:ins>
      <w:del w:id="46" w:author="Razvan Andrei Stoica" w:date="2025-04-01T14:17:00Z">
        <w:r w:rsidDel="00141E24">
          <w:delText>,</w:delText>
        </w:r>
      </w:del>
      <w:r>
        <w:t xml:space="preserve"> </w:t>
      </w:r>
      <w:del w:id="47" w:author="Razvan Andrei Stoica" w:date="2025-04-01T14:17:00Z">
        <w:r w:rsidDel="00141E24">
          <w:delText>i</w:delText>
        </w:r>
      </w:del>
      <w:ins w:id="48" w:author="Razvan Andrei Stoica" w:date="2025-04-01T14:17:00Z">
        <w:r w:rsidR="00141E24">
          <w:t>I</w:t>
        </w:r>
      </w:ins>
      <w:r w:rsidRPr="002B4355">
        <w:t xml:space="preserve">t </w:t>
      </w:r>
      <w:r>
        <w:t>shall</w:t>
      </w:r>
      <w:r w:rsidRPr="002B4355">
        <w:t xml:space="preserve"> be set to 0 by the RTP sender and </w:t>
      </w:r>
      <w:r>
        <w:t>shall</w:t>
      </w:r>
      <w:r w:rsidRPr="002B4355">
        <w:t xml:space="preserve"> be ignored by the RTP receiver.</w:t>
      </w:r>
    </w:p>
    <w:p w14:paraId="0E3ADA70" w14:textId="54638330" w:rsidR="002277EC" w:rsidRPr="002B4355" w:rsidRDefault="002277EC" w:rsidP="002277EC">
      <w:pPr>
        <w:pStyle w:val="B1"/>
      </w:pPr>
      <w:ins w:id="49" w:author="Razvan Andrei Stoica" w:date="2025-04-01T14:17:00Z">
        <w:r>
          <w:t>-</w:t>
        </w:r>
        <w:r>
          <w:tab/>
        </w:r>
      </w:ins>
      <w:ins w:id="50" w:author="Razvan Andrei Stoica" w:date="2025-04-01T14:18:00Z">
        <w:r w:rsidRPr="0066035D">
          <w:rPr>
            <w:b/>
            <w:bCs/>
          </w:rPr>
          <w:t>Expedited Transfer Indication</w:t>
        </w:r>
        <w:r>
          <w:rPr>
            <w:b/>
            <w:bCs/>
          </w:rPr>
          <w:t xml:space="preserve"> [B]</w:t>
        </w:r>
        <w:r w:rsidRPr="0066035D">
          <w:rPr>
            <w:b/>
            <w:bCs/>
          </w:rPr>
          <w:t xml:space="preserve"> (1 bit)</w:t>
        </w:r>
        <w:r w:rsidRPr="008749BA">
          <w:rPr>
            <w:b/>
            <w:bCs/>
          </w:rPr>
          <w:t>:</w:t>
        </w:r>
        <w:r>
          <w:t xml:space="preserve"> This field indicates the RTP sender data </w:t>
        </w:r>
      </w:ins>
      <w:ins w:id="51" w:author="Razvan Andrei Stoica" w:date="2025-04-07T15:24:00Z">
        <w:r w:rsidR="007A0FE7">
          <w:t xml:space="preserve">rate </w:t>
        </w:r>
      </w:ins>
      <w:ins w:id="52" w:author="Razvan Andrei Stoica" w:date="2025-04-01T14:18:00Z">
        <w:r>
          <w:t>boosting preference for the current PDU. It shall be set to 1 to indicate the preference for expedited transfer. Otherwise, it shall be set to 0.</w:t>
        </w:r>
      </w:ins>
    </w:p>
    <w:p w14:paraId="5F613B2C" w14:textId="0404A3A9" w:rsidR="00BA447E" w:rsidRDefault="00BA447E" w:rsidP="00BA447E">
      <w:pPr>
        <w:pStyle w:val="B1"/>
      </w:pPr>
      <w:r w:rsidRPr="002B4355">
        <w:t>-</w:t>
      </w:r>
      <w:r w:rsidRPr="002B4355">
        <w:tab/>
      </w:r>
      <w:r w:rsidRPr="002B4355">
        <w:rPr>
          <w:b/>
          <w:bCs/>
        </w:rPr>
        <w:t>Burst Size [</w:t>
      </w:r>
      <w:commentRangeStart w:id="53"/>
      <w:r w:rsidRPr="002B4355">
        <w:rPr>
          <w:b/>
          <w:bCs/>
        </w:rPr>
        <w:t>B</w:t>
      </w:r>
      <w:del w:id="54" w:author="Razvan Andrei Stoica" w:date="2025-04-07T15:45:00Z">
        <w:r w:rsidRPr="002B4355" w:rsidDel="00C6262A">
          <w:rPr>
            <w:b/>
            <w:bCs/>
          </w:rPr>
          <w:delText>S</w:delText>
        </w:r>
      </w:del>
      <w:r w:rsidRPr="002B4355">
        <w:rPr>
          <w:b/>
          <w:bCs/>
        </w:rPr>
        <w:t>Size</w:t>
      </w:r>
      <w:commentRangeEnd w:id="53"/>
      <w:r w:rsidR="006C5EB1">
        <w:rPr>
          <w:rStyle w:val="CommentReference"/>
        </w:rPr>
        <w:commentReference w:id="53"/>
      </w:r>
      <w:r w:rsidRPr="002B4355">
        <w:rPr>
          <w:b/>
          <w:bCs/>
        </w:rPr>
        <w:t>] (24 bits):</w:t>
      </w:r>
      <w:r w:rsidRPr="002B4355">
        <w:t xml:space="preserve"> The Burst Size indicates the total size of the burst to be transmitted</w:t>
      </w:r>
      <w:r>
        <w:t xml:space="preserve"> (in bytes (including the overhead of the RTP Header)</w:t>
      </w:r>
      <w:r w:rsidRPr="002B4355">
        <w:t>.</w:t>
      </w:r>
      <w:del w:id="55" w:author="Razvan Andrei Stoica" w:date="2025-04-07T14:52:00Z">
        <w:r w:rsidDel="007B1B89">
          <w:delText>)</w:delText>
        </w:r>
        <w:r w:rsidRPr="002B4355" w:rsidDel="007B1B89">
          <w:delText>.</w:delText>
        </w:r>
      </w:del>
      <w:r w:rsidRPr="002B4355">
        <w:t xml:space="preserve"> If the burst size is not known</w:t>
      </w:r>
      <w:ins w:id="56" w:author="Razvan Andrei Stoica" w:date="2025-04-01T14:18:00Z">
        <w:r w:rsidR="00B661F5">
          <w:t>,</w:t>
        </w:r>
      </w:ins>
      <w:r w:rsidRPr="002B4355">
        <w:t xml:space="preserve"> it </w:t>
      </w:r>
      <w:r>
        <w:t>shall be</w:t>
      </w:r>
      <w:r w:rsidRPr="002B4355">
        <w:t xml:space="preserve"> set to 0</w:t>
      </w:r>
      <w:ins w:id="57" w:author="Razvan Andrei Stoica" w:date="2025-04-01T14:18:00Z">
        <w:r w:rsidR="00D80153">
          <w:t>.</w:t>
        </w:r>
      </w:ins>
      <w:del w:id="58" w:author="Razvan Andrei Stoica" w:date="2025-04-01T14:18:00Z">
        <w:r w:rsidDel="00D80153">
          <w:delText xml:space="preserve"> </w:delText>
        </w:r>
      </w:del>
    </w:p>
    <w:p w14:paraId="3027EDB6" w14:textId="77777777" w:rsidR="00BA447E" w:rsidRDefault="00BA447E" w:rsidP="00BA447E">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06D73A15" w14:textId="41388B49" w:rsidR="00BA447E" w:rsidRDefault="00BA447E" w:rsidP="00BA447E">
      <w:pPr>
        <w:pStyle w:val="B1"/>
      </w:pPr>
      <w:r w:rsidRPr="002B4355">
        <w:t>-</w:t>
      </w:r>
      <w:r w:rsidRPr="002B4355">
        <w:tab/>
      </w:r>
      <w:r w:rsidRPr="002B4355">
        <w:rPr>
          <w:b/>
          <w:bCs/>
        </w:rPr>
        <w:t>Time To Next Burst [TTNB] (16 bits):</w:t>
      </w:r>
      <w:r w:rsidRPr="002B4355">
        <w:t xml:space="preserve"> Indicates the approximate time</w:t>
      </w:r>
      <w:r>
        <w:t xml:space="preserve"> in tenth of milliseconds</w:t>
      </w:r>
      <w:r w:rsidRPr="002B4355">
        <w:t xml:space="preserve"> </w:t>
      </w:r>
      <w:r>
        <w:t xml:space="preserve">to </w:t>
      </w:r>
      <w:r w:rsidRPr="002B4355">
        <w:t>the next burst</w:t>
      </w:r>
      <w:ins w:id="59" w:author="Razvan Andrei Stoica" w:date="2025-04-01T14:19:00Z">
        <w:r w:rsidR="003C0AD5">
          <w:t>.</w:t>
        </w:r>
      </w:ins>
      <w:r w:rsidRPr="002B4355">
        <w:t xml:space="preserve"> </w:t>
      </w:r>
      <w:del w:id="60" w:author="Razvan Andrei Stoica" w:date="2025-04-01T14:19:00Z">
        <w:r w:rsidRPr="002B4355" w:rsidDel="003C0AD5">
          <w:delText xml:space="preserve"> </w:delText>
        </w:r>
      </w:del>
      <w:r w:rsidRPr="002B4355">
        <w:t>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p>
    <w:p w14:paraId="09DBFEBD" w14:textId="27A6E08B" w:rsidR="00BA447E" w:rsidRPr="002B4355" w:rsidRDefault="00BA447E" w:rsidP="00BA447E">
      <w:pPr>
        <w:pStyle w:val="B1"/>
      </w:pPr>
      <w:r>
        <w:t>NOTE</w:t>
      </w:r>
      <w:ins w:id="61" w:author="Razvan Andrei Stoica" w:date="2025-04-01T14:19:00Z">
        <w:r w:rsidR="000B159A">
          <w:t xml:space="preserve"> 2</w:t>
        </w:r>
      </w:ins>
      <w:r>
        <w:t xml:space="preserve">: The definition of time to next burst in this context is for further study </w:t>
      </w:r>
    </w:p>
    <w:p w14:paraId="57C85A99" w14:textId="77777777" w:rsidR="00BA447E" w:rsidRPr="002B4355" w:rsidRDefault="00BA447E" w:rsidP="00BA447E">
      <w:pPr>
        <w:pStyle w:val="Heading3"/>
      </w:pPr>
      <w:bookmarkStart w:id="62" w:name="_Toc160650851"/>
      <w:bookmarkStart w:id="63" w:name="_Toc184121804"/>
      <w:bookmarkStart w:id="64" w:name="_Toc194068067"/>
      <w:r>
        <w:t>4.5</w:t>
      </w:r>
      <w:r w:rsidRPr="002B4355">
        <w:t>.</w:t>
      </w:r>
      <w:r>
        <w:t>5</w:t>
      </w:r>
      <w:r w:rsidRPr="002B4355">
        <w:tab/>
        <w:t>SDP Signaling</w:t>
      </w:r>
      <w:bookmarkEnd w:id="62"/>
      <w:bookmarkEnd w:id="63"/>
      <w:bookmarkEnd w:id="64"/>
    </w:p>
    <w:p w14:paraId="3C48736D" w14:textId="77777777" w:rsidR="00BA447E" w:rsidRPr="00E37E26" w:rsidRDefault="00BA447E" w:rsidP="00BA447E">
      <w:r w:rsidRPr="00E37E26">
        <w:t xml:space="preserve">An RTP sender capable of sending </w:t>
      </w:r>
      <w:r w:rsidRPr="002B4355">
        <w:t xml:space="preserve">RTP HE for </w:t>
      </w:r>
      <w:r>
        <w:t>d</w:t>
      </w:r>
      <w:r w:rsidRPr="002B4355">
        <w:t>ynamic</w:t>
      </w:r>
      <w:r>
        <w:t>ally changing</w:t>
      </w:r>
      <w:r w:rsidRPr="002B4355">
        <w:t xml:space="preserve"> </w:t>
      </w:r>
      <w:r>
        <w:t>t</w:t>
      </w:r>
      <w:r w:rsidRPr="002B4355">
        <w:t xml:space="preserve">raffic </w:t>
      </w:r>
      <w:r>
        <w:t>c</w:t>
      </w:r>
      <w:r w:rsidRPr="002B4355">
        <w:t xml:space="preserve">haracteristics </w:t>
      </w:r>
      <w:r>
        <w:t>shall</w:t>
      </w:r>
      <w:r w:rsidRPr="00E37E26">
        <w:t xml:space="preserve"> use the SDP extmap attribute for </w:t>
      </w:r>
      <w:r>
        <w:t>RTP HE for d</w:t>
      </w:r>
      <w:r w:rsidRPr="002B4355">
        <w:t>ynamic</w:t>
      </w:r>
      <w:r>
        <w:t>ally changing traffic c</w:t>
      </w:r>
      <w:r w:rsidRPr="002B4355">
        <w:t xml:space="preserve">haracteristics </w:t>
      </w:r>
      <w:r w:rsidRPr="00E37E26">
        <w:t xml:space="preserve">in the media description of the RTP stream(s) carrying the </w:t>
      </w:r>
      <w:r>
        <w:t>RTP HE for d</w:t>
      </w:r>
      <w:r w:rsidRPr="002B4355">
        <w:t>ynamic</w:t>
      </w:r>
      <w:r>
        <w:t>ally changing traffic c</w:t>
      </w:r>
      <w:r w:rsidRPr="002B4355">
        <w:t>haracteristics</w:t>
      </w:r>
      <w:r w:rsidRPr="00E37E26">
        <w:t xml:space="preserve">. An RTP receiver that does not support RTP HE for </w:t>
      </w:r>
      <w:r>
        <w:t>dynamically changing traffic c</w:t>
      </w:r>
      <w:r w:rsidRPr="002B4355">
        <w:t>haracteristics</w:t>
      </w:r>
      <w:r w:rsidRPr="00E37E26">
        <w:t xml:space="preserve"> can ignore that RTP HE when included. The signaling of the </w:t>
      </w:r>
      <w:r>
        <w:t>RTP HE for d</w:t>
      </w:r>
      <w:r w:rsidRPr="002B4355">
        <w:t>ynamic</w:t>
      </w:r>
      <w:r>
        <w:t>ally changing traffic c</w:t>
      </w:r>
      <w:r w:rsidRPr="002B4355">
        <w:t xml:space="preserve">haracteristics </w:t>
      </w:r>
      <w:r>
        <w:t>shall</w:t>
      </w:r>
      <w:r w:rsidRPr="00E37E26">
        <w:t xml:space="preserve"> follow the SDP signaling design and the syntax and semantics of the "extmap" attribute as outlined in RFC 8285.</w:t>
      </w:r>
      <w:r>
        <w:t xml:space="preserve"> </w:t>
      </w:r>
      <w:r w:rsidRPr="00E37E26">
        <w:t xml:space="preserve">The URN for the </w:t>
      </w:r>
      <w:r>
        <w:t xml:space="preserve">dynamically changing traffic characteristics </w:t>
      </w:r>
      <w:r w:rsidRPr="00E37E26">
        <w:t xml:space="preserve">marking </w:t>
      </w:r>
      <w:r>
        <w:t>shall</w:t>
      </w:r>
      <w:r w:rsidRPr="00E37E26">
        <w:t xml:space="preserve"> be set to "</w:t>
      </w:r>
      <w:commentRangeStart w:id="65"/>
      <w:r w:rsidRPr="00B26E74">
        <w:rPr>
          <w:b/>
          <w:bCs/>
        </w:rPr>
        <w:t>urn:3gpp</w:t>
      </w:r>
      <w:del w:id="66" w:author="Serhan Gül" w:date="2025-04-09T16:50:00Z" w16du:dateUtc="2025-04-09T14:50:00Z">
        <w:r w:rsidRPr="00B26E74" w:rsidDel="000E3E7C">
          <w:rPr>
            <w:b/>
            <w:bCs/>
          </w:rPr>
          <w:delText>:sa4:5grtp</w:delText>
        </w:r>
      </w:del>
      <w:r w:rsidRPr="00B26E74">
        <w:rPr>
          <w:b/>
          <w:bCs/>
        </w:rPr>
        <w:t>:dynamic-traffic-characteristics:rel-19</w:t>
      </w:r>
      <w:commentRangeEnd w:id="65"/>
      <w:r w:rsidR="000E3E7C">
        <w:rPr>
          <w:rStyle w:val="CommentReference"/>
        </w:rPr>
        <w:commentReference w:id="65"/>
      </w:r>
      <w:r w:rsidRPr="00E37E26">
        <w:t>".</w:t>
      </w:r>
    </w:p>
    <w:p w14:paraId="42810041" w14:textId="77777777" w:rsidR="00BA447E" w:rsidRPr="002B4355" w:rsidRDefault="00BA447E" w:rsidP="00BA447E">
      <w:r w:rsidRPr="002B4355">
        <w:lastRenderedPageBreak/>
        <w:t xml:space="preserve">The ABNF syntax for the extmap attribute for the signaling of RTP HE for </w:t>
      </w:r>
      <w:r>
        <w:t>d</w:t>
      </w:r>
      <w:r w:rsidRPr="002B4355">
        <w:t>ynamic</w:t>
      </w:r>
      <w:r>
        <w:t>ally changing</w:t>
      </w:r>
      <w:r w:rsidRPr="002B4355">
        <w:t xml:space="preserve"> </w:t>
      </w:r>
      <w:r>
        <w:t>t</w:t>
      </w:r>
      <w:r w:rsidRPr="002B4355">
        <w:t xml:space="preserve">raffic </w:t>
      </w:r>
      <w:r>
        <w:t>c</w:t>
      </w:r>
      <w:r w:rsidRPr="002B4355">
        <w:t>haracteristics is defined as follows, extending the ABNF in RFC 8285:</w:t>
      </w:r>
    </w:p>
    <w:p w14:paraId="69F3876A" w14:textId="77777777" w:rsidR="00BA447E" w:rsidRPr="00E37E26" w:rsidRDefault="00BA447E" w:rsidP="00BA447E">
      <w:pPr>
        <w:ind w:firstLine="284"/>
        <w:rPr>
          <w:i/>
          <w:iCs/>
        </w:rPr>
      </w:pPr>
      <w:r w:rsidRPr="00E37E26">
        <w:rPr>
          <w:i/>
          <w:iCs/>
        </w:rPr>
        <w:t>extensionname = "</w:t>
      </w:r>
      <w:r w:rsidRPr="00B26E74">
        <w:t xml:space="preserve"> </w:t>
      </w:r>
      <w:r w:rsidRPr="00B26E74">
        <w:rPr>
          <w:i/>
          <w:iCs/>
        </w:rPr>
        <w:t>urn:3gpp:sa4:5grtp:dynamic-traffic-characteristics:rel-19</w:t>
      </w:r>
      <w:r w:rsidRPr="00E37E26">
        <w:rPr>
          <w:i/>
          <w:iCs/>
        </w:rPr>
        <w:t>"</w:t>
      </w:r>
    </w:p>
    <w:p w14:paraId="3E9EEA7D" w14:textId="77777777" w:rsidR="00BA447E" w:rsidRPr="00E37E26" w:rsidRDefault="00BA447E" w:rsidP="00BA447E">
      <w:pPr>
        <w:ind w:firstLine="284"/>
        <w:rPr>
          <w:i/>
          <w:iCs/>
        </w:rPr>
      </w:pPr>
      <w:r w:rsidRPr="00E37E26">
        <w:rPr>
          <w:i/>
          <w:iCs/>
        </w:rPr>
        <w:t>format = "short" / "long"</w:t>
      </w:r>
    </w:p>
    <w:p w14:paraId="71969659" w14:textId="77777777" w:rsidR="00BA447E" w:rsidRPr="002B4355" w:rsidRDefault="00BA447E" w:rsidP="00BA447E">
      <w:pPr>
        <w:rPr>
          <w:noProof/>
        </w:rPr>
      </w:pPr>
      <w:r w:rsidRPr="002B4355">
        <w:rPr>
          <w:noProof/>
        </w:rPr>
        <w:t>The extension attributes have the following semantics:</w:t>
      </w:r>
    </w:p>
    <w:p w14:paraId="3912C579" w14:textId="77777777" w:rsidR="00BA447E" w:rsidRPr="002B4355" w:rsidRDefault="00BA447E" w:rsidP="00BA447E">
      <w:pPr>
        <w:pStyle w:val="B1"/>
        <w:rPr>
          <w:noProof/>
        </w:rPr>
      </w:pPr>
      <w:r w:rsidRPr="002B4355">
        <w:rPr>
          <w:noProof/>
        </w:rPr>
        <w:t>-</w:t>
      </w:r>
      <w:r w:rsidRPr="002B4355">
        <w:rPr>
          <w:noProof/>
        </w:rPr>
        <w:tab/>
        <w:t xml:space="preserve">format: indicates if the RTP HE for </w:t>
      </w:r>
      <w:r>
        <w:t>d</w:t>
      </w:r>
      <w:r w:rsidRPr="002B4355">
        <w:t>ynamic</w:t>
      </w:r>
      <w:r>
        <w:t>ally changing traffic c</w:t>
      </w:r>
      <w:r w:rsidRPr="002B4355">
        <w:t xml:space="preserve">haracteristics </w:t>
      </w:r>
      <w:r w:rsidRPr="002B4355">
        <w:rPr>
          <w:noProof/>
        </w:rPr>
        <w:t>uses the 1-byte (short) or the 2-byte (long) format. This extension attribute can not be included more than once.</w:t>
      </w:r>
    </w:p>
    <w:p w14:paraId="202E9797" w14:textId="77777777" w:rsidR="00BA447E" w:rsidRPr="002B4355" w:rsidRDefault="00BA447E" w:rsidP="00BA447E">
      <w:pPr>
        <w:pStyle w:val="NO"/>
        <w:rPr>
          <w:noProof/>
        </w:rPr>
      </w:pPr>
      <w:r w:rsidRPr="002B4355">
        <w:rPr>
          <w:noProof/>
        </w:rPr>
        <w:t>NOTE:</w:t>
      </w:r>
      <w:r w:rsidRPr="002B4355">
        <w:rPr>
          <w:noProof/>
        </w:rPr>
        <w:tab/>
        <w:t xml:space="preserve">Regardless </w:t>
      </w:r>
      <w:r>
        <w:rPr>
          <w:noProof/>
        </w:rPr>
        <w:t>of whether</w:t>
      </w:r>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367A2D29" w14:textId="77777777" w:rsidR="00BA447E" w:rsidRPr="00E37E26" w:rsidRDefault="00BA447E" w:rsidP="00BA447E">
      <w:pPr>
        <w:rPr>
          <w:noProof/>
        </w:rPr>
      </w:pPr>
      <w:r w:rsidRPr="00E37E26">
        <w:rPr>
          <w:noProof/>
        </w:rPr>
        <w:t>Below is an example:</w:t>
      </w:r>
    </w:p>
    <w:p w14:paraId="0823454E" w14:textId="77777777" w:rsidR="00BA447E" w:rsidRPr="00E37E26" w:rsidRDefault="00BA447E" w:rsidP="00BA447E">
      <w:pPr>
        <w:rPr>
          <w:noProof/>
        </w:rPr>
      </w:pPr>
      <w:r w:rsidRPr="00E37E26">
        <w:rPr>
          <w:noProof/>
        </w:rPr>
        <w:tab/>
        <w:t>a=extmap:7 dynamic-traffic-characteristics:rel-19 long</w:t>
      </w:r>
    </w:p>
    <w:p w14:paraId="4C2678C8" w14:textId="77777777" w:rsidR="00BA447E" w:rsidRPr="002B4355" w:rsidRDefault="00BA447E" w:rsidP="00BA447E">
      <w:pPr>
        <w:pStyle w:val="Heading3"/>
      </w:pPr>
      <w:bookmarkStart w:id="67" w:name="_Toc184121805"/>
      <w:bookmarkStart w:id="68" w:name="_Toc194068068"/>
      <w:r>
        <w:t>4.5</w:t>
      </w:r>
      <w:r w:rsidRPr="002B4355">
        <w:t>.</w:t>
      </w:r>
      <w:r>
        <w:t>6</w:t>
      </w:r>
      <w:r w:rsidRPr="002B4355">
        <w:tab/>
        <w:t>Guidelines for</w:t>
      </w:r>
      <w:r w:rsidRPr="00E37E26">
        <w:rPr>
          <w:b/>
        </w:rPr>
        <w:t xml:space="preserve"> </w:t>
      </w:r>
      <w:r w:rsidRPr="00F501DD">
        <w:rPr>
          <w:bCs/>
        </w:rPr>
        <w:t>signalling</w:t>
      </w:r>
      <w:r>
        <w:rPr>
          <w:b/>
        </w:rPr>
        <w:t xml:space="preserve"> </w:t>
      </w:r>
      <w:r w:rsidRPr="00E37E26">
        <w:t>dynamic</w:t>
      </w:r>
      <w:r>
        <w:t>ally changing</w:t>
      </w:r>
      <w:r w:rsidRPr="00E37E26">
        <w:t xml:space="preserve"> traffic characteristics</w:t>
      </w:r>
      <w:bookmarkEnd w:id="67"/>
      <w:bookmarkEnd w:id="68"/>
    </w:p>
    <w:p w14:paraId="7AF47A60" w14:textId="21961599" w:rsidR="00BA447E" w:rsidRDefault="00325FD2" w:rsidP="00BA447E">
      <w:ins w:id="69" w:author="Razvan Andrei Stoica" w:date="2025-04-07T15:11:00Z">
        <w:r>
          <w:t xml:space="preserve">For data burst dynamic traffic characteristics (e.g., </w:t>
        </w:r>
      </w:ins>
      <w:ins w:id="70" w:author="Razvan Andrei Stoica" w:date="2025-04-07T15:44:00Z">
        <w:r w:rsidR="00C6262A">
          <w:t>D</w:t>
        </w:r>
      </w:ins>
      <w:ins w:id="71" w:author="Razvan Andrei Stoica" w:date="2025-04-07T15:11:00Z">
        <w:r>
          <w:t xml:space="preserve">ata </w:t>
        </w:r>
      </w:ins>
      <w:ins w:id="72" w:author="Razvan Andrei Stoica" w:date="2025-04-07T15:44:00Z">
        <w:r w:rsidR="00C6262A">
          <w:t>B</w:t>
        </w:r>
      </w:ins>
      <w:ins w:id="73" w:author="Razvan Andrei Stoica" w:date="2025-04-07T15:11:00Z">
        <w:r>
          <w:t xml:space="preserve">urst </w:t>
        </w:r>
      </w:ins>
      <w:ins w:id="74" w:author="Razvan Andrei Stoica" w:date="2025-04-07T15:44:00Z">
        <w:r w:rsidR="00C6262A">
          <w:t>S</w:t>
        </w:r>
      </w:ins>
      <w:ins w:id="75" w:author="Razvan Andrei Stoica" w:date="2025-04-07T15:11:00Z">
        <w:r>
          <w:t xml:space="preserve">ize, </w:t>
        </w:r>
      </w:ins>
      <w:ins w:id="76" w:author="Razvan Andrei Stoica" w:date="2025-04-07T15:44:00Z">
        <w:r w:rsidR="00C6262A">
          <w:t>T</w:t>
        </w:r>
      </w:ins>
      <w:ins w:id="77" w:author="Razvan Andrei Stoica" w:date="2025-04-07T15:12:00Z">
        <w:r>
          <w:t xml:space="preserve">ime to </w:t>
        </w:r>
      </w:ins>
      <w:ins w:id="78" w:author="Razvan Andrei Stoica" w:date="2025-04-07T15:44:00Z">
        <w:r w:rsidR="00C6262A">
          <w:t>N</w:t>
        </w:r>
      </w:ins>
      <w:ins w:id="79" w:author="Razvan Andrei Stoica" w:date="2025-04-07T15:12:00Z">
        <w:r>
          <w:t xml:space="preserve">ext </w:t>
        </w:r>
      </w:ins>
      <w:ins w:id="80" w:author="Razvan Andrei Stoica" w:date="2025-04-07T15:44:00Z">
        <w:r w:rsidR="00C6262A">
          <w:t>B</w:t>
        </w:r>
      </w:ins>
      <w:ins w:id="81" w:author="Razvan Andrei Stoica" w:date="2025-04-07T15:12:00Z">
        <w:r>
          <w:t>urst),</w:t>
        </w:r>
      </w:ins>
      <w:ins w:id="82" w:author="Razvan Andrei Stoica" w:date="2025-04-07T23:25:00Z">
        <w:r w:rsidR="002F3DB8">
          <w:t xml:space="preserve"> </w:t>
        </w:r>
      </w:ins>
      <w:ins w:id="83" w:author="Razvan Andrei Stoica" w:date="2025-04-07T15:12:00Z">
        <w:r>
          <w:t>i</w:t>
        </w:r>
      </w:ins>
      <w:del w:id="84" w:author="Razvan Andrei Stoica" w:date="2025-04-07T15:12:00Z">
        <w:r w:rsidR="00BA447E" w:rsidRPr="002B4355" w:rsidDel="00325FD2">
          <w:delText>I</w:delText>
        </w:r>
      </w:del>
      <w:r w:rsidR="00BA447E" w:rsidRPr="002B4355">
        <w:t xml:space="preserve">t is recommended that the </w:t>
      </w:r>
      <w:commentRangeStart w:id="85"/>
      <w:r w:rsidR="00BA447E" w:rsidRPr="002B4355">
        <w:t xml:space="preserve">first several RTP packets and the last </w:t>
      </w:r>
      <w:r w:rsidR="00BA447E">
        <w:t xml:space="preserve">few </w:t>
      </w:r>
      <w:ins w:id="86" w:author="Razvan Andrei Stoica" w:date="2025-04-07T15:12:00Z">
        <w:r w:rsidR="003D664A">
          <w:t xml:space="preserve">RTP </w:t>
        </w:r>
      </w:ins>
      <w:r w:rsidR="00BA447E" w:rsidRPr="002B4355">
        <w:t xml:space="preserve">packets </w:t>
      </w:r>
      <w:commentRangeEnd w:id="85"/>
      <w:r>
        <w:rPr>
          <w:rStyle w:val="CommentReference"/>
        </w:rPr>
        <w:commentReference w:id="85"/>
      </w:r>
      <w:ins w:id="87" w:author="Razvan Andrei Stoica" w:date="2025-04-07T15:12:00Z">
        <w:r w:rsidR="003D664A">
          <w:t xml:space="preserve">of a data burst </w:t>
        </w:r>
      </w:ins>
      <w:r w:rsidR="00BA447E" w:rsidRPr="002B4355">
        <w:t xml:space="preserve">contain the </w:t>
      </w:r>
      <w:r w:rsidR="00BA447E">
        <w:t>dynamically changing</w:t>
      </w:r>
      <w:r w:rsidR="00BA447E" w:rsidRPr="002B4355">
        <w:t xml:space="preserve"> traffic characteristics </w:t>
      </w:r>
      <w:r w:rsidR="00BA447E">
        <w:t>signalling</w:t>
      </w:r>
      <w:r w:rsidR="00BA447E" w:rsidRPr="002B4355">
        <w:t xml:space="preserve">. In addition, some additional RTP packets may contain the RTP </w:t>
      </w:r>
      <w:r w:rsidR="00BA447E">
        <w:t xml:space="preserve">HE </w:t>
      </w:r>
      <w:r w:rsidR="00BA447E" w:rsidRPr="002B4355">
        <w:t>for dynamic</w:t>
      </w:r>
      <w:r w:rsidR="00BA447E">
        <w:t>ally</w:t>
      </w:r>
      <w:r w:rsidR="00BA447E" w:rsidRPr="002B4355">
        <w:t xml:space="preserve"> </w:t>
      </w:r>
      <w:r w:rsidR="00BA447E">
        <w:t xml:space="preserve">changing </w:t>
      </w:r>
      <w:r w:rsidR="00BA447E" w:rsidRPr="002B4355">
        <w:t>traffic characteristics.</w:t>
      </w:r>
      <w:del w:id="88" w:author="Razvan Andrei Stoica" w:date="2025-04-07T15:12:00Z">
        <w:r w:rsidR="00BA447E" w:rsidRPr="002B4355" w:rsidDel="00145C34">
          <w:delText xml:space="preserve"> </w:delText>
        </w:r>
      </w:del>
    </w:p>
    <w:p w14:paraId="1007C065" w14:textId="6B4E5850" w:rsidR="00BA447E" w:rsidRDefault="00BA447E" w:rsidP="00BA447E">
      <w:pPr>
        <w:rPr>
          <w:ins w:id="89" w:author="Razvan Andrei Stoica" w:date="2025-04-07T15:18:00Z"/>
        </w:rPr>
      </w:pPr>
      <w:r>
        <w:t xml:space="preserve">The </w:t>
      </w:r>
      <w:commentRangeStart w:id="90"/>
      <w:r>
        <w:t>RTP sender</w:t>
      </w:r>
      <w:del w:id="91" w:author="Serhan Gül" w:date="2025-04-09T17:01:00Z" w16du:dateUtc="2025-04-09T15:01:00Z">
        <w:r w:rsidDel="00AC1FBF">
          <w:delText>/</w:delText>
        </w:r>
      </w:del>
      <w:ins w:id="92" w:author="Serhan Gül" w:date="2025-04-09T17:01:00Z" w16du:dateUtc="2025-04-09T15:01:00Z">
        <w:r w:rsidR="00AC1FBF" w:rsidDel="00AC1FBF">
          <w:t xml:space="preserve"> </w:t>
        </w:r>
      </w:ins>
      <w:del w:id="93" w:author="Serhan Gül" w:date="2025-04-09T17:01:00Z" w16du:dateUtc="2025-04-09T15:01:00Z">
        <w:r w:rsidDel="00AC1FBF">
          <w:delText xml:space="preserve">application </w:delText>
        </w:r>
        <w:commentRangeEnd w:id="90"/>
        <w:r w:rsidR="003A0CA8" w:rsidDel="00AC1FBF">
          <w:rPr>
            <w:rStyle w:val="CommentReference"/>
          </w:rPr>
          <w:commentReference w:id="90"/>
        </w:r>
      </w:del>
      <w:r>
        <w:t xml:space="preserve">may decide on how frequently to add the RTP HE for dynamically changing traffic characterstics based on different factors such as </w:t>
      </w:r>
      <w:commentRangeStart w:id="94"/>
      <w:ins w:id="95" w:author="Razvan Andrei Stoica" w:date="2025-04-01T14:19:00Z">
        <w:r w:rsidR="008E42C6">
          <w:t>configuration</w:t>
        </w:r>
        <w:r w:rsidR="00C03C4D">
          <w:t xml:space="preserve"> (as defined in TS</w:t>
        </w:r>
      </w:ins>
      <w:ins w:id="96" w:author="Razvan Andrei Stoica" w:date="2025-04-07T14:59:00Z">
        <w:r w:rsidR="006F7B33">
          <w:t> </w:t>
        </w:r>
      </w:ins>
      <w:ins w:id="97" w:author="Razvan Andrei Stoica" w:date="2025-04-01T14:19:00Z">
        <w:r w:rsidR="00C03C4D">
          <w:t>26.113</w:t>
        </w:r>
      </w:ins>
      <w:ins w:id="98" w:author="Razvan Andrei Stoica" w:date="2025-04-07T15:00:00Z">
        <w:r w:rsidR="006F7B33">
          <w:t> </w:t>
        </w:r>
      </w:ins>
      <w:ins w:id="99" w:author="Razvan Andrei Stoica" w:date="2025-04-01T14:19:00Z">
        <w:r w:rsidR="00C03C4D">
          <w:t>[x1]</w:t>
        </w:r>
      </w:ins>
      <w:ins w:id="100" w:author="Razvan Andrei Stoica" w:date="2025-04-01T14:20:00Z">
        <w:r w:rsidR="00C03C4D">
          <w:t>, clause</w:t>
        </w:r>
      </w:ins>
      <w:ins w:id="101" w:author="Razvan Andrei Stoica" w:date="2025-04-07T15:00:00Z">
        <w:r w:rsidR="006F7B33">
          <w:t> 10.3</w:t>
        </w:r>
      </w:ins>
      <w:ins w:id="102" w:author="Razvan Andrei Stoica" w:date="2025-04-01T14:20:00Z">
        <w:r w:rsidR="00C03C4D">
          <w:t>)</w:t>
        </w:r>
      </w:ins>
      <w:ins w:id="103" w:author="Razvan Andrei Stoica" w:date="2025-04-01T14:19:00Z">
        <w:r w:rsidR="008E42C6">
          <w:t xml:space="preserve">, </w:t>
        </w:r>
      </w:ins>
      <w:commentRangeEnd w:id="94"/>
      <w:ins w:id="104" w:author="Razvan Andrei Stoica" w:date="2025-04-01T14:22:00Z">
        <w:r w:rsidR="00B403AF">
          <w:rPr>
            <w:rStyle w:val="CommentReference"/>
          </w:rPr>
          <w:commentReference w:id="94"/>
        </w:r>
      </w:ins>
      <w:r>
        <w:t>estimated packet losses or other network conditions.</w:t>
      </w:r>
      <w:ins w:id="105" w:author="Razvan Andrei Stoica" w:date="2025-04-07T15:16:00Z">
        <w:r w:rsidR="002F62D9">
          <w:t xml:space="preserve"> </w:t>
        </w:r>
      </w:ins>
      <w:r>
        <w:t xml:space="preserve">The RTP HE for dynamically changing traffic characteristics </w:t>
      </w:r>
      <w:del w:id="106" w:author="Serhan Gül" w:date="2025-04-09T17:02:00Z" w16du:dateUtc="2025-04-09T15:02:00Z">
        <w:r w:rsidDel="002372EA">
          <w:delText xml:space="preserve">are </w:delText>
        </w:r>
      </w:del>
      <w:ins w:id="107" w:author="Serhan Gül" w:date="2025-04-09T17:02:00Z" w16du:dateUtc="2025-04-09T15:02:00Z">
        <w:r w:rsidR="002372EA">
          <w:t>is</w:t>
        </w:r>
        <w:r w:rsidR="002372EA">
          <w:t xml:space="preserve"> </w:t>
        </w:r>
      </w:ins>
      <w:r>
        <w:t>consumed by the core network, i.e., the UPF, as defined in 3GPP TS 23.501 [12], clause 5.37.10.</w:t>
      </w:r>
    </w:p>
    <w:p w14:paraId="2469B2D3" w14:textId="77777777" w:rsidR="006514C4" w:rsidRDefault="002F62D9" w:rsidP="002F62D9">
      <w:pPr>
        <w:rPr>
          <w:ins w:id="108" w:author="Serhan Gül" w:date="2025-04-09T17:07:00Z" w16du:dateUtc="2025-04-09T15:07:00Z"/>
        </w:rPr>
      </w:pPr>
      <w:ins w:id="109" w:author="Razvan Andrei Stoica" w:date="2025-04-07T15:18:00Z">
        <w:r>
          <w:t>When</w:t>
        </w:r>
      </w:ins>
      <w:ins w:id="110" w:author="Serhan Gül" w:date="2025-04-09T17:02:00Z" w16du:dateUtc="2025-04-09T15:02:00Z">
        <w:r w:rsidR="002372EA">
          <w:t xml:space="preserve"> the</w:t>
        </w:r>
      </w:ins>
      <w:ins w:id="111" w:author="Razvan Andrei Stoica" w:date="2025-04-07T15:18:00Z">
        <w:r>
          <w:t xml:space="preserve"> Expedited Transfer Indication feature is enabled (see TS 26.113 [x1], clause 10.3), RTP packets that are not to be expedited by the network </w:t>
        </w:r>
        <w:commentRangeStart w:id="112"/>
        <w:del w:id="113" w:author="Serhan Gül" w:date="2025-04-09T17:04:00Z" w16du:dateUtc="2025-04-09T15:04:00Z">
          <w:r w:rsidDel="00F22FB7">
            <w:delText>may</w:delText>
          </w:r>
        </w:del>
      </w:ins>
      <w:ins w:id="114" w:author="Serhan Gül" w:date="2025-04-09T17:04:00Z" w16du:dateUtc="2025-04-09T15:04:00Z">
        <w:r w:rsidR="00F22FB7">
          <w:t>shall</w:t>
        </w:r>
      </w:ins>
      <w:ins w:id="115" w:author="Razvan Andrei Stoica" w:date="2025-04-07T15:18:00Z">
        <w:r>
          <w:t xml:space="preserve"> </w:t>
        </w:r>
      </w:ins>
      <w:ins w:id="116" w:author="Razvan Andrei Stoica" w:date="2025-04-07T15:35:00Z">
        <w:r w:rsidR="009E2C0D">
          <w:t xml:space="preserve">not </w:t>
        </w:r>
      </w:ins>
      <w:commentRangeEnd w:id="112"/>
      <w:r w:rsidR="00F22FB7">
        <w:rPr>
          <w:rStyle w:val="CommentReference"/>
        </w:rPr>
        <w:commentReference w:id="112"/>
      </w:r>
      <w:ins w:id="117" w:author="Razvan Andrei Stoica" w:date="2025-04-07T15:38:00Z">
        <w:r w:rsidR="00E24F4D">
          <w:t xml:space="preserve">be </w:t>
        </w:r>
      </w:ins>
      <w:ins w:id="118" w:author="Razvan Andrei Stoica" w:date="2025-04-07T15:18:00Z">
        <w:r>
          <w:t xml:space="preserve">marked </w:t>
        </w:r>
      </w:ins>
      <w:ins w:id="119" w:author="Razvan Andrei Stoica" w:date="2025-04-07T15:28:00Z">
        <w:r w:rsidR="00C41AFE">
          <w:t>by the RTP sender</w:t>
        </w:r>
        <w:del w:id="120" w:author="Serhan Gül" w:date="2025-04-09T17:01:00Z" w16du:dateUtc="2025-04-09T15:01:00Z">
          <w:r w:rsidR="00C41AFE" w:rsidDel="00AC1FBF">
            <w:delText>/application</w:delText>
          </w:r>
        </w:del>
        <w:r w:rsidR="00C41AFE">
          <w:t xml:space="preserve"> with the RTP HE for dynamically changing traffic characteristics</w:t>
        </w:r>
      </w:ins>
      <w:ins w:id="121" w:author="Razvan Andrei Stoica" w:date="2025-04-07T16:36:00Z">
        <w:r w:rsidR="00074908">
          <w:t>.</w:t>
        </w:r>
      </w:ins>
      <w:ins w:id="122" w:author="Razvan Andrei Stoica" w:date="2025-04-07T15:28:00Z">
        <w:r w:rsidR="00C41AFE">
          <w:t xml:space="preserve"> </w:t>
        </w:r>
      </w:ins>
      <w:ins w:id="123" w:author="Razvan Andrei Stoica" w:date="2025-04-07T16:33:00Z">
        <w:r w:rsidR="00074908">
          <w:t xml:space="preserve">For the duration </w:t>
        </w:r>
      </w:ins>
      <w:ins w:id="124" w:author="Razvan Andrei Stoica" w:date="2025-04-07T16:35:00Z">
        <w:r w:rsidR="00074908">
          <w:t xml:space="preserve">that the RTP sender </w:t>
        </w:r>
        <w:del w:id="125" w:author="Serhan Gül" w:date="2025-04-09T17:01:00Z" w16du:dateUtc="2025-04-09T15:01:00Z">
          <w:r w:rsidR="00074908" w:rsidDel="00AC1FBF">
            <w:delText xml:space="preserve">application </w:delText>
          </w:r>
        </w:del>
        <w:r w:rsidR="00074908">
          <w:t>wishes to enable the data rate boosting</w:t>
        </w:r>
        <w:del w:id="126" w:author="Serhan Gül" w:date="2025-04-09T17:05:00Z" w16du:dateUtc="2025-04-09T15:05:00Z">
          <w:r w:rsidR="00074908" w:rsidDel="00191AB9">
            <w:delText xml:space="preserve"> </w:delText>
          </w:r>
        </w:del>
      </w:ins>
      <w:ins w:id="127" w:author="Razvan Andrei Stoica" w:date="2025-04-07T16:36:00Z">
        <w:del w:id="128" w:author="Serhan Gül" w:date="2025-04-09T17:05:00Z" w16du:dateUtc="2025-04-09T15:05:00Z">
          <w:r w:rsidR="00074908" w:rsidDel="00191AB9">
            <w:delText>preference</w:delText>
          </w:r>
        </w:del>
        <w:r w:rsidR="00074908">
          <w:t>,</w:t>
        </w:r>
      </w:ins>
      <w:ins w:id="129" w:author="Serhan Gül" w:date="2025-04-09T17:06:00Z" w16du:dateUtc="2025-04-09T15:06:00Z">
        <w:r w:rsidR="00917299">
          <w:t xml:space="preserve"> it shall mark</w:t>
        </w:r>
      </w:ins>
      <w:ins w:id="130" w:author="Razvan Andrei Stoica" w:date="2025-04-07T16:36:00Z">
        <w:r w:rsidR="00074908">
          <w:t xml:space="preserve"> </w:t>
        </w:r>
      </w:ins>
      <w:ins w:id="131" w:author="Razvan Andrei Stoica" w:date="2025-04-07T15:18:00Z">
        <w:r>
          <w:t xml:space="preserve">all RTP packets that are to be expedited by the network </w:t>
        </w:r>
        <w:del w:id="132" w:author="Serhan Gül" w:date="2025-04-09T17:06:00Z" w16du:dateUtc="2025-04-09T15:06:00Z">
          <w:r w:rsidDel="00917299">
            <w:delText xml:space="preserve">shall be marked </w:delText>
          </w:r>
        </w:del>
      </w:ins>
      <w:ins w:id="133" w:author="Razvan Andrei Stoica" w:date="2025-04-07T16:46:00Z">
        <w:del w:id="134" w:author="Serhan Gül" w:date="2025-04-09T17:06:00Z" w16du:dateUtc="2025-04-09T15:06:00Z">
          <w:r w:rsidR="00564839" w:rsidDel="00917299">
            <w:delText>by the RTP sender</w:delText>
          </w:r>
        </w:del>
        <w:del w:id="135" w:author="Serhan Gül" w:date="2025-04-09T17:01:00Z" w16du:dateUtc="2025-04-09T15:01:00Z">
          <w:r w:rsidR="00564839" w:rsidDel="00AC1FBF">
            <w:delText>/application</w:delText>
          </w:r>
        </w:del>
        <w:del w:id="136" w:author="Serhan Gül" w:date="2025-04-09T17:06:00Z" w16du:dateUtc="2025-04-09T15:06:00Z">
          <w:r w:rsidR="00564839" w:rsidDel="00917299">
            <w:delText xml:space="preserve"> </w:delText>
          </w:r>
        </w:del>
      </w:ins>
      <w:ins w:id="137" w:author="Razvan Andrei Stoica" w:date="2025-04-07T15:18:00Z">
        <w:r>
          <w:t>with the RTP HE for dynamically changing traffic characteristics</w:t>
        </w:r>
      </w:ins>
      <w:ins w:id="138" w:author="Serhan Gül" w:date="2025-04-09T17:07:00Z" w16du:dateUtc="2025-04-09T15:07:00Z">
        <w:r w:rsidR="00917299">
          <w:t>,</w:t>
        </w:r>
      </w:ins>
      <w:ins w:id="139" w:author="Razvan Andrei Stoica" w:date="2025-04-07T15:18:00Z">
        <w:r>
          <w:t xml:space="preserve"> signaling </w:t>
        </w:r>
      </w:ins>
      <w:ins w:id="140" w:author="Razvan Andrei Stoica" w:date="2025-04-07T15:47:00Z">
        <w:r w:rsidR="006C5EB1">
          <w:t>the</w:t>
        </w:r>
      </w:ins>
      <w:ins w:id="141" w:author="Razvan Andrei Stoica" w:date="2025-04-07T15:18:00Z">
        <w:r>
          <w:t xml:space="preserve"> </w:t>
        </w:r>
      </w:ins>
      <w:ins w:id="142" w:author="Razvan Andrei Stoica" w:date="2025-04-07T15:29:00Z">
        <w:del w:id="143" w:author="Serhan Gül" w:date="2025-04-09T17:05:00Z" w16du:dateUtc="2025-04-09T15:05:00Z">
          <w:r w:rsidR="00A7282F" w:rsidDel="000C575A">
            <w:delText>RTP sender</w:delText>
          </w:r>
        </w:del>
        <w:del w:id="144" w:author="Serhan Gül" w:date="2025-04-09T17:01:00Z" w16du:dateUtc="2025-04-09T15:01:00Z">
          <w:r w:rsidR="00A7282F" w:rsidDel="00AC1FBF">
            <w:delText>/application</w:delText>
          </w:r>
        </w:del>
        <w:del w:id="145" w:author="Serhan Gül" w:date="2025-04-09T17:05:00Z" w16du:dateUtc="2025-04-09T15:05:00Z">
          <w:r w:rsidR="00A7282F" w:rsidDel="000C575A">
            <w:delText xml:space="preserve"> </w:delText>
          </w:r>
        </w:del>
      </w:ins>
      <w:ins w:id="146" w:author="Razvan Andrei Stoica" w:date="2025-04-07T15:48:00Z">
        <w:r w:rsidR="00BD44B8">
          <w:t xml:space="preserve">data rate boosting </w:t>
        </w:r>
      </w:ins>
      <w:ins w:id="147" w:author="Razvan Andrei Stoica" w:date="2025-04-07T15:18:00Z">
        <w:r>
          <w:t>preference</w:t>
        </w:r>
      </w:ins>
      <w:ins w:id="148" w:author="Serhan Gül" w:date="2025-04-09T17:05:00Z" w16du:dateUtc="2025-04-09T15:05:00Z">
        <w:r w:rsidR="000C575A">
          <w:t xml:space="preserve"> of the </w:t>
        </w:r>
        <w:r w:rsidR="000C575A">
          <w:t>RTP sender</w:t>
        </w:r>
      </w:ins>
      <w:ins w:id="149" w:author="Razvan Andrei Stoica" w:date="2025-04-07T15:19:00Z">
        <w:r>
          <w:t xml:space="preserve"> (see clause</w:t>
        </w:r>
        <w:r w:rsidR="00342B67">
          <w:t> </w:t>
        </w:r>
        <w:r>
          <w:t>4.5.4)</w:t>
        </w:r>
      </w:ins>
      <w:ins w:id="150" w:author="Razvan Andrei Stoica" w:date="2025-04-07T15:18:00Z">
        <w:r>
          <w:t>.</w:t>
        </w:r>
      </w:ins>
      <w:ins w:id="151" w:author="Razvan Andrei Stoica" w:date="2025-04-07T15:42:00Z">
        <w:r w:rsidR="00C6262A">
          <w:t xml:space="preserve"> </w:t>
        </w:r>
      </w:ins>
    </w:p>
    <w:p w14:paraId="0E6440BB" w14:textId="690CA269" w:rsidR="002F62D9" w:rsidDel="002F62D9" w:rsidRDefault="000A753E" w:rsidP="00BA447E">
      <w:pPr>
        <w:rPr>
          <w:del w:id="152" w:author="Razvan Andrei Stoica" w:date="2025-04-07T15:18:00Z"/>
        </w:rPr>
      </w:pPr>
      <w:commentRangeStart w:id="153"/>
      <w:ins w:id="154" w:author="Razvan Andrei Stoica" w:date="2025-04-07T15:51:00Z">
        <w:r>
          <w:t>The RTP sender</w:t>
        </w:r>
        <w:del w:id="155" w:author="Serhan Gül" w:date="2025-04-09T17:01:00Z" w16du:dateUtc="2025-04-09T15:01:00Z">
          <w:r w:rsidDel="00AC1FBF">
            <w:delText>/application</w:delText>
          </w:r>
        </w:del>
        <w:r>
          <w:t xml:space="preserve"> should </w:t>
        </w:r>
      </w:ins>
      <w:ins w:id="156" w:author="Razvan Andrei Stoica" w:date="2025-04-07T15:52:00Z">
        <w:r>
          <w:t xml:space="preserve">simultaneously not </w:t>
        </w:r>
      </w:ins>
      <w:ins w:id="157" w:author="Razvan Andrei Stoica" w:date="2025-04-07T15:51:00Z">
        <w:r>
          <w:t xml:space="preserve">egress </w:t>
        </w:r>
      </w:ins>
      <w:ins w:id="158" w:author="Razvan Andrei Stoica" w:date="2025-04-07T15:52:00Z">
        <w:r>
          <w:t xml:space="preserve">RTP packets alternating Expedited Transfer Indication values. </w:t>
        </w:r>
      </w:ins>
      <w:commentRangeEnd w:id="153"/>
      <w:r w:rsidR="005D5DDF">
        <w:rPr>
          <w:rStyle w:val="CommentReference"/>
        </w:rPr>
        <w:commentReference w:id="153"/>
      </w:r>
      <w:ins w:id="159" w:author="Razvan Andrei Stoica" w:date="2025-04-07T15:44:00Z">
        <w:r w:rsidR="00C6262A">
          <w:t>When Exp</w:t>
        </w:r>
      </w:ins>
      <w:ins w:id="160" w:author="Razvan Andrei Stoica" w:date="2025-04-07T15:48:00Z">
        <w:r w:rsidR="006F5D2C">
          <w:t xml:space="preserve">edited Transfer Indication is </w:t>
        </w:r>
        <w:del w:id="161" w:author="Serhan Gül" w:date="2025-04-09T17:19:00Z" w16du:dateUtc="2025-04-09T15:19:00Z">
          <w:r w:rsidR="006F5D2C" w:rsidDel="004517CB">
            <w:delText>combined</w:delText>
          </w:r>
        </w:del>
      </w:ins>
      <w:ins w:id="162" w:author="Serhan Gül" w:date="2025-04-09T17:19:00Z" w16du:dateUtc="2025-04-09T15:19:00Z">
        <w:r w:rsidR="004517CB">
          <w:t xml:space="preserve">signaled </w:t>
        </w:r>
      </w:ins>
      <w:ins w:id="163" w:author="Serhan Gül" w:date="2025-04-09T17:20:00Z" w16du:dateUtc="2025-04-09T15:20:00Z">
        <w:r w:rsidR="00A4095D">
          <w:t>along</w:t>
        </w:r>
      </w:ins>
      <w:ins w:id="164" w:author="Razvan Andrei Stoica" w:date="2025-04-07T15:48:00Z">
        <w:r w:rsidR="006F5D2C">
          <w:t xml:space="preserve"> with </w:t>
        </w:r>
        <w:del w:id="165" w:author="Serhan Gül" w:date="2025-04-09T17:19:00Z" w16du:dateUtc="2025-04-09T15:19:00Z">
          <w:r w:rsidR="006F5D2C" w:rsidDel="00F86F4B">
            <w:delText>data burst dynamic traffic characteristics</w:delText>
          </w:r>
        </w:del>
      </w:ins>
      <w:ins w:id="166" w:author="Serhan Gül" w:date="2025-04-09T17:19:00Z" w16du:dateUtc="2025-04-09T15:19:00Z">
        <w:r w:rsidR="00F86F4B">
          <w:t>at least one of burst size or time to next burst</w:t>
        </w:r>
      </w:ins>
      <w:ins w:id="167" w:author="Razvan Andrei Stoica" w:date="2025-04-07T15:48:00Z">
        <w:r w:rsidR="006F5D2C">
          <w:t>, i</w:t>
        </w:r>
      </w:ins>
      <w:ins w:id="168" w:author="Razvan Andrei Stoica" w:date="2025-04-07T15:44:00Z">
        <w:r w:rsidR="00C6262A">
          <w:t xml:space="preserve">t is recommended that </w:t>
        </w:r>
      </w:ins>
      <w:ins w:id="169" w:author="Razvan Andrei Stoica" w:date="2025-04-07T15:48:00Z">
        <w:r w:rsidR="006F5D2C">
          <w:t>the RTP sender</w:t>
        </w:r>
        <w:del w:id="170" w:author="Serhan Gül" w:date="2025-04-09T17:01:00Z" w16du:dateUtc="2025-04-09T15:01:00Z">
          <w:r w:rsidR="006F5D2C" w:rsidDel="00AC1FBF">
            <w:delText>/application</w:delText>
          </w:r>
        </w:del>
        <w:r w:rsidR="006F5D2C">
          <w:t xml:space="preserve"> </w:t>
        </w:r>
      </w:ins>
      <w:ins w:id="171" w:author="Razvan Andrei Stoica" w:date="2025-04-07T15:49:00Z">
        <w:r w:rsidR="006F5D2C">
          <w:t xml:space="preserve">marks all RTP packets of </w:t>
        </w:r>
      </w:ins>
      <w:ins w:id="172" w:author="Razvan Andrei Stoica" w:date="2025-04-07T15:50:00Z">
        <w:r w:rsidR="006F5D2C">
          <w:t xml:space="preserve">a </w:t>
        </w:r>
      </w:ins>
      <w:ins w:id="173" w:author="Razvan Andrei Stoica" w:date="2025-04-07T15:49:00Z">
        <w:r w:rsidR="006F5D2C">
          <w:t xml:space="preserve">data burst </w:t>
        </w:r>
      </w:ins>
      <w:commentRangeStart w:id="174"/>
      <w:ins w:id="175" w:author="Razvan Andrei Stoica" w:date="2025-04-07T15:50:00Z">
        <w:r w:rsidR="006F5D2C">
          <w:t>with the same Expedited Transfer Indication value</w:t>
        </w:r>
      </w:ins>
      <w:commentRangeEnd w:id="174"/>
      <w:ins w:id="176" w:author="Razvan Andrei Stoica" w:date="2025-04-07T15:53:00Z">
        <w:r w:rsidR="00AA39AD">
          <w:rPr>
            <w:rStyle w:val="CommentReference"/>
          </w:rPr>
          <w:commentReference w:id="174"/>
        </w:r>
      </w:ins>
      <w:ins w:id="177" w:author="Razvan Andrei Stoica" w:date="2025-04-07T15:50:00Z">
        <w:r w:rsidR="006F5D2C">
          <w:t>.</w:t>
        </w:r>
      </w:ins>
    </w:p>
    <w:p w14:paraId="146C9E90" w14:textId="77777777" w:rsidR="00BA447E" w:rsidRDefault="00BA447E" w:rsidP="002F62D9">
      <w:pPr>
        <w:rPr>
          <w:noProof/>
        </w:rPr>
      </w:pPr>
    </w:p>
    <w:p w14:paraId="141CC091" w14:textId="77777777" w:rsidR="00017526" w:rsidRDefault="00017526" w:rsidP="000175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29CF632F" w14:textId="77777777" w:rsidR="00017526" w:rsidRDefault="00017526">
      <w:pPr>
        <w:rPr>
          <w:noProof/>
        </w:rPr>
      </w:pPr>
    </w:p>
    <w:sectPr w:rsidR="00017526" w:rsidSect="001509A0">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azvan Andrei Stoica" w:date="2025-04-07T15:04:00Z" w:initials="RS">
    <w:p w14:paraId="50221F86" w14:textId="77777777" w:rsidR="006C5EB1" w:rsidRDefault="006F7B33" w:rsidP="006C5EB1">
      <w:pPr>
        <w:pStyle w:val="CommentText"/>
      </w:pPr>
      <w:r>
        <w:rPr>
          <w:rStyle w:val="CommentReference"/>
        </w:rPr>
        <w:annotationRef/>
      </w:r>
      <w:r w:rsidR="006C5EB1">
        <w:t xml:space="preserve">Should we shorten this to dynamic traffic characteristics? It is a mouthful to be honest… </w:t>
      </w:r>
    </w:p>
  </w:comment>
  <w:comment w:id="10" w:author="Serhan Gül" w:date="2025-04-09T16:24:00Z" w:initials="SG">
    <w:p w14:paraId="6A0CD099" w14:textId="77777777" w:rsidR="005E0447" w:rsidRDefault="005E0447" w:rsidP="005E0447">
      <w:r>
        <w:rPr>
          <w:rStyle w:val="CommentReference"/>
        </w:rPr>
        <w:annotationRef/>
      </w:r>
      <w:r>
        <w:rPr>
          <w:color w:val="000000"/>
        </w:rPr>
        <w:t>I wouldn’t mind. I believe the motivation was to align with the SA2 terminology, but I don’t see a loss of meaning if we shorten it.</w:t>
      </w:r>
    </w:p>
  </w:comment>
  <w:comment w:id="13" w:author="Serhan Gül" w:date="2025-04-09T16:28:00Z" w:initials="SG">
    <w:p w14:paraId="2C3A76DE" w14:textId="77777777" w:rsidR="00F44AA0" w:rsidRDefault="00F44AA0" w:rsidP="00F44AA0">
      <w:r>
        <w:rPr>
          <w:rStyle w:val="CommentReference"/>
        </w:rPr>
        <w:annotationRef/>
      </w:r>
      <w:r>
        <w:rPr>
          <w:color w:val="000000"/>
        </w:rPr>
        <w:t>“5GS network” doesn’t make sense. 5GS includes the access network, core network and UE.</w:t>
      </w:r>
    </w:p>
  </w:comment>
  <w:comment w:id="53" w:author="Razvan Andrei Stoica" w:date="2025-04-07T15:45:00Z" w:initials="RS">
    <w:p w14:paraId="465DEDAD" w14:textId="51A97039" w:rsidR="006C5EB1" w:rsidRDefault="006C5EB1" w:rsidP="006C5EB1">
      <w:pPr>
        <w:pStyle w:val="CommentText"/>
      </w:pPr>
      <w:r>
        <w:rPr>
          <w:rStyle w:val="CommentReference"/>
        </w:rPr>
        <w:annotationRef/>
      </w:r>
      <w:r>
        <w:rPr>
          <w:lang w:val="en-US"/>
        </w:rPr>
        <w:t xml:space="preserve">Hope this correction is acceptable… </w:t>
      </w:r>
    </w:p>
  </w:comment>
  <w:comment w:id="65" w:author="Serhan Gül" w:date="2025-04-09T16:50:00Z" w:initials="SG">
    <w:p w14:paraId="5CD0F21D" w14:textId="77777777" w:rsidR="000E3E7C" w:rsidRDefault="000E3E7C" w:rsidP="000E3E7C">
      <w:r>
        <w:rPr>
          <w:rStyle w:val="CommentReference"/>
        </w:rPr>
        <w:annotationRef/>
      </w:r>
      <w:r>
        <w:rPr>
          <w:color w:val="000000"/>
        </w:rPr>
        <w:t xml:space="preserve">sa4:5rtp part is unnecessay, we don’t have it in the other URNs we defined in 26.522, e.g. </w:t>
      </w:r>
      <w:r>
        <w:rPr>
          <w:i/>
          <w:iCs/>
          <w:color w:val="000000"/>
        </w:rPr>
        <w:t>urn:3gpp:pdu-set-marking:rel-18</w:t>
      </w:r>
      <w:r>
        <w:rPr>
          <w:color w:val="000000"/>
        </w:rPr>
        <w:t xml:space="preserve"> </w:t>
      </w:r>
    </w:p>
  </w:comment>
  <w:comment w:id="85" w:author="Razvan Andrei Stoica" w:date="2025-04-07T15:11:00Z" w:initials="RS">
    <w:p w14:paraId="59521240" w14:textId="33D4EE18" w:rsidR="00C41AFE" w:rsidRDefault="00325FD2" w:rsidP="00C41AFE">
      <w:pPr>
        <w:pStyle w:val="CommentText"/>
      </w:pPr>
      <w:r>
        <w:rPr>
          <w:rStyle w:val="CommentReference"/>
        </w:rPr>
        <w:annotationRef/>
      </w:r>
      <w:r w:rsidR="00C41AFE">
        <w:t>First and last relative to what is unclear… (Session, burst)? Let’s clarify!</w:t>
      </w:r>
    </w:p>
  </w:comment>
  <w:comment w:id="90" w:author="Serhan Gül" w:date="2025-04-09T17:01:00Z" w:initials="SG">
    <w:p w14:paraId="512A3E3F" w14:textId="77777777" w:rsidR="003A0CA8" w:rsidRDefault="003A0CA8" w:rsidP="003A0CA8">
      <w:r>
        <w:rPr>
          <w:rStyle w:val="CommentReference"/>
        </w:rPr>
        <w:annotationRef/>
      </w:r>
      <w:r>
        <w:rPr>
          <w:color w:val="000000"/>
        </w:rPr>
        <w:t>To be less verbose, can we only say “RTP sender”? Also would be consistent with the usage in other places in the TS.</w:t>
      </w:r>
    </w:p>
  </w:comment>
  <w:comment w:id="94" w:author="Razvan Andrei Stoica" w:date="2025-04-01T14:22:00Z" w:initials="RS">
    <w:p w14:paraId="7B3FA163" w14:textId="1D7C2A7E" w:rsidR="006C5EB1" w:rsidRDefault="00B403AF" w:rsidP="006C5EB1">
      <w:pPr>
        <w:pStyle w:val="CommentText"/>
      </w:pPr>
      <w:r>
        <w:rPr>
          <w:rStyle w:val="CommentReference"/>
        </w:rPr>
        <w:annotationRef/>
      </w:r>
      <w:r w:rsidR="006C5EB1">
        <w:t>The intention here is to specify in 26.113 the RTP sender behavior from a dynamic policy perspective of the RTC system when Expedited Transfer Indication is configured by the Media AF following the Stage-2 design.</w:t>
      </w:r>
    </w:p>
  </w:comment>
  <w:comment w:id="112" w:author="Serhan Gül" w:date="2025-04-09T17:04:00Z" w:initials="SG">
    <w:p w14:paraId="33E76B79" w14:textId="77777777" w:rsidR="00F22FB7" w:rsidRDefault="00F22FB7" w:rsidP="00F22FB7">
      <w:r>
        <w:rPr>
          <w:rStyle w:val="CommentReference"/>
        </w:rPr>
        <w:annotationRef/>
      </w:r>
      <w:r>
        <w:rPr>
          <w:color w:val="000000"/>
        </w:rPr>
        <w:t>3GPP guidelines: “</w:t>
      </w:r>
      <w:r>
        <w:rPr>
          <w:i/>
          <w:iCs/>
          <w:color w:val="000000"/>
        </w:rPr>
        <w:t>The construction "may not" is ambiguous and is not used in normative elements.</w:t>
      </w:r>
      <w:r>
        <w:rPr>
          <w:color w:val="000000"/>
        </w:rPr>
        <w:t xml:space="preserve"> “</w:t>
      </w:r>
    </w:p>
    <w:p w14:paraId="1A7CCF4B" w14:textId="77777777" w:rsidR="00F22FB7" w:rsidRDefault="00F22FB7" w:rsidP="00F22FB7">
      <w:r>
        <w:rPr>
          <w:color w:val="000000"/>
        </w:rPr>
        <w:t>I believe here “shall not” would provide the intended meaning, right?</w:t>
      </w:r>
    </w:p>
  </w:comment>
  <w:comment w:id="153" w:author="Serhan Gül" w:date="2025-04-09T17:12:00Z" w:initials="SG">
    <w:p w14:paraId="78E036C7" w14:textId="77777777" w:rsidR="00F32CD6" w:rsidRDefault="005D5DDF" w:rsidP="00F32CD6">
      <w:r>
        <w:rPr>
          <w:rStyle w:val="CommentReference"/>
        </w:rPr>
        <w:annotationRef/>
      </w:r>
      <w:r w:rsidR="00F32CD6">
        <w:t>I’m unclear about the intended meaning here. From “simultaneously”, I gather that the sender should not egress two RTP packets with different ETI values at the same time. Is that the correct understanding? If so, I don’t think that can happen because packets are always sent one after the other. Also, the note from 23.503 below seems to have the same issue.</w:t>
      </w:r>
    </w:p>
  </w:comment>
  <w:comment w:id="174" w:author="Razvan Andrei Stoica" w:date="2025-04-07T15:53:00Z" w:initials="RS">
    <w:p w14:paraId="0306CFB9" w14:textId="360E0C43" w:rsidR="00AA39AD" w:rsidRDefault="00AA39AD" w:rsidP="00AA39AD">
      <w:pPr>
        <w:pStyle w:val="CommentText"/>
      </w:pPr>
      <w:r>
        <w:rPr>
          <w:rStyle w:val="CommentReference"/>
        </w:rPr>
        <w:annotationRef/>
      </w:r>
      <w:r>
        <w:rPr>
          <w:lang w:val="en-US"/>
        </w:rPr>
        <w:t>See NOTE in 23.503 clause 6.1.3.27.9 on core network expectations and assumptions.</w:t>
      </w:r>
    </w:p>
    <w:p w14:paraId="375B8D67" w14:textId="77777777" w:rsidR="00AA39AD" w:rsidRDefault="00AA39AD" w:rsidP="00AA39AD">
      <w:pPr>
        <w:pStyle w:val="CommentText"/>
      </w:pPr>
    </w:p>
    <w:p w14:paraId="61CAB720" w14:textId="77777777" w:rsidR="00AA39AD" w:rsidRDefault="00AA39AD" w:rsidP="00AA39AD">
      <w:pPr>
        <w:pStyle w:val="CommentText"/>
      </w:pPr>
      <w:r>
        <w:rPr>
          <w:lang w:val="en-US"/>
        </w:rPr>
        <w:t>“</w:t>
      </w:r>
      <w:r>
        <w:t>NOTE:</w:t>
      </w:r>
      <w:r>
        <w:tab/>
        <w:t>It is assumed that the application does not send DL data packets in the media flow with Expedited Transfer Indication set to FALSE simultaneously with DL data packets in the media flow with Expedited Transfer Indication set to TRUE.</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21F86" w15:done="0"/>
  <w15:commentEx w15:paraId="6A0CD099" w15:paraIdParent="50221F86" w15:done="0"/>
  <w15:commentEx w15:paraId="2C3A76DE" w15:done="0"/>
  <w15:commentEx w15:paraId="465DEDAD" w15:done="0"/>
  <w15:commentEx w15:paraId="5CD0F21D" w15:done="0"/>
  <w15:commentEx w15:paraId="59521240" w15:done="0"/>
  <w15:commentEx w15:paraId="512A3E3F" w15:done="0"/>
  <w15:commentEx w15:paraId="7B3FA163" w15:done="0"/>
  <w15:commentEx w15:paraId="1A7CCF4B" w15:done="0"/>
  <w15:commentEx w15:paraId="78E036C7" w15:done="0"/>
  <w15:commentEx w15:paraId="61CAB7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F098D" w16cex:dateUtc="2025-04-07T13:04:00Z"/>
  <w16cex:commentExtensible w16cex:durableId="2AB97487" w16cex:dateUtc="2025-04-09T14:24:00Z"/>
  <w16cex:commentExtensible w16cex:durableId="3B585CE4" w16cex:dateUtc="2025-04-09T14:28:00Z"/>
  <w16cex:commentExtensible w16cex:durableId="2940A15D" w16cex:dateUtc="2025-04-07T13:45:00Z"/>
  <w16cex:commentExtensible w16cex:durableId="1ACF344A" w16cex:dateUtc="2025-04-09T14:50:00Z"/>
  <w16cex:commentExtensible w16cex:durableId="0CB66504" w16cex:dateUtc="2025-04-07T13:11:00Z"/>
  <w16cex:commentExtensible w16cex:durableId="1EBA3408" w16cex:dateUtc="2025-04-09T15:01:00Z"/>
  <w16cex:commentExtensible w16cex:durableId="708C063D" w16cex:dateUtc="2025-04-01T12:22:00Z"/>
  <w16cex:commentExtensible w16cex:durableId="0C28B9B4" w16cex:dateUtc="2025-04-09T15:04:00Z"/>
  <w16cex:commentExtensible w16cex:durableId="15C76367" w16cex:dateUtc="2025-04-09T15:12:00Z"/>
  <w16cex:commentExtensible w16cex:durableId="14625CAA" w16cex:dateUtc="2025-04-07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21F86" w16cid:durableId="225F098D"/>
  <w16cid:commentId w16cid:paraId="6A0CD099" w16cid:durableId="2AB97487"/>
  <w16cid:commentId w16cid:paraId="2C3A76DE" w16cid:durableId="3B585CE4"/>
  <w16cid:commentId w16cid:paraId="465DEDAD" w16cid:durableId="2940A15D"/>
  <w16cid:commentId w16cid:paraId="5CD0F21D" w16cid:durableId="1ACF344A"/>
  <w16cid:commentId w16cid:paraId="59521240" w16cid:durableId="0CB66504"/>
  <w16cid:commentId w16cid:paraId="512A3E3F" w16cid:durableId="1EBA3408"/>
  <w16cid:commentId w16cid:paraId="7B3FA163" w16cid:durableId="708C063D"/>
  <w16cid:commentId w16cid:paraId="1A7CCF4B" w16cid:durableId="0C28B9B4"/>
  <w16cid:commentId w16cid:paraId="78E036C7" w16cid:durableId="15C76367"/>
  <w16cid:commentId w16cid:paraId="61CAB720" w16cid:durableId="14625C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CA2C" w14:textId="77777777" w:rsidR="00B833C0" w:rsidRDefault="00B833C0">
      <w:r>
        <w:separator/>
      </w:r>
    </w:p>
  </w:endnote>
  <w:endnote w:type="continuationSeparator" w:id="0">
    <w:p w14:paraId="000D1763" w14:textId="77777777" w:rsidR="00B833C0" w:rsidRDefault="00B8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B7AB" w14:textId="77777777" w:rsidR="00B833C0" w:rsidRDefault="00B833C0">
      <w:r>
        <w:separator/>
      </w:r>
    </w:p>
  </w:footnote>
  <w:footnote w:type="continuationSeparator" w:id="0">
    <w:p w14:paraId="7BBB2C96" w14:textId="77777777" w:rsidR="00B833C0" w:rsidRDefault="00B8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 w15:restartNumberingAfterBreak="0">
    <w:nsid w:val="754F2B81"/>
    <w:multiLevelType w:val="hybridMultilevel"/>
    <w:tmpl w:val="EED03104"/>
    <w:lvl w:ilvl="0" w:tplc="E75A1BCE">
      <w:start w:val="2"/>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1418861824">
    <w:abstractNumId w:val="0"/>
  </w:num>
  <w:num w:numId="2" w16cid:durableId="20307154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van Andrei Stoica">
    <w15:presenceInfo w15:providerId="AD" w15:userId="S::rstoica@lenovo.com::1fa6d92e-dd96-4ea1-abf8-dce43b8573ae"/>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AEB"/>
    <w:rsid w:val="00017526"/>
    <w:rsid w:val="00022E4A"/>
    <w:rsid w:val="00034AE3"/>
    <w:rsid w:val="000520E3"/>
    <w:rsid w:val="00074908"/>
    <w:rsid w:val="000A2BDB"/>
    <w:rsid w:val="000A6394"/>
    <w:rsid w:val="000A753E"/>
    <w:rsid w:val="000B159A"/>
    <w:rsid w:val="000B58A7"/>
    <w:rsid w:val="000B7FED"/>
    <w:rsid w:val="000C038A"/>
    <w:rsid w:val="000C3B77"/>
    <w:rsid w:val="000C575A"/>
    <w:rsid w:val="000C6598"/>
    <w:rsid w:val="000D44B3"/>
    <w:rsid w:val="000D67D5"/>
    <w:rsid w:val="000D68BD"/>
    <w:rsid w:val="000E3656"/>
    <w:rsid w:val="000E3E7C"/>
    <w:rsid w:val="000E7B88"/>
    <w:rsid w:val="000F6A7C"/>
    <w:rsid w:val="001057EB"/>
    <w:rsid w:val="00113976"/>
    <w:rsid w:val="00130B75"/>
    <w:rsid w:val="00141E24"/>
    <w:rsid w:val="00142BD6"/>
    <w:rsid w:val="00145C34"/>
    <w:rsid w:val="00145D43"/>
    <w:rsid w:val="001509A0"/>
    <w:rsid w:val="0016688C"/>
    <w:rsid w:val="00191AB9"/>
    <w:rsid w:val="00192C46"/>
    <w:rsid w:val="00196A8E"/>
    <w:rsid w:val="001A08B3"/>
    <w:rsid w:val="001A7B60"/>
    <w:rsid w:val="001B29B2"/>
    <w:rsid w:val="001B34A2"/>
    <w:rsid w:val="001B52F0"/>
    <w:rsid w:val="001B7A65"/>
    <w:rsid w:val="001D3966"/>
    <w:rsid w:val="001E41F3"/>
    <w:rsid w:val="002277EC"/>
    <w:rsid w:val="002372EA"/>
    <w:rsid w:val="0026004D"/>
    <w:rsid w:val="002640DD"/>
    <w:rsid w:val="00264DBA"/>
    <w:rsid w:val="00275D12"/>
    <w:rsid w:val="00284FEB"/>
    <w:rsid w:val="002860C4"/>
    <w:rsid w:val="00287682"/>
    <w:rsid w:val="002A2B70"/>
    <w:rsid w:val="002B27E7"/>
    <w:rsid w:val="002B5741"/>
    <w:rsid w:val="002B74FF"/>
    <w:rsid w:val="002E472E"/>
    <w:rsid w:val="002F3DB8"/>
    <w:rsid w:val="002F62D9"/>
    <w:rsid w:val="00305409"/>
    <w:rsid w:val="00325FD2"/>
    <w:rsid w:val="00336B9F"/>
    <w:rsid w:val="003370D4"/>
    <w:rsid w:val="00342435"/>
    <w:rsid w:val="00342B67"/>
    <w:rsid w:val="003464AD"/>
    <w:rsid w:val="003609EF"/>
    <w:rsid w:val="0036231A"/>
    <w:rsid w:val="0036315A"/>
    <w:rsid w:val="00374DD4"/>
    <w:rsid w:val="003A0CA8"/>
    <w:rsid w:val="003A101F"/>
    <w:rsid w:val="003A19F9"/>
    <w:rsid w:val="003A1C0B"/>
    <w:rsid w:val="003C0AD5"/>
    <w:rsid w:val="003D664A"/>
    <w:rsid w:val="003E1A36"/>
    <w:rsid w:val="0040091D"/>
    <w:rsid w:val="00410371"/>
    <w:rsid w:val="004242F1"/>
    <w:rsid w:val="004517CB"/>
    <w:rsid w:val="00453F3E"/>
    <w:rsid w:val="004B75B7"/>
    <w:rsid w:val="004E23D2"/>
    <w:rsid w:val="004E7A11"/>
    <w:rsid w:val="00500F67"/>
    <w:rsid w:val="005042C9"/>
    <w:rsid w:val="00511216"/>
    <w:rsid w:val="005126D0"/>
    <w:rsid w:val="005141D9"/>
    <w:rsid w:val="00515624"/>
    <w:rsid w:val="0051580D"/>
    <w:rsid w:val="00520CA3"/>
    <w:rsid w:val="00522E5D"/>
    <w:rsid w:val="00547111"/>
    <w:rsid w:val="00550335"/>
    <w:rsid w:val="00564839"/>
    <w:rsid w:val="00592D74"/>
    <w:rsid w:val="005C049D"/>
    <w:rsid w:val="005D5DDF"/>
    <w:rsid w:val="005E0447"/>
    <w:rsid w:val="005E2C44"/>
    <w:rsid w:val="005F421E"/>
    <w:rsid w:val="005F5A56"/>
    <w:rsid w:val="00617872"/>
    <w:rsid w:val="00621188"/>
    <w:rsid w:val="006257ED"/>
    <w:rsid w:val="006446FE"/>
    <w:rsid w:val="006514C4"/>
    <w:rsid w:val="00653DE4"/>
    <w:rsid w:val="0066035D"/>
    <w:rsid w:val="006639E3"/>
    <w:rsid w:val="00665C47"/>
    <w:rsid w:val="0068541F"/>
    <w:rsid w:val="00695808"/>
    <w:rsid w:val="006B46FB"/>
    <w:rsid w:val="006C5EB1"/>
    <w:rsid w:val="006C6E6C"/>
    <w:rsid w:val="006C6F7F"/>
    <w:rsid w:val="006E183D"/>
    <w:rsid w:val="006E21FB"/>
    <w:rsid w:val="006E388A"/>
    <w:rsid w:val="006F5D2C"/>
    <w:rsid w:val="006F7B33"/>
    <w:rsid w:val="006F7EDC"/>
    <w:rsid w:val="00747886"/>
    <w:rsid w:val="00766FEF"/>
    <w:rsid w:val="00792342"/>
    <w:rsid w:val="007932D3"/>
    <w:rsid w:val="007977A8"/>
    <w:rsid w:val="007A0FE7"/>
    <w:rsid w:val="007B1B89"/>
    <w:rsid w:val="007B512A"/>
    <w:rsid w:val="007C2097"/>
    <w:rsid w:val="007D6A07"/>
    <w:rsid w:val="007D6A43"/>
    <w:rsid w:val="007E704F"/>
    <w:rsid w:val="007F7259"/>
    <w:rsid w:val="008040A8"/>
    <w:rsid w:val="00820393"/>
    <w:rsid w:val="008273CC"/>
    <w:rsid w:val="008279FA"/>
    <w:rsid w:val="00861060"/>
    <w:rsid w:val="00861194"/>
    <w:rsid w:val="008626E7"/>
    <w:rsid w:val="00870EE7"/>
    <w:rsid w:val="00872C3A"/>
    <w:rsid w:val="008749BA"/>
    <w:rsid w:val="008863B9"/>
    <w:rsid w:val="008A45A6"/>
    <w:rsid w:val="008A6F32"/>
    <w:rsid w:val="008B0D9F"/>
    <w:rsid w:val="008B3622"/>
    <w:rsid w:val="008C77FD"/>
    <w:rsid w:val="008D3CCC"/>
    <w:rsid w:val="008E42C6"/>
    <w:rsid w:val="008F3789"/>
    <w:rsid w:val="008F686C"/>
    <w:rsid w:val="009148DE"/>
    <w:rsid w:val="00917299"/>
    <w:rsid w:val="00941E30"/>
    <w:rsid w:val="009725B6"/>
    <w:rsid w:val="009777D9"/>
    <w:rsid w:val="009915EC"/>
    <w:rsid w:val="00991B88"/>
    <w:rsid w:val="009A5753"/>
    <w:rsid w:val="009A579D"/>
    <w:rsid w:val="009B373E"/>
    <w:rsid w:val="009E25C0"/>
    <w:rsid w:val="009E2C0D"/>
    <w:rsid w:val="009E3297"/>
    <w:rsid w:val="009F72DA"/>
    <w:rsid w:val="009F734F"/>
    <w:rsid w:val="00A246B6"/>
    <w:rsid w:val="00A31CB7"/>
    <w:rsid w:val="00A4095D"/>
    <w:rsid w:val="00A47E70"/>
    <w:rsid w:val="00A50CF0"/>
    <w:rsid w:val="00A549F8"/>
    <w:rsid w:val="00A577CA"/>
    <w:rsid w:val="00A631B4"/>
    <w:rsid w:val="00A7282F"/>
    <w:rsid w:val="00A7671C"/>
    <w:rsid w:val="00A84358"/>
    <w:rsid w:val="00A90548"/>
    <w:rsid w:val="00AA2CBC"/>
    <w:rsid w:val="00AA39AD"/>
    <w:rsid w:val="00AA3D63"/>
    <w:rsid w:val="00AA59DC"/>
    <w:rsid w:val="00AA76CC"/>
    <w:rsid w:val="00AC1FBF"/>
    <w:rsid w:val="00AC5820"/>
    <w:rsid w:val="00AD1CD8"/>
    <w:rsid w:val="00AF06AE"/>
    <w:rsid w:val="00B239CE"/>
    <w:rsid w:val="00B23B72"/>
    <w:rsid w:val="00B258BB"/>
    <w:rsid w:val="00B2620D"/>
    <w:rsid w:val="00B403AF"/>
    <w:rsid w:val="00B41BE1"/>
    <w:rsid w:val="00B56460"/>
    <w:rsid w:val="00B661F5"/>
    <w:rsid w:val="00B67B97"/>
    <w:rsid w:val="00B833C0"/>
    <w:rsid w:val="00B86979"/>
    <w:rsid w:val="00B87E4A"/>
    <w:rsid w:val="00B968C8"/>
    <w:rsid w:val="00BA3EC5"/>
    <w:rsid w:val="00BA447E"/>
    <w:rsid w:val="00BA51D9"/>
    <w:rsid w:val="00BA765C"/>
    <w:rsid w:val="00BB5DFC"/>
    <w:rsid w:val="00BC0C11"/>
    <w:rsid w:val="00BD0301"/>
    <w:rsid w:val="00BD279D"/>
    <w:rsid w:val="00BD44B8"/>
    <w:rsid w:val="00BD4B6D"/>
    <w:rsid w:val="00BD6BB8"/>
    <w:rsid w:val="00BF2203"/>
    <w:rsid w:val="00C03C4D"/>
    <w:rsid w:val="00C22F66"/>
    <w:rsid w:val="00C333AB"/>
    <w:rsid w:val="00C40340"/>
    <w:rsid w:val="00C41AFE"/>
    <w:rsid w:val="00C6246C"/>
    <w:rsid w:val="00C6262A"/>
    <w:rsid w:val="00C63873"/>
    <w:rsid w:val="00C66BA2"/>
    <w:rsid w:val="00C80698"/>
    <w:rsid w:val="00C8069C"/>
    <w:rsid w:val="00C870F6"/>
    <w:rsid w:val="00C95985"/>
    <w:rsid w:val="00CA0495"/>
    <w:rsid w:val="00CC5026"/>
    <w:rsid w:val="00CC68D0"/>
    <w:rsid w:val="00CE28E0"/>
    <w:rsid w:val="00D03F9A"/>
    <w:rsid w:val="00D06D51"/>
    <w:rsid w:val="00D24991"/>
    <w:rsid w:val="00D50255"/>
    <w:rsid w:val="00D66520"/>
    <w:rsid w:val="00D67798"/>
    <w:rsid w:val="00D771F2"/>
    <w:rsid w:val="00D80124"/>
    <w:rsid w:val="00D80153"/>
    <w:rsid w:val="00D84AE9"/>
    <w:rsid w:val="00DC2AA6"/>
    <w:rsid w:val="00DC4C86"/>
    <w:rsid w:val="00DE34CF"/>
    <w:rsid w:val="00E0713E"/>
    <w:rsid w:val="00E13F3D"/>
    <w:rsid w:val="00E17315"/>
    <w:rsid w:val="00E22296"/>
    <w:rsid w:val="00E24F4D"/>
    <w:rsid w:val="00E34898"/>
    <w:rsid w:val="00E41E06"/>
    <w:rsid w:val="00E54910"/>
    <w:rsid w:val="00E57D1D"/>
    <w:rsid w:val="00E77778"/>
    <w:rsid w:val="00E879F7"/>
    <w:rsid w:val="00EB09B7"/>
    <w:rsid w:val="00EC47A8"/>
    <w:rsid w:val="00ED576C"/>
    <w:rsid w:val="00EE7D7C"/>
    <w:rsid w:val="00F0206E"/>
    <w:rsid w:val="00F15F1C"/>
    <w:rsid w:val="00F22FB7"/>
    <w:rsid w:val="00F25D98"/>
    <w:rsid w:val="00F300FB"/>
    <w:rsid w:val="00F32CD6"/>
    <w:rsid w:val="00F44AA0"/>
    <w:rsid w:val="00F61657"/>
    <w:rsid w:val="00F765FD"/>
    <w:rsid w:val="00F82D78"/>
    <w:rsid w:val="00F8338D"/>
    <w:rsid w:val="00F84D01"/>
    <w:rsid w:val="00F86F4B"/>
    <w:rsid w:val="00F918C0"/>
    <w:rsid w:val="00F950F6"/>
    <w:rsid w:val="00FA5EAE"/>
    <w:rsid w:val="00FB17F4"/>
    <w:rsid w:val="00FB6386"/>
    <w:rsid w:val="00FB742B"/>
    <w:rsid w:val="00FE0427"/>
    <w:rsid w:val="00FE4586"/>
    <w:rsid w:val="00FF705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2A2B70"/>
    <w:rPr>
      <w:rFonts w:ascii="Arial" w:hAnsi="Arial"/>
      <w:sz w:val="32"/>
      <w:lang w:val="en-GB" w:eastAsia="en-US"/>
    </w:rPr>
  </w:style>
  <w:style w:type="character" w:customStyle="1" w:styleId="Heading3Char">
    <w:name w:val="Heading 3 Char"/>
    <w:basedOn w:val="DefaultParagraphFont"/>
    <w:link w:val="Heading3"/>
    <w:rsid w:val="002A2B70"/>
    <w:rPr>
      <w:rFonts w:ascii="Arial" w:hAnsi="Arial"/>
      <w:sz w:val="28"/>
      <w:lang w:val="en-GB" w:eastAsia="en-US"/>
    </w:rPr>
  </w:style>
  <w:style w:type="paragraph" w:styleId="NoSpacing">
    <w:name w:val="No Spacing"/>
    <w:uiPriority w:val="1"/>
    <w:qFormat/>
    <w:rsid w:val="002A2B70"/>
    <w:rPr>
      <w:rFonts w:ascii="Times New Roman" w:eastAsia="Malgun Gothic" w:hAnsi="Times New Roman"/>
      <w:lang w:val="en-GB" w:eastAsia="en-US"/>
    </w:rPr>
  </w:style>
  <w:style w:type="paragraph" w:styleId="ListParagraph">
    <w:name w:val="List Paragraph"/>
    <w:basedOn w:val="Normal"/>
    <w:uiPriority w:val="34"/>
    <w:qFormat/>
    <w:rsid w:val="002A2B70"/>
    <w:pPr>
      <w:ind w:left="720"/>
      <w:contextualSpacing/>
    </w:pPr>
  </w:style>
  <w:style w:type="character" w:customStyle="1" w:styleId="NOZchn">
    <w:name w:val="NO Zchn"/>
    <w:link w:val="NO"/>
    <w:locked/>
    <w:rsid w:val="002A2B70"/>
    <w:rPr>
      <w:rFonts w:ascii="Times New Roman" w:hAnsi="Times New Roman"/>
      <w:lang w:val="en-GB" w:eastAsia="en-US"/>
    </w:rPr>
  </w:style>
  <w:style w:type="character" w:customStyle="1" w:styleId="B1Char">
    <w:name w:val="B1 Char"/>
    <w:link w:val="B1"/>
    <w:qFormat/>
    <w:locked/>
    <w:rsid w:val="002A2B70"/>
    <w:rPr>
      <w:rFonts w:ascii="Times New Roman" w:hAnsi="Times New Roman"/>
      <w:lang w:val="en-GB" w:eastAsia="en-US"/>
    </w:rPr>
  </w:style>
  <w:style w:type="paragraph" w:styleId="Revision">
    <w:name w:val="Revision"/>
    <w:hidden/>
    <w:uiPriority w:val="99"/>
    <w:semiHidden/>
    <w:rsid w:val="0066035D"/>
    <w:rPr>
      <w:rFonts w:ascii="Times New Roman" w:hAnsi="Times New Roman"/>
      <w:lang w:val="en-GB" w:eastAsia="en-US"/>
    </w:rPr>
  </w:style>
  <w:style w:type="character" w:customStyle="1" w:styleId="Heading1Char">
    <w:name w:val="Heading 1 Char"/>
    <w:basedOn w:val="DefaultParagraphFont"/>
    <w:link w:val="Heading1"/>
    <w:rsid w:val="00E54910"/>
    <w:rPr>
      <w:rFonts w:ascii="Arial" w:hAnsi="Arial"/>
      <w:sz w:val="36"/>
      <w:lang w:val="en-GB" w:eastAsia="en-US"/>
    </w:rPr>
  </w:style>
  <w:style w:type="character" w:customStyle="1" w:styleId="B1Char1">
    <w:name w:val="B1 Char1"/>
    <w:qFormat/>
    <w:rsid w:val="00BA447E"/>
    <w:rPr>
      <w:lang w:eastAsia="en-US"/>
    </w:rPr>
  </w:style>
  <w:style w:type="character" w:customStyle="1" w:styleId="NOChar">
    <w:name w:val="NO Char"/>
    <w:locked/>
    <w:rsid w:val="00BA44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6319">
      <w:bodyDiv w:val="1"/>
      <w:marLeft w:val="0"/>
      <w:marRight w:val="0"/>
      <w:marTop w:val="0"/>
      <w:marBottom w:val="0"/>
      <w:divBdr>
        <w:top w:val="none" w:sz="0" w:space="0" w:color="auto"/>
        <w:left w:val="none" w:sz="0" w:space="0" w:color="auto"/>
        <w:bottom w:val="none" w:sz="0" w:space="0" w:color="auto"/>
        <w:right w:val="none" w:sz="0" w:space="0" w:color="auto"/>
      </w:divBdr>
    </w:div>
    <w:div w:id="240483789">
      <w:bodyDiv w:val="1"/>
      <w:marLeft w:val="0"/>
      <w:marRight w:val="0"/>
      <w:marTop w:val="0"/>
      <w:marBottom w:val="0"/>
      <w:divBdr>
        <w:top w:val="none" w:sz="0" w:space="0" w:color="auto"/>
        <w:left w:val="none" w:sz="0" w:space="0" w:color="auto"/>
        <w:bottom w:val="none" w:sz="0" w:space="0" w:color="auto"/>
        <w:right w:val="none" w:sz="0" w:space="0" w:color="auto"/>
      </w:divBdr>
    </w:div>
    <w:div w:id="625278984">
      <w:bodyDiv w:val="1"/>
      <w:marLeft w:val="0"/>
      <w:marRight w:val="0"/>
      <w:marTop w:val="0"/>
      <w:marBottom w:val="0"/>
      <w:divBdr>
        <w:top w:val="none" w:sz="0" w:space="0" w:color="auto"/>
        <w:left w:val="none" w:sz="0" w:space="0" w:color="auto"/>
        <w:bottom w:val="none" w:sz="0" w:space="0" w:color="auto"/>
        <w:right w:val="none" w:sz="0" w:space="0" w:color="auto"/>
      </w:divBdr>
    </w:div>
    <w:div w:id="803429695">
      <w:bodyDiv w:val="1"/>
      <w:marLeft w:val="0"/>
      <w:marRight w:val="0"/>
      <w:marTop w:val="0"/>
      <w:marBottom w:val="0"/>
      <w:divBdr>
        <w:top w:val="none" w:sz="0" w:space="0" w:color="auto"/>
        <w:left w:val="none" w:sz="0" w:space="0" w:color="auto"/>
        <w:bottom w:val="none" w:sz="0" w:space="0" w:color="auto"/>
        <w:right w:val="none" w:sz="0" w:space="0" w:color="auto"/>
      </w:divBdr>
    </w:div>
    <w:div w:id="932008395">
      <w:bodyDiv w:val="1"/>
      <w:marLeft w:val="0"/>
      <w:marRight w:val="0"/>
      <w:marTop w:val="0"/>
      <w:marBottom w:val="0"/>
      <w:divBdr>
        <w:top w:val="none" w:sz="0" w:space="0" w:color="auto"/>
        <w:left w:val="none" w:sz="0" w:space="0" w:color="auto"/>
        <w:bottom w:val="none" w:sz="0" w:space="0" w:color="auto"/>
        <w:right w:val="none" w:sz="0" w:space="0" w:color="auto"/>
      </w:divBdr>
    </w:div>
    <w:div w:id="1295796324">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30</TotalTime>
  <Pages>4</Pages>
  <Words>1724</Words>
  <Characters>9829</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24</cp:revision>
  <cp:lastPrinted>1900-01-01T00:00:00Z</cp:lastPrinted>
  <dcterms:created xsi:type="dcterms:W3CDTF">2025-04-09T14:23:00Z</dcterms:created>
  <dcterms:modified xsi:type="dcterms:W3CDTF">2025-04-09T15:20:00Z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