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D02F70B" w:rsidR="001E41F3" w:rsidRDefault="001E41F3">
      <w:pPr>
        <w:pStyle w:val="CRCoverPage"/>
        <w:tabs>
          <w:tab w:val="right" w:pos="9639"/>
        </w:tabs>
        <w:spacing w:after="0"/>
        <w:rPr>
          <w:b/>
          <w:i/>
          <w:noProof/>
          <w:sz w:val="28"/>
        </w:rPr>
      </w:pPr>
      <w:r>
        <w:rPr>
          <w:b/>
          <w:noProof/>
          <w:sz w:val="24"/>
        </w:rPr>
        <w:t>3GPP TSG-</w:t>
      </w:r>
      <w:fldSimple w:instr=" DOCPROPERTY  TSG/WGRef  \* MERGEFORMAT ">
        <w:r w:rsidR="00A8085F" w:rsidRPr="00A8085F">
          <w:rPr>
            <w:b/>
            <w:noProof/>
            <w:sz w:val="24"/>
          </w:rPr>
          <w:t>SA WG4</w:t>
        </w:r>
      </w:fldSimple>
      <w:r w:rsidR="00D745B4">
        <w:rPr>
          <w:b/>
          <w:noProof/>
          <w:sz w:val="24"/>
        </w:rPr>
        <w:t xml:space="preserve"> </w:t>
      </w:r>
      <w:fldSimple w:instr=" DOCPROPERTY  MtgTitle  \* MERGEFORMAT ">
        <w:r w:rsidR="00A8085F" w:rsidRPr="00A8085F">
          <w:rPr>
            <w:b/>
            <w:noProof/>
            <w:sz w:val="24"/>
          </w:rPr>
          <w:t>Meeting</w:t>
        </w:r>
      </w:fldSimple>
      <w:r w:rsidR="0042289F">
        <w:rPr>
          <w:b/>
          <w:noProof/>
          <w:sz w:val="24"/>
        </w:rPr>
        <w:t xml:space="preserve"> #</w:t>
      </w:r>
      <w:r w:rsidR="0042289F" w:rsidRPr="0042289F">
        <w:rPr>
          <w:b/>
          <w:noProof/>
          <w:sz w:val="24"/>
        </w:rPr>
        <w:fldChar w:fldCharType="begin"/>
      </w:r>
      <w:r w:rsidR="0042289F" w:rsidRPr="0042289F">
        <w:rPr>
          <w:b/>
          <w:noProof/>
          <w:sz w:val="24"/>
        </w:rPr>
        <w:instrText xml:space="preserve"> DOCPROPERTY  MtgSeq  \* MERGEFORMAT </w:instrText>
      </w:r>
      <w:r w:rsidR="0042289F" w:rsidRPr="0042289F">
        <w:rPr>
          <w:b/>
          <w:noProof/>
          <w:sz w:val="24"/>
        </w:rPr>
        <w:fldChar w:fldCharType="separate"/>
      </w:r>
      <w:r w:rsidR="00A8085F">
        <w:rPr>
          <w:b/>
          <w:noProof/>
          <w:sz w:val="24"/>
        </w:rPr>
        <w:t>130</w:t>
      </w:r>
      <w:r w:rsidR="0042289F" w:rsidRPr="0042289F">
        <w:rPr>
          <w:b/>
          <w:noProof/>
          <w:sz w:val="24"/>
        </w:rPr>
        <w:fldChar w:fldCharType="end"/>
      </w:r>
      <w:r>
        <w:rPr>
          <w:b/>
          <w:i/>
          <w:noProof/>
          <w:sz w:val="28"/>
        </w:rPr>
        <w:tab/>
      </w:r>
      <w:fldSimple w:instr=" DOCPROPERTY  Tdoc#  \* MERGEFORMAT ">
        <w:r w:rsidR="00A8085F" w:rsidRPr="00A8085F">
          <w:rPr>
            <w:b/>
            <w:i/>
            <w:noProof/>
            <w:sz w:val="28"/>
          </w:rPr>
          <w:t>S4-241960</w:t>
        </w:r>
      </w:fldSimple>
      <w:ins w:id="0" w:author="Emmanuel Thomas" w:date="2024-11-19T13:40:00Z" w16du:dateUtc="2024-11-19T18:40:00Z">
        <w:r w:rsidR="00485F4A">
          <w:rPr>
            <w:b/>
            <w:i/>
            <w:noProof/>
            <w:sz w:val="28"/>
          </w:rPr>
          <w:t>r02</w:t>
        </w:r>
      </w:ins>
    </w:p>
    <w:p w14:paraId="7CB45193" w14:textId="645AB27F" w:rsidR="001E41F3" w:rsidRDefault="00A8085F" w:rsidP="005E2C44">
      <w:pPr>
        <w:pStyle w:val="CRCoverPage"/>
        <w:outlineLvl w:val="0"/>
        <w:rPr>
          <w:b/>
          <w:noProof/>
          <w:sz w:val="24"/>
        </w:rPr>
      </w:pPr>
      <w:fldSimple w:instr=" DOCPROPERTY  Location  \* MERGEFORMAT ">
        <w:r w:rsidRPr="00A8085F">
          <w:rPr>
            <w:b/>
            <w:noProof/>
            <w:sz w:val="24"/>
          </w:rPr>
          <w:t>Orlando</w:t>
        </w:r>
      </w:fldSimple>
      <w:r w:rsidR="001E41F3">
        <w:rPr>
          <w:b/>
          <w:noProof/>
          <w:sz w:val="24"/>
        </w:rPr>
        <w:t>,</w:t>
      </w:r>
      <w:r w:rsidR="003448F4">
        <w:rPr>
          <w:b/>
          <w:noProof/>
          <w:sz w:val="24"/>
        </w:rPr>
        <w:t>US</w:t>
      </w:r>
      <w:r w:rsidR="000F73A2">
        <w:rPr>
          <w:b/>
          <w:noProof/>
          <w:sz w:val="24"/>
        </w:rPr>
        <w:t xml:space="preserve"> -</w:t>
      </w:r>
      <w:r w:rsidR="001E41F3">
        <w:rPr>
          <w:b/>
          <w:noProof/>
          <w:sz w:val="24"/>
        </w:rPr>
        <w:t xml:space="preserve"> </w:t>
      </w:r>
      <w:fldSimple w:instr=" DOCPROPERTY  StartDate  \* MERGEFORMAT ">
        <w:r w:rsidRPr="00A8085F">
          <w:rPr>
            <w:b/>
            <w:noProof/>
            <w:sz w:val="24"/>
          </w:rPr>
          <w:t>18th November 2024</w:t>
        </w:r>
      </w:fldSimple>
      <w:r w:rsidR="00547111">
        <w:rPr>
          <w:b/>
          <w:noProof/>
          <w:sz w:val="24"/>
        </w:rPr>
        <w:t xml:space="preserve"> - </w:t>
      </w:r>
      <w:fldSimple w:instr=" DOCPROPERTY  EndDate  \* MERGEFORMAT ">
        <w:r w:rsidRPr="00A8085F">
          <w:rPr>
            <w:b/>
            <w:noProof/>
            <w:sz w:val="24"/>
          </w:rPr>
          <w:t>22nd November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D24BCED" w:rsidR="001E41F3" w:rsidRDefault="00966632">
            <w:pPr>
              <w:pStyle w:val="CRCoverPage"/>
              <w:spacing w:after="0"/>
              <w:jc w:val="center"/>
              <w:rPr>
                <w:noProof/>
              </w:rPr>
            </w:pPr>
            <w:r w:rsidRPr="00966632">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36F733" w:rsidR="001E41F3" w:rsidRPr="00410371" w:rsidRDefault="00A8085F" w:rsidP="00E13F3D">
            <w:pPr>
              <w:pStyle w:val="CRCoverPage"/>
              <w:spacing w:after="0"/>
              <w:jc w:val="right"/>
              <w:rPr>
                <w:b/>
                <w:noProof/>
                <w:sz w:val="28"/>
              </w:rPr>
            </w:pPr>
            <w:fldSimple w:instr=" DOCPROPERTY  Spec#  \* MERGEFORMAT ">
              <w:r w:rsidRPr="00A8085F">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9EC109" w:rsidR="001E41F3" w:rsidRPr="00410371" w:rsidRDefault="00A8085F" w:rsidP="00547111">
            <w:pPr>
              <w:pStyle w:val="CRCoverPage"/>
              <w:spacing w:after="0"/>
              <w:rPr>
                <w:noProof/>
              </w:rPr>
            </w:pPr>
            <w:fldSimple w:instr=" DOCPROPERTY  Cr#  \* MERGEFORMAT ">
              <w:r w:rsidRPr="00A8085F">
                <w:rPr>
                  <w:b/>
                  <w:noProof/>
                  <w:sz w:val="28"/>
                </w:rPr>
                <w:t>0019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95D168" w:rsidR="001E41F3" w:rsidRPr="00410371" w:rsidRDefault="00A8085F" w:rsidP="00E13F3D">
            <w:pPr>
              <w:pStyle w:val="CRCoverPage"/>
              <w:spacing w:after="0"/>
              <w:jc w:val="center"/>
              <w:rPr>
                <w:b/>
                <w:noProof/>
              </w:rPr>
            </w:pPr>
            <w:fldSimple w:instr=" DOCPROPERTY  Revision  \* MERGEFORMAT ">
              <w:r w:rsidRPr="00A8085F">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D38BA1" w:rsidR="001E41F3" w:rsidRPr="00410371" w:rsidRDefault="00A8085F">
            <w:pPr>
              <w:pStyle w:val="CRCoverPage"/>
              <w:spacing w:after="0"/>
              <w:jc w:val="center"/>
              <w:rPr>
                <w:noProof/>
                <w:sz w:val="28"/>
              </w:rPr>
            </w:pPr>
            <w:fldSimple w:instr=" DOCPROPERTY  Version  \* MERGEFORMAT ">
              <w:r w:rsidRPr="00A8085F">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B0BF95B"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FCE12D3" w:rsidR="00F25D98" w:rsidRDefault="006C69E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9C4666" w:rsidR="001E41F3" w:rsidRDefault="00A8085F">
            <w:pPr>
              <w:pStyle w:val="CRCoverPage"/>
              <w:spacing w:after="0"/>
              <w:ind w:left="100"/>
              <w:rPr>
                <w:noProof/>
              </w:rPr>
            </w:pPr>
            <w:fldSimple w:instr=" DOCPROPERTY  CrTitle  \* MERGEFORMAT ">
              <w:r>
                <w:t>[FS_AMD] WT #13: Candidate technologies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93C171" w:rsidR="001E41F3" w:rsidRDefault="00C1737E">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D937B8" w:rsidR="001E41F3" w:rsidRDefault="006C69E1" w:rsidP="009F1610">
            <w:pPr>
              <w:pStyle w:val="CRCoverPage"/>
              <w:spacing w:after="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F1B41A" w:rsidR="001E41F3" w:rsidRDefault="00A8085F">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DE73F6" w:rsidR="001E41F3" w:rsidRDefault="00A8085F">
            <w:pPr>
              <w:pStyle w:val="CRCoverPage"/>
              <w:spacing w:after="0"/>
              <w:ind w:left="100"/>
              <w:rPr>
                <w:noProof/>
              </w:rPr>
            </w:pPr>
            <w:fldSimple w:instr=" DOCPROPERTY  ResDate  \* MERGEFORMAT ">
              <w:r>
                <w:rPr>
                  <w:noProof/>
                </w:rPr>
                <w:t>12/11/2024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281A0E" w:rsidR="001E41F3" w:rsidRDefault="00A8085F" w:rsidP="00D24991">
            <w:pPr>
              <w:pStyle w:val="CRCoverPage"/>
              <w:spacing w:after="0"/>
              <w:ind w:left="100" w:right="-609"/>
              <w:rPr>
                <w:b/>
                <w:noProof/>
              </w:rPr>
            </w:pPr>
            <w:fldSimple w:instr=" DOCPROPERTY  Cat  \* MERGEFORMAT ">
              <w:r w:rsidRPr="00A8085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2201D3" w:rsidR="001E41F3" w:rsidRDefault="00A8085F">
            <w:pPr>
              <w:pStyle w:val="CRCoverPage"/>
              <w:spacing w:after="0"/>
              <w:ind w:left="100"/>
              <w:rPr>
                <w:noProof/>
              </w:rPr>
            </w:pPr>
            <w:fldSimple w:instr=" DOCPROPERTY  Release  \* MERGEFORMAT ">
              <w:r>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25916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AE3CAA" w:rsidR="001E41F3" w:rsidRDefault="00EE0340">
            <w:pPr>
              <w:pStyle w:val="CRCoverPage"/>
              <w:spacing w:after="0"/>
              <w:ind w:left="100"/>
              <w:rPr>
                <w:noProof/>
              </w:rPr>
            </w:pPr>
            <w:r>
              <w:rPr>
                <w:noProof/>
              </w:rPr>
              <w:t>No</w:t>
            </w:r>
            <w:r w:rsidR="00A8085F">
              <w:rPr>
                <w:noProof/>
              </w:rPr>
              <w:t xml:space="preserve"> candidate technologies</w:t>
            </w:r>
            <w:r>
              <w:rPr>
                <w:noProof/>
              </w:rPr>
              <w:t xml:space="preserve"> yet </w:t>
            </w:r>
            <w:r w:rsidR="00387DC0">
              <w:rPr>
                <w:noProof/>
              </w:rPr>
              <w:t>in the</w:t>
            </w:r>
            <w:r>
              <w:rPr>
                <w:noProof/>
              </w:rPr>
              <w:t xml:space="preserve"> QUIC-based segment delivery in 5GMS</w:t>
            </w:r>
            <w:r w:rsidR="00387DC0">
              <w:rPr>
                <w:noProof/>
              </w:rPr>
              <w:t xml:space="preserve"> clause</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D740CD" w14:textId="5A734F93" w:rsidR="0030651C" w:rsidRDefault="00FA72F3" w:rsidP="0030651C">
            <w:pPr>
              <w:pStyle w:val="CRCoverPage"/>
              <w:spacing w:after="0"/>
              <w:ind w:left="100"/>
              <w:rPr>
                <w:bCs/>
                <w:noProof/>
                <w:szCs w:val="16"/>
              </w:rPr>
            </w:pPr>
            <w:r>
              <w:rPr>
                <w:noProof/>
              </w:rPr>
              <w:t xml:space="preserve">Based on the discussion on </w:t>
            </w:r>
            <w:r w:rsidRPr="00FA72F3">
              <w:rPr>
                <w:bCs/>
                <w:noProof/>
                <w:szCs w:val="16"/>
              </w:rPr>
              <w:t>S4aI240165</w:t>
            </w:r>
            <w:r w:rsidR="0030651C">
              <w:rPr>
                <w:bCs/>
                <w:noProof/>
                <w:szCs w:val="16"/>
              </w:rPr>
              <w:t xml:space="preserve"> and revised to </w:t>
            </w:r>
            <w:r w:rsidR="0030651C" w:rsidRPr="00F06736">
              <w:rPr>
                <w:bCs/>
                <w:noProof/>
                <w:szCs w:val="16"/>
              </w:rPr>
              <w:t>S4aI240198</w:t>
            </w:r>
            <w:r w:rsidR="00785B4B">
              <w:rPr>
                <w:bCs/>
                <w:noProof/>
                <w:szCs w:val="16"/>
              </w:rPr>
              <w:t xml:space="preserve"> (not disposed and revised to </w:t>
            </w:r>
            <w:r w:rsidR="00D05627" w:rsidRPr="00D05627">
              <w:rPr>
                <w:bCs/>
                <w:noProof/>
                <w:szCs w:val="16"/>
              </w:rPr>
              <w:t>S4-241930</w:t>
            </w:r>
            <w:r w:rsidR="00785B4B">
              <w:rPr>
                <w:bCs/>
                <w:noProof/>
                <w:szCs w:val="16"/>
              </w:rPr>
              <w:t>)</w:t>
            </w:r>
            <w:r w:rsidRPr="00FA72F3">
              <w:rPr>
                <w:bCs/>
                <w:noProof/>
                <w:szCs w:val="16"/>
              </w:rPr>
              <w:t>,</w:t>
            </w:r>
            <w:r>
              <w:rPr>
                <w:bCs/>
                <w:noProof/>
                <w:szCs w:val="16"/>
              </w:rPr>
              <w:t xml:space="preserve"> </w:t>
            </w:r>
            <w:r w:rsidR="0030651C">
              <w:rPr>
                <w:bCs/>
                <w:noProof/>
                <w:szCs w:val="16"/>
              </w:rPr>
              <w:t>it was mentionned that concrete possible technolo</w:t>
            </w:r>
            <w:r w:rsidR="004333F0">
              <w:rPr>
                <w:bCs/>
                <w:noProof/>
                <w:szCs w:val="16"/>
              </w:rPr>
              <w:t>g</w:t>
            </w:r>
            <w:r w:rsidR="0030651C">
              <w:rPr>
                <w:bCs/>
                <w:noProof/>
                <w:szCs w:val="16"/>
              </w:rPr>
              <w:t xml:space="preserve">ies </w:t>
            </w:r>
            <w:r w:rsidR="004333F0">
              <w:rPr>
                <w:bCs/>
                <w:noProof/>
                <w:szCs w:val="16"/>
              </w:rPr>
              <w:t xml:space="preserve">using QUIC </w:t>
            </w:r>
            <w:r w:rsidR="0030651C">
              <w:rPr>
                <w:bCs/>
                <w:noProof/>
                <w:szCs w:val="16"/>
              </w:rPr>
              <w:t>help</w:t>
            </w:r>
            <w:r w:rsidR="004333F0">
              <w:rPr>
                <w:bCs/>
                <w:noProof/>
                <w:szCs w:val="16"/>
              </w:rPr>
              <w:t xml:space="preserve"> to understand better the analysis of the Work Topic. </w:t>
            </w:r>
          </w:p>
          <w:p w14:paraId="776EA7B7" w14:textId="77777777" w:rsidR="004333F0" w:rsidRDefault="004333F0" w:rsidP="0030651C">
            <w:pPr>
              <w:pStyle w:val="CRCoverPage"/>
              <w:spacing w:after="0"/>
              <w:ind w:left="100"/>
              <w:rPr>
                <w:bCs/>
                <w:noProof/>
                <w:szCs w:val="16"/>
              </w:rPr>
            </w:pPr>
          </w:p>
          <w:p w14:paraId="361E66C1" w14:textId="1AC47E10" w:rsidR="00785B4B" w:rsidRDefault="009C714C" w:rsidP="0030651C">
            <w:pPr>
              <w:pStyle w:val="CRCoverPage"/>
              <w:spacing w:after="0"/>
              <w:ind w:left="100"/>
              <w:rPr>
                <w:bCs/>
                <w:noProof/>
                <w:szCs w:val="16"/>
              </w:rPr>
            </w:pPr>
            <w:r>
              <w:rPr>
                <w:bCs/>
                <w:noProof/>
                <w:szCs w:val="16"/>
              </w:rPr>
              <w:t xml:space="preserve">Based on the discussion on </w:t>
            </w:r>
            <w:r w:rsidR="00785B4B" w:rsidRPr="00785B4B">
              <w:rPr>
                <w:bCs/>
                <w:noProof/>
                <w:szCs w:val="16"/>
              </w:rPr>
              <w:t>S4aI240165</w:t>
            </w:r>
            <w:r>
              <w:rPr>
                <w:bCs/>
                <w:noProof/>
                <w:szCs w:val="16"/>
              </w:rPr>
              <w:t xml:space="preserve"> (whose note are copied below)</w:t>
            </w:r>
            <w:r w:rsidR="005604CD">
              <w:rPr>
                <w:bCs/>
                <w:noProof/>
                <w:szCs w:val="16"/>
              </w:rPr>
              <w:t>, we propose to list those possible technologies with the important caveats that:</w:t>
            </w:r>
          </w:p>
          <w:p w14:paraId="54FE1A0E" w14:textId="77777777" w:rsidR="005604CD" w:rsidRDefault="005604CD" w:rsidP="0030651C">
            <w:pPr>
              <w:pStyle w:val="CRCoverPage"/>
              <w:spacing w:after="0"/>
              <w:ind w:left="100"/>
              <w:rPr>
                <w:bCs/>
                <w:noProof/>
                <w:szCs w:val="16"/>
              </w:rPr>
            </w:pPr>
          </w:p>
          <w:p w14:paraId="44A26B0A" w14:textId="41269DA8" w:rsidR="005604CD" w:rsidRDefault="005604CD" w:rsidP="005604CD">
            <w:pPr>
              <w:pStyle w:val="CRCoverPage"/>
              <w:numPr>
                <w:ilvl w:val="0"/>
                <w:numId w:val="7"/>
              </w:numPr>
              <w:spacing w:after="0"/>
              <w:rPr>
                <w:b/>
                <w:noProof/>
                <w:szCs w:val="16"/>
              </w:rPr>
            </w:pPr>
            <w:r w:rsidRPr="005604CD">
              <w:rPr>
                <w:b/>
                <w:noProof/>
                <w:szCs w:val="16"/>
              </w:rPr>
              <w:t>Those are not candidade solutions</w:t>
            </w:r>
            <w:r w:rsidR="00B56D73">
              <w:rPr>
                <w:b/>
                <w:noProof/>
                <w:szCs w:val="16"/>
              </w:rPr>
              <w:t>, as for other Work Topics,</w:t>
            </w:r>
            <w:r w:rsidRPr="005604CD">
              <w:rPr>
                <w:b/>
                <w:noProof/>
                <w:szCs w:val="16"/>
              </w:rPr>
              <w:t xml:space="preserve"> but candidate technologies</w:t>
            </w:r>
            <w:r>
              <w:rPr>
                <w:b/>
                <w:noProof/>
                <w:szCs w:val="16"/>
              </w:rPr>
              <w:t>.</w:t>
            </w:r>
          </w:p>
          <w:p w14:paraId="1945FE42" w14:textId="3FFE2E5D" w:rsidR="005604CD" w:rsidRDefault="00E92D9A" w:rsidP="005604CD">
            <w:pPr>
              <w:pStyle w:val="CRCoverPage"/>
              <w:numPr>
                <w:ilvl w:val="0"/>
                <w:numId w:val="7"/>
              </w:numPr>
              <w:spacing w:after="0"/>
              <w:rPr>
                <w:b/>
                <w:noProof/>
                <w:szCs w:val="16"/>
              </w:rPr>
            </w:pPr>
            <w:r>
              <w:rPr>
                <w:b/>
                <w:noProof/>
                <w:szCs w:val="16"/>
              </w:rPr>
              <w:t xml:space="preserve">The listed candidate technologies </w:t>
            </w:r>
            <w:r w:rsidR="00B56D73">
              <w:rPr>
                <w:b/>
                <w:noProof/>
                <w:szCs w:val="16"/>
              </w:rPr>
              <w:t xml:space="preserve">are not </w:t>
            </w:r>
            <w:r>
              <w:rPr>
                <w:b/>
                <w:noProof/>
                <w:szCs w:val="16"/>
              </w:rPr>
              <w:t>endorse</w:t>
            </w:r>
            <w:r w:rsidR="00B56D73">
              <w:rPr>
                <w:b/>
                <w:noProof/>
                <w:szCs w:val="16"/>
              </w:rPr>
              <w:t>d by the study</w:t>
            </w:r>
            <w:r>
              <w:rPr>
                <w:b/>
                <w:noProof/>
                <w:szCs w:val="16"/>
              </w:rPr>
              <w:t xml:space="preserve"> but merely recognis</w:t>
            </w:r>
            <w:r w:rsidR="00B56D73">
              <w:rPr>
                <w:b/>
                <w:noProof/>
                <w:szCs w:val="16"/>
              </w:rPr>
              <w:t xml:space="preserve">ed </w:t>
            </w:r>
            <w:r w:rsidR="001764AD">
              <w:rPr>
                <w:b/>
                <w:noProof/>
                <w:szCs w:val="16"/>
              </w:rPr>
              <w:t xml:space="preserve">to be </w:t>
            </w:r>
            <w:r>
              <w:rPr>
                <w:b/>
                <w:noProof/>
                <w:szCs w:val="16"/>
              </w:rPr>
              <w:t>exist</w:t>
            </w:r>
            <w:r w:rsidR="00B56D73">
              <w:rPr>
                <w:b/>
                <w:noProof/>
                <w:szCs w:val="16"/>
              </w:rPr>
              <w:t>ing</w:t>
            </w:r>
            <w:r>
              <w:rPr>
                <w:b/>
                <w:noProof/>
                <w:szCs w:val="16"/>
              </w:rPr>
              <w:t>.</w:t>
            </w:r>
          </w:p>
          <w:p w14:paraId="67CF4531" w14:textId="77777777" w:rsidR="00E92D9A" w:rsidRDefault="00E92D9A" w:rsidP="00E92D9A">
            <w:pPr>
              <w:pStyle w:val="CRCoverPage"/>
              <w:spacing w:after="0"/>
              <w:rPr>
                <w:b/>
                <w:noProof/>
                <w:szCs w:val="16"/>
              </w:rPr>
            </w:pPr>
          </w:p>
          <w:p w14:paraId="77D363AF" w14:textId="4C31F056" w:rsidR="00E92D9A" w:rsidRDefault="00E92D9A" w:rsidP="00E92D9A">
            <w:pPr>
              <w:pStyle w:val="CRCoverPage"/>
              <w:spacing w:after="0"/>
              <w:rPr>
                <w:bCs/>
                <w:noProof/>
                <w:szCs w:val="16"/>
              </w:rPr>
            </w:pPr>
            <w:r>
              <w:rPr>
                <w:bCs/>
                <w:noProof/>
                <w:szCs w:val="16"/>
              </w:rPr>
              <w:t xml:space="preserve">On point 1), </w:t>
            </w:r>
            <w:r w:rsidR="006B7484">
              <w:rPr>
                <w:bCs/>
                <w:noProof/>
                <w:szCs w:val="16"/>
              </w:rPr>
              <w:t>the reason is that the Work Topic was built on</w:t>
            </w:r>
            <w:r w:rsidR="007F1A1E">
              <w:rPr>
                <w:bCs/>
                <w:noProof/>
                <w:szCs w:val="16"/>
              </w:rPr>
              <w:t xml:space="preserve"> the idea of explor</w:t>
            </w:r>
            <w:r w:rsidR="0059733B">
              <w:rPr>
                <w:bCs/>
                <w:noProof/>
                <w:szCs w:val="16"/>
              </w:rPr>
              <w:t>ing the possible benefits of QUIC</w:t>
            </w:r>
            <w:r w:rsidR="006B7484">
              <w:rPr>
                <w:bCs/>
                <w:noProof/>
                <w:szCs w:val="16"/>
              </w:rPr>
              <w:t xml:space="preserve"> </w:t>
            </w:r>
            <w:r w:rsidR="0059733B">
              <w:rPr>
                <w:bCs/>
                <w:noProof/>
                <w:szCs w:val="16"/>
              </w:rPr>
              <w:t>(technology based) and the slving a concrete problem</w:t>
            </w:r>
            <w:r w:rsidR="007F1A1E">
              <w:rPr>
                <w:bCs/>
                <w:noProof/>
                <w:szCs w:val="16"/>
              </w:rPr>
              <w:t>.</w:t>
            </w:r>
            <w:r w:rsidR="0059733B">
              <w:rPr>
                <w:bCs/>
                <w:noProof/>
                <w:szCs w:val="16"/>
              </w:rPr>
              <w:t xml:space="preserve"> Therefore, there is no solutions rather </w:t>
            </w:r>
            <w:r w:rsidR="00227660">
              <w:rPr>
                <w:bCs/>
                <w:noProof/>
                <w:szCs w:val="16"/>
              </w:rPr>
              <w:t>technologies leveraging QUIC directly or indirectly.</w:t>
            </w:r>
          </w:p>
          <w:p w14:paraId="067874D5" w14:textId="77777777" w:rsidR="00227660" w:rsidRDefault="00227660" w:rsidP="00E92D9A">
            <w:pPr>
              <w:pStyle w:val="CRCoverPage"/>
              <w:spacing w:after="0"/>
              <w:rPr>
                <w:bCs/>
                <w:noProof/>
                <w:szCs w:val="16"/>
              </w:rPr>
            </w:pPr>
          </w:p>
          <w:p w14:paraId="269B4DEA" w14:textId="2B8AA7DC" w:rsidR="00227660" w:rsidRPr="00E92D9A" w:rsidRDefault="00227660" w:rsidP="00E92D9A">
            <w:pPr>
              <w:pStyle w:val="CRCoverPage"/>
              <w:spacing w:after="0"/>
              <w:rPr>
                <w:bCs/>
                <w:noProof/>
                <w:szCs w:val="16"/>
              </w:rPr>
            </w:pPr>
            <w:r>
              <w:rPr>
                <w:bCs/>
                <w:noProof/>
                <w:szCs w:val="16"/>
              </w:rPr>
              <w:t>On point 2), the Work Topic is clearly not mean to study any those technologies in details nor comparing them</w:t>
            </w:r>
            <w:r w:rsidR="00B968B3">
              <w:rPr>
                <w:bCs/>
                <w:noProof/>
                <w:szCs w:val="16"/>
              </w:rPr>
              <w:t>. However, we believe it worthwile to capture those technologies seems they were anyway mentioned during the discussions on the Work Topic as assumed application</w:t>
            </w:r>
            <w:r w:rsidR="00B56D73">
              <w:rPr>
                <w:bCs/>
                <w:noProof/>
                <w:szCs w:val="16"/>
              </w:rPr>
              <w:t>-</w:t>
            </w:r>
            <w:r w:rsidR="00B968B3">
              <w:rPr>
                <w:bCs/>
                <w:noProof/>
                <w:szCs w:val="16"/>
              </w:rPr>
              <w:t xml:space="preserve">layer </w:t>
            </w:r>
            <w:r w:rsidR="00B56D73">
              <w:rPr>
                <w:bCs/>
                <w:noProof/>
                <w:szCs w:val="16"/>
              </w:rPr>
              <w:t>protocols</w:t>
            </w:r>
            <w:r w:rsidR="00B968B3">
              <w:rPr>
                <w:bCs/>
                <w:noProof/>
                <w:szCs w:val="16"/>
              </w:rPr>
              <w:t>.</w:t>
            </w:r>
          </w:p>
          <w:p w14:paraId="5A7E3686" w14:textId="77777777" w:rsidR="006C18A7" w:rsidRPr="006C18A7" w:rsidRDefault="006C18A7" w:rsidP="006C18A7">
            <w:pPr>
              <w:numPr>
                <w:ilvl w:val="0"/>
                <w:numId w:val="4"/>
              </w:numPr>
              <w:spacing w:before="240"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Emmanuel presents </w:t>
            </w:r>
            <w:hyperlink r:id="rId15">
              <w:r w:rsidRPr="006C18A7">
                <w:rPr>
                  <w:rFonts w:ascii="Arial" w:eastAsia="Arial" w:hAnsi="Arial" w:cs="Arial"/>
                  <w:color w:val="1155CC"/>
                  <w:sz w:val="18"/>
                  <w:szCs w:val="18"/>
                  <w:u w:val="single"/>
                  <w:lang w:eastAsia="zh-CN"/>
                </w:rPr>
                <w:t>r01_BBC</w:t>
              </w:r>
            </w:hyperlink>
          </w:p>
          <w:p w14:paraId="36FEA4DF" w14:textId="77777777" w:rsidR="006C18A7" w:rsidRPr="006C18A7" w:rsidRDefault="006C18A7" w:rsidP="006C18A7">
            <w:pPr>
              <w:numPr>
                <w:ilvl w:val="1"/>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Richard: Call flows are good. In the middle call flow there is still an error, wrong sequence 15a, 15</w:t>
            </w:r>
          </w:p>
          <w:p w14:paraId="6207D1F5" w14:textId="77777777" w:rsidR="006C18A7" w:rsidRPr="006C18A7" w:rsidRDefault="006C18A7" w:rsidP="006C18A7">
            <w:pPr>
              <w:numPr>
                <w:ilvl w:val="1"/>
                <w:numId w:val="4"/>
              </w:numPr>
              <w:spacing w:after="0" w:line="276" w:lineRule="auto"/>
              <w:rPr>
                <w:rFonts w:ascii="Arial" w:eastAsia="Arial" w:hAnsi="Arial" w:cs="Arial"/>
                <w:sz w:val="18"/>
                <w:szCs w:val="18"/>
                <w:highlight w:val="cyan"/>
                <w:lang w:eastAsia="zh-CN"/>
              </w:rPr>
            </w:pPr>
            <w:r w:rsidRPr="006C18A7">
              <w:rPr>
                <w:rFonts w:ascii="Arial" w:eastAsia="Arial" w:hAnsi="Arial" w:cs="Arial"/>
                <w:sz w:val="18"/>
                <w:szCs w:val="18"/>
                <w:highlight w:val="cyan"/>
                <w:lang w:eastAsia="zh-CN"/>
              </w:rPr>
              <w:lastRenderedPageBreak/>
              <w:t>Imed: You need a protocol on top of QUIC, is it HTTP/3 or is it a different protocol?</w:t>
            </w:r>
          </w:p>
          <w:p w14:paraId="610E80C3"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Emmanuel: It was </w:t>
            </w:r>
            <w:r w:rsidRPr="006C18A7">
              <w:rPr>
                <w:rFonts w:ascii="Arial" w:eastAsia="Arial" w:hAnsi="Arial" w:cs="Arial"/>
                <w:sz w:val="18"/>
                <w:szCs w:val="18"/>
                <w:highlight w:val="cyan"/>
                <w:lang w:eastAsia="zh-CN"/>
              </w:rPr>
              <w:t>MPEG-DASH part 6</w:t>
            </w:r>
            <w:r w:rsidRPr="006C18A7">
              <w:rPr>
                <w:rFonts w:ascii="Arial" w:eastAsia="Arial" w:hAnsi="Arial" w:cs="Arial"/>
                <w:sz w:val="18"/>
                <w:szCs w:val="18"/>
                <w:lang w:eastAsia="zh-CN"/>
              </w:rPr>
              <w:t>, but our intention is more the latter. We want to focus on QUIC streams, for parallel delivery. We need to improve and clarify.</w:t>
            </w:r>
          </w:p>
          <w:p w14:paraId="046EB41A"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Rufael: Follow-up, this is just a DASH diagram, there are no specific issue for QUIC. What is the delta?</w:t>
            </w:r>
          </w:p>
          <w:p w14:paraId="25FFF535"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Richard: All stuff in blue is the delta. </w:t>
            </w:r>
            <w:r w:rsidRPr="006C18A7">
              <w:rPr>
                <w:rFonts w:ascii="Arial" w:eastAsia="Arial" w:hAnsi="Arial" w:cs="Arial"/>
                <w:sz w:val="18"/>
                <w:szCs w:val="18"/>
                <w:highlight w:val="cyan"/>
                <w:lang w:eastAsia="zh-CN"/>
              </w:rPr>
              <w:t>Like init segment</w:t>
            </w:r>
          </w:p>
          <w:p w14:paraId="676EA8BA"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Thomas: The in-concreteness makes it very difficult, because you always need to assume that there is a new delivery protocol.</w:t>
            </w:r>
          </w:p>
          <w:p w14:paraId="1B4BC36F"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Emmanuel: We have started the study like this, so we should make sure that we either continue like this or start from functionality.</w:t>
            </w:r>
          </w:p>
          <w:p w14:paraId="44954753"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Richard: M2 and M4 permits H3 already</w:t>
            </w:r>
          </w:p>
          <w:p w14:paraId="2DDE185D"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Saba: Similar comments, we should understand what is on the application layer to make an analysis. </w:t>
            </w:r>
          </w:p>
          <w:p w14:paraId="3C598020"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Emmanuel: We try to address your comments. </w:t>
            </w:r>
          </w:p>
          <w:p w14:paraId="50952B62" w14:textId="77777777" w:rsidR="006C18A7" w:rsidRPr="006C18A7" w:rsidRDefault="006C18A7" w:rsidP="006C18A7">
            <w:pPr>
              <w:numPr>
                <w:ilvl w:val="1"/>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Emmanuel: We agree on comments. </w:t>
            </w:r>
            <w:r w:rsidRPr="006C18A7">
              <w:rPr>
                <w:rFonts w:ascii="Arial" w:eastAsia="Arial" w:hAnsi="Arial" w:cs="Arial"/>
                <w:sz w:val="18"/>
                <w:szCs w:val="18"/>
                <w:highlight w:val="cyan"/>
                <w:lang w:eastAsia="zh-CN"/>
              </w:rPr>
              <w:t>We would not study MOQ</w:t>
            </w:r>
            <w:r w:rsidRPr="006C18A7">
              <w:rPr>
                <w:rFonts w:ascii="Arial" w:eastAsia="Arial" w:hAnsi="Arial" w:cs="Arial"/>
                <w:sz w:val="18"/>
                <w:szCs w:val="18"/>
                <w:lang w:eastAsia="zh-CN"/>
              </w:rPr>
              <w:t>, but we need some more offline discussion.</w:t>
            </w:r>
          </w:p>
          <w:p w14:paraId="05AE2DB0"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Richard</w:t>
            </w:r>
            <w:r w:rsidRPr="006C18A7">
              <w:rPr>
                <w:rFonts w:ascii="Arial" w:eastAsia="Arial" w:hAnsi="Arial" w:cs="Arial"/>
                <w:sz w:val="18"/>
                <w:szCs w:val="18"/>
                <w:highlight w:val="cyan"/>
                <w:lang w:eastAsia="zh-CN"/>
              </w:rPr>
              <w:t>: We should go into details of MOQ potentially, but this is early</w:t>
            </w:r>
            <w:r w:rsidRPr="006C18A7">
              <w:rPr>
                <w:rFonts w:ascii="Arial" w:eastAsia="Arial" w:hAnsi="Arial" w:cs="Arial"/>
                <w:sz w:val="18"/>
                <w:szCs w:val="18"/>
                <w:lang w:eastAsia="zh-CN"/>
              </w:rPr>
              <w:t>. Will be interesting what gaps we observe?</w:t>
            </w:r>
          </w:p>
          <w:p w14:paraId="061B7FAC"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Emmanuel: No gaps likely. </w:t>
            </w:r>
          </w:p>
          <w:p w14:paraId="67FDAEF1" w14:textId="77777777" w:rsidR="006C18A7" w:rsidRPr="006C18A7" w:rsidRDefault="006C18A7" w:rsidP="006C18A7">
            <w:pPr>
              <w:numPr>
                <w:ilvl w:val="1"/>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Fred: to be noted</w:t>
            </w:r>
          </w:p>
          <w:p w14:paraId="0A2D3C01"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Thomas: no need to be noted, nothing wrong.</w:t>
            </w:r>
          </w:p>
          <w:p w14:paraId="0463ADC9"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Rufael: What specific parts are for QUIC?</w:t>
            </w:r>
          </w:p>
          <w:p w14:paraId="7F0EAD11"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Richard: merge?</w:t>
            </w:r>
          </w:p>
          <w:p w14:paraId="71125617"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Rufael: would prefer keep it individual</w:t>
            </w:r>
          </w:p>
          <w:p w14:paraId="677DA65E"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Richard: merging would be easier.</w:t>
            </w:r>
          </w:p>
          <w:p w14:paraId="5A644148" w14:textId="77777777" w:rsidR="006C18A7" w:rsidRPr="006C18A7" w:rsidRDefault="006C18A7" w:rsidP="006C18A7">
            <w:pPr>
              <w:numPr>
                <w:ilvl w:val="2"/>
                <w:numId w:val="4"/>
              </w:numPr>
              <w:spacing w:after="240" w:line="276" w:lineRule="auto"/>
              <w:rPr>
                <w:rFonts w:ascii="Arial" w:eastAsia="Arial" w:hAnsi="Arial" w:cs="Arial"/>
                <w:sz w:val="18"/>
                <w:szCs w:val="18"/>
                <w:lang w:eastAsia="zh-CN"/>
              </w:rPr>
            </w:pPr>
            <w:r w:rsidRPr="006C18A7">
              <w:rPr>
                <w:rFonts w:ascii="Arial" w:eastAsia="Arial" w:hAnsi="Arial" w:cs="Arial"/>
                <w:sz w:val="18"/>
                <w:szCs w:val="18"/>
                <w:lang w:eastAsia="zh-CN"/>
              </w:rPr>
              <w:t>Rufael: do not think it is mergeable</w:t>
            </w:r>
          </w:p>
          <w:p w14:paraId="31C656EC" w14:textId="11B75B17" w:rsidR="0075596C" w:rsidRDefault="0075596C" w:rsidP="004333F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68E746" w:rsidR="001E41F3" w:rsidRDefault="008A6770">
            <w:pPr>
              <w:pStyle w:val="CRCoverPage"/>
              <w:spacing w:after="0"/>
              <w:ind w:left="100"/>
              <w:rPr>
                <w:noProof/>
              </w:rPr>
            </w:pPr>
            <w:r>
              <w:rPr>
                <w:noProof/>
              </w:rPr>
              <w:t>No progress</w:t>
            </w:r>
            <w:r w:rsidR="00640F1C">
              <w:rPr>
                <w:noProof/>
              </w:rPr>
              <w:t xml:space="preserve"> of the QUIC topic in FS_AMD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E8C31C" w:rsidR="001E41F3" w:rsidRDefault="001620F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91EE8A" w:rsidR="001E41F3" w:rsidRDefault="001620F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790BD5" w:rsidR="001E41F3" w:rsidRDefault="001620F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31C90140" w14:textId="77777777" w:rsidR="008E2753" w:rsidRDefault="008E275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46189FE" w14:textId="2A1424BA" w:rsidR="00A20523" w:rsidRDefault="00A20523" w:rsidP="00A20523">
      <w:pPr>
        <w:pStyle w:val="Changenext"/>
        <w:rPr>
          <w:highlight w:val="yellow"/>
        </w:rPr>
      </w:pPr>
      <w:r w:rsidRPr="007332B5">
        <w:rPr>
          <w:highlight w:val="yellow"/>
        </w:rPr>
        <w:lastRenderedPageBreak/>
        <w:t>Change #</w:t>
      </w:r>
      <w:r>
        <w:rPr>
          <w:highlight w:val="yellow"/>
        </w:rPr>
        <w:t>1</w:t>
      </w:r>
    </w:p>
    <w:p w14:paraId="3E819F80" w14:textId="77777777" w:rsidR="002361F0" w:rsidRDefault="002361F0" w:rsidP="002361F0">
      <w:pPr>
        <w:pStyle w:val="Heading2"/>
      </w:pPr>
      <w:r>
        <w:t>2</w:t>
      </w:r>
      <w:r>
        <w:tab/>
        <w:t>References</w:t>
      </w:r>
    </w:p>
    <w:p w14:paraId="48BE14DF" w14:textId="77777777" w:rsidR="002361F0" w:rsidRPr="002361F0" w:rsidRDefault="002361F0" w:rsidP="002361F0">
      <w:pPr>
        <w:pStyle w:val="EX"/>
      </w:pPr>
      <w:r w:rsidRPr="002361F0">
        <w:t>…</w:t>
      </w:r>
    </w:p>
    <w:p w14:paraId="3F338DCC" w14:textId="77777777" w:rsidR="002361F0" w:rsidRPr="002361F0" w:rsidRDefault="002361F0" w:rsidP="002361F0">
      <w:pPr>
        <w:pStyle w:val="EX"/>
      </w:pPr>
      <w:r w:rsidRPr="002361F0">
        <w:t>[5]</w:t>
      </w:r>
      <w:r w:rsidRPr="002361F0">
        <w:tab/>
      </w:r>
      <w:del w:id="2" w:author="Richard Bradbury (2024-08-20)" w:date="2024-08-21T00:47:00Z">
        <w:r w:rsidRPr="002361F0">
          <w:delText xml:space="preserve">draft-ietf-quic-http-34, </w:delText>
        </w:r>
      </w:del>
      <w:r w:rsidRPr="002361F0">
        <w:t>“</w:t>
      </w:r>
      <w:del w:id="3" w:author="Richard Bradbury (2024-08-20)" w:date="2024-08-21T00:47:00Z">
        <w:r w:rsidRPr="002361F0">
          <w:delText>Hypertext Transfer Protocol Version 3 (HTTP/3)</w:delText>
        </w:r>
      </w:del>
      <w:r w:rsidRPr="002361F0">
        <w:t>”</w:t>
      </w:r>
      <w:del w:id="4" w:author="Richard Bradbury (2024-08-20)" w:date="2024-08-21T00:47:00Z">
        <w:r w:rsidRPr="002361F0">
          <w:delText>, February 2021</w:delText>
        </w:r>
      </w:del>
      <w:ins w:id="5" w:author="Richard Bradbury (2024-08-20)" w:date="2024-08-21T00:47:00Z">
        <w:r w:rsidRPr="002361F0">
          <w:t xml:space="preserve">IETF </w:t>
        </w:r>
      </w:ins>
      <w:ins w:id="6" w:author="Richard Bradbury (2024-10-18)" w:date="2024-10-18T18:16:00Z">
        <w:r w:rsidRPr="002361F0">
          <w:t xml:space="preserve">IETF </w:t>
        </w:r>
      </w:ins>
      <w:ins w:id="7" w:author="Richard Bradbury (2024-08-20)" w:date="2024-08-21T00:47:00Z">
        <w:r w:rsidRPr="002361F0">
          <w:t>RFC</w:t>
        </w:r>
      </w:ins>
      <w:ins w:id="8" w:author="Richard Bradbury (2024-10-18)" w:date="2024-10-18T18:16:00Z">
        <w:r w:rsidRPr="002361F0">
          <w:t> </w:t>
        </w:r>
      </w:ins>
      <w:ins w:id="9" w:author="Richard Bradbury (2024-08-20)" w:date="2024-08-21T00:47:00Z">
        <w:r w:rsidRPr="002361F0">
          <w:t xml:space="preserve">9114: </w:t>
        </w:r>
      </w:ins>
      <w:ins w:id="10" w:author="Richard Bradbury (2024-10-18)" w:date="2024-10-18T18:17:00Z">
        <w:r w:rsidRPr="002361F0">
          <w:t>"</w:t>
        </w:r>
      </w:ins>
      <w:ins w:id="11" w:author="Richard Bradbury (2024-08-20)" w:date="2024-08-21T00:47:00Z">
        <w:r w:rsidRPr="002361F0">
          <w:t>HTTP/3</w:t>
        </w:r>
      </w:ins>
      <w:ins w:id="12" w:author="Richard Bradbury (2024-10-18)" w:date="2024-10-18T18:17:00Z">
        <w:r w:rsidRPr="002361F0">
          <w:t>"</w:t>
        </w:r>
      </w:ins>
      <w:ins w:id="13" w:author="Richard Bradbury (2024-08-20)" w:date="2024-08-21T00:47:00Z">
        <w:r w:rsidRPr="002361F0">
          <w:t>, June</w:t>
        </w:r>
      </w:ins>
      <w:ins w:id="14" w:author="Richard Bradbury (2024-10-18)" w:date="2024-10-18T18:17:00Z">
        <w:r w:rsidRPr="002361F0">
          <w:t> </w:t>
        </w:r>
      </w:ins>
      <w:ins w:id="15" w:author="Richard Bradbury (2024-08-20)" w:date="2024-08-21T00:47:00Z">
        <w:r w:rsidRPr="002361F0">
          <w:t>2022</w:t>
        </w:r>
      </w:ins>
      <w:ins w:id="16" w:author="Richard Bradbury (2024-10-18)" w:date="2024-10-18T18:17:00Z">
        <w:r w:rsidRPr="002361F0">
          <w:t>.</w:t>
        </w:r>
      </w:ins>
    </w:p>
    <w:p w14:paraId="37D39C55" w14:textId="77777777" w:rsidR="002361F0" w:rsidRPr="002361F0" w:rsidRDefault="002361F0" w:rsidP="002361F0">
      <w:pPr>
        <w:pStyle w:val="EX"/>
      </w:pPr>
      <w:r w:rsidRPr="002361F0">
        <w:t>…</w:t>
      </w:r>
    </w:p>
    <w:p w14:paraId="3E3917EF" w14:textId="7A419A00" w:rsidR="00BA4893" w:rsidRDefault="00BA4893" w:rsidP="002D74ED">
      <w:pPr>
        <w:pStyle w:val="EX"/>
      </w:pPr>
      <w:r w:rsidRPr="00BA4893">
        <w:t>[32]</w:t>
      </w:r>
      <w:r>
        <w:tab/>
      </w:r>
      <w:r w:rsidRPr="00BA4893">
        <w:t>IETF RFC 9000: "QUIC: A UDP-Based Multiplexed and Secure Transport", May 2021.</w:t>
      </w:r>
    </w:p>
    <w:p w14:paraId="5017819B" w14:textId="2134B9AB" w:rsidR="00BA4893" w:rsidRDefault="00BA4893" w:rsidP="002D74ED">
      <w:pPr>
        <w:pStyle w:val="EX"/>
      </w:pPr>
      <w:r>
        <w:t>…</w:t>
      </w:r>
    </w:p>
    <w:p w14:paraId="33D34DA3" w14:textId="5BCC8502" w:rsidR="002D74ED" w:rsidRPr="002361F0" w:rsidRDefault="002D74ED" w:rsidP="002D74ED">
      <w:pPr>
        <w:pStyle w:val="EX"/>
        <w:rPr>
          <w:ins w:id="17" w:author="Richard Bradbury (2024-10-18)" w:date="2024-10-18T18:11:00Z"/>
        </w:rPr>
      </w:pPr>
      <w:ins w:id="18" w:author="Richard Bradbury (2024-10-18)" w:date="2024-10-18T17:48:00Z">
        <w:r w:rsidRPr="002361F0">
          <w:t>[HTTP-PRIO]</w:t>
        </w:r>
        <w:r w:rsidRPr="002361F0">
          <w:tab/>
          <w:t xml:space="preserve">IETF RFC 9218: </w:t>
        </w:r>
      </w:ins>
      <w:ins w:id="19" w:author="Richard Bradbury (2024-10-18)" w:date="2024-10-18T18:04:00Z">
        <w:r w:rsidRPr="002361F0">
          <w:t>"</w:t>
        </w:r>
      </w:ins>
      <w:ins w:id="20" w:author="Richard Bradbury (2024-10-18)" w:date="2024-10-18T17:48:00Z">
        <w:r w:rsidRPr="002361F0">
          <w:t>Extensible Prioritization Scheme for HTTP</w:t>
        </w:r>
      </w:ins>
      <w:ins w:id="21" w:author="Richard Bradbury (2024-10-18)" w:date="2024-10-18T18:04:00Z">
        <w:r w:rsidRPr="002361F0">
          <w:t>"</w:t>
        </w:r>
      </w:ins>
      <w:ins w:id="22" w:author="Richard Bradbury (2024-10-18)" w:date="2024-10-18T17:48:00Z">
        <w:r w:rsidRPr="002361F0">
          <w:t>, June 2022.</w:t>
        </w:r>
      </w:ins>
    </w:p>
    <w:p w14:paraId="5786A560" w14:textId="7743BD49" w:rsidR="002D74ED" w:rsidRDefault="002D74ED" w:rsidP="002D74ED">
      <w:pPr>
        <w:pStyle w:val="EX"/>
        <w:rPr>
          <w:ins w:id="23" w:author="Richard Bradbury" w:date="2024-11-14T09:11:00Z" w16du:dateUtc="2024-11-14T09:11:00Z"/>
        </w:rPr>
      </w:pPr>
      <w:ins w:id="24" w:author="Richard Bradbury" w:date="2024-11-14T09:11:00Z" w16du:dateUtc="2024-11-14T09:11:00Z">
        <w:r w:rsidRPr="00205F16">
          <w:t>[D</w:t>
        </w:r>
      </w:ins>
      <w:ins w:id="25" w:author="Richard Bradbury" w:date="2024-11-14T09:12:00Z" w16du:dateUtc="2024-11-14T09:12:00Z">
        <w:r w:rsidRPr="00205F16">
          <w:t>ASH6]</w:t>
        </w:r>
        <w:r w:rsidRPr="00205F16">
          <w:tab/>
        </w:r>
      </w:ins>
      <w:ins w:id="26" w:author="Emmanuel Thomas" w:date="2024-11-19T13:44:00Z" w16du:dateUtc="2024-11-19T18:44:00Z">
        <w:r>
          <w:tab/>
        </w:r>
      </w:ins>
      <w:ins w:id="27" w:author="Emmanuel Thomas" w:date="2024-11-19T13:40:00Z" w16du:dateUtc="2024-11-19T18:40:00Z">
        <w:r w:rsidRPr="00205F16">
          <w:t>ISO</w:t>
        </w:r>
        <w:r w:rsidRPr="007128FC">
          <w:t>/IEC</w:t>
        </w:r>
      </w:ins>
      <w:ins w:id="28" w:author="Richard Bradbury (2024-11-19)" w:date="2024-11-19T15:01:00Z" w16du:dateUtc="2024-11-19T20:01:00Z">
        <w:r>
          <w:t> </w:t>
        </w:r>
      </w:ins>
      <w:ins w:id="29" w:author="Emmanuel Thomas" w:date="2024-11-19T13:40:00Z" w16du:dateUtc="2024-11-19T18:40:00Z">
        <w:r w:rsidRPr="007128FC">
          <w:t>23009-6: "Information technology — Dynamic adaptive streaming over HTTP (DASH) — Part</w:t>
        </w:r>
      </w:ins>
      <w:ins w:id="30" w:author="Richard Bradbury (2024-11-19)" w:date="2024-11-19T15:00:00Z" w16du:dateUtc="2024-11-19T20:00:00Z">
        <w:r>
          <w:t> </w:t>
        </w:r>
      </w:ins>
      <w:ins w:id="31" w:author="Emmanuel Thomas" w:date="2024-11-19T13:40:00Z" w16du:dateUtc="2024-11-19T18:40:00Z">
        <w:r>
          <w:t>6</w:t>
        </w:r>
        <w:r w:rsidRPr="007128FC">
          <w:t xml:space="preserve">: </w:t>
        </w:r>
        <w:r w:rsidRPr="00D17585">
          <w:t>DASH with server push and WebSockets</w:t>
        </w:r>
        <w:r w:rsidRPr="007128FC">
          <w:t>".</w:t>
        </w:r>
      </w:ins>
    </w:p>
    <w:p w14:paraId="7B287866" w14:textId="77777777" w:rsidR="00BA7379" w:rsidRPr="00BA7379" w:rsidRDefault="00BA7379" w:rsidP="00BA7379">
      <w:pPr>
        <w:pStyle w:val="EX"/>
        <w:rPr>
          <w:ins w:id="32" w:author="Richard Bradbury (2024-10-18)" w:date="2024-10-21T10:41:00Z"/>
        </w:rPr>
      </w:pPr>
      <w:ins w:id="33" w:author="Richard Bradbury (2024-10-18)" w:date="2024-10-21T10:26:00Z">
        <w:r w:rsidRPr="00BA7379">
          <w:t>[WT-H3]</w:t>
        </w:r>
        <w:r w:rsidRPr="00BA7379">
          <w:tab/>
          <w:t>A. Frindell, E. Kinnear, V. Vasiliev: "WebT</w:t>
        </w:r>
      </w:ins>
      <w:ins w:id="34" w:author="Richard Bradbury (2024-10-18)" w:date="2024-10-21T10:27:00Z">
        <w:r w:rsidRPr="00BA7379">
          <w:t>ransport over HTTP/3</w:t>
        </w:r>
      </w:ins>
      <w:ins w:id="35" w:author="Richard Bradbury (2024-10-18)" w:date="2024-10-21T10:26:00Z">
        <w:r w:rsidRPr="00BA7379">
          <w:t>"</w:t>
        </w:r>
      </w:ins>
      <w:ins w:id="36" w:author="Richard Bradbury (2024-10-18)" w:date="2024-10-21T10:27:00Z">
        <w:r w:rsidRPr="00BA7379">
          <w:t xml:space="preserve">, Work In Progress, Internet Draft, draft-ietf-webtrans-http3, </w:t>
        </w:r>
      </w:ins>
      <w:ins w:id="37" w:author="Richard Bradbury (2024-10-18)" w:date="2024-10-21T10:41:00Z">
        <w:r w:rsidRPr="00BA7379">
          <w:fldChar w:fldCharType="begin"/>
        </w:r>
        <w:r w:rsidRPr="00BA7379">
          <w:instrText>HYPERLINK "https://datatracker.ietf.org/doc/html/draft-ietf-webtrans-http3/"</w:instrText>
        </w:r>
        <w:r w:rsidRPr="00BA7379">
          <w:fldChar w:fldCharType="separate"/>
        </w:r>
      </w:ins>
      <w:ins w:id="38" w:author="Unknown">
        <w:r w:rsidRPr="00BA7379">
          <w:rPr>
            <w:rStyle w:val="Hyperlink"/>
          </w:rPr>
          <w:t>https://datatracker.ietf.org/doc/html/draft-ietf-webtrans-http3/</w:t>
        </w:r>
      </w:ins>
      <w:ins w:id="39" w:author="Richard Bradbury (2024-10-18)" w:date="2024-10-21T10:41:00Z">
        <w:r w:rsidRPr="00BA7379">
          <w:fldChar w:fldCharType="end"/>
        </w:r>
      </w:ins>
    </w:p>
    <w:p w14:paraId="01AEAFE2" w14:textId="5AB5E080" w:rsidR="00A20523" w:rsidRDefault="00A20523" w:rsidP="00A20523">
      <w:pPr>
        <w:pStyle w:val="EX"/>
        <w:rPr>
          <w:ins w:id="40" w:author="Richard Bradbury" w:date="2024-11-14T08:42:00Z" w16du:dateUtc="2024-11-14T08:42:00Z"/>
        </w:rPr>
      </w:pPr>
      <w:ins w:id="41" w:author="Emmanouil Potetsianakis" w:date="2024-11-12T14:54:00Z">
        <w:r>
          <w:t>[x7]</w:t>
        </w:r>
        <w:r>
          <w:tab/>
        </w:r>
        <w:r w:rsidRPr="00DC07E3">
          <w:t>Nguyen, M., Nys, P., Pham, S., Silhavy, D., Arbanowski, S., &amp; Steglich, S.</w:t>
        </w:r>
      </w:ins>
      <w:ins w:id="42" w:author="Emmanouil Potetsianakis" w:date="2024-11-12T14:55:00Z">
        <w:r>
          <w:t>,</w:t>
        </w:r>
      </w:ins>
      <w:ins w:id="43" w:author="Emmanouil Potetsianakis" w:date="2024-11-12T14:54:00Z">
        <w:r w:rsidRPr="00DC07E3">
          <w:t xml:space="preserve"> </w:t>
        </w:r>
      </w:ins>
      <w:ins w:id="44" w:author="Richard Bradbury" w:date="2024-11-14T09:08:00Z" w16du:dateUtc="2024-11-14T09:08:00Z">
        <w:r w:rsidR="00BF6DEF">
          <w:t>"</w:t>
        </w:r>
      </w:ins>
      <w:ins w:id="45" w:author="Emmanouil Potetsianakis" w:date="2024-11-12T14:54:00Z">
        <w:r w:rsidRPr="00DC07E3">
          <w:t>Toward WebTransport Support in HTTP Adaptive Streaming</w:t>
        </w:r>
      </w:ins>
      <w:ins w:id="46" w:author="Richard Bradbury" w:date="2024-11-14T09:09:00Z" w16du:dateUtc="2024-11-14T09:09:00Z">
        <w:r w:rsidR="00BF6DEF">
          <w:t>"</w:t>
        </w:r>
      </w:ins>
      <w:ins w:id="47" w:author="Emmanouil Potetsianakis" w:date="2024-11-12T14:55:00Z">
        <w:r>
          <w:t>, i</w:t>
        </w:r>
      </w:ins>
      <w:ins w:id="48" w:author="Emmanouil Potetsianakis" w:date="2024-11-12T14:54:00Z">
        <w:r w:rsidRPr="00DC07E3">
          <w:t xml:space="preserve">n </w:t>
        </w:r>
        <w:r w:rsidRPr="00374399">
          <w:rPr>
            <w:i/>
            <w:iCs/>
          </w:rPr>
          <w:t xml:space="preserve">Tenth International Conference on Communications and Electronics </w:t>
        </w:r>
      </w:ins>
      <w:ins w:id="49" w:author="Emmanouil Potetsianakis" w:date="2024-11-12T14:55:00Z">
        <w:r w:rsidRPr="00374399">
          <w:rPr>
            <w:i/>
            <w:iCs/>
          </w:rPr>
          <w:t>2024</w:t>
        </w:r>
        <w:r w:rsidRPr="00DC07E3">
          <w:t xml:space="preserve"> </w:t>
        </w:r>
      </w:ins>
      <w:ins w:id="50" w:author="Emmanouil Potetsianakis" w:date="2024-11-12T14:54:00Z">
        <w:r w:rsidRPr="00DC07E3">
          <w:t>(ICCE) (pp. 96-101)</w:t>
        </w:r>
      </w:ins>
      <w:ins w:id="51" w:author="Richard Bradbury" w:date="2024-11-14T09:09:00Z" w16du:dateUtc="2024-11-14T09:09:00Z">
        <w:r w:rsidR="00BF6DEF">
          <w:t>,</w:t>
        </w:r>
      </w:ins>
      <w:ins w:id="52" w:author="Emmanouil Potetsianakis" w:date="2024-11-12T14:54:00Z">
        <w:r w:rsidRPr="00DC07E3">
          <w:t xml:space="preserve"> IEEE</w:t>
        </w:r>
      </w:ins>
      <w:ins w:id="53" w:author="Richard Bradbury" w:date="2024-11-14T09:09:00Z" w16du:dateUtc="2024-11-14T09:09:00Z">
        <w:r w:rsidR="00BF6DEF">
          <w:t>,</w:t>
        </w:r>
      </w:ins>
      <w:ins w:id="54" w:author="Emmanouil Potetsianakis" w:date="2024-11-12T14:55:00Z">
        <w:r>
          <w:t xml:space="preserve"> </w:t>
        </w:r>
        <w:r w:rsidR="00BF6DEF" w:rsidRPr="00DC07E3">
          <w:t>July</w:t>
        </w:r>
      </w:ins>
      <w:ins w:id="55" w:author="Richard Bradbury" w:date="2024-11-14T09:09:00Z" w16du:dateUtc="2024-11-14T09:09:00Z">
        <w:r w:rsidR="00BF6DEF">
          <w:t> </w:t>
        </w:r>
      </w:ins>
      <w:ins w:id="56" w:author="Emmanouil Potetsianakis" w:date="2024-11-12T14:55:00Z">
        <w:r w:rsidRPr="00DC07E3">
          <w:t>2024</w:t>
        </w:r>
      </w:ins>
      <w:ins w:id="57" w:author="Emmanouil Potetsianakis" w:date="2024-11-12T14:54:00Z">
        <w:r w:rsidRPr="00DC07E3">
          <w:t>.</w:t>
        </w:r>
      </w:ins>
    </w:p>
    <w:p w14:paraId="3F3D3378" w14:textId="77777777" w:rsidR="009B3C8E" w:rsidRDefault="009B3C8E" w:rsidP="009B3C8E">
      <w:pPr>
        <w:pStyle w:val="EX"/>
        <w:rPr>
          <w:ins w:id="58" w:author="Richard Bradbury (2024-10-18)" w:date="2024-10-18T18:04:00Z"/>
        </w:rPr>
      </w:pPr>
      <w:ins w:id="59" w:author="Richard Bradbury (2024-10-18)" w:date="2024-10-18T18:11:00Z">
        <w:r>
          <w:t>[MoQ]</w:t>
        </w:r>
        <w:r>
          <w:tab/>
          <w:t>L. Curly, K. Pugin, S. Nandakumar, V. Vasiliev, I. Swett</w:t>
        </w:r>
      </w:ins>
      <w:ins w:id="60" w:author="Richard Bradbury (2024-10-18)" w:date="2024-10-18T18:12:00Z">
        <w:r>
          <w:t xml:space="preserve">: "Media over QUIC Transport", Work In Progress, Internet Draft, </w:t>
        </w:r>
      </w:ins>
      <w:ins w:id="61" w:author="Richard Bradbury (2024-10-18)" w:date="2024-10-18T18:13:00Z">
        <w:r w:rsidRPr="00606B00">
          <w:t>draft-ietf-moq-transport</w:t>
        </w:r>
        <w:r>
          <w:t xml:space="preserve">, </w:t>
        </w:r>
      </w:ins>
      <w:ins w:id="62" w:author="Richard Bradbury (2024-10-18)" w:date="2024-10-18T18:11:00Z">
        <w:r w:rsidRPr="00606B00">
          <w:t>https://datatracker.ietf.org/doc/draft-ietf-moq-transport/</w:t>
        </w:r>
      </w:ins>
    </w:p>
    <w:p w14:paraId="164FE494" w14:textId="317E6089" w:rsidR="009948AB" w:rsidRPr="007332B5" w:rsidRDefault="009948AB" w:rsidP="009948AB">
      <w:pPr>
        <w:pStyle w:val="Changenext"/>
        <w:rPr>
          <w:highlight w:val="yellow"/>
        </w:rPr>
      </w:pPr>
      <w:r w:rsidRPr="007332B5">
        <w:rPr>
          <w:highlight w:val="yellow"/>
        </w:rPr>
        <w:t xml:space="preserve">Change </w:t>
      </w:r>
      <w:r w:rsidR="00BF6DEF">
        <w:rPr>
          <w:highlight w:val="yellow"/>
        </w:rPr>
        <w:t>#2</w:t>
      </w:r>
    </w:p>
    <w:p w14:paraId="56008734" w14:textId="4131B18B" w:rsidR="003F24AF" w:rsidRDefault="003F24AF" w:rsidP="003F24AF">
      <w:pPr>
        <w:pStyle w:val="Heading4"/>
      </w:pPr>
      <w:r>
        <w:t>5.24.1.</w:t>
      </w:r>
      <w:commentRangeStart w:id="63"/>
      <w:r w:rsidRPr="00BA4893">
        <w:rPr>
          <w:highlight w:val="yellow"/>
        </w:rPr>
        <w:t>1A</w:t>
      </w:r>
      <w:commentRangeEnd w:id="63"/>
      <w:r w:rsidR="00BA4893" w:rsidRPr="00BA4893">
        <w:rPr>
          <w:rStyle w:val="CommentReference"/>
          <w:rFonts w:ascii="Times New Roman" w:hAnsi="Times New Roman"/>
          <w:highlight w:val="yellow"/>
        </w:rPr>
        <w:commentReference w:id="63"/>
      </w:r>
      <w:r>
        <w:tab/>
        <w:t>Relevant existing technologies</w:t>
      </w:r>
    </w:p>
    <w:p w14:paraId="560C9339" w14:textId="3E6ADB0A" w:rsidR="00771C98" w:rsidRDefault="00771C98" w:rsidP="003F24AF">
      <w:pPr>
        <w:pStyle w:val="Heading5"/>
      </w:pPr>
      <w:r>
        <w:t>5.24.1.</w:t>
      </w:r>
      <w:r w:rsidRPr="00BA4893">
        <w:rPr>
          <w:highlight w:val="yellow"/>
        </w:rPr>
        <w:t>1A</w:t>
      </w:r>
      <w:r>
        <w:t>.1</w:t>
      </w:r>
      <w:r>
        <w:tab/>
      </w:r>
      <w:r w:rsidRPr="002361F0">
        <w:t>Extensible Prioritization Scheme for HTTP</w:t>
      </w:r>
    </w:p>
    <w:p w14:paraId="09EF6277" w14:textId="77777777" w:rsidR="00BA4893" w:rsidRPr="003F24AF" w:rsidDel="0059450A" w:rsidRDefault="00BA4893" w:rsidP="00BA4893">
      <w:pPr>
        <w:pStyle w:val="EditorsNote"/>
        <w:rPr>
          <w:del w:id="64" w:author="Emmanuel Thomas" w:date="2024-11-19T13:41:00Z" w16du:dateUtc="2024-11-19T18:41:00Z"/>
        </w:rPr>
      </w:pPr>
      <w:del w:id="65" w:author="Emmanuel Thomas" w:date="2024-11-19T13:41:00Z" w16du:dateUtc="2024-11-19T18:41:00Z">
        <w:r w:rsidRPr="003F24AF" w:rsidDel="0059450A">
          <w:delText>Editor’s Note: TODO.</w:delText>
        </w:r>
      </w:del>
    </w:p>
    <w:p w14:paraId="3EE99EC2" w14:textId="1B999F03" w:rsidR="0059450A" w:rsidRPr="00B74B11" w:rsidRDefault="0059450A" w:rsidP="00BA4893">
      <w:pPr>
        <w:rPr>
          <w:ins w:id="66" w:author="Emmanuel Thomas" w:date="2024-11-19T13:41:00Z" w16du:dateUtc="2024-11-19T18:41:00Z"/>
        </w:rPr>
      </w:pPr>
      <w:ins w:id="67" w:author="Emmanuel Thomas" w:date="2024-11-19T13:41:00Z" w16du:dateUtc="2024-11-19T18:41:00Z">
        <w:r>
          <w:t>RFC 9218 [</w:t>
        </w:r>
        <w:r w:rsidRPr="0082369B">
          <w:rPr>
            <w:highlight w:val="yellow"/>
          </w:rPr>
          <w:t>HTTP-PRIO</w:t>
        </w:r>
        <w:r>
          <w:t>] defines the signalling for an HTTP client to express its preferences in terms of relative priorities when multiple requests are concurrently sent. Upon reception, the HTTP server can make use of this information for serving the response deemed to be of highest priorit</w:t>
        </w:r>
      </w:ins>
      <w:ins w:id="68" w:author="Richard Bradbury (2024-11-19)" w:date="2024-11-19T15:09:00Z" w16du:dateUtc="2024-11-19T20:09:00Z">
        <w:r w:rsidR="00BA4893">
          <w:t>y</w:t>
        </w:r>
      </w:ins>
      <w:ins w:id="69" w:author="Emmanuel Thomas" w:date="2024-11-19T13:41:00Z" w16du:dateUtc="2024-11-19T18:41:00Z">
        <w:r>
          <w:t xml:space="preserve"> by the client. Similarly, an HTTP server may use this prioritisation scheme to inform</w:t>
        </w:r>
        <w:r w:rsidR="00BA4893">
          <w:t xml:space="preserve"> downstream</w:t>
        </w:r>
        <w:r>
          <w:t xml:space="preserve"> entities </w:t>
        </w:r>
      </w:ins>
      <w:ins w:id="70" w:author="Richard Bradbury (2024-11-19)" w:date="2024-11-19T15:12:00Z" w16du:dateUtc="2024-11-19T20:12:00Z">
        <w:r w:rsidR="00BA4893">
          <w:t>about</w:t>
        </w:r>
      </w:ins>
      <w:ins w:id="71" w:author="Emmanuel Thomas" w:date="2024-11-19T13:41:00Z" w16du:dateUtc="2024-11-19T18:41:00Z">
        <w:r>
          <w:t xml:space="preserve"> the relative priorities of multiple response</w:t>
        </w:r>
      </w:ins>
      <w:ins w:id="72" w:author="Richard Bradbury (2024-11-19)" w:date="2024-11-19T15:12:00Z" w16du:dateUtc="2024-11-19T20:12:00Z">
        <w:r w:rsidR="00BA4893">
          <w:t>s</w:t>
        </w:r>
      </w:ins>
      <w:ins w:id="73" w:author="Emmanuel Thomas" w:date="2024-11-19T13:41:00Z" w16du:dateUtc="2024-11-19T18:41:00Z">
        <w:r>
          <w:t>.</w:t>
        </w:r>
      </w:ins>
    </w:p>
    <w:p w14:paraId="107A7736" w14:textId="751B6D77" w:rsidR="003F24AF" w:rsidRPr="003F24AF" w:rsidRDefault="003F24AF" w:rsidP="003F24AF">
      <w:pPr>
        <w:pStyle w:val="Heading5"/>
      </w:pPr>
      <w:r>
        <w:t>5.24.1.</w:t>
      </w:r>
      <w:r w:rsidRPr="00BA4893">
        <w:rPr>
          <w:highlight w:val="yellow"/>
        </w:rPr>
        <w:t>1A</w:t>
      </w:r>
      <w:r>
        <w:t>.</w:t>
      </w:r>
      <w:r w:rsidR="00771C98">
        <w:t>2</w:t>
      </w:r>
      <w:r>
        <w:tab/>
        <w:t>MPEG-DASH Part 6: DASH with Server Push and WebSockets</w:t>
      </w:r>
    </w:p>
    <w:p w14:paraId="54171DF3" w14:textId="21C7A077" w:rsidR="00BF6DEF" w:rsidRDefault="00BF6DEF" w:rsidP="00BF6DEF">
      <w:r>
        <w:t xml:space="preserve">Published in 2017, MPEG-DASH Part 6 [DASH-6] is the part of the MPEG-DASH standard that enables a DASH server to send multiple segments to a DASH client without the need to receive individual segment requests. To this end, </w:t>
      </w:r>
      <w:r w:rsidRPr="00A05112">
        <w:rPr>
          <w:highlight w:val="yellow"/>
        </w:rPr>
        <w:t>[DASH-6]</w:t>
      </w:r>
      <w:r>
        <w:t xml:space="preserve"> defines the concept of push directives sent by the DASH client to the DASH server, indicating which segments should be pushed. Two </w:t>
      </w:r>
      <w:r w:rsidR="004275EC">
        <w:t xml:space="preserve">alternative </w:t>
      </w:r>
      <w:r>
        <w:t>instantiations are defined in</w:t>
      </w:r>
      <w:r w:rsidR="004275EC">
        <w:t> </w:t>
      </w:r>
      <w:r w:rsidRPr="00A05112">
        <w:rPr>
          <w:highlight w:val="yellow"/>
        </w:rPr>
        <w:t>[DASH-6]</w:t>
      </w:r>
      <w:r>
        <w:t>:</w:t>
      </w:r>
    </w:p>
    <w:p w14:paraId="6BC74C39" w14:textId="3DD74D70" w:rsidR="00BF6DEF" w:rsidRDefault="00BF6DEF" w:rsidP="00BF6DEF">
      <w:pPr>
        <w:pStyle w:val="B1"/>
      </w:pPr>
      <w:r>
        <w:t>1.</w:t>
      </w:r>
      <w:r>
        <w:tab/>
        <w:t>Based on HTTP/2 [4] server push functionality with specific HTTP header extensions for the DASH client to send the so-called push directives.</w:t>
      </w:r>
    </w:p>
    <w:p w14:paraId="4EFA237A" w14:textId="56B02341" w:rsidR="00BF6DEF" w:rsidRDefault="00BF6DEF" w:rsidP="00BF6DEF">
      <w:pPr>
        <w:pStyle w:val="B1"/>
      </w:pPr>
      <w:r>
        <w:t>2.</w:t>
      </w:r>
      <w:r>
        <w:tab/>
        <w:t xml:space="preserve">Based on the WebSocket protocol, and comprising a set of messages for the exchange of MPD, segment and push directives. This constitutes the WebSocket sub-protocol for DASH registered with IANA as </w:t>
      </w:r>
      <w:r w:rsidRPr="00BF6DEF">
        <w:rPr>
          <w:rStyle w:val="Codechar"/>
        </w:rPr>
        <w:t>2016.serverpush.dash.mpeg.org</w:t>
      </w:r>
      <w:r>
        <w:t>. The WebSocket sub-protocol for DASH uses a binary format for all messages exchanged over the WebSocket connection.</w:t>
      </w:r>
    </w:p>
    <w:p w14:paraId="67C44DE9" w14:textId="04C80EA2" w:rsidR="003F24AF" w:rsidRPr="003F24AF" w:rsidRDefault="003F24AF" w:rsidP="009F7875">
      <w:pPr>
        <w:pStyle w:val="Heading5"/>
      </w:pPr>
      <w:bookmarkStart w:id="74" w:name="_Toc131151013"/>
      <w:r w:rsidRPr="003F24AF">
        <w:lastRenderedPageBreak/>
        <w:t>5.24.1.</w:t>
      </w:r>
      <w:r w:rsidRPr="00BA4893">
        <w:rPr>
          <w:highlight w:val="yellow"/>
        </w:rPr>
        <w:t>1A</w:t>
      </w:r>
      <w:r w:rsidRPr="003F24AF">
        <w:t>.</w:t>
      </w:r>
      <w:r w:rsidR="00771C98">
        <w:t>3</w:t>
      </w:r>
      <w:r w:rsidRPr="003F24AF">
        <w:tab/>
        <w:t>WebTransport</w:t>
      </w:r>
    </w:p>
    <w:p w14:paraId="54EF8D11" w14:textId="77777777" w:rsidR="002D74ED" w:rsidRPr="003F24AF" w:rsidDel="00F307BF" w:rsidRDefault="002D74ED" w:rsidP="002D74ED">
      <w:pPr>
        <w:pStyle w:val="EditorsNote"/>
        <w:keepNext/>
        <w:rPr>
          <w:del w:id="75" w:author="Emmanuel Thomas" w:date="2024-11-19T13:41:00Z" w16du:dateUtc="2024-11-19T18:41:00Z"/>
        </w:rPr>
      </w:pPr>
      <w:del w:id="76" w:author="Emmanuel Thomas" w:date="2024-11-19T13:41:00Z" w16du:dateUtc="2024-11-19T18:41:00Z">
        <w:r w:rsidRPr="003F24AF" w:rsidDel="00F307BF">
          <w:delText>Editor’s Note: TODO.</w:delText>
        </w:r>
      </w:del>
    </w:p>
    <w:p w14:paraId="4FA36B64" w14:textId="47E62219" w:rsidR="002D74ED" w:rsidRDefault="00F307BF" w:rsidP="00F307BF">
      <w:pPr>
        <w:pStyle w:val="EditorsNote"/>
        <w:ind w:left="0" w:firstLine="0"/>
        <w:rPr>
          <w:ins w:id="77" w:author="Richard Bradbury (2024-11-19)" w:date="2024-11-19T15:02:00Z" w16du:dateUtc="2024-11-19T20:02:00Z"/>
          <w:color w:val="auto"/>
        </w:rPr>
      </w:pPr>
      <w:ins w:id="78" w:author="Emmanuel Thomas" w:date="2024-11-19T13:41:00Z" w16du:dateUtc="2024-11-19T18:41:00Z">
        <w:r>
          <w:rPr>
            <w:color w:val="auto"/>
          </w:rPr>
          <w:t xml:space="preserve">The </w:t>
        </w:r>
        <w:r w:rsidRPr="00C00DE0">
          <w:rPr>
            <w:color w:val="auto"/>
          </w:rPr>
          <w:t>WebTransport</w:t>
        </w:r>
        <w:r>
          <w:rPr>
            <w:color w:val="auto"/>
          </w:rPr>
          <w:t xml:space="preserve"> protocol </w:t>
        </w:r>
      </w:ins>
      <w:ins w:id="79" w:author="Richard Bradbury (2024-11-19)" w:date="2024-11-19T15:07:00Z" w16du:dateUtc="2024-11-19T20:07:00Z">
        <w:r w:rsidR="00BA4893">
          <w:rPr>
            <w:color w:val="auto"/>
          </w:rPr>
          <w:t xml:space="preserve">developed by the IETF </w:t>
        </w:r>
      </w:ins>
      <w:ins w:id="80" w:author="Richard Bradbury (2024-11-19)" w:date="2024-11-19T15:02:00Z" w16du:dateUtc="2024-11-19T20:02:00Z">
        <w:r w:rsidR="002D74ED">
          <w:rPr>
            <w:color w:val="auto"/>
          </w:rPr>
          <w:t>can be layered over either HTTP/2 or HTTP/3</w:t>
        </w:r>
      </w:ins>
      <w:ins w:id="81" w:author="Richard Bradbury (2024-11-19)" w:date="2024-11-19T15:03:00Z" w16du:dateUtc="2024-11-19T20:03:00Z">
        <w:r w:rsidR="00BA4893">
          <w:rPr>
            <w:color w:val="auto"/>
          </w:rPr>
          <w:t> [5]</w:t>
        </w:r>
      </w:ins>
      <w:ins w:id="82" w:author="Richard Bradbury (2024-11-19)" w:date="2024-11-19T15:02:00Z" w16du:dateUtc="2024-11-19T20:02:00Z">
        <w:r w:rsidR="002D74ED">
          <w:rPr>
            <w:color w:val="auto"/>
          </w:rPr>
          <w:t>.</w:t>
        </w:r>
      </w:ins>
    </w:p>
    <w:p w14:paraId="61494069" w14:textId="523D4181" w:rsidR="00F307BF" w:rsidRPr="00C00DE0" w:rsidRDefault="002D74ED" w:rsidP="00F307BF">
      <w:pPr>
        <w:pStyle w:val="EditorsNote"/>
        <w:ind w:left="0" w:firstLine="0"/>
        <w:rPr>
          <w:ins w:id="83" w:author="Emmanuel Thomas" w:date="2024-11-19T13:41:00Z" w16du:dateUtc="2024-11-19T18:41:00Z"/>
          <w:color w:val="auto"/>
        </w:rPr>
      </w:pPr>
      <w:ins w:id="84" w:author="Richard Bradbury (2024-11-19)" w:date="2024-11-19T15:02:00Z" w16du:dateUtc="2024-11-19T20:02:00Z">
        <w:r>
          <w:rPr>
            <w:color w:val="auto"/>
          </w:rPr>
          <w:t xml:space="preserve">When it is layered </w:t>
        </w:r>
      </w:ins>
      <w:ins w:id="85" w:author="Emmanuel Thomas" w:date="2024-11-19T13:41:00Z" w16du:dateUtc="2024-11-19T18:41:00Z">
        <w:r w:rsidR="00F307BF">
          <w:rPr>
            <w:color w:val="auto"/>
          </w:rPr>
          <w:t>over HTTP/3</w:t>
        </w:r>
        <w:r w:rsidR="00F307BF" w:rsidRPr="00C00DE0">
          <w:rPr>
            <w:color w:val="auto"/>
          </w:rPr>
          <w:t xml:space="preserve"> [</w:t>
        </w:r>
        <w:r w:rsidR="00F307BF" w:rsidRPr="002D74ED">
          <w:rPr>
            <w:color w:val="auto"/>
            <w:highlight w:val="yellow"/>
          </w:rPr>
          <w:t>WT-H3</w:t>
        </w:r>
        <w:r w:rsidR="00F307BF" w:rsidRPr="00C00DE0">
          <w:rPr>
            <w:color w:val="auto"/>
          </w:rPr>
          <w:t>]</w:t>
        </w:r>
      </w:ins>
      <w:ins w:id="86" w:author="Richard Bradbury (2024-11-19)" w:date="2024-11-19T15:02:00Z" w16du:dateUtc="2024-11-19T20:02:00Z">
        <w:r w:rsidR="00BA4893">
          <w:rPr>
            <w:color w:val="auto"/>
          </w:rPr>
          <w:t>, WebTransport</w:t>
        </w:r>
      </w:ins>
      <w:ins w:id="87" w:author="Emmanuel Thomas" w:date="2024-11-19T13:41:00Z" w16du:dateUtc="2024-11-19T18:41:00Z">
        <w:r w:rsidR="00F307BF">
          <w:rPr>
            <w:color w:val="auto"/>
          </w:rPr>
          <w:t xml:space="preserve"> allows a client and a server to communicate over a secure</w:t>
        </w:r>
      </w:ins>
      <w:ins w:id="88" w:author="Richard Bradbury (2024-11-19)" w:date="2024-11-19T15:06:00Z" w16du:dateUtc="2024-11-19T20:06:00Z">
        <w:r w:rsidR="00BA4893">
          <w:rPr>
            <w:color w:val="auto"/>
          </w:rPr>
          <w:t>,</w:t>
        </w:r>
      </w:ins>
      <w:ins w:id="89" w:author="Emmanuel Thomas" w:date="2024-11-19T13:41:00Z" w16du:dateUtc="2024-11-19T18:41:00Z">
        <w:r w:rsidR="00F307BF">
          <w:rPr>
            <w:color w:val="auto"/>
          </w:rPr>
          <w:t xml:space="preserve"> multiplexed </w:t>
        </w:r>
      </w:ins>
      <w:ins w:id="90" w:author="Richard Bradbury (2024-11-19)" w:date="2024-11-19T15:05:00Z" w16du:dateUtc="2024-11-19T20:05:00Z">
        <w:r w:rsidR="00BA4893">
          <w:rPr>
            <w:color w:val="auto"/>
          </w:rPr>
          <w:t xml:space="preserve">QUIC-based </w:t>
        </w:r>
      </w:ins>
      <w:ins w:id="91" w:author="Emmanuel Thomas" w:date="2024-11-19T13:41:00Z" w16du:dateUtc="2024-11-19T18:41:00Z">
        <w:r w:rsidR="00F307BF">
          <w:rPr>
            <w:color w:val="auto"/>
          </w:rPr>
          <w:t>transport</w:t>
        </w:r>
        <w:del w:id="92" w:author="Richard Bradbury (2024-11-19)" w:date="2024-11-19T15:05:00Z" w16du:dateUtc="2024-11-19T20:05:00Z">
          <w:r w:rsidR="00F307BF" w:rsidDel="00BA4893">
            <w:rPr>
              <w:color w:val="auto"/>
            </w:rPr>
            <w:delText xml:space="preserve"> based on </w:delText>
          </w:r>
        </w:del>
        <w:del w:id="93" w:author="Richard Bradbury (2024-11-19)" w:date="2024-11-19T15:03:00Z" w16du:dateUtc="2024-11-19T20:03:00Z">
          <w:r w:rsidR="00F307BF" w:rsidDel="00BA4893">
            <w:rPr>
              <w:color w:val="auto"/>
            </w:rPr>
            <w:delText>HTTP/3 [5]</w:delText>
          </w:r>
        </w:del>
        <w:r w:rsidR="00F307BF">
          <w:rPr>
            <w:color w:val="auto"/>
          </w:rPr>
          <w:t xml:space="preserve">. </w:t>
        </w:r>
        <w:del w:id="94" w:author="Richard Bradbury (2024-11-19)" w:date="2024-11-19T15:03:00Z" w16du:dateUtc="2024-11-19T20:03:00Z">
          <w:r w:rsidR="00F307BF" w:rsidDel="00BA4893">
            <w:rPr>
              <w:color w:val="auto"/>
            </w:rPr>
            <w:delText>Since HTTP/3 is itself based on</w:delText>
          </w:r>
        </w:del>
        <w:del w:id="95" w:author="Richard Bradbury (2024-11-19)" w:date="2024-11-19T15:04:00Z" w16du:dateUtc="2024-11-19T20:04:00Z">
          <w:r w:rsidR="00F307BF" w:rsidDel="00BA4893">
            <w:rPr>
              <w:color w:val="auto"/>
            </w:rPr>
            <w:delText xml:space="preserve"> </w:delText>
          </w:r>
        </w:del>
        <w:del w:id="96" w:author="Richard Bradbury (2024-11-19)" w:date="2024-11-19T15:05:00Z" w16du:dateUtc="2024-11-19T20:05:00Z">
          <w:r w:rsidR="00F307BF" w:rsidDel="00BA4893">
            <w:rPr>
              <w:color w:val="auto"/>
            </w:rPr>
            <w:delText>QUIC,</w:delText>
          </w:r>
        </w:del>
        <w:r w:rsidR="00F307BF">
          <w:rPr>
            <w:color w:val="auto"/>
          </w:rPr>
          <w:t xml:space="preserve"> WebTransport leverages the QUIC streams to offer unidirectional and bidirectional streams and guarantee reliable, ordered reception of byte streams. WebTransport </w:t>
        </w:r>
      </w:ins>
      <w:ins w:id="97" w:author="Richard Bradbury (2024-11-19)" w:date="2024-11-19T15:06:00Z" w16du:dateUtc="2024-11-19T20:06:00Z">
        <w:r w:rsidR="00BA4893">
          <w:rPr>
            <w:color w:val="auto"/>
          </w:rPr>
          <w:t xml:space="preserve">over HTTP/3 </w:t>
        </w:r>
      </w:ins>
      <w:ins w:id="98" w:author="Emmanuel Thomas" w:date="2024-11-19T13:41:00Z" w16du:dateUtc="2024-11-19T18:41:00Z">
        <w:r w:rsidR="00F307BF">
          <w:rPr>
            <w:color w:val="auto"/>
          </w:rPr>
          <w:t xml:space="preserve">relies on HTTP/3 to establish </w:t>
        </w:r>
        <w:del w:id="99" w:author="Richard Bradbury (2024-11-19)" w:date="2024-11-19T15:07:00Z" w16du:dateUtc="2024-11-19T20:07:00Z">
          <w:r w:rsidR="00F307BF" w:rsidDel="00BA4893">
            <w:rPr>
              <w:color w:val="auto"/>
            </w:rPr>
            <w:delText>a</w:delText>
          </w:r>
        </w:del>
      </w:ins>
      <w:ins w:id="100" w:author="Richard Bradbury (2024-11-19)" w:date="2024-11-19T15:07:00Z" w16du:dateUtc="2024-11-19T20:07:00Z">
        <w:r w:rsidR="00BA4893">
          <w:rPr>
            <w:color w:val="auto"/>
          </w:rPr>
          <w:t>th</w:t>
        </w:r>
      </w:ins>
      <w:ins w:id="101" w:author="Richard Bradbury (2024-11-19)" w:date="2024-11-19T15:08:00Z" w16du:dateUtc="2024-11-19T20:08:00Z">
        <w:r w:rsidR="00BA4893">
          <w:rPr>
            <w:color w:val="auto"/>
          </w:rPr>
          <w:t>e</w:t>
        </w:r>
      </w:ins>
      <w:ins w:id="102" w:author="Emmanuel Thomas" w:date="2024-11-19T13:41:00Z" w16du:dateUtc="2024-11-19T18:41:00Z">
        <w:r w:rsidR="00F307BF">
          <w:rPr>
            <w:color w:val="auto"/>
          </w:rPr>
          <w:t xml:space="preserve"> WebTransport session</w:t>
        </w:r>
      </w:ins>
      <w:ins w:id="103" w:author="Richard Bradbury (2024-11-19)" w:date="2024-11-19T15:08:00Z" w16du:dateUtc="2024-11-19T20:08:00Z">
        <w:r w:rsidR="00BA4893">
          <w:rPr>
            <w:color w:val="auto"/>
          </w:rPr>
          <w:t xml:space="preserve"> with the session peer </w:t>
        </w:r>
        <w:commentRangeStart w:id="104"/>
        <w:r w:rsidR="00BA4893">
          <w:rPr>
            <w:color w:val="auto"/>
          </w:rPr>
          <w:t xml:space="preserve">using the </w:t>
        </w:r>
        <w:r w:rsidR="00BA4893" w:rsidRPr="00BA4893">
          <w:rPr>
            <w:rStyle w:val="Codechar"/>
          </w:rPr>
          <w:t>CONNECT</w:t>
        </w:r>
        <w:r w:rsidR="00BA4893">
          <w:rPr>
            <w:color w:val="auto"/>
          </w:rPr>
          <w:t xml:space="preserve"> HTTP method</w:t>
        </w:r>
        <w:commentRangeEnd w:id="104"/>
        <w:r w:rsidR="00BA4893">
          <w:rPr>
            <w:rStyle w:val="CommentReference"/>
            <w:color w:val="auto"/>
          </w:rPr>
          <w:commentReference w:id="104"/>
        </w:r>
      </w:ins>
      <w:ins w:id="105" w:author="Richard Bradbury (2024-11-19)" w:date="2024-11-19T15:07:00Z" w16du:dateUtc="2024-11-19T20:07:00Z">
        <w:r w:rsidR="00BA4893">
          <w:rPr>
            <w:color w:val="auto"/>
          </w:rPr>
          <w:t>.</w:t>
        </w:r>
      </w:ins>
      <w:ins w:id="106" w:author="Emmanuel Thomas" w:date="2024-11-19T13:41:00Z" w16du:dateUtc="2024-11-19T18:41:00Z">
        <w:r w:rsidR="00F307BF">
          <w:rPr>
            <w:color w:val="auto"/>
          </w:rPr>
          <w:t xml:space="preserve"> </w:t>
        </w:r>
        <w:del w:id="107" w:author="Richard Bradbury (2024-11-19)" w:date="2024-11-19T15:07:00Z" w16du:dateUtc="2024-11-19T20:07:00Z">
          <w:r w:rsidR="00F307BF" w:rsidDel="00BA4893">
            <w:rPr>
              <w:color w:val="auto"/>
            </w:rPr>
            <w:delText>which a</w:delText>
          </w:r>
        </w:del>
      </w:ins>
      <w:ins w:id="108" w:author="Richard Bradbury (2024-11-19)" w:date="2024-11-19T15:07:00Z" w16du:dateUtc="2024-11-19T20:07:00Z">
        <w:r w:rsidR="00BA4893">
          <w:rPr>
            <w:color w:val="auto"/>
          </w:rPr>
          <w:t>A</w:t>
        </w:r>
      </w:ins>
      <w:ins w:id="109" w:author="Emmanuel Thomas" w:date="2024-11-19T13:41:00Z" w16du:dateUtc="2024-11-19T18:41:00Z">
        <w:r w:rsidR="00F307BF">
          <w:rPr>
            <w:color w:val="auto"/>
          </w:rPr>
          <w:t xml:space="preserve">fter that point, </w:t>
        </w:r>
        <w:del w:id="110" w:author="Richard Bradbury (2024-11-19)" w:date="2024-11-19T15:07:00Z" w16du:dateUtc="2024-11-19T20:07:00Z">
          <w:r w:rsidR="00F307BF" w:rsidDel="00BA4893">
            <w:rPr>
              <w:color w:val="auto"/>
            </w:rPr>
            <w:delText xml:space="preserve">allows </w:delText>
          </w:r>
        </w:del>
        <w:r w:rsidR="00F307BF">
          <w:rPr>
            <w:color w:val="auto"/>
          </w:rPr>
          <w:t xml:space="preserve">the application </w:t>
        </w:r>
        <w:del w:id="111" w:author="Richard Bradbury (2024-11-19)" w:date="2024-11-19T15:07:00Z" w16du:dateUtc="2024-11-19T20:07:00Z">
          <w:r w:rsidR="00F307BF" w:rsidDel="00BA4893">
            <w:rPr>
              <w:color w:val="auto"/>
            </w:rPr>
            <w:delText xml:space="preserve">to </w:delText>
          </w:r>
        </w:del>
        <w:r w:rsidR="00F307BF">
          <w:rPr>
            <w:color w:val="auto"/>
          </w:rPr>
          <w:t>directly integrate</w:t>
        </w:r>
      </w:ins>
      <w:ins w:id="112" w:author="Richard Bradbury (2024-11-19)" w:date="2024-11-19T15:07:00Z" w16du:dateUtc="2024-11-19T20:07:00Z">
        <w:r w:rsidR="00BA4893">
          <w:rPr>
            <w:color w:val="auto"/>
          </w:rPr>
          <w:t>s</w:t>
        </w:r>
      </w:ins>
      <w:ins w:id="113" w:author="Emmanuel Thomas" w:date="2024-11-19T13:41:00Z" w16du:dateUtc="2024-11-19T18:41:00Z">
        <w:r w:rsidR="00F307BF">
          <w:rPr>
            <w:color w:val="auto"/>
          </w:rPr>
          <w:t xml:space="preserve"> with the QUIC layer.</w:t>
        </w:r>
      </w:ins>
    </w:p>
    <w:p w14:paraId="24F2CF0D" w14:textId="7CD0B3AA" w:rsidR="00BC5368" w:rsidRPr="003F24AF" w:rsidRDefault="00BC5368" w:rsidP="00BC5368">
      <w:pPr>
        <w:pStyle w:val="Heading5"/>
      </w:pPr>
      <w:r w:rsidRPr="003F24AF">
        <w:t>5.24.1.</w:t>
      </w:r>
      <w:r w:rsidRPr="00BA4893">
        <w:rPr>
          <w:highlight w:val="yellow"/>
        </w:rPr>
        <w:t>1A</w:t>
      </w:r>
      <w:r w:rsidRPr="003F24AF">
        <w:t>.</w:t>
      </w:r>
      <w:r>
        <w:t>3</w:t>
      </w:r>
      <w:r w:rsidRPr="003F24AF">
        <w:tab/>
      </w:r>
      <w:r w:rsidR="005421B3">
        <w:t>Push</w:t>
      </w:r>
      <w:r w:rsidR="005421B3" w:rsidRPr="0042337E">
        <w:t xml:space="preserve">-based </w:t>
      </w:r>
      <w:r w:rsidR="005421B3">
        <w:t xml:space="preserve">adaptive media </w:t>
      </w:r>
      <w:r w:rsidR="005421B3" w:rsidRPr="0042337E">
        <w:t>streaming over WebTransport</w:t>
      </w:r>
      <w:r w:rsidR="005421B3">
        <w:t xml:space="preserve"> with server-side throughput estimation</w:t>
      </w:r>
    </w:p>
    <w:p w14:paraId="3D275E07" w14:textId="3E455D97" w:rsidR="00BC5368" w:rsidRDefault="00BC5368" w:rsidP="00BC5368">
      <w:pPr>
        <w:keepNext/>
      </w:pPr>
      <w:r>
        <w:t>The conference paper [</w:t>
      </w:r>
      <w:r w:rsidRPr="009B3C8E">
        <w:rPr>
          <w:highlight w:val="yellow"/>
        </w:rPr>
        <w:t>x7</w:t>
      </w:r>
      <w:r>
        <w:t>] proposes a mechanism to support HTTP adaptive media streaming in the WebTransport protocol. In essence, this works as follows:</w:t>
      </w:r>
    </w:p>
    <w:p w14:paraId="2A4F105B" w14:textId="0B3F46D8" w:rsidR="00BC5368" w:rsidRDefault="00BC5368" w:rsidP="00BC5368">
      <w:pPr>
        <w:pStyle w:val="B1"/>
      </w:pPr>
      <w:r>
        <w:t>1.</w:t>
      </w:r>
      <w:r>
        <w:tab/>
        <w:t>The delivery of the MPD to the DASH client is assumed to have taken place prior to the establishment of the WebTransport transport connection for media.</w:t>
      </w:r>
    </w:p>
    <w:p w14:paraId="3633366C" w14:textId="06242FB1" w:rsidR="00BC5368" w:rsidRDefault="00BC5368" w:rsidP="00BC5368">
      <w:pPr>
        <w:pStyle w:val="B1"/>
      </w:pPr>
      <w:r>
        <w:t>2.</w:t>
      </w:r>
      <w:r>
        <w:tab/>
        <w:t>The WebTransport-capable DASH client connects to a WebTransport-capable DASH server and establishes a WebTransport connection.</w:t>
      </w:r>
    </w:p>
    <w:p w14:paraId="65BB8C06" w14:textId="39FE271E" w:rsidR="00BC5368" w:rsidRDefault="00BC5368" w:rsidP="00BC5368">
      <w:pPr>
        <w:pStyle w:val="B1"/>
      </w:pPr>
      <w:commentRangeStart w:id="114"/>
      <w:commentRangeStart w:id="115"/>
      <w:r>
        <w:t>3.</w:t>
      </w:r>
      <w:r>
        <w:tab/>
        <w:t>The DASH server sends media segments of default start-up quality for the audio and video Adaptation Sets</w:t>
      </w:r>
      <w:del w:id="116" w:author="Richard Bradbury (2024-11-19)" w:date="2024-11-19T15:57:00Z" w16du:dateUtc="2024-11-19T20:57:00Z">
        <w:r w:rsidDel="0059666B">
          <w:delText xml:space="preserve"> of interest </w:delText>
        </w:r>
      </w:del>
      <w:r>
        <w:t>to the DASH client.</w:t>
      </w:r>
      <w:commentRangeEnd w:id="114"/>
      <w:r>
        <w:rPr>
          <w:rStyle w:val="CommentReference"/>
        </w:rPr>
        <w:commentReference w:id="114"/>
      </w:r>
      <w:commentRangeEnd w:id="115"/>
      <w:r w:rsidR="0057735B">
        <w:rPr>
          <w:rStyle w:val="CommentReference"/>
        </w:rPr>
        <w:commentReference w:id="115"/>
      </w:r>
    </w:p>
    <w:p w14:paraId="258F164A" w14:textId="2D171BB0" w:rsidR="0059666B" w:rsidRDefault="0059666B" w:rsidP="0059666B">
      <w:pPr>
        <w:pStyle w:val="NO"/>
        <w:rPr>
          <w:ins w:id="117" w:author="Richard Bradbury (2024-11-19)" w:date="2024-11-19T15:57:00Z" w16du:dateUtc="2024-11-19T20:57:00Z"/>
        </w:rPr>
      </w:pPr>
      <w:ins w:id="118" w:author="Richard Bradbury (2024-11-19)" w:date="2024-11-19T15:57:00Z" w16du:dateUtc="2024-11-19T20:57:00Z">
        <w:r>
          <w:t>NOTE:</w:t>
        </w:r>
        <w:r>
          <w:tab/>
          <w:t>In the prototype</w:t>
        </w:r>
      </w:ins>
      <w:ins w:id="119" w:author="Richard Bradbury (2024-11-19)" w:date="2024-11-19T15:59:00Z" w16du:dateUtc="2024-11-19T20:59:00Z">
        <w:r>
          <w:t xml:space="preserve"> implementation</w:t>
        </w:r>
      </w:ins>
      <w:ins w:id="120" w:author="Richard Bradbury (2024-11-19)" w:date="2024-11-19T15:57:00Z" w16du:dateUtc="2024-11-19T20:57:00Z">
        <w:r>
          <w:t>, there is only one audio Ad</w:t>
        </w:r>
      </w:ins>
      <w:ins w:id="121" w:author="Richard Bradbury (2024-11-19)" w:date="2024-11-19T15:58:00Z" w16du:dateUtc="2024-11-19T20:58:00Z">
        <w:r>
          <w:t>a</w:t>
        </w:r>
      </w:ins>
      <w:ins w:id="122" w:author="Richard Bradbury (2024-11-19)" w:date="2024-11-19T15:57:00Z" w16du:dateUtc="2024-11-19T20:57:00Z">
        <w:r>
          <w:t>ptation Set liste</w:t>
        </w:r>
      </w:ins>
      <w:ins w:id="123" w:author="Richard Bradbury (2024-11-19)" w:date="2024-11-19T15:58:00Z" w16du:dateUtc="2024-11-19T20:58:00Z">
        <w:r>
          <w:t>d</w:t>
        </w:r>
      </w:ins>
      <w:ins w:id="124" w:author="Richard Bradbury (2024-11-19)" w:date="2024-11-19T15:57:00Z" w16du:dateUtc="2024-11-19T20:57:00Z">
        <w:r>
          <w:t xml:space="preserve"> in the DASH MPD</w:t>
        </w:r>
      </w:ins>
      <w:ins w:id="125" w:author="Richard Bradbury (2024-11-19)" w:date="2024-11-19T15:58:00Z" w16du:dateUtc="2024-11-19T20:58:00Z">
        <w:r>
          <w:t xml:space="preserve"> and only one video Adaptation Set, so there is no need for the DASH client to indicate which ones it is interested in receiving.</w:t>
        </w:r>
      </w:ins>
    </w:p>
    <w:p w14:paraId="66F7A442" w14:textId="26444EC8" w:rsidR="00BC5368" w:rsidRDefault="00BC5368" w:rsidP="00BC5368">
      <w:pPr>
        <w:pStyle w:val="B1"/>
      </w:pPr>
      <w:r>
        <w:t>4.</w:t>
      </w:r>
      <w:r>
        <w:tab/>
        <w:t>The DASH client starts receiving media segments and starts sending back qlog metrics reports [84]</w:t>
      </w:r>
      <w:r w:rsidR="00C6101F">
        <w:t xml:space="preserve"> (as summarised in clause 5.4.1.6)</w:t>
      </w:r>
      <w:r>
        <w:t xml:space="preserve"> to the DASH server on the same bidirectional stream.</w:t>
      </w:r>
    </w:p>
    <w:p w14:paraId="45656F43" w14:textId="256E970F" w:rsidR="00BC5368" w:rsidRDefault="00BC5368" w:rsidP="00BC5368">
      <w:pPr>
        <w:pStyle w:val="B1"/>
      </w:pPr>
      <w:r>
        <w:t>5.</w:t>
      </w:r>
      <w:r>
        <w:tab/>
        <w:t>Based on the received qlo</w:t>
      </w:r>
      <w:del w:id="126" w:author="Richard Bradbury (2024-11-19)" w:date="2024-11-19T14:32:00Z" w16du:dateUtc="2024-11-19T19:32:00Z">
        <w:r w:rsidDel="009B3C8E">
          <w:delText>q</w:delText>
        </w:r>
      </w:del>
      <w:ins w:id="127" w:author="Richard Bradbury (2024-11-19)" w:date="2024-11-19T14:32:00Z" w16du:dateUtc="2024-11-19T19:32:00Z">
        <w:r w:rsidR="009B3C8E">
          <w:t>g</w:t>
        </w:r>
      </w:ins>
      <w:r>
        <w:t xml:space="preserve"> metrics reports, the DASH server continuously estimates the throughput available to the DASH client.</w:t>
      </w:r>
    </w:p>
    <w:p w14:paraId="5F6A3DC5" w14:textId="50AB917F" w:rsidR="00BC5368" w:rsidRDefault="00BC5368" w:rsidP="00BC5368">
      <w:pPr>
        <w:pStyle w:val="B1"/>
      </w:pPr>
      <w:r>
        <w:t>6.</w:t>
      </w:r>
      <w:r>
        <w:tab/>
        <w:t>When the new throughput is estimated, the DASH server may decide to change the pushed Representation or inform the DASH client about the new estimated throughput for the DASH client to switch. (The paper does not explicitly mention which option is used.)</w:t>
      </w:r>
    </w:p>
    <w:p w14:paraId="0BD0CE02" w14:textId="7A70C54B" w:rsidR="009F7875" w:rsidRPr="003F24AF" w:rsidRDefault="009F7875" w:rsidP="009F7875">
      <w:pPr>
        <w:pStyle w:val="Heading5"/>
      </w:pPr>
      <w:r w:rsidRPr="003F24AF">
        <w:t>5.24.1.</w:t>
      </w:r>
      <w:r w:rsidRPr="00BA4893">
        <w:rPr>
          <w:highlight w:val="yellow"/>
        </w:rPr>
        <w:t>1A</w:t>
      </w:r>
      <w:r w:rsidRPr="003F24AF">
        <w:t>.</w:t>
      </w:r>
      <w:r w:rsidR="00771C98">
        <w:t>4</w:t>
      </w:r>
      <w:r w:rsidRPr="003F24AF">
        <w:tab/>
      </w:r>
      <w:r>
        <w:t xml:space="preserve">Media-over-QUIC </w:t>
      </w:r>
      <w:r w:rsidRPr="003F24AF">
        <w:t>Transport</w:t>
      </w:r>
    </w:p>
    <w:p w14:paraId="55D7A7E3" w14:textId="77777777" w:rsidR="009B3C8E" w:rsidRPr="003F24AF" w:rsidDel="00A525BC" w:rsidRDefault="009B3C8E" w:rsidP="002D74ED">
      <w:pPr>
        <w:pStyle w:val="EditorsNote"/>
        <w:keepNext/>
        <w:rPr>
          <w:del w:id="128" w:author="Emmanuel Thomas" w:date="2024-11-19T13:41:00Z" w16du:dateUtc="2024-11-19T18:41:00Z"/>
        </w:rPr>
      </w:pPr>
      <w:del w:id="129" w:author="Emmanuel Thomas" w:date="2024-11-19T13:41:00Z" w16du:dateUtc="2024-11-19T18:41:00Z">
        <w:r w:rsidRPr="003F24AF" w:rsidDel="00A525BC">
          <w:delText>Editor’s Note: TODO.</w:delText>
        </w:r>
      </w:del>
    </w:p>
    <w:p w14:paraId="31D9BBD0" w14:textId="3A382CBE" w:rsidR="00A525BC" w:rsidRPr="00E16847" w:rsidRDefault="00A525BC" w:rsidP="007C26D7">
      <w:pPr>
        <w:rPr>
          <w:ins w:id="130" w:author="Emmanuel Thomas" w:date="2024-11-19T13:41:00Z" w16du:dateUtc="2024-11-19T18:41:00Z"/>
        </w:rPr>
      </w:pPr>
      <w:ins w:id="131" w:author="Emmanuel Thomas" w:date="2024-11-19T13:41:00Z" w16du:dateUtc="2024-11-19T18:41:00Z">
        <w:r>
          <w:t xml:space="preserve">The </w:t>
        </w:r>
        <w:r w:rsidRPr="004A35FF">
          <w:t>Media-over</w:t>
        </w:r>
        <w:r>
          <w:t>-</w:t>
        </w:r>
        <w:r w:rsidRPr="004A35FF">
          <w:t>QUIC transport</w:t>
        </w:r>
        <w:r>
          <w:t xml:space="preserve"> protocol </w:t>
        </w:r>
        <w:r w:rsidRPr="002E466D">
          <w:rPr>
            <w:highlight w:val="yellow"/>
          </w:rPr>
          <w:t>[MoQ]</w:t>
        </w:r>
        <w:r>
          <w:t xml:space="preserve"> is </w:t>
        </w:r>
        <w:del w:id="132" w:author="Richard Bradbury (2024-11-19)" w:date="2024-11-19T14:35:00Z" w16du:dateUtc="2024-11-19T19:35:00Z">
          <w:r w:rsidDel="009B3C8E">
            <w:delText xml:space="preserve">a transport protocol </w:delText>
          </w:r>
        </w:del>
        <w:r>
          <w:t xml:space="preserve">based on QUIC or </w:t>
        </w:r>
      </w:ins>
      <w:ins w:id="133" w:author="Richard Bradbury (2024-11-19)" w:date="2024-11-19T15:54:00Z" w16du:dateUtc="2024-11-19T20:54:00Z">
        <w:r w:rsidR="00AB78BB">
          <w:t xml:space="preserve">can alternatievely be layered </w:t>
        </w:r>
      </w:ins>
      <w:ins w:id="134" w:author="Emmanuel Thomas" w:date="2024-11-19T13:41:00Z" w16du:dateUtc="2024-11-19T18:41:00Z">
        <w:r>
          <w:t>on top of WebTransport. Although generic, the transport protocol has been initially designed for media delivery. Based on a publish</w:t>
        </w:r>
      </w:ins>
      <w:ins w:id="135" w:author="Richard Bradbury (2024-11-19)" w:date="2024-11-19T15:54:00Z" w16du:dateUtc="2024-11-19T20:54:00Z">
        <w:r w:rsidR="00AB78BB">
          <w:t>–</w:t>
        </w:r>
      </w:ins>
      <w:ins w:id="136" w:author="Emmanuel Thomas" w:date="2024-11-19T13:41:00Z" w16du:dateUtc="2024-11-19T18:41:00Z">
        <w:r>
          <w:t xml:space="preserve">subscribe </w:t>
        </w:r>
        <w:del w:id="137" w:author="Richard Bradbury (2024-11-19)" w:date="2024-11-19T15:54:00Z" w16du:dateUtc="2024-11-19T20:54:00Z">
          <w:r w:rsidDel="00AB78BB">
            <w:delText>logic</w:delText>
          </w:r>
        </w:del>
      </w:ins>
      <w:ins w:id="138" w:author="Richard Bradbury (2024-11-19)" w:date="2024-11-19T15:54:00Z" w16du:dateUtc="2024-11-19T20:54:00Z">
        <w:r w:rsidR="00AB78BB">
          <w:t>inter</w:t>
        </w:r>
      </w:ins>
      <w:ins w:id="139" w:author="Richard Bradbury (2024-11-19)" w:date="2024-11-19T15:55:00Z" w16du:dateUtc="2024-11-19T20:55:00Z">
        <w:r w:rsidR="00AB78BB">
          <w:t>action</w:t>
        </w:r>
      </w:ins>
      <w:ins w:id="140" w:author="Richard Bradbury (2024-11-19)" w:date="2024-11-19T15:54:00Z" w16du:dateUtc="2024-11-19T20:54:00Z">
        <w:r w:rsidR="00AB78BB">
          <w:t xml:space="preserve"> pattern</w:t>
        </w:r>
      </w:ins>
      <w:ins w:id="141" w:author="Emmanuel Thomas" w:date="2024-11-19T13:41:00Z" w16du:dateUtc="2024-11-19T18:41:00Z">
        <w:r>
          <w:t>, it allows a publisher to distribute media content to many subscribers with a focus on latency and scalability. Since QUIC and WebTransport are merely opening communication channels between client and server, MoQT defines a set of messages to establish and operate a M</w:t>
        </w:r>
      </w:ins>
      <w:ins w:id="142" w:author="Richard Bradbury (2024-11-19)" w:date="2024-11-19T15:55:00Z" w16du:dateUtc="2024-11-19T20:55:00Z">
        <w:r w:rsidR="00AB78BB">
          <w:t>o</w:t>
        </w:r>
      </w:ins>
      <w:ins w:id="143" w:author="Emmanuel Thomas" w:date="2024-11-19T13:41:00Z" w16du:dateUtc="2024-11-19T18:41:00Z">
        <w:r>
          <w:t>QT session. In particular, a M</w:t>
        </w:r>
      </w:ins>
      <w:ins w:id="144" w:author="Richard Bradbury (2024-11-19)" w:date="2024-11-19T15:55:00Z" w16du:dateUtc="2024-11-19T20:55:00Z">
        <w:r w:rsidR="00AB78BB">
          <w:t>o</w:t>
        </w:r>
      </w:ins>
      <w:ins w:id="145" w:author="Emmanuel Thomas" w:date="2024-11-19T13:41:00Z" w16du:dateUtc="2024-11-19T18:41:00Z">
        <w:r>
          <w:t xml:space="preserve">QT client can indicate the desired media content to receive by sending a </w:t>
        </w:r>
        <w:r w:rsidRPr="007C26D7">
          <w:rPr>
            <w:rStyle w:val="Codechar"/>
          </w:rPr>
          <w:t>SUBSCRIBE</w:t>
        </w:r>
        <w:r w:rsidRPr="009B3C8E">
          <w:t xml:space="preserve"> message to</w:t>
        </w:r>
        <w:r>
          <w:t xml:space="preserve"> a publisher.</w:t>
        </w:r>
      </w:ins>
    </w:p>
    <w:p w14:paraId="431EB0CC" w14:textId="513E8D6C" w:rsidR="00BF6DEF" w:rsidRPr="007332B5" w:rsidRDefault="00BF6DEF" w:rsidP="00BF6DEF">
      <w:pPr>
        <w:pStyle w:val="Changenext"/>
        <w:rPr>
          <w:highlight w:val="yellow"/>
        </w:rPr>
      </w:pPr>
      <w:r w:rsidRPr="007332B5">
        <w:rPr>
          <w:highlight w:val="yellow"/>
        </w:rPr>
        <w:t>Change #</w:t>
      </w:r>
      <w:r>
        <w:rPr>
          <w:highlight w:val="yellow"/>
        </w:rPr>
        <w:t>3</w:t>
      </w:r>
    </w:p>
    <w:p w14:paraId="074D723A" w14:textId="0BA9AA94" w:rsidR="004F0445" w:rsidRPr="0042337E" w:rsidRDefault="004F0445" w:rsidP="0042337E">
      <w:pPr>
        <w:pStyle w:val="Heading3"/>
      </w:pPr>
      <w:r w:rsidRPr="0042337E">
        <w:t>5.24.6</w:t>
      </w:r>
      <w:r w:rsidRPr="0042337E">
        <w:tab/>
      </w:r>
      <w:commentRangeStart w:id="146"/>
      <w:commentRangeStart w:id="147"/>
      <w:r w:rsidRPr="0042337E">
        <w:t>Candidate solutions</w:t>
      </w:r>
      <w:bookmarkEnd w:id="74"/>
      <w:commentRangeEnd w:id="146"/>
      <w:r w:rsidR="00A80B79">
        <w:rPr>
          <w:rStyle w:val="CommentReference"/>
          <w:rFonts w:ascii="Times New Roman" w:hAnsi="Times New Roman"/>
        </w:rPr>
        <w:commentReference w:id="146"/>
      </w:r>
      <w:commentRangeEnd w:id="147"/>
      <w:r w:rsidR="009D4D11">
        <w:rPr>
          <w:rStyle w:val="CommentReference"/>
          <w:rFonts w:ascii="Times New Roman" w:hAnsi="Times New Roman"/>
        </w:rPr>
        <w:commentReference w:id="147"/>
      </w:r>
    </w:p>
    <w:p w14:paraId="0CDC2C6A" w14:textId="7F223916" w:rsidR="00DC5D1B" w:rsidRDefault="00DC5D1B" w:rsidP="0042337E">
      <w:pPr>
        <w:pStyle w:val="Heading4"/>
      </w:pPr>
      <w:r w:rsidRPr="0042337E">
        <w:t>5.24.6.1</w:t>
      </w:r>
      <w:r w:rsidRPr="0042337E">
        <w:tab/>
        <w:t>General</w:t>
      </w:r>
    </w:p>
    <w:p w14:paraId="66175645" w14:textId="7231225D" w:rsidR="00A461F9" w:rsidRDefault="00A80B79" w:rsidP="003F24AF">
      <w:pPr>
        <w:keepNext/>
      </w:pPr>
      <w:r>
        <w:t>The candidate solutions in the following clauses are considered in relation to</w:t>
      </w:r>
      <w:r w:rsidR="00A461F9">
        <w:t xml:space="preserve"> </w:t>
      </w:r>
      <w:r w:rsidR="00452171">
        <w:t xml:space="preserve">instantiation of the </w:t>
      </w:r>
      <w:r w:rsidR="00E15931">
        <w:t xml:space="preserve">following </w:t>
      </w:r>
      <w:r w:rsidR="00452171">
        <w:t xml:space="preserve">types of </w:t>
      </w:r>
      <w:r w:rsidR="00A213AE">
        <w:t>5GMS Client:</w:t>
      </w:r>
    </w:p>
    <w:p w14:paraId="20F97951" w14:textId="71B345B4" w:rsidR="00A213AE" w:rsidRDefault="00A80B79" w:rsidP="00A80B79">
      <w:pPr>
        <w:pStyle w:val="B1"/>
      </w:pPr>
      <w:bookmarkStart w:id="148" w:name="_Hlk182327880"/>
      <w:r>
        <w:t>-</w:t>
      </w:r>
      <w:r>
        <w:tab/>
      </w:r>
      <w:r w:rsidR="00972894" w:rsidRPr="00972894">
        <w:t>Media-independent QUIC-aware 5GMS Client</w:t>
      </w:r>
      <w:r>
        <w:t>, as introduced in clause 5.24.2.3 and as mapped in clause 5.24.3.4.</w:t>
      </w:r>
    </w:p>
    <w:bookmarkEnd w:id="148"/>
    <w:p w14:paraId="20867125" w14:textId="6673371D" w:rsidR="008A00CE" w:rsidRDefault="00A80B79" w:rsidP="00A80B79">
      <w:pPr>
        <w:pStyle w:val="B1"/>
      </w:pPr>
      <w:r>
        <w:t>-</w:t>
      </w:r>
      <w:r>
        <w:tab/>
      </w:r>
      <w:r w:rsidR="00E27321">
        <w:t>M</w:t>
      </w:r>
      <w:r w:rsidR="008A00CE" w:rsidRPr="008A00CE">
        <w:t>edia-optimised QUIC-aware 5GMS Client</w:t>
      </w:r>
      <w:r>
        <w:t>, as introduced in clause 5.2.4.2.3 and as mapped in clause 5.24.3.4.</w:t>
      </w:r>
    </w:p>
    <w:p w14:paraId="25460C91" w14:textId="4CF69586" w:rsidR="00E0512A" w:rsidRDefault="00C73D5D" w:rsidP="00C73D5D">
      <w:pPr>
        <w:ind w:left="284"/>
      </w:pPr>
      <w:r>
        <w:t>NOTE:</w:t>
      </w:r>
      <w:r>
        <w:tab/>
        <w:t xml:space="preserve">The </w:t>
      </w:r>
      <w:r w:rsidR="00E27321" w:rsidRPr="00E27321">
        <w:t>QUIC-agnostic 5GMS Client</w:t>
      </w:r>
      <w:r>
        <w:t xml:space="preserve"> type is covered </w:t>
      </w:r>
      <w:r w:rsidR="00A80B79">
        <w:t>by</w:t>
      </w:r>
      <w:r>
        <w:t xml:space="preserve"> </w:t>
      </w:r>
      <w:r w:rsidR="00D765B9">
        <w:t>c</w:t>
      </w:r>
      <w:r>
        <w:t>lause</w:t>
      </w:r>
      <w:r w:rsidR="00A80B79">
        <w:t> </w:t>
      </w:r>
      <w:r>
        <w:t>5.4.</w:t>
      </w:r>
    </w:p>
    <w:p w14:paraId="2D614BCF" w14:textId="6653C8BC" w:rsidR="00850F24" w:rsidRPr="00A461F9" w:rsidRDefault="00A80B79" w:rsidP="00850F24">
      <w:commentRangeStart w:id="149"/>
      <w:r>
        <w:t xml:space="preserve">Additional candidate solutions may be </w:t>
      </w:r>
      <w:r w:rsidR="00D90BCD">
        <w:t>identified subsequently,</w:t>
      </w:r>
      <w:r>
        <w:t xml:space="preserve"> subject to further study.</w:t>
      </w:r>
      <w:commentRangeEnd w:id="149"/>
      <w:r w:rsidR="00D90BCD">
        <w:rPr>
          <w:rStyle w:val="CommentReference"/>
        </w:rPr>
        <w:commentReference w:id="149"/>
      </w:r>
    </w:p>
    <w:p w14:paraId="79451CDE" w14:textId="2FDBC8E4" w:rsidR="00DC5D1B" w:rsidRDefault="00DC5D1B" w:rsidP="0042337E">
      <w:pPr>
        <w:pStyle w:val="Heading4"/>
      </w:pPr>
      <w:r w:rsidRPr="0042337E">
        <w:lastRenderedPageBreak/>
        <w:t>5.24.6.</w:t>
      </w:r>
      <w:r w:rsidR="00EE0A81" w:rsidRPr="0042337E">
        <w:t>2</w:t>
      </w:r>
      <w:r w:rsidRPr="0042337E">
        <w:tab/>
        <w:t>MPEG-DASH over HTTP/3 with server push and priority information</w:t>
      </w:r>
    </w:p>
    <w:p w14:paraId="334C38A3" w14:textId="714A6A9B" w:rsidR="00D4306E" w:rsidRDefault="00D90BCD" w:rsidP="00D90BCD">
      <w:pPr>
        <w:keepNext/>
      </w:pPr>
      <w:r>
        <w:t>T</w:t>
      </w:r>
      <w:r w:rsidR="00D4306E">
        <w:t>his can</w:t>
      </w:r>
      <w:r w:rsidR="009E7BE5">
        <w:t xml:space="preserve">didate </w:t>
      </w:r>
      <w:r>
        <w:t>solution is an instantiation of the m</w:t>
      </w:r>
      <w:r w:rsidRPr="00F10DD8">
        <w:t>edia-independent QUIC-aware 5GMS Client</w:t>
      </w:r>
      <w:r>
        <w:t xml:space="preserve"> based on</w:t>
      </w:r>
      <w:r w:rsidR="009E7BE5">
        <w:t xml:space="preserve"> the following </w:t>
      </w:r>
      <w:r>
        <w:t>technologies</w:t>
      </w:r>
      <w:r w:rsidR="009E7BE5">
        <w:t>:</w:t>
      </w:r>
    </w:p>
    <w:p w14:paraId="66C18BF4" w14:textId="4EE8B671" w:rsidR="009E7BE5" w:rsidRDefault="00A80B79" w:rsidP="00A80B79">
      <w:pPr>
        <w:pStyle w:val="B1"/>
      </w:pPr>
      <w:r>
        <w:t>-</w:t>
      </w:r>
      <w:r>
        <w:tab/>
      </w:r>
      <w:r w:rsidR="009E7BE5">
        <w:t xml:space="preserve">MPEG-DASH </w:t>
      </w:r>
      <w:r>
        <w:t>P</w:t>
      </w:r>
      <w:r w:rsidR="009E7BE5">
        <w:t>art</w:t>
      </w:r>
      <w:r>
        <w:t> </w:t>
      </w:r>
      <w:r w:rsidR="009E7BE5">
        <w:t>1</w:t>
      </w:r>
      <w:r>
        <w:t> </w:t>
      </w:r>
      <w:r w:rsidR="00D90BCD">
        <w:t>[11</w:t>
      </w:r>
      <w:r>
        <w:t>].</w:t>
      </w:r>
    </w:p>
    <w:p w14:paraId="4A3EF59A" w14:textId="6E388553" w:rsidR="009E7BE5" w:rsidRPr="00E15CB4" w:rsidRDefault="00A80B79" w:rsidP="00A80B79">
      <w:pPr>
        <w:pStyle w:val="B1"/>
      </w:pPr>
      <w:r>
        <w:t>-</w:t>
      </w:r>
      <w:r>
        <w:tab/>
      </w:r>
      <w:r w:rsidR="009E7BE5" w:rsidRPr="00E15CB4">
        <w:t>The HTTP/3 protocol</w:t>
      </w:r>
      <w:r w:rsidR="00D90BCD">
        <w:t xml:space="preserve"> as specified in RFC 9114 </w:t>
      </w:r>
      <w:r w:rsidR="00D90BCD" w:rsidRPr="002361F0">
        <w:t>[</w:t>
      </w:r>
      <w:r w:rsidR="002361F0" w:rsidRPr="002361F0">
        <w:t>5</w:t>
      </w:r>
      <w:r w:rsidR="00D90BCD" w:rsidRPr="002361F0">
        <w:t>]</w:t>
      </w:r>
      <w:r w:rsidR="006A0D32">
        <w:t xml:space="preserve">, including the </w:t>
      </w:r>
      <w:r w:rsidR="003502BE">
        <w:t>server push functionality</w:t>
      </w:r>
      <w:r>
        <w:t>.</w:t>
      </w:r>
    </w:p>
    <w:p w14:paraId="67266286" w14:textId="0AE2E9BF" w:rsidR="009E7BE5" w:rsidRPr="00E15CB4" w:rsidRDefault="00A80B79" w:rsidP="00A80B79">
      <w:pPr>
        <w:pStyle w:val="B1"/>
      </w:pPr>
      <w:r>
        <w:t>-</w:t>
      </w:r>
      <w:r>
        <w:tab/>
      </w:r>
      <w:r w:rsidR="009E7BE5" w:rsidRPr="00E15CB4">
        <w:t xml:space="preserve">The </w:t>
      </w:r>
      <w:r w:rsidR="00E15CB4" w:rsidRPr="00E15CB4">
        <w:t xml:space="preserve">Extensible Prioritization Scheme for HTTP </w:t>
      </w:r>
      <w:r w:rsidR="00D90BCD">
        <w:t>as specified in RFC 9218 </w:t>
      </w:r>
      <w:r w:rsidR="00E15CB4" w:rsidRPr="00E15CB4">
        <w:rPr>
          <w:highlight w:val="yellow"/>
        </w:rPr>
        <w:t>[HTTP-PRIO]</w:t>
      </w:r>
      <w:r w:rsidR="00D90BCD">
        <w:t>.</w:t>
      </w:r>
    </w:p>
    <w:p w14:paraId="56533515" w14:textId="60073C20" w:rsidR="00CB25A4" w:rsidRDefault="001036ED" w:rsidP="00CB25A4">
      <w:commentRangeStart w:id="150"/>
      <w:commentRangeStart w:id="151"/>
      <w:r>
        <w:t xml:space="preserve">This candidate </w:t>
      </w:r>
      <w:r w:rsidR="003F24AF">
        <w:t>solution</w:t>
      </w:r>
      <w:r w:rsidR="00DB1E6F">
        <w:t xml:space="preserve"> </w:t>
      </w:r>
      <w:r w:rsidR="00BC09DA">
        <w:t>enables the delivery of</w:t>
      </w:r>
      <w:r w:rsidR="00296B28">
        <w:t xml:space="preserve"> DASH content to a </w:t>
      </w:r>
      <w:r w:rsidR="00D90BCD">
        <w:t>5GMSd Client</w:t>
      </w:r>
      <w:r w:rsidR="00296B28">
        <w:t xml:space="preserve"> </w:t>
      </w:r>
      <w:r w:rsidR="00165EA9">
        <w:t xml:space="preserve">using the HTTP/3 protocol </w:t>
      </w:r>
      <w:r w:rsidR="00D90BCD">
        <w:t>at reference point</w:t>
      </w:r>
      <w:r w:rsidR="00165EA9">
        <w:t xml:space="preserve"> M</w:t>
      </w:r>
      <w:r w:rsidR="007C3980">
        <w:t>4</w:t>
      </w:r>
      <w:r w:rsidR="00D90BCD">
        <w:t>d</w:t>
      </w:r>
      <w:r w:rsidR="00165EA9">
        <w:t>. In addition, both the 5GMS</w:t>
      </w:r>
      <w:r w:rsidR="00D90BCD">
        <w:t>d </w:t>
      </w:r>
      <w:r w:rsidR="00165EA9">
        <w:t>AS and the Media Player support</w:t>
      </w:r>
      <w:r w:rsidR="004B1614">
        <w:t xml:space="preserve"> the server push functionality and the extensible prioritisation scheme for HTTP.</w:t>
      </w:r>
      <w:commentRangeEnd w:id="150"/>
      <w:r w:rsidR="00D90BCD">
        <w:rPr>
          <w:rStyle w:val="CommentReference"/>
        </w:rPr>
        <w:commentReference w:id="150"/>
      </w:r>
      <w:commentRangeEnd w:id="151"/>
      <w:r w:rsidR="00C13926">
        <w:rPr>
          <w:rStyle w:val="CommentReference"/>
        </w:rPr>
        <w:commentReference w:id="151"/>
      </w:r>
    </w:p>
    <w:p w14:paraId="3EC9DD49" w14:textId="78C5235B" w:rsidR="004B1614" w:rsidRPr="00CB25A4" w:rsidRDefault="00470158" w:rsidP="00CB25A4">
      <w:r>
        <w:t>T</w:t>
      </w:r>
      <w:r w:rsidR="00602702">
        <w:t>he call flow in</w:t>
      </w:r>
      <w:r>
        <w:t xml:space="preserve"> </w:t>
      </w:r>
      <w:r w:rsidR="00D90BCD">
        <w:t>clause </w:t>
      </w:r>
      <w:r w:rsidRPr="00470158">
        <w:t xml:space="preserve">5.24.3.3 </w:t>
      </w:r>
      <w:r w:rsidR="00D90BCD">
        <w:t>applies</w:t>
      </w:r>
      <w:r>
        <w:t>.</w:t>
      </w:r>
    </w:p>
    <w:p w14:paraId="79BB503F" w14:textId="3DEA5577" w:rsidR="00DC5D1B" w:rsidRPr="0042337E" w:rsidRDefault="00DC5D1B" w:rsidP="0042337E">
      <w:pPr>
        <w:pStyle w:val="Heading4"/>
      </w:pPr>
      <w:r w:rsidRPr="0042337E">
        <w:t>5.24.6.</w:t>
      </w:r>
      <w:r w:rsidR="00EE0A81" w:rsidRPr="0042337E">
        <w:t>3</w:t>
      </w:r>
      <w:r w:rsidRPr="0042337E">
        <w:tab/>
      </w:r>
      <w:r w:rsidR="001D28D0" w:rsidRPr="0042337E">
        <w:t xml:space="preserve">MPEG-DASH </w:t>
      </w:r>
      <w:r w:rsidR="00A80B79">
        <w:t>P</w:t>
      </w:r>
      <w:r w:rsidR="001D28D0" w:rsidRPr="0042337E">
        <w:t>art</w:t>
      </w:r>
      <w:r w:rsidR="00A80B79">
        <w:t> </w:t>
      </w:r>
      <w:r w:rsidR="001D28D0" w:rsidRPr="0042337E">
        <w:t>6 over WebTransport</w:t>
      </w:r>
    </w:p>
    <w:p w14:paraId="4D43AC26" w14:textId="2C41D7DB" w:rsidR="005A1BD2" w:rsidRDefault="005A1BD2" w:rsidP="0042337E">
      <w:pPr>
        <w:pStyle w:val="Heading5"/>
      </w:pPr>
      <w:r w:rsidRPr="0042337E">
        <w:t>5.24.6.</w:t>
      </w:r>
      <w:r w:rsidR="0042337E">
        <w:t>3.</w:t>
      </w:r>
      <w:r w:rsidRPr="0042337E">
        <w:t>1</w:t>
      </w:r>
      <w:r w:rsidRPr="0042337E">
        <w:tab/>
      </w:r>
      <w:r w:rsidR="00F05CB9">
        <w:t>Prerequisites</w:t>
      </w:r>
    </w:p>
    <w:p w14:paraId="11AC2FE4" w14:textId="1334D664" w:rsidR="009E7BE5" w:rsidRDefault="004275EC" w:rsidP="003F24AF">
      <w:pPr>
        <w:keepNext/>
      </w:pPr>
      <w:r>
        <w:t>T</w:t>
      </w:r>
      <w:r w:rsidR="009E7BE5">
        <w:t xml:space="preserve">his candidate </w:t>
      </w:r>
      <w:r>
        <w:t>solution is an instantiation of the m</w:t>
      </w:r>
      <w:r w:rsidRPr="002C01CC">
        <w:t>edia-optimised QUIC-aware 5GMS Client</w:t>
      </w:r>
      <w:r>
        <w:t xml:space="preserve"> based on</w:t>
      </w:r>
      <w:r w:rsidR="009E7BE5">
        <w:t xml:space="preserve"> the following </w:t>
      </w:r>
      <w:r>
        <w:t>technologies</w:t>
      </w:r>
      <w:r w:rsidR="009E7BE5">
        <w:t>:</w:t>
      </w:r>
    </w:p>
    <w:p w14:paraId="15B5F940" w14:textId="6D1181CF" w:rsidR="009E7BE5" w:rsidRDefault="00A80B79" w:rsidP="00A80B79">
      <w:pPr>
        <w:pStyle w:val="B1"/>
      </w:pPr>
      <w:r>
        <w:t>-</w:t>
      </w:r>
      <w:r>
        <w:tab/>
      </w:r>
      <w:r w:rsidR="009E7BE5">
        <w:t xml:space="preserve">MPEG-DASH </w:t>
      </w:r>
      <w:r w:rsidR="00D90BCD">
        <w:t>P</w:t>
      </w:r>
      <w:r w:rsidR="009E7BE5">
        <w:t>art</w:t>
      </w:r>
      <w:r w:rsidR="00D90BCD">
        <w:t> </w:t>
      </w:r>
      <w:r w:rsidR="009E7BE5">
        <w:t>1</w:t>
      </w:r>
      <w:r w:rsidR="00D90BCD">
        <w:t> [11].</w:t>
      </w:r>
    </w:p>
    <w:p w14:paraId="36971E52" w14:textId="53ADC6FA" w:rsidR="009E7BE5" w:rsidRDefault="00A80B79" w:rsidP="00A80B79">
      <w:pPr>
        <w:pStyle w:val="B1"/>
      </w:pPr>
      <w:r>
        <w:t>-</w:t>
      </w:r>
      <w:r>
        <w:tab/>
      </w:r>
      <w:r w:rsidR="009E7BE5">
        <w:t xml:space="preserve">MPEG-DASH </w:t>
      </w:r>
      <w:r w:rsidR="00D90BCD">
        <w:t>P</w:t>
      </w:r>
      <w:r w:rsidR="009E7BE5">
        <w:t>art</w:t>
      </w:r>
      <w:r w:rsidR="00D90BCD">
        <w:t> </w:t>
      </w:r>
      <w:r w:rsidR="009E7BE5">
        <w:t>6</w:t>
      </w:r>
      <w:r w:rsidR="00D90BCD">
        <w:t> </w:t>
      </w:r>
      <w:r w:rsidR="003502BE" w:rsidRPr="003502BE">
        <w:rPr>
          <w:highlight w:val="yellow"/>
        </w:rPr>
        <w:t>[DASH-6]</w:t>
      </w:r>
      <w:r>
        <w:t>.</w:t>
      </w:r>
    </w:p>
    <w:p w14:paraId="0127C14E" w14:textId="4CB74A7F" w:rsidR="009E7BE5" w:rsidRDefault="00A80B79" w:rsidP="00A80B79">
      <w:pPr>
        <w:pStyle w:val="B1"/>
      </w:pPr>
      <w:r>
        <w:t>-</w:t>
      </w:r>
      <w:r>
        <w:tab/>
      </w:r>
      <w:r w:rsidR="009E7BE5">
        <w:t>WebTransport protocol</w:t>
      </w:r>
      <w:r w:rsidR="00E912BC">
        <w:t xml:space="preserve"> over HTTP/3</w:t>
      </w:r>
      <w:r w:rsidR="00BA7379">
        <w:t> </w:t>
      </w:r>
      <w:r w:rsidR="003502BE" w:rsidRPr="003502BE">
        <w:rPr>
          <w:highlight w:val="yellow"/>
        </w:rPr>
        <w:t>[WT-H3]</w:t>
      </w:r>
      <w:r>
        <w:t>.</w:t>
      </w:r>
    </w:p>
    <w:p w14:paraId="5088A141" w14:textId="7A3BA02B" w:rsidR="00470158" w:rsidRPr="00470158" w:rsidRDefault="00DE2304" w:rsidP="00470158">
      <w:r>
        <w:t xml:space="preserve">This candidate </w:t>
      </w:r>
      <w:r w:rsidR="003F24AF">
        <w:t>solution</w:t>
      </w:r>
      <w:r>
        <w:t xml:space="preserve"> </w:t>
      </w:r>
      <w:r w:rsidR="00BC09DA">
        <w:t>enables the delivery of</w:t>
      </w:r>
      <w:r w:rsidR="00470158">
        <w:t xml:space="preserve"> DASH content to a UE using the WebTransport </w:t>
      </w:r>
      <w:r w:rsidR="003F24AF">
        <w:t xml:space="preserve">protocol layered </w:t>
      </w:r>
      <w:r w:rsidR="00470158">
        <w:t xml:space="preserve">over HTTP/3 </w:t>
      </w:r>
      <w:r w:rsidR="003F24AF">
        <w:t>at reference point</w:t>
      </w:r>
      <w:r w:rsidR="00470158">
        <w:t xml:space="preserve"> M</w:t>
      </w:r>
      <w:r w:rsidR="007C3980">
        <w:t>4</w:t>
      </w:r>
      <w:r w:rsidR="00470158">
        <w:t>. In addition, both the 5GMS</w:t>
      </w:r>
      <w:r w:rsidR="003F24AF">
        <w:t>d </w:t>
      </w:r>
      <w:r w:rsidR="00470158">
        <w:t>AS and the Media Player support</w:t>
      </w:r>
      <w:r w:rsidR="007C3980">
        <w:t xml:space="preserve"> the</w:t>
      </w:r>
      <w:r w:rsidR="00910547">
        <w:t xml:space="preserve"> WebSocket sub-protocol for DASH</w:t>
      </w:r>
      <w:r w:rsidR="007C3980">
        <w:t xml:space="preserve"> defined in MPEG-DASH </w:t>
      </w:r>
      <w:r w:rsidR="003F24AF">
        <w:t>P</w:t>
      </w:r>
      <w:r w:rsidR="007C3980">
        <w:t>art</w:t>
      </w:r>
      <w:r w:rsidR="003F24AF">
        <w:t> </w:t>
      </w:r>
      <w:r w:rsidR="007C3980">
        <w:t xml:space="preserve">6 </w:t>
      </w:r>
      <w:r w:rsidR="003F24AF">
        <w:t>specified</w:t>
      </w:r>
      <w:r w:rsidR="00A80017">
        <w:t xml:space="preserve"> in clause</w:t>
      </w:r>
      <w:r w:rsidR="003F24AF">
        <w:t> </w:t>
      </w:r>
      <w:r w:rsidR="00942307">
        <w:t>8.2 of</w:t>
      </w:r>
      <w:r w:rsidR="003F24AF">
        <w:t> </w:t>
      </w:r>
      <w:r w:rsidR="00942307" w:rsidRPr="00942307">
        <w:rPr>
          <w:highlight w:val="yellow"/>
        </w:rPr>
        <w:t>[DASH-6]</w:t>
      </w:r>
      <w:r w:rsidR="00910547">
        <w:t>. However, the communication runs over a WebTransport connection instead of a WebSocket connection.</w:t>
      </w:r>
    </w:p>
    <w:p w14:paraId="77FF1CCF" w14:textId="7F9F5990" w:rsidR="00771C98" w:rsidRPr="00CB25A4" w:rsidRDefault="00771C98" w:rsidP="00771C98">
      <w:r>
        <w:t>The call flow in clause </w:t>
      </w:r>
      <w:r w:rsidRPr="00470158">
        <w:t>5.24.3.</w:t>
      </w:r>
      <w:commentRangeStart w:id="152"/>
      <w:r w:rsidRPr="00771C98">
        <w:rPr>
          <w:highlight w:val="yellow"/>
        </w:rPr>
        <w:t>X</w:t>
      </w:r>
      <w:commentRangeEnd w:id="152"/>
      <w:r w:rsidR="003A09C6">
        <w:rPr>
          <w:rStyle w:val="CommentReference"/>
        </w:rPr>
        <w:commentReference w:id="152"/>
      </w:r>
      <w:r w:rsidRPr="00470158">
        <w:t xml:space="preserve"> </w:t>
      </w:r>
      <w:r>
        <w:t>applies.</w:t>
      </w:r>
    </w:p>
    <w:p w14:paraId="49811D12" w14:textId="78935492" w:rsidR="00DC5D1B" w:rsidRDefault="00DC5D1B" w:rsidP="0042337E">
      <w:pPr>
        <w:pStyle w:val="Heading4"/>
      </w:pPr>
      <w:r w:rsidRPr="0042337E">
        <w:t>5.24.6.</w:t>
      </w:r>
      <w:r w:rsidR="00EE0A81" w:rsidRPr="0042337E">
        <w:t>4</w:t>
      </w:r>
      <w:r w:rsidRPr="0042337E">
        <w:tab/>
      </w:r>
      <w:r w:rsidR="001D28D0" w:rsidRPr="0042337E">
        <w:t>Media-over-QUIC</w:t>
      </w:r>
    </w:p>
    <w:p w14:paraId="25AE10D3" w14:textId="1CC6AAB6" w:rsidR="003C6E9E" w:rsidRDefault="003F24AF" w:rsidP="003F24AF">
      <w:pPr>
        <w:keepNext/>
      </w:pPr>
      <w:r>
        <w:t>T</w:t>
      </w:r>
      <w:r w:rsidR="003C6E9E">
        <w:t xml:space="preserve">his candidate </w:t>
      </w:r>
      <w:r>
        <w:t>solution is an instantiation of the m</w:t>
      </w:r>
      <w:r w:rsidRPr="002C01CC">
        <w:t>edia-optimised QUIC-aware 5GMS Client</w:t>
      </w:r>
      <w:r>
        <w:t xml:space="preserve"> ba</w:t>
      </w:r>
      <w:ins w:id="153" w:author="Emmanuel Thomas" w:date="2024-11-19T13:45:00Z" w16du:dateUtc="2024-11-19T18:45:00Z">
        <w:r w:rsidR="003B6634">
          <w:t>s</w:t>
        </w:r>
      </w:ins>
      <w:r>
        <w:t>ed on</w:t>
      </w:r>
      <w:r w:rsidR="003C6E9E">
        <w:t xml:space="preserve"> the following </w:t>
      </w:r>
      <w:r>
        <w:t>technologies</w:t>
      </w:r>
      <w:r w:rsidR="003C6E9E">
        <w:t>:</w:t>
      </w:r>
    </w:p>
    <w:p w14:paraId="65D71580" w14:textId="553C846F" w:rsidR="003F24AF" w:rsidRDefault="003F24AF" w:rsidP="003F24AF">
      <w:pPr>
        <w:pStyle w:val="B1"/>
      </w:pPr>
      <w:r>
        <w:t>-</w:t>
      </w:r>
      <w:r>
        <w:tab/>
        <w:t>MPEG-DASH Part 1 [11].</w:t>
      </w:r>
    </w:p>
    <w:p w14:paraId="3AA34C2C" w14:textId="0DB17BB5" w:rsidR="003C6E9E" w:rsidRPr="003C6E9E" w:rsidRDefault="003F24AF" w:rsidP="003F24AF">
      <w:pPr>
        <w:pStyle w:val="B1"/>
      </w:pPr>
      <w:r>
        <w:t>-</w:t>
      </w:r>
      <w:r>
        <w:tab/>
      </w:r>
      <w:r w:rsidR="003C6E9E">
        <w:t xml:space="preserve">Media-over-QUIC </w:t>
      </w:r>
      <w:r w:rsidR="00771C98">
        <w:t xml:space="preserve">Transport </w:t>
      </w:r>
      <w:r w:rsidR="00E87697">
        <w:t xml:space="preserve">protocol </w:t>
      </w:r>
      <w:r w:rsidR="00E87697" w:rsidRPr="00E87697">
        <w:rPr>
          <w:highlight w:val="yellow"/>
        </w:rPr>
        <w:t>[MoQ]</w:t>
      </w:r>
    </w:p>
    <w:p w14:paraId="1DC9C697" w14:textId="2B1BD1A9" w:rsidR="001B5D65" w:rsidRPr="001B5D65" w:rsidRDefault="002C01CC" w:rsidP="001B5D65">
      <w:r>
        <w:t xml:space="preserve">This candidate </w:t>
      </w:r>
      <w:r w:rsidR="003F24AF">
        <w:t>solution</w:t>
      </w:r>
      <w:r>
        <w:t xml:space="preserve"> enables the delivery </w:t>
      </w:r>
      <w:r w:rsidR="001B5D65">
        <w:t xml:space="preserve">of DASH content to a UE using the </w:t>
      </w:r>
      <w:r w:rsidR="00816A40">
        <w:t xml:space="preserve">WebTransport </w:t>
      </w:r>
      <w:r w:rsidR="003F24AF">
        <w:t xml:space="preserve">protocol </w:t>
      </w:r>
      <w:r w:rsidR="00816A40">
        <w:t xml:space="preserve">over HTTP/3 or </w:t>
      </w:r>
      <w:r w:rsidR="008B0A54">
        <w:t>the QUIC protocol</w:t>
      </w:r>
      <w:r w:rsidR="001B5D65">
        <w:t xml:space="preserve"> </w:t>
      </w:r>
      <w:r w:rsidR="003F24AF">
        <w:t>at reference point</w:t>
      </w:r>
      <w:r w:rsidR="001B5D65">
        <w:t xml:space="preserve"> M4. In addition, both the 5GMS</w:t>
      </w:r>
      <w:r w:rsidR="003F24AF">
        <w:t>d </w:t>
      </w:r>
      <w:r w:rsidR="001B5D65">
        <w:t>AS and the Media Player support the</w:t>
      </w:r>
      <w:r w:rsidR="003F24AF">
        <w:t xml:space="preserve"> Media-over-QUIC</w:t>
      </w:r>
      <w:r w:rsidR="0037342E">
        <w:t xml:space="preserve"> </w:t>
      </w:r>
      <w:r w:rsidR="003F24AF">
        <w:t>T</w:t>
      </w:r>
      <w:r w:rsidR="0037342E">
        <w:t>ransport protocol</w:t>
      </w:r>
      <w:r w:rsidR="001B5D65">
        <w:t>.</w:t>
      </w:r>
      <w:r w:rsidR="0037342E">
        <w:t xml:space="preserve"> The</w:t>
      </w:r>
      <w:r w:rsidR="00355798">
        <w:t xml:space="preserve"> </w:t>
      </w:r>
      <w:r w:rsidR="0025016D">
        <w:t xml:space="preserve">media content delivered </w:t>
      </w:r>
      <w:r w:rsidR="003F24AF">
        <w:t>using</w:t>
      </w:r>
      <w:r w:rsidR="00DC2244">
        <w:t xml:space="preserve"> the </w:t>
      </w:r>
      <w:r w:rsidR="003F24AF">
        <w:t>Media-over-QUI</w:t>
      </w:r>
      <w:r w:rsidR="009F7875">
        <w:t>C</w:t>
      </w:r>
      <w:r w:rsidR="00DC2244">
        <w:t xml:space="preserve"> </w:t>
      </w:r>
      <w:r w:rsidR="003F24AF">
        <w:t>T</w:t>
      </w:r>
      <w:r w:rsidR="00DC2244">
        <w:t>ransport protocol is assumed to be DASH segments</w:t>
      </w:r>
      <w:r w:rsidR="003F24AF">
        <w:t>,</w:t>
      </w:r>
      <w:r w:rsidR="00B11C46">
        <w:t xml:space="preserve"> and it is also assumed that the MPD has been delivered in the initialisation phase such that the Media Player </w:t>
      </w:r>
      <w:r w:rsidR="00804044">
        <w:t>is able to</w:t>
      </w:r>
      <w:r w:rsidR="00B11C46">
        <w:t xml:space="preserve"> generate </w:t>
      </w:r>
      <w:commentRangeStart w:id="154"/>
      <w:commentRangeStart w:id="155"/>
      <w:r w:rsidR="00350C8A" w:rsidRPr="003F24AF">
        <w:rPr>
          <w:rStyle w:val="Codechar"/>
        </w:rPr>
        <w:t>SUBSCRIBE</w:t>
      </w:r>
      <w:r w:rsidR="00350C8A">
        <w:t xml:space="preserve"> message</w:t>
      </w:r>
      <w:r w:rsidR="00804044">
        <w:t>s</w:t>
      </w:r>
      <w:commentRangeEnd w:id="154"/>
      <w:r w:rsidR="003F24AF">
        <w:rPr>
          <w:rStyle w:val="CommentReference"/>
        </w:rPr>
        <w:commentReference w:id="154"/>
      </w:r>
      <w:commentRangeEnd w:id="155"/>
      <w:r w:rsidR="00C13926">
        <w:rPr>
          <w:rStyle w:val="CommentReference"/>
        </w:rPr>
        <w:commentReference w:id="155"/>
      </w:r>
      <w:r w:rsidR="00350C8A">
        <w:t xml:space="preserve"> with the </w:t>
      </w:r>
      <w:r w:rsidR="00804044">
        <w:t xml:space="preserve">information </w:t>
      </w:r>
      <w:r w:rsidR="00712567">
        <w:t xml:space="preserve">related to </w:t>
      </w:r>
      <w:r w:rsidR="00350C8A">
        <w:t xml:space="preserve">desired </w:t>
      </w:r>
      <w:r w:rsidR="00712567">
        <w:t>Representation or simply called tracks in the context of MoQ</w:t>
      </w:r>
      <w:r w:rsidR="00350C8A">
        <w:t>.</w:t>
      </w:r>
    </w:p>
    <w:p w14:paraId="72E9E526" w14:textId="77777777" w:rsidR="00771C98" w:rsidRPr="00CB25A4" w:rsidRDefault="00771C98" w:rsidP="00771C98">
      <w:r>
        <w:t>The call flow in clause </w:t>
      </w:r>
      <w:r w:rsidRPr="00470158">
        <w:t>5.24.3.</w:t>
      </w:r>
      <w:commentRangeStart w:id="156"/>
      <w:r w:rsidRPr="00771C98">
        <w:rPr>
          <w:highlight w:val="yellow"/>
        </w:rPr>
        <w:t>X</w:t>
      </w:r>
      <w:commentRangeEnd w:id="156"/>
      <w:r w:rsidR="003A09C6">
        <w:rPr>
          <w:rStyle w:val="CommentReference"/>
        </w:rPr>
        <w:commentReference w:id="156"/>
      </w:r>
      <w:r w:rsidRPr="00470158">
        <w:t xml:space="preserve"> </w:t>
      </w:r>
      <w:r>
        <w:t>applies.</w:t>
      </w:r>
    </w:p>
    <w:p w14:paraId="0B5DC710" w14:textId="2C0EE22F" w:rsidR="001D28D0" w:rsidRPr="0042337E" w:rsidRDefault="001D28D0" w:rsidP="0042337E">
      <w:pPr>
        <w:pStyle w:val="Heading4"/>
      </w:pPr>
      <w:r w:rsidRPr="0042337E">
        <w:t>5.24.6.</w:t>
      </w:r>
      <w:r w:rsidR="00EE0A81" w:rsidRPr="0042337E">
        <w:t>5</w:t>
      </w:r>
      <w:r w:rsidRPr="0042337E">
        <w:tab/>
      </w:r>
      <w:r w:rsidR="002C1F77">
        <w:t>Push</w:t>
      </w:r>
      <w:r w:rsidR="00EE0A81" w:rsidRPr="0042337E">
        <w:t>-based</w:t>
      </w:r>
      <w:r w:rsidRPr="0042337E">
        <w:t xml:space="preserve"> </w:t>
      </w:r>
      <w:r w:rsidR="005421B3">
        <w:t xml:space="preserve">adaptive media </w:t>
      </w:r>
      <w:r w:rsidRPr="0042337E">
        <w:t>streaming</w:t>
      </w:r>
      <w:r w:rsidR="00EE0A81" w:rsidRPr="0042337E">
        <w:t xml:space="preserve"> over WebTransport</w:t>
      </w:r>
      <w:r w:rsidR="0062126A">
        <w:t xml:space="preserve"> with server-side throughput estimation</w:t>
      </w:r>
    </w:p>
    <w:p w14:paraId="3AE199AA" w14:textId="07CC88D1" w:rsidR="003C6E9E" w:rsidRDefault="00771C98" w:rsidP="00BC5368">
      <w:pPr>
        <w:keepNext/>
      </w:pPr>
      <w:r>
        <w:t>T</w:t>
      </w:r>
      <w:r w:rsidR="003C6E9E">
        <w:t xml:space="preserve">his candidate </w:t>
      </w:r>
      <w:r>
        <w:t>solution is an instantiation of the m</w:t>
      </w:r>
      <w:r w:rsidRPr="002C01CC">
        <w:t>edia-optimised QUIC-aware 5GMS Client</w:t>
      </w:r>
      <w:r>
        <w:t xml:space="preserve"> based on</w:t>
      </w:r>
      <w:r w:rsidR="003C6E9E">
        <w:t xml:space="preserve"> the following </w:t>
      </w:r>
      <w:r>
        <w:t>technologies</w:t>
      </w:r>
      <w:r w:rsidR="003C6E9E">
        <w:t>:</w:t>
      </w:r>
    </w:p>
    <w:p w14:paraId="45E43C49" w14:textId="4CA97B7D" w:rsidR="00771C98" w:rsidRDefault="00771C98" w:rsidP="00771C98">
      <w:pPr>
        <w:pStyle w:val="B1"/>
      </w:pPr>
      <w:r>
        <w:t>-</w:t>
      </w:r>
      <w:r>
        <w:tab/>
        <w:t>MPEG-DASH Part 1 [11].</w:t>
      </w:r>
    </w:p>
    <w:p w14:paraId="01E32846" w14:textId="1CF341C7" w:rsidR="00771C98" w:rsidRDefault="00771C98" w:rsidP="00771C98">
      <w:pPr>
        <w:pStyle w:val="B1"/>
      </w:pPr>
      <w:r>
        <w:t>-</w:t>
      </w:r>
      <w:r>
        <w:tab/>
        <w:t>WebTransport protocol over HTTP/3 </w:t>
      </w:r>
      <w:r w:rsidRPr="003502BE">
        <w:rPr>
          <w:highlight w:val="yellow"/>
        </w:rPr>
        <w:t>[WT-H3]</w:t>
      </w:r>
      <w:r>
        <w:t>.</w:t>
      </w:r>
    </w:p>
    <w:p w14:paraId="0AAACC3A" w14:textId="6D9645EF" w:rsidR="00286C40" w:rsidRDefault="00771C98" w:rsidP="00771C98">
      <w:pPr>
        <w:pStyle w:val="B1"/>
      </w:pPr>
      <w:r>
        <w:t>-</w:t>
      </w:r>
      <w:r>
        <w:tab/>
      </w:r>
      <w:r w:rsidR="00286C40">
        <w:t>A speci</w:t>
      </w:r>
      <w:r w:rsidR="00994861">
        <w:t xml:space="preserve">fic WebTransport </w:t>
      </w:r>
      <w:r w:rsidR="00D608DB">
        <w:t>sub</w:t>
      </w:r>
      <w:r w:rsidR="00311109">
        <w:t>-</w:t>
      </w:r>
      <w:r w:rsidR="00D608DB">
        <w:t>protocol</w:t>
      </w:r>
      <w:r w:rsidR="00994861">
        <w:t xml:space="preserve"> for </w:t>
      </w:r>
      <w:r>
        <w:t>MPEG-</w:t>
      </w:r>
      <w:r w:rsidR="00994861">
        <w:t>DASH</w:t>
      </w:r>
      <w:r>
        <w:t xml:space="preserve"> as specified in </w:t>
      </w:r>
      <w:r w:rsidRPr="00FA32B9">
        <w:t>[</w:t>
      </w:r>
      <w:r w:rsidRPr="00383293">
        <w:rPr>
          <w:highlight w:val="yellow"/>
        </w:rPr>
        <w:t>x7</w:t>
      </w:r>
      <w:r w:rsidRPr="00FA32B9">
        <w:t>]</w:t>
      </w:r>
      <w:r>
        <w:t>.</w:t>
      </w:r>
    </w:p>
    <w:p w14:paraId="3AC390C8" w14:textId="0B72AFFF" w:rsidR="00771C98" w:rsidRDefault="00712567" w:rsidP="00712567">
      <w:r>
        <w:lastRenderedPageBreak/>
        <w:t xml:space="preserve">This candidate </w:t>
      </w:r>
      <w:r w:rsidR="00771C98">
        <w:t>solution</w:t>
      </w:r>
      <w:r>
        <w:t xml:space="preserve"> enables the delivery of DASH content to a UE using the WebTransport over HTTP/3 protocol </w:t>
      </w:r>
      <w:r w:rsidR="00771C98">
        <w:t>at reference point</w:t>
      </w:r>
      <w:r>
        <w:t xml:space="preserve"> M4. In addition, both the 5GMS</w:t>
      </w:r>
      <w:r w:rsidR="00771C98">
        <w:t>d </w:t>
      </w:r>
      <w:r>
        <w:t xml:space="preserve">AS and the Media Player support the </w:t>
      </w:r>
      <w:r w:rsidR="008B70C7">
        <w:t>protocol described in</w:t>
      </w:r>
      <w:r w:rsidR="00C6101F">
        <w:t> </w:t>
      </w:r>
      <w:r w:rsidR="00FA32B9" w:rsidRPr="00FA32B9">
        <w:t>[</w:t>
      </w:r>
      <w:r w:rsidR="00FA32B9" w:rsidRPr="00383293">
        <w:rPr>
          <w:highlight w:val="yellow"/>
        </w:rPr>
        <w:t>x7</w:t>
      </w:r>
      <w:r w:rsidR="00FA32B9" w:rsidRPr="00FA32B9">
        <w:t>]</w:t>
      </w:r>
      <w:r w:rsidR="00C6101F">
        <w:t xml:space="preserve"> (as summarised in clause 5.24.1.1A.3</w:t>
      </w:r>
      <w:r w:rsidR="00771C98">
        <w:t>.</w:t>
      </w:r>
    </w:p>
    <w:p w14:paraId="6E801A0C" w14:textId="77777777" w:rsidR="00771C98" w:rsidRPr="00CB25A4" w:rsidRDefault="00771C98" w:rsidP="00771C98">
      <w:commentRangeStart w:id="157"/>
      <w:commentRangeStart w:id="158"/>
      <w:r>
        <w:t>The call flow in clause </w:t>
      </w:r>
      <w:r w:rsidRPr="00470158">
        <w:t>5.24.3.</w:t>
      </w:r>
      <w:r w:rsidRPr="00771C98">
        <w:rPr>
          <w:highlight w:val="yellow"/>
        </w:rPr>
        <w:t>X</w:t>
      </w:r>
      <w:r w:rsidRPr="00470158">
        <w:t xml:space="preserve"> </w:t>
      </w:r>
      <w:r>
        <w:t>applies.</w:t>
      </w:r>
      <w:commentRangeEnd w:id="157"/>
      <w:r w:rsidR="00BC5368">
        <w:rPr>
          <w:rStyle w:val="CommentReference"/>
        </w:rPr>
        <w:commentReference w:id="157"/>
      </w:r>
      <w:commentRangeEnd w:id="158"/>
      <w:r w:rsidR="001B0223">
        <w:rPr>
          <w:rStyle w:val="CommentReference"/>
        </w:rPr>
        <w:commentReference w:id="158"/>
      </w:r>
    </w:p>
    <w:p w14:paraId="7B5A63AD" w14:textId="1E97659C" w:rsidR="004F6DE1" w:rsidRDefault="004F6DE1" w:rsidP="0085185B">
      <w:pPr>
        <w:pStyle w:val="Changelast"/>
        <w:rPr>
          <w:noProof/>
        </w:rPr>
      </w:pPr>
      <w:r w:rsidRPr="007332B5">
        <w:rPr>
          <w:highlight w:val="yellow"/>
        </w:rPr>
        <w:t>END OF CHANGE</w:t>
      </w:r>
      <w:r w:rsidRPr="007332B5">
        <w:t>S</w:t>
      </w:r>
    </w:p>
    <w:sectPr w:rsidR="004F6DE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3" w:author="Richard Bradbury (2024-11-19)" w:date="2024-11-19T15:12:00Z" w:initials="RJB">
    <w:p w14:paraId="671D2F7F" w14:textId="071D2D2A" w:rsidR="00BA4893" w:rsidRDefault="00BA4893">
      <w:pPr>
        <w:pStyle w:val="CommentText"/>
      </w:pPr>
      <w:r>
        <w:rPr>
          <w:rStyle w:val="CommentReference"/>
        </w:rPr>
        <w:annotationRef/>
      </w:r>
      <w:r>
        <w:t>To be renumbered when integrating into the parent CR.</w:t>
      </w:r>
    </w:p>
  </w:comment>
  <w:comment w:id="104" w:author="Richard Bradbury (2024-11-19)" w:date="2024-11-19T15:08:00Z" w:initials="RJB">
    <w:p w14:paraId="64F9242C" w14:textId="75A9F0E2" w:rsidR="00BA4893" w:rsidRDefault="00BA4893">
      <w:pPr>
        <w:pStyle w:val="CommentText"/>
      </w:pPr>
      <w:r>
        <w:rPr>
          <w:rStyle w:val="CommentReference"/>
        </w:rPr>
        <w:annotationRef/>
      </w:r>
      <w:r>
        <w:t>CHECK!</w:t>
      </w:r>
    </w:p>
  </w:comment>
  <w:comment w:id="114" w:author="Richard Bradbury" w:date="2024-11-14T09:43:00Z" w:initials="RJB">
    <w:p w14:paraId="10DE0BDF" w14:textId="772752D2" w:rsidR="00BC5368" w:rsidRDefault="00BC5368">
      <w:pPr>
        <w:pStyle w:val="CommentText"/>
      </w:pPr>
      <w:r>
        <w:rPr>
          <w:rStyle w:val="CommentReference"/>
        </w:rPr>
        <w:annotationRef/>
      </w:r>
      <w:r>
        <w:t>How does the server know which Adaptation Sets the client is interested in receiving?</w:t>
      </w:r>
    </w:p>
  </w:comment>
  <w:comment w:id="115" w:author="Emmanuel Thomas" w:date="2024-11-19T13:42:00Z" w:initials="TE">
    <w:p w14:paraId="47782098" w14:textId="77777777" w:rsidR="0057735B" w:rsidRDefault="0057735B" w:rsidP="0057735B">
      <w:pPr>
        <w:pStyle w:val="CommentText"/>
      </w:pPr>
      <w:r>
        <w:rPr>
          <w:rStyle w:val="CommentReference"/>
        </w:rPr>
        <w:annotationRef/>
      </w:r>
      <w:r>
        <w:t>My interpretation of the prototype is that the MPD is assumed to offer one audio and one video Adaptation Sets. There is thus no real content selection by the client.</w:t>
      </w:r>
    </w:p>
  </w:comment>
  <w:comment w:id="146" w:author="Richard Bradbury" w:date="2024-11-14T08:41:00Z" w:initials="RJB">
    <w:p w14:paraId="0701ACE9" w14:textId="5A9D1C6F" w:rsidR="00A80B79" w:rsidRDefault="00A80B79">
      <w:pPr>
        <w:pStyle w:val="CommentText"/>
      </w:pPr>
      <w:r>
        <w:t>(</w:t>
      </w:r>
      <w:r>
        <w:rPr>
          <w:rStyle w:val="CommentReference"/>
        </w:rPr>
        <w:annotationRef/>
      </w:r>
      <w:r>
        <w:t>I think this title works fine because you are proposing combinations of the technologies introduced earlier on.)</w:t>
      </w:r>
    </w:p>
  </w:comment>
  <w:comment w:id="147" w:author="Emmanuel Thomas" w:date="2024-11-19T13:42:00Z" w:initials="TE">
    <w:p w14:paraId="38FDD0D5" w14:textId="77777777" w:rsidR="009D4D11" w:rsidRDefault="009D4D11" w:rsidP="009D4D11">
      <w:pPr>
        <w:pStyle w:val="CommentText"/>
      </w:pPr>
      <w:r>
        <w:rPr>
          <w:rStyle w:val="CommentReference"/>
        </w:rPr>
        <w:annotationRef/>
      </w:r>
      <w:r>
        <w:t>I agree that with the new clause, the term “solutions” can make sense.</w:t>
      </w:r>
    </w:p>
  </w:comment>
  <w:comment w:id="149" w:author="Richard Bradbury" w:date="2024-11-14T08:49:00Z" w:initials="RJB">
    <w:p w14:paraId="0FA8DAE9" w14:textId="5B923E09" w:rsidR="00D90BCD" w:rsidRDefault="00D90BCD">
      <w:pPr>
        <w:pStyle w:val="CommentText"/>
      </w:pPr>
      <w:r>
        <w:rPr>
          <w:rStyle w:val="CommentReference"/>
        </w:rPr>
        <w:annotationRef/>
      </w:r>
      <w:r>
        <w:t>This is universally true for all feasibility studies, so hardly needs stating.</w:t>
      </w:r>
    </w:p>
  </w:comment>
  <w:comment w:id="150" w:author="Richard Bradbury" w:date="2024-11-14T08:58:00Z" w:initials="RJB">
    <w:p w14:paraId="17625AFC" w14:textId="6496BBAD" w:rsidR="00D90BCD" w:rsidRDefault="00D90BCD">
      <w:pPr>
        <w:pStyle w:val="CommentText"/>
      </w:pPr>
      <w:r>
        <w:rPr>
          <w:rStyle w:val="CommentReference"/>
        </w:rPr>
        <w:annotationRef/>
      </w:r>
      <w:r>
        <w:t>Is there any applicability to uplink media streaming?</w:t>
      </w:r>
    </w:p>
  </w:comment>
  <w:comment w:id="151" w:author="Emmanuel Thomas" w:date="2024-11-19T13:43:00Z" w:initials="TE">
    <w:p w14:paraId="11807B53" w14:textId="77777777" w:rsidR="00C13926" w:rsidRDefault="00C13926" w:rsidP="00C13926">
      <w:pPr>
        <w:pStyle w:val="CommentText"/>
      </w:pPr>
      <w:r>
        <w:rPr>
          <w:rStyle w:val="CommentReference"/>
        </w:rPr>
        <w:annotationRef/>
      </w:r>
      <w:r>
        <w:t>It could be. But we are rather focus on downlink in this WT. Maybe we can add a note that this could be further studied outside of FS_AMD?</w:t>
      </w:r>
    </w:p>
  </w:comment>
  <w:comment w:id="152" w:author="Richard Bradbury (2024-11-19)" w:date="2024-11-19T15:14:00Z" w:initials="RJB">
    <w:p w14:paraId="02B3C0E6" w14:textId="0E36A776" w:rsidR="003A09C6" w:rsidRDefault="003A09C6">
      <w:pPr>
        <w:pStyle w:val="CommentText"/>
      </w:pPr>
      <w:r>
        <w:rPr>
          <w:rStyle w:val="CommentReference"/>
        </w:rPr>
        <w:annotationRef/>
      </w:r>
      <w:r>
        <w:t>FIXME.</w:t>
      </w:r>
    </w:p>
  </w:comment>
  <w:comment w:id="154" w:author="Richard Bradbury" w:date="2024-11-14T09:22:00Z" w:initials="RJB">
    <w:p w14:paraId="54066BFE" w14:textId="037A66B2" w:rsidR="003F24AF" w:rsidRDefault="003F24AF">
      <w:pPr>
        <w:pStyle w:val="CommentText"/>
      </w:pPr>
      <w:r>
        <w:rPr>
          <w:rStyle w:val="CommentReference"/>
        </w:rPr>
        <w:annotationRef/>
      </w:r>
      <w:r>
        <w:t xml:space="preserve">This aspect of MoQ has not </w:t>
      </w:r>
      <w:r w:rsidR="00771C98">
        <w:t xml:space="preserve">(yet) </w:t>
      </w:r>
      <w:r>
        <w:t>been introduced earlier on in the Key Issue.</w:t>
      </w:r>
    </w:p>
  </w:comment>
  <w:comment w:id="155" w:author="Emmanuel Thomas" w:date="2024-11-19T13:42:00Z" w:initials="TE">
    <w:p w14:paraId="197E5DBD" w14:textId="77777777" w:rsidR="00C13926" w:rsidRDefault="00C13926" w:rsidP="00C13926">
      <w:pPr>
        <w:pStyle w:val="CommentText"/>
      </w:pPr>
      <w:r>
        <w:rPr>
          <w:rStyle w:val="CommentReference"/>
        </w:rPr>
        <w:annotationRef/>
      </w:r>
      <w:r>
        <w:t>True. In the added clause you propose, I have added text on MOQT and this message.</w:t>
      </w:r>
    </w:p>
  </w:comment>
  <w:comment w:id="156" w:author="Richard Bradbury (2024-11-19)" w:date="2024-11-19T15:14:00Z" w:initials="RJB">
    <w:p w14:paraId="18825A78" w14:textId="75438647" w:rsidR="003A09C6" w:rsidRDefault="003A09C6">
      <w:pPr>
        <w:pStyle w:val="CommentText"/>
      </w:pPr>
      <w:r>
        <w:rPr>
          <w:rStyle w:val="CommentReference"/>
        </w:rPr>
        <w:annotationRef/>
      </w:r>
      <w:r>
        <w:t>FIXME.</w:t>
      </w:r>
    </w:p>
  </w:comment>
  <w:comment w:id="157" w:author="Richard Bradbury" w:date="2024-11-14T09:40:00Z" w:initials="RJB">
    <w:p w14:paraId="050843A2" w14:textId="1CE570A3" w:rsidR="00BC5368" w:rsidRDefault="00BC5368">
      <w:pPr>
        <w:pStyle w:val="CommentText"/>
      </w:pPr>
      <w:r>
        <w:rPr>
          <w:rStyle w:val="CommentReference"/>
        </w:rPr>
        <w:annotationRef/>
      </w:r>
      <w:r>
        <w:t>Need to add a new call flow to cover this.</w:t>
      </w:r>
    </w:p>
  </w:comment>
  <w:comment w:id="158" w:author="Emmanuel Thomas" w:date="2024-11-19T13:43:00Z" w:initials="TE">
    <w:p w14:paraId="347188F5" w14:textId="77777777" w:rsidR="001B0223" w:rsidRDefault="001B0223" w:rsidP="001B0223">
      <w:pPr>
        <w:pStyle w:val="CommentText"/>
      </w:pPr>
      <w:r>
        <w:rPr>
          <w:rStyle w:val="CommentReference"/>
        </w:rPr>
        <w:annotationRef/>
      </w:r>
      <w:r>
        <w:t>Right, I am going to work on this in a next revision.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1D2F7F" w15:done="0"/>
  <w15:commentEx w15:paraId="64F9242C" w15:done="0"/>
  <w15:commentEx w15:paraId="10DE0BDF" w15:done="1"/>
  <w15:commentEx w15:paraId="47782098" w15:paraIdParent="10DE0BDF" w15:done="1"/>
  <w15:commentEx w15:paraId="0701ACE9" w15:done="0"/>
  <w15:commentEx w15:paraId="38FDD0D5" w15:paraIdParent="0701ACE9" w15:done="0"/>
  <w15:commentEx w15:paraId="0FA8DAE9" w15:done="1"/>
  <w15:commentEx w15:paraId="17625AFC" w15:done="0"/>
  <w15:commentEx w15:paraId="11807B53" w15:paraIdParent="17625AFC" w15:done="0"/>
  <w15:commentEx w15:paraId="02B3C0E6" w15:done="0"/>
  <w15:commentEx w15:paraId="54066BFE" w15:done="1"/>
  <w15:commentEx w15:paraId="197E5DBD" w15:paraIdParent="54066BFE" w15:done="1"/>
  <w15:commentEx w15:paraId="18825A78" w15:done="0"/>
  <w15:commentEx w15:paraId="050843A2" w15:done="0"/>
  <w15:commentEx w15:paraId="347188F5" w15:paraIdParent="050843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F8898E" w16cex:dateUtc="2024-11-19T20:12:00Z"/>
  <w16cex:commentExtensible w16cex:durableId="3529DADB" w16cex:dateUtc="2024-11-19T20:08:00Z"/>
  <w16cex:commentExtensible w16cex:durableId="600CA387" w16cex:dateUtc="2024-11-14T09:43:00Z"/>
  <w16cex:commentExtensible w16cex:durableId="2B157C3F" w16cex:dateUtc="2024-11-19T18:42:00Z"/>
  <w16cex:commentExtensible w16cex:durableId="20482216" w16cex:dateUtc="2024-11-14T08:41:00Z"/>
  <w16cex:commentExtensible w16cex:durableId="2541DB2B" w16cex:dateUtc="2024-11-19T18:42:00Z"/>
  <w16cex:commentExtensible w16cex:durableId="5849D90D" w16cex:dateUtc="2024-11-14T08:49:00Z"/>
  <w16cex:commentExtensible w16cex:durableId="69E71560" w16cex:dateUtc="2024-11-14T08:58:00Z"/>
  <w16cex:commentExtensible w16cex:durableId="0FF199DD" w16cex:dateUtc="2024-11-19T18:43:00Z"/>
  <w16cex:commentExtensible w16cex:durableId="26556A52" w16cex:dateUtc="2024-11-19T20:14:00Z"/>
  <w16cex:commentExtensible w16cex:durableId="5140D2A5" w16cex:dateUtc="2024-11-14T09:22:00Z"/>
  <w16cex:commentExtensible w16cex:durableId="5694734A" w16cex:dateUtc="2024-11-19T18:42:00Z"/>
  <w16cex:commentExtensible w16cex:durableId="0008A9B0" w16cex:dateUtc="2024-11-19T20:14:00Z"/>
  <w16cex:commentExtensible w16cex:durableId="520B3789" w16cex:dateUtc="2024-11-14T09:40:00Z"/>
  <w16cex:commentExtensible w16cex:durableId="3AE683B9" w16cex:dateUtc="2024-11-19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1D2F7F" w16cid:durableId="59F8898E"/>
  <w16cid:commentId w16cid:paraId="64F9242C" w16cid:durableId="3529DADB"/>
  <w16cid:commentId w16cid:paraId="10DE0BDF" w16cid:durableId="600CA387"/>
  <w16cid:commentId w16cid:paraId="47782098" w16cid:durableId="2B157C3F"/>
  <w16cid:commentId w16cid:paraId="0701ACE9" w16cid:durableId="20482216"/>
  <w16cid:commentId w16cid:paraId="38FDD0D5" w16cid:durableId="2541DB2B"/>
  <w16cid:commentId w16cid:paraId="0FA8DAE9" w16cid:durableId="5849D90D"/>
  <w16cid:commentId w16cid:paraId="17625AFC" w16cid:durableId="69E71560"/>
  <w16cid:commentId w16cid:paraId="11807B53" w16cid:durableId="0FF199DD"/>
  <w16cid:commentId w16cid:paraId="02B3C0E6" w16cid:durableId="26556A52"/>
  <w16cid:commentId w16cid:paraId="54066BFE" w16cid:durableId="5140D2A5"/>
  <w16cid:commentId w16cid:paraId="197E5DBD" w16cid:durableId="5694734A"/>
  <w16cid:commentId w16cid:paraId="18825A78" w16cid:durableId="0008A9B0"/>
  <w16cid:commentId w16cid:paraId="050843A2" w16cid:durableId="520B3789"/>
  <w16cid:commentId w16cid:paraId="347188F5" w16cid:durableId="3AE683B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92D19" w14:textId="77777777" w:rsidR="00BC68DD" w:rsidRDefault="00BC68DD">
      <w:r>
        <w:separator/>
      </w:r>
    </w:p>
  </w:endnote>
  <w:endnote w:type="continuationSeparator" w:id="0">
    <w:p w14:paraId="4ED2485C" w14:textId="77777777" w:rsidR="00BC68DD" w:rsidRDefault="00BC68DD">
      <w:r>
        <w:continuationSeparator/>
      </w:r>
    </w:p>
  </w:endnote>
  <w:endnote w:type="continuationNotice" w:id="1">
    <w:p w14:paraId="442CC482" w14:textId="77777777" w:rsidR="00BC68DD" w:rsidRDefault="00BC68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85FE6" w14:textId="77777777" w:rsidR="00BC68DD" w:rsidRDefault="00BC68DD">
      <w:r>
        <w:separator/>
      </w:r>
    </w:p>
  </w:footnote>
  <w:footnote w:type="continuationSeparator" w:id="0">
    <w:p w14:paraId="75911A81" w14:textId="77777777" w:rsidR="00BC68DD" w:rsidRDefault="00BC68DD">
      <w:r>
        <w:continuationSeparator/>
      </w:r>
    </w:p>
  </w:footnote>
  <w:footnote w:type="continuationNotice" w:id="1">
    <w:p w14:paraId="13CB941F" w14:textId="77777777" w:rsidR="00BC68DD" w:rsidRDefault="00BC68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57895"/>
    <w:multiLevelType w:val="hybridMultilevel"/>
    <w:tmpl w:val="6EB0CD30"/>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5F03C4C"/>
    <w:multiLevelType w:val="hybridMultilevel"/>
    <w:tmpl w:val="D02E10E4"/>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B0C4E26"/>
    <w:multiLevelType w:val="hybridMultilevel"/>
    <w:tmpl w:val="4ECC41E2"/>
    <w:lvl w:ilvl="0" w:tplc="7CF8D8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EA963E0"/>
    <w:multiLevelType w:val="hybridMultilevel"/>
    <w:tmpl w:val="047099DA"/>
    <w:lvl w:ilvl="0" w:tplc="E44E34A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23DD187E"/>
    <w:multiLevelType w:val="hybridMultilevel"/>
    <w:tmpl w:val="A59280E8"/>
    <w:lvl w:ilvl="0" w:tplc="74AA030E">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8272A6B"/>
    <w:multiLevelType w:val="hybridMultilevel"/>
    <w:tmpl w:val="2FA2A652"/>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A4F5FB5"/>
    <w:multiLevelType w:val="hybridMultilevel"/>
    <w:tmpl w:val="8D0219DC"/>
    <w:lvl w:ilvl="0" w:tplc="6142A7A8">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7" w15:restartNumberingAfterBreak="0">
    <w:nsid w:val="5ACC7D92"/>
    <w:multiLevelType w:val="hybridMultilevel"/>
    <w:tmpl w:val="2CEA9138"/>
    <w:lvl w:ilvl="0" w:tplc="6142A7A8">
      <w:start w:val="1"/>
      <w:numFmt w:val="decimal"/>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0CD5E77"/>
    <w:multiLevelType w:val="hybridMultilevel"/>
    <w:tmpl w:val="034610DA"/>
    <w:lvl w:ilvl="0" w:tplc="5C7468A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C85037C"/>
    <w:multiLevelType w:val="hybridMultilevel"/>
    <w:tmpl w:val="CBBEAD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1A33A1E"/>
    <w:multiLevelType w:val="multilevel"/>
    <w:tmpl w:val="85C65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281B79"/>
    <w:multiLevelType w:val="hybridMultilevel"/>
    <w:tmpl w:val="2C96CE5C"/>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29590716">
    <w:abstractNumId w:val="11"/>
  </w:num>
  <w:num w:numId="2" w16cid:durableId="1554927816">
    <w:abstractNumId w:val="6"/>
  </w:num>
  <w:num w:numId="3" w16cid:durableId="1840392155">
    <w:abstractNumId w:val="7"/>
  </w:num>
  <w:num w:numId="4" w16cid:durableId="736590051">
    <w:abstractNumId w:val="10"/>
  </w:num>
  <w:num w:numId="5" w16cid:durableId="1770540442">
    <w:abstractNumId w:val="3"/>
  </w:num>
  <w:num w:numId="6" w16cid:durableId="566914284">
    <w:abstractNumId w:val="8"/>
  </w:num>
  <w:num w:numId="7" w16cid:durableId="2003506661">
    <w:abstractNumId w:val="9"/>
  </w:num>
  <w:num w:numId="8" w16cid:durableId="1101995528">
    <w:abstractNumId w:val="5"/>
  </w:num>
  <w:num w:numId="9" w16cid:durableId="54285877">
    <w:abstractNumId w:val="0"/>
  </w:num>
  <w:num w:numId="10" w16cid:durableId="1586646610">
    <w:abstractNumId w:val="4"/>
  </w:num>
  <w:num w:numId="11" w16cid:durableId="1723169132">
    <w:abstractNumId w:val="1"/>
  </w:num>
  <w:num w:numId="12" w16cid:durableId="14625323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uel Thomas">
    <w15:presenceInfo w15:providerId="AD" w15:userId="S::thomase@xiaomi.com::0534efac-6efc-4f66-a6a4-069aefeb2589"/>
  </w15:person>
  <w15:person w15:author="Richard Bradbury (2024-08-20)">
    <w15:presenceInfo w15:providerId="None" w15:userId="Richard Bradbury (2024-08-20)"/>
  </w15:person>
  <w15:person w15:author="Richard Bradbury (2024-10-18)">
    <w15:presenceInfo w15:providerId="None" w15:userId="Richard Bradbury (2024-10-18)"/>
  </w15:person>
  <w15:person w15:author="Richard Bradbury">
    <w15:presenceInfo w15:providerId="None" w15:userId="Richard Bradbury"/>
  </w15:person>
  <w15:person w15:author="Richard Bradbury (2024-11-19)">
    <w15:presenceInfo w15:providerId="None" w15:userId="Richard Bradbury (2024-11-19)"/>
  </w15:person>
  <w15:person w15:author="Emmanouil Potetsianakis">
    <w15:presenceInfo w15:providerId="None" w15:userId="Emmanouil Potetsianak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624"/>
    <w:rsid w:val="000135C6"/>
    <w:rsid w:val="00021CEF"/>
    <w:rsid w:val="00022E4A"/>
    <w:rsid w:val="00025BC8"/>
    <w:rsid w:val="00035C1E"/>
    <w:rsid w:val="00036546"/>
    <w:rsid w:val="00042168"/>
    <w:rsid w:val="00044422"/>
    <w:rsid w:val="00045B3F"/>
    <w:rsid w:val="00054255"/>
    <w:rsid w:val="00054568"/>
    <w:rsid w:val="000645C7"/>
    <w:rsid w:val="00070E09"/>
    <w:rsid w:val="00090940"/>
    <w:rsid w:val="000A4905"/>
    <w:rsid w:val="000A6394"/>
    <w:rsid w:val="000B7FED"/>
    <w:rsid w:val="000C038A"/>
    <w:rsid w:val="000C6598"/>
    <w:rsid w:val="000D44B3"/>
    <w:rsid w:val="000E3DEA"/>
    <w:rsid w:val="000F07CF"/>
    <w:rsid w:val="000F1105"/>
    <w:rsid w:val="000F1979"/>
    <w:rsid w:val="000F73A2"/>
    <w:rsid w:val="00101AC3"/>
    <w:rsid w:val="001036ED"/>
    <w:rsid w:val="001125D9"/>
    <w:rsid w:val="00116B9A"/>
    <w:rsid w:val="00123735"/>
    <w:rsid w:val="00132EB8"/>
    <w:rsid w:val="00132EC3"/>
    <w:rsid w:val="001353FC"/>
    <w:rsid w:val="001354E0"/>
    <w:rsid w:val="001356A1"/>
    <w:rsid w:val="00145D43"/>
    <w:rsid w:val="001560A2"/>
    <w:rsid w:val="001620F1"/>
    <w:rsid w:val="00165EA9"/>
    <w:rsid w:val="00166EAA"/>
    <w:rsid w:val="00170638"/>
    <w:rsid w:val="001764AD"/>
    <w:rsid w:val="00181D5C"/>
    <w:rsid w:val="00192888"/>
    <w:rsid w:val="00192AB4"/>
    <w:rsid w:val="00192AF7"/>
    <w:rsid w:val="00192C46"/>
    <w:rsid w:val="001941D8"/>
    <w:rsid w:val="00196DCE"/>
    <w:rsid w:val="001A08B3"/>
    <w:rsid w:val="001A7B60"/>
    <w:rsid w:val="001B0223"/>
    <w:rsid w:val="001B52F0"/>
    <w:rsid w:val="001B5D65"/>
    <w:rsid w:val="001B7A65"/>
    <w:rsid w:val="001C4499"/>
    <w:rsid w:val="001C53E8"/>
    <w:rsid w:val="001D047B"/>
    <w:rsid w:val="001D0AB2"/>
    <w:rsid w:val="001D0B5C"/>
    <w:rsid w:val="001D0B69"/>
    <w:rsid w:val="001D22A4"/>
    <w:rsid w:val="001D28D0"/>
    <w:rsid w:val="001D6612"/>
    <w:rsid w:val="001E0A4C"/>
    <w:rsid w:val="001E41F3"/>
    <w:rsid w:val="001E5781"/>
    <w:rsid w:val="001E7DF3"/>
    <w:rsid w:val="001F20CF"/>
    <w:rsid w:val="001F232E"/>
    <w:rsid w:val="001F39DD"/>
    <w:rsid w:val="001F4F85"/>
    <w:rsid w:val="00202C37"/>
    <w:rsid w:val="00205A78"/>
    <w:rsid w:val="00205CF4"/>
    <w:rsid w:val="00205F16"/>
    <w:rsid w:val="00212339"/>
    <w:rsid w:val="00216F55"/>
    <w:rsid w:val="00222F90"/>
    <w:rsid w:val="00227660"/>
    <w:rsid w:val="0023226D"/>
    <w:rsid w:val="002335DB"/>
    <w:rsid w:val="00235C1B"/>
    <w:rsid w:val="002361F0"/>
    <w:rsid w:val="00247036"/>
    <w:rsid w:val="0025016D"/>
    <w:rsid w:val="0026004D"/>
    <w:rsid w:val="002640DD"/>
    <w:rsid w:val="002647F5"/>
    <w:rsid w:val="00265F71"/>
    <w:rsid w:val="00273732"/>
    <w:rsid w:val="00275D12"/>
    <w:rsid w:val="00277AEC"/>
    <w:rsid w:val="00280728"/>
    <w:rsid w:val="0028371A"/>
    <w:rsid w:val="00284FEB"/>
    <w:rsid w:val="002860C4"/>
    <w:rsid w:val="00286C40"/>
    <w:rsid w:val="0029236E"/>
    <w:rsid w:val="00296B28"/>
    <w:rsid w:val="0029734B"/>
    <w:rsid w:val="00297C28"/>
    <w:rsid w:val="002A07F0"/>
    <w:rsid w:val="002A362A"/>
    <w:rsid w:val="002A6FCB"/>
    <w:rsid w:val="002B5741"/>
    <w:rsid w:val="002B5EC6"/>
    <w:rsid w:val="002B6A7A"/>
    <w:rsid w:val="002B70FD"/>
    <w:rsid w:val="002C00E5"/>
    <w:rsid w:val="002C01CC"/>
    <w:rsid w:val="002C1F77"/>
    <w:rsid w:val="002C21C7"/>
    <w:rsid w:val="002C298C"/>
    <w:rsid w:val="002C3C48"/>
    <w:rsid w:val="002C7917"/>
    <w:rsid w:val="002D00B3"/>
    <w:rsid w:val="002D3B11"/>
    <w:rsid w:val="002D74ED"/>
    <w:rsid w:val="002E472E"/>
    <w:rsid w:val="002E7800"/>
    <w:rsid w:val="002F1D12"/>
    <w:rsid w:val="003013A4"/>
    <w:rsid w:val="00304EF7"/>
    <w:rsid w:val="00305409"/>
    <w:rsid w:val="0030651C"/>
    <w:rsid w:val="00306AB1"/>
    <w:rsid w:val="00311109"/>
    <w:rsid w:val="00311809"/>
    <w:rsid w:val="00323627"/>
    <w:rsid w:val="00325049"/>
    <w:rsid w:val="00325F99"/>
    <w:rsid w:val="003325CA"/>
    <w:rsid w:val="00336717"/>
    <w:rsid w:val="003417B6"/>
    <w:rsid w:val="003448F4"/>
    <w:rsid w:val="00347237"/>
    <w:rsid w:val="00347B73"/>
    <w:rsid w:val="003502BE"/>
    <w:rsid w:val="00350C8A"/>
    <w:rsid w:val="00351652"/>
    <w:rsid w:val="003551E3"/>
    <w:rsid w:val="00355798"/>
    <w:rsid w:val="003609EF"/>
    <w:rsid w:val="0036231A"/>
    <w:rsid w:val="00366464"/>
    <w:rsid w:val="00370156"/>
    <w:rsid w:val="003704B5"/>
    <w:rsid w:val="003705BA"/>
    <w:rsid w:val="003708A9"/>
    <w:rsid w:val="003718AD"/>
    <w:rsid w:val="0037342E"/>
    <w:rsid w:val="00374DD4"/>
    <w:rsid w:val="0038059A"/>
    <w:rsid w:val="00383293"/>
    <w:rsid w:val="003859A5"/>
    <w:rsid w:val="00387DC0"/>
    <w:rsid w:val="003936AB"/>
    <w:rsid w:val="00393A08"/>
    <w:rsid w:val="003A09C6"/>
    <w:rsid w:val="003B074B"/>
    <w:rsid w:val="003B6634"/>
    <w:rsid w:val="003C22B4"/>
    <w:rsid w:val="003C391D"/>
    <w:rsid w:val="003C6E9E"/>
    <w:rsid w:val="003D27F8"/>
    <w:rsid w:val="003E1A36"/>
    <w:rsid w:val="003E3E9A"/>
    <w:rsid w:val="003E5245"/>
    <w:rsid w:val="003F1C2C"/>
    <w:rsid w:val="003F24AF"/>
    <w:rsid w:val="00410371"/>
    <w:rsid w:val="00410A99"/>
    <w:rsid w:val="00416C3C"/>
    <w:rsid w:val="00421213"/>
    <w:rsid w:val="0042289F"/>
    <w:rsid w:val="00422CE3"/>
    <w:rsid w:val="0042337E"/>
    <w:rsid w:val="004242F1"/>
    <w:rsid w:val="004275EC"/>
    <w:rsid w:val="00433143"/>
    <w:rsid w:val="004333F0"/>
    <w:rsid w:val="00433AAA"/>
    <w:rsid w:val="00445A20"/>
    <w:rsid w:val="00452171"/>
    <w:rsid w:val="00452592"/>
    <w:rsid w:val="00453588"/>
    <w:rsid w:val="004606C5"/>
    <w:rsid w:val="004613D6"/>
    <w:rsid w:val="00462023"/>
    <w:rsid w:val="00463D0D"/>
    <w:rsid w:val="00470158"/>
    <w:rsid w:val="0047132A"/>
    <w:rsid w:val="00475917"/>
    <w:rsid w:val="00481E1B"/>
    <w:rsid w:val="00485F4A"/>
    <w:rsid w:val="00487E3C"/>
    <w:rsid w:val="004961A9"/>
    <w:rsid w:val="00497F73"/>
    <w:rsid w:val="004A7D6E"/>
    <w:rsid w:val="004B1614"/>
    <w:rsid w:val="004B16B2"/>
    <w:rsid w:val="004B75B7"/>
    <w:rsid w:val="004C0055"/>
    <w:rsid w:val="004C6F76"/>
    <w:rsid w:val="004D5A51"/>
    <w:rsid w:val="004D626C"/>
    <w:rsid w:val="004D672F"/>
    <w:rsid w:val="004D6E67"/>
    <w:rsid w:val="004D70AC"/>
    <w:rsid w:val="004E4783"/>
    <w:rsid w:val="004E64E2"/>
    <w:rsid w:val="004E6C20"/>
    <w:rsid w:val="004F039B"/>
    <w:rsid w:val="004F0445"/>
    <w:rsid w:val="004F6DE1"/>
    <w:rsid w:val="00501762"/>
    <w:rsid w:val="00505C36"/>
    <w:rsid w:val="00510B6B"/>
    <w:rsid w:val="00511321"/>
    <w:rsid w:val="005141D9"/>
    <w:rsid w:val="00514FAD"/>
    <w:rsid w:val="0051580D"/>
    <w:rsid w:val="00520639"/>
    <w:rsid w:val="00533B9B"/>
    <w:rsid w:val="00537FD4"/>
    <w:rsid w:val="005421B3"/>
    <w:rsid w:val="00544706"/>
    <w:rsid w:val="00547111"/>
    <w:rsid w:val="005523BF"/>
    <w:rsid w:val="00555EF4"/>
    <w:rsid w:val="005604CD"/>
    <w:rsid w:val="00563843"/>
    <w:rsid w:val="00563C8E"/>
    <w:rsid w:val="00564C45"/>
    <w:rsid w:val="00570A0A"/>
    <w:rsid w:val="0057141B"/>
    <w:rsid w:val="00574A04"/>
    <w:rsid w:val="0057735B"/>
    <w:rsid w:val="00592D74"/>
    <w:rsid w:val="0059450A"/>
    <w:rsid w:val="00594FE8"/>
    <w:rsid w:val="0059666B"/>
    <w:rsid w:val="0059733B"/>
    <w:rsid w:val="005A182E"/>
    <w:rsid w:val="005A1BD2"/>
    <w:rsid w:val="005A3593"/>
    <w:rsid w:val="005A7795"/>
    <w:rsid w:val="005B69A9"/>
    <w:rsid w:val="005C661A"/>
    <w:rsid w:val="005C7B4F"/>
    <w:rsid w:val="005D17C8"/>
    <w:rsid w:val="005D19C6"/>
    <w:rsid w:val="005E0745"/>
    <w:rsid w:val="005E1753"/>
    <w:rsid w:val="005E2C44"/>
    <w:rsid w:val="005E5850"/>
    <w:rsid w:val="005E7998"/>
    <w:rsid w:val="00602702"/>
    <w:rsid w:val="00621188"/>
    <w:rsid w:val="0062126A"/>
    <w:rsid w:val="00622096"/>
    <w:rsid w:val="006257ED"/>
    <w:rsid w:val="00631ADF"/>
    <w:rsid w:val="00640F1C"/>
    <w:rsid w:val="006473E8"/>
    <w:rsid w:val="006522B6"/>
    <w:rsid w:val="00653DE4"/>
    <w:rsid w:val="00654D8F"/>
    <w:rsid w:val="0065735A"/>
    <w:rsid w:val="00665C47"/>
    <w:rsid w:val="006766C9"/>
    <w:rsid w:val="00682307"/>
    <w:rsid w:val="00682924"/>
    <w:rsid w:val="00683C68"/>
    <w:rsid w:val="00690E20"/>
    <w:rsid w:val="00691307"/>
    <w:rsid w:val="00693D76"/>
    <w:rsid w:val="00693E11"/>
    <w:rsid w:val="00695808"/>
    <w:rsid w:val="006A0D32"/>
    <w:rsid w:val="006A48B8"/>
    <w:rsid w:val="006A7A8C"/>
    <w:rsid w:val="006A7F1A"/>
    <w:rsid w:val="006B2041"/>
    <w:rsid w:val="006B46FB"/>
    <w:rsid w:val="006B7484"/>
    <w:rsid w:val="006C18A7"/>
    <w:rsid w:val="006C37D3"/>
    <w:rsid w:val="006C69E1"/>
    <w:rsid w:val="006D17CF"/>
    <w:rsid w:val="006E21FB"/>
    <w:rsid w:val="006E3276"/>
    <w:rsid w:val="006E50DA"/>
    <w:rsid w:val="006E531E"/>
    <w:rsid w:val="006F5FE8"/>
    <w:rsid w:val="007015F4"/>
    <w:rsid w:val="007035A7"/>
    <w:rsid w:val="00704D45"/>
    <w:rsid w:val="00707BEB"/>
    <w:rsid w:val="00712567"/>
    <w:rsid w:val="00712D4A"/>
    <w:rsid w:val="0071339A"/>
    <w:rsid w:val="00715A54"/>
    <w:rsid w:val="00724C1B"/>
    <w:rsid w:val="00727197"/>
    <w:rsid w:val="00730ECD"/>
    <w:rsid w:val="0073247E"/>
    <w:rsid w:val="007350A2"/>
    <w:rsid w:val="00743194"/>
    <w:rsid w:val="00744C92"/>
    <w:rsid w:val="007519B2"/>
    <w:rsid w:val="00752995"/>
    <w:rsid w:val="00753C0B"/>
    <w:rsid w:val="0075596C"/>
    <w:rsid w:val="007602E9"/>
    <w:rsid w:val="0076090A"/>
    <w:rsid w:val="00765EF5"/>
    <w:rsid w:val="00766DB4"/>
    <w:rsid w:val="00771C98"/>
    <w:rsid w:val="00782E07"/>
    <w:rsid w:val="00784B7B"/>
    <w:rsid w:val="00785B4B"/>
    <w:rsid w:val="00787667"/>
    <w:rsid w:val="00792342"/>
    <w:rsid w:val="007977A8"/>
    <w:rsid w:val="007A3AFB"/>
    <w:rsid w:val="007A4A8C"/>
    <w:rsid w:val="007B512A"/>
    <w:rsid w:val="007C1271"/>
    <w:rsid w:val="007C2097"/>
    <w:rsid w:val="007C26D7"/>
    <w:rsid w:val="007C3980"/>
    <w:rsid w:val="007C3C3F"/>
    <w:rsid w:val="007C6F99"/>
    <w:rsid w:val="007D3AF3"/>
    <w:rsid w:val="007D5819"/>
    <w:rsid w:val="007D6540"/>
    <w:rsid w:val="007D6A07"/>
    <w:rsid w:val="007D7C74"/>
    <w:rsid w:val="007E290E"/>
    <w:rsid w:val="007F18E2"/>
    <w:rsid w:val="007F1A1E"/>
    <w:rsid w:val="007F472F"/>
    <w:rsid w:val="007F69A8"/>
    <w:rsid w:val="007F7259"/>
    <w:rsid w:val="00804044"/>
    <w:rsid w:val="008040A8"/>
    <w:rsid w:val="00804143"/>
    <w:rsid w:val="00810A0C"/>
    <w:rsid w:val="00814081"/>
    <w:rsid w:val="00816A40"/>
    <w:rsid w:val="0081723A"/>
    <w:rsid w:val="0082307E"/>
    <w:rsid w:val="00825B91"/>
    <w:rsid w:val="008279FA"/>
    <w:rsid w:val="00832EDC"/>
    <w:rsid w:val="008332DA"/>
    <w:rsid w:val="008424D9"/>
    <w:rsid w:val="0084423A"/>
    <w:rsid w:val="00847DE3"/>
    <w:rsid w:val="00850F24"/>
    <w:rsid w:val="00850FD2"/>
    <w:rsid w:val="0085185B"/>
    <w:rsid w:val="00853A57"/>
    <w:rsid w:val="00860051"/>
    <w:rsid w:val="0086231B"/>
    <w:rsid w:val="008625E4"/>
    <w:rsid w:val="008626E7"/>
    <w:rsid w:val="00864423"/>
    <w:rsid w:val="00864468"/>
    <w:rsid w:val="00864DF8"/>
    <w:rsid w:val="00870EE7"/>
    <w:rsid w:val="00870FD2"/>
    <w:rsid w:val="00872905"/>
    <w:rsid w:val="008742AF"/>
    <w:rsid w:val="00874C35"/>
    <w:rsid w:val="0087531F"/>
    <w:rsid w:val="008770ED"/>
    <w:rsid w:val="00877394"/>
    <w:rsid w:val="008774D3"/>
    <w:rsid w:val="0087767E"/>
    <w:rsid w:val="008863B9"/>
    <w:rsid w:val="00890537"/>
    <w:rsid w:val="0089508D"/>
    <w:rsid w:val="008A00CE"/>
    <w:rsid w:val="008A45A6"/>
    <w:rsid w:val="008A6770"/>
    <w:rsid w:val="008A7FEC"/>
    <w:rsid w:val="008B0A54"/>
    <w:rsid w:val="008B5375"/>
    <w:rsid w:val="008B6700"/>
    <w:rsid w:val="008B70C7"/>
    <w:rsid w:val="008B72CF"/>
    <w:rsid w:val="008D3CCC"/>
    <w:rsid w:val="008D3F13"/>
    <w:rsid w:val="008D7C76"/>
    <w:rsid w:val="008E2753"/>
    <w:rsid w:val="008E3BA1"/>
    <w:rsid w:val="008E48E8"/>
    <w:rsid w:val="008E51C4"/>
    <w:rsid w:val="008F1093"/>
    <w:rsid w:val="008F261D"/>
    <w:rsid w:val="008F3789"/>
    <w:rsid w:val="008F686C"/>
    <w:rsid w:val="009074F0"/>
    <w:rsid w:val="00910547"/>
    <w:rsid w:val="00910B4F"/>
    <w:rsid w:val="00911E28"/>
    <w:rsid w:val="009120E2"/>
    <w:rsid w:val="009136AA"/>
    <w:rsid w:val="009138C4"/>
    <w:rsid w:val="009148DE"/>
    <w:rsid w:val="009210E2"/>
    <w:rsid w:val="00922629"/>
    <w:rsid w:val="00922C90"/>
    <w:rsid w:val="0092356D"/>
    <w:rsid w:val="00925A79"/>
    <w:rsid w:val="00934A16"/>
    <w:rsid w:val="0094068B"/>
    <w:rsid w:val="00940ED0"/>
    <w:rsid w:val="00941294"/>
    <w:rsid w:val="00941E30"/>
    <w:rsid w:val="00942307"/>
    <w:rsid w:val="00951813"/>
    <w:rsid w:val="009531B0"/>
    <w:rsid w:val="0095505F"/>
    <w:rsid w:val="009575D1"/>
    <w:rsid w:val="00961C05"/>
    <w:rsid w:val="0096496A"/>
    <w:rsid w:val="00966632"/>
    <w:rsid w:val="00972894"/>
    <w:rsid w:val="009741B3"/>
    <w:rsid w:val="00975659"/>
    <w:rsid w:val="009777D9"/>
    <w:rsid w:val="00983336"/>
    <w:rsid w:val="00986CD9"/>
    <w:rsid w:val="00987861"/>
    <w:rsid w:val="009908FD"/>
    <w:rsid w:val="00991B88"/>
    <w:rsid w:val="009933C4"/>
    <w:rsid w:val="00994861"/>
    <w:rsid w:val="009948AB"/>
    <w:rsid w:val="009A5753"/>
    <w:rsid w:val="009A579D"/>
    <w:rsid w:val="009A752B"/>
    <w:rsid w:val="009B3C8E"/>
    <w:rsid w:val="009B60B1"/>
    <w:rsid w:val="009C2DA3"/>
    <w:rsid w:val="009C5586"/>
    <w:rsid w:val="009C714C"/>
    <w:rsid w:val="009D01B7"/>
    <w:rsid w:val="009D03D0"/>
    <w:rsid w:val="009D0BCE"/>
    <w:rsid w:val="009D3C69"/>
    <w:rsid w:val="009D4D11"/>
    <w:rsid w:val="009E0FE6"/>
    <w:rsid w:val="009E2946"/>
    <w:rsid w:val="009E3297"/>
    <w:rsid w:val="009E7BE5"/>
    <w:rsid w:val="009F1610"/>
    <w:rsid w:val="009F1E74"/>
    <w:rsid w:val="009F2044"/>
    <w:rsid w:val="009F734F"/>
    <w:rsid w:val="009F7875"/>
    <w:rsid w:val="00A05112"/>
    <w:rsid w:val="00A0658F"/>
    <w:rsid w:val="00A13790"/>
    <w:rsid w:val="00A17AE1"/>
    <w:rsid w:val="00A20523"/>
    <w:rsid w:val="00A213AE"/>
    <w:rsid w:val="00A21E59"/>
    <w:rsid w:val="00A246B6"/>
    <w:rsid w:val="00A351B5"/>
    <w:rsid w:val="00A42609"/>
    <w:rsid w:val="00A444CA"/>
    <w:rsid w:val="00A44F83"/>
    <w:rsid w:val="00A461F9"/>
    <w:rsid w:val="00A47E70"/>
    <w:rsid w:val="00A50CF0"/>
    <w:rsid w:val="00A51616"/>
    <w:rsid w:val="00A525BC"/>
    <w:rsid w:val="00A52C05"/>
    <w:rsid w:val="00A60DC3"/>
    <w:rsid w:val="00A619B2"/>
    <w:rsid w:val="00A619CB"/>
    <w:rsid w:val="00A66F1B"/>
    <w:rsid w:val="00A707F5"/>
    <w:rsid w:val="00A7671C"/>
    <w:rsid w:val="00A80017"/>
    <w:rsid w:val="00A8085F"/>
    <w:rsid w:val="00A80B79"/>
    <w:rsid w:val="00A84B04"/>
    <w:rsid w:val="00A84B5D"/>
    <w:rsid w:val="00A872DE"/>
    <w:rsid w:val="00A93B61"/>
    <w:rsid w:val="00A94160"/>
    <w:rsid w:val="00AA0DB0"/>
    <w:rsid w:val="00AA2CBC"/>
    <w:rsid w:val="00AA45C7"/>
    <w:rsid w:val="00AA4C02"/>
    <w:rsid w:val="00AA697A"/>
    <w:rsid w:val="00AA7A3A"/>
    <w:rsid w:val="00AB0F0A"/>
    <w:rsid w:val="00AB22E3"/>
    <w:rsid w:val="00AB487A"/>
    <w:rsid w:val="00AB4E0F"/>
    <w:rsid w:val="00AB78BB"/>
    <w:rsid w:val="00AC13CF"/>
    <w:rsid w:val="00AC5820"/>
    <w:rsid w:val="00AD1CD8"/>
    <w:rsid w:val="00AE1FDA"/>
    <w:rsid w:val="00AE2CFE"/>
    <w:rsid w:val="00AE59BF"/>
    <w:rsid w:val="00AF1A57"/>
    <w:rsid w:val="00B026CC"/>
    <w:rsid w:val="00B03B4B"/>
    <w:rsid w:val="00B051BD"/>
    <w:rsid w:val="00B06B54"/>
    <w:rsid w:val="00B077BC"/>
    <w:rsid w:val="00B117D9"/>
    <w:rsid w:val="00B11C46"/>
    <w:rsid w:val="00B13AE4"/>
    <w:rsid w:val="00B14271"/>
    <w:rsid w:val="00B14EC4"/>
    <w:rsid w:val="00B1536F"/>
    <w:rsid w:val="00B24666"/>
    <w:rsid w:val="00B258BB"/>
    <w:rsid w:val="00B25CD7"/>
    <w:rsid w:val="00B26F68"/>
    <w:rsid w:val="00B272B2"/>
    <w:rsid w:val="00B272D2"/>
    <w:rsid w:val="00B344FB"/>
    <w:rsid w:val="00B34D96"/>
    <w:rsid w:val="00B3799A"/>
    <w:rsid w:val="00B41853"/>
    <w:rsid w:val="00B43151"/>
    <w:rsid w:val="00B50195"/>
    <w:rsid w:val="00B5410E"/>
    <w:rsid w:val="00B56313"/>
    <w:rsid w:val="00B56D73"/>
    <w:rsid w:val="00B56F7F"/>
    <w:rsid w:val="00B67B97"/>
    <w:rsid w:val="00B739A3"/>
    <w:rsid w:val="00B856B1"/>
    <w:rsid w:val="00B867F7"/>
    <w:rsid w:val="00B86CDA"/>
    <w:rsid w:val="00B879D0"/>
    <w:rsid w:val="00B968B3"/>
    <w:rsid w:val="00B968C8"/>
    <w:rsid w:val="00BA07F5"/>
    <w:rsid w:val="00BA3EC5"/>
    <w:rsid w:val="00BA4893"/>
    <w:rsid w:val="00BA51D9"/>
    <w:rsid w:val="00BA7379"/>
    <w:rsid w:val="00BB3732"/>
    <w:rsid w:val="00BB5DFC"/>
    <w:rsid w:val="00BB6A94"/>
    <w:rsid w:val="00BC09DA"/>
    <w:rsid w:val="00BC1A6D"/>
    <w:rsid w:val="00BC5368"/>
    <w:rsid w:val="00BC68DD"/>
    <w:rsid w:val="00BD0FD3"/>
    <w:rsid w:val="00BD16B4"/>
    <w:rsid w:val="00BD279D"/>
    <w:rsid w:val="00BD5675"/>
    <w:rsid w:val="00BD6BB8"/>
    <w:rsid w:val="00BD7D8F"/>
    <w:rsid w:val="00BE19D3"/>
    <w:rsid w:val="00BE1CC6"/>
    <w:rsid w:val="00BE5C5E"/>
    <w:rsid w:val="00BE69C4"/>
    <w:rsid w:val="00BF6DEF"/>
    <w:rsid w:val="00C01539"/>
    <w:rsid w:val="00C040BB"/>
    <w:rsid w:val="00C04472"/>
    <w:rsid w:val="00C07654"/>
    <w:rsid w:val="00C13926"/>
    <w:rsid w:val="00C1737E"/>
    <w:rsid w:val="00C22B59"/>
    <w:rsid w:val="00C2589E"/>
    <w:rsid w:val="00C30E9E"/>
    <w:rsid w:val="00C43A2D"/>
    <w:rsid w:val="00C45D35"/>
    <w:rsid w:val="00C469CD"/>
    <w:rsid w:val="00C56060"/>
    <w:rsid w:val="00C6101F"/>
    <w:rsid w:val="00C669CB"/>
    <w:rsid w:val="00C66BA2"/>
    <w:rsid w:val="00C72BFE"/>
    <w:rsid w:val="00C73D5D"/>
    <w:rsid w:val="00C815A5"/>
    <w:rsid w:val="00C870F6"/>
    <w:rsid w:val="00C907B5"/>
    <w:rsid w:val="00C93614"/>
    <w:rsid w:val="00C95985"/>
    <w:rsid w:val="00CA301B"/>
    <w:rsid w:val="00CA33A8"/>
    <w:rsid w:val="00CA7381"/>
    <w:rsid w:val="00CB25A4"/>
    <w:rsid w:val="00CB7EB3"/>
    <w:rsid w:val="00CC103E"/>
    <w:rsid w:val="00CC4234"/>
    <w:rsid w:val="00CC5026"/>
    <w:rsid w:val="00CC68D0"/>
    <w:rsid w:val="00CD6D05"/>
    <w:rsid w:val="00D03F9A"/>
    <w:rsid w:val="00D05627"/>
    <w:rsid w:val="00D06D51"/>
    <w:rsid w:val="00D10B1B"/>
    <w:rsid w:val="00D11E65"/>
    <w:rsid w:val="00D15A52"/>
    <w:rsid w:val="00D21EE5"/>
    <w:rsid w:val="00D23A50"/>
    <w:rsid w:val="00D240E1"/>
    <w:rsid w:val="00D24991"/>
    <w:rsid w:val="00D24E69"/>
    <w:rsid w:val="00D326D9"/>
    <w:rsid w:val="00D34D8A"/>
    <w:rsid w:val="00D35C34"/>
    <w:rsid w:val="00D37731"/>
    <w:rsid w:val="00D4306E"/>
    <w:rsid w:val="00D47537"/>
    <w:rsid w:val="00D50255"/>
    <w:rsid w:val="00D515DD"/>
    <w:rsid w:val="00D5411E"/>
    <w:rsid w:val="00D608DB"/>
    <w:rsid w:val="00D62585"/>
    <w:rsid w:val="00D66520"/>
    <w:rsid w:val="00D745B4"/>
    <w:rsid w:val="00D765B9"/>
    <w:rsid w:val="00D80E37"/>
    <w:rsid w:val="00D814B3"/>
    <w:rsid w:val="00D83161"/>
    <w:rsid w:val="00D84AE9"/>
    <w:rsid w:val="00D90BAA"/>
    <w:rsid w:val="00D90BCD"/>
    <w:rsid w:val="00D9124E"/>
    <w:rsid w:val="00DA2266"/>
    <w:rsid w:val="00DB1E6F"/>
    <w:rsid w:val="00DB2C72"/>
    <w:rsid w:val="00DB658B"/>
    <w:rsid w:val="00DC0D2C"/>
    <w:rsid w:val="00DC2244"/>
    <w:rsid w:val="00DC5417"/>
    <w:rsid w:val="00DC5D1B"/>
    <w:rsid w:val="00DD0FEE"/>
    <w:rsid w:val="00DD1656"/>
    <w:rsid w:val="00DD1FB4"/>
    <w:rsid w:val="00DD53F1"/>
    <w:rsid w:val="00DE1EDE"/>
    <w:rsid w:val="00DE2304"/>
    <w:rsid w:val="00DE34CF"/>
    <w:rsid w:val="00DF04B6"/>
    <w:rsid w:val="00DF4749"/>
    <w:rsid w:val="00DF757A"/>
    <w:rsid w:val="00E0164C"/>
    <w:rsid w:val="00E01947"/>
    <w:rsid w:val="00E0512A"/>
    <w:rsid w:val="00E05C1E"/>
    <w:rsid w:val="00E060C4"/>
    <w:rsid w:val="00E13F3D"/>
    <w:rsid w:val="00E14FAD"/>
    <w:rsid w:val="00E15931"/>
    <w:rsid w:val="00E15CB4"/>
    <w:rsid w:val="00E16848"/>
    <w:rsid w:val="00E17538"/>
    <w:rsid w:val="00E20A96"/>
    <w:rsid w:val="00E27321"/>
    <w:rsid w:val="00E34898"/>
    <w:rsid w:val="00E35C21"/>
    <w:rsid w:val="00E35E3C"/>
    <w:rsid w:val="00E405B6"/>
    <w:rsid w:val="00E43386"/>
    <w:rsid w:val="00E4603C"/>
    <w:rsid w:val="00E46F6F"/>
    <w:rsid w:val="00E52878"/>
    <w:rsid w:val="00E52A94"/>
    <w:rsid w:val="00E5657D"/>
    <w:rsid w:val="00E6375B"/>
    <w:rsid w:val="00E8663D"/>
    <w:rsid w:val="00E872CB"/>
    <w:rsid w:val="00E87697"/>
    <w:rsid w:val="00E912BC"/>
    <w:rsid w:val="00E92D9A"/>
    <w:rsid w:val="00EA534B"/>
    <w:rsid w:val="00EB09B7"/>
    <w:rsid w:val="00EB1540"/>
    <w:rsid w:val="00EC037F"/>
    <w:rsid w:val="00EC2AB5"/>
    <w:rsid w:val="00ED095E"/>
    <w:rsid w:val="00EE0340"/>
    <w:rsid w:val="00EE0A81"/>
    <w:rsid w:val="00EE7D7C"/>
    <w:rsid w:val="00EF0F9E"/>
    <w:rsid w:val="00F035B0"/>
    <w:rsid w:val="00F04087"/>
    <w:rsid w:val="00F05CB9"/>
    <w:rsid w:val="00F06736"/>
    <w:rsid w:val="00F10DD8"/>
    <w:rsid w:val="00F120B3"/>
    <w:rsid w:val="00F2213D"/>
    <w:rsid w:val="00F25D98"/>
    <w:rsid w:val="00F300FB"/>
    <w:rsid w:val="00F301A1"/>
    <w:rsid w:val="00F307BF"/>
    <w:rsid w:val="00F370D2"/>
    <w:rsid w:val="00F40876"/>
    <w:rsid w:val="00F42328"/>
    <w:rsid w:val="00F4571D"/>
    <w:rsid w:val="00F50FBE"/>
    <w:rsid w:val="00F57B63"/>
    <w:rsid w:val="00F63AD1"/>
    <w:rsid w:val="00F67011"/>
    <w:rsid w:val="00F7270B"/>
    <w:rsid w:val="00F739ED"/>
    <w:rsid w:val="00F83257"/>
    <w:rsid w:val="00F84A64"/>
    <w:rsid w:val="00F946D3"/>
    <w:rsid w:val="00FA0D4B"/>
    <w:rsid w:val="00FA1F51"/>
    <w:rsid w:val="00FA2632"/>
    <w:rsid w:val="00FA32B9"/>
    <w:rsid w:val="00FA5AB6"/>
    <w:rsid w:val="00FA72F3"/>
    <w:rsid w:val="00FB1493"/>
    <w:rsid w:val="00FB1F0F"/>
    <w:rsid w:val="00FB216E"/>
    <w:rsid w:val="00FB4F2A"/>
    <w:rsid w:val="00FB6386"/>
    <w:rsid w:val="00FB6572"/>
    <w:rsid w:val="00FC3C36"/>
    <w:rsid w:val="00FC4605"/>
    <w:rsid w:val="00FD5168"/>
    <w:rsid w:val="00FE4B16"/>
    <w:rsid w:val="00FF0D0E"/>
    <w:rsid w:val="00FF42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C9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E50D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next">
    <w:name w:val="Change next"/>
    <w:basedOn w:val="Changefirst"/>
    <w:qFormat/>
    <w:rsid w:val="009948AB"/>
    <w:pPr>
      <w:pageBreakBefore w:val="0"/>
      <w:spacing w:before="720"/>
    </w:pPr>
  </w:style>
  <w:style w:type="paragraph" w:customStyle="1" w:styleId="Changelast">
    <w:name w:val="Change last"/>
    <w:basedOn w:val="Normal"/>
    <w:qFormat/>
    <w:rsid w:val="004F6DE1"/>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TFChar">
    <w:name w:val="TF Char"/>
    <w:link w:val="TF"/>
    <w:qFormat/>
    <w:rsid w:val="00514FAD"/>
    <w:rPr>
      <w:rFonts w:ascii="Arial" w:hAnsi="Arial"/>
      <w:b/>
      <w:lang w:val="en-GB" w:eastAsia="en-US"/>
    </w:rPr>
  </w:style>
  <w:style w:type="character" w:styleId="UnresolvedMention">
    <w:name w:val="Unresolved Mention"/>
    <w:basedOn w:val="DefaultParagraphFont"/>
    <w:uiPriority w:val="99"/>
    <w:semiHidden/>
    <w:unhideWhenUsed/>
    <w:rsid w:val="004961A9"/>
    <w:rPr>
      <w:color w:val="605E5C"/>
      <w:shd w:val="clear" w:color="auto" w:fill="E1DFDD"/>
    </w:rPr>
  </w:style>
  <w:style w:type="paragraph" w:styleId="ListParagraph">
    <w:name w:val="List Paragraph"/>
    <w:basedOn w:val="Normal"/>
    <w:uiPriority w:val="34"/>
    <w:qFormat/>
    <w:rsid w:val="00727197"/>
    <w:pPr>
      <w:ind w:left="720"/>
      <w:contextualSpacing/>
    </w:pPr>
  </w:style>
  <w:style w:type="paragraph" w:styleId="Revision">
    <w:name w:val="Revision"/>
    <w:hidden/>
    <w:uiPriority w:val="99"/>
    <w:semiHidden/>
    <w:rsid w:val="00BE19D3"/>
    <w:rPr>
      <w:rFonts w:ascii="Times New Roman" w:hAnsi="Times New Roman"/>
      <w:lang w:val="en-GB" w:eastAsia="en-US"/>
    </w:rPr>
  </w:style>
  <w:style w:type="character" w:customStyle="1" w:styleId="Heading3Char">
    <w:name w:val="Heading 3 Char"/>
    <w:basedOn w:val="DefaultParagraphFont"/>
    <w:link w:val="Heading3"/>
    <w:rsid w:val="004F0445"/>
    <w:rPr>
      <w:rFonts w:ascii="Arial" w:hAnsi="Arial"/>
      <w:sz w:val="28"/>
      <w:lang w:val="en-GB" w:eastAsia="en-US"/>
    </w:rPr>
  </w:style>
  <w:style w:type="character" w:customStyle="1" w:styleId="Heading4Char">
    <w:name w:val="Heading 4 Char"/>
    <w:basedOn w:val="DefaultParagraphFont"/>
    <w:link w:val="Heading4"/>
    <w:rsid w:val="00DC5D1B"/>
    <w:rPr>
      <w:rFonts w:ascii="Arial" w:hAnsi="Arial"/>
      <w:sz w:val="24"/>
      <w:lang w:val="en-GB" w:eastAsia="en-US"/>
    </w:rPr>
  </w:style>
  <w:style w:type="character" w:customStyle="1" w:styleId="EXChar">
    <w:name w:val="EX Char"/>
    <w:link w:val="EX"/>
    <w:rsid w:val="00A20523"/>
    <w:rPr>
      <w:rFonts w:ascii="Times New Roman" w:hAnsi="Times New Roman"/>
      <w:lang w:val="en-GB" w:eastAsia="en-US"/>
    </w:rPr>
  </w:style>
  <w:style w:type="character" w:customStyle="1" w:styleId="Codechar">
    <w:name w:val="Code (char)"/>
    <w:basedOn w:val="DefaultParagraphFont"/>
    <w:uiPriority w:val="1"/>
    <w:qFormat/>
    <w:rsid w:val="00BF6DEF"/>
    <w:rPr>
      <w:rFonts w:ascii="Arial" w:hAnsi="Arial" w:cs="Arial" w:hint="default"/>
      <w:i/>
      <w:iCs w:val="0"/>
      <w:noProof/>
      <w:sz w:val="18"/>
      <w:lang w:val="en-US"/>
    </w:rPr>
  </w:style>
  <w:style w:type="paragraph" w:styleId="BodyText">
    <w:name w:val="Body Text"/>
    <w:basedOn w:val="Normal"/>
    <w:link w:val="BodyTextChar"/>
    <w:semiHidden/>
    <w:unhideWhenUsed/>
    <w:rsid w:val="00BF6DEF"/>
    <w:pPr>
      <w:spacing w:after="120"/>
    </w:pPr>
  </w:style>
  <w:style w:type="character" w:customStyle="1" w:styleId="BodyTextChar">
    <w:name w:val="Body Text Char"/>
    <w:basedOn w:val="DefaultParagraphFont"/>
    <w:link w:val="BodyText"/>
    <w:semiHidden/>
    <w:rsid w:val="00BF6DEF"/>
    <w:rPr>
      <w:rFonts w:ascii="Times New Roman" w:hAnsi="Times New Roman"/>
      <w:lang w:val="en-GB" w:eastAsia="en-US"/>
    </w:rPr>
  </w:style>
  <w:style w:type="character" w:customStyle="1" w:styleId="Heading2Char">
    <w:name w:val="Heading 2 Char"/>
    <w:basedOn w:val="DefaultParagraphFont"/>
    <w:link w:val="Heading2"/>
    <w:rsid w:val="002361F0"/>
    <w:rPr>
      <w:rFonts w:ascii="Arial" w:hAnsi="Arial"/>
      <w:sz w:val="32"/>
      <w:lang w:val="en-GB" w:eastAsia="en-US"/>
    </w:rPr>
  </w:style>
  <w:style w:type="character" w:customStyle="1" w:styleId="Heading5Char">
    <w:name w:val="Heading 5 Char"/>
    <w:basedOn w:val="DefaultParagraphFont"/>
    <w:link w:val="Heading5"/>
    <w:rsid w:val="00BC5368"/>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38725">
      <w:bodyDiv w:val="1"/>
      <w:marLeft w:val="0"/>
      <w:marRight w:val="0"/>
      <w:marTop w:val="0"/>
      <w:marBottom w:val="0"/>
      <w:divBdr>
        <w:top w:val="none" w:sz="0" w:space="0" w:color="auto"/>
        <w:left w:val="none" w:sz="0" w:space="0" w:color="auto"/>
        <w:bottom w:val="none" w:sz="0" w:space="0" w:color="auto"/>
        <w:right w:val="none" w:sz="0" w:space="0" w:color="auto"/>
      </w:divBdr>
    </w:div>
    <w:div w:id="108475671">
      <w:bodyDiv w:val="1"/>
      <w:marLeft w:val="0"/>
      <w:marRight w:val="0"/>
      <w:marTop w:val="0"/>
      <w:marBottom w:val="0"/>
      <w:divBdr>
        <w:top w:val="none" w:sz="0" w:space="0" w:color="auto"/>
        <w:left w:val="none" w:sz="0" w:space="0" w:color="auto"/>
        <w:bottom w:val="none" w:sz="0" w:space="0" w:color="auto"/>
        <w:right w:val="none" w:sz="0" w:space="0" w:color="auto"/>
      </w:divBdr>
    </w:div>
    <w:div w:id="446315393">
      <w:bodyDiv w:val="1"/>
      <w:marLeft w:val="0"/>
      <w:marRight w:val="0"/>
      <w:marTop w:val="0"/>
      <w:marBottom w:val="0"/>
      <w:divBdr>
        <w:top w:val="none" w:sz="0" w:space="0" w:color="auto"/>
        <w:left w:val="none" w:sz="0" w:space="0" w:color="auto"/>
        <w:bottom w:val="none" w:sz="0" w:space="0" w:color="auto"/>
        <w:right w:val="none" w:sz="0" w:space="0" w:color="auto"/>
      </w:divBdr>
    </w:div>
    <w:div w:id="538398233">
      <w:bodyDiv w:val="1"/>
      <w:marLeft w:val="0"/>
      <w:marRight w:val="0"/>
      <w:marTop w:val="0"/>
      <w:marBottom w:val="0"/>
      <w:divBdr>
        <w:top w:val="none" w:sz="0" w:space="0" w:color="auto"/>
        <w:left w:val="none" w:sz="0" w:space="0" w:color="auto"/>
        <w:bottom w:val="none" w:sz="0" w:space="0" w:color="auto"/>
        <w:right w:val="none" w:sz="0" w:space="0" w:color="auto"/>
      </w:divBdr>
    </w:div>
    <w:div w:id="539585873">
      <w:bodyDiv w:val="1"/>
      <w:marLeft w:val="0"/>
      <w:marRight w:val="0"/>
      <w:marTop w:val="0"/>
      <w:marBottom w:val="0"/>
      <w:divBdr>
        <w:top w:val="none" w:sz="0" w:space="0" w:color="auto"/>
        <w:left w:val="none" w:sz="0" w:space="0" w:color="auto"/>
        <w:bottom w:val="none" w:sz="0" w:space="0" w:color="auto"/>
        <w:right w:val="none" w:sz="0" w:space="0" w:color="auto"/>
      </w:divBdr>
    </w:div>
    <w:div w:id="553004900">
      <w:bodyDiv w:val="1"/>
      <w:marLeft w:val="0"/>
      <w:marRight w:val="0"/>
      <w:marTop w:val="0"/>
      <w:marBottom w:val="0"/>
      <w:divBdr>
        <w:top w:val="none" w:sz="0" w:space="0" w:color="auto"/>
        <w:left w:val="none" w:sz="0" w:space="0" w:color="auto"/>
        <w:bottom w:val="none" w:sz="0" w:space="0" w:color="auto"/>
        <w:right w:val="none" w:sz="0" w:space="0" w:color="auto"/>
      </w:divBdr>
    </w:div>
    <w:div w:id="843127052">
      <w:bodyDiv w:val="1"/>
      <w:marLeft w:val="0"/>
      <w:marRight w:val="0"/>
      <w:marTop w:val="0"/>
      <w:marBottom w:val="0"/>
      <w:divBdr>
        <w:top w:val="none" w:sz="0" w:space="0" w:color="auto"/>
        <w:left w:val="none" w:sz="0" w:space="0" w:color="auto"/>
        <w:bottom w:val="none" w:sz="0" w:space="0" w:color="auto"/>
        <w:right w:val="none" w:sz="0" w:space="0" w:color="auto"/>
      </w:divBdr>
    </w:div>
    <w:div w:id="990870087">
      <w:bodyDiv w:val="1"/>
      <w:marLeft w:val="0"/>
      <w:marRight w:val="0"/>
      <w:marTop w:val="0"/>
      <w:marBottom w:val="0"/>
      <w:divBdr>
        <w:top w:val="none" w:sz="0" w:space="0" w:color="auto"/>
        <w:left w:val="none" w:sz="0" w:space="0" w:color="auto"/>
        <w:bottom w:val="none" w:sz="0" w:space="0" w:color="auto"/>
        <w:right w:val="none" w:sz="0" w:space="0" w:color="auto"/>
      </w:divBdr>
    </w:div>
    <w:div w:id="1213076598">
      <w:bodyDiv w:val="1"/>
      <w:marLeft w:val="0"/>
      <w:marRight w:val="0"/>
      <w:marTop w:val="0"/>
      <w:marBottom w:val="0"/>
      <w:divBdr>
        <w:top w:val="none" w:sz="0" w:space="0" w:color="auto"/>
        <w:left w:val="none" w:sz="0" w:space="0" w:color="auto"/>
        <w:bottom w:val="none" w:sz="0" w:space="0" w:color="auto"/>
        <w:right w:val="none" w:sz="0" w:space="0" w:color="auto"/>
      </w:divBdr>
    </w:div>
    <w:div w:id="1472283689">
      <w:bodyDiv w:val="1"/>
      <w:marLeft w:val="0"/>
      <w:marRight w:val="0"/>
      <w:marTop w:val="0"/>
      <w:marBottom w:val="0"/>
      <w:divBdr>
        <w:top w:val="none" w:sz="0" w:space="0" w:color="auto"/>
        <w:left w:val="none" w:sz="0" w:space="0" w:color="auto"/>
        <w:bottom w:val="none" w:sz="0" w:space="0" w:color="auto"/>
        <w:right w:val="none" w:sz="0" w:space="0" w:color="auto"/>
      </w:divBdr>
    </w:div>
    <w:div w:id="1732996179">
      <w:bodyDiv w:val="1"/>
      <w:marLeft w:val="0"/>
      <w:marRight w:val="0"/>
      <w:marTop w:val="0"/>
      <w:marBottom w:val="0"/>
      <w:divBdr>
        <w:top w:val="none" w:sz="0" w:space="0" w:color="auto"/>
        <w:left w:val="none" w:sz="0" w:space="0" w:color="auto"/>
        <w:bottom w:val="none" w:sz="0" w:space="0" w:color="auto"/>
        <w:right w:val="none" w:sz="0" w:space="0" w:color="auto"/>
      </w:divBdr>
    </w:div>
    <w:div w:id="1766723809">
      <w:bodyDiv w:val="1"/>
      <w:marLeft w:val="0"/>
      <w:marRight w:val="0"/>
      <w:marTop w:val="0"/>
      <w:marBottom w:val="0"/>
      <w:divBdr>
        <w:top w:val="none" w:sz="0" w:space="0" w:color="auto"/>
        <w:left w:val="none" w:sz="0" w:space="0" w:color="auto"/>
        <w:bottom w:val="none" w:sz="0" w:space="0" w:color="auto"/>
        <w:right w:val="none" w:sz="0" w:space="0" w:color="auto"/>
      </w:divBdr>
    </w:div>
    <w:div w:id="1916552829">
      <w:bodyDiv w:val="1"/>
      <w:marLeft w:val="0"/>
      <w:marRight w:val="0"/>
      <w:marTop w:val="0"/>
      <w:marBottom w:val="0"/>
      <w:divBdr>
        <w:top w:val="none" w:sz="0" w:space="0" w:color="auto"/>
        <w:left w:val="none" w:sz="0" w:space="0" w:color="auto"/>
        <w:bottom w:val="none" w:sz="0" w:space="0" w:color="auto"/>
        <w:right w:val="none" w:sz="0" w:space="0" w:color="auto"/>
      </w:divBdr>
    </w:div>
    <w:div w:id="1945379541">
      <w:bodyDiv w:val="1"/>
      <w:marLeft w:val="0"/>
      <w:marRight w:val="0"/>
      <w:marTop w:val="0"/>
      <w:marBottom w:val="0"/>
      <w:divBdr>
        <w:top w:val="none" w:sz="0" w:space="0" w:color="auto"/>
        <w:left w:val="none" w:sz="0" w:space="0" w:color="auto"/>
        <w:bottom w:val="none" w:sz="0" w:space="0" w:color="auto"/>
        <w:right w:val="none" w:sz="0" w:space="0" w:color="auto"/>
      </w:divBdr>
    </w:div>
    <w:div w:id="1989019619">
      <w:bodyDiv w:val="1"/>
      <w:marLeft w:val="0"/>
      <w:marRight w:val="0"/>
      <w:marTop w:val="0"/>
      <w:marBottom w:val="0"/>
      <w:divBdr>
        <w:top w:val="none" w:sz="0" w:space="0" w:color="auto"/>
        <w:left w:val="none" w:sz="0" w:space="0" w:color="auto"/>
        <w:bottom w:val="none" w:sz="0" w:space="0" w:color="auto"/>
        <w:right w:val="none" w:sz="0" w:space="0" w:color="auto"/>
      </w:divBdr>
    </w:div>
    <w:div w:id="206143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SA/WG4_CODEC/3GPP_SA4_AHOC_MTGs/SA4_MBS/Inbox/Drafts/S4aI240165r01_BBC.docx" TargetMode="External"/><Relationship Id="rId23" Type="http://schemas.openxmlformats.org/officeDocument/2006/relationships/header" Target="header4.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0DA6BE9D-5270-49CC-AA9B-DC8F71469747}">
  <ds:schemaRefs>
    <ds:schemaRef ds:uri="http://schemas.microsoft.com/sharepoint/v3/contenttype/forms"/>
  </ds:schemaRefs>
</ds:datastoreItem>
</file>

<file path=customXml/itemProps3.xml><?xml version="1.0" encoding="utf-8"?>
<ds:datastoreItem xmlns:ds="http://schemas.openxmlformats.org/officeDocument/2006/customXml" ds:itemID="{5EEA1898-496E-49B9-B45A-419603527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B6120-8A51-4AD8-99B2-ABE67DE5545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6</Pages>
  <Words>2147</Words>
  <Characters>12240</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[FS_AMD] WT #13: Candidate technologies</vt:lpstr>
      <vt:lpstr>MTG_TITLE</vt:lpstr>
    </vt:vector>
  </TitlesOfParts>
  <Company>Xiaomi</Company>
  <LinksUpToDate>false</LinksUpToDate>
  <CharactersWithSpaces>14359</CharactersWithSpaces>
  <SharedDoc>false</SharedDoc>
  <HLinks>
    <vt:vector size="24" baseType="variant">
      <vt:variant>
        <vt:i4>3670036</vt:i4>
      </vt:variant>
      <vt:variant>
        <vt:i4>57</vt:i4>
      </vt:variant>
      <vt:variant>
        <vt:i4>0</vt:i4>
      </vt:variant>
      <vt:variant>
        <vt:i4>5</vt:i4>
      </vt:variant>
      <vt:variant>
        <vt:lpwstr>https://www.3gpp.org/ftp/TSG_SA/WG4_CODEC/3GPP_SA4_AHOC_MTGs/SA4_MBS/Inbox/Drafts/S4aI240165r01_BBC.docx</vt:lpwstr>
      </vt:variant>
      <vt:variant>
        <vt:lpwstr/>
      </vt:variant>
      <vt:variant>
        <vt:i4>2031686</vt:i4>
      </vt:variant>
      <vt:variant>
        <vt:i4>54</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[FS_AMD] WT #13: Candidate technologies</dc:title>
  <dc:subject/>
  <dc:creator>Emmanuel Thomas</dc:creator>
  <cp:keywords/>
  <cp:lastModifiedBy>Richard Bradbury (2024-11-19)</cp:lastModifiedBy>
  <cp:revision>3</cp:revision>
  <cp:lastPrinted>1900-01-01T05:00:00Z</cp:lastPrinted>
  <dcterms:created xsi:type="dcterms:W3CDTF">2024-11-19T20:56:00Z</dcterms:created>
  <dcterms:modified xsi:type="dcterms:W3CDTF">2024-11-19T20:59:00Z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130</vt:lpwstr>
  </property>
  <property fmtid="{D5CDD505-2E9C-101B-9397-08002B2CF9AE}" pid="4" name="Location">
    <vt:lpwstr>Orlando</vt:lpwstr>
  </property>
  <property fmtid="{D5CDD505-2E9C-101B-9397-08002B2CF9AE}" pid="5" name="Country">
    <vt:lpwstr> US</vt:lpwstr>
  </property>
  <property fmtid="{D5CDD505-2E9C-101B-9397-08002B2CF9AE}" pid="6" name="StartDate">
    <vt:lpwstr>18th November 2024</vt:lpwstr>
  </property>
  <property fmtid="{D5CDD505-2E9C-101B-9397-08002B2CF9AE}" pid="7" name="EndDate">
    <vt:lpwstr>22nd November 2024</vt:lpwstr>
  </property>
  <property fmtid="{D5CDD505-2E9C-101B-9397-08002B2CF9AE}" pid="8" name="Tdoc#">
    <vt:lpwstr>S4-241960</vt:lpwstr>
  </property>
  <property fmtid="{D5CDD505-2E9C-101B-9397-08002B2CF9AE}" pid="9" name="Spec#">
    <vt:lpwstr>26.804</vt:lpwstr>
  </property>
  <property fmtid="{D5CDD505-2E9C-101B-9397-08002B2CF9AE}" pid="10" name="Cr#">
    <vt:lpwstr>0019</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12/11/2024</vt:lpwstr>
  </property>
  <property fmtid="{D5CDD505-2E9C-101B-9397-08002B2CF9AE}" pid="18" name="Release">
    <vt:lpwstr>19</vt:lpwstr>
  </property>
  <property fmtid="{D5CDD505-2E9C-101B-9397-08002B2CF9AE}" pid="19" name="CrTitle">
    <vt:lpwstr>[FS_AMD] WT #13: Candidate technologies</vt:lpwstr>
  </property>
  <property fmtid="{D5CDD505-2E9C-101B-9397-08002B2CF9AE}" pid="20" name="MtgTitle">
    <vt:lpwstr>Meeting</vt:lpwstr>
  </property>
  <property fmtid="{D5CDD505-2E9C-101B-9397-08002B2CF9AE}" pid="21" name="MediaServiceImageTags">
    <vt:lpwstr/>
  </property>
  <property fmtid="{D5CDD505-2E9C-101B-9397-08002B2CF9AE}" pid="22" name="ContentTypeId">
    <vt:lpwstr>0x0101005A93DE52A8ADBE409B80032F7A622632</vt:lpwstr>
  </property>
</Properties>
</file>