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8F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C7062D">
        <w:rPr>
          <w:b/>
          <w:i/>
          <w:noProof/>
          <w:sz w:val="28"/>
        </w:rPr>
        <w:t>220</w:t>
      </w:r>
      <w:r w:rsidR="00C7062D">
        <w:rPr>
          <w:b/>
          <w:i/>
          <w:noProof/>
          <w:sz w:val="28"/>
          <w:highlight w:val="green"/>
        </w:rPr>
        <w:t>122</w:t>
      </w:r>
    </w:p>
    <w:p w14:paraId="0C55E01A"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DD52D2" w:rsidRPr="00843760">
        <w:rPr>
          <w:rFonts w:eastAsia="Arial Unicode MS" w:cs="Arial"/>
          <w:b/>
          <w:bCs/>
          <w:sz w:val="24"/>
        </w:rPr>
        <w:t xml:space="preserve"> – 2</w:t>
      </w:r>
      <w:r w:rsidR="004E104C">
        <w:rPr>
          <w:rFonts w:eastAsia="Arial Unicode MS" w:cs="Arial"/>
          <w:b/>
          <w:bCs/>
          <w:sz w:val="24"/>
        </w:rPr>
        <w:t>3</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9D3E0A" w14:textId="77777777" w:rsidTr="00547111">
        <w:tc>
          <w:tcPr>
            <w:tcW w:w="9641" w:type="dxa"/>
            <w:gridSpan w:val="9"/>
            <w:tcBorders>
              <w:top w:val="single" w:sz="4" w:space="0" w:color="auto"/>
              <w:left w:val="single" w:sz="4" w:space="0" w:color="auto"/>
              <w:right w:val="single" w:sz="4" w:space="0" w:color="auto"/>
            </w:tcBorders>
          </w:tcPr>
          <w:p w14:paraId="5582EBC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D8DA4BA" w14:textId="77777777" w:rsidTr="00547111">
        <w:tc>
          <w:tcPr>
            <w:tcW w:w="9641" w:type="dxa"/>
            <w:gridSpan w:val="9"/>
            <w:tcBorders>
              <w:left w:val="single" w:sz="4" w:space="0" w:color="auto"/>
              <w:right w:val="single" w:sz="4" w:space="0" w:color="auto"/>
            </w:tcBorders>
          </w:tcPr>
          <w:p w14:paraId="1D61D74F" w14:textId="77777777" w:rsidR="001E41F3" w:rsidRDefault="001E41F3">
            <w:pPr>
              <w:pStyle w:val="CRCoverPage"/>
              <w:spacing w:after="0"/>
              <w:jc w:val="center"/>
              <w:rPr>
                <w:noProof/>
              </w:rPr>
            </w:pPr>
            <w:r>
              <w:rPr>
                <w:b/>
                <w:noProof/>
                <w:sz w:val="32"/>
              </w:rPr>
              <w:t>CHANGE REQUEST</w:t>
            </w:r>
          </w:p>
        </w:tc>
      </w:tr>
      <w:tr w:rsidR="001E41F3" w14:paraId="54E9FADC" w14:textId="77777777" w:rsidTr="00547111">
        <w:tc>
          <w:tcPr>
            <w:tcW w:w="9641" w:type="dxa"/>
            <w:gridSpan w:val="9"/>
            <w:tcBorders>
              <w:left w:val="single" w:sz="4" w:space="0" w:color="auto"/>
              <w:right w:val="single" w:sz="4" w:space="0" w:color="auto"/>
            </w:tcBorders>
          </w:tcPr>
          <w:p w14:paraId="4DF541CC" w14:textId="77777777" w:rsidR="001E41F3" w:rsidRDefault="001E41F3">
            <w:pPr>
              <w:pStyle w:val="CRCoverPage"/>
              <w:spacing w:after="0"/>
              <w:rPr>
                <w:noProof/>
                <w:sz w:val="8"/>
                <w:szCs w:val="8"/>
              </w:rPr>
            </w:pPr>
          </w:p>
        </w:tc>
      </w:tr>
      <w:tr w:rsidR="001E41F3" w14:paraId="15FE92A1" w14:textId="77777777" w:rsidTr="00547111">
        <w:tc>
          <w:tcPr>
            <w:tcW w:w="142" w:type="dxa"/>
            <w:tcBorders>
              <w:left w:val="single" w:sz="4" w:space="0" w:color="auto"/>
            </w:tcBorders>
          </w:tcPr>
          <w:p w14:paraId="2F49BC44" w14:textId="77777777" w:rsidR="001E41F3" w:rsidRDefault="001E41F3">
            <w:pPr>
              <w:pStyle w:val="CRCoverPage"/>
              <w:spacing w:after="0"/>
              <w:jc w:val="right"/>
              <w:rPr>
                <w:noProof/>
              </w:rPr>
            </w:pPr>
          </w:p>
        </w:tc>
        <w:tc>
          <w:tcPr>
            <w:tcW w:w="1559" w:type="dxa"/>
            <w:shd w:val="pct30" w:color="FFFF00" w:fill="auto"/>
          </w:tcPr>
          <w:p w14:paraId="3AC83739"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FB2210">
              <w:rPr>
                <w:b/>
                <w:noProof/>
                <w:sz w:val="28"/>
              </w:rPr>
              <w:t>114</w:t>
            </w:r>
          </w:p>
        </w:tc>
        <w:tc>
          <w:tcPr>
            <w:tcW w:w="709" w:type="dxa"/>
          </w:tcPr>
          <w:p w14:paraId="2DFB5A3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EC138B7" w14:textId="77777777" w:rsidR="001E41F3" w:rsidRPr="00410371" w:rsidRDefault="00C7062D" w:rsidP="00547111">
            <w:pPr>
              <w:pStyle w:val="CRCoverPage"/>
              <w:spacing w:after="0"/>
              <w:rPr>
                <w:noProof/>
              </w:rPr>
            </w:pPr>
            <w:r>
              <w:rPr>
                <w:b/>
                <w:noProof/>
                <w:sz w:val="28"/>
                <w:highlight w:val="green"/>
              </w:rPr>
              <w:t>0524</w:t>
            </w:r>
          </w:p>
        </w:tc>
        <w:tc>
          <w:tcPr>
            <w:tcW w:w="709" w:type="dxa"/>
          </w:tcPr>
          <w:p w14:paraId="75A98F8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F53AF1"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4EE2E8D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0C8B20" w14:textId="77777777" w:rsidR="001E41F3" w:rsidRPr="00410371" w:rsidRDefault="008C2CFE" w:rsidP="00FB2210">
            <w:pPr>
              <w:pStyle w:val="CRCoverPage"/>
              <w:spacing w:after="0"/>
              <w:jc w:val="center"/>
              <w:rPr>
                <w:noProof/>
                <w:sz w:val="28"/>
              </w:rPr>
            </w:pPr>
            <w:r>
              <w:rPr>
                <w:b/>
                <w:noProof/>
                <w:sz w:val="28"/>
                <w:highlight w:val="green"/>
              </w:rPr>
              <w:t>1</w:t>
            </w:r>
            <w:r w:rsidR="00FB2210">
              <w:rPr>
                <w:b/>
                <w:noProof/>
                <w:sz w:val="28"/>
                <w:highlight w:val="green"/>
              </w:rPr>
              <w:t>7</w:t>
            </w:r>
            <w:r w:rsidR="006D18D3" w:rsidRPr="006D18D3">
              <w:rPr>
                <w:b/>
                <w:noProof/>
                <w:sz w:val="28"/>
                <w:highlight w:val="green"/>
              </w:rPr>
              <w:t>.</w:t>
            </w:r>
            <w:r w:rsidR="00FB2210">
              <w:rPr>
                <w:b/>
                <w:noProof/>
                <w:sz w:val="28"/>
                <w:highlight w:val="green"/>
              </w:rPr>
              <w:t>3</w:t>
            </w:r>
            <w:r w:rsidR="006D18D3" w:rsidRPr="006D18D3">
              <w:rPr>
                <w:b/>
                <w:noProof/>
                <w:sz w:val="28"/>
                <w:highlight w:val="green"/>
              </w:rPr>
              <w:t>.</w:t>
            </w:r>
            <w:r w:rsidR="00FB2210">
              <w:rPr>
                <w:b/>
                <w:noProof/>
                <w:sz w:val="28"/>
              </w:rPr>
              <w:t>0</w:t>
            </w:r>
          </w:p>
        </w:tc>
        <w:tc>
          <w:tcPr>
            <w:tcW w:w="143" w:type="dxa"/>
            <w:tcBorders>
              <w:right w:val="single" w:sz="4" w:space="0" w:color="auto"/>
            </w:tcBorders>
          </w:tcPr>
          <w:p w14:paraId="66423BD7" w14:textId="77777777" w:rsidR="001E41F3" w:rsidRDefault="001E41F3">
            <w:pPr>
              <w:pStyle w:val="CRCoverPage"/>
              <w:spacing w:after="0"/>
              <w:rPr>
                <w:noProof/>
              </w:rPr>
            </w:pPr>
          </w:p>
        </w:tc>
      </w:tr>
      <w:tr w:rsidR="001E41F3" w14:paraId="17521315" w14:textId="77777777" w:rsidTr="00547111">
        <w:tc>
          <w:tcPr>
            <w:tcW w:w="9641" w:type="dxa"/>
            <w:gridSpan w:val="9"/>
            <w:tcBorders>
              <w:left w:val="single" w:sz="4" w:space="0" w:color="auto"/>
              <w:right w:val="single" w:sz="4" w:space="0" w:color="auto"/>
            </w:tcBorders>
          </w:tcPr>
          <w:p w14:paraId="624BF710" w14:textId="77777777" w:rsidR="001E41F3" w:rsidRDefault="001E41F3">
            <w:pPr>
              <w:pStyle w:val="CRCoverPage"/>
              <w:spacing w:after="0"/>
              <w:rPr>
                <w:noProof/>
              </w:rPr>
            </w:pPr>
          </w:p>
        </w:tc>
      </w:tr>
      <w:tr w:rsidR="001E41F3" w14:paraId="5E837D59" w14:textId="77777777" w:rsidTr="00547111">
        <w:tc>
          <w:tcPr>
            <w:tcW w:w="9641" w:type="dxa"/>
            <w:gridSpan w:val="9"/>
            <w:tcBorders>
              <w:top w:val="single" w:sz="4" w:space="0" w:color="auto"/>
            </w:tcBorders>
          </w:tcPr>
          <w:p w14:paraId="42B2C02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74D6454" w14:textId="77777777" w:rsidTr="00547111">
        <w:tc>
          <w:tcPr>
            <w:tcW w:w="9641" w:type="dxa"/>
            <w:gridSpan w:val="9"/>
          </w:tcPr>
          <w:p w14:paraId="756CBAF6" w14:textId="77777777" w:rsidR="001E41F3" w:rsidRDefault="001E41F3">
            <w:pPr>
              <w:pStyle w:val="CRCoverPage"/>
              <w:spacing w:after="0"/>
              <w:rPr>
                <w:noProof/>
                <w:sz w:val="8"/>
                <w:szCs w:val="8"/>
              </w:rPr>
            </w:pPr>
          </w:p>
        </w:tc>
      </w:tr>
    </w:tbl>
    <w:p w14:paraId="1F0ED93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DEDCDE" w14:textId="77777777" w:rsidTr="00A7671C">
        <w:tc>
          <w:tcPr>
            <w:tcW w:w="2835" w:type="dxa"/>
          </w:tcPr>
          <w:p w14:paraId="17AEC4C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6BFE4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BE41C0"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5FED1A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21393E"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639DD0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44267F" w14:textId="77777777" w:rsidR="00F25D98" w:rsidRDefault="00F25D98" w:rsidP="001E41F3">
            <w:pPr>
              <w:pStyle w:val="CRCoverPage"/>
              <w:spacing w:after="0"/>
              <w:jc w:val="center"/>
              <w:rPr>
                <w:b/>
                <w:caps/>
                <w:noProof/>
              </w:rPr>
            </w:pPr>
          </w:p>
        </w:tc>
        <w:tc>
          <w:tcPr>
            <w:tcW w:w="1418" w:type="dxa"/>
            <w:tcBorders>
              <w:left w:val="nil"/>
            </w:tcBorders>
          </w:tcPr>
          <w:p w14:paraId="2985957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C34947" w14:textId="77777777" w:rsidR="00F25D98" w:rsidRDefault="00F25D98" w:rsidP="001E41F3">
            <w:pPr>
              <w:pStyle w:val="CRCoverPage"/>
              <w:spacing w:after="0"/>
              <w:jc w:val="center"/>
              <w:rPr>
                <w:b/>
                <w:bCs/>
                <w:caps/>
                <w:noProof/>
              </w:rPr>
            </w:pPr>
          </w:p>
        </w:tc>
      </w:tr>
    </w:tbl>
    <w:p w14:paraId="4ACC13B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DEF291" w14:textId="77777777" w:rsidTr="00547111">
        <w:tc>
          <w:tcPr>
            <w:tcW w:w="9640" w:type="dxa"/>
            <w:gridSpan w:val="11"/>
          </w:tcPr>
          <w:p w14:paraId="121CBF2E" w14:textId="77777777" w:rsidR="001E41F3" w:rsidRDefault="001E41F3">
            <w:pPr>
              <w:pStyle w:val="CRCoverPage"/>
              <w:spacing w:after="0"/>
              <w:rPr>
                <w:noProof/>
                <w:sz w:val="8"/>
                <w:szCs w:val="8"/>
              </w:rPr>
            </w:pPr>
          </w:p>
        </w:tc>
      </w:tr>
      <w:tr w:rsidR="00392E46" w14:paraId="1B107C18" w14:textId="77777777" w:rsidTr="00547111">
        <w:tc>
          <w:tcPr>
            <w:tcW w:w="1843" w:type="dxa"/>
            <w:tcBorders>
              <w:top w:val="single" w:sz="4" w:space="0" w:color="auto"/>
              <w:left w:val="single" w:sz="4" w:space="0" w:color="auto"/>
            </w:tcBorders>
          </w:tcPr>
          <w:p w14:paraId="4B0CA0FB" w14:textId="77777777" w:rsidR="00392E46" w:rsidRDefault="00392E46" w:rsidP="00392E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88A436" w14:textId="77777777" w:rsidR="00392E46" w:rsidRDefault="00392E46" w:rsidP="00392E46">
            <w:pPr>
              <w:pStyle w:val="CRCoverPage"/>
              <w:spacing w:after="0"/>
              <w:ind w:left="100"/>
              <w:rPr>
                <w:noProof/>
              </w:rPr>
            </w:pPr>
            <w:r>
              <w:t>Add support of per-slice QoE measurement</w:t>
            </w:r>
          </w:p>
        </w:tc>
      </w:tr>
      <w:tr w:rsidR="00392E46" w14:paraId="24EF158B" w14:textId="77777777" w:rsidTr="00547111">
        <w:tc>
          <w:tcPr>
            <w:tcW w:w="1843" w:type="dxa"/>
            <w:tcBorders>
              <w:left w:val="single" w:sz="4" w:space="0" w:color="auto"/>
            </w:tcBorders>
          </w:tcPr>
          <w:p w14:paraId="62755B57"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4B3E0267" w14:textId="77777777" w:rsidR="00392E46" w:rsidRDefault="00392E46" w:rsidP="00392E46">
            <w:pPr>
              <w:pStyle w:val="CRCoverPage"/>
              <w:spacing w:after="0"/>
              <w:rPr>
                <w:noProof/>
                <w:sz w:val="8"/>
                <w:szCs w:val="8"/>
              </w:rPr>
            </w:pPr>
          </w:p>
        </w:tc>
      </w:tr>
      <w:tr w:rsidR="00392E46" w14:paraId="35864D5E" w14:textId="77777777" w:rsidTr="00547111">
        <w:tc>
          <w:tcPr>
            <w:tcW w:w="1843" w:type="dxa"/>
            <w:tcBorders>
              <w:left w:val="single" w:sz="4" w:space="0" w:color="auto"/>
            </w:tcBorders>
          </w:tcPr>
          <w:p w14:paraId="031A2D19" w14:textId="77777777" w:rsidR="00392E46" w:rsidRDefault="00392E46" w:rsidP="00392E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40C305" w14:textId="77777777" w:rsidR="00392E46" w:rsidRDefault="00FD6916" w:rsidP="00392E46">
            <w:pPr>
              <w:pStyle w:val="CRCoverPage"/>
              <w:spacing w:after="0"/>
              <w:ind w:left="100"/>
              <w:rPr>
                <w:noProof/>
              </w:rPr>
            </w:pPr>
            <w:r>
              <w:rPr>
                <w:noProof/>
              </w:rPr>
              <w:t>Huawei, HiSilicon</w:t>
            </w:r>
          </w:p>
        </w:tc>
      </w:tr>
      <w:tr w:rsidR="00392E46" w14:paraId="51521BE3" w14:textId="77777777" w:rsidTr="00547111">
        <w:tc>
          <w:tcPr>
            <w:tcW w:w="1843" w:type="dxa"/>
            <w:tcBorders>
              <w:left w:val="single" w:sz="4" w:space="0" w:color="auto"/>
            </w:tcBorders>
          </w:tcPr>
          <w:p w14:paraId="7C52E29D" w14:textId="77777777" w:rsidR="00392E46" w:rsidRDefault="00392E46" w:rsidP="00392E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CCAE94" w14:textId="77777777" w:rsidR="00392E46" w:rsidRDefault="00392E46" w:rsidP="00392E4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SA4</w:t>
            </w:r>
            <w:r>
              <w:rPr>
                <w:noProof/>
              </w:rPr>
              <w:fldChar w:fldCharType="end"/>
            </w:r>
          </w:p>
        </w:tc>
      </w:tr>
      <w:tr w:rsidR="00392E46" w14:paraId="6B858C61" w14:textId="77777777" w:rsidTr="00547111">
        <w:tc>
          <w:tcPr>
            <w:tcW w:w="1843" w:type="dxa"/>
            <w:tcBorders>
              <w:left w:val="single" w:sz="4" w:space="0" w:color="auto"/>
            </w:tcBorders>
          </w:tcPr>
          <w:p w14:paraId="5604AF2D"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0CC137C7" w14:textId="77777777" w:rsidR="00392E46" w:rsidRDefault="00392E46" w:rsidP="00392E46">
            <w:pPr>
              <w:pStyle w:val="CRCoverPage"/>
              <w:spacing w:after="0"/>
              <w:rPr>
                <w:noProof/>
                <w:sz w:val="8"/>
                <w:szCs w:val="8"/>
              </w:rPr>
            </w:pPr>
          </w:p>
        </w:tc>
      </w:tr>
      <w:tr w:rsidR="00392E46" w14:paraId="19C5A34C" w14:textId="77777777" w:rsidTr="00547111">
        <w:tc>
          <w:tcPr>
            <w:tcW w:w="1843" w:type="dxa"/>
            <w:tcBorders>
              <w:left w:val="single" w:sz="4" w:space="0" w:color="auto"/>
            </w:tcBorders>
          </w:tcPr>
          <w:p w14:paraId="7D676330" w14:textId="77777777" w:rsidR="00392E46" w:rsidRDefault="00392E46" w:rsidP="00392E46">
            <w:pPr>
              <w:pStyle w:val="CRCoverPage"/>
              <w:tabs>
                <w:tab w:val="right" w:pos="1759"/>
              </w:tabs>
              <w:spacing w:after="0"/>
              <w:rPr>
                <w:b/>
                <w:i/>
                <w:noProof/>
              </w:rPr>
            </w:pPr>
            <w:r>
              <w:rPr>
                <w:b/>
                <w:i/>
                <w:noProof/>
              </w:rPr>
              <w:t>Work item code:</w:t>
            </w:r>
          </w:p>
        </w:tc>
        <w:tc>
          <w:tcPr>
            <w:tcW w:w="3686" w:type="dxa"/>
            <w:gridSpan w:val="5"/>
            <w:shd w:val="pct30" w:color="FFFF00" w:fill="auto"/>
          </w:tcPr>
          <w:p w14:paraId="025535AE" w14:textId="77777777" w:rsidR="00392E46" w:rsidRDefault="00392E46" w:rsidP="00392E46">
            <w:pPr>
              <w:pStyle w:val="CRCoverPage"/>
              <w:spacing w:after="0"/>
              <w:ind w:left="100"/>
              <w:rPr>
                <w:noProof/>
              </w:rPr>
            </w:pPr>
            <w:r w:rsidRPr="008C2CFE">
              <w:rPr>
                <w:noProof/>
              </w:rPr>
              <w:t>NR_QoE-Core</w:t>
            </w:r>
          </w:p>
        </w:tc>
        <w:tc>
          <w:tcPr>
            <w:tcW w:w="567" w:type="dxa"/>
            <w:tcBorders>
              <w:left w:val="nil"/>
            </w:tcBorders>
          </w:tcPr>
          <w:p w14:paraId="19F916D3" w14:textId="77777777" w:rsidR="00392E46" w:rsidRDefault="00392E46" w:rsidP="00392E46">
            <w:pPr>
              <w:pStyle w:val="CRCoverPage"/>
              <w:spacing w:after="0"/>
              <w:ind w:right="100"/>
              <w:rPr>
                <w:noProof/>
              </w:rPr>
            </w:pPr>
          </w:p>
        </w:tc>
        <w:tc>
          <w:tcPr>
            <w:tcW w:w="1417" w:type="dxa"/>
            <w:gridSpan w:val="3"/>
            <w:tcBorders>
              <w:left w:val="nil"/>
            </w:tcBorders>
          </w:tcPr>
          <w:p w14:paraId="03ED627E" w14:textId="77777777" w:rsidR="00392E46" w:rsidRDefault="00392E46" w:rsidP="00392E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E82AFA" w14:textId="77777777" w:rsidR="00392E46" w:rsidRDefault="00392E46" w:rsidP="00392E46">
            <w:pPr>
              <w:pStyle w:val="CRCoverPage"/>
              <w:spacing w:after="0"/>
              <w:ind w:left="100"/>
              <w:rPr>
                <w:noProof/>
              </w:rPr>
            </w:pPr>
            <w:r>
              <w:rPr>
                <w:noProof/>
              </w:rPr>
              <w:t>2022-01-28</w:t>
            </w:r>
          </w:p>
        </w:tc>
      </w:tr>
      <w:tr w:rsidR="00392E46" w14:paraId="51134D0A" w14:textId="77777777" w:rsidTr="00547111">
        <w:tc>
          <w:tcPr>
            <w:tcW w:w="1843" w:type="dxa"/>
            <w:tcBorders>
              <w:left w:val="single" w:sz="4" w:space="0" w:color="auto"/>
            </w:tcBorders>
          </w:tcPr>
          <w:p w14:paraId="4E16525B" w14:textId="77777777" w:rsidR="00392E46" w:rsidRDefault="00392E46" w:rsidP="00392E46">
            <w:pPr>
              <w:pStyle w:val="CRCoverPage"/>
              <w:spacing w:after="0"/>
              <w:rPr>
                <w:b/>
                <w:i/>
                <w:noProof/>
                <w:sz w:val="8"/>
                <w:szCs w:val="8"/>
              </w:rPr>
            </w:pPr>
          </w:p>
        </w:tc>
        <w:tc>
          <w:tcPr>
            <w:tcW w:w="1986" w:type="dxa"/>
            <w:gridSpan w:val="4"/>
          </w:tcPr>
          <w:p w14:paraId="49624C4B" w14:textId="77777777" w:rsidR="00392E46" w:rsidRDefault="00392E46" w:rsidP="00392E46">
            <w:pPr>
              <w:pStyle w:val="CRCoverPage"/>
              <w:spacing w:after="0"/>
              <w:rPr>
                <w:noProof/>
                <w:sz w:val="8"/>
                <w:szCs w:val="8"/>
              </w:rPr>
            </w:pPr>
          </w:p>
        </w:tc>
        <w:tc>
          <w:tcPr>
            <w:tcW w:w="2267" w:type="dxa"/>
            <w:gridSpan w:val="2"/>
          </w:tcPr>
          <w:p w14:paraId="5B15ADEA" w14:textId="77777777" w:rsidR="00392E46" w:rsidRDefault="00392E46" w:rsidP="00392E46">
            <w:pPr>
              <w:pStyle w:val="CRCoverPage"/>
              <w:spacing w:after="0"/>
              <w:rPr>
                <w:noProof/>
                <w:sz w:val="8"/>
                <w:szCs w:val="8"/>
              </w:rPr>
            </w:pPr>
          </w:p>
        </w:tc>
        <w:tc>
          <w:tcPr>
            <w:tcW w:w="1417" w:type="dxa"/>
            <w:gridSpan w:val="3"/>
          </w:tcPr>
          <w:p w14:paraId="69BDCD96" w14:textId="77777777" w:rsidR="00392E46" w:rsidRDefault="00392E46" w:rsidP="00392E46">
            <w:pPr>
              <w:pStyle w:val="CRCoverPage"/>
              <w:spacing w:after="0"/>
              <w:rPr>
                <w:noProof/>
                <w:sz w:val="8"/>
                <w:szCs w:val="8"/>
              </w:rPr>
            </w:pPr>
          </w:p>
        </w:tc>
        <w:tc>
          <w:tcPr>
            <w:tcW w:w="2127" w:type="dxa"/>
            <w:tcBorders>
              <w:right w:val="single" w:sz="4" w:space="0" w:color="auto"/>
            </w:tcBorders>
          </w:tcPr>
          <w:p w14:paraId="3184DCB1" w14:textId="77777777" w:rsidR="00392E46" w:rsidRDefault="00392E46" w:rsidP="00392E46">
            <w:pPr>
              <w:pStyle w:val="CRCoverPage"/>
              <w:spacing w:after="0"/>
              <w:rPr>
                <w:noProof/>
                <w:sz w:val="8"/>
                <w:szCs w:val="8"/>
              </w:rPr>
            </w:pPr>
          </w:p>
        </w:tc>
      </w:tr>
      <w:tr w:rsidR="00392E46" w14:paraId="39D273B5" w14:textId="77777777" w:rsidTr="00547111">
        <w:trPr>
          <w:cantSplit/>
        </w:trPr>
        <w:tc>
          <w:tcPr>
            <w:tcW w:w="1843" w:type="dxa"/>
            <w:tcBorders>
              <w:left w:val="single" w:sz="4" w:space="0" w:color="auto"/>
            </w:tcBorders>
          </w:tcPr>
          <w:p w14:paraId="6C7F5132" w14:textId="77777777" w:rsidR="00392E46" w:rsidRDefault="00392E46" w:rsidP="00392E46">
            <w:pPr>
              <w:pStyle w:val="CRCoverPage"/>
              <w:tabs>
                <w:tab w:val="right" w:pos="1759"/>
              </w:tabs>
              <w:spacing w:after="0"/>
              <w:rPr>
                <w:b/>
                <w:i/>
                <w:noProof/>
              </w:rPr>
            </w:pPr>
            <w:r>
              <w:rPr>
                <w:b/>
                <w:i/>
                <w:noProof/>
              </w:rPr>
              <w:t>Category:</w:t>
            </w:r>
          </w:p>
        </w:tc>
        <w:tc>
          <w:tcPr>
            <w:tcW w:w="851" w:type="dxa"/>
            <w:shd w:val="pct30" w:color="FFFF00" w:fill="auto"/>
          </w:tcPr>
          <w:p w14:paraId="6B5ADFD3" w14:textId="77777777" w:rsidR="00392E46" w:rsidRDefault="00392E46" w:rsidP="00392E46">
            <w:pPr>
              <w:pStyle w:val="CRCoverPage"/>
              <w:spacing w:after="0"/>
              <w:ind w:left="100" w:right="-609"/>
              <w:rPr>
                <w:b/>
                <w:noProof/>
              </w:rPr>
            </w:pPr>
            <w:r>
              <w:rPr>
                <w:b/>
                <w:noProof/>
              </w:rPr>
              <w:t>F</w:t>
            </w:r>
          </w:p>
        </w:tc>
        <w:tc>
          <w:tcPr>
            <w:tcW w:w="3402" w:type="dxa"/>
            <w:gridSpan w:val="5"/>
            <w:tcBorders>
              <w:left w:val="nil"/>
            </w:tcBorders>
          </w:tcPr>
          <w:p w14:paraId="18499AD0" w14:textId="77777777" w:rsidR="00392E46" w:rsidRDefault="00392E46" w:rsidP="00392E46">
            <w:pPr>
              <w:pStyle w:val="CRCoverPage"/>
              <w:spacing w:after="0"/>
              <w:rPr>
                <w:noProof/>
              </w:rPr>
            </w:pPr>
          </w:p>
        </w:tc>
        <w:tc>
          <w:tcPr>
            <w:tcW w:w="1417" w:type="dxa"/>
            <w:gridSpan w:val="3"/>
            <w:tcBorders>
              <w:left w:val="nil"/>
            </w:tcBorders>
          </w:tcPr>
          <w:p w14:paraId="5AC4EC76" w14:textId="77777777" w:rsidR="00392E46" w:rsidRDefault="00392E46" w:rsidP="00392E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B04EF9" w14:textId="77777777" w:rsidR="00392E46" w:rsidRDefault="00392E46" w:rsidP="00392E46">
            <w:pPr>
              <w:pStyle w:val="CRCoverPage"/>
              <w:spacing w:after="0"/>
              <w:ind w:left="100"/>
              <w:rPr>
                <w:noProof/>
              </w:rPr>
            </w:pPr>
            <w:r w:rsidRPr="0047578B">
              <w:rPr>
                <w:noProof/>
                <w:highlight w:val="green"/>
              </w:rPr>
              <w:t>Rel-17</w:t>
            </w:r>
          </w:p>
        </w:tc>
      </w:tr>
      <w:tr w:rsidR="00392E46" w14:paraId="7800A314" w14:textId="77777777" w:rsidTr="00547111">
        <w:tc>
          <w:tcPr>
            <w:tcW w:w="1843" w:type="dxa"/>
            <w:tcBorders>
              <w:left w:val="single" w:sz="4" w:space="0" w:color="auto"/>
              <w:bottom w:val="single" w:sz="4" w:space="0" w:color="auto"/>
            </w:tcBorders>
          </w:tcPr>
          <w:p w14:paraId="59ADCB02" w14:textId="77777777" w:rsidR="00392E46" w:rsidRDefault="00392E46" w:rsidP="00392E46">
            <w:pPr>
              <w:pStyle w:val="CRCoverPage"/>
              <w:spacing w:after="0"/>
              <w:rPr>
                <w:b/>
                <w:i/>
                <w:noProof/>
              </w:rPr>
            </w:pPr>
          </w:p>
        </w:tc>
        <w:tc>
          <w:tcPr>
            <w:tcW w:w="4677" w:type="dxa"/>
            <w:gridSpan w:val="8"/>
            <w:tcBorders>
              <w:bottom w:val="single" w:sz="4" w:space="0" w:color="auto"/>
            </w:tcBorders>
          </w:tcPr>
          <w:p w14:paraId="7B51E6E9" w14:textId="77777777" w:rsidR="00392E46" w:rsidRDefault="00392E46" w:rsidP="00392E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147B06" w14:textId="77777777" w:rsidR="00392E46" w:rsidRDefault="00392E46" w:rsidP="00392E4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C04AC0" w14:textId="77777777" w:rsidR="00392E46" w:rsidRPr="007C2097" w:rsidRDefault="00392E46" w:rsidP="00392E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2E46" w14:paraId="15B279D7" w14:textId="77777777" w:rsidTr="00547111">
        <w:tc>
          <w:tcPr>
            <w:tcW w:w="1843" w:type="dxa"/>
          </w:tcPr>
          <w:p w14:paraId="4B7D35DE" w14:textId="77777777" w:rsidR="00392E46" w:rsidRDefault="00392E46" w:rsidP="00392E46">
            <w:pPr>
              <w:pStyle w:val="CRCoverPage"/>
              <w:spacing w:after="0"/>
              <w:rPr>
                <w:b/>
                <w:i/>
                <w:noProof/>
                <w:sz w:val="8"/>
                <w:szCs w:val="8"/>
              </w:rPr>
            </w:pPr>
          </w:p>
        </w:tc>
        <w:tc>
          <w:tcPr>
            <w:tcW w:w="7797" w:type="dxa"/>
            <w:gridSpan w:val="10"/>
          </w:tcPr>
          <w:p w14:paraId="1D886C61" w14:textId="77777777" w:rsidR="00392E46" w:rsidRDefault="00392E46" w:rsidP="00392E46">
            <w:pPr>
              <w:pStyle w:val="CRCoverPage"/>
              <w:spacing w:after="0"/>
              <w:rPr>
                <w:noProof/>
                <w:sz w:val="8"/>
                <w:szCs w:val="8"/>
              </w:rPr>
            </w:pPr>
          </w:p>
        </w:tc>
      </w:tr>
      <w:tr w:rsidR="00392E46" w14:paraId="21CC830C" w14:textId="77777777" w:rsidTr="00547111">
        <w:tc>
          <w:tcPr>
            <w:tcW w:w="2694" w:type="dxa"/>
            <w:gridSpan w:val="2"/>
            <w:tcBorders>
              <w:top w:val="single" w:sz="4" w:space="0" w:color="auto"/>
              <w:left w:val="single" w:sz="4" w:space="0" w:color="auto"/>
            </w:tcBorders>
          </w:tcPr>
          <w:p w14:paraId="7AF8F436" w14:textId="77777777" w:rsidR="00392E46" w:rsidRPr="00903A9B" w:rsidRDefault="00392E46" w:rsidP="00392E46">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3BBDA3EB" w14:textId="77777777" w:rsidR="00392E46" w:rsidRPr="00C7062D" w:rsidRDefault="00392E46" w:rsidP="00392E46">
            <w:pPr>
              <w:pStyle w:val="CRCoverPage"/>
              <w:spacing w:after="0"/>
              <w:ind w:left="100"/>
              <w:rPr>
                <w:noProof/>
              </w:rPr>
            </w:pPr>
            <w:r w:rsidRPr="00C7062D">
              <w:rPr>
                <w:noProof/>
              </w:rPr>
              <w:t>In the LSes from RAN3</w:t>
            </w:r>
            <w:r w:rsidRPr="00C7062D">
              <w:t xml:space="preserve"> (</w:t>
            </w:r>
            <w:r w:rsidRPr="00C7062D">
              <w:rPr>
                <w:noProof/>
              </w:rPr>
              <w:t xml:space="preserve">R3-214477, R3-216225), the slice ID is agreed to be added into the QoE reports for per-slice QoE reporting and evalution. </w:t>
            </w:r>
          </w:p>
          <w:p w14:paraId="75464237" w14:textId="77777777" w:rsidR="00392E46" w:rsidRPr="00C7062D" w:rsidRDefault="00392E46" w:rsidP="00392E46">
            <w:pPr>
              <w:pStyle w:val="CRCoverPage"/>
              <w:spacing w:after="0"/>
              <w:ind w:left="100"/>
              <w:rPr>
                <w:noProof/>
              </w:rPr>
            </w:pPr>
          </w:p>
          <w:p w14:paraId="23671BA3" w14:textId="3818F2F3" w:rsidR="00392E46" w:rsidRPr="00C7062D" w:rsidRDefault="00392E46" w:rsidP="00392E46">
            <w:pPr>
              <w:pStyle w:val="CRCoverPage"/>
              <w:spacing w:after="0"/>
              <w:ind w:left="100"/>
              <w:rPr>
                <w:noProof/>
              </w:rPr>
            </w:pPr>
            <w:r w:rsidRPr="00C7062D">
              <w:rPr>
                <w:noProof/>
              </w:rPr>
              <w:t xml:space="preserve">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w:t>
            </w:r>
            <w:ins w:id="1" w:author="Gunnar Heikkilä" w:date="2022-02-15T15:26:00Z">
              <w:r w:rsidR="000A6D9F">
                <w:rPr>
                  <w:noProof/>
                </w:rPr>
                <w:t>report</w:t>
              </w:r>
            </w:ins>
            <w:del w:id="2" w:author="Gunnar Heikkilä" w:date="2022-02-15T15:26:00Z">
              <w:r w:rsidRPr="00C7062D" w:rsidDel="000A6D9F">
                <w:rPr>
                  <w:noProof/>
                </w:rPr>
                <w:delText>configuration</w:delText>
              </w:r>
            </w:del>
            <w:r w:rsidRPr="00C7062D">
              <w:rPr>
                <w:noProof/>
              </w:rPr>
              <w:t>.</w:t>
            </w:r>
          </w:p>
          <w:p w14:paraId="459C062B" w14:textId="77777777" w:rsidR="00392E46" w:rsidRPr="00C7062D" w:rsidRDefault="00392E46" w:rsidP="00392E46">
            <w:pPr>
              <w:pStyle w:val="CRCoverPage"/>
              <w:spacing w:after="0"/>
              <w:ind w:left="100"/>
              <w:rPr>
                <w:noProof/>
              </w:rPr>
            </w:pPr>
          </w:p>
          <w:p w14:paraId="0DA5842E" w14:textId="3CE5095A" w:rsidR="00392E46" w:rsidRPr="00C7062D" w:rsidRDefault="00392E46" w:rsidP="00392E46">
            <w:pPr>
              <w:pStyle w:val="CRCoverPage"/>
              <w:spacing w:after="0"/>
              <w:ind w:left="100"/>
              <w:rPr>
                <w:noProof/>
              </w:rPr>
            </w:pPr>
            <w:r w:rsidRPr="00C7062D">
              <w:rPr>
                <w:noProof/>
              </w:rPr>
              <w:t>Besides, as indicated in LS</w:t>
            </w:r>
            <w:r w:rsidRPr="00C7062D">
              <w:t xml:space="preserve"> </w:t>
            </w:r>
            <w:r w:rsidRPr="00C7062D">
              <w:rPr>
                <w:noProof/>
              </w:rPr>
              <w:t xml:space="preserve">R2-2202018 from RAN2, the maximum size of one QoE </w:t>
            </w:r>
            <w:ins w:id="3" w:author="Gunnar Heikkilä" w:date="2022-02-15T15:09:00Z">
              <w:r w:rsidR="00171DCC">
                <w:rPr>
                  <w:noProof/>
                </w:rPr>
                <w:t>config/</w:t>
              </w:r>
            </w:ins>
            <w:r w:rsidRPr="00C7062D">
              <w:rPr>
                <w:noProof/>
              </w:rPr>
              <w:t xml:space="preserve">report container </w:t>
            </w:r>
            <w:ins w:id="4" w:author="Gunnar Heikkilä" w:date="2022-02-15T15:09:00Z">
              <w:r w:rsidR="00171DCC">
                <w:rPr>
                  <w:noProof/>
                </w:rPr>
                <w:t>has changed</w:t>
              </w:r>
            </w:ins>
            <w:del w:id="5" w:author="Gunnar Heikkilä" w:date="2022-02-15T15:09:00Z">
              <w:r w:rsidRPr="00C7062D" w:rsidDel="00171DCC">
                <w:rPr>
                  <w:noProof/>
                </w:rPr>
                <w:delText>is upt to 144 000 bytes with RRC segmentation enabled Therefore</w:delText>
              </w:r>
            </w:del>
            <w:r w:rsidRPr="00C7062D">
              <w:rPr>
                <w:noProof/>
              </w:rPr>
              <w:t xml:space="preserve">, </w:t>
            </w:r>
            <w:ins w:id="6" w:author="Gunnar Heikkilä" w:date="2022-02-15T15:09:00Z">
              <w:r w:rsidR="00171DCC">
                <w:rPr>
                  <w:noProof/>
                </w:rPr>
                <w:t xml:space="preserve">so </w:t>
              </w:r>
            </w:ins>
            <w:r w:rsidRPr="00C7062D">
              <w:rPr>
                <w:noProof/>
              </w:rPr>
              <w:t xml:space="preserve">alignments are needed from the SA4 perspective. </w:t>
            </w:r>
          </w:p>
        </w:tc>
      </w:tr>
      <w:tr w:rsidR="00392E46" w14:paraId="05E33FCE" w14:textId="77777777" w:rsidTr="00547111">
        <w:tc>
          <w:tcPr>
            <w:tcW w:w="2694" w:type="dxa"/>
            <w:gridSpan w:val="2"/>
            <w:tcBorders>
              <w:left w:val="single" w:sz="4" w:space="0" w:color="auto"/>
            </w:tcBorders>
          </w:tcPr>
          <w:p w14:paraId="3DCC2EE3"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5D2F97E6" w14:textId="77777777" w:rsidR="00392E46" w:rsidRPr="00C7062D" w:rsidRDefault="00392E46" w:rsidP="00392E46">
            <w:pPr>
              <w:pStyle w:val="CRCoverPage"/>
              <w:spacing w:after="0"/>
              <w:rPr>
                <w:noProof/>
                <w:sz w:val="8"/>
                <w:szCs w:val="8"/>
              </w:rPr>
            </w:pPr>
          </w:p>
        </w:tc>
      </w:tr>
      <w:tr w:rsidR="00392E46" w14:paraId="17C02618" w14:textId="77777777" w:rsidTr="00547111">
        <w:tc>
          <w:tcPr>
            <w:tcW w:w="2694" w:type="dxa"/>
            <w:gridSpan w:val="2"/>
            <w:tcBorders>
              <w:left w:val="single" w:sz="4" w:space="0" w:color="auto"/>
            </w:tcBorders>
          </w:tcPr>
          <w:p w14:paraId="7A136EDD" w14:textId="77777777" w:rsidR="00392E46" w:rsidRDefault="00392E46" w:rsidP="00392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911ADB" w14:textId="39A496F7" w:rsidR="00392E46" w:rsidRPr="00C7062D" w:rsidRDefault="00392E46" w:rsidP="00392E46">
            <w:pPr>
              <w:pStyle w:val="CRCoverPage"/>
              <w:spacing w:after="0"/>
              <w:ind w:left="100"/>
              <w:rPr>
                <w:noProof/>
              </w:rPr>
            </w:pPr>
            <w:r w:rsidRPr="00C7062D">
              <w:rPr>
                <w:noProof/>
              </w:rPr>
              <w:t>Add support of per-slice QoE measurements and calrify the maximum size of QoE</w:t>
            </w:r>
            <w:del w:id="7" w:author="Gunnar Heikkilä" w:date="2022-02-15T15:09:00Z">
              <w:r w:rsidRPr="00C7062D" w:rsidDel="00171DCC">
                <w:rPr>
                  <w:noProof/>
                </w:rPr>
                <w:delText xml:space="preserve"> report</w:delText>
              </w:r>
            </w:del>
            <w:r w:rsidRPr="00C7062D">
              <w:rPr>
                <w:noProof/>
              </w:rPr>
              <w:t xml:space="preserve"> container</w:t>
            </w:r>
            <w:ins w:id="8" w:author="Gunnar Heikkilä" w:date="2022-02-15T15:09:00Z">
              <w:r w:rsidR="00171DCC">
                <w:rPr>
                  <w:noProof/>
                </w:rPr>
                <w:t>s</w:t>
              </w:r>
            </w:ins>
            <w:r w:rsidRPr="00C7062D">
              <w:rPr>
                <w:noProof/>
              </w:rPr>
              <w:t>.</w:t>
            </w:r>
          </w:p>
        </w:tc>
      </w:tr>
      <w:tr w:rsidR="00392E46" w14:paraId="658BD61C" w14:textId="77777777" w:rsidTr="00547111">
        <w:tc>
          <w:tcPr>
            <w:tcW w:w="2694" w:type="dxa"/>
            <w:gridSpan w:val="2"/>
            <w:tcBorders>
              <w:left w:val="single" w:sz="4" w:space="0" w:color="auto"/>
            </w:tcBorders>
          </w:tcPr>
          <w:p w14:paraId="418214BA"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661EB47" w14:textId="77777777" w:rsidR="00392E46" w:rsidRPr="00C7062D" w:rsidRDefault="00392E46" w:rsidP="00392E46">
            <w:pPr>
              <w:pStyle w:val="CRCoverPage"/>
              <w:spacing w:after="0"/>
              <w:rPr>
                <w:noProof/>
                <w:sz w:val="8"/>
                <w:szCs w:val="8"/>
              </w:rPr>
            </w:pPr>
          </w:p>
        </w:tc>
      </w:tr>
      <w:tr w:rsidR="00392E46" w14:paraId="68DDD91F" w14:textId="77777777" w:rsidTr="00547111">
        <w:tc>
          <w:tcPr>
            <w:tcW w:w="2694" w:type="dxa"/>
            <w:gridSpan w:val="2"/>
            <w:tcBorders>
              <w:left w:val="single" w:sz="4" w:space="0" w:color="auto"/>
              <w:bottom w:val="single" w:sz="4" w:space="0" w:color="auto"/>
            </w:tcBorders>
          </w:tcPr>
          <w:p w14:paraId="40A1EFC6" w14:textId="77777777" w:rsidR="00392E46" w:rsidRDefault="00392E46" w:rsidP="00392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786595" w14:textId="77777777" w:rsidR="00392E46" w:rsidRPr="00C7062D" w:rsidRDefault="00392E46" w:rsidP="00392E46">
            <w:pPr>
              <w:pStyle w:val="CRCoverPage"/>
              <w:spacing w:after="0"/>
              <w:ind w:left="100"/>
              <w:rPr>
                <w:noProof/>
              </w:rPr>
            </w:pPr>
            <w:r w:rsidRPr="00C7062D">
              <w:rPr>
                <w:noProof/>
              </w:rPr>
              <w:t>Unalignments between SA4 and RAN3.</w:t>
            </w:r>
          </w:p>
        </w:tc>
      </w:tr>
      <w:tr w:rsidR="00392E46" w14:paraId="1DDBE6A1" w14:textId="77777777" w:rsidTr="00547111">
        <w:tc>
          <w:tcPr>
            <w:tcW w:w="2694" w:type="dxa"/>
            <w:gridSpan w:val="2"/>
          </w:tcPr>
          <w:p w14:paraId="21DF6BDB" w14:textId="77777777" w:rsidR="00392E46" w:rsidRDefault="00392E46" w:rsidP="00392E46">
            <w:pPr>
              <w:pStyle w:val="CRCoverPage"/>
              <w:spacing w:after="0"/>
              <w:rPr>
                <w:b/>
                <w:i/>
                <w:noProof/>
                <w:sz w:val="8"/>
                <w:szCs w:val="8"/>
              </w:rPr>
            </w:pPr>
          </w:p>
        </w:tc>
        <w:tc>
          <w:tcPr>
            <w:tcW w:w="6946" w:type="dxa"/>
            <w:gridSpan w:val="9"/>
          </w:tcPr>
          <w:p w14:paraId="13397220" w14:textId="77777777" w:rsidR="00392E46" w:rsidRDefault="00392E46" w:rsidP="00392E46">
            <w:pPr>
              <w:pStyle w:val="CRCoverPage"/>
              <w:spacing w:after="0"/>
              <w:rPr>
                <w:noProof/>
                <w:sz w:val="8"/>
                <w:szCs w:val="8"/>
              </w:rPr>
            </w:pPr>
          </w:p>
        </w:tc>
      </w:tr>
      <w:tr w:rsidR="00392E46" w14:paraId="252CC26B" w14:textId="77777777" w:rsidTr="00547111">
        <w:tc>
          <w:tcPr>
            <w:tcW w:w="2694" w:type="dxa"/>
            <w:gridSpan w:val="2"/>
            <w:tcBorders>
              <w:top w:val="single" w:sz="4" w:space="0" w:color="auto"/>
              <w:left w:val="single" w:sz="4" w:space="0" w:color="auto"/>
            </w:tcBorders>
          </w:tcPr>
          <w:p w14:paraId="182B8063" w14:textId="77777777" w:rsidR="00392E46" w:rsidRDefault="00392E46" w:rsidP="00392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E91DE5" w14:textId="77777777" w:rsidR="00392E46" w:rsidRDefault="00392E46" w:rsidP="00392E46">
            <w:pPr>
              <w:pStyle w:val="CRCoverPage"/>
              <w:spacing w:after="0"/>
              <w:ind w:left="100"/>
              <w:rPr>
                <w:noProof/>
              </w:rPr>
            </w:pPr>
            <w:r>
              <w:rPr>
                <w:noProof/>
              </w:rPr>
              <w:t>16.4, 16.5.1</w:t>
            </w:r>
          </w:p>
        </w:tc>
      </w:tr>
      <w:tr w:rsidR="00392E46" w14:paraId="388726B0" w14:textId="77777777" w:rsidTr="00547111">
        <w:tc>
          <w:tcPr>
            <w:tcW w:w="2694" w:type="dxa"/>
            <w:gridSpan w:val="2"/>
            <w:tcBorders>
              <w:left w:val="single" w:sz="4" w:space="0" w:color="auto"/>
            </w:tcBorders>
          </w:tcPr>
          <w:p w14:paraId="412B4FBF"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59F3A2A" w14:textId="77777777" w:rsidR="00392E46" w:rsidRDefault="00392E46" w:rsidP="00392E46">
            <w:pPr>
              <w:pStyle w:val="CRCoverPage"/>
              <w:spacing w:after="0"/>
              <w:rPr>
                <w:noProof/>
                <w:sz w:val="8"/>
                <w:szCs w:val="8"/>
              </w:rPr>
            </w:pPr>
          </w:p>
        </w:tc>
      </w:tr>
      <w:tr w:rsidR="00392E46" w14:paraId="4F0857DC" w14:textId="77777777" w:rsidTr="00547111">
        <w:tc>
          <w:tcPr>
            <w:tcW w:w="2694" w:type="dxa"/>
            <w:gridSpan w:val="2"/>
            <w:tcBorders>
              <w:left w:val="single" w:sz="4" w:space="0" w:color="auto"/>
            </w:tcBorders>
          </w:tcPr>
          <w:p w14:paraId="33E40814" w14:textId="77777777" w:rsidR="00392E46" w:rsidRDefault="00392E46" w:rsidP="00392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16AE72" w14:textId="77777777" w:rsidR="00392E46" w:rsidRDefault="00392E46" w:rsidP="00392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2F3AAE" w14:textId="77777777" w:rsidR="00392E46" w:rsidRDefault="00392E46" w:rsidP="00392E46">
            <w:pPr>
              <w:pStyle w:val="CRCoverPage"/>
              <w:spacing w:after="0"/>
              <w:jc w:val="center"/>
              <w:rPr>
                <w:b/>
                <w:caps/>
                <w:noProof/>
              </w:rPr>
            </w:pPr>
            <w:r>
              <w:rPr>
                <w:b/>
                <w:caps/>
                <w:noProof/>
              </w:rPr>
              <w:t>N</w:t>
            </w:r>
          </w:p>
        </w:tc>
        <w:tc>
          <w:tcPr>
            <w:tcW w:w="2977" w:type="dxa"/>
            <w:gridSpan w:val="4"/>
          </w:tcPr>
          <w:p w14:paraId="49EB1B4C" w14:textId="77777777" w:rsidR="00392E46" w:rsidRDefault="00392E46" w:rsidP="00392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8316A3" w14:textId="77777777" w:rsidR="00392E46" w:rsidRDefault="00392E46" w:rsidP="00392E46">
            <w:pPr>
              <w:pStyle w:val="CRCoverPage"/>
              <w:spacing w:after="0"/>
              <w:ind w:left="99"/>
              <w:rPr>
                <w:noProof/>
              </w:rPr>
            </w:pPr>
          </w:p>
        </w:tc>
      </w:tr>
      <w:tr w:rsidR="00392E46" w14:paraId="515B8D75" w14:textId="77777777" w:rsidTr="00547111">
        <w:tc>
          <w:tcPr>
            <w:tcW w:w="2694" w:type="dxa"/>
            <w:gridSpan w:val="2"/>
            <w:tcBorders>
              <w:left w:val="single" w:sz="4" w:space="0" w:color="auto"/>
            </w:tcBorders>
          </w:tcPr>
          <w:p w14:paraId="0E1F7B4D" w14:textId="77777777" w:rsidR="00392E46" w:rsidRDefault="00392E46" w:rsidP="00392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C9ED6C"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A627C5"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72507ABE" w14:textId="77777777" w:rsidR="00392E46" w:rsidRDefault="00392E46" w:rsidP="00392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81C47C" w14:textId="77777777" w:rsidR="00392E46" w:rsidRDefault="00392E46" w:rsidP="00392E46">
            <w:pPr>
              <w:pStyle w:val="CRCoverPage"/>
              <w:spacing w:after="0"/>
              <w:ind w:left="99"/>
              <w:rPr>
                <w:noProof/>
              </w:rPr>
            </w:pPr>
            <w:r>
              <w:rPr>
                <w:noProof/>
              </w:rPr>
              <w:t xml:space="preserve">TS/TR ... CR ... </w:t>
            </w:r>
          </w:p>
        </w:tc>
      </w:tr>
      <w:tr w:rsidR="00392E46" w14:paraId="14DEB43E" w14:textId="77777777" w:rsidTr="00547111">
        <w:tc>
          <w:tcPr>
            <w:tcW w:w="2694" w:type="dxa"/>
            <w:gridSpan w:val="2"/>
            <w:tcBorders>
              <w:left w:val="single" w:sz="4" w:space="0" w:color="auto"/>
            </w:tcBorders>
          </w:tcPr>
          <w:p w14:paraId="404E9520" w14:textId="77777777" w:rsidR="00392E46" w:rsidRDefault="00392E46" w:rsidP="00392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BBB60"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0280B"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18DD037E" w14:textId="77777777" w:rsidR="00392E46" w:rsidRDefault="00392E46" w:rsidP="00392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DBB5EA" w14:textId="77777777" w:rsidR="00392E46" w:rsidRDefault="00392E46" w:rsidP="00392E46">
            <w:pPr>
              <w:pStyle w:val="CRCoverPage"/>
              <w:spacing w:after="0"/>
              <w:ind w:left="99"/>
              <w:rPr>
                <w:noProof/>
              </w:rPr>
            </w:pPr>
            <w:r>
              <w:rPr>
                <w:noProof/>
              </w:rPr>
              <w:t xml:space="preserve">TS/TR ... CR ... </w:t>
            </w:r>
          </w:p>
        </w:tc>
      </w:tr>
      <w:tr w:rsidR="00392E46" w14:paraId="766974A4" w14:textId="77777777" w:rsidTr="00547111">
        <w:tc>
          <w:tcPr>
            <w:tcW w:w="2694" w:type="dxa"/>
            <w:gridSpan w:val="2"/>
            <w:tcBorders>
              <w:left w:val="single" w:sz="4" w:space="0" w:color="auto"/>
            </w:tcBorders>
          </w:tcPr>
          <w:p w14:paraId="3EB56718" w14:textId="77777777" w:rsidR="00392E46" w:rsidRDefault="00392E46" w:rsidP="00392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40E2E1"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C9F70"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6A8D7363" w14:textId="77777777" w:rsidR="00392E46" w:rsidRDefault="00392E46" w:rsidP="00392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9085CA" w14:textId="77777777" w:rsidR="00392E46" w:rsidRDefault="00392E46" w:rsidP="00392E46">
            <w:pPr>
              <w:pStyle w:val="CRCoverPage"/>
              <w:spacing w:after="0"/>
              <w:ind w:left="99"/>
              <w:rPr>
                <w:noProof/>
              </w:rPr>
            </w:pPr>
            <w:r>
              <w:rPr>
                <w:noProof/>
              </w:rPr>
              <w:t xml:space="preserve">TS/TR ... CR ... </w:t>
            </w:r>
          </w:p>
        </w:tc>
      </w:tr>
      <w:tr w:rsidR="00392E46" w14:paraId="737D508B" w14:textId="77777777" w:rsidTr="008863B9">
        <w:tc>
          <w:tcPr>
            <w:tcW w:w="2694" w:type="dxa"/>
            <w:gridSpan w:val="2"/>
            <w:tcBorders>
              <w:left w:val="single" w:sz="4" w:space="0" w:color="auto"/>
            </w:tcBorders>
          </w:tcPr>
          <w:p w14:paraId="46ACA4C0" w14:textId="77777777" w:rsidR="00392E46" w:rsidRDefault="00392E46" w:rsidP="00392E46">
            <w:pPr>
              <w:pStyle w:val="CRCoverPage"/>
              <w:spacing w:after="0"/>
              <w:rPr>
                <w:b/>
                <w:i/>
                <w:noProof/>
              </w:rPr>
            </w:pPr>
          </w:p>
        </w:tc>
        <w:tc>
          <w:tcPr>
            <w:tcW w:w="6946" w:type="dxa"/>
            <w:gridSpan w:val="9"/>
            <w:tcBorders>
              <w:right w:val="single" w:sz="4" w:space="0" w:color="auto"/>
            </w:tcBorders>
          </w:tcPr>
          <w:p w14:paraId="68392640" w14:textId="77777777" w:rsidR="00392E46" w:rsidRDefault="00392E46" w:rsidP="00392E46">
            <w:pPr>
              <w:pStyle w:val="CRCoverPage"/>
              <w:spacing w:after="0"/>
              <w:rPr>
                <w:noProof/>
              </w:rPr>
            </w:pPr>
          </w:p>
        </w:tc>
      </w:tr>
      <w:tr w:rsidR="00392E46" w14:paraId="05564E2B" w14:textId="77777777" w:rsidTr="008863B9">
        <w:tc>
          <w:tcPr>
            <w:tcW w:w="2694" w:type="dxa"/>
            <w:gridSpan w:val="2"/>
            <w:tcBorders>
              <w:left w:val="single" w:sz="4" w:space="0" w:color="auto"/>
              <w:bottom w:val="single" w:sz="4" w:space="0" w:color="auto"/>
            </w:tcBorders>
          </w:tcPr>
          <w:p w14:paraId="2987E8E5" w14:textId="77777777" w:rsidR="00392E46" w:rsidRDefault="00392E46" w:rsidP="00392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E7188" w14:textId="77777777" w:rsidR="00392E46" w:rsidRDefault="00392E46" w:rsidP="00392E46">
            <w:pPr>
              <w:pStyle w:val="CRCoverPage"/>
              <w:spacing w:after="0"/>
              <w:ind w:left="100"/>
              <w:rPr>
                <w:noProof/>
              </w:rPr>
            </w:pPr>
          </w:p>
        </w:tc>
      </w:tr>
      <w:tr w:rsidR="00392E46" w:rsidRPr="008863B9" w14:paraId="5DC79CD9" w14:textId="77777777" w:rsidTr="008863B9">
        <w:tc>
          <w:tcPr>
            <w:tcW w:w="2694" w:type="dxa"/>
            <w:gridSpan w:val="2"/>
            <w:tcBorders>
              <w:top w:val="single" w:sz="4" w:space="0" w:color="auto"/>
              <w:bottom w:val="single" w:sz="4" w:space="0" w:color="auto"/>
            </w:tcBorders>
          </w:tcPr>
          <w:p w14:paraId="5B018057" w14:textId="77777777" w:rsidR="00392E46" w:rsidRPr="008863B9" w:rsidRDefault="00392E46" w:rsidP="00392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A576B3" w14:textId="77777777" w:rsidR="00392E46" w:rsidRPr="008863B9" w:rsidRDefault="00392E46" w:rsidP="00392E46">
            <w:pPr>
              <w:pStyle w:val="CRCoverPage"/>
              <w:spacing w:after="0"/>
              <w:ind w:left="100"/>
              <w:rPr>
                <w:noProof/>
                <w:sz w:val="8"/>
                <w:szCs w:val="8"/>
              </w:rPr>
            </w:pPr>
          </w:p>
        </w:tc>
      </w:tr>
      <w:tr w:rsidR="00392E46" w14:paraId="0415929B" w14:textId="77777777" w:rsidTr="008863B9">
        <w:tc>
          <w:tcPr>
            <w:tcW w:w="2694" w:type="dxa"/>
            <w:gridSpan w:val="2"/>
            <w:tcBorders>
              <w:top w:val="single" w:sz="4" w:space="0" w:color="auto"/>
              <w:left w:val="single" w:sz="4" w:space="0" w:color="auto"/>
              <w:bottom w:val="single" w:sz="4" w:space="0" w:color="auto"/>
            </w:tcBorders>
          </w:tcPr>
          <w:p w14:paraId="4DD91948" w14:textId="77777777" w:rsidR="00392E46" w:rsidRDefault="00392E46" w:rsidP="00392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ABC0F1" w14:textId="77777777" w:rsidR="00392E46" w:rsidRDefault="00392E46" w:rsidP="00392E46">
            <w:pPr>
              <w:pStyle w:val="CRCoverPage"/>
              <w:spacing w:after="0"/>
              <w:ind w:left="100"/>
              <w:rPr>
                <w:noProof/>
              </w:rPr>
            </w:pPr>
          </w:p>
        </w:tc>
      </w:tr>
    </w:tbl>
    <w:p w14:paraId="4AA5E880" w14:textId="77777777" w:rsidR="001E41F3" w:rsidRDefault="001E41F3">
      <w:pPr>
        <w:pStyle w:val="CRCoverPage"/>
        <w:spacing w:after="0"/>
        <w:rPr>
          <w:noProof/>
          <w:sz w:val="8"/>
          <w:szCs w:val="8"/>
        </w:rPr>
      </w:pPr>
    </w:p>
    <w:p w14:paraId="59D54613" w14:textId="77777777" w:rsidR="001E41F3" w:rsidRDefault="001E41F3">
      <w:p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5EE1CFE"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7ADB3129" w14:textId="77777777" w:rsidR="00FB2210" w:rsidRDefault="00FB2210" w:rsidP="00FB2210">
      <w:pPr>
        <w:pStyle w:val="Heading2"/>
        <w:rPr>
          <w:lang w:eastAsia="ja-JP"/>
        </w:rPr>
      </w:pPr>
      <w:bookmarkStart w:id="10" w:name="_Toc89963210"/>
      <w:bookmarkStart w:id="11" w:name="_Toc89790066"/>
      <w:bookmarkStart w:id="12" w:name="_Toc75566514"/>
      <w:bookmarkStart w:id="13" w:name="_Toc74611235"/>
      <w:bookmarkStart w:id="14" w:name="_Toc68847300"/>
      <w:bookmarkStart w:id="15" w:name="_Toc36228981"/>
      <w:bookmarkStart w:id="16" w:name="_Toc36228354"/>
      <w:bookmarkStart w:id="17" w:name="_Toc36227339"/>
      <w:bookmarkStart w:id="18" w:name="_Toc26369457"/>
      <w:bookmarkEnd w:id="9"/>
      <w:r>
        <w:t>16.4</w:t>
      </w:r>
      <w:r>
        <w:tab/>
        <w:t>Metrics Reporting</w:t>
      </w:r>
      <w:bookmarkEnd w:id="10"/>
      <w:bookmarkEnd w:id="11"/>
      <w:bookmarkEnd w:id="12"/>
      <w:bookmarkEnd w:id="13"/>
      <w:bookmarkEnd w:id="14"/>
      <w:bookmarkEnd w:id="15"/>
      <w:bookmarkEnd w:id="16"/>
      <w:bookmarkEnd w:id="17"/>
      <w:bookmarkEnd w:id="18"/>
    </w:p>
    <w:p w14:paraId="45F9D985" w14:textId="77777777" w:rsidR="00FB2210" w:rsidRDefault="00FB2210" w:rsidP="00FB2210">
      <w:r>
        <w:t>When a session is started, the MTSI client must determine whether QoE reporting is required for the session. If the parameter "Enabled" is set to false, no QoE reporting shall be done. If the "Enabled" parameter is set to true the optional "Rules" parameters are checked (sub-clause 16.3.3) to define if QoE reporting shall be done.</w:t>
      </w:r>
    </w:p>
    <w:p w14:paraId="1D1AA540" w14:textId="77777777" w:rsidR="00FB2210" w:rsidRDefault="00FB2210" w:rsidP="00FB2210">
      <w:r>
        <w:t>Once the need for QoE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22424B3D" w14:textId="77777777" w:rsidR="00FB2210" w:rsidRDefault="00FB2210" w:rsidP="00FB2210">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644D2578" w14:textId="77777777" w:rsidR="00FB2210" w:rsidRDefault="00FB2210" w:rsidP="00FB2210">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7EA36347" w14:textId="77777777" w:rsidR="00FB2210" w:rsidRDefault="00FB2210" w:rsidP="00FB2210">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5D249034" w14:textId="77777777" w:rsidR="00FB2210" w:rsidRDefault="00FB2210" w:rsidP="00FB2210">
      <w:r>
        <w:t xml:space="preserve">The MTSI client shall send QoE report messages to the server in accordance with the specified reporting interval "Sending-Rate" (sub-clause 16.3.2). All stored metrics data shall then be sent to the server, and then deleted from the metrics storage. </w:t>
      </w:r>
    </w:p>
    <w:p w14:paraId="5EBD0D01" w14:textId="77777777" w:rsidR="00FB2210" w:rsidRDefault="00FB2210" w:rsidP="00FB2210">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15A8D1B5" w14:textId="77777777" w:rsidR="00FB2210" w:rsidRDefault="00FB2210" w:rsidP="00FB2210">
      <w:r>
        <w:t xml:space="preserve">If QoE configuration has been done via the OMA MO, the client shall send QoE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on which the QoE metric reports will be transmitted. The MTSI client randomly selects one of the URIs from the MO "Server" parameter, with uniform distribution.</w:t>
      </w:r>
    </w:p>
    <w:p w14:paraId="0881C747" w14:textId="603070CA" w:rsidR="00073339" w:rsidRDefault="00FB2210" w:rsidP="00073339">
      <w:pPr>
        <w:pStyle w:val="FP"/>
        <w:rPr>
          <w:ins w:id="19" w:author="panqi (E)" w:date="2022-02-05T23:41:00Z"/>
          <w:lang w:eastAsia="zh-CN"/>
        </w:rPr>
      </w:pPr>
      <w:r>
        <w:t>If QoE configuration has been done via the QMC functionality (see clause 16.5), the client shall also send the QoE reports as described in clause 16.5.</w:t>
      </w:r>
      <w:ins w:id="20" w:author="panqi (E)" w:date="2022-02-05T23:40:00Z">
        <w:r w:rsidR="00073339">
          <w:t xml:space="preserve"> Note </w:t>
        </w:r>
      </w:ins>
      <w:ins w:id="21" w:author="Panqi(E)" w:date="2022-02-07T16:19:00Z">
        <w:r w:rsidR="002C3114">
          <w:rPr>
            <w:lang w:eastAsia="zh-CN"/>
          </w:rPr>
          <w:t xml:space="preserve">that </w:t>
        </w:r>
      </w:ins>
      <w:ins w:id="22" w:author="Panqi(E)" w:date="2022-02-07T16:18:00Z">
        <w:r w:rsidR="00494A12">
          <w:rPr>
            <w:lang w:eastAsia="zh-CN"/>
          </w:rPr>
          <w:t>f</w:t>
        </w:r>
      </w:ins>
      <w:ins w:id="23" w:author="panqi (E)" w:date="2022-02-05T23:26:00Z">
        <w:r w:rsidR="00494A12">
          <w:rPr>
            <w:lang w:eastAsia="zh-CN"/>
          </w:rPr>
          <w:t>or QM</w:t>
        </w:r>
      </w:ins>
      <w:ins w:id="24" w:author="panqi (E)" w:date="2022-02-05T23:27:00Z">
        <w:r w:rsidR="00494A12">
          <w:rPr>
            <w:lang w:eastAsia="zh-CN"/>
          </w:rPr>
          <w:t xml:space="preserve">C scheme, </w:t>
        </w:r>
      </w:ins>
      <w:ins w:id="25" w:author="Panqi(E)" w:date="2022-02-07T15:50:00Z">
        <w:del w:id="26" w:author="Gunnar Heikkilä" w:date="2022-02-15T15:10:00Z">
          <w:r w:rsidR="00494A12" w:rsidDel="00171DCC">
            <w:rPr>
              <w:lang w:eastAsia="zh-CN"/>
            </w:rPr>
            <w:delText xml:space="preserve">if the slice filter is included in the QoE configuration, the </w:delText>
          </w:r>
        </w:del>
      </w:ins>
      <w:ins w:id="27" w:author="Panqi(E)" w:date="2022-02-07T16:19:00Z">
        <w:del w:id="28" w:author="Gunnar Heikkilä" w:date="2022-02-15T15:10:00Z">
          <w:r w:rsidR="00494A12" w:rsidDel="00171DCC">
            <w:rPr>
              <w:lang w:eastAsia="zh-CN"/>
            </w:rPr>
            <w:delText>MTSI</w:delText>
          </w:r>
        </w:del>
      </w:ins>
      <w:ins w:id="29" w:author="Panqi(E)" w:date="2022-02-07T15:50:00Z">
        <w:del w:id="30" w:author="Gunnar Heikkilä" w:date="2022-02-15T15:10:00Z">
          <w:r w:rsidR="00494A12" w:rsidDel="00171DCC">
            <w:rPr>
              <w:lang w:eastAsia="zh-CN"/>
            </w:rPr>
            <w:delText xml:space="preserve"> client </w:delText>
          </w:r>
        </w:del>
      </w:ins>
      <w:ins w:id="31" w:author="Panqi(E)" w:date="2022-02-07T15:51:00Z">
        <w:del w:id="32" w:author="Gunnar Heikkilä" w:date="2022-02-15T15:10:00Z">
          <w:r w:rsidR="00494A12" w:rsidDel="00171DCC">
            <w:rPr>
              <w:lang w:eastAsia="zh-CN"/>
            </w:rPr>
            <w:delText xml:space="preserve">shall check </w:delText>
          </w:r>
        </w:del>
      </w:ins>
      <w:ins w:id="33" w:author="Panqi(E)" w:date="2022-02-07T15:53:00Z">
        <w:del w:id="34" w:author="Gunnar Heikkilä" w:date="2022-02-15T15:10:00Z">
          <w:r w:rsidR="00494A12" w:rsidDel="00171DCC">
            <w:rPr>
              <w:lang w:eastAsia="zh-CN"/>
            </w:rPr>
            <w:delText>the runing slice that</w:delText>
          </w:r>
        </w:del>
      </w:ins>
      <w:ins w:id="35" w:author="Panqi(E)" w:date="2022-02-07T15:51:00Z">
        <w:del w:id="36" w:author="Gunnar Heikkilä" w:date="2022-02-15T15:10:00Z">
          <w:r w:rsidR="00494A12" w:rsidDel="00171DCC">
            <w:rPr>
              <w:lang w:eastAsia="zh-CN"/>
            </w:rPr>
            <w:delText xml:space="preserve"> carr</w:delText>
          </w:r>
        </w:del>
      </w:ins>
      <w:ins w:id="37" w:author="Panqi(E)" w:date="2022-02-07T15:53:00Z">
        <w:del w:id="38" w:author="Gunnar Heikkilä" w:date="2022-02-15T15:10:00Z">
          <w:r w:rsidR="00494A12" w:rsidDel="00171DCC">
            <w:rPr>
              <w:lang w:eastAsia="zh-CN"/>
            </w:rPr>
            <w:delText>ies</w:delText>
          </w:r>
        </w:del>
      </w:ins>
      <w:ins w:id="39" w:author="Panqi(E)" w:date="2022-02-07T15:51:00Z">
        <w:del w:id="40" w:author="Gunnar Heikkilä" w:date="2022-02-15T15:10:00Z">
          <w:r w:rsidR="00494A12" w:rsidDel="00171DCC">
            <w:rPr>
              <w:lang w:eastAsia="zh-CN"/>
            </w:rPr>
            <w:delText xml:space="preserve"> the streaming session</w:delText>
          </w:r>
        </w:del>
      </w:ins>
      <w:ins w:id="41" w:author="Panqi(E)" w:date="2022-02-07T15:55:00Z">
        <w:del w:id="42" w:author="Gunnar Heikkilä" w:date="2022-02-15T15:10:00Z">
          <w:r w:rsidR="00494A12" w:rsidRPr="00C153AF" w:rsidDel="00171DCC">
            <w:delText xml:space="preserve"> </w:delText>
          </w:r>
          <w:r w:rsidR="00494A12" w:rsidDel="00171DCC">
            <w:delText>via the AT Command +CGDCONT [</w:delText>
          </w:r>
        </w:del>
      </w:ins>
      <w:ins w:id="43" w:author="Panqi(E)" w:date="2022-02-07T16:19:00Z">
        <w:del w:id="44" w:author="Gunnar Heikkilä" w:date="2022-02-15T15:10:00Z">
          <w:r w:rsidR="00494A12" w:rsidDel="00171DCC">
            <w:delText>161</w:delText>
          </w:r>
        </w:del>
      </w:ins>
      <w:ins w:id="45" w:author="Panqi(E)" w:date="2022-02-07T15:55:00Z">
        <w:del w:id="46" w:author="Gunnar Heikkilä" w:date="2022-02-15T15:10:00Z">
          <w:r w:rsidR="00494A12" w:rsidDel="00171DCC">
            <w:delText>]) or the specific traffic mapping with URSP rule[</w:delText>
          </w:r>
        </w:del>
      </w:ins>
      <w:ins w:id="47" w:author="Panqi(E)" w:date="2022-02-07T16:19:00Z">
        <w:del w:id="48" w:author="Gunnar Heikkilä" w:date="2022-02-15T15:10:00Z">
          <w:r w:rsidR="00494A12" w:rsidDel="00171DCC">
            <w:delText>176</w:delText>
          </w:r>
        </w:del>
      </w:ins>
      <w:ins w:id="49" w:author="Panqi(E)" w:date="2022-02-07T15:55:00Z">
        <w:del w:id="50" w:author="Gunnar Heikkilä" w:date="2022-02-15T15:10:00Z">
          <w:r w:rsidR="00494A12" w:rsidDel="00171DCC">
            <w:delText>]</w:delText>
          </w:r>
        </w:del>
      </w:ins>
      <w:ins w:id="51" w:author="Panqi(E)" w:date="2022-02-07T15:53:00Z">
        <w:del w:id="52" w:author="Gunnar Heikkilä" w:date="2022-02-15T15:10:00Z">
          <w:r w:rsidR="00494A12" w:rsidDel="00171DCC">
            <w:rPr>
              <w:lang w:eastAsia="zh-CN"/>
            </w:rPr>
            <w:delText>. If the running network slice</w:delText>
          </w:r>
        </w:del>
      </w:ins>
      <w:ins w:id="53" w:author="Panqi(E)" w:date="2022-02-07T15:51:00Z">
        <w:del w:id="54" w:author="Gunnar Heikkilä" w:date="2022-02-15T15:10:00Z">
          <w:r w:rsidR="00494A12" w:rsidDel="00171DCC">
            <w:rPr>
              <w:lang w:eastAsia="zh-CN"/>
            </w:rPr>
            <w:delText xml:space="preserve"> </w:delText>
          </w:r>
        </w:del>
      </w:ins>
      <w:ins w:id="55" w:author="Panqi(E)" w:date="2022-02-07T15:52:00Z">
        <w:del w:id="56" w:author="Gunnar Heikkilä" w:date="2022-02-15T15:10:00Z">
          <w:r w:rsidR="00494A12" w:rsidDel="00171DCC">
            <w:rPr>
              <w:lang w:eastAsia="zh-CN"/>
            </w:rPr>
            <w:delText xml:space="preserve">is </w:delText>
          </w:r>
        </w:del>
      </w:ins>
      <w:ins w:id="57" w:author="Panqi(E)" w:date="2022-02-07T15:53:00Z">
        <w:del w:id="58" w:author="Gunnar Heikkilä" w:date="2022-02-15T15:10:00Z">
          <w:r w:rsidR="00494A12" w:rsidDel="00171DCC">
            <w:rPr>
              <w:lang w:eastAsia="zh-CN"/>
            </w:rPr>
            <w:delText>with</w:delText>
          </w:r>
        </w:del>
      </w:ins>
      <w:ins w:id="59" w:author="Panqi(E)" w:date="2022-02-07T15:54:00Z">
        <w:del w:id="60" w:author="Gunnar Heikkilä" w:date="2022-02-15T15:10:00Z">
          <w:r w:rsidR="00494A12" w:rsidDel="00171DCC">
            <w:rPr>
              <w:lang w:eastAsia="zh-CN"/>
            </w:rPr>
            <w:delText xml:space="preserve">in </w:delText>
          </w:r>
        </w:del>
      </w:ins>
      <w:ins w:id="61" w:author="Panqi(E)" w:date="2022-02-07T15:52:00Z">
        <w:del w:id="62" w:author="Gunnar Heikkilä" w:date="2022-02-15T15:10:00Z">
          <w:r w:rsidR="00494A12" w:rsidDel="00171DCC">
            <w:rPr>
              <w:lang w:eastAsia="zh-CN"/>
            </w:rPr>
            <w:delText>the slice filter</w:delText>
          </w:r>
        </w:del>
      </w:ins>
      <w:ins w:id="63" w:author="Panqi(E)" w:date="2022-02-07T15:54:00Z">
        <w:del w:id="64" w:author="Gunnar Heikkilä" w:date="2022-02-15T15:10:00Z">
          <w:r w:rsidR="00494A12" w:rsidDel="00171DCC">
            <w:rPr>
              <w:lang w:eastAsia="zh-CN"/>
            </w:rPr>
            <w:delText>, the QoE measurement and reporting shall be done. Additionaly,</w:delText>
          </w:r>
        </w:del>
      </w:ins>
      <w:ins w:id="65" w:author="Panqi(E)" w:date="2022-02-07T15:52:00Z">
        <w:del w:id="66" w:author="Gunnar Heikkilä" w:date="2022-02-15T15:10:00Z">
          <w:r w:rsidR="00494A12" w:rsidDel="00171DCC">
            <w:rPr>
              <w:lang w:eastAsia="zh-CN"/>
            </w:rPr>
            <w:delText xml:space="preserve"> </w:delText>
          </w:r>
        </w:del>
      </w:ins>
      <w:ins w:id="67" w:author="panqi (E)" w:date="2022-02-05T23:27:00Z">
        <w:r w:rsidR="00494A12">
          <w:rPr>
            <w:lang w:eastAsia="zh-CN"/>
          </w:rPr>
          <w:t>t</w:t>
        </w:r>
      </w:ins>
      <w:ins w:id="68" w:author="panqi (E)" w:date="2022-02-05T22:31:00Z">
        <w:r w:rsidR="00494A12">
          <w:rPr>
            <w:lang w:eastAsia="zh-CN"/>
          </w:rPr>
          <w:t>he SliceId shall be included in the QoE re</w:t>
        </w:r>
      </w:ins>
      <w:ins w:id="69" w:author="panqi (E)" w:date="2022-02-05T22:32:00Z">
        <w:r w:rsidR="00494A12">
          <w:rPr>
            <w:lang w:eastAsia="zh-CN"/>
          </w:rPr>
          <w:t>port</w:t>
        </w:r>
      </w:ins>
      <w:ins w:id="70" w:author="panqi (E)" w:date="2022-02-05T22:33:00Z">
        <w:r w:rsidR="00494A12">
          <w:rPr>
            <w:lang w:eastAsia="zh-CN"/>
          </w:rPr>
          <w:t xml:space="preserve"> </w:t>
        </w:r>
      </w:ins>
      <w:ins w:id="71" w:author="panqi (E)" w:date="2022-02-05T23:27:00Z">
        <w:r w:rsidR="00494A12">
          <w:rPr>
            <w:lang w:eastAsia="zh-CN"/>
          </w:rPr>
          <w:t>for per-slice QoE reporting and evaluation.</w:t>
        </w:r>
      </w:ins>
      <w:ins w:id="72" w:author="panqi (E)" w:date="2022-02-05T23:41:00Z">
        <w:r w:rsidR="00073339">
          <w:t xml:space="preserve"> </w:t>
        </w:r>
      </w:ins>
    </w:p>
    <w:p w14:paraId="75C69CF2" w14:textId="77777777" w:rsidR="00FB2210" w:rsidRPr="00073339" w:rsidRDefault="00FB2210" w:rsidP="00FB2210"/>
    <w:p w14:paraId="5F7FEBEB" w14:textId="77777777" w:rsidR="00FB2210" w:rsidRDefault="00FB2210" w:rsidP="00FB2210">
      <w:r>
        <w:t>Each QoE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498A87E3" w14:textId="77777777" w:rsidR="00FB2210" w:rsidRDefault="00FB2210" w:rsidP="00FB2210">
      <w:r>
        <w:t>Each QoE Metrics element has a set of attributes and any number of media level QoE Metrics elements. All attributes are defined in sub-clause 16.4.1 and correspond to the QoE metrics listed in sub-clause 16.2. Individual metrics can be selected as described in sub-clause 16.3.2.</w:t>
      </w:r>
    </w:p>
    <w:p w14:paraId="628BF06C" w14:textId="77777777" w:rsidR="00FB2210" w:rsidRDefault="00FB2210" w:rsidP="00FB2210">
      <w:r>
        <w:t>Except for the media level QoE metrics, the following parameters shall be reported for each report:</w:t>
      </w:r>
    </w:p>
    <w:p w14:paraId="2D933AB9" w14:textId="77777777" w:rsidR="00FB2210" w:rsidRDefault="00FB2210" w:rsidP="00FB2210">
      <w:pPr>
        <w:pStyle w:val="B10"/>
      </w:pPr>
      <w:r>
        <w:t>-</w:t>
      </w:r>
      <w:r>
        <w:tab/>
        <w:t xml:space="preserve">The </w:t>
      </w:r>
      <w:r>
        <w:rPr>
          <w:i/>
          <w:iCs/>
        </w:rPr>
        <w:t>callId</w:t>
      </w:r>
      <w:r>
        <w:t xml:space="preserve"> attribute identifies the call identity of the SIP session.</w:t>
      </w:r>
    </w:p>
    <w:p w14:paraId="04409CBC" w14:textId="77777777" w:rsidR="00FB2210" w:rsidRDefault="00FB2210" w:rsidP="00FB2210">
      <w:pPr>
        <w:pStyle w:val="B10"/>
      </w:pPr>
      <w:r>
        <w:t>-</w:t>
      </w:r>
      <w:r>
        <w:tab/>
        <w:t xml:space="preserve">The </w:t>
      </w:r>
      <w:r>
        <w:rPr>
          <w:i/>
          <w:iCs/>
        </w:rPr>
        <w:t>clientId</w:t>
      </w:r>
      <w:r>
        <w:t xml:space="preserve"> attribute is unique identifier for the receiver, e.g. an MSISDN of the UE as defined in [80].</w:t>
      </w:r>
    </w:p>
    <w:p w14:paraId="3DC97D63" w14:textId="77777777" w:rsidR="00FB2210" w:rsidRDefault="00FB2210" w:rsidP="00FB2210">
      <w:pPr>
        <w:pStyle w:val="B10"/>
      </w:pPr>
      <w:r>
        <w:t>-</w:t>
      </w:r>
      <w:r>
        <w:tab/>
        <w:t xml:space="preserve">The </w:t>
      </w:r>
      <w:r>
        <w:rPr>
          <w:i/>
        </w:rPr>
        <w:t>startTime</w:t>
      </w:r>
      <w:r>
        <w:t xml:space="preserve"> and </w:t>
      </w:r>
      <w:r>
        <w:rPr>
          <w:i/>
        </w:rPr>
        <w:t>stopTime</w:t>
      </w:r>
      <w:r>
        <w:t xml:space="preserve"> attributes identifies the client NTP time when the measurements included in the report were started and stopped. The time is based on the local real-time clock in the client, and might not be </w:t>
      </w:r>
      <w:r>
        <w:lastRenderedPageBreak/>
        <w:t xml:space="preserve">consistent with the true NTP time. However, assuming that the reporting is done without any extra delay the server can use the </w:t>
      </w:r>
      <w:r>
        <w:rPr>
          <w:i/>
        </w:rPr>
        <w:t>stopTime</w:t>
      </w:r>
      <w:r>
        <w:t xml:space="preserve"> attribute to correct the timestamps if necessary.</w:t>
      </w:r>
    </w:p>
    <w:p w14:paraId="75DC156E" w14:textId="77777777" w:rsidR="00FB2210" w:rsidRDefault="00FB2210" w:rsidP="00FB2210">
      <w:pPr>
        <w:pStyle w:val="B10"/>
      </w:pPr>
      <w:r>
        <w:t>-</w:t>
      </w:r>
      <w:r>
        <w:tab/>
        <w:t xml:space="preserve">The </w:t>
      </w:r>
      <w:r>
        <w:rPr>
          <w:i/>
        </w:rPr>
        <w:t>mediaId</w:t>
      </w:r>
      <w:r>
        <w:t xml:space="preserve"> attribute shall be reported for each media level QoE report, and identifies the port number for the media.</w:t>
      </w:r>
    </w:p>
    <w:p w14:paraId="172F0E55" w14:textId="77777777" w:rsidR="00FB2210" w:rsidRDefault="00FB2210" w:rsidP="00FB2210">
      <w:pPr>
        <w:pStyle w:val="B10"/>
      </w:pPr>
      <w:r>
        <w:tab/>
        <w:t xml:space="preserve">If the attribute </w:t>
      </w:r>
      <w:r>
        <w:rPr>
          <w:i/>
        </w:rPr>
        <w:t>qoeReferenceId</w:t>
      </w:r>
      <w:r>
        <w:t xml:space="preserve"> was defined in the QMC configuration (see clause 16.5.2), the value shall be copied into each QoE report, to facilitate network-side correlation (see [178]). If this attribute was defined, the attribute </w:t>
      </w:r>
      <w:r>
        <w:rPr>
          <w:i/>
        </w:rPr>
        <w:t>recordingSessionId</w:t>
      </w:r>
      <w:r>
        <w:t xml:space="preserve"> shall also be returned for each QoE report. The </w:t>
      </w:r>
      <w:r>
        <w:rPr>
          <w:i/>
        </w:rPr>
        <w:t>recordingSessionId</w:t>
      </w:r>
      <w:r>
        <w:t xml:space="preserve"> is a two-byte octet defined by the client. It shall remain the same for all QoE reports belonging to the same session, and it should be different for QoE reports belonging to different sessions.</w:t>
      </w:r>
    </w:p>
    <w:p w14:paraId="03457F9D" w14:textId="77777777" w:rsidR="00FB2210" w:rsidRDefault="00FB2210" w:rsidP="00FB2210">
      <w:pPr>
        <w:pStyle w:val="B10"/>
      </w:pPr>
    </w:p>
    <w:p w14:paraId="1C3D6E5F" w14:textId="77777777" w:rsidR="00FB2210" w:rsidRDefault="00FB2210" w:rsidP="00FB2210">
      <w:pPr>
        <w:pStyle w:val="Heading3"/>
        <w:rPr>
          <w:lang w:val="de-DE"/>
        </w:rPr>
      </w:pPr>
      <w:bookmarkStart w:id="73" w:name="_Toc89963211"/>
      <w:bookmarkStart w:id="74" w:name="_Toc89790067"/>
      <w:bookmarkStart w:id="75" w:name="_Toc75566515"/>
      <w:bookmarkStart w:id="76" w:name="_Toc74611236"/>
      <w:bookmarkStart w:id="77" w:name="_Toc68847301"/>
      <w:bookmarkStart w:id="78" w:name="_Toc36228982"/>
      <w:bookmarkStart w:id="79" w:name="_Toc36228355"/>
      <w:bookmarkStart w:id="80" w:name="_Toc36227340"/>
      <w:bookmarkStart w:id="81" w:name="_Toc26369458"/>
      <w:r>
        <w:rPr>
          <w:lang w:val="de-DE"/>
        </w:rPr>
        <w:t>16.4.1</w:t>
      </w:r>
      <w:r>
        <w:rPr>
          <w:lang w:val="de-DE"/>
        </w:rPr>
        <w:tab/>
        <w:t>XML schema for QoE report message</w:t>
      </w:r>
      <w:bookmarkEnd w:id="73"/>
      <w:bookmarkEnd w:id="74"/>
      <w:bookmarkEnd w:id="75"/>
      <w:bookmarkEnd w:id="76"/>
      <w:bookmarkEnd w:id="77"/>
      <w:bookmarkEnd w:id="78"/>
      <w:bookmarkEnd w:id="79"/>
      <w:bookmarkEnd w:id="80"/>
      <w:bookmarkEnd w:id="81"/>
    </w:p>
    <w:p w14:paraId="7BBFFF2A" w14:textId="77777777" w:rsidR="00FB2210" w:rsidRDefault="00FB2210" w:rsidP="00FB2210">
      <w:pPr>
        <w:pStyle w:val="PL"/>
        <w:rPr>
          <w:lang w:val="de-DE"/>
        </w:rPr>
      </w:pPr>
      <w:r>
        <w:rPr>
          <w:lang w:val="de-DE"/>
        </w:rPr>
        <w:t>&lt;?xml version="1.0" encoding="UTF-8"?&gt;</w:t>
      </w:r>
    </w:p>
    <w:p w14:paraId="0FACD823" w14:textId="77777777" w:rsidR="00FB2210" w:rsidRDefault="00FB2210" w:rsidP="00FB2210">
      <w:pPr>
        <w:pStyle w:val="PL"/>
        <w:rPr>
          <w:lang w:val="de-DE"/>
        </w:rPr>
      </w:pPr>
      <w:r>
        <w:rPr>
          <w:lang w:val="de-DE"/>
        </w:rPr>
        <w:t>&lt;xs:schema xmlns:xs="http://www.w3.org/2001/XMLSchema"</w:t>
      </w:r>
    </w:p>
    <w:p w14:paraId="74EC5D26" w14:textId="77777777" w:rsidR="00FB2210" w:rsidRDefault="00FB2210" w:rsidP="00FB2210">
      <w:pPr>
        <w:pStyle w:val="PL"/>
        <w:rPr>
          <w:lang w:val="de-DE"/>
        </w:rPr>
      </w:pPr>
      <w:r>
        <w:rPr>
          <w:lang w:val="de-DE"/>
        </w:rPr>
        <w:t xml:space="preserve">targetNamespace="urn:3gpp:metadata:2008:MTSI:qoereport" </w:t>
      </w:r>
    </w:p>
    <w:p w14:paraId="2ABE81FA" w14:textId="77777777" w:rsidR="00FB2210" w:rsidRDefault="00FB2210" w:rsidP="00FB2210">
      <w:pPr>
        <w:pStyle w:val="PL"/>
        <w:rPr>
          <w:lang w:val="de-DE"/>
        </w:rPr>
      </w:pPr>
      <w:r>
        <w:rPr>
          <w:lang w:val="de-DE"/>
        </w:rPr>
        <w:t xml:space="preserve">xmlns="urn:3gpp:metadata:2008:MTSI:qoereport" </w:t>
      </w:r>
    </w:p>
    <w:p w14:paraId="698D215E" w14:textId="77777777" w:rsidR="00FB2210" w:rsidRDefault="00FB2210" w:rsidP="00FB2210">
      <w:pPr>
        <w:pStyle w:val="PL"/>
        <w:rPr>
          <w:lang w:val="de-DE"/>
        </w:rPr>
      </w:pPr>
      <w:r>
        <w:rPr>
          <w:lang w:val="de-DE"/>
        </w:rPr>
        <w:tab/>
        <w:t>elementFormDefault="qualified"&gt;</w:t>
      </w:r>
    </w:p>
    <w:p w14:paraId="66461346" w14:textId="77777777" w:rsidR="00FB2210" w:rsidRDefault="00FB2210" w:rsidP="00FB2210">
      <w:pPr>
        <w:pStyle w:val="PL"/>
        <w:rPr>
          <w:lang w:val="de-DE"/>
        </w:rPr>
      </w:pPr>
      <w:r>
        <w:rPr>
          <w:lang w:val="de-DE"/>
        </w:rPr>
        <w:tab/>
        <w:t>&lt;xs:element name="QoeReport" type="QoeReportType"/&gt;</w:t>
      </w:r>
    </w:p>
    <w:p w14:paraId="295E5580" w14:textId="77777777" w:rsidR="00FB2210" w:rsidRDefault="00FB2210" w:rsidP="00FB2210">
      <w:pPr>
        <w:pStyle w:val="PL"/>
        <w:rPr>
          <w:lang w:val="de-DE"/>
        </w:rPr>
      </w:pPr>
    </w:p>
    <w:p w14:paraId="2302C6A6" w14:textId="77777777" w:rsidR="00FB2210" w:rsidRDefault="00FB2210" w:rsidP="00FB2210">
      <w:pPr>
        <w:pStyle w:val="PL"/>
        <w:rPr>
          <w:lang w:val="de-DE"/>
        </w:rPr>
      </w:pPr>
      <w:r>
        <w:rPr>
          <w:lang w:val="de-DE"/>
        </w:rPr>
        <w:tab/>
        <w:t>&lt;xs:complexType name="QoeReportType"&gt;</w:t>
      </w:r>
    </w:p>
    <w:p w14:paraId="3C8B9C28" w14:textId="77777777" w:rsidR="00FB2210" w:rsidRDefault="00FB2210" w:rsidP="00FB2210">
      <w:pPr>
        <w:pStyle w:val="PL"/>
        <w:rPr>
          <w:lang w:val="de-DE"/>
        </w:rPr>
      </w:pPr>
      <w:r>
        <w:rPr>
          <w:lang w:val="de-DE"/>
        </w:rPr>
        <w:tab/>
        <w:t>&lt;xs:sequence&gt;</w:t>
      </w:r>
    </w:p>
    <w:p w14:paraId="52F279CE" w14:textId="77777777" w:rsidR="00FB2210" w:rsidRDefault="00FB2210" w:rsidP="00FB2210">
      <w:pPr>
        <w:pStyle w:val="PL"/>
        <w:rPr>
          <w:lang w:val="de-DE"/>
        </w:rPr>
      </w:pPr>
      <w:r>
        <w:rPr>
          <w:lang w:val="de-DE"/>
        </w:rPr>
        <w:tab/>
      </w:r>
      <w:r>
        <w:rPr>
          <w:lang w:val="de-DE"/>
        </w:rPr>
        <w:tab/>
        <w:t>&lt;xs:element name="statisticalReport" type="starType" minOccurs="0"</w:t>
      </w:r>
    </w:p>
    <w:p w14:paraId="3B37B46B" w14:textId="77777777" w:rsidR="00FB2210" w:rsidRDefault="00FB2210" w:rsidP="00FB2210">
      <w:pPr>
        <w:pStyle w:val="PL"/>
      </w:pPr>
      <w:r>
        <w:rPr>
          <w:lang w:val="de-DE"/>
        </w:rPr>
        <w:tab/>
      </w:r>
      <w:r>
        <w:rPr>
          <w:lang w:val="de-DE"/>
        </w:rPr>
        <w:tab/>
      </w:r>
      <w:r>
        <w:t>maxOccurs="unbounded"/&gt;</w:t>
      </w:r>
    </w:p>
    <w:p w14:paraId="63114BE1" w14:textId="77777777" w:rsidR="00FB2210" w:rsidRDefault="00FB2210" w:rsidP="00FB2210">
      <w:pPr>
        <w:pStyle w:val="PL"/>
      </w:pPr>
      <w:r>
        <w:tab/>
      </w:r>
      <w:r>
        <w:tab/>
        <w:t>&lt;xs:any namespace="##other" processContents="skip" minOccurs="0"</w:t>
      </w:r>
    </w:p>
    <w:p w14:paraId="2998DCDE" w14:textId="77777777" w:rsidR="00FB2210" w:rsidRDefault="00FB2210" w:rsidP="00FB2210">
      <w:pPr>
        <w:pStyle w:val="PL"/>
      </w:pPr>
      <w:r>
        <w:tab/>
      </w:r>
      <w:r>
        <w:tab/>
        <w:t>maxOccurs="unbounded"/&gt;</w:t>
      </w:r>
    </w:p>
    <w:p w14:paraId="685DFA3A" w14:textId="77777777" w:rsidR="00FB2210" w:rsidRDefault="00FB2210" w:rsidP="00FB2210">
      <w:pPr>
        <w:pStyle w:val="PL"/>
      </w:pPr>
      <w:r>
        <w:tab/>
        <w:t>&lt;/xs:sequence&gt;</w:t>
      </w:r>
    </w:p>
    <w:p w14:paraId="78556B25" w14:textId="77777777" w:rsidR="00FB2210" w:rsidRDefault="00FB2210" w:rsidP="00FB2210">
      <w:pPr>
        <w:pStyle w:val="PL"/>
      </w:pPr>
      <w:r>
        <w:tab/>
        <w:t>&lt;xs:anyAttribute processContents="skip"/&gt;</w:t>
      </w:r>
    </w:p>
    <w:p w14:paraId="7FFC4FBE" w14:textId="77777777" w:rsidR="00FB2210" w:rsidRDefault="00FB2210" w:rsidP="00FB2210">
      <w:pPr>
        <w:pStyle w:val="PL"/>
      </w:pPr>
      <w:r>
        <w:tab/>
        <w:t>&lt;/xs:complexType&gt;</w:t>
      </w:r>
    </w:p>
    <w:p w14:paraId="0D8C1C0B" w14:textId="77777777" w:rsidR="00FB2210" w:rsidRDefault="00FB2210" w:rsidP="00FB2210">
      <w:pPr>
        <w:pStyle w:val="PL"/>
      </w:pPr>
    </w:p>
    <w:p w14:paraId="531C9AC0" w14:textId="77777777" w:rsidR="00FB2210" w:rsidRDefault="00FB2210" w:rsidP="00FB2210">
      <w:pPr>
        <w:pStyle w:val="PL"/>
      </w:pPr>
      <w:r>
        <w:tab/>
        <w:t>&lt;xs:complexType name="starType"&gt;</w:t>
      </w:r>
    </w:p>
    <w:p w14:paraId="0B699FE7" w14:textId="77777777" w:rsidR="00FB2210" w:rsidRDefault="00FB2210" w:rsidP="00FB2210">
      <w:pPr>
        <w:pStyle w:val="PL"/>
      </w:pPr>
      <w:r>
        <w:tab/>
        <w:t>&lt;xs:sequence&gt;</w:t>
      </w:r>
    </w:p>
    <w:p w14:paraId="6E2826D3" w14:textId="77777777" w:rsidR="00FB2210" w:rsidRDefault="00FB2210" w:rsidP="00FB2210">
      <w:pPr>
        <w:pStyle w:val="PL"/>
      </w:pPr>
      <w:r>
        <w:tab/>
      </w:r>
      <w:r>
        <w:tab/>
        <w:t>&lt;xs:element name="mediaLevelQoeMetrics" type="mediaLevelQoeMetricsType" minOccurs="1"</w:t>
      </w:r>
    </w:p>
    <w:p w14:paraId="1566588D" w14:textId="77777777" w:rsidR="00FB2210" w:rsidRDefault="00FB2210" w:rsidP="00FB2210">
      <w:pPr>
        <w:pStyle w:val="PL"/>
      </w:pPr>
      <w:r>
        <w:tab/>
      </w:r>
      <w:r>
        <w:tab/>
        <w:t>maxOccurs="unbounded"/&gt;</w:t>
      </w:r>
    </w:p>
    <w:p w14:paraId="125FE248" w14:textId="77777777" w:rsidR="00FB2210" w:rsidRDefault="00FB2210" w:rsidP="00FB2210">
      <w:pPr>
        <w:pStyle w:val="PL"/>
      </w:pPr>
      <w:r>
        <w:tab/>
        <w:t>&lt;/xs:sequence&gt;</w:t>
      </w:r>
    </w:p>
    <w:p w14:paraId="03789B75" w14:textId="77777777" w:rsidR="00FB2210" w:rsidRDefault="00FB2210" w:rsidP="00FB2210">
      <w:pPr>
        <w:pStyle w:val="PL"/>
      </w:pPr>
      <w:r>
        <w:tab/>
        <w:t>&lt;xs:attribute name="startTime" type="xs:unsignedLong" use="required"/&gt;</w:t>
      </w:r>
    </w:p>
    <w:p w14:paraId="44F08CEE" w14:textId="77777777" w:rsidR="00FB2210" w:rsidRDefault="00FB2210" w:rsidP="00FB2210">
      <w:pPr>
        <w:pStyle w:val="PL"/>
      </w:pPr>
      <w:r>
        <w:tab/>
        <w:t>&lt;xs:attribute name="stopTime" type="xs:unsignedLong" use="required"/&gt;</w:t>
      </w:r>
    </w:p>
    <w:p w14:paraId="5B5B4D7E" w14:textId="77777777" w:rsidR="00FB2210" w:rsidRDefault="00FB2210" w:rsidP="00FB2210">
      <w:pPr>
        <w:pStyle w:val="PL"/>
      </w:pPr>
      <w:r>
        <w:tab/>
        <w:t>&lt;xs:attribute name="callId" type="xs:string" use="required"/&gt;</w:t>
      </w:r>
    </w:p>
    <w:p w14:paraId="58B8BC1B" w14:textId="77777777" w:rsidR="00FB2210" w:rsidRDefault="00FB2210" w:rsidP="00FB2210">
      <w:pPr>
        <w:pStyle w:val="PL"/>
        <w:rPr>
          <w:ins w:id="82" w:author="panqi (E)" w:date="2022-02-05T23:35:00Z"/>
        </w:rPr>
      </w:pPr>
      <w:r>
        <w:tab/>
        <w:t>&lt;xs:attribute name="clientId" type="xs:string" use="required"/&gt;</w:t>
      </w:r>
    </w:p>
    <w:p w14:paraId="42152FC6" w14:textId="77777777" w:rsidR="00FB2210" w:rsidRDefault="00FB2210" w:rsidP="00FB2210">
      <w:pPr>
        <w:pStyle w:val="PL"/>
      </w:pPr>
      <w:ins w:id="83" w:author="panqi (E)" w:date="2022-02-05T23:35:00Z">
        <w:r>
          <w:tab/>
        </w:r>
        <w:r>
          <w:rPr>
            <w:noProof w:val="0"/>
            <w:color w:val="000096"/>
            <w:lang w:eastAsia="de-DE"/>
          </w:rPr>
          <w:t>&lt;xs:attribute name="</w:t>
        </w:r>
      </w:ins>
      <w:ins w:id="84" w:author="panqi (E)" w:date="2022-02-05T23:36:00Z">
        <w:r>
          <w:rPr>
            <w:noProof w:val="0"/>
            <w:color w:val="000096"/>
            <w:lang w:eastAsia="de-DE"/>
          </w:rPr>
          <w:t>s</w:t>
        </w:r>
      </w:ins>
      <w:ins w:id="85" w:author="panqi (E)" w:date="2022-02-05T23:35:00Z">
        <w:r>
          <w:rPr>
            <w:noProof w:val="0"/>
            <w:color w:val="000096"/>
            <w:lang w:eastAsia="de-DE"/>
          </w:rPr>
          <w:t>liceId" type="xs:</w:t>
        </w:r>
        <w:r>
          <w:rPr>
            <w:noProof w:val="0"/>
            <w:lang w:eastAsia="de-DE"/>
          </w:rPr>
          <w:t>UnsignedLong</w:t>
        </w:r>
        <w:r>
          <w:rPr>
            <w:noProof w:val="0"/>
            <w:color w:val="000096"/>
            <w:lang w:eastAsia="de-DE"/>
          </w:rPr>
          <w:t>" use="</w:t>
        </w:r>
      </w:ins>
      <w:ins w:id="86" w:author="panqi (E)" w:date="2022-02-05T23:42:00Z">
        <w:r w:rsidR="00CD1148">
          <w:rPr>
            <w:noProof w:val="0"/>
            <w:color w:val="000096"/>
            <w:lang w:eastAsia="de-DE"/>
          </w:rPr>
          <w:t>optional</w:t>
        </w:r>
      </w:ins>
      <w:ins w:id="87" w:author="panqi (E)" w:date="2022-02-05T23:35:00Z">
        <w:r>
          <w:rPr>
            <w:noProof w:val="0"/>
            <w:color w:val="000096"/>
            <w:lang w:eastAsia="de-DE"/>
          </w:rPr>
          <w:t>"/&gt;</w:t>
        </w:r>
      </w:ins>
    </w:p>
    <w:p w14:paraId="41D6A236" w14:textId="77777777" w:rsidR="00FB2210" w:rsidRDefault="00FB2210" w:rsidP="00FB2210">
      <w:pPr>
        <w:pStyle w:val="PL"/>
        <w:rPr>
          <w:noProof w:val="0"/>
          <w:color w:val="000096"/>
          <w:lang w:eastAsia="de-DE"/>
        </w:rPr>
      </w:pPr>
      <w:r>
        <w:rPr>
          <w:noProof w:val="0"/>
          <w:color w:val="000096"/>
          <w:lang w:eastAsia="de-DE"/>
        </w:rPr>
        <w:t xml:space="preserve">    &lt;xs:attribute name="qoeReferenceId" type="xs:hexBinary" use="optional"/&gt;</w:t>
      </w:r>
    </w:p>
    <w:p w14:paraId="6219BEF1" w14:textId="77777777" w:rsidR="00FB2210" w:rsidRDefault="00FB2210" w:rsidP="00FB2210">
      <w:pPr>
        <w:pStyle w:val="PL"/>
      </w:pPr>
      <w:r>
        <w:rPr>
          <w:noProof w:val="0"/>
          <w:color w:val="000096"/>
          <w:lang w:eastAsia="de-DE"/>
        </w:rPr>
        <w:t xml:space="preserve">    &lt;xs:attribute name="recordingSessionId" type="xs:hexBinary" use="optional"/&gt;</w:t>
      </w:r>
    </w:p>
    <w:p w14:paraId="10BF0EC7" w14:textId="77777777" w:rsidR="00FB2210" w:rsidRDefault="00FB2210" w:rsidP="00FB2210">
      <w:pPr>
        <w:pStyle w:val="PL"/>
      </w:pPr>
    </w:p>
    <w:p w14:paraId="0CA69900" w14:textId="77777777" w:rsidR="00FB2210" w:rsidRDefault="00FB2210" w:rsidP="00FB2210">
      <w:pPr>
        <w:pStyle w:val="PL"/>
        <w:rPr>
          <w:lang w:val="fr-FR"/>
        </w:rPr>
      </w:pPr>
      <w:r>
        <w:tab/>
      </w:r>
      <w:r>
        <w:rPr>
          <w:lang w:val="fr-FR"/>
        </w:rPr>
        <w:t>&lt;xs:anyAttribute processContents="skip"/&gt;</w:t>
      </w:r>
    </w:p>
    <w:p w14:paraId="6E484B05" w14:textId="77777777" w:rsidR="00FB2210" w:rsidRDefault="00FB2210" w:rsidP="00FB2210">
      <w:pPr>
        <w:pStyle w:val="PL"/>
        <w:rPr>
          <w:lang w:val="fr-FR"/>
        </w:rPr>
      </w:pPr>
      <w:r>
        <w:rPr>
          <w:lang w:val="fr-FR"/>
        </w:rPr>
        <w:tab/>
        <w:t>&lt;/xs:complexType&gt;</w:t>
      </w:r>
    </w:p>
    <w:p w14:paraId="6672FD98" w14:textId="77777777" w:rsidR="00FB2210" w:rsidRDefault="00FB2210" w:rsidP="00FB2210">
      <w:pPr>
        <w:pStyle w:val="PL"/>
        <w:rPr>
          <w:lang w:val="fr-FR"/>
        </w:rPr>
      </w:pPr>
    </w:p>
    <w:p w14:paraId="647796F2" w14:textId="77777777" w:rsidR="00FB2210" w:rsidRDefault="00FB2210" w:rsidP="00FB2210">
      <w:pPr>
        <w:pStyle w:val="PL"/>
      </w:pPr>
      <w:r>
        <w:rPr>
          <w:lang w:val="fr-FR"/>
        </w:rPr>
        <w:tab/>
      </w:r>
      <w:r>
        <w:t>&lt;xs:complexType name="mediaLevelQoeMetricsType"&gt;</w:t>
      </w:r>
    </w:p>
    <w:p w14:paraId="5AE69CE0" w14:textId="77777777" w:rsidR="00FB2210" w:rsidRDefault="00FB2210" w:rsidP="00FB2210">
      <w:pPr>
        <w:pStyle w:val="PL"/>
      </w:pPr>
      <w:r>
        <w:tab/>
        <w:t>&lt;xs:sequence&gt;</w:t>
      </w:r>
    </w:p>
    <w:p w14:paraId="5C1D2AD8" w14:textId="77777777" w:rsidR="00FB2210" w:rsidRDefault="00FB2210" w:rsidP="00FB2210">
      <w:pPr>
        <w:pStyle w:val="PL"/>
      </w:pPr>
      <w:r>
        <w:tab/>
      </w:r>
      <w:r>
        <w:tab/>
        <w:t>&lt;xs:any namespace="##other" processContents="skip" minOccurs="0"</w:t>
      </w:r>
    </w:p>
    <w:p w14:paraId="660188C4" w14:textId="77777777" w:rsidR="00FB2210" w:rsidRDefault="00FB2210" w:rsidP="00FB2210">
      <w:pPr>
        <w:pStyle w:val="PL"/>
      </w:pPr>
      <w:r>
        <w:tab/>
      </w:r>
      <w:r>
        <w:tab/>
        <w:t>maxOccurs="unbounded"/&gt;</w:t>
      </w:r>
    </w:p>
    <w:p w14:paraId="63E8C169" w14:textId="77777777" w:rsidR="00FB2210" w:rsidRDefault="00FB2210" w:rsidP="00FB2210">
      <w:pPr>
        <w:pStyle w:val="PL"/>
      </w:pPr>
      <w:r>
        <w:tab/>
        <w:t>&lt;/xs:sequence&gt;</w:t>
      </w:r>
      <w:r>
        <w:tab/>
      </w:r>
    </w:p>
    <w:p w14:paraId="7350BCCC" w14:textId="77777777" w:rsidR="00FB2210" w:rsidRDefault="00FB2210" w:rsidP="00FB2210">
      <w:pPr>
        <w:pStyle w:val="PL"/>
      </w:pPr>
      <w:r>
        <w:tab/>
        <w:t>&lt;xs:attribute name="mediaId" type="xs:integer" use="required"/&gt;</w:t>
      </w:r>
    </w:p>
    <w:p w14:paraId="7B67CE46" w14:textId="77777777" w:rsidR="00FB2210" w:rsidRDefault="00FB2210" w:rsidP="00FB2210">
      <w:pPr>
        <w:pStyle w:val="PL"/>
      </w:pPr>
      <w:r>
        <w:tab/>
        <w:t>&lt;xs:attribute name="totalCorruptionDuration" type="unsignedLongVectorType"</w:t>
      </w:r>
      <w:r>
        <w:br/>
        <w:t xml:space="preserve">       </w:t>
      </w:r>
      <w:r>
        <w:tab/>
        <w:t>use="optional"/&gt;</w:t>
      </w:r>
    </w:p>
    <w:p w14:paraId="5861507C" w14:textId="77777777" w:rsidR="00FB2210" w:rsidRDefault="00FB2210" w:rsidP="00FB2210">
      <w:pPr>
        <w:pStyle w:val="PL"/>
      </w:pPr>
      <w:r>
        <w:tab/>
        <w:t>&lt;xs:attribute name="numberOfCorruptionEvents" type="unsignedLongVectorType"</w:t>
      </w:r>
      <w:r>
        <w:br/>
        <w:t xml:space="preserve">       </w:t>
      </w:r>
      <w:r>
        <w:tab/>
        <w:t>use="optional"/&gt;</w:t>
      </w:r>
    </w:p>
    <w:p w14:paraId="28598508" w14:textId="77777777" w:rsidR="00FB2210" w:rsidRDefault="00FB2210" w:rsidP="00FB2210">
      <w:pPr>
        <w:pStyle w:val="PL"/>
      </w:pPr>
      <w:r>
        <w:tab/>
        <w:t>&lt;xs:attribute name="corruptionAlternative" type="xs:string" use="optional"/&gt;</w:t>
      </w:r>
    </w:p>
    <w:p w14:paraId="0D515189" w14:textId="77777777" w:rsidR="00FB2210" w:rsidRDefault="00FB2210" w:rsidP="00FB2210">
      <w:pPr>
        <w:pStyle w:val="PL"/>
      </w:pPr>
      <w:r>
        <w:tab/>
        <w:t>&lt;xs:attribute name="totalNumberofSuccessivePacketLoss" type="unsignedLongVectorType"</w:t>
      </w:r>
    </w:p>
    <w:p w14:paraId="03B1AF25" w14:textId="77777777" w:rsidR="00FB2210" w:rsidRDefault="00FB2210" w:rsidP="00FB2210">
      <w:pPr>
        <w:pStyle w:val="PL"/>
      </w:pPr>
      <w:r>
        <w:tab/>
      </w:r>
      <w:r>
        <w:tab/>
        <w:t>use="optional"/&gt;</w:t>
      </w:r>
    </w:p>
    <w:p w14:paraId="5298BEA9" w14:textId="77777777" w:rsidR="00FB2210" w:rsidRDefault="00FB2210" w:rsidP="00FB2210">
      <w:pPr>
        <w:pStyle w:val="PL"/>
      </w:pPr>
      <w:r>
        <w:tab/>
        <w:t xml:space="preserve">&lt;xs:attribute name="numberOfSuccessiveLossEvents" type="unsignedLongVectorType" </w:t>
      </w:r>
      <w:r>
        <w:br/>
        <w:t xml:space="preserve">       </w:t>
      </w:r>
      <w:r>
        <w:tab/>
        <w:t>use="optional"/&gt;</w:t>
      </w:r>
    </w:p>
    <w:p w14:paraId="48D73748" w14:textId="77777777" w:rsidR="00FB2210" w:rsidRDefault="00FB2210" w:rsidP="00FB2210">
      <w:pPr>
        <w:pStyle w:val="PL"/>
      </w:pPr>
      <w:r>
        <w:tab/>
        <w:t xml:space="preserve">&lt;xs:attribute name="numberOfReceivedPackets" type="unsignedLongVectorType" </w:t>
      </w:r>
      <w:r>
        <w:br/>
        <w:t xml:space="preserve">       </w:t>
      </w:r>
      <w:r>
        <w:tab/>
        <w:t>use="optional"/&gt;</w:t>
      </w:r>
    </w:p>
    <w:p w14:paraId="03708F7D" w14:textId="77777777" w:rsidR="00FB2210" w:rsidRDefault="00FB2210" w:rsidP="00FB2210">
      <w:pPr>
        <w:pStyle w:val="PL"/>
      </w:pPr>
      <w:r>
        <w:tab/>
        <w:t>&lt;xs:attribute name="framerate" type="doubleVectorType" use="optional"/&gt;</w:t>
      </w:r>
    </w:p>
    <w:p w14:paraId="103D6915" w14:textId="77777777" w:rsidR="00FB2210" w:rsidRDefault="00FB2210" w:rsidP="00FB2210">
      <w:pPr>
        <w:pStyle w:val="PL"/>
      </w:pPr>
      <w:r>
        <w:tab/>
        <w:t>&lt;xs:attribute name="totalJitterDuration" type="doubleVectorType" use="optional"/&gt;</w:t>
      </w:r>
    </w:p>
    <w:p w14:paraId="1EF506B9" w14:textId="77777777" w:rsidR="00FB2210" w:rsidRDefault="00FB2210" w:rsidP="00FB2210">
      <w:pPr>
        <w:pStyle w:val="PL"/>
      </w:pPr>
      <w:r>
        <w:tab/>
        <w:t>&lt;xs:attribute name="numberOfJitterEvents" type="unsignedLongVectorType"</w:t>
      </w:r>
    </w:p>
    <w:p w14:paraId="390FB49C" w14:textId="77777777" w:rsidR="00FB2210" w:rsidRDefault="00FB2210" w:rsidP="00FB2210">
      <w:pPr>
        <w:pStyle w:val="PL"/>
      </w:pPr>
      <w:r>
        <w:tab/>
      </w:r>
      <w:r>
        <w:tab/>
        <w:t>use="optional"/&gt;</w:t>
      </w:r>
      <w:r>
        <w:tab/>
      </w:r>
    </w:p>
    <w:p w14:paraId="2A909080" w14:textId="77777777" w:rsidR="00FB2210" w:rsidRDefault="00FB2210" w:rsidP="00FB2210">
      <w:pPr>
        <w:pStyle w:val="PL"/>
      </w:pPr>
      <w:r>
        <w:tab/>
        <w:t>&lt;xs:attribute name="totalSyncLossDuration" type="doubleVectorType" use="optional"/&gt;</w:t>
      </w:r>
    </w:p>
    <w:p w14:paraId="07045173" w14:textId="77777777" w:rsidR="00FB2210" w:rsidRDefault="00FB2210" w:rsidP="00FB2210">
      <w:pPr>
        <w:pStyle w:val="PL"/>
      </w:pPr>
      <w:r>
        <w:tab/>
        <w:t>&lt;xs:attribute name="numberOfSyncLossEvents" type="unsignedLongVectorType"</w:t>
      </w:r>
    </w:p>
    <w:p w14:paraId="4BB55F2D" w14:textId="77777777" w:rsidR="00FB2210" w:rsidRDefault="00FB2210" w:rsidP="00FB2210">
      <w:pPr>
        <w:pStyle w:val="PL"/>
      </w:pPr>
      <w:r>
        <w:tab/>
      </w:r>
      <w:r>
        <w:tab/>
        <w:t>use="optional"/&gt;</w:t>
      </w:r>
      <w:r>
        <w:tab/>
      </w:r>
    </w:p>
    <w:p w14:paraId="0811163F" w14:textId="77777777" w:rsidR="00FB2210" w:rsidRDefault="00FB2210" w:rsidP="00FB2210">
      <w:pPr>
        <w:pStyle w:val="PL"/>
      </w:pPr>
      <w:r>
        <w:tab/>
        <w:t>&lt;xs:attribute name="networkRTT" type="unsignedLongVectorType" use="optional"/&gt;</w:t>
      </w:r>
    </w:p>
    <w:p w14:paraId="128F1AA6" w14:textId="77777777" w:rsidR="00FB2210" w:rsidRDefault="00FB2210" w:rsidP="00FB2210">
      <w:pPr>
        <w:pStyle w:val="PL"/>
      </w:pPr>
      <w:r>
        <w:tab/>
        <w:t>&lt;xs:attribute name="internalRTT" type="unsignedLongVectorType" use="optional"/&gt;</w:t>
      </w:r>
    </w:p>
    <w:p w14:paraId="16FE08C8" w14:textId="77777777" w:rsidR="00FB2210" w:rsidRDefault="00FB2210" w:rsidP="00FB2210">
      <w:pPr>
        <w:pStyle w:val="PL"/>
      </w:pPr>
      <w:r>
        <w:lastRenderedPageBreak/>
        <w:tab/>
        <w:t>&lt;xs:attribute name="codecInfo" type="stringVectorType" use="optional"/&gt;</w:t>
      </w:r>
    </w:p>
    <w:p w14:paraId="2AA39628" w14:textId="77777777" w:rsidR="00FB2210" w:rsidRDefault="00FB2210" w:rsidP="00FB2210">
      <w:pPr>
        <w:pStyle w:val="PL"/>
      </w:pPr>
      <w:r>
        <w:tab/>
        <w:t>&lt;xs:attribute name="codecProfileLevel" type="stringVectorType" use="optional"/&gt;</w:t>
      </w:r>
    </w:p>
    <w:p w14:paraId="60C44A88" w14:textId="77777777" w:rsidR="00FB2210" w:rsidRDefault="00FB2210" w:rsidP="00FB2210">
      <w:pPr>
        <w:pStyle w:val="PL"/>
      </w:pPr>
      <w:r>
        <w:tab/>
        <w:t>&lt;xs:attribute name="codecImageSize" type="stringVectorType" use="optional"/&gt;</w:t>
      </w:r>
    </w:p>
    <w:p w14:paraId="656C209D" w14:textId="77777777" w:rsidR="00FB2210" w:rsidRDefault="00FB2210" w:rsidP="00FB2210">
      <w:pPr>
        <w:pStyle w:val="PL"/>
      </w:pPr>
      <w:r>
        <w:tab/>
        <w:t>&lt;xs:attribute name="averageCodecBitrate" type="doubleVectorType" use="optional"/&gt;</w:t>
      </w:r>
    </w:p>
    <w:p w14:paraId="002C25BE" w14:textId="77777777" w:rsidR="00FB2210" w:rsidRDefault="00FB2210" w:rsidP="00FB2210">
      <w:pPr>
        <w:pStyle w:val="PL"/>
      </w:pPr>
      <w:r>
        <w:tab/>
        <w:t>&lt;xs:attribute name="callSetupTime" type="xs:unsignedLong" use="optional"/&gt;</w:t>
      </w:r>
    </w:p>
    <w:p w14:paraId="38B0A36B" w14:textId="77777777" w:rsidR="00FB2210" w:rsidRDefault="00FB2210" w:rsidP="00FB2210">
      <w:pPr>
        <w:pStyle w:val="PL"/>
      </w:pPr>
      <w:r>
        <w:tab/>
      </w:r>
    </w:p>
    <w:p w14:paraId="6B7A1EF4" w14:textId="77777777" w:rsidR="00FB2210" w:rsidRDefault="00FB2210" w:rsidP="00FB2210">
      <w:pPr>
        <w:pStyle w:val="PL"/>
      </w:pPr>
      <w:r>
        <w:tab/>
        <w:t>&lt;xs:anyAttribute processContents="skip"/&gt;</w:t>
      </w:r>
    </w:p>
    <w:p w14:paraId="4702721F" w14:textId="77777777" w:rsidR="00FB2210" w:rsidRDefault="00FB2210" w:rsidP="00FB2210">
      <w:pPr>
        <w:pStyle w:val="PL"/>
      </w:pPr>
      <w:r>
        <w:tab/>
        <w:t>&lt;/xs:complexType&gt;</w:t>
      </w:r>
    </w:p>
    <w:p w14:paraId="43E0F64A" w14:textId="77777777" w:rsidR="00FB2210" w:rsidRDefault="00FB2210" w:rsidP="00FB2210">
      <w:pPr>
        <w:pStyle w:val="PL"/>
      </w:pPr>
    </w:p>
    <w:p w14:paraId="2855455C" w14:textId="77777777" w:rsidR="00FB2210" w:rsidRDefault="00FB2210" w:rsidP="00FB2210">
      <w:pPr>
        <w:pStyle w:val="PL"/>
      </w:pPr>
      <w:r>
        <w:tab/>
        <w:t>&lt;xs:simpleType name="doubleVectorType"&gt;</w:t>
      </w:r>
    </w:p>
    <w:p w14:paraId="6A52910B" w14:textId="77777777" w:rsidR="00FB2210" w:rsidRDefault="00FB2210" w:rsidP="00FB2210">
      <w:pPr>
        <w:pStyle w:val="PL"/>
      </w:pPr>
      <w:r>
        <w:tab/>
        <w:t>&lt;xs:list itemType="xs:double"/&gt;</w:t>
      </w:r>
    </w:p>
    <w:p w14:paraId="7C933CCB" w14:textId="77777777" w:rsidR="00FB2210" w:rsidRDefault="00FB2210" w:rsidP="00FB2210">
      <w:pPr>
        <w:pStyle w:val="PL"/>
      </w:pPr>
      <w:r>
        <w:tab/>
        <w:t xml:space="preserve">&lt;/xs:simpleType&gt; </w:t>
      </w:r>
    </w:p>
    <w:p w14:paraId="379023DE" w14:textId="77777777" w:rsidR="00FB2210" w:rsidRDefault="00FB2210" w:rsidP="00FB2210">
      <w:pPr>
        <w:pStyle w:val="PL"/>
      </w:pPr>
    </w:p>
    <w:p w14:paraId="2FBCD9AF" w14:textId="77777777" w:rsidR="00FB2210" w:rsidRDefault="00FB2210" w:rsidP="00FB2210">
      <w:pPr>
        <w:pStyle w:val="PL"/>
      </w:pPr>
      <w:r>
        <w:tab/>
        <w:t>&lt;xs:simpleType name="stringVectorType"&gt;</w:t>
      </w:r>
    </w:p>
    <w:p w14:paraId="7AF7E6D6" w14:textId="77777777" w:rsidR="00FB2210" w:rsidRDefault="00FB2210" w:rsidP="00FB2210">
      <w:pPr>
        <w:pStyle w:val="PL"/>
      </w:pPr>
      <w:r>
        <w:tab/>
        <w:t>&lt;xs:list itemType="xs:string"/&gt;</w:t>
      </w:r>
    </w:p>
    <w:p w14:paraId="135F9EE6" w14:textId="77777777" w:rsidR="00FB2210" w:rsidRDefault="00FB2210" w:rsidP="00FB2210">
      <w:pPr>
        <w:pStyle w:val="PL"/>
      </w:pPr>
      <w:r>
        <w:tab/>
        <w:t xml:space="preserve">&lt;/xs:simpleType&gt; </w:t>
      </w:r>
    </w:p>
    <w:p w14:paraId="565F9A78" w14:textId="77777777" w:rsidR="00FB2210" w:rsidRDefault="00FB2210" w:rsidP="00FB2210">
      <w:pPr>
        <w:pStyle w:val="PL"/>
      </w:pPr>
    </w:p>
    <w:p w14:paraId="2CB5E149" w14:textId="77777777" w:rsidR="00FB2210" w:rsidRDefault="00FB2210" w:rsidP="00FB2210">
      <w:pPr>
        <w:pStyle w:val="PL"/>
      </w:pPr>
      <w:r>
        <w:tab/>
        <w:t>&lt;xs:simpleType name="unsignedLongVectorType"&gt;</w:t>
      </w:r>
    </w:p>
    <w:p w14:paraId="58907261" w14:textId="77777777" w:rsidR="00FB2210" w:rsidRDefault="00FB2210" w:rsidP="00FB2210">
      <w:pPr>
        <w:pStyle w:val="PL"/>
      </w:pPr>
      <w:r>
        <w:tab/>
        <w:t>&lt;xs:list itemType="xs:unsignedLong"/&gt;</w:t>
      </w:r>
    </w:p>
    <w:p w14:paraId="3880CA4E" w14:textId="77777777" w:rsidR="00FB2210" w:rsidRDefault="00FB2210" w:rsidP="00FB2210">
      <w:pPr>
        <w:pStyle w:val="PL"/>
      </w:pPr>
      <w:r>
        <w:tab/>
        <w:t>&lt;/xs:simpleType&gt;</w:t>
      </w:r>
    </w:p>
    <w:p w14:paraId="3FDDEEB9" w14:textId="77777777" w:rsidR="00FB2210" w:rsidRDefault="00FB2210" w:rsidP="00FB2210">
      <w:pPr>
        <w:pStyle w:val="PL"/>
      </w:pPr>
      <w:r>
        <w:t>&lt;/xs:schema&gt;</w:t>
      </w:r>
    </w:p>
    <w:p w14:paraId="401C079F" w14:textId="77777777" w:rsidR="00FB2210" w:rsidRDefault="00FB2210" w:rsidP="00FB2210"/>
    <w:p w14:paraId="0E5D457E" w14:textId="77777777" w:rsidR="00FB2210" w:rsidRDefault="00FB2210" w:rsidP="00FB2210">
      <w:pPr>
        <w:pStyle w:val="Heading3"/>
      </w:pPr>
      <w:bookmarkStart w:id="88" w:name="_Toc89963212"/>
      <w:bookmarkStart w:id="89" w:name="_Toc89790068"/>
      <w:bookmarkStart w:id="90" w:name="_Toc75566516"/>
      <w:bookmarkStart w:id="91" w:name="_Toc74611237"/>
      <w:bookmarkStart w:id="92" w:name="_Toc68847302"/>
      <w:bookmarkStart w:id="93" w:name="_Toc36228983"/>
      <w:bookmarkStart w:id="94" w:name="_Toc36228356"/>
      <w:bookmarkStart w:id="95" w:name="_Toc36227341"/>
      <w:bookmarkStart w:id="96" w:name="_Toc26369459"/>
      <w:r>
        <w:t>16.4.2</w:t>
      </w:r>
      <w:r>
        <w:tab/>
        <w:t>Example XML for QoE report message</w:t>
      </w:r>
      <w:bookmarkEnd w:id="88"/>
      <w:bookmarkEnd w:id="89"/>
      <w:bookmarkEnd w:id="90"/>
      <w:bookmarkEnd w:id="91"/>
      <w:bookmarkEnd w:id="92"/>
      <w:bookmarkEnd w:id="93"/>
      <w:bookmarkEnd w:id="94"/>
      <w:bookmarkEnd w:id="95"/>
      <w:bookmarkEnd w:id="96"/>
    </w:p>
    <w:p w14:paraId="2B3FA760" w14:textId="77777777" w:rsidR="00FB2210" w:rsidRDefault="00FB2210" w:rsidP="00FB2210">
      <w:r>
        <w:t>Below is one example of QoE report message, in this example the measurement interval is 20 seconds, the reporting interval is 5 minutes, but the call ends after 55 seconds.</w:t>
      </w:r>
    </w:p>
    <w:p w14:paraId="4404D4FB" w14:textId="77777777" w:rsidR="00FB2210" w:rsidRDefault="00FB2210" w:rsidP="00FB2210">
      <w:pPr>
        <w:pStyle w:val="PL"/>
      </w:pPr>
      <w:r>
        <w:t>&lt;?xml version="1.0" encoding="UTF-8"?&gt;</w:t>
      </w:r>
    </w:p>
    <w:p w14:paraId="086B897D" w14:textId="77777777" w:rsidR="00FB2210" w:rsidRDefault="00FB2210" w:rsidP="00FB2210">
      <w:pPr>
        <w:pStyle w:val="PL"/>
      </w:pPr>
      <w:r>
        <w:t>&lt;QoeReport xmlns="urn:3gpp:metadata:2008:MTSI:qoereport"</w:t>
      </w:r>
    </w:p>
    <w:p w14:paraId="20862DE5" w14:textId="77777777" w:rsidR="00FB2210" w:rsidRDefault="00FB2210" w:rsidP="00FB2210">
      <w:pPr>
        <w:pStyle w:val="PL"/>
      </w:pPr>
      <w:r>
        <w:tab/>
        <w:t>xmlns:xsi="http://www.w3.org/2001/XMLSchema-instance"</w:t>
      </w:r>
    </w:p>
    <w:p w14:paraId="569B677B" w14:textId="77777777" w:rsidR="00FB2210" w:rsidRDefault="00FB2210" w:rsidP="00FB2210">
      <w:pPr>
        <w:pStyle w:val="PL"/>
      </w:pPr>
      <w:r>
        <w:tab/>
        <w:t>xsi:schemaLocation="urn:3gpp:metadata:2008:MTSI:qoereport qoereport.xsd"&gt;</w:t>
      </w:r>
    </w:p>
    <w:p w14:paraId="22DDC9DA" w14:textId="77777777" w:rsidR="00FB2210" w:rsidRDefault="00FB2210" w:rsidP="00FB2210">
      <w:pPr>
        <w:pStyle w:val="PL"/>
        <w:tabs>
          <w:tab w:val="clear" w:pos="2688"/>
          <w:tab w:val="clear" w:pos="3072"/>
          <w:tab w:val="clear" w:pos="3456"/>
          <w:tab w:val="clear" w:pos="3840"/>
          <w:tab w:val="clear" w:pos="4224"/>
          <w:tab w:val="clear" w:pos="4608"/>
          <w:tab w:val="clear" w:pos="4992"/>
          <w:tab w:val="clear" w:pos="5376"/>
          <w:tab w:val="clear" w:pos="5760"/>
        </w:tabs>
      </w:pPr>
      <w:r>
        <w:tab/>
        <w:t>&lt;statisticalReport</w:t>
      </w:r>
      <w:r>
        <w:tab/>
      </w:r>
    </w:p>
    <w:p w14:paraId="319586D0" w14:textId="77777777" w:rsidR="00FB2210" w:rsidRDefault="00FB2210" w:rsidP="00FB2210">
      <w:pPr>
        <w:pStyle w:val="PL"/>
      </w:pPr>
      <w:r>
        <w:tab/>
        <w:t xml:space="preserve">startTime="1219322514" </w:t>
      </w:r>
    </w:p>
    <w:p w14:paraId="5061B280" w14:textId="77777777" w:rsidR="00FB2210" w:rsidRDefault="00FB2210" w:rsidP="00FB2210">
      <w:pPr>
        <w:pStyle w:val="PL"/>
      </w:pPr>
      <w:r>
        <w:tab/>
        <w:t>stopTime="1219322569"</w:t>
      </w:r>
    </w:p>
    <w:p w14:paraId="4F09C9A4" w14:textId="77777777" w:rsidR="00FB2210" w:rsidRDefault="00FB2210" w:rsidP="00FB2210">
      <w:pPr>
        <w:pStyle w:val="PL"/>
      </w:pPr>
      <w:r>
        <w:tab/>
        <w:t>clientId="clientID"</w:t>
      </w:r>
      <w:r>
        <w:tab/>
      </w:r>
    </w:p>
    <w:p w14:paraId="45897D0F" w14:textId="77777777" w:rsidR="00FB2210" w:rsidRDefault="00FB2210" w:rsidP="00FB2210">
      <w:pPr>
        <w:pStyle w:val="PL"/>
      </w:pPr>
      <w:r>
        <w:tab/>
        <w:t>callId="callID"&gt;</w:t>
      </w:r>
    </w:p>
    <w:p w14:paraId="468F722E" w14:textId="77777777" w:rsidR="00FB2210" w:rsidRDefault="00FB2210" w:rsidP="00FB2210">
      <w:pPr>
        <w:pStyle w:val="PL"/>
        <w:rPr>
          <w:ins w:id="97" w:author="panqi (E)" w:date="2022-02-05T23:36:00Z"/>
        </w:rPr>
      </w:pPr>
      <w:r>
        <w:t xml:space="preserve">    qoeReferenceId="240F512A"</w:t>
      </w:r>
    </w:p>
    <w:p w14:paraId="081C1E5D" w14:textId="77777777" w:rsidR="00FB2210" w:rsidRDefault="0008735A" w:rsidP="00FB2210">
      <w:pPr>
        <w:pStyle w:val="PL"/>
      </w:pPr>
      <w:ins w:id="98" w:author="panqi (E)" w:date="2022-02-05T23:36:00Z">
        <w:r>
          <w:tab/>
          <w:t>sliceId="</w:t>
        </w:r>
      </w:ins>
      <w:ins w:id="99" w:author="panqi (E)" w:date="2022-02-05T23:47:00Z">
        <w:r>
          <w:t>01</w:t>
        </w:r>
      </w:ins>
      <w:ins w:id="100" w:author="panqi (E)" w:date="2022-02-05T23:36:00Z">
        <w:r w:rsidR="00FB2210">
          <w:t>0</w:t>
        </w:r>
      </w:ins>
      <w:ins w:id="101" w:author="panqi (E)" w:date="2022-02-05T23:47:00Z">
        <w:r>
          <w:t>00</w:t>
        </w:r>
      </w:ins>
      <w:ins w:id="102" w:author="panqi (E)" w:date="2022-02-05T23:48:00Z">
        <w:r w:rsidR="00EF341F">
          <w:t>FFF</w:t>
        </w:r>
      </w:ins>
      <w:ins w:id="103" w:author="panqi (E)" w:date="2022-02-05T23:36:00Z">
        <w:r w:rsidR="00FB2210">
          <w:t>"</w:t>
        </w:r>
      </w:ins>
    </w:p>
    <w:p w14:paraId="39C58C7C" w14:textId="77777777" w:rsidR="00FB2210" w:rsidRDefault="00FB2210" w:rsidP="00FB2210">
      <w:pPr>
        <w:pStyle w:val="PL"/>
      </w:pPr>
      <w:r>
        <w:t xml:space="preserve">    recordingSessionId="0001"</w:t>
      </w:r>
    </w:p>
    <w:p w14:paraId="6AAB3B73" w14:textId="77777777" w:rsidR="00FB2210" w:rsidRDefault="00FB2210" w:rsidP="00FB2210">
      <w:pPr>
        <w:pStyle w:val="PL"/>
      </w:pPr>
      <w:r>
        <w:tab/>
        <w:t xml:space="preserve">&lt;mediaLevelQoeMetrics </w:t>
      </w:r>
    </w:p>
    <w:p w14:paraId="461492C7" w14:textId="77777777" w:rsidR="00FB2210" w:rsidRDefault="00FB2210" w:rsidP="00FB2210">
      <w:pPr>
        <w:pStyle w:val="PL"/>
      </w:pPr>
      <w:r>
        <w:tab/>
      </w:r>
      <w:r>
        <w:tab/>
        <w:t>mediaId="1234"</w:t>
      </w:r>
    </w:p>
    <w:p w14:paraId="1E4FBAA1" w14:textId="77777777" w:rsidR="00FB2210" w:rsidRDefault="00FB2210" w:rsidP="00FB2210">
      <w:pPr>
        <w:pStyle w:val="PL"/>
      </w:pPr>
      <w:r>
        <w:tab/>
      </w:r>
      <w:r>
        <w:tab/>
        <w:t xml:space="preserve">totalCorruptionDuration="480 0 120" </w:t>
      </w:r>
    </w:p>
    <w:p w14:paraId="73B78043" w14:textId="77777777" w:rsidR="00FB2210" w:rsidRDefault="00FB2210" w:rsidP="00FB2210">
      <w:pPr>
        <w:pStyle w:val="PL"/>
      </w:pPr>
      <w:r>
        <w:tab/>
      </w:r>
      <w:r>
        <w:tab/>
        <w:t xml:space="preserve">numberOfCorruptionEvents="5 0 2" </w:t>
      </w:r>
    </w:p>
    <w:p w14:paraId="61C07902" w14:textId="77777777" w:rsidR="00FB2210" w:rsidRDefault="00FB2210" w:rsidP="00FB2210">
      <w:pPr>
        <w:pStyle w:val="PL"/>
      </w:pPr>
      <w:r>
        <w:tab/>
      </w:r>
      <w:r>
        <w:tab/>
        <w:t>corruptionAlternative="a"</w:t>
      </w:r>
    </w:p>
    <w:p w14:paraId="2FEF2682" w14:textId="77777777" w:rsidR="00FB2210" w:rsidRDefault="00FB2210" w:rsidP="00FB2210">
      <w:pPr>
        <w:pStyle w:val="PL"/>
      </w:pPr>
      <w:r>
        <w:tab/>
      </w:r>
      <w:r>
        <w:tab/>
        <w:t>totalNumberofSuccessivePacketLoss="24 0 6"</w:t>
      </w:r>
    </w:p>
    <w:p w14:paraId="04A50878" w14:textId="77777777" w:rsidR="00FB2210" w:rsidRDefault="00FB2210" w:rsidP="00FB2210">
      <w:pPr>
        <w:pStyle w:val="PL"/>
      </w:pPr>
      <w:r>
        <w:tab/>
      </w:r>
      <w:r>
        <w:tab/>
        <w:t xml:space="preserve">numberOfSuccessiveLossEvents="5 0 2" </w:t>
      </w:r>
    </w:p>
    <w:p w14:paraId="4A42A2C2" w14:textId="77777777" w:rsidR="00FB2210" w:rsidRDefault="00FB2210" w:rsidP="00FB2210">
      <w:pPr>
        <w:pStyle w:val="PL"/>
      </w:pPr>
      <w:r>
        <w:tab/>
      </w:r>
      <w:r>
        <w:tab/>
        <w:t>numberOfReceivedPackets="535 645 300"</w:t>
      </w:r>
    </w:p>
    <w:p w14:paraId="796ACB08" w14:textId="77777777" w:rsidR="00FB2210" w:rsidRDefault="00FB2210" w:rsidP="00FB2210">
      <w:pPr>
        <w:pStyle w:val="PL"/>
      </w:pPr>
      <w:r>
        <w:tab/>
      </w:r>
      <w:r>
        <w:tab/>
        <w:t xml:space="preserve">framerate="50.0 49.2 50.0" </w:t>
      </w:r>
    </w:p>
    <w:p w14:paraId="10FBFAF4" w14:textId="77777777" w:rsidR="00FB2210" w:rsidRDefault="00FB2210" w:rsidP="00FB2210">
      <w:pPr>
        <w:pStyle w:val="PL"/>
      </w:pPr>
      <w:r>
        <w:tab/>
      </w:r>
      <w:r>
        <w:tab/>
        <w:t xml:space="preserve">numberOfJitterEvents="0 1 0" </w:t>
      </w:r>
    </w:p>
    <w:p w14:paraId="2DD71EA9" w14:textId="77777777" w:rsidR="00FB2210" w:rsidRDefault="00FB2210" w:rsidP="00FB2210">
      <w:pPr>
        <w:pStyle w:val="PL"/>
      </w:pPr>
      <w:r>
        <w:tab/>
      </w:r>
      <w:r>
        <w:tab/>
        <w:t>totalJitterDuration="0 0.346 0"</w:t>
      </w:r>
    </w:p>
    <w:p w14:paraId="30BFFFD4" w14:textId="77777777" w:rsidR="00FB2210" w:rsidRDefault="00FB2210" w:rsidP="00FB2210">
      <w:pPr>
        <w:pStyle w:val="PL"/>
      </w:pPr>
      <w:r>
        <w:tab/>
      </w:r>
      <w:r>
        <w:tab/>
        <w:t>networkRTT="120 132 125"</w:t>
      </w:r>
    </w:p>
    <w:p w14:paraId="50C637F7" w14:textId="77777777" w:rsidR="00FB2210" w:rsidRDefault="00FB2210" w:rsidP="00FB2210">
      <w:pPr>
        <w:pStyle w:val="PL"/>
      </w:pPr>
      <w:r>
        <w:tab/>
      </w:r>
      <w:r>
        <w:tab/>
        <w:t>internalRTT="20 24 20"</w:t>
      </w:r>
    </w:p>
    <w:p w14:paraId="5F5DD14D" w14:textId="77777777" w:rsidR="00FB2210" w:rsidRDefault="00FB2210" w:rsidP="00FB2210">
      <w:pPr>
        <w:pStyle w:val="PL"/>
      </w:pPr>
      <w:r>
        <w:t xml:space="preserve">            codecInfo="AMR-WB/16000/1 = ="</w:t>
      </w:r>
    </w:p>
    <w:p w14:paraId="2D335742" w14:textId="77777777" w:rsidR="00FB2210" w:rsidRDefault="00FB2210" w:rsidP="00FB2210">
      <w:pPr>
        <w:pStyle w:val="PL"/>
      </w:pPr>
      <w:r>
        <w:tab/>
      </w:r>
      <w:r>
        <w:tab/>
        <w:t>averageCodecBitRate="12.4 12.65 12.7"/&gt;</w:t>
      </w:r>
    </w:p>
    <w:p w14:paraId="25A7421D" w14:textId="77777777" w:rsidR="00FB2210" w:rsidRDefault="00FB2210" w:rsidP="00FB2210">
      <w:pPr>
        <w:pStyle w:val="PL"/>
      </w:pPr>
      <w:r>
        <w:tab/>
      </w:r>
      <w:r>
        <w:tab/>
        <w:t>callSetupTime="345"</w:t>
      </w:r>
    </w:p>
    <w:p w14:paraId="1CA022C9" w14:textId="77777777" w:rsidR="00FB2210" w:rsidRDefault="00FB2210" w:rsidP="00FB2210">
      <w:pPr>
        <w:pStyle w:val="PL"/>
      </w:pPr>
      <w:r>
        <w:tab/>
        <w:t xml:space="preserve">&lt;mediaLevelQoeMetrics </w:t>
      </w:r>
    </w:p>
    <w:p w14:paraId="4663411A" w14:textId="77777777" w:rsidR="00FB2210" w:rsidRDefault="00FB2210" w:rsidP="00FB2210">
      <w:pPr>
        <w:pStyle w:val="PL"/>
      </w:pPr>
      <w:r>
        <w:tab/>
      </w:r>
      <w:r>
        <w:tab/>
        <w:t>mediaId="1236"</w:t>
      </w:r>
    </w:p>
    <w:p w14:paraId="68C5523E" w14:textId="77777777" w:rsidR="00FB2210" w:rsidRDefault="00FB2210" w:rsidP="00FB2210">
      <w:pPr>
        <w:pStyle w:val="PL"/>
      </w:pPr>
      <w:r>
        <w:tab/>
      </w:r>
      <w:r>
        <w:tab/>
        <w:t xml:space="preserve">totalCorruptionDuration="83 0 0" </w:t>
      </w:r>
    </w:p>
    <w:p w14:paraId="74F0FF85" w14:textId="77777777" w:rsidR="00FB2210" w:rsidRDefault="00FB2210" w:rsidP="00FB2210">
      <w:pPr>
        <w:pStyle w:val="PL"/>
      </w:pPr>
      <w:r>
        <w:tab/>
      </w:r>
      <w:r>
        <w:tab/>
        <w:t xml:space="preserve">numberOfCorruptionEvents="1 0 0" </w:t>
      </w:r>
    </w:p>
    <w:p w14:paraId="5C8779D7" w14:textId="77777777" w:rsidR="00FB2210" w:rsidRDefault="00FB2210" w:rsidP="00FB2210">
      <w:pPr>
        <w:pStyle w:val="PL"/>
      </w:pPr>
      <w:r>
        <w:tab/>
      </w:r>
      <w:r>
        <w:tab/>
        <w:t>corruptionAlternative="b"</w:t>
      </w:r>
    </w:p>
    <w:p w14:paraId="545A15EE" w14:textId="77777777" w:rsidR="00FB2210" w:rsidRDefault="00FB2210" w:rsidP="00FB2210">
      <w:pPr>
        <w:pStyle w:val="PL"/>
      </w:pPr>
      <w:r>
        <w:tab/>
      </w:r>
      <w:r>
        <w:tab/>
        <w:t>totalNumberofSuccessivePacketLoss="3 0 0"</w:t>
      </w:r>
    </w:p>
    <w:p w14:paraId="1F0829B9" w14:textId="77777777" w:rsidR="00FB2210" w:rsidRDefault="00FB2210" w:rsidP="00FB2210">
      <w:pPr>
        <w:pStyle w:val="PL"/>
      </w:pPr>
      <w:r>
        <w:tab/>
      </w:r>
      <w:r>
        <w:tab/>
        <w:t xml:space="preserve">numberOfSuccessiveLossEvents="2 0 0" </w:t>
      </w:r>
    </w:p>
    <w:p w14:paraId="17356504" w14:textId="77777777" w:rsidR="00FB2210" w:rsidRDefault="00FB2210" w:rsidP="00FB2210">
      <w:pPr>
        <w:pStyle w:val="PL"/>
      </w:pPr>
      <w:r>
        <w:tab/>
      </w:r>
      <w:r>
        <w:tab/>
        <w:t>numberOfReceivedPackets="297 300 225"</w:t>
      </w:r>
    </w:p>
    <w:p w14:paraId="767116E1" w14:textId="77777777" w:rsidR="00FB2210" w:rsidRDefault="00FB2210" w:rsidP="00FB2210">
      <w:pPr>
        <w:pStyle w:val="PL"/>
      </w:pPr>
      <w:r>
        <w:tab/>
      </w:r>
      <w:r>
        <w:tab/>
        <w:t xml:space="preserve">framerate="14.7 15.0 14.9" </w:t>
      </w:r>
    </w:p>
    <w:p w14:paraId="6B879A11" w14:textId="77777777" w:rsidR="00FB2210" w:rsidRDefault="00FB2210" w:rsidP="00FB2210">
      <w:pPr>
        <w:pStyle w:val="PL"/>
      </w:pPr>
      <w:r>
        <w:tab/>
      </w:r>
      <w:r>
        <w:tab/>
        <w:t xml:space="preserve">numberOfJitterEvents="0 0 0" </w:t>
      </w:r>
    </w:p>
    <w:p w14:paraId="4C2E6068" w14:textId="77777777" w:rsidR="00FB2210" w:rsidRDefault="00FB2210" w:rsidP="00FB2210">
      <w:pPr>
        <w:pStyle w:val="PL"/>
      </w:pPr>
      <w:r>
        <w:tab/>
      </w:r>
      <w:r>
        <w:tab/>
        <w:t>totalJitterDuration="0 0 0"</w:t>
      </w:r>
    </w:p>
    <w:p w14:paraId="2A3554B8" w14:textId="77777777" w:rsidR="00FB2210" w:rsidRDefault="00FB2210" w:rsidP="00FB2210">
      <w:pPr>
        <w:pStyle w:val="PL"/>
      </w:pPr>
      <w:r>
        <w:tab/>
      </w:r>
      <w:r>
        <w:tab/>
        <w:t xml:space="preserve">numberOfSyncLossEvents="0 1 0" </w:t>
      </w:r>
    </w:p>
    <w:p w14:paraId="5AFFCFA3" w14:textId="77777777" w:rsidR="00FB2210" w:rsidRDefault="00FB2210" w:rsidP="00FB2210">
      <w:pPr>
        <w:pStyle w:val="PL"/>
      </w:pPr>
      <w:r>
        <w:tab/>
      </w:r>
      <w:r>
        <w:tab/>
        <w:t>totalSyncLossDuration="0 0.789 0"</w:t>
      </w:r>
    </w:p>
    <w:p w14:paraId="22CD9448" w14:textId="77777777" w:rsidR="00FB2210" w:rsidRDefault="00FB2210" w:rsidP="00FB2210">
      <w:pPr>
        <w:pStyle w:val="PL"/>
      </w:pPr>
      <w:r>
        <w:tab/>
      </w:r>
      <w:r>
        <w:tab/>
        <w:t>networkRTT="220 232 215"</w:t>
      </w:r>
    </w:p>
    <w:p w14:paraId="43BE4F7E" w14:textId="77777777" w:rsidR="00FB2210" w:rsidRDefault="00FB2210" w:rsidP="00FB2210">
      <w:pPr>
        <w:pStyle w:val="PL"/>
      </w:pPr>
      <w:r>
        <w:tab/>
      </w:r>
      <w:r>
        <w:tab/>
        <w:t>internalRTT="27 20 25"</w:t>
      </w:r>
    </w:p>
    <w:p w14:paraId="76FC7D98" w14:textId="77777777" w:rsidR="00FB2210" w:rsidRDefault="00FB2210" w:rsidP="00FB2210">
      <w:pPr>
        <w:pStyle w:val="PL"/>
      </w:pPr>
      <w:r>
        <w:t xml:space="preserve">            codecInfo="H263-2000/90000 = ="</w:t>
      </w:r>
    </w:p>
    <w:p w14:paraId="4F6B34D7" w14:textId="77777777" w:rsidR="00FB2210" w:rsidRDefault="00FB2210" w:rsidP="00FB2210">
      <w:pPr>
        <w:pStyle w:val="PL"/>
      </w:pPr>
      <w:r>
        <w:t xml:space="preserve">            codecProfileLevel="profile=0;level=45 = ="</w:t>
      </w:r>
    </w:p>
    <w:p w14:paraId="5ED7096D" w14:textId="77777777" w:rsidR="00FB2210" w:rsidRDefault="00FB2210" w:rsidP="00FB2210">
      <w:pPr>
        <w:pStyle w:val="PL"/>
      </w:pPr>
      <w:r>
        <w:t xml:space="preserve">            codecImageSize="176x144 = ="</w:t>
      </w:r>
    </w:p>
    <w:p w14:paraId="7A9174F5" w14:textId="77777777" w:rsidR="00FB2210" w:rsidRDefault="00FB2210" w:rsidP="00FB2210">
      <w:pPr>
        <w:pStyle w:val="PL"/>
      </w:pPr>
      <w:r>
        <w:tab/>
      </w:r>
      <w:r>
        <w:tab/>
        <w:t>averageCodecBitRate="124.5 128.0 115.1"/&gt;</w:t>
      </w:r>
    </w:p>
    <w:p w14:paraId="3940DD74" w14:textId="77777777" w:rsidR="00FB2210" w:rsidRDefault="00FB2210" w:rsidP="00FB2210">
      <w:pPr>
        <w:pStyle w:val="PL"/>
      </w:pPr>
      <w:r>
        <w:tab/>
      </w:r>
      <w:r>
        <w:tab/>
        <w:t>callSetupTime="345"/&gt;</w:t>
      </w:r>
    </w:p>
    <w:p w14:paraId="087C8E20" w14:textId="77777777" w:rsidR="00FB2210" w:rsidRDefault="00FB2210" w:rsidP="00FB2210">
      <w:pPr>
        <w:pStyle w:val="PL"/>
      </w:pPr>
      <w:r>
        <w:tab/>
        <w:t>&lt;/statisticalReport&gt;</w:t>
      </w:r>
    </w:p>
    <w:p w14:paraId="2D651314" w14:textId="77777777" w:rsidR="00FB2210" w:rsidRDefault="00FB2210" w:rsidP="00FB2210">
      <w:pPr>
        <w:pStyle w:val="PL"/>
      </w:pPr>
      <w:r>
        <w:lastRenderedPageBreak/>
        <w:t>&lt;/QoeReport&gt;</w:t>
      </w:r>
    </w:p>
    <w:p w14:paraId="1999BB9D"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39BF253E" w14:textId="77777777" w:rsidR="00546599" w:rsidRDefault="00546599" w:rsidP="00546599">
      <w:pPr>
        <w:pStyle w:val="Heading3"/>
      </w:pPr>
      <w:bookmarkStart w:id="104" w:name="_Toc26369461"/>
      <w:bookmarkStart w:id="105" w:name="_Toc36227343"/>
      <w:bookmarkStart w:id="106" w:name="_Toc36228358"/>
      <w:bookmarkStart w:id="107" w:name="_Toc36228985"/>
      <w:bookmarkStart w:id="108" w:name="_Toc68847304"/>
      <w:bookmarkStart w:id="109" w:name="_Toc74611239"/>
      <w:bookmarkStart w:id="110" w:name="_Toc75566518"/>
      <w:bookmarkStart w:id="111" w:name="_Toc89790070"/>
      <w:bookmarkStart w:id="112" w:name="_Toc89963214"/>
      <w:r>
        <w:t>16.5.1</w:t>
      </w:r>
      <w:r>
        <w:tab/>
        <w:t>Configuration and reporting</w:t>
      </w:r>
      <w:bookmarkEnd w:id="104"/>
      <w:bookmarkEnd w:id="105"/>
      <w:bookmarkEnd w:id="106"/>
      <w:bookmarkEnd w:id="107"/>
      <w:bookmarkEnd w:id="108"/>
      <w:bookmarkEnd w:id="109"/>
      <w:bookmarkEnd w:id="110"/>
      <w:bookmarkEnd w:id="111"/>
      <w:bookmarkEnd w:id="112"/>
    </w:p>
    <w:p w14:paraId="75047FA1" w14:textId="77777777" w:rsidR="00546599" w:rsidRDefault="00546599" w:rsidP="00546599">
      <w:r w:rsidRPr="00CC1F51">
        <w:t xml:space="preserve">As an alternative to </w:t>
      </w:r>
      <w:r>
        <w:t xml:space="preserve">configuration via OMA-DM, the QoE configuration can optionally be specified by the </w:t>
      </w:r>
      <w:r w:rsidRPr="0035279D">
        <w:t xml:space="preserve">QoE Measurement Collection </w:t>
      </w:r>
      <w:r>
        <w:t xml:space="preserve">(QMC) functionality. In this case the QoE configuration is received via specific RRC [158] messages over the control plane, and the QoE reporting is also sent back via RRC messages over the control plane. </w:t>
      </w:r>
    </w:p>
    <w:p w14:paraId="48A147F6" w14:textId="77777777" w:rsidR="00546599" w:rsidRPr="009F7662" w:rsidRDefault="00546599" w:rsidP="00546599">
      <w:r>
        <w:t>If QMC is supported, the UE shall support the following QMC functionalities:</w:t>
      </w:r>
    </w:p>
    <w:p w14:paraId="6E528799" w14:textId="53F0915B" w:rsidR="00546599" w:rsidRPr="00553125" w:rsidRDefault="00546599" w:rsidP="00546599">
      <w:pPr>
        <w:pStyle w:val="B10"/>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 (see [158</w:t>
      </w:r>
      <w:r w:rsidRPr="00932870">
        <w:t>])</w:t>
      </w:r>
      <w:r>
        <w:t xml:space="preserve"> for UMTS, and "measConfigApplicationLayer"</w:t>
      </w:r>
      <w:r w:rsidRPr="00932870">
        <w:t xml:space="preserve"> (see [</w:t>
      </w:r>
      <w:r>
        <w:t>160</w:t>
      </w:r>
      <w:r w:rsidRPr="00932870">
        <w:t>])</w:t>
      </w:r>
      <w:r>
        <w:t xml:space="preserve"> for LTE</w:t>
      </w:r>
      <w:r w:rsidRPr="00932870">
        <w:t>.</w:t>
      </w:r>
      <w:r w:rsidRPr="005F003E">
        <w:t xml:space="preserve"> The container is an octet string with a maximum length of </w:t>
      </w:r>
      <w:ins w:id="113" w:author="Gunnar Heikkilä" w:date="2022-02-15T15:18:00Z">
        <w:r w:rsidR="00171DCC">
          <w:t>8</w:t>
        </w:r>
      </w:ins>
      <w:del w:id="114" w:author="Gunnar Heikkilä" w:date="2022-02-15T15:18:00Z">
        <w:r w:rsidRPr="005F003E" w:rsidDel="00171DCC">
          <w:delText>1</w:delText>
        </w:r>
      </w:del>
      <w:r w:rsidRPr="005F003E">
        <w:t>000 bytes,</w:t>
      </w:r>
      <w:r>
        <w:t xml:space="preserve"> with gzip-encoded data (see [71</w:t>
      </w:r>
      <w:r w:rsidRPr="005F003E">
        <w:t xml:space="preserve">]) stored in </w:t>
      </w:r>
      <w:r>
        <w:t xml:space="preserve">network byte order. When the container is uncompressed it is expected to conform to </w:t>
      </w:r>
      <w:r w:rsidRPr="005F003E">
        <w:t>XML-formatted QoE configurati</w:t>
      </w:r>
      <w:r>
        <w:t>on data according to clause 16.5.2</w:t>
      </w:r>
      <w:r w:rsidRPr="005F003E">
        <w:t xml:space="preserve"> in the current specification. This </w:t>
      </w:r>
      <w:r>
        <w:t xml:space="preserve">uncompressed </w:t>
      </w:r>
      <w:r w:rsidRPr="005F003E">
        <w:t>QoE Configuratio</w:t>
      </w:r>
      <w:r>
        <w:t>n shall be delivered to the MTSI</w:t>
      </w:r>
      <w:r w:rsidRPr="005F003E">
        <w:t xml:space="preserve"> client.</w:t>
      </w:r>
      <w:r w:rsidRPr="007F77DE">
        <w:t xml:space="preserve"> </w:t>
      </w:r>
      <w:r>
        <w:t>The interface towards the RRC signalling is handled by the AT command +</w:t>
      </w:r>
      <w:r w:rsidRPr="00032F05">
        <w:t>C</w:t>
      </w:r>
      <w:r>
        <w:t>APPLEVMC [161].</w:t>
      </w:r>
    </w:p>
    <w:p w14:paraId="6F28F39D" w14:textId="77D3CFE5" w:rsidR="00546599" w:rsidRDefault="00546599" w:rsidP="00546599">
      <w:pPr>
        <w:pStyle w:val="B10"/>
        <w:rPr>
          <w:ins w:id="115" w:author="panqi (E)" w:date="2022-02-06T15:58:00Z"/>
        </w:rPr>
      </w:pPr>
      <w:r>
        <w:t>-</w:t>
      </w:r>
      <w:r>
        <w:tab/>
        <w:t>QoE Metrics</w:t>
      </w:r>
      <w:r w:rsidRPr="00932870">
        <w:t xml:space="preserve">: QoE Metrics from the </w:t>
      </w:r>
      <w:r>
        <w:t xml:space="preserve">MTSI </w:t>
      </w:r>
      <w:r w:rsidRPr="00932870">
        <w:t>client</w:t>
      </w:r>
      <w:r>
        <w:t xml:space="preserve"> shall be</w:t>
      </w:r>
      <w:r w:rsidRPr="00932870">
        <w:t xml:space="preserve"> XML-fo</w:t>
      </w:r>
      <w:r>
        <w:t>rmatted according to clause 16.4</w:t>
      </w:r>
      <w:r w:rsidRPr="00932870">
        <w:t xml:space="preserve"> in the current specification</w:t>
      </w:r>
      <w:r w:rsidRPr="00553125">
        <w:t>.</w:t>
      </w:r>
      <w:r>
        <w:t xml:space="preserve"> The XML </w:t>
      </w:r>
      <w:r w:rsidRPr="0059030D">
        <w:t xml:space="preserve">data shall </w:t>
      </w:r>
      <w:r>
        <w:t>be compressed with gzip (see [71</w:t>
      </w:r>
      <w:r w:rsidRPr="0059030D">
        <w:t xml:space="preserve">]) and stored in </w:t>
      </w:r>
      <w:r>
        <w:t xml:space="preserve">network </w:t>
      </w:r>
      <w:r w:rsidRPr="0059030D">
        <w:t>byte order into an octet string container with a maximum length of 8000 bytes</w:t>
      </w:r>
      <w:ins w:id="116" w:author="Gunnar Heikkilä" w:date="2022-02-15T15:19:00Z">
        <w:r w:rsidR="00171DCC">
          <w:t xml:space="preserve"> (with</w:t>
        </w:r>
        <w:r w:rsidR="00533690">
          <w:t>out</w:t>
        </w:r>
        <w:r w:rsidR="00171DCC">
          <w:t xml:space="preserve"> RRC</w:t>
        </w:r>
        <w:r w:rsidR="00533690">
          <w:t xml:space="preserve"> segmentation) or 144 000 bytes (with RRC segmentation)</w:t>
        </w:r>
      </w:ins>
      <w:r w:rsidRPr="0059030D">
        <w:t xml:space="preserve">. The container shall be delivered via RRC to the </w:t>
      </w:r>
      <w:r>
        <w:t>RNC</w:t>
      </w:r>
      <w:r w:rsidRPr="0059030D">
        <w:t xml:space="preserve"> according to "Application Layer</w:t>
      </w:r>
      <w:r>
        <w:t xml:space="preserve"> Measurement Reporting" (see [158</w:t>
      </w:r>
      <w:r w:rsidRPr="0059030D">
        <w:t>])</w:t>
      </w:r>
      <w:r>
        <w:t xml:space="preserve"> for UMTS, and to the eNB according to </w:t>
      </w:r>
      <w:r w:rsidRPr="0059030D">
        <w:t>"</w:t>
      </w:r>
      <w:r>
        <w:t>measReportApplicationLayer</w:t>
      </w:r>
      <w:r w:rsidRPr="0059030D">
        <w:t>"</w:t>
      </w:r>
      <w:r>
        <w:t xml:space="preserve"> (see [160]) for LTE</w:t>
      </w:r>
      <w:r w:rsidRPr="0059030D">
        <w:t xml:space="preserve">. The behaviour </w:t>
      </w:r>
      <w:r>
        <w:t>if the compressed data is</w:t>
      </w:r>
      <w:r w:rsidRPr="0059030D">
        <w:t xml:space="preserve"> larger than </w:t>
      </w:r>
      <w:ins w:id="117" w:author="Gunnar Heikkilä" w:date="2022-02-15T15:19:00Z">
        <w:r w:rsidR="00533690">
          <w:t>the maximum</w:t>
        </w:r>
      </w:ins>
      <w:ins w:id="118" w:author="Gunnar Heikkilä" w:date="2022-02-15T15:20:00Z">
        <w:r w:rsidR="00533690">
          <w:t xml:space="preserve"> number of</w:t>
        </w:r>
      </w:ins>
      <w:ins w:id="119" w:author="Gunnar Heikkilä" w:date="2022-02-15T15:24:00Z">
        <w:r w:rsidR="00533690">
          <w:t xml:space="preserve"> allwoed</w:t>
        </w:r>
      </w:ins>
      <w:del w:id="120" w:author="Gunnar Heikkilä" w:date="2022-02-15T15:19:00Z">
        <w:r w:rsidRPr="0059030D" w:rsidDel="00533690">
          <w:delText>8</w:delText>
        </w:r>
        <w:r w:rsidDel="00533690">
          <w:delText>000</w:delText>
        </w:r>
      </w:del>
      <w:r>
        <w:t xml:space="preserve"> bytes is unspecified in this version of the specification</w:t>
      </w:r>
      <w:r w:rsidRPr="0059030D">
        <w:t>.</w:t>
      </w:r>
      <w:r>
        <w:t xml:space="preserve"> The interface towards the RRC signalling is handled by the AT command +</w:t>
      </w:r>
      <w:r w:rsidRPr="00032F05">
        <w:t>C</w:t>
      </w:r>
      <w:r>
        <w:t>APPLEVMR [161].</w:t>
      </w:r>
    </w:p>
    <w:p w14:paraId="1116B1C5" w14:textId="5BF3DD6D" w:rsidR="00546599" w:rsidRPr="00553125" w:rsidDel="00533690" w:rsidRDefault="00546599" w:rsidP="00546599">
      <w:pPr>
        <w:pStyle w:val="B10"/>
        <w:rPr>
          <w:del w:id="121" w:author="Gunnar Heikkilä" w:date="2022-02-15T15:20:00Z"/>
        </w:rPr>
      </w:pPr>
      <w:ins w:id="122" w:author="panqi (E)" w:date="2022-02-06T15:58:00Z">
        <w:del w:id="123" w:author="Gunnar Heikkilä" w:date="2022-02-15T15:20:00Z">
          <w:r w:rsidDel="00533690">
            <w:tab/>
            <w:delText>NOTE</w:delText>
          </w:r>
        </w:del>
      </w:ins>
      <w:ins w:id="124" w:author="panqi (E)" w:date="2022-02-06T15:59:00Z">
        <w:del w:id="125" w:author="Gunnar Heikkilä" w:date="2022-02-15T15:20:00Z">
          <w:r w:rsidDel="00533690">
            <w:rPr>
              <w:rFonts w:hint="eastAsia"/>
              <w:lang w:eastAsia="zh-CN"/>
            </w:rPr>
            <w:delText>:</w:delText>
          </w:r>
          <w:r w:rsidDel="00533690">
            <w:rPr>
              <w:lang w:eastAsia="zh-CN"/>
            </w:rPr>
            <w:delText xml:space="preserve"> The maximum size of one QoE report contatiner can be up to 144 000 bytes with RRC segmentation enabled. </w:delText>
          </w:r>
        </w:del>
      </w:ins>
    </w:p>
    <w:p w14:paraId="2EAE7D0D" w14:textId="77777777" w:rsidR="00546599" w:rsidRDefault="00546599" w:rsidP="00546599">
      <w:pPr>
        <w:pStyle w:val="B10"/>
      </w:pPr>
      <w:r>
        <w:t>-</w:t>
      </w:r>
      <w:r>
        <w:tab/>
        <w:t>The UE</w:t>
      </w:r>
      <w:r w:rsidRPr="00932870">
        <w:t xml:space="preserve"> shall also</w:t>
      </w:r>
      <w:r>
        <w:t xml:space="preserve"> set the</w:t>
      </w:r>
      <w:r w:rsidRPr="00932870">
        <w:t xml:space="preserve"> </w:t>
      </w:r>
      <w:r>
        <w:t xml:space="preserve">QMC </w:t>
      </w:r>
      <w:r w:rsidRPr="00932870">
        <w:t xml:space="preserve">capability "QoE Measurement Collection </w:t>
      </w:r>
      <w:r>
        <w:t>for MTSI services" (see [158</w:t>
      </w:r>
      <w:r w:rsidRPr="00932870">
        <w:t>]) to TRUE</w:t>
      </w:r>
      <w:r>
        <w:t xml:space="preserve"> for UMTS, and include the QMC capability </w:t>
      </w:r>
      <w:r w:rsidRPr="00932870">
        <w:t>"</w:t>
      </w:r>
      <w:r w:rsidRPr="00DC35C0">
        <w:t>qoe-</w:t>
      </w:r>
      <w:r>
        <w:t>mtsi-</w:t>
      </w:r>
      <w:r w:rsidRPr="00DC35C0">
        <w:t>MeasReport</w:t>
      </w:r>
      <w:r w:rsidRPr="00932870">
        <w:t>" (see [</w:t>
      </w:r>
      <w:r>
        <w:t>160</w:t>
      </w:r>
      <w:r w:rsidRPr="00932870">
        <w:t>])</w:t>
      </w:r>
      <w:r>
        <w:t xml:space="preserve"> for LTE</w:t>
      </w:r>
      <w:r w:rsidRPr="00932870">
        <w:t>.</w:t>
      </w:r>
    </w:p>
    <w:p w14:paraId="7700352F" w14:textId="77777777" w:rsidR="00546599" w:rsidRDefault="00546599" w:rsidP="00546599">
      <w:pPr>
        <w:pStyle w:val="B10"/>
      </w:pPr>
      <w:r>
        <w:tab/>
        <w:t>The QoE configuration AT command +</w:t>
      </w:r>
      <w:r w:rsidRPr="00032F05">
        <w:t>C</w:t>
      </w:r>
      <w:r>
        <w:t>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5E0547A1" w14:textId="77777777" w:rsidR="00546599" w:rsidRDefault="00546599" w:rsidP="00546599">
      <w:pPr>
        <w:pStyle w:val="B10"/>
      </w:pPr>
      <w:r>
        <w:tab/>
        <w:t>When a new session is started, the QoE reporting AT command +</w:t>
      </w:r>
      <w:r w:rsidRPr="00032F05">
        <w:t>C</w:t>
      </w:r>
      <w:r>
        <w:t>APPLEVMR [161] shall be used to send a Recording Session Indication. Such an indication does not contain any QoE report, but indicates that QoE recording has started for a session.</w:t>
      </w:r>
    </w:p>
    <w:p w14:paraId="0B99D990" w14:textId="77777777" w:rsidR="00546599" w:rsidRPr="00E53EB9" w:rsidRDefault="00546599" w:rsidP="00546599">
      <w:pPr>
        <w:pStyle w:val="B10"/>
      </w:pPr>
      <w:r>
        <w:tab/>
        <w:t>When the QoE configuration is to be released, an unsolicited result code associated with the AT command +CAPPLEVMC [161] and containing the parameter &lt;start-stop_reporting&gt; set to "1", shall be sent to the MTSI client as notification of a discard request. Then the MTSI client shall stop collecting quality metrics and discard any already collected information [178].</w:t>
      </w:r>
    </w:p>
    <w:p w14:paraId="283C1645" w14:textId="77777777" w:rsidR="00546599" w:rsidRDefault="00546599" w:rsidP="00546599">
      <w:r>
        <w:t xml:space="preserve">The exact implementation is not specified here, but an example signalling diagram below shows the QMC functionality with a hypothetical "QMC Handler" entity. </w:t>
      </w:r>
    </w:p>
    <w:p w14:paraId="242F2E4F" w14:textId="77777777" w:rsidR="00546599" w:rsidRDefault="00546599" w:rsidP="00546599">
      <w:pPr>
        <w:pStyle w:val="TH"/>
      </w:pPr>
      <w:r>
        <w:rPr>
          <w:lang w:val="en-US" w:eastAsia="zh-CN"/>
        </w:rPr>
        <w:lastRenderedPageBreak/>
        <w:drawing>
          <wp:inline distT="0" distB="0" distL="0" distR="0" wp14:anchorId="125AA5D6" wp14:editId="3A98ACA1">
            <wp:extent cx="3581400" cy="31813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0" cy="3181350"/>
                    </a:xfrm>
                    <a:prstGeom prst="rect">
                      <a:avLst/>
                    </a:prstGeom>
                    <a:noFill/>
                    <a:ln>
                      <a:noFill/>
                    </a:ln>
                  </pic:spPr>
                </pic:pic>
              </a:graphicData>
            </a:graphic>
          </wp:inline>
        </w:drawing>
      </w:r>
    </w:p>
    <w:p w14:paraId="41104CFD" w14:textId="77777777" w:rsidR="00546599" w:rsidRDefault="00546599" w:rsidP="00546599">
      <w:pPr>
        <w:pStyle w:val="TF"/>
      </w:pPr>
      <w:r>
        <w:t>Figure 16.5.1-1: Example signalling diagram for UMTS</w:t>
      </w:r>
    </w:p>
    <w:p w14:paraId="296659E8" w14:textId="77777777" w:rsidR="00546599" w:rsidRDefault="00546599" w:rsidP="00546599">
      <w:pPr>
        <w:pStyle w:val="FP"/>
      </w:pPr>
    </w:p>
    <w:p w14:paraId="5693E482" w14:textId="77777777" w:rsidR="00546599" w:rsidRDefault="00546599" w:rsidP="00546599">
      <w:pPr>
        <w:pStyle w:val="TH"/>
      </w:pPr>
      <w:r>
        <w:rPr>
          <w:lang w:val="en-US" w:eastAsia="zh-CN"/>
        </w:rPr>
        <w:drawing>
          <wp:inline distT="0" distB="0" distL="0" distR="0" wp14:anchorId="0E236493" wp14:editId="7ED604D6">
            <wp:extent cx="3784600" cy="29146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4600" cy="2914650"/>
                    </a:xfrm>
                    <a:prstGeom prst="rect">
                      <a:avLst/>
                    </a:prstGeom>
                    <a:noFill/>
                    <a:ln>
                      <a:noFill/>
                    </a:ln>
                  </pic:spPr>
                </pic:pic>
              </a:graphicData>
            </a:graphic>
          </wp:inline>
        </w:drawing>
      </w:r>
    </w:p>
    <w:p w14:paraId="02B23728" w14:textId="77777777" w:rsidR="00546599" w:rsidRDefault="00546599" w:rsidP="00546599">
      <w:pPr>
        <w:pStyle w:val="TF"/>
      </w:pPr>
      <w:r>
        <w:t>Figure 16.5.1-2: Example signalling diagram for LTE</w:t>
      </w:r>
    </w:p>
    <w:p w14:paraId="09FAAA8A" w14:textId="77777777" w:rsidR="00546599" w:rsidRPr="000B7118" w:rsidRDefault="00546599" w:rsidP="00546599">
      <w:r>
        <w:t>Note that 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p w14:paraId="706D1BAA"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24CB4E0C" w14:textId="77777777" w:rsidR="00A263D1" w:rsidRPr="00EA4B9E" w:rsidRDefault="00A263D1" w:rsidP="00E32339"/>
    <w:p w14:paraId="267DF24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8C59345" w14:textId="77777777" w:rsidR="00E32339" w:rsidRPr="00EA4B9E" w:rsidRDefault="00E32339" w:rsidP="00E32339"/>
    <w:p w14:paraId="5EAF9E59"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5BBC" w14:textId="77777777" w:rsidR="003350A4" w:rsidRDefault="003350A4">
      <w:r>
        <w:separator/>
      </w:r>
    </w:p>
  </w:endnote>
  <w:endnote w:type="continuationSeparator" w:id="0">
    <w:p w14:paraId="0603288A" w14:textId="77777777" w:rsidR="003350A4" w:rsidRDefault="0033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74E5" w14:textId="77777777" w:rsidR="00D11260" w:rsidRDefault="00D11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69B3" w14:textId="77777777" w:rsidR="00D11260" w:rsidRDefault="00D11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5A06" w14:textId="77777777" w:rsidR="00D11260" w:rsidRDefault="00D1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70BD" w14:textId="77777777" w:rsidR="003350A4" w:rsidRDefault="003350A4">
      <w:r>
        <w:separator/>
      </w:r>
    </w:p>
  </w:footnote>
  <w:footnote w:type="continuationSeparator" w:id="0">
    <w:p w14:paraId="217C52E7" w14:textId="77777777" w:rsidR="003350A4" w:rsidRDefault="0033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E8FD"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17BC" w14:textId="77777777" w:rsidR="00D11260" w:rsidRDefault="00D11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F5DE" w14:textId="77777777" w:rsidR="00D11260" w:rsidRDefault="00D112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7227" w14:textId="77777777" w:rsidR="000E0943" w:rsidRDefault="000E09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CD0B" w14:textId="77777777" w:rsidR="000E0943" w:rsidRDefault="000E094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75AC" w14:textId="77777777" w:rsidR="000E0943" w:rsidRDefault="000E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nar Heikkilä">
    <w15:presenceInfo w15:providerId="AD" w15:userId="S::gunnar.heikkila@ericsson.com::fd1b793f-3c9a-49ce-adf7-f4190a371f2c"/>
  </w15:person>
  <w15:person w15:author="panqi (E)">
    <w15:presenceInfo w15:providerId="None" w15:userId="panqi (E)"/>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3339"/>
    <w:rsid w:val="00076524"/>
    <w:rsid w:val="00086F9A"/>
    <w:rsid w:val="0008735A"/>
    <w:rsid w:val="000A3807"/>
    <w:rsid w:val="000A6394"/>
    <w:rsid w:val="000A6D9F"/>
    <w:rsid w:val="000B7FED"/>
    <w:rsid w:val="000C038A"/>
    <w:rsid w:val="000C6598"/>
    <w:rsid w:val="000E0943"/>
    <w:rsid w:val="000E268E"/>
    <w:rsid w:val="000E2AF1"/>
    <w:rsid w:val="000E31D5"/>
    <w:rsid w:val="000E40A9"/>
    <w:rsid w:val="001431FF"/>
    <w:rsid w:val="00145D43"/>
    <w:rsid w:val="00171DCC"/>
    <w:rsid w:val="00180292"/>
    <w:rsid w:val="001804E7"/>
    <w:rsid w:val="00192C46"/>
    <w:rsid w:val="001A08B3"/>
    <w:rsid w:val="001A7B60"/>
    <w:rsid w:val="001B52F0"/>
    <w:rsid w:val="001B7A65"/>
    <w:rsid w:val="001E005B"/>
    <w:rsid w:val="001E41F3"/>
    <w:rsid w:val="001F3065"/>
    <w:rsid w:val="001F6F15"/>
    <w:rsid w:val="0026004D"/>
    <w:rsid w:val="00263A5D"/>
    <w:rsid w:val="002640DD"/>
    <w:rsid w:val="00265753"/>
    <w:rsid w:val="00271A4B"/>
    <w:rsid w:val="00275D12"/>
    <w:rsid w:val="002831F6"/>
    <w:rsid w:val="00284FEB"/>
    <w:rsid w:val="002860C4"/>
    <w:rsid w:val="002A2B84"/>
    <w:rsid w:val="002A3413"/>
    <w:rsid w:val="002B5741"/>
    <w:rsid w:val="002C3114"/>
    <w:rsid w:val="002E7741"/>
    <w:rsid w:val="002F53D8"/>
    <w:rsid w:val="0030271E"/>
    <w:rsid w:val="00305409"/>
    <w:rsid w:val="00314378"/>
    <w:rsid w:val="003350A4"/>
    <w:rsid w:val="00341B68"/>
    <w:rsid w:val="003609EF"/>
    <w:rsid w:val="0036231A"/>
    <w:rsid w:val="00374DD4"/>
    <w:rsid w:val="003808E9"/>
    <w:rsid w:val="00385A11"/>
    <w:rsid w:val="00386DEC"/>
    <w:rsid w:val="00392484"/>
    <w:rsid w:val="00392E46"/>
    <w:rsid w:val="003968D8"/>
    <w:rsid w:val="003B40E1"/>
    <w:rsid w:val="003E1A36"/>
    <w:rsid w:val="003E7D28"/>
    <w:rsid w:val="0040761D"/>
    <w:rsid w:val="00410371"/>
    <w:rsid w:val="004242F1"/>
    <w:rsid w:val="004401BC"/>
    <w:rsid w:val="00452FDC"/>
    <w:rsid w:val="0046659D"/>
    <w:rsid w:val="0047578B"/>
    <w:rsid w:val="004758BB"/>
    <w:rsid w:val="00494A12"/>
    <w:rsid w:val="004A1F9C"/>
    <w:rsid w:val="004A6302"/>
    <w:rsid w:val="004B75B7"/>
    <w:rsid w:val="004E104C"/>
    <w:rsid w:val="005037A1"/>
    <w:rsid w:val="00504314"/>
    <w:rsid w:val="00514818"/>
    <w:rsid w:val="0051580D"/>
    <w:rsid w:val="00524056"/>
    <w:rsid w:val="00533690"/>
    <w:rsid w:val="00537FB7"/>
    <w:rsid w:val="00546599"/>
    <w:rsid w:val="00547111"/>
    <w:rsid w:val="00592D74"/>
    <w:rsid w:val="005E2C44"/>
    <w:rsid w:val="005E65C0"/>
    <w:rsid w:val="00621188"/>
    <w:rsid w:val="006257ED"/>
    <w:rsid w:val="00625CC6"/>
    <w:rsid w:val="00626284"/>
    <w:rsid w:val="00677A1C"/>
    <w:rsid w:val="00677EFF"/>
    <w:rsid w:val="00695808"/>
    <w:rsid w:val="006B46FB"/>
    <w:rsid w:val="006C7ED0"/>
    <w:rsid w:val="006D18D3"/>
    <w:rsid w:val="006D5129"/>
    <w:rsid w:val="006E21FB"/>
    <w:rsid w:val="0070388D"/>
    <w:rsid w:val="00706BCA"/>
    <w:rsid w:val="00715AE1"/>
    <w:rsid w:val="00735297"/>
    <w:rsid w:val="00745433"/>
    <w:rsid w:val="00745F69"/>
    <w:rsid w:val="00775ACB"/>
    <w:rsid w:val="00792342"/>
    <w:rsid w:val="00793EC4"/>
    <w:rsid w:val="007977A8"/>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C2CFE"/>
    <w:rsid w:val="008F54DE"/>
    <w:rsid w:val="008F686C"/>
    <w:rsid w:val="00901CAF"/>
    <w:rsid w:val="00903A9B"/>
    <w:rsid w:val="00906141"/>
    <w:rsid w:val="009148DE"/>
    <w:rsid w:val="009158E8"/>
    <w:rsid w:val="00922BFA"/>
    <w:rsid w:val="00941E30"/>
    <w:rsid w:val="009539BF"/>
    <w:rsid w:val="009733BE"/>
    <w:rsid w:val="009748CA"/>
    <w:rsid w:val="009777D9"/>
    <w:rsid w:val="00982CCF"/>
    <w:rsid w:val="00991B88"/>
    <w:rsid w:val="00996C8E"/>
    <w:rsid w:val="009A5753"/>
    <w:rsid w:val="009A579D"/>
    <w:rsid w:val="009B0FFA"/>
    <w:rsid w:val="009B162C"/>
    <w:rsid w:val="009B7E39"/>
    <w:rsid w:val="009D2593"/>
    <w:rsid w:val="009E3297"/>
    <w:rsid w:val="009F6462"/>
    <w:rsid w:val="009F734F"/>
    <w:rsid w:val="00A10851"/>
    <w:rsid w:val="00A246B6"/>
    <w:rsid w:val="00A25CC3"/>
    <w:rsid w:val="00A263D1"/>
    <w:rsid w:val="00A47E70"/>
    <w:rsid w:val="00A50CF0"/>
    <w:rsid w:val="00A542FF"/>
    <w:rsid w:val="00A7671C"/>
    <w:rsid w:val="00A87BB1"/>
    <w:rsid w:val="00AA2CBC"/>
    <w:rsid w:val="00AA5DE5"/>
    <w:rsid w:val="00AC5820"/>
    <w:rsid w:val="00AD1CD8"/>
    <w:rsid w:val="00AF1A6F"/>
    <w:rsid w:val="00AF2526"/>
    <w:rsid w:val="00B068A1"/>
    <w:rsid w:val="00B15BA9"/>
    <w:rsid w:val="00B258BB"/>
    <w:rsid w:val="00B3068D"/>
    <w:rsid w:val="00B40DC0"/>
    <w:rsid w:val="00B51DB3"/>
    <w:rsid w:val="00B55111"/>
    <w:rsid w:val="00B661A1"/>
    <w:rsid w:val="00B67B97"/>
    <w:rsid w:val="00B81690"/>
    <w:rsid w:val="00B968C8"/>
    <w:rsid w:val="00BA3EC5"/>
    <w:rsid w:val="00BA51D9"/>
    <w:rsid w:val="00BB5DFC"/>
    <w:rsid w:val="00BC04BD"/>
    <w:rsid w:val="00BC0E8C"/>
    <w:rsid w:val="00BD279D"/>
    <w:rsid w:val="00BD6BB8"/>
    <w:rsid w:val="00BE4CA2"/>
    <w:rsid w:val="00C160A6"/>
    <w:rsid w:val="00C33231"/>
    <w:rsid w:val="00C45096"/>
    <w:rsid w:val="00C605B9"/>
    <w:rsid w:val="00C60B82"/>
    <w:rsid w:val="00C66BA2"/>
    <w:rsid w:val="00C7062D"/>
    <w:rsid w:val="00C743CA"/>
    <w:rsid w:val="00C932E3"/>
    <w:rsid w:val="00C94792"/>
    <w:rsid w:val="00C95985"/>
    <w:rsid w:val="00CA4EEF"/>
    <w:rsid w:val="00CC5026"/>
    <w:rsid w:val="00CC68D0"/>
    <w:rsid w:val="00CD1148"/>
    <w:rsid w:val="00D01F77"/>
    <w:rsid w:val="00D03F9A"/>
    <w:rsid w:val="00D06D51"/>
    <w:rsid w:val="00D11260"/>
    <w:rsid w:val="00D14B77"/>
    <w:rsid w:val="00D15E43"/>
    <w:rsid w:val="00D23592"/>
    <w:rsid w:val="00D24991"/>
    <w:rsid w:val="00D26628"/>
    <w:rsid w:val="00D32DD5"/>
    <w:rsid w:val="00D34D8A"/>
    <w:rsid w:val="00D50255"/>
    <w:rsid w:val="00D66520"/>
    <w:rsid w:val="00D66AE8"/>
    <w:rsid w:val="00D92747"/>
    <w:rsid w:val="00DC58AF"/>
    <w:rsid w:val="00DC6555"/>
    <w:rsid w:val="00DD1A0C"/>
    <w:rsid w:val="00DD2CF6"/>
    <w:rsid w:val="00DD52D2"/>
    <w:rsid w:val="00DE34CF"/>
    <w:rsid w:val="00DF53A0"/>
    <w:rsid w:val="00E13F3D"/>
    <w:rsid w:val="00E23990"/>
    <w:rsid w:val="00E32339"/>
    <w:rsid w:val="00E34898"/>
    <w:rsid w:val="00E533D9"/>
    <w:rsid w:val="00E565DC"/>
    <w:rsid w:val="00E61B6E"/>
    <w:rsid w:val="00E82D4D"/>
    <w:rsid w:val="00EA154E"/>
    <w:rsid w:val="00EB09B7"/>
    <w:rsid w:val="00EE1D4B"/>
    <w:rsid w:val="00EE7D7C"/>
    <w:rsid w:val="00EF341F"/>
    <w:rsid w:val="00F25D98"/>
    <w:rsid w:val="00F300FB"/>
    <w:rsid w:val="00F41DF3"/>
    <w:rsid w:val="00F43A4C"/>
    <w:rsid w:val="00F6015E"/>
    <w:rsid w:val="00F8390E"/>
    <w:rsid w:val="00F93A68"/>
    <w:rsid w:val="00FB2210"/>
    <w:rsid w:val="00FB6386"/>
    <w:rsid w:val="00FD4FF9"/>
    <w:rsid w:val="00FD6916"/>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B16D1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Titre 10"/>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uiPriority w:val="99"/>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Normal"/>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Heading1Char">
    <w:name w:val="Heading 1 Char"/>
    <w:basedOn w:val="DefaultParagraphFont"/>
    <w:link w:val="Heading1"/>
    <w:rsid w:val="00B40DC0"/>
    <w:rPr>
      <w:rFonts w:ascii="Arial" w:hAnsi="Arial"/>
      <w:sz w:val="36"/>
      <w:lang w:val="en-GB" w:eastAsia="en-US"/>
    </w:rPr>
  </w:style>
  <w:style w:type="character" w:customStyle="1" w:styleId="Heading2Char">
    <w:name w:val="Heading 2 Char"/>
    <w:basedOn w:val="DefaultParagraphFont"/>
    <w:link w:val="Heading2"/>
    <w:rsid w:val="00B40DC0"/>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40DC0"/>
    <w:rPr>
      <w:rFonts w:ascii="Arial" w:hAnsi="Arial"/>
      <w:sz w:val="28"/>
      <w:lang w:val="en-GB" w:eastAsia="en-US"/>
    </w:rPr>
  </w:style>
  <w:style w:type="character" w:customStyle="1" w:styleId="Heading4Char">
    <w:name w:val="Heading 4 Char"/>
    <w:basedOn w:val="DefaultParagraphFont"/>
    <w:link w:val="Heading4"/>
    <w:rsid w:val="00B40DC0"/>
    <w:rPr>
      <w:rFonts w:ascii="Arial" w:hAnsi="Arial"/>
      <w:sz w:val="24"/>
      <w:lang w:val="en-GB" w:eastAsia="en-US"/>
    </w:rPr>
  </w:style>
  <w:style w:type="character" w:customStyle="1" w:styleId="Heading5Char">
    <w:name w:val="Heading 5 Char"/>
    <w:basedOn w:val="DefaultParagraphFont"/>
    <w:link w:val="Heading5"/>
    <w:rsid w:val="00B40DC0"/>
    <w:rPr>
      <w:rFonts w:ascii="Arial" w:hAnsi="Arial"/>
      <w:sz w:val="22"/>
      <w:lang w:val="en-GB" w:eastAsia="en-US"/>
    </w:rPr>
  </w:style>
  <w:style w:type="character" w:customStyle="1" w:styleId="Heading6Char">
    <w:name w:val="Heading 6 Char"/>
    <w:basedOn w:val="DefaultParagraphFont"/>
    <w:link w:val="Heading6"/>
    <w:rsid w:val="00B40DC0"/>
    <w:rPr>
      <w:rFonts w:ascii="Arial" w:hAnsi="Arial"/>
      <w:lang w:val="en-GB" w:eastAsia="en-US"/>
    </w:rPr>
  </w:style>
  <w:style w:type="character" w:customStyle="1" w:styleId="Heading7Char">
    <w:name w:val="Heading 7 Char"/>
    <w:basedOn w:val="DefaultParagraphFont"/>
    <w:link w:val="Heading7"/>
    <w:rsid w:val="00B40DC0"/>
    <w:rPr>
      <w:rFonts w:ascii="Arial" w:hAnsi="Arial"/>
      <w:lang w:val="en-GB" w:eastAsia="en-US"/>
    </w:rPr>
  </w:style>
  <w:style w:type="character" w:customStyle="1" w:styleId="Heading8Char">
    <w:name w:val="Heading 8 Char"/>
    <w:basedOn w:val="DefaultParagraphFont"/>
    <w:link w:val="Heading8"/>
    <w:uiPriority w:val="99"/>
    <w:rsid w:val="00B40DC0"/>
    <w:rPr>
      <w:rFonts w:ascii="Arial" w:hAnsi="Arial"/>
      <w:sz w:val="36"/>
      <w:lang w:val="en-GB" w:eastAsia="en-US"/>
    </w:rPr>
  </w:style>
  <w:style w:type="character" w:customStyle="1" w:styleId="Heading9Char">
    <w:name w:val="Heading 9 Char"/>
    <w:aliases w:val="Figure Heading Char1,FH Char1,Titre 10 Char1"/>
    <w:basedOn w:val="DefaultParagraphFont"/>
    <w:link w:val="Heading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DefaultParagraphFont"/>
    <w:semiHidden/>
    <w:rsid w:val="00B40DC0"/>
    <w:rPr>
      <w:rFonts w:eastAsiaTheme="minorEastAsia"/>
      <w:b/>
      <w:bCs/>
      <w:sz w:val="32"/>
      <w:szCs w:val="32"/>
      <w:lang w:val="en-GB" w:eastAsia="en-US"/>
    </w:rPr>
  </w:style>
  <w:style w:type="paragraph" w:styleId="HTMLPreformatted">
    <w:name w:val="HTML Preformatted"/>
    <w:basedOn w:val="Normal"/>
    <w:link w:val="HTMLPreformatted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PreformattedChar">
    <w:name w:val="HTML Preformatted Char"/>
    <w:basedOn w:val="DefaultParagraphFont"/>
    <w:link w:val="HTMLPreformatted"/>
    <w:uiPriority w:val="99"/>
    <w:semiHidden/>
    <w:rsid w:val="00B40DC0"/>
    <w:rPr>
      <w:rFonts w:ascii="Courier New" w:hAnsi="Courier New"/>
      <w:lang w:val="x-none" w:eastAsia="x-none"/>
    </w:rPr>
  </w:style>
  <w:style w:type="character" w:styleId="HTMLTypewriter">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NormalWeb">
    <w:name w:val="Normal (Web)"/>
    <w:basedOn w:val="Normal"/>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DefaultParagraphFont"/>
    <w:semiHidden/>
    <w:rsid w:val="00B40DC0"/>
    <w:rPr>
      <w:rFonts w:asciiTheme="majorHAnsi" w:eastAsiaTheme="majorEastAsia" w:hAnsiTheme="majorHAnsi" w:cstheme="majorBidi"/>
      <w:sz w:val="21"/>
      <w:szCs w:val="21"/>
      <w:lang w:val="en-GB" w:eastAsia="en-US"/>
    </w:rPr>
  </w:style>
  <w:style w:type="character" w:customStyle="1" w:styleId="FootnoteTextChar">
    <w:name w:val="Footnote Text Char"/>
    <w:basedOn w:val="DefaultParagraphFont"/>
    <w:link w:val="FootnoteText"/>
    <w:uiPriority w:val="99"/>
    <w:semiHidden/>
    <w:rsid w:val="00B40DC0"/>
    <w:rPr>
      <w:rFonts w:ascii="Times New Roman" w:hAnsi="Times New Roman"/>
      <w:noProof/>
      <w:sz w:val="16"/>
      <w:lang w:val="en-GB" w:eastAsia="en-US"/>
    </w:rPr>
  </w:style>
  <w:style w:type="character" w:customStyle="1" w:styleId="CommentTextChar">
    <w:name w:val="Comment Text Char"/>
    <w:basedOn w:val="DefaultParagraphFont"/>
    <w:link w:val="CommentText"/>
    <w:semiHidden/>
    <w:rsid w:val="00B40DC0"/>
    <w:rPr>
      <w:rFonts w:ascii="Times New Roman" w:hAnsi="Times New Roman"/>
      <w:noProof/>
      <w:lang w:val="en-GB" w:eastAsia="en-US"/>
    </w:rPr>
  </w:style>
  <w:style w:type="character" w:customStyle="1" w:styleId="HeaderChar">
    <w:name w:val="Header Char"/>
    <w:basedOn w:val="DefaultParagraphFont"/>
    <w:link w:val="Header"/>
    <w:uiPriority w:val="99"/>
    <w:rsid w:val="00B40DC0"/>
    <w:rPr>
      <w:rFonts w:ascii="Arial" w:hAnsi="Arial"/>
      <w:b/>
      <w:noProof/>
      <w:sz w:val="18"/>
      <w:lang w:val="en-GB" w:eastAsia="en-US"/>
    </w:rPr>
  </w:style>
  <w:style w:type="character" w:customStyle="1" w:styleId="FooterChar">
    <w:name w:val="Footer Char"/>
    <w:basedOn w:val="DefaultParagraphFont"/>
    <w:link w:val="Footer"/>
    <w:uiPriority w:val="99"/>
    <w:rsid w:val="00B40DC0"/>
    <w:rPr>
      <w:rFonts w:ascii="Arial" w:hAnsi="Arial"/>
      <w:b/>
      <w:i/>
      <w:noProof/>
      <w:sz w:val="18"/>
      <w:lang w:val="en-GB" w:eastAsia="en-US"/>
    </w:rPr>
  </w:style>
  <w:style w:type="paragraph" w:styleId="Caption">
    <w:name w:val="caption"/>
    <w:basedOn w:val="Normal"/>
    <w:next w:val="Normal"/>
    <w:uiPriority w:val="35"/>
    <w:semiHidden/>
    <w:unhideWhenUsed/>
    <w:qFormat/>
    <w:rsid w:val="00B40DC0"/>
    <w:pPr>
      <w:overflowPunct w:val="0"/>
      <w:autoSpaceDE w:val="0"/>
      <w:autoSpaceDN w:val="0"/>
      <w:adjustRightInd w:val="0"/>
    </w:pPr>
    <w:rPr>
      <w:b/>
      <w:bCs/>
      <w:noProof w:val="0"/>
    </w:rPr>
  </w:style>
  <w:style w:type="paragraph" w:styleId="ListNumber3">
    <w:name w:val="List Number 3"/>
    <w:basedOn w:val="Normal"/>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ListNumber4">
    <w:name w:val="List Number 4"/>
    <w:basedOn w:val="Normal"/>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BodyText">
    <w:name w:val="Body Text"/>
    <w:basedOn w:val="Normal"/>
    <w:link w:val="BodyTextChar"/>
    <w:uiPriority w:val="99"/>
    <w:semiHidden/>
    <w:unhideWhenUsed/>
    <w:rsid w:val="00B40DC0"/>
    <w:pPr>
      <w:spacing w:after="120"/>
      <w:jc w:val="both"/>
    </w:pPr>
    <w:rPr>
      <w:rFonts w:ascii="Palatino" w:eastAsia="Batang" w:hAnsi="Palatino"/>
      <w:noProof w:val="0"/>
      <w:lang w:val="x-none"/>
    </w:rPr>
  </w:style>
  <w:style w:type="character" w:customStyle="1" w:styleId="BodyTextChar">
    <w:name w:val="Body Text Char"/>
    <w:basedOn w:val="DefaultParagraphFont"/>
    <w:link w:val="BodyText"/>
    <w:uiPriority w:val="99"/>
    <w:semiHidden/>
    <w:rsid w:val="00B40DC0"/>
    <w:rPr>
      <w:rFonts w:ascii="Palatino" w:eastAsia="Batang" w:hAnsi="Palatino"/>
      <w:lang w:val="x-none" w:eastAsia="en-US"/>
    </w:rPr>
  </w:style>
  <w:style w:type="paragraph" w:styleId="BodyTextIndent">
    <w:name w:val="Body Text Indent"/>
    <w:basedOn w:val="Normal"/>
    <w:link w:val="BodyTextIndentChar"/>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BodyTextIndentChar">
    <w:name w:val="Body Text Indent Char"/>
    <w:basedOn w:val="DefaultParagraphFont"/>
    <w:link w:val="BodyTextIndent"/>
    <w:uiPriority w:val="99"/>
    <w:semiHidden/>
    <w:rsid w:val="00B40DC0"/>
    <w:rPr>
      <w:rFonts w:ascii="Palatino" w:eastAsia="Batang" w:hAnsi="Palatino"/>
      <w:lang w:val="x-none" w:eastAsia="en-US"/>
    </w:rPr>
  </w:style>
  <w:style w:type="paragraph" w:styleId="ListContinue">
    <w:name w:val="List Continue"/>
    <w:aliases w:val="list 1,list-1"/>
    <w:basedOn w:val="Normal"/>
    <w:uiPriority w:val="99"/>
    <w:semiHidden/>
    <w:unhideWhenUsed/>
    <w:rsid w:val="00B40DC0"/>
    <w:pPr>
      <w:overflowPunct w:val="0"/>
      <w:autoSpaceDE w:val="0"/>
      <w:autoSpaceDN w:val="0"/>
      <w:adjustRightInd w:val="0"/>
      <w:spacing w:after="120"/>
      <w:ind w:left="283"/>
      <w:contextualSpacing/>
    </w:pPr>
    <w:rPr>
      <w:noProof w:val="0"/>
    </w:rPr>
  </w:style>
  <w:style w:type="paragraph" w:styleId="ListContinue2">
    <w:name w:val="List Continue 2"/>
    <w:aliases w:val="list-2"/>
    <w:basedOn w:val="ListContinue"/>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ListContinue3">
    <w:name w:val="List Continue 3"/>
    <w:basedOn w:val="ListContinue"/>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ListContinue4">
    <w:name w:val="List Continue 4"/>
    <w:basedOn w:val="ListContinue"/>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BodyText2">
    <w:name w:val="Body Text 2"/>
    <w:basedOn w:val="Normal"/>
    <w:link w:val="BodyText2Char"/>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BodyText2Char">
    <w:name w:val="Body Text 2 Char"/>
    <w:basedOn w:val="DefaultParagraphFont"/>
    <w:link w:val="BodyText2"/>
    <w:uiPriority w:val="99"/>
    <w:semiHidden/>
    <w:rsid w:val="00B40DC0"/>
    <w:rPr>
      <w:rFonts w:ascii="Arial" w:eastAsia="Batang" w:hAnsi="Arial"/>
      <w:lang w:val="x-none" w:eastAsia="en-US"/>
    </w:rPr>
  </w:style>
  <w:style w:type="paragraph" w:styleId="BodyText3">
    <w:name w:val="Body Text 3"/>
    <w:basedOn w:val="Normal"/>
    <w:link w:val="BodyText3Char"/>
    <w:uiPriority w:val="99"/>
    <w:semiHidden/>
    <w:unhideWhenUsed/>
    <w:rsid w:val="00B40DC0"/>
    <w:pPr>
      <w:tabs>
        <w:tab w:val="left" w:pos="1418"/>
      </w:tabs>
      <w:spacing w:after="0"/>
    </w:pPr>
    <w:rPr>
      <w:rFonts w:eastAsia="Batang"/>
      <w:noProof w:val="0"/>
      <w:sz w:val="24"/>
    </w:rPr>
  </w:style>
  <w:style w:type="character" w:customStyle="1" w:styleId="BodyText3Char">
    <w:name w:val="Body Text 3 Char"/>
    <w:basedOn w:val="DefaultParagraphFont"/>
    <w:link w:val="BodyText3"/>
    <w:uiPriority w:val="99"/>
    <w:semiHidden/>
    <w:rsid w:val="00B40DC0"/>
    <w:rPr>
      <w:rFonts w:ascii="Times New Roman" w:eastAsia="Batang" w:hAnsi="Times New Roman"/>
      <w:sz w:val="24"/>
      <w:lang w:val="en-GB" w:eastAsia="en-US"/>
    </w:rPr>
  </w:style>
  <w:style w:type="paragraph" w:styleId="BodyTextIndent2">
    <w:name w:val="Body Text Indent 2"/>
    <w:basedOn w:val="Normal"/>
    <w:link w:val="BodyTextIndent2Char"/>
    <w:uiPriority w:val="99"/>
    <w:semiHidden/>
    <w:unhideWhenUsed/>
    <w:rsid w:val="00B40DC0"/>
    <w:pPr>
      <w:spacing w:after="120"/>
      <w:ind w:left="1170" w:hanging="450"/>
      <w:jc w:val="both"/>
    </w:pPr>
    <w:rPr>
      <w:rFonts w:eastAsia="Batang"/>
      <w:noProof w:val="0"/>
      <w:lang w:val="x-none"/>
    </w:rPr>
  </w:style>
  <w:style w:type="character" w:customStyle="1" w:styleId="BodyTextIndent2Char">
    <w:name w:val="Body Text Indent 2 Char"/>
    <w:basedOn w:val="DefaultParagraphFont"/>
    <w:link w:val="BodyTextIndent2"/>
    <w:uiPriority w:val="99"/>
    <w:semiHidden/>
    <w:rsid w:val="00B40DC0"/>
    <w:rPr>
      <w:rFonts w:ascii="Times New Roman" w:eastAsia="Batang" w:hAnsi="Times New Roman"/>
      <w:lang w:val="x-none" w:eastAsia="en-US"/>
    </w:rPr>
  </w:style>
  <w:style w:type="paragraph" w:styleId="BodyTextIndent3">
    <w:name w:val="Body Text Indent 3"/>
    <w:basedOn w:val="Normal"/>
    <w:link w:val="BodyTextIndent3Char"/>
    <w:uiPriority w:val="99"/>
    <w:semiHidden/>
    <w:unhideWhenUsed/>
    <w:rsid w:val="00B40DC0"/>
    <w:pPr>
      <w:spacing w:after="120"/>
      <w:ind w:left="720"/>
      <w:jc w:val="both"/>
    </w:pPr>
    <w:rPr>
      <w:rFonts w:eastAsia="Batang"/>
      <w:noProof w:val="0"/>
      <w:lang w:val="x-none"/>
    </w:rPr>
  </w:style>
  <w:style w:type="character" w:customStyle="1" w:styleId="BodyTextIndent3Char">
    <w:name w:val="Body Text Indent 3 Char"/>
    <w:basedOn w:val="DefaultParagraphFont"/>
    <w:link w:val="BodyTextIndent3"/>
    <w:uiPriority w:val="99"/>
    <w:semiHidden/>
    <w:rsid w:val="00B40DC0"/>
    <w:rPr>
      <w:rFonts w:ascii="Times New Roman" w:eastAsia="Batang" w:hAnsi="Times New Roman"/>
      <w:lang w:val="x-none" w:eastAsia="en-US"/>
    </w:rPr>
  </w:style>
  <w:style w:type="paragraph" w:styleId="BlockText">
    <w:name w:val="Block Text"/>
    <w:basedOn w:val="Normal"/>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DocumentMapChar">
    <w:name w:val="Document Map Char"/>
    <w:basedOn w:val="DefaultParagraphFont"/>
    <w:link w:val="DocumentMap"/>
    <w:uiPriority w:val="99"/>
    <w:semiHidden/>
    <w:rsid w:val="00B40DC0"/>
    <w:rPr>
      <w:rFonts w:ascii="Tahoma" w:hAnsi="Tahoma" w:cs="Tahoma"/>
      <w:noProof/>
      <w:shd w:val="clear" w:color="auto" w:fill="000080"/>
      <w:lang w:val="en-GB" w:eastAsia="en-US"/>
    </w:rPr>
  </w:style>
  <w:style w:type="paragraph" w:styleId="PlainText">
    <w:name w:val="Plain Text"/>
    <w:basedOn w:val="Normal"/>
    <w:link w:val="PlainTextChar"/>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PlainTextChar">
    <w:name w:val="Plain Text Char"/>
    <w:basedOn w:val="DefaultParagraphFont"/>
    <w:link w:val="PlainText"/>
    <w:uiPriority w:val="99"/>
    <w:semiHidden/>
    <w:rsid w:val="00B40DC0"/>
    <w:rPr>
      <w:rFonts w:ascii="Batang" w:eastAsia="Batang" w:hAnsi="Courier New"/>
      <w:kern w:val="2"/>
      <w:lang w:val="x-none" w:eastAsia="ko-KR"/>
    </w:rPr>
  </w:style>
  <w:style w:type="character" w:customStyle="1" w:styleId="CommentSubjectChar">
    <w:name w:val="Comment Subject Char"/>
    <w:basedOn w:val="CommentTextChar"/>
    <w:link w:val="CommentSubject"/>
    <w:uiPriority w:val="99"/>
    <w:semiHidden/>
    <w:rsid w:val="00B40DC0"/>
    <w:rPr>
      <w:rFonts w:ascii="Times New Roman" w:hAnsi="Times New Roman"/>
      <w:b/>
      <w:bCs/>
      <w:noProof/>
      <w:lang w:val="en-GB" w:eastAsia="en-US"/>
    </w:rPr>
  </w:style>
  <w:style w:type="character" w:customStyle="1" w:styleId="BalloonTextChar">
    <w:name w:val="Balloon Text Char"/>
    <w:basedOn w:val="DefaultParagraphFont"/>
    <w:link w:val="BalloonText"/>
    <w:uiPriority w:val="99"/>
    <w:semiHidden/>
    <w:rsid w:val="00B40DC0"/>
    <w:rPr>
      <w:rFonts w:ascii="Tahoma" w:hAnsi="Tahoma" w:cs="Tahoma"/>
      <w:noProof/>
      <w:sz w:val="16"/>
      <w:szCs w:val="16"/>
      <w:lang w:val="en-GB" w:eastAsia="en-US"/>
    </w:rPr>
  </w:style>
  <w:style w:type="paragraph" w:styleId="Revision">
    <w:name w:val="Revision"/>
    <w:uiPriority w:val="99"/>
    <w:semiHidden/>
    <w:rsid w:val="00B40DC0"/>
    <w:rPr>
      <w:rFonts w:ascii="Times New Roman" w:hAnsi="Times New Roman"/>
      <w:lang w:val="en-GB" w:eastAsia="en-US"/>
    </w:rPr>
  </w:style>
  <w:style w:type="paragraph" w:styleId="ListParagraph">
    <w:name w:val="List Paragraph"/>
    <w:basedOn w:val="Normal"/>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Normal"/>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Normal"/>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Normal"/>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Normal"/>
    <w:next w:val="Normal"/>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Normal"/>
    <w:next w:val="Normal"/>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Normal"/>
    <w:next w:val="Normal"/>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Heading2"/>
    <w:next w:val="Normal"/>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Normal"/>
    <w:next w:val="Normal"/>
    <w:uiPriority w:val="99"/>
    <w:rsid w:val="00B40DC0"/>
    <w:pPr>
      <w:spacing w:after="240" w:line="230" w:lineRule="atLeast"/>
    </w:pPr>
    <w:rPr>
      <w:rFonts w:ascii="Arial" w:eastAsia="MS Mincho" w:hAnsi="Arial"/>
      <w:noProof w:val="0"/>
      <w:lang w:eastAsia="ja-JP"/>
    </w:rPr>
  </w:style>
  <w:style w:type="paragraph" w:customStyle="1" w:styleId="zzLc6">
    <w:name w:val="zzLc6"/>
    <w:basedOn w:val="Normal"/>
    <w:next w:val="Normal"/>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Normal"/>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Normal"/>
    <w:next w:val="Normal"/>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Normal"/>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0">
    <w:name w:val="Normal_"/>
    <w:basedOn w:val="Normal"/>
    <w:uiPriority w:val="99"/>
    <w:semiHidden/>
    <w:rsid w:val="00B40DC0"/>
    <w:pPr>
      <w:spacing w:after="160" w:line="240" w:lineRule="exact"/>
    </w:pPr>
    <w:rPr>
      <w:rFonts w:ascii="Arial" w:eastAsia="SimSun" w:hAnsi="Arial" w:cs="Arial"/>
      <w:noProof w:val="0"/>
      <w:color w:val="0000FF"/>
      <w:kern w:val="2"/>
      <w:lang w:val="en-US" w:eastAsia="zh-CN"/>
    </w:rPr>
  </w:style>
  <w:style w:type="paragraph" w:customStyle="1" w:styleId="TableEntry">
    <w:name w:val="Table Entry"/>
    <w:basedOn w:val="Normal"/>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LineNumber">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DefaultParagraphFont"/>
    <w:rsid w:val="00B40DC0"/>
  </w:style>
  <w:style w:type="table" w:styleId="Table3Deffects1">
    <w:name w:val="Table 3D effects 1"/>
    <w:basedOn w:val="TableNormal"/>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773863958">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6A33-7272-44CC-A812-1DEDBE09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6</Pages>
  <Words>2188</Words>
  <Characters>15891</Characters>
  <Application>Microsoft Office Word</Application>
  <DocSecurity>0</DocSecurity>
  <Lines>132</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4</cp:revision>
  <cp:lastPrinted>1900-01-01T00:00:00Z</cp:lastPrinted>
  <dcterms:created xsi:type="dcterms:W3CDTF">2022-02-15T14:05:00Z</dcterms:created>
  <dcterms:modified xsi:type="dcterms:W3CDTF">2022-02-15T14:26:00Z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(3)ujS8x3B9Ndd7jzCHHx0sw0T7VlLQcXfQ7AOk/8wFge0bc1zZWNSDHTGNk7mWmDIUImumhHNy
ktcB4npQUTXMj15CXRvDkVQYc9vryDkYIlrLziq0g0l29+eUziSsQU/k8eB94zdRG5RtqXZd
DM11Qr+tIxm3+aJnFZUbCHPuJkrRuziqr+oGZWym0wwrN5f/E4JPM6oM0xV5JAE9RScb2Bn6
SgZKF7dzA2vjLn+l/o</vt:lpwstr>
  </property>
  <property fmtid="{D5CDD505-2E9C-101B-9397-08002B2CF9AE}" pid="22" name="_2015_ms_pID_7253431">
    <vt:lpwstr>WJgFs4kbPXrA327lRPBSYbcB0eoS30jT0ySjhtLyNKWOLPbqIYUQwv
QcA4JDvhjR8GZErV4nK7KV97+ezRxZsar9EjJvhMQu61i91f1r/BKLvLjy4yle8+GUPYlvOa
P0TelBieb+AWwAELEgQdq0QlbyJXJ5re/74CeaE9mCnCxdI63JDgQoW5pc8GTVmC7HxHEmrN
j3+oK7VyOGMs5jlFA2XB+hjEn3Opg0CSSarT</vt:lpwstr>
  </property>
  <property fmtid="{D5CDD505-2E9C-101B-9397-08002B2CF9AE}" pid="23" name="_2015_ms_pID_7253432">
    <vt:lpwstr>EQ==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1644134239</vt:lpwstr>
  </property>
</Properties>
</file>