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5279A" w14:textId="626E4D5E" w:rsidR="00402677" w:rsidRDefault="00402677" w:rsidP="00402677">
      <w:pPr>
        <w:widowControl w:val="0"/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3GPP TSG SA WG4 Meeting #117-e </w:t>
      </w:r>
      <w:r>
        <w:rPr>
          <w:rFonts w:ascii="Arial" w:eastAsia="Arial" w:hAnsi="Arial" w:cs="Arial"/>
          <w:b/>
          <w:sz w:val="24"/>
          <w:szCs w:val="24"/>
        </w:rPr>
        <w:tab/>
        <w:t>S4-220</w:t>
      </w:r>
      <w:r w:rsidR="004F3123" w:rsidRPr="004F3123">
        <w:rPr>
          <w:rFonts w:ascii="Arial" w:eastAsia="Arial" w:hAnsi="Arial" w:cs="Arial"/>
          <w:b/>
          <w:sz w:val="24"/>
          <w:szCs w:val="24"/>
        </w:rPr>
        <w:t>2</w:t>
      </w:r>
      <w:r w:rsidR="007D06A1">
        <w:rPr>
          <w:rFonts w:ascii="Arial" w:eastAsia="Arial" w:hAnsi="Arial" w:cs="Arial"/>
          <w:b/>
          <w:sz w:val="24"/>
          <w:szCs w:val="24"/>
        </w:rPr>
        <w:t>6</w:t>
      </w:r>
      <w:r w:rsidR="0070652F">
        <w:rPr>
          <w:rFonts w:ascii="Arial" w:eastAsia="Arial" w:hAnsi="Arial" w:cs="Arial"/>
          <w:b/>
          <w:sz w:val="24"/>
          <w:szCs w:val="24"/>
        </w:rPr>
        <w:t>8</w:t>
      </w:r>
    </w:p>
    <w:p w14:paraId="51EFA4BB" w14:textId="701D1C14" w:rsidR="007F2CFC" w:rsidRDefault="00402677" w:rsidP="00402677">
      <w:pPr>
        <w:tabs>
          <w:tab w:val="right" w:pos="9356"/>
        </w:tabs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4"/>
          <w:szCs w:val="24"/>
        </w:rPr>
        <w:t xml:space="preserve">14 – 23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February,</w:t>
      </w:r>
      <w:proofErr w:type="gramEnd"/>
      <w:r>
        <w:rPr>
          <w:rFonts w:ascii="Arial" w:eastAsia="Arial" w:hAnsi="Arial" w:cs="Arial"/>
          <w:b/>
          <w:sz w:val="24"/>
          <w:szCs w:val="24"/>
        </w:rPr>
        <w:t xml:space="preserve"> 2022, Electronic Meeting</w:t>
      </w:r>
      <w:r w:rsidR="003F6BC7">
        <w:rPr>
          <w:rFonts w:ascii="Arial" w:eastAsia="Arial" w:hAnsi="Arial" w:cs="Arial"/>
        </w:rPr>
        <w:tab/>
      </w:r>
    </w:p>
    <w:p w14:paraId="718F854E" w14:textId="77777777" w:rsidR="007F2CFC" w:rsidRDefault="007F2CFC">
      <w:pPr>
        <w:tabs>
          <w:tab w:val="right" w:pos="9356"/>
        </w:tabs>
        <w:spacing w:after="0"/>
        <w:rPr>
          <w:rFonts w:ascii="Arial" w:eastAsia="Arial" w:hAnsi="Arial" w:cs="Arial"/>
        </w:rPr>
      </w:pPr>
    </w:p>
    <w:p w14:paraId="29F9E657" w14:textId="1A885651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Agenda item</w:t>
      </w:r>
      <w:r>
        <w:rPr>
          <w:rFonts w:ascii="Arial" w:eastAsia="Arial" w:hAnsi="Arial" w:cs="Arial"/>
        </w:rPr>
        <w:tab/>
      </w:r>
      <w:r w:rsidR="00402677" w:rsidRPr="00402677">
        <w:rPr>
          <w:rFonts w:ascii="Arial" w:eastAsia="Arial" w:hAnsi="Arial" w:cs="Arial"/>
        </w:rPr>
        <w:t xml:space="preserve">11.5 - ITT4RT </w:t>
      </w:r>
    </w:p>
    <w:p w14:paraId="73066BBF" w14:textId="63B8CC49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>KPN N.V.</w:t>
      </w:r>
    </w:p>
    <w:p w14:paraId="0447394F" w14:textId="01AD8D81" w:rsidR="00684DFD" w:rsidRDefault="003F6BC7">
      <w:pPr>
        <w:tabs>
          <w:tab w:val="left" w:pos="2268"/>
        </w:tabs>
        <w:ind w:left="2268" w:hanging="2268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Title: </w:t>
      </w:r>
      <w:r>
        <w:rPr>
          <w:rFonts w:ascii="Arial" w:eastAsia="Arial" w:hAnsi="Arial" w:cs="Arial"/>
          <w:b/>
        </w:rPr>
        <w:tab/>
      </w:r>
      <w:r w:rsidR="00402677" w:rsidRPr="00402677">
        <w:rPr>
          <w:rFonts w:ascii="Arial" w:eastAsia="Arial" w:hAnsi="Arial" w:cs="Arial"/>
        </w:rPr>
        <w:t>TR 26.862 V0.</w:t>
      </w:r>
      <w:r w:rsidR="0070652F">
        <w:rPr>
          <w:rFonts w:ascii="Arial" w:eastAsia="Arial" w:hAnsi="Arial" w:cs="Arial"/>
        </w:rPr>
        <w:t>3</w:t>
      </w:r>
      <w:r w:rsidR="00402677" w:rsidRPr="00402677">
        <w:rPr>
          <w:rFonts w:ascii="Arial" w:eastAsia="Arial" w:hAnsi="Arial" w:cs="Arial"/>
        </w:rPr>
        <w:t>.</w:t>
      </w:r>
      <w:r w:rsidR="007D06A1">
        <w:rPr>
          <w:rFonts w:ascii="Arial" w:eastAsia="Arial" w:hAnsi="Arial" w:cs="Arial"/>
        </w:rPr>
        <w:t>0</w:t>
      </w:r>
    </w:p>
    <w:p w14:paraId="58607DEA" w14:textId="07DFE405" w:rsidR="007F2CFC" w:rsidRDefault="00684DFD">
      <w:pPr>
        <w:tabs>
          <w:tab w:val="left" w:pos="2268"/>
        </w:tabs>
        <w:ind w:left="2268" w:hanging="2268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Document </w:t>
      </w:r>
      <w:r w:rsidRPr="00684DFD">
        <w:rPr>
          <w:rFonts w:ascii="Arial" w:eastAsia="Arial" w:hAnsi="Arial" w:cs="Arial"/>
          <w:b/>
        </w:rPr>
        <w:t>Type:</w:t>
      </w:r>
      <w:r w:rsidRPr="00684DFD">
        <w:rPr>
          <w:rFonts w:ascii="Arial" w:eastAsia="Arial" w:hAnsi="Arial" w:cs="Arial"/>
        </w:rPr>
        <w:tab/>
        <w:t>draft TR</w:t>
      </w:r>
      <w:r w:rsidR="003F6BC7">
        <w:rPr>
          <w:rFonts w:ascii="Arial" w:eastAsia="Arial" w:hAnsi="Arial" w:cs="Arial"/>
        </w:rPr>
        <w:t xml:space="preserve">  </w:t>
      </w:r>
    </w:p>
    <w:p w14:paraId="08CB59D8" w14:textId="503247F5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Document for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</w:rPr>
        <w:t>Agreement</w:t>
      </w:r>
    </w:p>
    <w:p w14:paraId="7C427328" w14:textId="77777777" w:rsidR="007F2CFC" w:rsidRDefault="003F6BC7">
      <w:pPr>
        <w:pStyle w:val="Heading1"/>
        <w:spacing w:after="180" w:line="240" w:lineRule="auto"/>
        <w:ind w:left="432" w:hanging="432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color w:val="000000"/>
          <w:sz w:val="36"/>
          <w:szCs w:val="36"/>
        </w:rPr>
        <w:t>1</w:t>
      </w:r>
      <w:r>
        <w:rPr>
          <w:rFonts w:ascii="Arial" w:eastAsia="Arial" w:hAnsi="Arial" w:cs="Arial"/>
          <w:color w:val="000000"/>
          <w:sz w:val="36"/>
          <w:szCs w:val="36"/>
        </w:rPr>
        <w:tab/>
        <w:t>Introduction</w:t>
      </w:r>
    </w:p>
    <w:p w14:paraId="41B0FCC5" w14:textId="73E4E282" w:rsidR="007F2CFC" w:rsidRDefault="0001409E" w:rsidP="00684DFD">
      <w:pPr>
        <w:rPr>
          <w:rFonts w:ascii="Arial" w:eastAsia="Arial" w:hAnsi="Arial" w:cs="Arial"/>
        </w:rPr>
      </w:pPr>
      <w:r>
        <w:t xml:space="preserve">The attached document introduces some changes to the </w:t>
      </w:r>
      <w:r w:rsidRPr="00684DFD">
        <w:rPr>
          <w:rFonts w:ascii="Arial" w:eastAsia="Arial" w:hAnsi="Arial" w:cs="Arial"/>
        </w:rPr>
        <w:t>TR 26.862</w:t>
      </w:r>
      <w:r>
        <w:rPr>
          <w:rFonts w:ascii="Arial" w:eastAsia="Arial" w:hAnsi="Arial" w:cs="Arial"/>
        </w:rPr>
        <w:t>:</w:t>
      </w:r>
    </w:p>
    <w:p w14:paraId="091C9895" w14:textId="2113B2C5" w:rsidR="00402677" w:rsidRDefault="0070652F" w:rsidP="004F3123">
      <w:pPr>
        <w:pStyle w:val="ListParagraph"/>
        <w:numPr>
          <w:ilvl w:val="0"/>
          <w:numId w:val="7"/>
        </w:numPr>
      </w:pPr>
      <w:r w:rsidRPr="0070652F">
        <w:t>Crosscheck terms and abbreviations</w:t>
      </w:r>
      <w:r>
        <w:t xml:space="preserve"> – removal of terms not used in the TR</w:t>
      </w:r>
    </w:p>
    <w:p w14:paraId="2CB8A557" w14:textId="178E7F12" w:rsidR="007D06A1" w:rsidRDefault="0070652F" w:rsidP="004F3123">
      <w:pPr>
        <w:pStyle w:val="ListParagraph"/>
        <w:numPr>
          <w:ilvl w:val="0"/>
          <w:numId w:val="7"/>
        </w:numPr>
      </w:pPr>
      <w:r w:rsidRPr="0070652F">
        <w:t>remove/replace normative provisions</w:t>
      </w:r>
    </w:p>
    <w:p w14:paraId="6EFFBB92" w14:textId="716E920F" w:rsidR="0070652F" w:rsidRDefault="0070652F" w:rsidP="0070652F">
      <w:pPr>
        <w:pStyle w:val="ListParagraph"/>
        <w:numPr>
          <w:ilvl w:val="1"/>
          <w:numId w:val="7"/>
        </w:numPr>
      </w:pPr>
      <w:r>
        <w:t>“Shall” / “Shall not” is not allowed in TRs, as well its equivalent expressions:</w:t>
      </w:r>
    </w:p>
    <w:p w14:paraId="78BAD22C" w14:textId="77777777" w:rsidR="0070652F" w:rsidRDefault="0070652F" w:rsidP="0070652F">
      <w:pPr>
        <w:pStyle w:val="TAL"/>
        <w:numPr>
          <w:ilvl w:val="2"/>
          <w:numId w:val="7"/>
        </w:numPr>
      </w:pPr>
      <w:r>
        <w:t>is to</w:t>
      </w:r>
    </w:p>
    <w:p w14:paraId="321DE722" w14:textId="77777777" w:rsidR="0070652F" w:rsidRDefault="0070652F" w:rsidP="0070652F">
      <w:pPr>
        <w:pStyle w:val="TAL"/>
        <w:numPr>
          <w:ilvl w:val="2"/>
          <w:numId w:val="7"/>
        </w:numPr>
      </w:pPr>
      <w:r>
        <w:t>is required to</w:t>
      </w:r>
    </w:p>
    <w:p w14:paraId="4038D4A6" w14:textId="77777777" w:rsidR="0070652F" w:rsidRDefault="0070652F" w:rsidP="0070652F">
      <w:pPr>
        <w:pStyle w:val="TAL"/>
        <w:numPr>
          <w:ilvl w:val="2"/>
          <w:numId w:val="7"/>
        </w:numPr>
      </w:pPr>
      <w:r>
        <w:t>it is required that</w:t>
      </w:r>
    </w:p>
    <w:p w14:paraId="5F42C137" w14:textId="77777777" w:rsidR="0070652F" w:rsidRDefault="0070652F" w:rsidP="0070652F">
      <w:pPr>
        <w:pStyle w:val="TAL"/>
        <w:numPr>
          <w:ilvl w:val="2"/>
          <w:numId w:val="7"/>
        </w:numPr>
      </w:pPr>
      <w:proofErr w:type="gramStart"/>
      <w:r>
        <w:t>has to</w:t>
      </w:r>
      <w:proofErr w:type="gramEnd"/>
    </w:p>
    <w:p w14:paraId="1EFB3DD0" w14:textId="77777777" w:rsidR="0070652F" w:rsidRDefault="0070652F" w:rsidP="0070652F">
      <w:pPr>
        <w:pStyle w:val="TAL"/>
        <w:numPr>
          <w:ilvl w:val="2"/>
          <w:numId w:val="7"/>
        </w:numPr>
      </w:pPr>
      <w:r>
        <w:t>only ... is permitted</w:t>
      </w:r>
    </w:p>
    <w:p w14:paraId="78963B28" w14:textId="77777777" w:rsidR="0070652F" w:rsidRDefault="0070652F" w:rsidP="0070652F">
      <w:pPr>
        <w:pStyle w:val="ListParagraph"/>
        <w:numPr>
          <w:ilvl w:val="2"/>
          <w:numId w:val="7"/>
        </w:numPr>
      </w:pPr>
      <w:r>
        <w:t>it is necessary</w:t>
      </w:r>
    </w:p>
    <w:p w14:paraId="50AD9B5F" w14:textId="62DD795F" w:rsidR="0070652F" w:rsidRPr="00E043DD" w:rsidRDefault="0070652F" w:rsidP="0070652F">
      <w:pPr>
        <w:pStyle w:val="ListParagraph"/>
        <w:numPr>
          <w:ilvl w:val="1"/>
          <w:numId w:val="7"/>
        </w:numPr>
      </w:pPr>
      <w:r>
        <w:t>“</w:t>
      </w:r>
      <w:r>
        <w:t>Should</w:t>
      </w:r>
      <w:r>
        <w:t>” / “</w:t>
      </w:r>
      <w:r>
        <w:t>Should</w:t>
      </w:r>
      <w:r>
        <w:t xml:space="preserve"> not” is not allowed in TRs</w:t>
      </w:r>
      <w:r>
        <w:br/>
      </w:r>
    </w:p>
    <w:sectPr w:rsidR="0070652F" w:rsidRPr="00E043D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B41"/>
    <w:multiLevelType w:val="multilevel"/>
    <w:tmpl w:val="660EAD56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B33324E"/>
    <w:multiLevelType w:val="hybridMultilevel"/>
    <w:tmpl w:val="F2B25738"/>
    <w:lvl w:ilvl="0" w:tplc="504C044A">
      <w:numFmt w:val="bullet"/>
      <w:lvlText w:val="-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0231D9"/>
    <w:multiLevelType w:val="multilevel"/>
    <w:tmpl w:val="0136AD4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1378B"/>
    <w:multiLevelType w:val="hybridMultilevel"/>
    <w:tmpl w:val="0EE2560E"/>
    <w:lvl w:ilvl="0" w:tplc="504C044A">
      <w:numFmt w:val="bullet"/>
      <w:lvlText w:val="-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65EEB"/>
    <w:multiLevelType w:val="hybridMultilevel"/>
    <w:tmpl w:val="69207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C0866"/>
    <w:multiLevelType w:val="hybridMultilevel"/>
    <w:tmpl w:val="BE9886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65861"/>
    <w:multiLevelType w:val="hybridMultilevel"/>
    <w:tmpl w:val="BF20B28E"/>
    <w:lvl w:ilvl="0" w:tplc="67B87DAA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CFC"/>
    <w:rsid w:val="0001409E"/>
    <w:rsid w:val="000D080C"/>
    <w:rsid w:val="000E2131"/>
    <w:rsid w:val="000F0F0C"/>
    <w:rsid w:val="002B361B"/>
    <w:rsid w:val="002D2D9F"/>
    <w:rsid w:val="00350152"/>
    <w:rsid w:val="003A1314"/>
    <w:rsid w:val="003F6BC7"/>
    <w:rsid w:val="00402677"/>
    <w:rsid w:val="004F3123"/>
    <w:rsid w:val="005B6A29"/>
    <w:rsid w:val="00684DFD"/>
    <w:rsid w:val="0070652F"/>
    <w:rsid w:val="007D06A1"/>
    <w:rsid w:val="007F2CFC"/>
    <w:rsid w:val="00813052"/>
    <w:rsid w:val="009E3879"/>
    <w:rsid w:val="00E043DD"/>
    <w:rsid w:val="00EB5B4F"/>
    <w:rsid w:val="00FA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BAC22"/>
  <w15:docId w15:val="{5074C386-C28F-4DC3-AD71-200AAF8D3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286"/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basedOn w:val="Normal"/>
    <w:next w:val="Normal"/>
    <w:link w:val="Heading1Char"/>
    <w:uiPriority w:val="9"/>
    <w:qFormat/>
    <w:rsid w:val="00B96E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E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0C73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65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5A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406E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06EE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B96E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96ED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AL">
    <w:name w:val="TAL"/>
    <w:basedOn w:val="Normal"/>
    <w:rsid w:val="0070652F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5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vWduQarsZvwH2AENJys+1JeZ/A==">AMUW2mUsXfN8ZA6If32WDsC2BXL73JVw13AyqkyCOJDB+K0S4cx42DeE5WnwGDHmUAEJ7U0WCwAF/5KJDCUaaqyEWpRVGb0wHnosWsaXrp2+dVrmaLTgYSYPKHmlCwYuPxyVGonrbP9d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 Gunkel</dc:creator>
  <cp:lastModifiedBy>Gunkel, S.N.B. (Simon)</cp:lastModifiedBy>
  <cp:revision>19</cp:revision>
  <dcterms:created xsi:type="dcterms:W3CDTF">2020-08-25T13:36:00Z</dcterms:created>
  <dcterms:modified xsi:type="dcterms:W3CDTF">2022-02-21T21:44:00Z</dcterms:modified>
</cp:coreProperties>
</file>