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526"/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2"/>
        <w:gridCol w:w="123"/>
        <w:gridCol w:w="860"/>
        <w:gridCol w:w="2879"/>
        <w:gridCol w:w="373"/>
        <w:gridCol w:w="4166"/>
      </w:tblGrid>
      <w:tr w:rsidR="00701383" w:rsidRPr="007A5D4D" w14:paraId="64BC742B" w14:textId="77777777" w:rsidTr="004541E5">
        <w:trPr>
          <w:cantSplit/>
        </w:trPr>
        <w:tc>
          <w:tcPr>
            <w:tcW w:w="693" w:type="pct"/>
            <w:vMerge w:val="restart"/>
          </w:tcPr>
          <w:p w14:paraId="273D30C0" w14:textId="77777777" w:rsidR="00701383" w:rsidRPr="00701383" w:rsidRDefault="00701383" w:rsidP="004541E5">
            <w:pPr>
              <w:spacing w:before="120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01383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B7B7DE6" wp14:editId="0B99ABA3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pct"/>
            <w:gridSpan w:val="3"/>
            <w:vMerge w:val="restart"/>
          </w:tcPr>
          <w:p w14:paraId="7183F61C" w14:textId="77777777" w:rsidR="00701383" w:rsidRPr="00701383" w:rsidRDefault="00701383" w:rsidP="004541E5">
            <w:pPr>
              <w:spacing w:before="120"/>
              <w:rPr>
                <w:sz w:val="16"/>
                <w:szCs w:val="16"/>
              </w:rPr>
            </w:pPr>
            <w:r w:rsidRPr="00701383">
              <w:rPr>
                <w:sz w:val="16"/>
                <w:szCs w:val="16"/>
              </w:rPr>
              <w:t>INTERNATIONAL TELECOMMUNICATION UNION</w:t>
            </w:r>
          </w:p>
          <w:p w14:paraId="6E85917F" w14:textId="77777777" w:rsidR="00701383" w:rsidRPr="00701383" w:rsidRDefault="00701383" w:rsidP="004541E5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701383">
              <w:rPr>
                <w:b/>
                <w:bCs/>
                <w:sz w:val="26"/>
                <w:szCs w:val="26"/>
              </w:rPr>
              <w:t>TELECOMMUNICATION</w:t>
            </w:r>
            <w:r w:rsidRPr="0070138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52BA2C2" w14:textId="77777777" w:rsidR="00701383" w:rsidRPr="00701383" w:rsidRDefault="00701383" w:rsidP="004541E5">
            <w:pPr>
              <w:spacing w:before="120"/>
              <w:rPr>
                <w:sz w:val="20"/>
                <w:szCs w:val="20"/>
              </w:rPr>
            </w:pPr>
            <w:r w:rsidRPr="0070138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01383">
              <w:rPr>
                <w:sz w:val="20"/>
                <w:szCs w:val="20"/>
              </w:rPr>
              <w:t>2017-</w:t>
            </w:r>
            <w:bookmarkEnd w:id="2"/>
            <w:r w:rsidR="00DF7713" w:rsidRPr="00701383">
              <w:rPr>
                <w:sz w:val="20"/>
                <w:szCs w:val="20"/>
              </w:rPr>
              <w:t>202</w:t>
            </w:r>
            <w:r w:rsidR="00DF7713">
              <w:rPr>
                <w:sz w:val="20"/>
                <w:szCs w:val="20"/>
              </w:rPr>
              <w:t>1</w:t>
            </w:r>
          </w:p>
        </w:tc>
        <w:tc>
          <w:tcPr>
            <w:tcW w:w="2327" w:type="pct"/>
            <w:gridSpan w:val="2"/>
            <w:vAlign w:val="center"/>
          </w:tcPr>
          <w:p w14:paraId="460FBC6D" w14:textId="70255746" w:rsidR="00701383" w:rsidRPr="007A5D4D" w:rsidRDefault="00631F30" w:rsidP="004541E5">
            <w:pPr>
              <w:pStyle w:val="Docnumber"/>
              <w:rPr>
                <w:sz w:val="32"/>
                <w:szCs w:val="16"/>
              </w:rPr>
            </w:pPr>
            <w:r>
              <w:rPr>
                <w:sz w:val="32"/>
                <w:szCs w:val="16"/>
              </w:rPr>
              <w:t>SG11-LS200</w:t>
            </w:r>
          </w:p>
        </w:tc>
      </w:tr>
      <w:tr w:rsidR="00701383" w:rsidRPr="00701383" w14:paraId="56ED8A57" w14:textId="77777777" w:rsidTr="004541E5">
        <w:trPr>
          <w:cantSplit/>
        </w:trPr>
        <w:tc>
          <w:tcPr>
            <w:tcW w:w="693" w:type="pct"/>
            <w:vMerge/>
          </w:tcPr>
          <w:p w14:paraId="2CC175E8" w14:textId="77777777" w:rsidR="00701383" w:rsidRPr="00701383" w:rsidRDefault="00701383" w:rsidP="004541E5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1980" w:type="pct"/>
            <w:gridSpan w:val="3"/>
            <w:vMerge/>
          </w:tcPr>
          <w:p w14:paraId="14D5086C" w14:textId="77777777" w:rsidR="00701383" w:rsidRPr="00701383" w:rsidRDefault="00701383" w:rsidP="004541E5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2327" w:type="pct"/>
            <w:gridSpan w:val="2"/>
          </w:tcPr>
          <w:p w14:paraId="4BB0C11E" w14:textId="0A05F60A" w:rsidR="00701383" w:rsidRPr="00701383" w:rsidRDefault="007A5D4D" w:rsidP="004541E5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1A5A48"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701383" w:rsidRPr="00701383" w14:paraId="0F77D37A" w14:textId="77777777" w:rsidTr="004541E5">
        <w:trPr>
          <w:cantSplit/>
        </w:trPr>
        <w:tc>
          <w:tcPr>
            <w:tcW w:w="693" w:type="pct"/>
            <w:vMerge/>
            <w:tcBorders>
              <w:bottom w:val="single" w:sz="12" w:space="0" w:color="auto"/>
            </w:tcBorders>
          </w:tcPr>
          <w:p w14:paraId="71E121C4" w14:textId="77777777" w:rsidR="00701383" w:rsidRPr="00701383" w:rsidRDefault="00701383" w:rsidP="004541E5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1980" w:type="pct"/>
            <w:gridSpan w:val="3"/>
            <w:vMerge/>
            <w:tcBorders>
              <w:bottom w:val="single" w:sz="12" w:space="0" w:color="auto"/>
            </w:tcBorders>
          </w:tcPr>
          <w:p w14:paraId="64D94733" w14:textId="77777777" w:rsidR="00701383" w:rsidRPr="00701383" w:rsidRDefault="00701383" w:rsidP="004541E5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2327" w:type="pct"/>
            <w:gridSpan w:val="2"/>
            <w:tcBorders>
              <w:bottom w:val="single" w:sz="12" w:space="0" w:color="auto"/>
            </w:tcBorders>
            <w:vAlign w:val="center"/>
          </w:tcPr>
          <w:p w14:paraId="7E8D580C" w14:textId="77777777" w:rsidR="00701383" w:rsidRPr="00701383" w:rsidRDefault="00701383" w:rsidP="004541E5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70138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01383" w:rsidRPr="00701383" w14:paraId="78D1DA19" w14:textId="77777777" w:rsidTr="004541E5">
        <w:trPr>
          <w:cantSplit/>
        </w:trPr>
        <w:tc>
          <w:tcPr>
            <w:tcW w:w="756" w:type="pct"/>
            <w:gridSpan w:val="2"/>
          </w:tcPr>
          <w:p w14:paraId="02F8A067" w14:textId="77777777" w:rsidR="00701383" w:rsidRPr="00701383" w:rsidRDefault="00701383" w:rsidP="004541E5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01383">
              <w:rPr>
                <w:b/>
                <w:bCs/>
              </w:rPr>
              <w:t>Question(s):</w:t>
            </w:r>
          </w:p>
        </w:tc>
        <w:tc>
          <w:tcPr>
            <w:tcW w:w="1917" w:type="pct"/>
            <w:gridSpan w:val="2"/>
          </w:tcPr>
          <w:p w14:paraId="172E41EC" w14:textId="77777777" w:rsidR="00701383" w:rsidRPr="00D066B5" w:rsidRDefault="00AA139D" w:rsidP="004541E5">
            <w:pPr>
              <w:spacing w:before="120"/>
              <w:rPr>
                <w:lang w:eastAsia="zh-CN"/>
              </w:rPr>
            </w:pPr>
            <w:r w:rsidRPr="00D066B5">
              <w:rPr>
                <w:lang w:eastAsia="zh-CN"/>
              </w:rPr>
              <w:t>1</w:t>
            </w:r>
            <w:r w:rsidR="00701383" w:rsidRPr="00D066B5">
              <w:t>/</w:t>
            </w:r>
            <w:r w:rsidR="0041383F" w:rsidRPr="00D066B5">
              <w:rPr>
                <w:rFonts w:hint="eastAsia"/>
                <w:lang w:eastAsia="zh-CN"/>
              </w:rPr>
              <w:t>1</w:t>
            </w:r>
            <w:r w:rsidRPr="00D066B5">
              <w:rPr>
                <w:lang w:eastAsia="zh-CN"/>
              </w:rPr>
              <w:t>1</w:t>
            </w:r>
          </w:p>
        </w:tc>
        <w:tc>
          <w:tcPr>
            <w:tcW w:w="2327" w:type="pct"/>
            <w:gridSpan w:val="2"/>
          </w:tcPr>
          <w:p w14:paraId="64A3BE8B" w14:textId="3B808478" w:rsidR="00701383" w:rsidRPr="00701383" w:rsidRDefault="009E2166" w:rsidP="004541E5">
            <w:pPr>
              <w:spacing w:before="120"/>
              <w:jc w:val="right"/>
            </w:pPr>
            <w:r>
              <w:t>Virtual</w:t>
            </w:r>
            <w:r w:rsidR="00CC2EB2" w:rsidRPr="002740BE">
              <w:t xml:space="preserve">, </w:t>
            </w:r>
            <w:r w:rsidR="0041383F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  <w:r w:rsidR="00CC2EB2" w:rsidRPr="002740BE">
              <w:t xml:space="preserve"> </w:t>
            </w:r>
            <w:r w:rsidR="0041383F">
              <w:rPr>
                <w:rFonts w:hint="eastAsia"/>
                <w:lang w:eastAsia="zh-CN"/>
              </w:rPr>
              <w:t>July</w:t>
            </w:r>
            <w:r w:rsidR="00CC2EB2" w:rsidRPr="002740BE">
              <w:t xml:space="preserve"> 20</w:t>
            </w:r>
            <w:r>
              <w:t>21</w:t>
            </w:r>
          </w:p>
        </w:tc>
      </w:tr>
      <w:tr w:rsidR="00701383" w:rsidRPr="00701383" w14:paraId="59691B71" w14:textId="77777777" w:rsidTr="004541E5">
        <w:trPr>
          <w:cantSplit/>
        </w:trPr>
        <w:tc>
          <w:tcPr>
            <w:tcW w:w="5000" w:type="pct"/>
            <w:gridSpan w:val="6"/>
          </w:tcPr>
          <w:p w14:paraId="25A8D7BC" w14:textId="4491D62B" w:rsidR="00701383" w:rsidRPr="00701383" w:rsidRDefault="00631F30" w:rsidP="004541E5">
            <w:pPr>
              <w:spacing w:before="120"/>
              <w:jc w:val="center"/>
              <w:rPr>
                <w:b/>
                <w:bCs/>
                <w:lang w:eastAsia="zh-CN"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  <w:lang w:eastAsia="zh-CN"/>
              </w:rPr>
              <w:t xml:space="preserve">Ref.: </w:t>
            </w:r>
            <w:r w:rsidRPr="00631F30">
              <w:rPr>
                <w:b/>
                <w:bCs/>
                <w:lang w:eastAsia="zh-CN"/>
              </w:rPr>
              <w:t>SG11-TD104/WP1</w:t>
            </w:r>
          </w:p>
        </w:tc>
      </w:tr>
      <w:tr w:rsidR="00701383" w:rsidRPr="00701383" w14:paraId="304F69E0" w14:textId="77777777" w:rsidTr="004541E5">
        <w:trPr>
          <w:cantSplit/>
        </w:trPr>
        <w:tc>
          <w:tcPr>
            <w:tcW w:w="756" w:type="pct"/>
            <w:gridSpan w:val="2"/>
          </w:tcPr>
          <w:p w14:paraId="304E9737" w14:textId="77777777" w:rsidR="00701383" w:rsidRPr="00701383" w:rsidRDefault="00701383" w:rsidP="004541E5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701383">
              <w:rPr>
                <w:b/>
                <w:bCs/>
              </w:rPr>
              <w:t>Source:</w:t>
            </w:r>
          </w:p>
        </w:tc>
        <w:tc>
          <w:tcPr>
            <w:tcW w:w="4244" w:type="pct"/>
            <w:gridSpan w:val="4"/>
          </w:tcPr>
          <w:p w14:paraId="520BF8AA" w14:textId="77777777" w:rsidR="00701383" w:rsidRPr="00D066B5" w:rsidRDefault="00DC5946" w:rsidP="004541E5">
            <w:pPr>
              <w:spacing w:before="120"/>
              <w:rPr>
                <w:lang w:eastAsia="zh-CN"/>
              </w:rPr>
            </w:pPr>
            <w:r w:rsidRPr="00D066B5">
              <w:t xml:space="preserve">ITU-T Study Group </w:t>
            </w:r>
            <w:r w:rsidRPr="00D066B5">
              <w:rPr>
                <w:lang w:eastAsia="zh-CN"/>
              </w:rPr>
              <w:t>11</w:t>
            </w:r>
          </w:p>
        </w:tc>
      </w:tr>
      <w:tr w:rsidR="00701383" w:rsidRPr="00701383" w14:paraId="6309A913" w14:textId="77777777" w:rsidTr="004541E5">
        <w:trPr>
          <w:cantSplit/>
        </w:trPr>
        <w:tc>
          <w:tcPr>
            <w:tcW w:w="756" w:type="pct"/>
            <w:gridSpan w:val="2"/>
          </w:tcPr>
          <w:p w14:paraId="719D813A" w14:textId="77777777" w:rsidR="00701383" w:rsidRPr="00701383" w:rsidRDefault="00701383" w:rsidP="004541E5">
            <w:pPr>
              <w:spacing w:before="120"/>
            </w:pPr>
            <w:bookmarkStart w:id="8" w:name="dtitle1" w:colFirst="1" w:colLast="1"/>
            <w:bookmarkEnd w:id="7"/>
            <w:r w:rsidRPr="00701383">
              <w:rPr>
                <w:b/>
                <w:bCs/>
              </w:rPr>
              <w:t>Title:</w:t>
            </w:r>
          </w:p>
        </w:tc>
        <w:tc>
          <w:tcPr>
            <w:tcW w:w="4244" w:type="pct"/>
            <w:gridSpan w:val="4"/>
          </w:tcPr>
          <w:p w14:paraId="42737985" w14:textId="033E9ED2" w:rsidR="00CD2F1D" w:rsidRPr="007A5D4D" w:rsidRDefault="00DC5946" w:rsidP="004541E5">
            <w:pPr>
              <w:spacing w:before="120"/>
              <w:rPr>
                <w:lang w:val="en-GB" w:eastAsia="zh-CN"/>
              </w:rPr>
            </w:pPr>
            <w:r w:rsidRPr="00D066B5">
              <w:t xml:space="preserve">LS on the new work item </w:t>
            </w:r>
            <w:r w:rsidR="007A5D4D" w:rsidRPr="00D066B5">
              <w:t>Q.DC-SA</w:t>
            </w:r>
            <w:r w:rsidR="007A5D4D">
              <w:t xml:space="preserve"> “</w:t>
            </w:r>
            <w:r w:rsidR="007A5D4D" w:rsidRPr="00D066B5">
              <w:t>Signalling architecture of data channel enhanced IMS network</w:t>
            </w:r>
            <w:r w:rsidR="007A5D4D">
              <w:t>”</w:t>
            </w:r>
          </w:p>
        </w:tc>
      </w:tr>
      <w:bookmarkEnd w:id="1"/>
      <w:bookmarkEnd w:id="8"/>
      <w:tr w:rsidR="001B37BC" w14:paraId="4041BE95" w14:textId="77777777" w:rsidTr="004541E5"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04A81BDE" w14:textId="77777777" w:rsidR="001B37BC" w:rsidRDefault="001B37BC" w:rsidP="004541E5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C7E86" w14:paraId="226B681D" w14:textId="77777777" w:rsidTr="004541E5">
        <w:trPr>
          <w:cantSplit/>
          <w:trHeight w:val="357"/>
        </w:trPr>
        <w:tc>
          <w:tcPr>
            <w:tcW w:w="1197" w:type="pct"/>
            <w:gridSpan w:val="3"/>
          </w:tcPr>
          <w:p w14:paraId="3539370A" w14:textId="77777777" w:rsidR="00CC7E86" w:rsidRPr="003869CD" w:rsidRDefault="00CC7E86" w:rsidP="004541E5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3803" w:type="pct"/>
            <w:gridSpan w:val="3"/>
          </w:tcPr>
          <w:p w14:paraId="6F015D76" w14:textId="0A016731" w:rsidR="00CC7E86" w:rsidRPr="007A5D4D" w:rsidRDefault="007A5D4D" w:rsidP="004541E5">
            <w:pPr>
              <w:pStyle w:val="LSForAction"/>
              <w:rPr>
                <w:b w:val="0"/>
                <w:bCs w:val="0"/>
                <w:lang w:eastAsia="zh-CN"/>
              </w:rPr>
            </w:pPr>
            <w:r w:rsidRPr="007A5D4D">
              <w:rPr>
                <w:b w:val="0"/>
                <w:bCs w:val="0"/>
                <w:lang w:eastAsia="zh-CN"/>
              </w:rPr>
              <w:t>-</w:t>
            </w:r>
          </w:p>
        </w:tc>
      </w:tr>
      <w:tr w:rsidR="00631F30" w14:paraId="5AE3074F" w14:textId="77777777" w:rsidTr="004541E5">
        <w:trPr>
          <w:cantSplit/>
          <w:trHeight w:val="357"/>
        </w:trPr>
        <w:tc>
          <w:tcPr>
            <w:tcW w:w="1197" w:type="pct"/>
            <w:gridSpan w:val="3"/>
            <w:shd w:val="clear" w:color="auto" w:fill="auto"/>
          </w:tcPr>
          <w:p w14:paraId="08FB8E3B" w14:textId="77777777" w:rsidR="00631F30" w:rsidRPr="003869CD" w:rsidRDefault="00631F30" w:rsidP="004541E5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3803" w:type="pct"/>
            <w:gridSpan w:val="3"/>
            <w:shd w:val="thinDiagCross" w:color="auto" w:fill="auto"/>
          </w:tcPr>
          <w:p w14:paraId="358C1A8B" w14:textId="77777777" w:rsidR="00631F30" w:rsidRDefault="00631F30" w:rsidP="004541E5">
            <w:pPr>
              <w:pStyle w:val="LSForComment"/>
            </w:pPr>
          </w:p>
        </w:tc>
      </w:tr>
      <w:tr w:rsidR="00CC7E86" w:rsidRPr="005247B7" w14:paraId="3BC306EB" w14:textId="77777777" w:rsidTr="004541E5">
        <w:trPr>
          <w:cantSplit/>
          <w:trHeight w:val="357"/>
        </w:trPr>
        <w:tc>
          <w:tcPr>
            <w:tcW w:w="1197" w:type="pct"/>
            <w:gridSpan w:val="3"/>
          </w:tcPr>
          <w:p w14:paraId="35660234" w14:textId="77777777" w:rsidR="00CC7E86" w:rsidRPr="00097E54" w:rsidRDefault="00CC7E86" w:rsidP="004541E5">
            <w:pPr>
              <w:spacing w:before="120"/>
              <w:rPr>
                <w:b/>
                <w:bCs/>
              </w:rPr>
            </w:pPr>
            <w:r w:rsidRPr="00097E54">
              <w:rPr>
                <w:b/>
                <w:bCs/>
              </w:rPr>
              <w:t>For information to:</w:t>
            </w:r>
          </w:p>
        </w:tc>
        <w:tc>
          <w:tcPr>
            <w:tcW w:w="3803" w:type="pct"/>
            <w:gridSpan w:val="3"/>
          </w:tcPr>
          <w:p w14:paraId="256F5956" w14:textId="77777777" w:rsidR="00CC7E86" w:rsidRPr="007A5D4D" w:rsidRDefault="002020B3" w:rsidP="004541E5">
            <w:pPr>
              <w:pStyle w:val="LSForInfo"/>
              <w:rPr>
                <w:b w:val="0"/>
                <w:bCs w:val="0"/>
                <w:color w:val="000000" w:themeColor="text1"/>
                <w:lang w:val="fr-CH"/>
              </w:rPr>
            </w:pPr>
            <w:r w:rsidRPr="007A5D4D">
              <w:rPr>
                <w:b w:val="0"/>
                <w:bCs w:val="0"/>
                <w:color w:val="000000" w:themeColor="text1"/>
                <w:lang w:val="fr-CH" w:eastAsia="zh-CN"/>
              </w:rPr>
              <w:t>IETF</w:t>
            </w:r>
            <w:r w:rsidR="00097E54" w:rsidRPr="007A5D4D">
              <w:rPr>
                <w:b w:val="0"/>
                <w:bCs w:val="0"/>
                <w:color w:val="000000" w:themeColor="text1"/>
                <w:lang w:val="fr-CH" w:eastAsia="zh-CN"/>
              </w:rPr>
              <w:t xml:space="preserve"> RTCWEB WG</w:t>
            </w:r>
            <w:r w:rsidRPr="007A5D4D">
              <w:rPr>
                <w:b w:val="0"/>
                <w:bCs w:val="0"/>
                <w:color w:val="000000" w:themeColor="text1"/>
                <w:lang w:val="fr-CH" w:eastAsia="zh-CN"/>
              </w:rPr>
              <w:t>,</w:t>
            </w:r>
            <w:r w:rsidR="00097E54" w:rsidRPr="007A5D4D">
              <w:rPr>
                <w:b w:val="0"/>
                <w:bCs w:val="0"/>
                <w:color w:val="000000" w:themeColor="text1"/>
                <w:lang w:val="fr-CH" w:eastAsia="zh-CN"/>
              </w:rPr>
              <w:t xml:space="preserve"> </w:t>
            </w:r>
            <w:r w:rsidRPr="007A5D4D">
              <w:rPr>
                <w:b w:val="0"/>
                <w:bCs w:val="0"/>
                <w:color w:val="000000" w:themeColor="text1"/>
                <w:lang w:val="fr-CH" w:eastAsia="zh-CN"/>
              </w:rPr>
              <w:t>3GPP</w:t>
            </w:r>
            <w:r w:rsidR="00097E54" w:rsidRPr="007A5D4D">
              <w:rPr>
                <w:b w:val="0"/>
                <w:bCs w:val="0"/>
                <w:color w:val="000000" w:themeColor="text1"/>
                <w:lang w:val="fr-CH" w:eastAsia="zh-CN"/>
              </w:rPr>
              <w:t xml:space="preserve"> SA4</w:t>
            </w:r>
            <w:r w:rsidR="0007605F" w:rsidRPr="007A5D4D">
              <w:rPr>
                <w:b w:val="0"/>
                <w:bCs w:val="0"/>
                <w:color w:val="000000" w:themeColor="text1"/>
                <w:lang w:val="fr-CH" w:eastAsia="zh-CN"/>
              </w:rPr>
              <w:t>, 3GPP SA2</w:t>
            </w:r>
          </w:p>
        </w:tc>
      </w:tr>
      <w:tr w:rsidR="00CC7E86" w14:paraId="5F014FCC" w14:textId="77777777" w:rsidTr="004541E5">
        <w:trPr>
          <w:cantSplit/>
          <w:trHeight w:val="357"/>
        </w:trPr>
        <w:tc>
          <w:tcPr>
            <w:tcW w:w="1197" w:type="pct"/>
            <w:gridSpan w:val="3"/>
          </w:tcPr>
          <w:p w14:paraId="43ED3492" w14:textId="77777777" w:rsidR="00CC7E86" w:rsidRPr="00D066B5" w:rsidRDefault="00CC7E86" w:rsidP="004541E5">
            <w:pPr>
              <w:spacing w:before="120"/>
              <w:rPr>
                <w:b/>
                <w:bCs/>
              </w:rPr>
            </w:pPr>
            <w:r w:rsidRPr="00D066B5">
              <w:rPr>
                <w:b/>
                <w:bCs/>
              </w:rPr>
              <w:t>Approval:</w:t>
            </w:r>
          </w:p>
        </w:tc>
        <w:tc>
          <w:tcPr>
            <w:tcW w:w="3803" w:type="pct"/>
            <w:gridSpan w:val="3"/>
          </w:tcPr>
          <w:p w14:paraId="7E069EA6" w14:textId="473D7929" w:rsidR="00CC7E86" w:rsidRPr="007A5D4D" w:rsidRDefault="00DC5946" w:rsidP="004541E5">
            <w:pPr>
              <w:spacing w:before="120"/>
            </w:pPr>
            <w:r w:rsidRPr="007A5D4D">
              <w:t xml:space="preserve">ITU-T </w:t>
            </w:r>
            <w:r w:rsidRPr="007A5D4D">
              <w:rPr>
                <w:lang w:eastAsia="zh-CN"/>
              </w:rPr>
              <w:t>WP1/1</w:t>
            </w:r>
            <w:r w:rsidR="00D066B5" w:rsidRPr="007A5D4D">
              <w:rPr>
                <w:lang w:eastAsia="zh-CN"/>
              </w:rPr>
              <w:t>1</w:t>
            </w:r>
            <w:r w:rsidRPr="007A5D4D">
              <w:rPr>
                <w:lang w:eastAsia="zh-CN"/>
              </w:rPr>
              <w:t xml:space="preserve"> </w:t>
            </w:r>
            <w:r w:rsidRPr="007A5D4D">
              <w:t>meeting (</w:t>
            </w:r>
            <w:r w:rsidR="00631F30">
              <w:t>v</w:t>
            </w:r>
            <w:r w:rsidRPr="007A5D4D">
              <w:t xml:space="preserve">irtual, </w:t>
            </w:r>
            <w:r w:rsidRPr="007A5D4D">
              <w:rPr>
                <w:lang w:eastAsia="zh-CN"/>
              </w:rPr>
              <w:t>16</w:t>
            </w:r>
            <w:r w:rsidRPr="007A5D4D">
              <w:t xml:space="preserve"> </w:t>
            </w:r>
            <w:r w:rsidRPr="007A5D4D">
              <w:rPr>
                <w:lang w:eastAsia="zh-CN"/>
              </w:rPr>
              <w:t>July</w:t>
            </w:r>
            <w:r w:rsidRPr="007A5D4D">
              <w:t xml:space="preserve"> 2021)</w:t>
            </w:r>
          </w:p>
        </w:tc>
      </w:tr>
      <w:tr w:rsidR="00CC7E86" w14:paraId="6CAC6F2C" w14:textId="77777777" w:rsidTr="004541E5">
        <w:trPr>
          <w:cantSplit/>
          <w:trHeight w:val="442"/>
        </w:trPr>
        <w:tc>
          <w:tcPr>
            <w:tcW w:w="1197" w:type="pct"/>
            <w:gridSpan w:val="3"/>
            <w:tcBorders>
              <w:bottom w:val="single" w:sz="12" w:space="0" w:color="auto"/>
            </w:tcBorders>
          </w:tcPr>
          <w:p w14:paraId="505F2AF0" w14:textId="77777777" w:rsidR="00CC7E86" w:rsidRDefault="00CC7E86" w:rsidP="004541E5">
            <w:pPr>
              <w:spacing w:before="120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803" w:type="pct"/>
            <w:gridSpan w:val="3"/>
            <w:tcBorders>
              <w:bottom w:val="single" w:sz="12" w:space="0" w:color="auto"/>
            </w:tcBorders>
          </w:tcPr>
          <w:p w14:paraId="6DFF0D41" w14:textId="039CA556" w:rsidR="00CC7E86" w:rsidRPr="007A5D4D" w:rsidRDefault="007A5D4D" w:rsidP="004541E5">
            <w:pPr>
              <w:pStyle w:val="LSDeadline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N/A</w:t>
            </w:r>
          </w:p>
        </w:tc>
      </w:tr>
      <w:tr w:rsidR="00B81801" w:rsidRPr="005247B7" w14:paraId="650C50C8" w14:textId="77777777" w:rsidTr="004541E5">
        <w:trPr>
          <w:cantSplit/>
          <w:trHeight w:val="204"/>
        </w:trPr>
        <w:tc>
          <w:tcPr>
            <w:tcW w:w="756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E31CEDD" w14:textId="77777777" w:rsidR="00B81801" w:rsidRPr="008F7104" w:rsidRDefault="00B81801" w:rsidP="004541E5">
            <w:pPr>
              <w:spacing w:before="120"/>
              <w:rPr>
                <w:b/>
                <w:bCs/>
              </w:rPr>
            </w:pPr>
            <w:r w:rsidRPr="00D20E14">
              <w:rPr>
                <w:b/>
                <w:bCs/>
                <w:color w:val="000000" w:themeColor="text1"/>
              </w:rPr>
              <w:t>Contact:</w:t>
            </w:r>
          </w:p>
        </w:tc>
        <w:tc>
          <w:tcPr>
            <w:tcW w:w="2108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7D9D312" w14:textId="77777777" w:rsidR="00B81801" w:rsidRPr="00983D7A" w:rsidRDefault="007537E1" w:rsidP="004541E5">
            <w:pPr>
              <w:spacing w:before="120"/>
              <w:rPr>
                <w:lang w:eastAsia="zh-CN"/>
              </w:rPr>
            </w:pPr>
            <w:sdt>
              <w:sdtPr>
                <w:rPr>
                  <w:color w:val="000000" w:themeColor="text1"/>
                </w:rPr>
                <w:alias w:val="ContactNameOrgCountry"/>
                <w:tag w:val="ContactNameOrgCountry"/>
                <w:id w:val="5837975"/>
                <w:placeholder>
                  <w:docPart w:val="7F0819826245469E81B9EA4198D6F594"/>
                </w:placeholder>
                <w:text w:multiLine="1"/>
              </w:sdtPr>
              <w:sdtEndPr/>
              <w:sdtContent>
                <w:r w:rsidR="00B81801" w:rsidRPr="00CD5773">
                  <w:rPr>
                    <w:rFonts w:hint="eastAsia"/>
                    <w:color w:val="000000" w:themeColor="text1"/>
                    <w:lang w:eastAsia="zh-CN"/>
                  </w:rPr>
                  <w:t>Jianyin Zhang</w:t>
                </w:r>
                <w:r w:rsidR="00B81801" w:rsidRPr="00CD5773">
                  <w:rPr>
                    <w:color w:val="000000" w:themeColor="text1"/>
                  </w:rPr>
                  <w:br/>
                  <w:t>China Mobil</w:t>
                </w:r>
                <w:r w:rsidR="00B81801" w:rsidRPr="00CD5773">
                  <w:rPr>
                    <w:rFonts w:hint="eastAsia"/>
                    <w:color w:val="000000" w:themeColor="text1"/>
                    <w:lang w:eastAsia="zh-CN"/>
                  </w:rPr>
                  <w:t>e</w:t>
                </w:r>
                <w:r w:rsidR="00B81801" w:rsidRPr="00CD5773">
                  <w:rPr>
                    <w:color w:val="000000" w:themeColor="text1"/>
                  </w:rPr>
                  <w:br/>
                  <w:t>China</w:t>
                </w:r>
              </w:sdtContent>
            </w:sdt>
          </w:p>
        </w:tc>
        <w:tc>
          <w:tcPr>
            <w:tcW w:w="2136" w:type="pct"/>
            <w:tcBorders>
              <w:top w:val="single" w:sz="12" w:space="0" w:color="auto"/>
              <w:bottom w:val="single" w:sz="12" w:space="0" w:color="auto"/>
            </w:tcBorders>
          </w:tcPr>
          <w:p w14:paraId="0A832AC4" w14:textId="29441EBA" w:rsidR="00B81801" w:rsidRPr="007A5D4D" w:rsidRDefault="007537E1" w:rsidP="004541E5">
            <w:pPr>
              <w:spacing w:before="120"/>
              <w:rPr>
                <w:lang w:val="fr-CH" w:eastAsia="zh-CN"/>
              </w:rPr>
            </w:pPr>
            <w:sdt>
              <w:sdtPr>
                <w:rPr>
                  <w:color w:val="000000" w:themeColor="text1"/>
                </w:rPr>
                <w:alias w:val="ContactTelFaxEmail"/>
                <w:tag w:val="ContactTelFaxEmail"/>
                <w:id w:val="5837976"/>
                <w:placeholder>
                  <w:docPart w:val="CAB3F727C2AC4238A0F0A92B7C4CC222"/>
                </w:placeholder>
              </w:sdtPr>
              <w:sdtEndPr/>
              <w:sdtContent>
                <w:r w:rsidR="00B81801" w:rsidRPr="007A5D4D">
                  <w:rPr>
                    <w:color w:val="000000" w:themeColor="text1"/>
                    <w:lang w:val="fr-CH"/>
                  </w:rPr>
                  <w:t>Tel:</w:t>
                </w:r>
                <w:r w:rsidR="00631F30">
                  <w:rPr>
                    <w:color w:val="000000" w:themeColor="text1"/>
                    <w:lang w:val="fr-CH"/>
                  </w:rPr>
                  <w:tab/>
                </w:r>
                <w:r w:rsidR="00B81801" w:rsidRPr="007A5D4D">
                  <w:rPr>
                    <w:color w:val="000000" w:themeColor="text1"/>
                    <w:lang w:val="fr-CH"/>
                  </w:rPr>
                  <w:t>+</w:t>
                </w:r>
                <w:r w:rsidR="00B81801" w:rsidRPr="007A5D4D">
                  <w:rPr>
                    <w:rFonts w:hint="eastAsia"/>
                    <w:color w:val="000000" w:themeColor="text1"/>
                    <w:lang w:val="fr-CH" w:eastAsia="zh-CN"/>
                  </w:rPr>
                  <w:t xml:space="preserve">86 </w:t>
                </w:r>
                <w:r w:rsidR="00B81801" w:rsidRPr="007A5D4D">
                  <w:rPr>
                    <w:color w:val="000000" w:themeColor="text1"/>
                    <w:lang w:val="fr-CH" w:eastAsia="zh-CN"/>
                  </w:rPr>
                  <w:t>13910022506</w:t>
                </w:r>
                <w:r w:rsidR="00B81801" w:rsidRPr="007A5D4D">
                  <w:rPr>
                    <w:color w:val="000000" w:themeColor="text1"/>
                    <w:lang w:val="fr-CH"/>
                  </w:rPr>
                  <w:br/>
                  <w:t xml:space="preserve">E-mail: </w:t>
                </w:r>
                <w:hyperlink r:id="rId12" w:history="1">
                  <w:r w:rsidR="00312438" w:rsidRPr="00F809B0">
                    <w:rPr>
                      <w:rStyle w:val="Hyperlink"/>
                      <w:lang w:val="fr-CH"/>
                    </w:rPr>
                    <w:t>zhangjianyin@chinamobile.com</w:t>
                  </w:r>
                </w:hyperlink>
                <w:r w:rsidR="00312438">
                  <w:rPr>
                    <w:color w:val="000000" w:themeColor="text1"/>
                    <w:lang w:val="fr-CH"/>
                  </w:rPr>
                  <w:t xml:space="preserve"> </w:t>
                </w:r>
              </w:sdtContent>
            </w:sdt>
          </w:p>
        </w:tc>
      </w:tr>
      <w:tr w:rsidR="00312438" w:rsidRPr="005247B7" w14:paraId="73058E2D" w14:textId="77777777" w:rsidTr="004541E5">
        <w:trPr>
          <w:cantSplit/>
          <w:trHeight w:val="881"/>
        </w:trPr>
        <w:tc>
          <w:tcPr>
            <w:tcW w:w="756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A09CB56" w14:textId="5F254A4B" w:rsidR="00312438" w:rsidRPr="00D20E14" w:rsidRDefault="00312438" w:rsidP="004541E5">
            <w:pPr>
              <w:spacing w:before="12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Contact:</w:t>
            </w:r>
          </w:p>
        </w:tc>
        <w:tc>
          <w:tcPr>
            <w:tcW w:w="2108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4CA8897" w14:textId="03B639A1" w:rsidR="00312438" w:rsidRDefault="00312438" w:rsidP="004541E5">
            <w:pPr>
              <w:spacing w:before="120"/>
              <w:rPr>
                <w:color w:val="000000" w:themeColor="text1"/>
              </w:rPr>
            </w:pPr>
            <w:r>
              <w:rPr>
                <w:lang w:eastAsia="zh-CN"/>
              </w:rPr>
              <w:t>Andrey Koucheryavy</w:t>
            </w:r>
            <w:r>
              <w:rPr>
                <w:lang w:eastAsia="zh-CN"/>
              </w:rPr>
              <w:br/>
              <w:t>SG11 Chairman</w:t>
            </w:r>
          </w:p>
        </w:tc>
        <w:tc>
          <w:tcPr>
            <w:tcW w:w="2136" w:type="pct"/>
            <w:tcBorders>
              <w:top w:val="single" w:sz="12" w:space="0" w:color="auto"/>
              <w:bottom w:val="single" w:sz="12" w:space="0" w:color="auto"/>
            </w:tcBorders>
          </w:tcPr>
          <w:p w14:paraId="18E70DB5" w14:textId="4DEC2476" w:rsidR="00312438" w:rsidRPr="00312438" w:rsidRDefault="00312438" w:rsidP="004541E5">
            <w:pPr>
              <w:spacing w:before="120"/>
              <w:rPr>
                <w:color w:val="000000" w:themeColor="text1"/>
                <w:lang w:val="fr-CH"/>
              </w:rPr>
            </w:pPr>
            <w:r w:rsidRPr="001A5A48">
              <w:rPr>
                <w:lang w:val="fr-CH" w:eastAsia="zh-CN"/>
              </w:rPr>
              <w:t xml:space="preserve">E-mail: </w:t>
            </w:r>
            <w:hyperlink r:id="rId13" w:history="1">
              <w:r w:rsidRPr="00F809B0">
                <w:rPr>
                  <w:rStyle w:val="Hyperlink"/>
                  <w:lang w:val="fr-CH" w:eastAsia="zh-CN"/>
                </w:rPr>
                <w:t>akouch@mail.ru</w:t>
              </w:r>
            </w:hyperlink>
            <w:r>
              <w:rPr>
                <w:lang w:val="fr-CH" w:eastAsia="zh-CN"/>
              </w:rPr>
              <w:t xml:space="preserve"> </w:t>
            </w:r>
          </w:p>
        </w:tc>
      </w:tr>
    </w:tbl>
    <w:p w14:paraId="5BDC9B4E" w14:textId="3D3352A7" w:rsidR="004541E5" w:rsidRPr="00BD2600" w:rsidRDefault="004541E5" w:rsidP="004541E5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BD2600">
        <w:rPr>
          <w:rFonts w:ascii="Arial" w:hAnsi="Arial" w:cs="Arial"/>
          <w:b/>
          <w:bCs/>
          <w:sz w:val="24"/>
          <w:szCs w:val="24"/>
        </w:rPr>
        <w:t xml:space="preserve">3GPP TSG-SA WG4 Meeting #115-e </w:t>
      </w:r>
      <w:r>
        <w:rPr>
          <w:rFonts w:ascii="Arial" w:hAnsi="Arial" w:cs="Arial"/>
          <w:b/>
          <w:bCs/>
          <w:sz w:val="24"/>
          <w:szCs w:val="24"/>
        </w:rPr>
        <w:t>(</w:t>
      </w:r>
      <w:r w:rsidRPr="00BD2600">
        <w:rPr>
          <w:rFonts w:ascii="Arial" w:hAnsi="Arial" w:cs="Arial"/>
          <w:b/>
          <w:bCs/>
          <w:sz w:val="24"/>
          <w:szCs w:val="24"/>
        </w:rPr>
        <w:t>18th – 27th Aug 2021</w:t>
      </w:r>
      <w:r>
        <w:rPr>
          <w:rFonts w:ascii="Arial" w:hAnsi="Arial" w:cs="Arial"/>
          <w:b/>
          <w:bCs/>
          <w:sz w:val="24"/>
          <w:szCs w:val="24"/>
        </w:rPr>
        <w:t>)</w:t>
      </w:r>
      <w:r w:rsidRPr="00BD2600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BD2600">
        <w:rPr>
          <w:rFonts w:ascii="Arial" w:hAnsi="Arial" w:cs="Arial"/>
          <w:b/>
          <w:bCs/>
          <w:sz w:val="24"/>
          <w:szCs w:val="24"/>
        </w:rPr>
        <w:t>S4-2110</w:t>
      </w:r>
      <w:r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>6</w:t>
      </w: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3"/>
        <w:gridCol w:w="8140"/>
      </w:tblGrid>
      <w:tr w:rsidR="001B37BC" w:rsidRPr="00136DDD" w14:paraId="798BB390" w14:textId="77777777" w:rsidTr="00631F30">
        <w:trPr>
          <w:cantSplit/>
        </w:trPr>
        <w:tc>
          <w:tcPr>
            <w:tcW w:w="827" w:type="pct"/>
          </w:tcPr>
          <w:p w14:paraId="748BFD2C" w14:textId="2F68E03F" w:rsidR="001B37BC" w:rsidRPr="00136DDD" w:rsidRDefault="001B37BC" w:rsidP="00D87545">
            <w:pPr>
              <w:spacing w:before="120"/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397C8875" w14:textId="77777777" w:rsidR="001B37BC" w:rsidRPr="00136DDD" w:rsidRDefault="00B81801" w:rsidP="007C0923">
            <w:pPr>
              <w:spacing w:before="120"/>
            </w:pPr>
            <w:r w:rsidRPr="00B81801">
              <w:rPr>
                <w:lang w:eastAsia="zh-CN"/>
              </w:rPr>
              <w:t>IMS; Data Channel; signalling architecture; framework</w:t>
            </w:r>
          </w:p>
        </w:tc>
      </w:tr>
      <w:tr w:rsidR="001B37BC" w:rsidRPr="00136DDD" w14:paraId="67EB717E" w14:textId="77777777" w:rsidTr="00631F30">
        <w:trPr>
          <w:cantSplit/>
        </w:trPr>
        <w:tc>
          <w:tcPr>
            <w:tcW w:w="827" w:type="pct"/>
          </w:tcPr>
          <w:p w14:paraId="7F748AF4" w14:textId="77777777" w:rsidR="001B37BC" w:rsidRPr="00136DDD" w:rsidRDefault="001B37BC" w:rsidP="00D87545">
            <w:pPr>
              <w:spacing w:before="120"/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763C980A49A748E09107BFD5AC2014B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173" w:type="pct"/>
              </w:tcPr>
              <w:p w14:paraId="3503A55B" w14:textId="5ECFB84E" w:rsidR="00CD2F1D" w:rsidRDefault="00DC5946">
                <w:pPr>
                  <w:spacing w:before="120"/>
                </w:pPr>
                <w:r w:rsidRPr="00DC5946">
                  <w:rPr>
                    <w:lang w:eastAsia="zh-CN"/>
                  </w:rPr>
                  <w:t>This liaison notifies the creation of the new work item Q.DC-SA in Q</w:t>
                </w:r>
                <w:r w:rsidR="00F11589">
                  <w:rPr>
                    <w:rFonts w:hint="eastAsia"/>
                    <w:lang w:eastAsia="zh-CN"/>
                  </w:rPr>
                  <w:t>1</w:t>
                </w:r>
                <w:r w:rsidRPr="00DC5946">
                  <w:rPr>
                    <w:lang w:eastAsia="zh-CN"/>
                  </w:rPr>
                  <w:t>/11</w:t>
                </w:r>
                <w:r w:rsidR="00312438">
                  <w:rPr>
                    <w:lang w:eastAsia="zh-CN"/>
                  </w:rPr>
                  <w:t>.</w:t>
                </w:r>
              </w:p>
            </w:tc>
          </w:sdtContent>
        </w:sdt>
      </w:tr>
    </w:tbl>
    <w:p w14:paraId="4E6DDC05" w14:textId="07C20B3C" w:rsidR="007C0923" w:rsidRDefault="007C0923" w:rsidP="00312438">
      <w:pPr>
        <w:spacing w:before="24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During the </w:t>
      </w:r>
      <w:r w:rsidRPr="009A29E1">
        <w:rPr>
          <w:color w:val="000000"/>
        </w:rPr>
        <w:t xml:space="preserve">ITU-T </w:t>
      </w:r>
      <w:r>
        <w:rPr>
          <w:rFonts w:hint="eastAsia"/>
          <w:color w:val="000000"/>
          <w:lang w:eastAsia="zh-CN"/>
        </w:rPr>
        <w:t>S</w:t>
      </w:r>
      <w:r w:rsidR="00312438">
        <w:rPr>
          <w:color w:val="000000"/>
          <w:lang w:eastAsia="zh-CN"/>
        </w:rPr>
        <w:t xml:space="preserve">tudy </w:t>
      </w:r>
      <w:r>
        <w:rPr>
          <w:rFonts w:hint="eastAsia"/>
          <w:color w:val="000000"/>
          <w:lang w:eastAsia="zh-CN"/>
        </w:rPr>
        <w:t>G</w:t>
      </w:r>
      <w:r w:rsidR="00312438">
        <w:rPr>
          <w:color w:val="000000"/>
          <w:lang w:eastAsia="zh-CN"/>
        </w:rPr>
        <w:t xml:space="preserve">roup </w:t>
      </w:r>
      <w:r w:rsidR="0041383F">
        <w:rPr>
          <w:rFonts w:hint="eastAsia"/>
          <w:color w:val="000000"/>
          <w:lang w:eastAsia="zh-CN"/>
        </w:rPr>
        <w:t>1</w:t>
      </w:r>
      <w:r w:rsidR="00AA139D">
        <w:rPr>
          <w:color w:val="000000"/>
          <w:lang w:eastAsia="zh-CN"/>
        </w:rPr>
        <w:t>1</w:t>
      </w:r>
      <w:r>
        <w:rPr>
          <w:rFonts w:hint="eastAsia"/>
          <w:color w:val="000000"/>
          <w:lang w:eastAsia="zh-CN"/>
        </w:rPr>
        <w:t xml:space="preserve"> </w:t>
      </w:r>
      <w:r w:rsidR="00312438">
        <w:rPr>
          <w:color w:val="000000"/>
          <w:lang w:eastAsia="zh-CN"/>
        </w:rPr>
        <w:t xml:space="preserve">interim </w:t>
      </w:r>
      <w:r w:rsidR="00983D7A" w:rsidRPr="00983D7A">
        <w:rPr>
          <w:color w:val="000000"/>
          <w:lang w:eastAsia="zh-CN"/>
        </w:rPr>
        <w:t>Rapporteur Group meeting</w:t>
      </w:r>
      <w:r w:rsidR="000140AB">
        <w:rPr>
          <w:color w:val="000000"/>
          <w:lang w:eastAsia="zh-CN"/>
        </w:rPr>
        <w:t xml:space="preserve"> </w:t>
      </w:r>
      <w:r w:rsidRPr="009A29E1">
        <w:rPr>
          <w:color w:val="000000"/>
        </w:rPr>
        <w:t>(</w:t>
      </w:r>
      <w:r w:rsidR="00312438">
        <w:t>e-meeting</w:t>
      </w:r>
      <w:r w:rsidRPr="00D85646">
        <w:t xml:space="preserve">, </w:t>
      </w:r>
      <w:r w:rsidR="00AA139D">
        <w:rPr>
          <w:lang w:eastAsia="zh-CN"/>
        </w:rPr>
        <w:t>7</w:t>
      </w:r>
      <w:r w:rsidR="0041383F" w:rsidRPr="002740BE">
        <w:t xml:space="preserve"> </w:t>
      </w:r>
      <w:r w:rsidR="0041383F">
        <w:t>-</w:t>
      </w:r>
      <w:r w:rsidR="0041383F">
        <w:rPr>
          <w:rFonts w:hint="eastAsia"/>
          <w:lang w:eastAsia="zh-CN"/>
        </w:rPr>
        <w:t>1</w:t>
      </w:r>
      <w:r w:rsidR="00AA139D">
        <w:rPr>
          <w:lang w:eastAsia="zh-CN"/>
        </w:rPr>
        <w:t>6</w:t>
      </w:r>
      <w:r w:rsidR="0041383F" w:rsidRPr="002740BE">
        <w:t xml:space="preserve"> </w:t>
      </w:r>
      <w:r w:rsidR="0041383F">
        <w:rPr>
          <w:rFonts w:hint="eastAsia"/>
          <w:lang w:eastAsia="zh-CN"/>
        </w:rPr>
        <w:t>July</w:t>
      </w:r>
      <w:r w:rsidR="0041383F" w:rsidRPr="002740BE">
        <w:t xml:space="preserve"> 20</w:t>
      </w:r>
      <w:r w:rsidR="00AA139D">
        <w:t>21</w:t>
      </w:r>
      <w:r w:rsidRPr="009A29E1">
        <w:rPr>
          <w:color w:val="000000"/>
        </w:rPr>
        <w:t xml:space="preserve">), </w:t>
      </w:r>
      <w:r w:rsidR="00BC285C" w:rsidRPr="009A29E1">
        <w:rPr>
          <w:color w:val="000000"/>
        </w:rPr>
        <w:t>Q</w:t>
      </w:r>
      <w:r w:rsidR="002D5207">
        <w:rPr>
          <w:rFonts w:hint="eastAsia"/>
          <w:color w:val="000000"/>
          <w:lang w:eastAsia="zh-CN"/>
        </w:rPr>
        <w:t>1</w:t>
      </w:r>
      <w:r w:rsidRPr="009A29E1">
        <w:rPr>
          <w:color w:val="000000"/>
        </w:rPr>
        <w:t>/</w:t>
      </w:r>
      <w:r w:rsidR="0041383F">
        <w:rPr>
          <w:rFonts w:hint="eastAsia"/>
          <w:color w:val="000000"/>
          <w:lang w:eastAsia="zh-CN"/>
        </w:rPr>
        <w:t>1</w:t>
      </w:r>
      <w:r w:rsidR="00AA139D">
        <w:rPr>
          <w:color w:val="000000"/>
          <w:lang w:eastAsia="zh-CN"/>
        </w:rPr>
        <w:t>1</w:t>
      </w:r>
      <w:r w:rsidR="009D5728">
        <w:rPr>
          <w:color w:val="000000"/>
          <w:lang w:eastAsia="zh-CN"/>
        </w:rPr>
        <w:t xml:space="preserve"> </w:t>
      </w:r>
      <w:r w:rsidR="009D5728" w:rsidRPr="004F4A6D">
        <w:t>(</w:t>
      </w:r>
      <w:r w:rsidR="002D5207" w:rsidRPr="002D5207">
        <w:t>Signalling and protocol architectures for telecommunication networks and guidelines for implementations</w:t>
      </w:r>
      <w:r w:rsidR="009D5728" w:rsidRPr="004F4A6D">
        <w:t>)</w:t>
      </w:r>
      <w:r w:rsidRPr="004F4A6D">
        <w:t xml:space="preserve"> </w:t>
      </w:r>
      <w:r w:rsidR="009D5728">
        <w:rPr>
          <w:color w:val="000000"/>
        </w:rPr>
        <w:t xml:space="preserve">has </w:t>
      </w:r>
      <w:r>
        <w:rPr>
          <w:rFonts w:hint="eastAsia"/>
          <w:color w:val="000000"/>
          <w:lang w:eastAsia="zh-CN"/>
        </w:rPr>
        <w:t>created a new work item</w:t>
      </w:r>
      <w:r w:rsidR="00312438" w:rsidRPr="00312438">
        <w:rPr>
          <w:lang w:eastAsia="zh-CN"/>
        </w:rPr>
        <w:t xml:space="preserve"> </w:t>
      </w:r>
      <w:r w:rsidR="00312438" w:rsidRPr="00541FC5">
        <w:rPr>
          <w:lang w:eastAsia="zh-CN"/>
        </w:rPr>
        <w:t>Q.</w:t>
      </w:r>
      <w:r w:rsidR="00312438" w:rsidRPr="00541FC5">
        <w:rPr>
          <w:rFonts w:hint="eastAsia"/>
          <w:lang w:eastAsia="zh-CN"/>
        </w:rPr>
        <w:t>DC</w:t>
      </w:r>
      <w:r w:rsidR="00312438" w:rsidRPr="00541FC5">
        <w:rPr>
          <w:lang w:eastAsia="zh-CN"/>
        </w:rPr>
        <w:t>-SA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“</w:t>
      </w:r>
      <w:r w:rsidR="00BC285C" w:rsidRPr="00BC285C">
        <w:rPr>
          <w:color w:val="000000" w:themeColor="text1"/>
          <w:lang w:eastAsia="zh-CN"/>
        </w:rPr>
        <w:t>Signalling architecture of data channel enhanced IMS network</w:t>
      </w:r>
      <w:r w:rsidR="00AA139D" w:rsidRPr="009E7FFD">
        <w:rPr>
          <w:color w:val="000000" w:themeColor="text1"/>
          <w:lang w:eastAsia="zh-CN"/>
        </w:rPr>
        <w:t>”</w:t>
      </w:r>
      <w:r w:rsidR="0009101C">
        <w:rPr>
          <w:color w:val="000000" w:themeColor="text1"/>
          <w:lang w:eastAsia="zh-CN"/>
        </w:rPr>
        <w:t xml:space="preserve"> </w:t>
      </w:r>
      <w:r>
        <w:rPr>
          <w:color w:val="000000"/>
          <w:lang w:eastAsia="zh-CN"/>
        </w:rPr>
        <w:t>(</w:t>
      </w:r>
      <w:hyperlink r:id="rId14" w:history="1">
        <w:r w:rsidR="00312438" w:rsidRPr="00312438">
          <w:rPr>
            <w:rStyle w:val="Hyperlink"/>
            <w:lang w:eastAsia="zh-CN"/>
          </w:rPr>
          <w:t>SG11-</w:t>
        </w:r>
        <w:r w:rsidR="00DC5946" w:rsidRPr="00312438">
          <w:rPr>
            <w:rStyle w:val="Hyperlink"/>
            <w:lang w:eastAsia="zh-CN"/>
          </w:rPr>
          <w:t>TD</w:t>
        </w:r>
        <w:r w:rsidR="00446C98" w:rsidRPr="00312438">
          <w:rPr>
            <w:rStyle w:val="Hyperlink"/>
            <w:lang w:eastAsia="zh-CN"/>
          </w:rPr>
          <w:t>102</w:t>
        </w:r>
        <w:r w:rsidR="00312438" w:rsidRPr="00312438">
          <w:rPr>
            <w:rStyle w:val="Hyperlink"/>
            <w:lang w:eastAsia="zh-CN"/>
          </w:rPr>
          <w:t>/</w:t>
        </w:r>
        <w:r w:rsidR="00541FC5" w:rsidRPr="00312438">
          <w:rPr>
            <w:rStyle w:val="Hyperlink"/>
            <w:lang w:eastAsia="zh-CN"/>
          </w:rPr>
          <w:t>WP</w:t>
        </w:r>
        <w:r w:rsidR="00F11589" w:rsidRPr="00312438">
          <w:rPr>
            <w:rStyle w:val="Hyperlink"/>
            <w:rFonts w:hint="eastAsia"/>
            <w:lang w:eastAsia="zh-CN"/>
          </w:rPr>
          <w:t>1</w:t>
        </w:r>
      </w:hyperlink>
      <w:r w:rsidR="000140AB" w:rsidRPr="00A679C5">
        <w:rPr>
          <w:rStyle w:val="Hyperlink"/>
          <w:color w:val="auto"/>
          <w:lang w:eastAsia="zh-CN"/>
        </w:rPr>
        <w:t>)</w:t>
      </w:r>
      <w:r w:rsidR="00C303E4">
        <w:rPr>
          <w:color w:val="000000"/>
          <w:lang w:eastAsia="zh-CN"/>
        </w:rPr>
        <w:t>.</w:t>
      </w:r>
    </w:p>
    <w:p w14:paraId="679E7F36" w14:textId="77777777" w:rsidR="00686654" w:rsidRDefault="00DC5946" w:rsidP="00312438">
      <w:pPr>
        <w:spacing w:before="120"/>
        <w:rPr>
          <w:color w:val="000000"/>
          <w:lang w:eastAsia="zh-CN"/>
        </w:rPr>
      </w:pPr>
      <w:r w:rsidRPr="00DC5946">
        <w:rPr>
          <w:lang w:eastAsia="zh-CN"/>
        </w:rPr>
        <w:t xml:space="preserve">ITU-T </w:t>
      </w:r>
      <w:r w:rsidRPr="00541FC5">
        <w:rPr>
          <w:lang w:eastAsia="zh-CN"/>
        </w:rPr>
        <w:t>Q.DC-SA</w:t>
      </w:r>
      <w:r w:rsidRPr="00DC5946">
        <w:rPr>
          <w:lang w:eastAsia="zh-CN"/>
        </w:rPr>
        <w:t xml:space="preserve"> provide</w:t>
      </w:r>
      <w:r w:rsidR="00DF7713">
        <w:rPr>
          <w:lang w:eastAsia="zh-CN"/>
        </w:rPr>
        <w:t>s</w:t>
      </w:r>
      <w:r w:rsidRPr="00DC5946">
        <w:rPr>
          <w:lang w:eastAsia="zh-CN"/>
        </w:rPr>
        <w:t xml:space="preserve"> the signalling architecture of data channel enhanced IMS network. It</w:t>
      </w:r>
      <w:r w:rsidR="00686654" w:rsidRPr="00686654">
        <w:rPr>
          <w:color w:val="000000"/>
          <w:lang w:eastAsia="zh-CN"/>
        </w:rPr>
        <w:t xml:space="preserve"> presents the overview of data channel technology and discusses the research on data channel based IMS network. </w:t>
      </w:r>
      <w:r w:rsidR="00686654">
        <w:rPr>
          <w:color w:val="000000"/>
          <w:lang w:eastAsia="zh-CN"/>
        </w:rPr>
        <w:t>I</w:t>
      </w:r>
      <w:r w:rsidR="00686654" w:rsidRPr="00686654">
        <w:rPr>
          <w:color w:val="000000"/>
          <w:lang w:eastAsia="zh-CN"/>
        </w:rPr>
        <w:t xml:space="preserve">t </w:t>
      </w:r>
      <w:r w:rsidR="00686654">
        <w:rPr>
          <w:color w:val="000000"/>
          <w:lang w:eastAsia="zh-CN"/>
        </w:rPr>
        <w:t xml:space="preserve">also </w:t>
      </w:r>
      <w:r w:rsidR="00686654" w:rsidRPr="00686654">
        <w:rPr>
          <w:color w:val="000000"/>
          <w:lang w:eastAsia="zh-CN"/>
        </w:rPr>
        <w:t>analyzes the necessities of research on signalling architecture of data channel based IMS network</w:t>
      </w:r>
      <w:r w:rsidR="00DF7713">
        <w:rPr>
          <w:color w:val="000000"/>
          <w:lang w:eastAsia="zh-CN"/>
        </w:rPr>
        <w:t xml:space="preserve"> and s</w:t>
      </w:r>
      <w:r w:rsidR="00DF7713" w:rsidRPr="00DF7713">
        <w:rPr>
          <w:color w:val="000000"/>
          <w:lang w:eastAsia="zh-CN"/>
        </w:rPr>
        <w:t>pecif</w:t>
      </w:r>
      <w:r w:rsidR="00DF7713">
        <w:rPr>
          <w:color w:val="000000"/>
          <w:lang w:eastAsia="zh-CN"/>
        </w:rPr>
        <w:t xml:space="preserve">ies the </w:t>
      </w:r>
      <w:r w:rsidR="00DF7713" w:rsidRPr="00DF7713">
        <w:rPr>
          <w:color w:val="000000"/>
          <w:lang w:eastAsia="zh-CN"/>
        </w:rPr>
        <w:t>framework</w:t>
      </w:r>
      <w:r w:rsidR="00DF7713">
        <w:rPr>
          <w:color w:val="000000"/>
          <w:lang w:eastAsia="zh-CN"/>
        </w:rPr>
        <w:t xml:space="preserve"> and interfaces</w:t>
      </w:r>
      <w:r w:rsidR="00DF7713" w:rsidRPr="00DF7713">
        <w:rPr>
          <w:color w:val="000000"/>
          <w:lang w:eastAsia="zh-CN"/>
        </w:rPr>
        <w:t xml:space="preserve"> of data channel enhanced IMS network</w:t>
      </w:r>
      <w:r w:rsidR="00686654" w:rsidRPr="00686654">
        <w:rPr>
          <w:color w:val="000000"/>
          <w:lang w:eastAsia="zh-CN"/>
        </w:rPr>
        <w:t>.</w:t>
      </w:r>
      <w:r w:rsidR="00686654">
        <w:rPr>
          <w:color w:val="000000"/>
          <w:lang w:eastAsia="zh-CN"/>
        </w:rPr>
        <w:t xml:space="preserve"> </w:t>
      </w:r>
      <w:r w:rsidR="00686654" w:rsidRPr="00686654">
        <w:rPr>
          <w:color w:val="000000"/>
          <w:lang w:eastAsia="zh-CN"/>
        </w:rPr>
        <w:t xml:space="preserve">This draft Recommendation will build on </w:t>
      </w:r>
      <w:r w:rsidRPr="00541FC5">
        <w:rPr>
          <w:lang w:eastAsia="zh-CN"/>
        </w:rPr>
        <w:t>3GPP TS 26.114, IETF RFC8831 and ITU-T Y.3104</w:t>
      </w:r>
      <w:r w:rsidRPr="00DC5946">
        <w:rPr>
          <w:color w:val="FF0000"/>
          <w:lang w:eastAsia="zh-CN"/>
        </w:rPr>
        <w:t xml:space="preserve"> </w:t>
      </w:r>
      <w:r>
        <w:rPr>
          <w:color w:val="000000"/>
          <w:lang w:eastAsia="zh-CN"/>
        </w:rPr>
        <w:t>and will be aligned with them. ITU-T Q</w:t>
      </w:r>
      <w:r w:rsidR="00F11589">
        <w:rPr>
          <w:rFonts w:hint="eastAsia"/>
          <w:color w:val="000000"/>
          <w:lang w:eastAsia="zh-CN"/>
        </w:rPr>
        <w:t>1</w:t>
      </w:r>
      <w:r>
        <w:rPr>
          <w:color w:val="000000"/>
          <w:lang w:eastAsia="zh-CN"/>
        </w:rPr>
        <w:t>/11 would like to thank you</w:t>
      </w:r>
      <w:r w:rsidR="00686654" w:rsidRPr="00686654">
        <w:rPr>
          <w:color w:val="000000"/>
          <w:lang w:eastAsia="zh-CN"/>
        </w:rPr>
        <w:t xml:space="preserve"> for your attention, feedback and cooperation on this topic.</w:t>
      </w:r>
    </w:p>
    <w:p w14:paraId="2EA8F32F" w14:textId="2AEFE812" w:rsidR="007C0923" w:rsidRDefault="00D66C01" w:rsidP="00312438">
      <w:pPr>
        <w:spacing w:before="120"/>
        <w:rPr>
          <w:lang w:eastAsia="ko-KR"/>
        </w:rPr>
      </w:pPr>
      <w:r>
        <w:rPr>
          <w:lang w:eastAsia="ko-KR"/>
        </w:rPr>
        <w:t xml:space="preserve">The description of the </w:t>
      </w:r>
      <w:r w:rsidR="00C45009" w:rsidRPr="00595D4F">
        <w:t xml:space="preserve">new </w:t>
      </w:r>
      <w:r w:rsidR="00595D4F" w:rsidRPr="00595D4F">
        <w:t>work item</w:t>
      </w:r>
      <w:r w:rsidR="00135BD9" w:rsidRPr="00541FC5">
        <w:rPr>
          <w:rFonts w:hint="eastAsia"/>
          <w:lang w:eastAsia="zh-CN"/>
        </w:rPr>
        <w:t xml:space="preserve"> </w:t>
      </w:r>
      <w:r w:rsidR="00DC5946" w:rsidRPr="00541FC5">
        <w:rPr>
          <w:lang w:eastAsia="zh-CN"/>
        </w:rPr>
        <w:t>Q.DC-SA</w:t>
      </w:r>
      <w:r>
        <w:rPr>
          <w:lang w:eastAsia="zh-CN"/>
        </w:rPr>
        <w:t xml:space="preserve"> </w:t>
      </w:r>
      <w:r w:rsidR="001E64C2">
        <w:rPr>
          <w:lang w:eastAsia="zh-CN"/>
        </w:rPr>
        <w:t>is available in the Q1/11 report as highlighted in A.1 justification form (see Annex B</w:t>
      </w:r>
      <w:r w:rsidR="00FC7444">
        <w:rPr>
          <w:lang w:eastAsia="zh-CN"/>
        </w:rPr>
        <w:t xml:space="preserve"> of the report</w:t>
      </w:r>
      <w:r w:rsidR="001E64C2">
        <w:rPr>
          <w:lang w:eastAsia="zh-CN"/>
        </w:rPr>
        <w:t>)</w:t>
      </w:r>
      <w:r w:rsidR="00DC5946">
        <w:rPr>
          <w:lang w:eastAsia="ko-KR"/>
        </w:rPr>
        <w:t>.</w:t>
      </w:r>
    </w:p>
    <w:p w14:paraId="0F7DAB20" w14:textId="41211662" w:rsidR="00595D4F" w:rsidRPr="00631F30" w:rsidRDefault="00DC5946" w:rsidP="003A3BD7">
      <w:pPr>
        <w:spacing w:before="240"/>
        <w:rPr>
          <w:b/>
          <w:bCs/>
          <w:lang w:eastAsia="ko-KR"/>
        </w:rPr>
      </w:pPr>
      <w:r w:rsidRPr="00631F30">
        <w:rPr>
          <w:b/>
          <w:bCs/>
          <w:lang w:eastAsia="ko-KR"/>
        </w:rPr>
        <w:t>Attachment</w:t>
      </w:r>
      <w:r w:rsidR="001E64C2" w:rsidRPr="00631F30">
        <w:rPr>
          <w:b/>
          <w:bCs/>
          <w:lang w:eastAsia="ko-KR"/>
        </w:rPr>
        <w:t>s</w:t>
      </w:r>
      <w:r w:rsidRPr="00631F30">
        <w:rPr>
          <w:b/>
          <w:bCs/>
          <w:lang w:eastAsia="ko-KR"/>
        </w:rPr>
        <w:t>:</w:t>
      </w:r>
      <w:r w:rsidR="00631F30" w:rsidRPr="00631F30">
        <w:rPr>
          <w:b/>
          <w:bCs/>
          <w:lang w:eastAsia="ko-KR"/>
        </w:rPr>
        <w:t xml:space="preserve"> 2</w:t>
      </w:r>
    </w:p>
    <w:p w14:paraId="169FF4ED" w14:textId="0C1098D9" w:rsidR="002E177E" w:rsidRDefault="007537E1" w:rsidP="002E177E">
      <w:pPr>
        <w:pStyle w:val="ListParagraph"/>
        <w:numPr>
          <w:ilvl w:val="0"/>
          <w:numId w:val="26"/>
        </w:numPr>
        <w:rPr>
          <w:lang w:eastAsia="ko-KR"/>
        </w:rPr>
      </w:pPr>
      <w:hyperlink r:id="rId15" w:history="1">
        <w:r w:rsidR="00631F30" w:rsidRPr="009D4C73">
          <w:rPr>
            <w:rStyle w:val="Hyperlink"/>
          </w:rPr>
          <w:t>SG11-TD83/WP1</w:t>
        </w:r>
      </w:hyperlink>
      <w:r w:rsidR="00631F30">
        <w:t xml:space="preserve">: </w:t>
      </w:r>
      <w:r w:rsidR="00631F30" w:rsidRPr="00631F30">
        <w:t>Draft Report of interim Q1/11 RGM e-meeting Q1/11 "Signalling and protocol architectures for telecommunication networks and guidelines for implementations" (e-meeting, 7-16 July 2021)</w:t>
      </w:r>
    </w:p>
    <w:p w14:paraId="46472714" w14:textId="6080A9BC" w:rsidR="002E177E" w:rsidRPr="00541FC5" w:rsidRDefault="007537E1" w:rsidP="002E177E">
      <w:pPr>
        <w:pStyle w:val="ListParagraph"/>
        <w:numPr>
          <w:ilvl w:val="0"/>
          <w:numId w:val="26"/>
        </w:numPr>
        <w:spacing w:before="240"/>
        <w:rPr>
          <w:lang w:eastAsia="ko-KR"/>
        </w:rPr>
      </w:pPr>
      <w:hyperlink r:id="rId16" w:history="1">
        <w:r w:rsidR="00631F30" w:rsidRPr="009D4C73">
          <w:rPr>
            <w:rStyle w:val="Hyperlink"/>
          </w:rPr>
          <w:t>SG11-TD</w:t>
        </w:r>
        <w:r w:rsidR="00631F30">
          <w:rPr>
            <w:rStyle w:val="Hyperlink"/>
          </w:rPr>
          <w:t>102</w:t>
        </w:r>
        <w:r w:rsidR="00631F30" w:rsidRPr="009D4C73">
          <w:rPr>
            <w:rStyle w:val="Hyperlink"/>
          </w:rPr>
          <w:t>/WP1</w:t>
        </w:r>
      </w:hyperlink>
      <w:r w:rsidR="00631F30">
        <w:rPr>
          <w:lang w:eastAsia="ko-KR"/>
        </w:rPr>
        <w:t xml:space="preserve">: </w:t>
      </w:r>
      <w:r w:rsidR="00631F30" w:rsidRPr="00631F30">
        <w:rPr>
          <w:lang w:eastAsia="ko-KR"/>
        </w:rPr>
        <w:t>Output - baseline text for a new work item Q.DC-SA "Signalling architecture of data channel enhanced IMS network" (e-meeting, 7-16 July 2021)</w:t>
      </w:r>
    </w:p>
    <w:p w14:paraId="05482336" w14:textId="77777777" w:rsidR="001B37BC" w:rsidRPr="00A76646" w:rsidRDefault="00CC7E86" w:rsidP="00312438">
      <w:pPr>
        <w:spacing w:before="240" w:after="120"/>
        <w:jc w:val="center"/>
        <w:rPr>
          <w:lang w:val="en-GB"/>
        </w:rPr>
      </w:pPr>
      <w:r>
        <w:t>__________________</w:t>
      </w:r>
    </w:p>
    <w:sectPr w:rsidR="001B37BC" w:rsidRPr="00A76646" w:rsidSect="004541E5">
      <w:headerReference w:type="even" r:id="rId17"/>
      <w:headerReference w:type="default" r:id="rId18"/>
      <w:pgSz w:w="11907" w:h="16840" w:code="9"/>
      <w:pgMar w:top="851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D6237" w14:textId="77777777" w:rsidR="007537E1" w:rsidRDefault="007537E1">
      <w:pPr>
        <w:pStyle w:val="TableText"/>
      </w:pPr>
      <w:r>
        <w:separator/>
      </w:r>
    </w:p>
  </w:endnote>
  <w:endnote w:type="continuationSeparator" w:id="0">
    <w:p w14:paraId="260A78D9" w14:textId="77777777" w:rsidR="007537E1" w:rsidRDefault="007537E1">
      <w:pPr>
        <w:pStyle w:val="Tabl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E808D" w14:textId="77777777" w:rsidR="007537E1" w:rsidRDefault="007537E1">
      <w:pPr>
        <w:pStyle w:val="TableText"/>
      </w:pPr>
      <w:r>
        <w:separator/>
      </w:r>
    </w:p>
  </w:footnote>
  <w:footnote w:type="continuationSeparator" w:id="0">
    <w:p w14:paraId="19A2E9B4" w14:textId="77777777" w:rsidR="007537E1" w:rsidRDefault="007537E1">
      <w:pPr>
        <w:pStyle w:val="Tabl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EA513" w14:textId="77777777" w:rsidR="005E6C21" w:rsidRDefault="005E6C2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49FC1" w14:textId="77777777" w:rsidR="005E6C21" w:rsidRPr="00701383" w:rsidRDefault="005E6C21" w:rsidP="00701383">
    <w:pPr>
      <w:pStyle w:val="Header"/>
      <w:rPr>
        <w:sz w:val="18"/>
      </w:rPr>
    </w:pPr>
    <w:r w:rsidRPr="00701383">
      <w:rPr>
        <w:sz w:val="18"/>
      </w:rPr>
      <w:t xml:space="preserve">- </w:t>
    </w:r>
    <w:r w:rsidR="00DC5946" w:rsidRPr="00701383">
      <w:rPr>
        <w:sz w:val="18"/>
      </w:rPr>
      <w:fldChar w:fldCharType="begin"/>
    </w:r>
    <w:r w:rsidRPr="00701383">
      <w:rPr>
        <w:sz w:val="18"/>
      </w:rPr>
      <w:instrText xml:space="preserve"> PAGE  \* MERGEFORMAT </w:instrText>
    </w:r>
    <w:r w:rsidR="00DC5946" w:rsidRPr="00701383">
      <w:rPr>
        <w:sz w:val="18"/>
      </w:rPr>
      <w:fldChar w:fldCharType="separate"/>
    </w:r>
    <w:r w:rsidR="00635251">
      <w:rPr>
        <w:noProof/>
        <w:sz w:val="18"/>
      </w:rPr>
      <w:t>2</w:t>
    </w:r>
    <w:r w:rsidR="00DC5946" w:rsidRPr="00701383">
      <w:rPr>
        <w:sz w:val="18"/>
      </w:rPr>
      <w:fldChar w:fldCharType="end"/>
    </w:r>
    <w:r w:rsidRPr="00701383">
      <w:rPr>
        <w:sz w:val="18"/>
      </w:rPr>
      <w:t xml:space="preserve"> -</w:t>
    </w:r>
  </w:p>
  <w:p w14:paraId="7F319769" w14:textId="4D196C6A" w:rsidR="005E6C21" w:rsidRPr="00701383" w:rsidRDefault="00DC5946" w:rsidP="00701383">
    <w:pPr>
      <w:pStyle w:val="Header"/>
      <w:spacing w:after="240"/>
      <w:rPr>
        <w:sz w:val="18"/>
      </w:rPr>
    </w:pPr>
    <w:r w:rsidRPr="00701383">
      <w:rPr>
        <w:sz w:val="18"/>
      </w:rPr>
      <w:fldChar w:fldCharType="begin"/>
    </w:r>
    <w:r w:rsidR="005E6C21" w:rsidRPr="00701383">
      <w:rPr>
        <w:sz w:val="18"/>
      </w:rPr>
      <w:instrText xml:space="preserve"> STYLEREF  Docnumber  </w:instrText>
    </w:r>
    <w:r w:rsidRPr="00701383">
      <w:rPr>
        <w:sz w:val="18"/>
      </w:rPr>
      <w:fldChar w:fldCharType="separate"/>
    </w:r>
    <w:r w:rsidR="004541E5">
      <w:rPr>
        <w:noProof/>
        <w:sz w:val="18"/>
      </w:rPr>
      <w:t>SG11-LS200</w:t>
    </w:r>
    <w:r w:rsidRPr="00701383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B83303"/>
    <w:multiLevelType w:val="hybridMultilevel"/>
    <w:tmpl w:val="90C2F794"/>
    <w:lvl w:ilvl="0" w:tplc="309887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E65411"/>
    <w:multiLevelType w:val="multilevel"/>
    <w:tmpl w:val="11E65411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1657A1"/>
    <w:multiLevelType w:val="multilevel"/>
    <w:tmpl w:val="90BC155A"/>
    <w:lvl w:ilvl="0">
      <w:start w:val="1"/>
      <w:numFmt w:val="decimal"/>
      <w:suff w:val="nothing"/>
      <w:lvlText w:val="%1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56"/>
        <w:szCs w:val="56"/>
        <w:vertAlign w:val="baseline"/>
      </w:rPr>
    </w:lvl>
    <w:lvl w:ilvl="1">
      <w:start w:val="1"/>
      <w:numFmt w:val="decimal"/>
      <w:suff w:val="nothing"/>
      <w:lvlText w:val="%1.%2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SimHei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0"/>
      <w:pStyle w:val="FigureDescription"/>
      <w:suff w:val="space"/>
      <w:lvlText w:val="Figure %1-%8"/>
      <w:lvlJc w:val="left"/>
      <w:pPr>
        <w:ind w:left="2269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pStyle w:val="TableDescription"/>
      <w:suff w:val="space"/>
      <w:lvlText w:val="Table %1-%9"/>
      <w:lvlJc w:val="left"/>
      <w:pPr>
        <w:ind w:left="1701"/>
      </w:pPr>
      <w:rPr>
        <w:rFonts w:ascii="Times New Roman" w:eastAsia="SimHei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4" w15:restartNumberingAfterBreak="0">
    <w:nsid w:val="1CCA2D0B"/>
    <w:multiLevelType w:val="hybridMultilevel"/>
    <w:tmpl w:val="608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92174B"/>
    <w:multiLevelType w:val="hybridMultilevel"/>
    <w:tmpl w:val="820A4F2E"/>
    <w:lvl w:ilvl="0" w:tplc="D1AC371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E753C5"/>
    <w:multiLevelType w:val="hybridMultilevel"/>
    <w:tmpl w:val="EC1C92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281A3B"/>
    <w:multiLevelType w:val="hybridMultilevel"/>
    <w:tmpl w:val="D35AA48C"/>
    <w:lvl w:ilvl="0" w:tplc="49583EE2">
      <w:start w:val="15"/>
      <w:numFmt w:val="bullet"/>
      <w:lvlText w:val="-"/>
      <w:lvlJc w:val="left"/>
      <w:pPr>
        <w:ind w:left="4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9" w15:restartNumberingAfterBreak="0">
    <w:nsid w:val="2BB917AF"/>
    <w:multiLevelType w:val="hybridMultilevel"/>
    <w:tmpl w:val="23561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D331A"/>
    <w:multiLevelType w:val="hybridMultilevel"/>
    <w:tmpl w:val="56846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DC51E4"/>
    <w:multiLevelType w:val="hybridMultilevel"/>
    <w:tmpl w:val="AF90A0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9E6685"/>
    <w:multiLevelType w:val="hybridMultilevel"/>
    <w:tmpl w:val="04EAF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0B78E8"/>
    <w:multiLevelType w:val="hybridMultilevel"/>
    <w:tmpl w:val="51A80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61F2C"/>
    <w:multiLevelType w:val="hybridMultilevel"/>
    <w:tmpl w:val="2640E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C4204A"/>
    <w:multiLevelType w:val="multilevel"/>
    <w:tmpl w:val="46C420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6D923BB"/>
    <w:multiLevelType w:val="hybridMultilevel"/>
    <w:tmpl w:val="DE1A4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D1DC8"/>
    <w:multiLevelType w:val="hybridMultilevel"/>
    <w:tmpl w:val="6186A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424DB"/>
    <w:multiLevelType w:val="hybridMultilevel"/>
    <w:tmpl w:val="4AFC2480"/>
    <w:lvl w:ilvl="0" w:tplc="B164DCE2">
      <w:start w:val="1"/>
      <w:numFmt w:val="bullet"/>
      <w:lvlText w:val="-"/>
      <w:lvlJc w:val="left"/>
      <w:pPr>
        <w:ind w:left="106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5FB917E2"/>
    <w:multiLevelType w:val="hybridMultilevel"/>
    <w:tmpl w:val="F59E5B6A"/>
    <w:lvl w:ilvl="0" w:tplc="DB60759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85337"/>
    <w:multiLevelType w:val="hybridMultilevel"/>
    <w:tmpl w:val="5C2E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E4F61"/>
    <w:multiLevelType w:val="hybridMultilevel"/>
    <w:tmpl w:val="F0987FD0"/>
    <w:lvl w:ilvl="0" w:tplc="CDFCD8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E3281"/>
    <w:multiLevelType w:val="hybridMultilevel"/>
    <w:tmpl w:val="83E6A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36DFC"/>
    <w:multiLevelType w:val="multilevel"/>
    <w:tmpl w:val="38CC3DBC"/>
    <w:lvl w:ilvl="0"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B60692"/>
    <w:multiLevelType w:val="hybridMultilevel"/>
    <w:tmpl w:val="7C3A2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FE7A57"/>
    <w:multiLevelType w:val="multilevel"/>
    <w:tmpl w:val="A6E4178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eastAsia"/>
      </w:r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6"/>
  </w:num>
  <w:num w:numId="5">
    <w:abstractNumId w:val="4"/>
  </w:num>
  <w:num w:numId="6">
    <w:abstractNumId w:val="14"/>
  </w:num>
  <w:num w:numId="7">
    <w:abstractNumId w:val="13"/>
  </w:num>
  <w:num w:numId="8">
    <w:abstractNumId w:val="17"/>
  </w:num>
  <w:num w:numId="9">
    <w:abstractNumId w:val="18"/>
  </w:num>
  <w:num w:numId="10">
    <w:abstractNumId w:val="23"/>
  </w:num>
  <w:num w:numId="11">
    <w:abstractNumId w:val="10"/>
  </w:num>
  <w:num w:numId="12">
    <w:abstractNumId w:val="9"/>
  </w:num>
  <w:num w:numId="13">
    <w:abstractNumId w:val="25"/>
  </w:num>
  <w:num w:numId="14">
    <w:abstractNumId w:val="0"/>
  </w:num>
  <w:num w:numId="15">
    <w:abstractNumId w:val="11"/>
  </w:num>
  <w:num w:numId="16">
    <w:abstractNumId w:val="21"/>
  </w:num>
  <w:num w:numId="17">
    <w:abstractNumId w:val="7"/>
  </w:num>
  <w:num w:numId="18">
    <w:abstractNumId w:val="8"/>
  </w:num>
  <w:num w:numId="19">
    <w:abstractNumId w:val="26"/>
  </w:num>
  <w:num w:numId="20">
    <w:abstractNumId w:val="5"/>
  </w:num>
  <w:num w:numId="21">
    <w:abstractNumId w:val="2"/>
  </w:num>
  <w:num w:numId="22">
    <w:abstractNumId w:val="16"/>
  </w:num>
  <w:num w:numId="23">
    <w:abstractNumId w:val="24"/>
  </w:num>
  <w:num w:numId="24">
    <w:abstractNumId w:val="15"/>
  </w:num>
  <w:num w:numId="25">
    <w:abstractNumId w:val="1"/>
  </w:num>
  <w:num w:numId="26">
    <w:abstractNumId w:val="20"/>
  </w:num>
  <w:num w:numId="2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708"/>
  <w:hyphenationZone w:val="283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C81"/>
    <w:rsid w:val="0000141C"/>
    <w:rsid w:val="00005226"/>
    <w:rsid w:val="000138C9"/>
    <w:rsid w:val="000140AB"/>
    <w:rsid w:val="00015B35"/>
    <w:rsid w:val="0001640F"/>
    <w:rsid w:val="0002204A"/>
    <w:rsid w:val="0002534F"/>
    <w:rsid w:val="000271F5"/>
    <w:rsid w:val="00027B9D"/>
    <w:rsid w:val="000338DF"/>
    <w:rsid w:val="000409D5"/>
    <w:rsid w:val="00042FC7"/>
    <w:rsid w:val="00044BBF"/>
    <w:rsid w:val="00050721"/>
    <w:rsid w:val="00063292"/>
    <w:rsid w:val="000655F3"/>
    <w:rsid w:val="00067D20"/>
    <w:rsid w:val="00071838"/>
    <w:rsid w:val="0007605F"/>
    <w:rsid w:val="00076194"/>
    <w:rsid w:val="00076398"/>
    <w:rsid w:val="00076B24"/>
    <w:rsid w:val="00077A6C"/>
    <w:rsid w:val="00080E94"/>
    <w:rsid w:val="000810A7"/>
    <w:rsid w:val="000845BF"/>
    <w:rsid w:val="00090FA2"/>
    <w:rsid w:val="0009101C"/>
    <w:rsid w:val="0009140B"/>
    <w:rsid w:val="0009187D"/>
    <w:rsid w:val="00092A0A"/>
    <w:rsid w:val="00095F7D"/>
    <w:rsid w:val="000969E0"/>
    <w:rsid w:val="00097E54"/>
    <w:rsid w:val="000A0C49"/>
    <w:rsid w:val="000A0DBA"/>
    <w:rsid w:val="000A3E02"/>
    <w:rsid w:val="000A42F6"/>
    <w:rsid w:val="000A69F4"/>
    <w:rsid w:val="000B1A56"/>
    <w:rsid w:val="000B2587"/>
    <w:rsid w:val="000C341E"/>
    <w:rsid w:val="000E1203"/>
    <w:rsid w:val="000E3392"/>
    <w:rsid w:val="000E3E02"/>
    <w:rsid w:val="001105D7"/>
    <w:rsid w:val="00134598"/>
    <w:rsid w:val="00135AF4"/>
    <w:rsid w:val="00135BD9"/>
    <w:rsid w:val="0014078C"/>
    <w:rsid w:val="00152A0F"/>
    <w:rsid w:val="00154A3F"/>
    <w:rsid w:val="00162D4E"/>
    <w:rsid w:val="001679B9"/>
    <w:rsid w:val="00172D6A"/>
    <w:rsid w:val="001775FA"/>
    <w:rsid w:val="00183B53"/>
    <w:rsid w:val="00193107"/>
    <w:rsid w:val="0019379C"/>
    <w:rsid w:val="001A1F1D"/>
    <w:rsid w:val="001A2F3F"/>
    <w:rsid w:val="001B1228"/>
    <w:rsid w:val="001B37BC"/>
    <w:rsid w:val="001B4F9D"/>
    <w:rsid w:val="001B618E"/>
    <w:rsid w:val="001B6206"/>
    <w:rsid w:val="001B731D"/>
    <w:rsid w:val="001C43C9"/>
    <w:rsid w:val="001C6224"/>
    <w:rsid w:val="001D523C"/>
    <w:rsid w:val="001E64C2"/>
    <w:rsid w:val="001F6DF8"/>
    <w:rsid w:val="00201FD8"/>
    <w:rsid w:val="002020B3"/>
    <w:rsid w:val="0020611E"/>
    <w:rsid w:val="002202F4"/>
    <w:rsid w:val="00220E0E"/>
    <w:rsid w:val="00225E95"/>
    <w:rsid w:val="002260C8"/>
    <w:rsid w:val="00227B34"/>
    <w:rsid w:val="002372E1"/>
    <w:rsid w:val="00240C68"/>
    <w:rsid w:val="00244FFB"/>
    <w:rsid w:val="00251FF2"/>
    <w:rsid w:val="0025798F"/>
    <w:rsid w:val="00257A75"/>
    <w:rsid w:val="00266526"/>
    <w:rsid w:val="0026666C"/>
    <w:rsid w:val="00273097"/>
    <w:rsid w:val="0028071B"/>
    <w:rsid w:val="0029054B"/>
    <w:rsid w:val="002968FA"/>
    <w:rsid w:val="002A08C1"/>
    <w:rsid w:val="002A70A6"/>
    <w:rsid w:val="002B0C1D"/>
    <w:rsid w:val="002B4842"/>
    <w:rsid w:val="002B48A5"/>
    <w:rsid w:val="002C2DB3"/>
    <w:rsid w:val="002D1C44"/>
    <w:rsid w:val="002D5207"/>
    <w:rsid w:val="002D7693"/>
    <w:rsid w:val="002E09AA"/>
    <w:rsid w:val="002E177E"/>
    <w:rsid w:val="002E1942"/>
    <w:rsid w:val="002E2A37"/>
    <w:rsid w:val="002F2F43"/>
    <w:rsid w:val="002F4AD7"/>
    <w:rsid w:val="002F4FC1"/>
    <w:rsid w:val="002F557C"/>
    <w:rsid w:val="002F5E4E"/>
    <w:rsid w:val="0031169C"/>
    <w:rsid w:val="00312438"/>
    <w:rsid w:val="00323567"/>
    <w:rsid w:val="0032538A"/>
    <w:rsid w:val="003258E7"/>
    <w:rsid w:val="00327E68"/>
    <w:rsid w:val="00340B8F"/>
    <w:rsid w:val="00341A3F"/>
    <w:rsid w:val="00352DB7"/>
    <w:rsid w:val="003564FE"/>
    <w:rsid w:val="003570BA"/>
    <w:rsid w:val="003656F0"/>
    <w:rsid w:val="00373B7E"/>
    <w:rsid w:val="00374D4E"/>
    <w:rsid w:val="003846F5"/>
    <w:rsid w:val="003869CD"/>
    <w:rsid w:val="003901A8"/>
    <w:rsid w:val="00390642"/>
    <w:rsid w:val="00392C5B"/>
    <w:rsid w:val="003942B3"/>
    <w:rsid w:val="00396D47"/>
    <w:rsid w:val="003A3BD7"/>
    <w:rsid w:val="003A5607"/>
    <w:rsid w:val="003A5DB5"/>
    <w:rsid w:val="003B5231"/>
    <w:rsid w:val="003B77F0"/>
    <w:rsid w:val="003C25C2"/>
    <w:rsid w:val="003C493A"/>
    <w:rsid w:val="003C6D47"/>
    <w:rsid w:val="003D13D3"/>
    <w:rsid w:val="003D2AC5"/>
    <w:rsid w:val="003D52C3"/>
    <w:rsid w:val="003D5C6F"/>
    <w:rsid w:val="003D77DE"/>
    <w:rsid w:val="003E06DB"/>
    <w:rsid w:val="003E0ED3"/>
    <w:rsid w:val="003E6206"/>
    <w:rsid w:val="003E75B1"/>
    <w:rsid w:val="003F77D2"/>
    <w:rsid w:val="004019A4"/>
    <w:rsid w:val="00411EED"/>
    <w:rsid w:val="0041383F"/>
    <w:rsid w:val="00414647"/>
    <w:rsid w:val="00414AE1"/>
    <w:rsid w:val="00421223"/>
    <w:rsid w:val="00422B9D"/>
    <w:rsid w:val="00423A08"/>
    <w:rsid w:val="00423D2B"/>
    <w:rsid w:val="004262B4"/>
    <w:rsid w:val="00427645"/>
    <w:rsid w:val="00431F2C"/>
    <w:rsid w:val="00432228"/>
    <w:rsid w:val="00434B3D"/>
    <w:rsid w:val="004421F7"/>
    <w:rsid w:val="00442B82"/>
    <w:rsid w:val="00443C81"/>
    <w:rsid w:val="00445A31"/>
    <w:rsid w:val="00446C81"/>
    <w:rsid w:val="00446C98"/>
    <w:rsid w:val="00453D1E"/>
    <w:rsid w:val="004541E5"/>
    <w:rsid w:val="004556D7"/>
    <w:rsid w:val="00455D09"/>
    <w:rsid w:val="00460A7B"/>
    <w:rsid w:val="00462C8D"/>
    <w:rsid w:val="00463EE9"/>
    <w:rsid w:val="00464597"/>
    <w:rsid w:val="00471530"/>
    <w:rsid w:val="004744A9"/>
    <w:rsid w:val="00475A47"/>
    <w:rsid w:val="0047616B"/>
    <w:rsid w:val="00483EE5"/>
    <w:rsid w:val="00497140"/>
    <w:rsid w:val="0049769C"/>
    <w:rsid w:val="004B3CF4"/>
    <w:rsid w:val="004B46C1"/>
    <w:rsid w:val="004B5D2A"/>
    <w:rsid w:val="004D6021"/>
    <w:rsid w:val="004E159F"/>
    <w:rsid w:val="004E333D"/>
    <w:rsid w:val="004E386E"/>
    <w:rsid w:val="004E3980"/>
    <w:rsid w:val="004F058E"/>
    <w:rsid w:val="004F23D9"/>
    <w:rsid w:val="004F3F6F"/>
    <w:rsid w:val="004F48C4"/>
    <w:rsid w:val="004F4A6D"/>
    <w:rsid w:val="005035EE"/>
    <w:rsid w:val="00504D00"/>
    <w:rsid w:val="005054F9"/>
    <w:rsid w:val="00507763"/>
    <w:rsid w:val="005104A5"/>
    <w:rsid w:val="0051064C"/>
    <w:rsid w:val="00511251"/>
    <w:rsid w:val="005148F3"/>
    <w:rsid w:val="0052023C"/>
    <w:rsid w:val="005204EF"/>
    <w:rsid w:val="005247B7"/>
    <w:rsid w:val="0052727F"/>
    <w:rsid w:val="00527E00"/>
    <w:rsid w:val="00532A18"/>
    <w:rsid w:val="00540E10"/>
    <w:rsid w:val="00541FC5"/>
    <w:rsid w:val="00542033"/>
    <w:rsid w:val="005441AB"/>
    <w:rsid w:val="0054446A"/>
    <w:rsid w:val="00547421"/>
    <w:rsid w:val="00547F35"/>
    <w:rsid w:val="00552F10"/>
    <w:rsid w:val="00567B79"/>
    <w:rsid w:val="00572DD8"/>
    <w:rsid w:val="00574390"/>
    <w:rsid w:val="005758F6"/>
    <w:rsid w:val="00584B82"/>
    <w:rsid w:val="00586D43"/>
    <w:rsid w:val="00587B5E"/>
    <w:rsid w:val="005900FE"/>
    <w:rsid w:val="00595116"/>
    <w:rsid w:val="00595B52"/>
    <w:rsid w:val="00595D4F"/>
    <w:rsid w:val="005A707A"/>
    <w:rsid w:val="005A731B"/>
    <w:rsid w:val="005A7F48"/>
    <w:rsid w:val="005B108F"/>
    <w:rsid w:val="005B3826"/>
    <w:rsid w:val="005B3B68"/>
    <w:rsid w:val="005B44C1"/>
    <w:rsid w:val="005B5B60"/>
    <w:rsid w:val="005C32EC"/>
    <w:rsid w:val="005D1C91"/>
    <w:rsid w:val="005E6C21"/>
    <w:rsid w:val="005F39DE"/>
    <w:rsid w:val="005F67F8"/>
    <w:rsid w:val="00600909"/>
    <w:rsid w:val="00602013"/>
    <w:rsid w:val="0060538C"/>
    <w:rsid w:val="00606508"/>
    <w:rsid w:val="00606969"/>
    <w:rsid w:val="00610F51"/>
    <w:rsid w:val="00612CC8"/>
    <w:rsid w:val="00621A08"/>
    <w:rsid w:val="00622FBD"/>
    <w:rsid w:val="00623059"/>
    <w:rsid w:val="0062386D"/>
    <w:rsid w:val="00623D6E"/>
    <w:rsid w:val="00624F18"/>
    <w:rsid w:val="00631C6B"/>
    <w:rsid w:val="00631F30"/>
    <w:rsid w:val="0063275A"/>
    <w:rsid w:val="00635251"/>
    <w:rsid w:val="00635436"/>
    <w:rsid w:val="00636673"/>
    <w:rsid w:val="00640069"/>
    <w:rsid w:val="00646657"/>
    <w:rsid w:val="006471AD"/>
    <w:rsid w:val="00654C86"/>
    <w:rsid w:val="00655282"/>
    <w:rsid w:val="00656D18"/>
    <w:rsid w:val="00665BD2"/>
    <w:rsid w:val="00666E7D"/>
    <w:rsid w:val="00670CAF"/>
    <w:rsid w:val="00671593"/>
    <w:rsid w:val="006720F5"/>
    <w:rsid w:val="006750D8"/>
    <w:rsid w:val="0068058B"/>
    <w:rsid w:val="00686654"/>
    <w:rsid w:val="00691A39"/>
    <w:rsid w:val="00693172"/>
    <w:rsid w:val="00695747"/>
    <w:rsid w:val="006959B0"/>
    <w:rsid w:val="0069716B"/>
    <w:rsid w:val="00697D03"/>
    <w:rsid w:val="006A1EAD"/>
    <w:rsid w:val="006C2B8C"/>
    <w:rsid w:val="006C4E7C"/>
    <w:rsid w:val="006C5A29"/>
    <w:rsid w:val="006D3DDC"/>
    <w:rsid w:val="006D500D"/>
    <w:rsid w:val="006D69B9"/>
    <w:rsid w:val="006E179D"/>
    <w:rsid w:val="006E2DFC"/>
    <w:rsid w:val="006F4271"/>
    <w:rsid w:val="00701383"/>
    <w:rsid w:val="00710B34"/>
    <w:rsid w:val="00710F90"/>
    <w:rsid w:val="007117C0"/>
    <w:rsid w:val="00711B1D"/>
    <w:rsid w:val="007149E4"/>
    <w:rsid w:val="00730657"/>
    <w:rsid w:val="00732B27"/>
    <w:rsid w:val="0073397D"/>
    <w:rsid w:val="00734982"/>
    <w:rsid w:val="00741D73"/>
    <w:rsid w:val="0074554D"/>
    <w:rsid w:val="00747068"/>
    <w:rsid w:val="00747E87"/>
    <w:rsid w:val="007503D3"/>
    <w:rsid w:val="00752559"/>
    <w:rsid w:val="00752FCC"/>
    <w:rsid w:val="007537E1"/>
    <w:rsid w:val="007545D9"/>
    <w:rsid w:val="00754CA7"/>
    <w:rsid w:val="00775B00"/>
    <w:rsid w:val="007773B5"/>
    <w:rsid w:val="00781B0D"/>
    <w:rsid w:val="00782CFE"/>
    <w:rsid w:val="00783F4F"/>
    <w:rsid w:val="007853AC"/>
    <w:rsid w:val="0078791D"/>
    <w:rsid w:val="00787BE1"/>
    <w:rsid w:val="007934BC"/>
    <w:rsid w:val="0079743D"/>
    <w:rsid w:val="007A0192"/>
    <w:rsid w:val="007A10B9"/>
    <w:rsid w:val="007A17F8"/>
    <w:rsid w:val="007A28D1"/>
    <w:rsid w:val="007A4686"/>
    <w:rsid w:val="007A5D4D"/>
    <w:rsid w:val="007B0B8C"/>
    <w:rsid w:val="007B715D"/>
    <w:rsid w:val="007B7DB9"/>
    <w:rsid w:val="007C0923"/>
    <w:rsid w:val="007C24A4"/>
    <w:rsid w:val="007D75B5"/>
    <w:rsid w:val="007E23C8"/>
    <w:rsid w:val="007E5FE2"/>
    <w:rsid w:val="007F098D"/>
    <w:rsid w:val="007F0CA7"/>
    <w:rsid w:val="007F7FE2"/>
    <w:rsid w:val="00804B28"/>
    <w:rsid w:val="0080579A"/>
    <w:rsid w:val="00806381"/>
    <w:rsid w:val="00811E3B"/>
    <w:rsid w:val="008375F9"/>
    <w:rsid w:val="00841CA7"/>
    <w:rsid w:val="00842B76"/>
    <w:rsid w:val="00847C1E"/>
    <w:rsid w:val="00852AB9"/>
    <w:rsid w:val="00862E36"/>
    <w:rsid w:val="00865695"/>
    <w:rsid w:val="008701FE"/>
    <w:rsid w:val="008705CB"/>
    <w:rsid w:val="008734ED"/>
    <w:rsid w:val="00875B5D"/>
    <w:rsid w:val="00890531"/>
    <w:rsid w:val="008915DC"/>
    <w:rsid w:val="00894B1F"/>
    <w:rsid w:val="008A42C3"/>
    <w:rsid w:val="008C0BAB"/>
    <w:rsid w:val="008C0D24"/>
    <w:rsid w:val="008C4F6E"/>
    <w:rsid w:val="008C506A"/>
    <w:rsid w:val="008C5D80"/>
    <w:rsid w:val="008C7FD6"/>
    <w:rsid w:val="008D4337"/>
    <w:rsid w:val="008D6DC7"/>
    <w:rsid w:val="008E0E84"/>
    <w:rsid w:val="008E18B3"/>
    <w:rsid w:val="008E1BFE"/>
    <w:rsid w:val="008E3D23"/>
    <w:rsid w:val="008E459A"/>
    <w:rsid w:val="008E5EE2"/>
    <w:rsid w:val="008E5FFE"/>
    <w:rsid w:val="008F5975"/>
    <w:rsid w:val="00900D3B"/>
    <w:rsid w:val="009035AE"/>
    <w:rsid w:val="00904504"/>
    <w:rsid w:val="00911889"/>
    <w:rsid w:val="00912067"/>
    <w:rsid w:val="009172B7"/>
    <w:rsid w:val="00921814"/>
    <w:rsid w:val="00922D97"/>
    <w:rsid w:val="009240F0"/>
    <w:rsid w:val="00933FAF"/>
    <w:rsid w:val="00936E9A"/>
    <w:rsid w:val="00936EE7"/>
    <w:rsid w:val="00941ABD"/>
    <w:rsid w:val="009421DF"/>
    <w:rsid w:val="009431F9"/>
    <w:rsid w:val="0094348F"/>
    <w:rsid w:val="009510F8"/>
    <w:rsid w:val="009521D9"/>
    <w:rsid w:val="00952FB9"/>
    <w:rsid w:val="009530D6"/>
    <w:rsid w:val="0095543F"/>
    <w:rsid w:val="009573D4"/>
    <w:rsid w:val="009656F4"/>
    <w:rsid w:val="00970496"/>
    <w:rsid w:val="00975FDE"/>
    <w:rsid w:val="00976E54"/>
    <w:rsid w:val="00983D7A"/>
    <w:rsid w:val="0098710F"/>
    <w:rsid w:val="00991506"/>
    <w:rsid w:val="00993CD4"/>
    <w:rsid w:val="009A096A"/>
    <w:rsid w:val="009A4CB3"/>
    <w:rsid w:val="009B0826"/>
    <w:rsid w:val="009C2C77"/>
    <w:rsid w:val="009C470B"/>
    <w:rsid w:val="009C6A31"/>
    <w:rsid w:val="009D3DA3"/>
    <w:rsid w:val="009D5728"/>
    <w:rsid w:val="009E2166"/>
    <w:rsid w:val="009E2786"/>
    <w:rsid w:val="009E6D5B"/>
    <w:rsid w:val="009E79EB"/>
    <w:rsid w:val="009E7BFA"/>
    <w:rsid w:val="009F080B"/>
    <w:rsid w:val="009F0C51"/>
    <w:rsid w:val="009F3A76"/>
    <w:rsid w:val="009F56CF"/>
    <w:rsid w:val="00A071DA"/>
    <w:rsid w:val="00A07AEE"/>
    <w:rsid w:val="00A07E1F"/>
    <w:rsid w:val="00A1142B"/>
    <w:rsid w:val="00A13824"/>
    <w:rsid w:val="00A322E9"/>
    <w:rsid w:val="00A4294C"/>
    <w:rsid w:val="00A43B39"/>
    <w:rsid w:val="00A44790"/>
    <w:rsid w:val="00A52508"/>
    <w:rsid w:val="00A533B2"/>
    <w:rsid w:val="00A5369A"/>
    <w:rsid w:val="00A54E3C"/>
    <w:rsid w:val="00A6123A"/>
    <w:rsid w:val="00A64426"/>
    <w:rsid w:val="00A679C5"/>
    <w:rsid w:val="00A7360E"/>
    <w:rsid w:val="00A74983"/>
    <w:rsid w:val="00A74AFF"/>
    <w:rsid w:val="00A76646"/>
    <w:rsid w:val="00A80149"/>
    <w:rsid w:val="00A82809"/>
    <w:rsid w:val="00A905BB"/>
    <w:rsid w:val="00A91877"/>
    <w:rsid w:val="00A924D1"/>
    <w:rsid w:val="00A927DC"/>
    <w:rsid w:val="00A92B11"/>
    <w:rsid w:val="00AA139D"/>
    <w:rsid w:val="00AA68F8"/>
    <w:rsid w:val="00AB346D"/>
    <w:rsid w:val="00AB3493"/>
    <w:rsid w:val="00AB3AA1"/>
    <w:rsid w:val="00AB55CA"/>
    <w:rsid w:val="00AB5ABB"/>
    <w:rsid w:val="00AC602B"/>
    <w:rsid w:val="00AC7D49"/>
    <w:rsid w:val="00AD0914"/>
    <w:rsid w:val="00AD5362"/>
    <w:rsid w:val="00AE596E"/>
    <w:rsid w:val="00AE59CA"/>
    <w:rsid w:val="00AE64D2"/>
    <w:rsid w:val="00AF10BB"/>
    <w:rsid w:val="00AF19D2"/>
    <w:rsid w:val="00AF1A1B"/>
    <w:rsid w:val="00AF378C"/>
    <w:rsid w:val="00B005FB"/>
    <w:rsid w:val="00B03703"/>
    <w:rsid w:val="00B04451"/>
    <w:rsid w:val="00B10F0D"/>
    <w:rsid w:val="00B15559"/>
    <w:rsid w:val="00B253B4"/>
    <w:rsid w:val="00B36B48"/>
    <w:rsid w:val="00B418B9"/>
    <w:rsid w:val="00B41CF8"/>
    <w:rsid w:val="00B42FDE"/>
    <w:rsid w:val="00B540A1"/>
    <w:rsid w:val="00B54DDB"/>
    <w:rsid w:val="00B61258"/>
    <w:rsid w:val="00B61EDA"/>
    <w:rsid w:val="00B62FCB"/>
    <w:rsid w:val="00B75920"/>
    <w:rsid w:val="00B77D33"/>
    <w:rsid w:val="00B80590"/>
    <w:rsid w:val="00B81253"/>
    <w:rsid w:val="00B81801"/>
    <w:rsid w:val="00B83511"/>
    <w:rsid w:val="00B9133B"/>
    <w:rsid w:val="00B94FD8"/>
    <w:rsid w:val="00B95353"/>
    <w:rsid w:val="00B95565"/>
    <w:rsid w:val="00BA7C70"/>
    <w:rsid w:val="00BB0A70"/>
    <w:rsid w:val="00BB3F3A"/>
    <w:rsid w:val="00BC07D8"/>
    <w:rsid w:val="00BC1099"/>
    <w:rsid w:val="00BC20BE"/>
    <w:rsid w:val="00BC285C"/>
    <w:rsid w:val="00BC40C4"/>
    <w:rsid w:val="00BC58C2"/>
    <w:rsid w:val="00BD019D"/>
    <w:rsid w:val="00BD3059"/>
    <w:rsid w:val="00BD3E35"/>
    <w:rsid w:val="00BD756A"/>
    <w:rsid w:val="00BD7772"/>
    <w:rsid w:val="00BE0986"/>
    <w:rsid w:val="00BE370D"/>
    <w:rsid w:val="00BE6893"/>
    <w:rsid w:val="00BE7A51"/>
    <w:rsid w:val="00BF3B83"/>
    <w:rsid w:val="00BF45D2"/>
    <w:rsid w:val="00BF5073"/>
    <w:rsid w:val="00BF793C"/>
    <w:rsid w:val="00C06A73"/>
    <w:rsid w:val="00C075E6"/>
    <w:rsid w:val="00C100B5"/>
    <w:rsid w:val="00C1267F"/>
    <w:rsid w:val="00C13F65"/>
    <w:rsid w:val="00C303E4"/>
    <w:rsid w:val="00C30E9D"/>
    <w:rsid w:val="00C32444"/>
    <w:rsid w:val="00C34B33"/>
    <w:rsid w:val="00C3671A"/>
    <w:rsid w:val="00C4112B"/>
    <w:rsid w:val="00C44B3A"/>
    <w:rsid w:val="00C45009"/>
    <w:rsid w:val="00C451FD"/>
    <w:rsid w:val="00C46A2A"/>
    <w:rsid w:val="00C47C82"/>
    <w:rsid w:val="00C50092"/>
    <w:rsid w:val="00C51223"/>
    <w:rsid w:val="00C52E88"/>
    <w:rsid w:val="00C53EE7"/>
    <w:rsid w:val="00C542B4"/>
    <w:rsid w:val="00C5634C"/>
    <w:rsid w:val="00C624C6"/>
    <w:rsid w:val="00C63144"/>
    <w:rsid w:val="00C660DD"/>
    <w:rsid w:val="00C71D03"/>
    <w:rsid w:val="00C746B8"/>
    <w:rsid w:val="00C7549A"/>
    <w:rsid w:val="00C75D8F"/>
    <w:rsid w:val="00C80919"/>
    <w:rsid w:val="00C80E30"/>
    <w:rsid w:val="00C82375"/>
    <w:rsid w:val="00C82A8F"/>
    <w:rsid w:val="00C922F9"/>
    <w:rsid w:val="00C970C0"/>
    <w:rsid w:val="00CA04C4"/>
    <w:rsid w:val="00CA21E5"/>
    <w:rsid w:val="00CA40BD"/>
    <w:rsid w:val="00CA562D"/>
    <w:rsid w:val="00CA7A1B"/>
    <w:rsid w:val="00CB2EE6"/>
    <w:rsid w:val="00CB341C"/>
    <w:rsid w:val="00CB3836"/>
    <w:rsid w:val="00CB6959"/>
    <w:rsid w:val="00CB78F3"/>
    <w:rsid w:val="00CC1ABD"/>
    <w:rsid w:val="00CC2EB2"/>
    <w:rsid w:val="00CC7E86"/>
    <w:rsid w:val="00CD250B"/>
    <w:rsid w:val="00CD2F1D"/>
    <w:rsid w:val="00CE442A"/>
    <w:rsid w:val="00CE61DE"/>
    <w:rsid w:val="00CF02FF"/>
    <w:rsid w:val="00CF1087"/>
    <w:rsid w:val="00CF266A"/>
    <w:rsid w:val="00D00E58"/>
    <w:rsid w:val="00D02098"/>
    <w:rsid w:val="00D066B5"/>
    <w:rsid w:val="00D06DE1"/>
    <w:rsid w:val="00D155AF"/>
    <w:rsid w:val="00D174F6"/>
    <w:rsid w:val="00D231A0"/>
    <w:rsid w:val="00D26478"/>
    <w:rsid w:val="00D305BD"/>
    <w:rsid w:val="00D31D99"/>
    <w:rsid w:val="00D33DA0"/>
    <w:rsid w:val="00D342AD"/>
    <w:rsid w:val="00D3673B"/>
    <w:rsid w:val="00D42D10"/>
    <w:rsid w:val="00D45EE4"/>
    <w:rsid w:val="00D50092"/>
    <w:rsid w:val="00D509DD"/>
    <w:rsid w:val="00D61520"/>
    <w:rsid w:val="00D66C01"/>
    <w:rsid w:val="00D6773E"/>
    <w:rsid w:val="00D8262F"/>
    <w:rsid w:val="00D87545"/>
    <w:rsid w:val="00DA611F"/>
    <w:rsid w:val="00DA624F"/>
    <w:rsid w:val="00DA69F4"/>
    <w:rsid w:val="00DA6EBE"/>
    <w:rsid w:val="00DB0A04"/>
    <w:rsid w:val="00DB0ECF"/>
    <w:rsid w:val="00DB23B1"/>
    <w:rsid w:val="00DB387F"/>
    <w:rsid w:val="00DB4FF8"/>
    <w:rsid w:val="00DB6EFC"/>
    <w:rsid w:val="00DC0F3D"/>
    <w:rsid w:val="00DC1565"/>
    <w:rsid w:val="00DC3113"/>
    <w:rsid w:val="00DC339D"/>
    <w:rsid w:val="00DC5946"/>
    <w:rsid w:val="00DC6471"/>
    <w:rsid w:val="00DD0A1C"/>
    <w:rsid w:val="00DE43FB"/>
    <w:rsid w:val="00DE63E9"/>
    <w:rsid w:val="00DF7713"/>
    <w:rsid w:val="00E005A2"/>
    <w:rsid w:val="00E00736"/>
    <w:rsid w:val="00E01239"/>
    <w:rsid w:val="00E0529E"/>
    <w:rsid w:val="00E0553D"/>
    <w:rsid w:val="00E0705C"/>
    <w:rsid w:val="00E12FA7"/>
    <w:rsid w:val="00E174D7"/>
    <w:rsid w:val="00E17E5B"/>
    <w:rsid w:val="00E2130D"/>
    <w:rsid w:val="00E22479"/>
    <w:rsid w:val="00E24D3C"/>
    <w:rsid w:val="00E262C0"/>
    <w:rsid w:val="00E263AA"/>
    <w:rsid w:val="00E43DA2"/>
    <w:rsid w:val="00E43FCF"/>
    <w:rsid w:val="00E446C0"/>
    <w:rsid w:val="00E4664B"/>
    <w:rsid w:val="00E47CA1"/>
    <w:rsid w:val="00E50CFA"/>
    <w:rsid w:val="00E536C6"/>
    <w:rsid w:val="00E6010F"/>
    <w:rsid w:val="00E602D2"/>
    <w:rsid w:val="00E632C7"/>
    <w:rsid w:val="00E661C1"/>
    <w:rsid w:val="00E71F8E"/>
    <w:rsid w:val="00E72C58"/>
    <w:rsid w:val="00E74D57"/>
    <w:rsid w:val="00E80F64"/>
    <w:rsid w:val="00E8140D"/>
    <w:rsid w:val="00EA2E56"/>
    <w:rsid w:val="00EA4CF1"/>
    <w:rsid w:val="00EA6E7A"/>
    <w:rsid w:val="00EB299D"/>
    <w:rsid w:val="00EB583C"/>
    <w:rsid w:val="00EC1015"/>
    <w:rsid w:val="00EC1590"/>
    <w:rsid w:val="00ED166F"/>
    <w:rsid w:val="00ED7708"/>
    <w:rsid w:val="00ED7769"/>
    <w:rsid w:val="00EE3C02"/>
    <w:rsid w:val="00EF4F65"/>
    <w:rsid w:val="00EF5BFE"/>
    <w:rsid w:val="00EF7D35"/>
    <w:rsid w:val="00F070BE"/>
    <w:rsid w:val="00F11589"/>
    <w:rsid w:val="00F14DCF"/>
    <w:rsid w:val="00F21854"/>
    <w:rsid w:val="00F311D6"/>
    <w:rsid w:val="00F31442"/>
    <w:rsid w:val="00F326FD"/>
    <w:rsid w:val="00F36E6A"/>
    <w:rsid w:val="00F43A48"/>
    <w:rsid w:val="00F453A6"/>
    <w:rsid w:val="00F45D18"/>
    <w:rsid w:val="00F45D2A"/>
    <w:rsid w:val="00F57449"/>
    <w:rsid w:val="00F62B20"/>
    <w:rsid w:val="00F64DD1"/>
    <w:rsid w:val="00F67F17"/>
    <w:rsid w:val="00F73546"/>
    <w:rsid w:val="00F80B82"/>
    <w:rsid w:val="00F95C6A"/>
    <w:rsid w:val="00FA210F"/>
    <w:rsid w:val="00FA3C7D"/>
    <w:rsid w:val="00FB2639"/>
    <w:rsid w:val="00FB3EA8"/>
    <w:rsid w:val="00FB66C3"/>
    <w:rsid w:val="00FB7F2A"/>
    <w:rsid w:val="00FC7444"/>
    <w:rsid w:val="00FD47A6"/>
    <w:rsid w:val="00FD6CB2"/>
    <w:rsid w:val="00FE05E9"/>
    <w:rsid w:val="00FE0870"/>
    <w:rsid w:val="00FE371B"/>
    <w:rsid w:val="00FE48C7"/>
    <w:rsid w:val="00FE5BD5"/>
    <w:rsid w:val="00FE6984"/>
    <w:rsid w:val="00FF2252"/>
    <w:rsid w:val="00FF373B"/>
    <w:rsid w:val="00FF3B6B"/>
    <w:rsid w:val="00FF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E81202"/>
  <w15:docId w15:val="{EA7577C4-10EE-41D7-B9B9-406A86C9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43F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95543F"/>
    <w:pPr>
      <w:keepNext/>
      <w:jc w:val="center"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rsid w:val="0095543F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locked/>
    <w:rsid w:val="00F45D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locked/>
    <w:rsid w:val="00F45D2A"/>
    <w:pPr>
      <w:keepLines/>
      <w:tabs>
        <w:tab w:val="left" w:pos="1021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021" w:hanging="1021"/>
      <w:textAlignment w:val="baseline"/>
      <w:outlineLvl w:val="4"/>
    </w:pPr>
    <w:rPr>
      <w:rFonts w:eastAsia="MS Mincho"/>
      <w:bCs w:val="0"/>
      <w:sz w:val="24"/>
      <w:szCs w:val="20"/>
      <w:lang w:val="en-GB" w:eastAsia="en-US"/>
    </w:rPr>
  </w:style>
  <w:style w:type="paragraph" w:styleId="Heading6">
    <w:name w:val="heading 6"/>
    <w:aliases w:val="6,Requirement"/>
    <w:basedOn w:val="Normal"/>
    <w:next w:val="Normal"/>
    <w:link w:val="Heading6Char"/>
    <w:uiPriority w:val="99"/>
    <w:qFormat/>
    <w:rsid w:val="0095543F"/>
    <w:pPr>
      <w:keepNext/>
      <w:ind w:firstLine="567"/>
      <w:jc w:val="center"/>
      <w:outlineLvl w:val="5"/>
    </w:pPr>
    <w:rPr>
      <w:b/>
      <w:szCs w:val="20"/>
    </w:rPr>
  </w:style>
  <w:style w:type="paragraph" w:styleId="Heading7">
    <w:name w:val="heading 7"/>
    <w:aliases w:val="7,Objective"/>
    <w:basedOn w:val="Heading6"/>
    <w:next w:val="Normal"/>
    <w:link w:val="Heading7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6"/>
    </w:pPr>
    <w:rPr>
      <w:rFonts w:eastAsia="MS Mincho"/>
      <w:lang w:val="en-GB" w:eastAsia="en-US"/>
    </w:rPr>
  </w:style>
  <w:style w:type="paragraph" w:styleId="Heading8">
    <w:name w:val="heading 8"/>
    <w:basedOn w:val="Heading6"/>
    <w:next w:val="Normal"/>
    <w:link w:val="Heading8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7"/>
    </w:pPr>
    <w:rPr>
      <w:rFonts w:eastAsia="MS Mincho"/>
      <w:lang w:val="en-GB" w:eastAsia="en-US"/>
    </w:rPr>
  </w:style>
  <w:style w:type="paragraph" w:styleId="Heading9">
    <w:name w:val="heading 9"/>
    <w:basedOn w:val="Heading6"/>
    <w:next w:val="Normal"/>
    <w:link w:val="Heading9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8"/>
    </w:pPr>
    <w:rPr>
      <w:rFonts w:eastAsia="MS Minch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5D2A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B5D2A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B5D2A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B5D2A"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B5D2A"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aliases w:val="6 Char,Requirement Char"/>
    <w:basedOn w:val="DefaultParagraphFont"/>
    <w:link w:val="Heading6"/>
    <w:uiPriority w:val="99"/>
    <w:semiHidden/>
    <w:locked/>
    <w:rsid w:val="004B5D2A"/>
    <w:rPr>
      <w:rFonts w:ascii="Calibri" w:hAnsi="Calibri" w:cs="Times New Roman"/>
      <w:b/>
      <w:bCs/>
      <w:lang w:val="en-US"/>
    </w:rPr>
  </w:style>
  <w:style w:type="character" w:customStyle="1" w:styleId="Heading7Char">
    <w:name w:val="Heading 7 Char"/>
    <w:aliases w:val="7 Char,Objective Char"/>
    <w:basedOn w:val="DefaultParagraphFont"/>
    <w:link w:val="Heading7"/>
    <w:uiPriority w:val="99"/>
    <w:semiHidden/>
    <w:locked/>
    <w:rsid w:val="004B5D2A"/>
    <w:rPr>
      <w:rFonts w:ascii="Calibri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B5D2A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B5D2A"/>
    <w:rPr>
      <w:rFonts w:ascii="Cambria" w:hAnsi="Cambria" w:cs="Times New Roman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5543F"/>
    <w:pPr>
      <w:jc w:val="center"/>
    </w:pPr>
    <w:rPr>
      <w:sz w:val="22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4B5D2A"/>
    <w:rPr>
      <w:rFonts w:cs="Times New Roman"/>
      <w:sz w:val="24"/>
      <w:szCs w:val="24"/>
      <w:lang w:val="en-US"/>
    </w:rPr>
  </w:style>
  <w:style w:type="paragraph" w:customStyle="1" w:styleId="Stile1">
    <w:name w:val="Stile1"/>
    <w:basedOn w:val="Normal"/>
    <w:uiPriority w:val="99"/>
    <w:rsid w:val="0095543F"/>
    <w:pPr>
      <w:ind w:firstLine="284"/>
      <w:jc w:val="both"/>
    </w:pPr>
    <w:rPr>
      <w:sz w:val="28"/>
      <w:szCs w:val="20"/>
    </w:rPr>
  </w:style>
  <w:style w:type="paragraph" w:customStyle="1" w:styleId="TableHead">
    <w:name w:val="Table_Head"/>
    <w:basedOn w:val="Normal"/>
    <w:uiPriority w:val="99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95543F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noProof/>
      <w:sz w:val="16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1251"/>
    <w:rPr>
      <w:rFonts w:cs="Times New Roman"/>
      <w:caps/>
      <w:noProof/>
      <w:sz w:val="16"/>
      <w:lang w:val="en-GB" w:eastAsia="en-US"/>
    </w:rPr>
  </w:style>
  <w:style w:type="paragraph" w:customStyle="1" w:styleId="Equation">
    <w:name w:val="Equation"/>
    <w:basedOn w:val="Normal"/>
    <w:rsid w:val="0095543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styleId="Index1">
    <w:name w:val="index 1"/>
    <w:basedOn w:val="Normal"/>
    <w:next w:val="Normal"/>
    <w:autoRedefine/>
    <w:semiHidden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character" w:styleId="Hyperlink">
    <w:name w:val="Hyperlink"/>
    <w:aliases w:val="超级链接"/>
    <w:basedOn w:val="DefaultParagraphFont"/>
    <w:rsid w:val="0095543F"/>
    <w:rPr>
      <w:rFonts w:cs="Times New Roman"/>
      <w:color w:val="0000FF"/>
      <w:u w:val="single"/>
    </w:rPr>
  </w:style>
  <w:style w:type="paragraph" w:customStyle="1" w:styleId="TableText">
    <w:name w:val="Table_Text"/>
    <w:basedOn w:val="Normal"/>
    <w:uiPriority w:val="99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  <w:lang w:val="en-GB"/>
    </w:rPr>
  </w:style>
  <w:style w:type="character" w:customStyle="1" w:styleId="Hyperlink2">
    <w:name w:val="Hyperlink2"/>
    <w:basedOn w:val="DefaultParagraphFont"/>
    <w:uiPriority w:val="99"/>
    <w:rsid w:val="0095543F"/>
    <w:rPr>
      <w:rFonts w:cs="Times New Roman"/>
      <w:color w:val="003399"/>
      <w:u w:val="single"/>
      <w:effect w:val="none"/>
    </w:rPr>
  </w:style>
  <w:style w:type="paragraph" w:styleId="BodyTextIndent3">
    <w:name w:val="Body Text Indent 3"/>
    <w:basedOn w:val="Normal"/>
    <w:link w:val="BodyTextIndent3Char"/>
    <w:uiPriority w:val="99"/>
    <w:semiHidden/>
    <w:rsid w:val="0095543F"/>
    <w:pPr>
      <w:ind w:firstLine="709"/>
      <w:jc w:val="both"/>
    </w:pPr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B5D2A"/>
    <w:rPr>
      <w:rFonts w:cs="Times New Roman"/>
      <w:sz w:val="16"/>
      <w:szCs w:val="16"/>
      <w:lang w:val="en-US"/>
    </w:rPr>
  </w:style>
  <w:style w:type="paragraph" w:customStyle="1" w:styleId="Standard">
    <w:name w:val="Standard"/>
    <w:uiPriority w:val="99"/>
    <w:rsid w:val="0095543F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de-DE" w:eastAsia="en-US"/>
    </w:rPr>
  </w:style>
  <w:style w:type="paragraph" w:customStyle="1" w:styleId="Figure">
    <w:name w:val="Figur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GB" w:eastAsia="en-US"/>
    </w:rPr>
  </w:style>
  <w:style w:type="character" w:styleId="PageNumber">
    <w:name w:val="page number"/>
    <w:basedOn w:val="DefaultParagraphFont"/>
    <w:rsid w:val="0095543F"/>
    <w:rPr>
      <w:rFonts w:cs="Times New Roman"/>
    </w:rPr>
  </w:style>
  <w:style w:type="paragraph" w:customStyle="1" w:styleId="enumlev1">
    <w:name w:val="enumlev1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val="en-GB" w:eastAsia="en-US"/>
    </w:rPr>
  </w:style>
  <w:style w:type="paragraph" w:customStyle="1" w:styleId="Note">
    <w:name w:val="Not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lang w:val="en-GB" w:eastAsia="en-US"/>
    </w:rPr>
  </w:style>
  <w:style w:type="paragraph" w:customStyle="1" w:styleId="AnnexNotitle">
    <w:name w:val="Annex_No &amp; titl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ablehead0">
    <w:name w:val="Table_head"/>
    <w:basedOn w:val="Normal"/>
    <w:next w:val="Normal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 w:eastAsia="en-US"/>
    </w:rPr>
  </w:style>
  <w:style w:type="paragraph" w:customStyle="1" w:styleId="Tabletext0">
    <w:name w:val="Table_text"/>
    <w:basedOn w:val="Normal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qFormat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 w:val="20"/>
      <w:szCs w:val="20"/>
      <w:lang w:val="en-GB" w:eastAsia="en-US"/>
    </w:rPr>
  </w:style>
  <w:style w:type="paragraph" w:customStyle="1" w:styleId="LSDeadline">
    <w:name w:val="LSDeadlin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Action">
    <w:name w:val="LSForAction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Info">
    <w:name w:val="LSForInfo"/>
    <w:basedOn w:val="LSForAction"/>
    <w:rsid w:val="0095543F"/>
  </w:style>
  <w:style w:type="paragraph" w:customStyle="1" w:styleId="LSForComment">
    <w:name w:val="LSForComment"/>
    <w:basedOn w:val="LSForAction"/>
    <w:rsid w:val="0095543F"/>
  </w:style>
  <w:style w:type="paragraph" w:customStyle="1" w:styleId="lmtopcellcfdef3">
    <w:name w:val="lm_top_cell_cfdef3"/>
    <w:basedOn w:val="Normal"/>
    <w:uiPriority w:val="99"/>
    <w:rsid w:val="0095543F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eastAsia="Arial Unicode MS" w:hAnsi="Verdana" w:cs="Arial Unicode MS"/>
      <w:b/>
      <w:bCs/>
      <w:color w:val="FFFFFF"/>
      <w:sz w:val="18"/>
      <w:szCs w:val="18"/>
      <w:lang w:eastAsia="zh-CN"/>
    </w:rPr>
  </w:style>
  <w:style w:type="paragraph" w:customStyle="1" w:styleId="AnnexRef">
    <w:name w:val="Annex_Ref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280"/>
      <w:jc w:val="center"/>
    </w:pPr>
    <w:rPr>
      <w:rFonts w:eastAsia="MS Mincho"/>
      <w:szCs w:val="20"/>
      <w:lang w:val="en-GB" w:eastAsia="en-US"/>
    </w:rPr>
  </w:style>
  <w:style w:type="paragraph" w:customStyle="1" w:styleId="Head">
    <w:name w:val="Head"/>
    <w:basedOn w:val="Normal"/>
    <w:uiPriority w:val="99"/>
    <w:rsid w:val="0095543F"/>
    <w:pPr>
      <w:tabs>
        <w:tab w:val="left" w:pos="6663"/>
      </w:tabs>
    </w:pPr>
    <w:rPr>
      <w:rFonts w:eastAsia="MS Mincho"/>
      <w:szCs w:val="20"/>
      <w:lang w:val="en-GB" w:eastAsia="en-US"/>
    </w:rPr>
  </w:style>
  <w:style w:type="character" w:styleId="Strong">
    <w:name w:val="Strong"/>
    <w:basedOn w:val="DefaultParagraphFont"/>
    <w:uiPriority w:val="99"/>
    <w:qFormat/>
    <w:rsid w:val="0095543F"/>
    <w:rPr>
      <w:rFonts w:cs="Times New Roman"/>
      <w:b/>
      <w:bCs/>
    </w:rPr>
  </w:style>
  <w:style w:type="character" w:styleId="FollowedHyperlink">
    <w:name w:val="FollowedHyperlink"/>
    <w:basedOn w:val="DefaultParagraphFont"/>
    <w:uiPriority w:val="99"/>
    <w:semiHidden/>
    <w:rsid w:val="0095543F"/>
    <w:rPr>
      <w:rFonts w:cs="Times New Roman"/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semiHidden/>
    <w:rsid w:val="0095543F"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B5D2A"/>
    <w:rPr>
      <w:rFonts w:ascii="Courier New" w:hAnsi="Courier New" w:cs="Courier New"/>
      <w:sz w:val="20"/>
      <w:szCs w:val="20"/>
      <w:lang w:val="en-US"/>
    </w:rPr>
  </w:style>
  <w:style w:type="paragraph" w:customStyle="1" w:styleId="LSSource">
    <w:name w:val="LSSourc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Title">
    <w:name w:val="LSTitl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styleId="TOC8">
    <w:name w:val="toc 8"/>
    <w:basedOn w:val="TOC4"/>
    <w:semiHidden/>
    <w:locked/>
    <w:rsid w:val="00F45D2A"/>
  </w:style>
  <w:style w:type="paragraph" w:styleId="TOC4">
    <w:name w:val="toc 4"/>
    <w:basedOn w:val="TOC3"/>
    <w:semiHidden/>
    <w:locked/>
    <w:rsid w:val="00F45D2A"/>
  </w:style>
  <w:style w:type="paragraph" w:styleId="TOC3">
    <w:name w:val="toc 3"/>
    <w:basedOn w:val="TOC2"/>
    <w:semiHidden/>
    <w:locked/>
    <w:rsid w:val="00F45D2A"/>
  </w:style>
  <w:style w:type="paragraph" w:styleId="TOC2">
    <w:name w:val="toc 2"/>
    <w:basedOn w:val="TOC1"/>
    <w:semiHidden/>
    <w:locked/>
    <w:rsid w:val="00F45D2A"/>
    <w:pPr>
      <w:spacing w:before="80"/>
      <w:ind w:left="1531" w:hanging="851"/>
    </w:pPr>
  </w:style>
  <w:style w:type="paragraph" w:styleId="TOC1">
    <w:name w:val="toc 1"/>
    <w:basedOn w:val="Normal"/>
    <w:semiHidden/>
    <w:locked/>
    <w:rsid w:val="00F45D2A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680" w:right="851" w:hanging="680"/>
      <w:textAlignment w:val="baseline"/>
    </w:pPr>
    <w:rPr>
      <w:rFonts w:eastAsia="MS Mincho"/>
      <w:szCs w:val="20"/>
      <w:lang w:val="en-GB" w:eastAsia="en-US"/>
    </w:rPr>
  </w:style>
  <w:style w:type="paragraph" w:styleId="TOC7">
    <w:name w:val="toc 7"/>
    <w:basedOn w:val="TOC4"/>
    <w:semiHidden/>
    <w:locked/>
    <w:rsid w:val="00F45D2A"/>
  </w:style>
  <w:style w:type="paragraph" w:styleId="TOC6">
    <w:name w:val="toc 6"/>
    <w:basedOn w:val="TOC4"/>
    <w:semiHidden/>
    <w:locked/>
    <w:rsid w:val="00F45D2A"/>
  </w:style>
  <w:style w:type="paragraph" w:styleId="TOC5">
    <w:name w:val="toc 5"/>
    <w:basedOn w:val="TOC4"/>
    <w:semiHidden/>
    <w:locked/>
    <w:rsid w:val="00F45D2A"/>
  </w:style>
  <w:style w:type="character" w:styleId="FootnoteReference">
    <w:name w:val="footnote reference"/>
    <w:basedOn w:val="DefaultParagraphFont"/>
    <w:semiHidden/>
    <w:rsid w:val="00F45D2A"/>
    <w:rPr>
      <w:rFonts w:cs="Times New Roman"/>
      <w:position w:val="6"/>
      <w:sz w:val="18"/>
    </w:rPr>
  </w:style>
  <w:style w:type="paragraph" w:styleId="FootnoteText">
    <w:name w:val="footnote text"/>
    <w:basedOn w:val="Note"/>
    <w:link w:val="FootnoteTextChar"/>
    <w:semiHidden/>
    <w:rsid w:val="00F45D2A"/>
    <w:pPr>
      <w:keepLines/>
      <w:tabs>
        <w:tab w:val="left" w:pos="255"/>
      </w:tabs>
      <w:ind w:left="255" w:hanging="255"/>
      <w:jc w:val="both"/>
    </w:pPr>
    <w:rPr>
      <w:rFonts w:eastAsia="MS Mincho"/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enumlev2">
    <w:name w:val="enumlev2"/>
    <w:basedOn w:val="enumlev1"/>
    <w:rsid w:val="00F45D2A"/>
    <w:pPr>
      <w:ind w:left="1191" w:hanging="397"/>
      <w:jc w:val="both"/>
    </w:pPr>
    <w:rPr>
      <w:rFonts w:eastAsia="MS Mincho"/>
      <w:szCs w:val="20"/>
    </w:rPr>
  </w:style>
  <w:style w:type="paragraph" w:customStyle="1" w:styleId="enumlev3">
    <w:name w:val="enumlev3"/>
    <w:basedOn w:val="enumlev2"/>
    <w:rsid w:val="00F45D2A"/>
    <w:pPr>
      <w:ind w:left="1588"/>
    </w:pPr>
  </w:style>
  <w:style w:type="paragraph" w:customStyle="1" w:styleId="toc0">
    <w:name w:val="toc 0"/>
    <w:basedOn w:val="Normal"/>
    <w:next w:val="TOC1"/>
    <w:rsid w:val="00F45D2A"/>
    <w:pPr>
      <w:keepLines/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ASN1">
    <w:name w:val="ASN.1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S Mincho" w:hAnsi="Courier New"/>
      <w:b/>
      <w:noProof/>
      <w:sz w:val="20"/>
      <w:szCs w:val="20"/>
      <w:lang w:val="en-GB" w:eastAsia="en-US"/>
    </w:rPr>
  </w:style>
  <w:style w:type="paragraph" w:styleId="TOC9">
    <w:name w:val="toc 9"/>
    <w:basedOn w:val="TOC3"/>
    <w:uiPriority w:val="99"/>
    <w:semiHidden/>
    <w:locked/>
    <w:rsid w:val="00F45D2A"/>
  </w:style>
  <w:style w:type="paragraph" w:customStyle="1" w:styleId="Chaptitle">
    <w:name w:val="Chap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Normalaftertitle">
    <w:name w:val="Normal_after_title"/>
    <w:basedOn w:val="Normal"/>
    <w:next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AnnexNoTitle0">
    <w:name w:val="Annex_NoTitle"/>
    <w:basedOn w:val="Normal"/>
    <w:next w:val="Normalaftertitle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ppdef">
    <w:name w:val="App_def"/>
    <w:rsid w:val="00F45D2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F45D2A"/>
    <w:rPr>
      <w:rFonts w:cs="Times New Roman"/>
    </w:rPr>
  </w:style>
  <w:style w:type="paragraph" w:customStyle="1" w:styleId="AppendixNoTitle">
    <w:name w:val="Appendix_NoTitle"/>
    <w:basedOn w:val="AnnexNoTitle0"/>
    <w:next w:val="Normalaftertitle"/>
    <w:uiPriority w:val="99"/>
    <w:rsid w:val="00F45D2A"/>
  </w:style>
  <w:style w:type="character" w:customStyle="1" w:styleId="Artdef">
    <w:name w:val="Art_def"/>
    <w:rsid w:val="00F45D2A"/>
    <w:rPr>
      <w:rFonts w:ascii="Times New Roman" w:hAnsi="Times New Roman"/>
      <w:b/>
    </w:rPr>
  </w:style>
  <w:style w:type="character" w:styleId="CommentReference">
    <w:name w:val="annotation reference"/>
    <w:basedOn w:val="DefaultParagraphFont"/>
    <w:uiPriority w:val="99"/>
    <w:semiHidden/>
    <w:rsid w:val="00F45D2A"/>
    <w:rPr>
      <w:rFonts w:cs="Times New Roman"/>
      <w:sz w:val="16"/>
    </w:rPr>
  </w:style>
  <w:style w:type="paragraph" w:customStyle="1" w:styleId="Reftitle">
    <w:name w:val="Ref_title"/>
    <w:basedOn w:val="Normal"/>
    <w:next w:val="Reftext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Reftext">
    <w:name w:val="Ref_text"/>
    <w:basedOn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MS Mincho"/>
      <w:szCs w:val="20"/>
      <w:lang w:val="en-GB" w:eastAsia="en-US"/>
    </w:rPr>
  </w:style>
  <w:style w:type="paragraph" w:customStyle="1" w:styleId="ArtNo">
    <w:name w:val="Art_No"/>
    <w:basedOn w:val="Normal"/>
    <w:next w:val="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Arttitle">
    <w:name w:val="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rtref">
    <w:name w:val="Art_ref"/>
    <w:basedOn w:val="DefaultParagraphFont"/>
    <w:rsid w:val="00F45D2A"/>
    <w:rPr>
      <w:rFonts w:cs="Times New Roman"/>
    </w:rPr>
  </w:style>
  <w:style w:type="paragraph" w:customStyle="1" w:styleId="Call">
    <w:name w:val="Call"/>
    <w:basedOn w:val="Normal"/>
    <w:next w:val="Normal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ChapNo">
    <w:name w:val="Chap_No"/>
    <w:basedOn w:val="Normal"/>
    <w:next w:val="Chap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caps/>
      <w:sz w:val="28"/>
      <w:szCs w:val="20"/>
      <w:lang w:val="en-GB" w:eastAsia="en-US"/>
    </w:rPr>
  </w:style>
  <w:style w:type="paragraph" w:customStyle="1" w:styleId="Equationlegend">
    <w:name w:val="Equation_legend"/>
    <w:basedOn w:val="Normal"/>
    <w:rsid w:val="00F45D2A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Figurelegend">
    <w:name w:val="Figure_legend"/>
    <w:basedOn w:val="Normal"/>
    <w:rsid w:val="00F45D2A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Mincho"/>
      <w:sz w:val="18"/>
      <w:szCs w:val="20"/>
      <w:lang w:val="en-GB" w:eastAsia="en-US"/>
    </w:rPr>
  </w:style>
  <w:style w:type="paragraph" w:customStyle="1" w:styleId="FigureNoTitle">
    <w:name w:val="Figure_NoTitle"/>
    <w:basedOn w:val="Normal"/>
    <w:next w:val="Normalaftertitle"/>
    <w:uiPriority w:val="99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Figurewithouttitle">
    <w:name w:val="Figure_without_title"/>
    <w:basedOn w:val="Normal"/>
    <w:next w:val="Normalaftertitle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FooterQP">
    <w:name w:val="Footer_QP"/>
    <w:basedOn w:val="Normal"/>
    <w:rsid w:val="00F45D2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2"/>
      <w:szCs w:val="20"/>
      <w:lang w:val="en-GB" w:eastAsia="en-US"/>
    </w:rPr>
  </w:style>
  <w:style w:type="paragraph" w:customStyle="1" w:styleId="FirstFooter">
    <w:name w:val="FirstFooter"/>
    <w:basedOn w:val="Footer"/>
    <w:rsid w:val="00F45D2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MS Mincho"/>
      <w:caps w:val="0"/>
      <w:noProof w:val="0"/>
    </w:rPr>
  </w:style>
  <w:style w:type="paragraph" w:customStyle="1" w:styleId="Formal">
    <w:name w:val="Formal"/>
    <w:basedOn w:val="ASN1"/>
    <w:rsid w:val="00F45D2A"/>
    <w:rPr>
      <w:b w:val="0"/>
    </w:rPr>
  </w:style>
  <w:style w:type="paragraph" w:customStyle="1" w:styleId="Headingb">
    <w:name w:val="Heading_b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Headingi">
    <w:name w:val="Heading_i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i/>
      <w:szCs w:val="20"/>
      <w:lang w:val="en-GB" w:eastAsia="en-US"/>
    </w:rPr>
  </w:style>
  <w:style w:type="paragraph" w:styleId="Index2">
    <w:name w:val="index 2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eastAsia="MS Mincho"/>
      <w:szCs w:val="20"/>
      <w:lang w:val="en-GB" w:eastAsia="en-US"/>
    </w:rPr>
  </w:style>
  <w:style w:type="paragraph" w:styleId="Index3">
    <w:name w:val="index 3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eastAsia="MS Mincho"/>
      <w:szCs w:val="20"/>
      <w:lang w:val="en-GB" w:eastAsia="en-US"/>
    </w:rPr>
  </w:style>
  <w:style w:type="paragraph" w:customStyle="1" w:styleId="PartNo">
    <w:name w:val="Part_No"/>
    <w:basedOn w:val="Normal"/>
    <w:next w:val="Partref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Partref">
    <w:name w:val="Part_ref"/>
    <w:basedOn w:val="Normal"/>
    <w:next w:val="P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Parttitle">
    <w:name w:val="P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date">
    <w:name w:val="Rec_date"/>
    <w:basedOn w:val="Normal"/>
    <w:next w:val="Normalaftertitle"/>
    <w:rsid w:val="00F45D2A"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MS Mincho"/>
      <w:i/>
      <w:sz w:val="22"/>
      <w:szCs w:val="20"/>
      <w:lang w:val="en-GB" w:eastAsia="en-US"/>
    </w:rPr>
  </w:style>
  <w:style w:type="paragraph" w:customStyle="1" w:styleId="Questiondate">
    <w:name w:val="Question_date"/>
    <w:basedOn w:val="Recdate"/>
    <w:next w:val="Normalaftertitle"/>
    <w:rsid w:val="00F45D2A"/>
  </w:style>
  <w:style w:type="paragraph" w:customStyle="1" w:styleId="RecNo">
    <w:name w:val="Rec_No"/>
    <w:basedOn w:val="Normal"/>
    <w:next w:val="Rec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title">
    <w:name w:val="Rec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QuestionNo">
    <w:name w:val="Question_No"/>
    <w:basedOn w:val="RecNo"/>
    <w:next w:val="Questiontitle"/>
    <w:rsid w:val="00F45D2A"/>
  </w:style>
  <w:style w:type="paragraph" w:customStyle="1" w:styleId="Questiontitle">
    <w:name w:val="Question_title"/>
    <w:basedOn w:val="Rectitle"/>
    <w:next w:val="Questionref"/>
    <w:rsid w:val="00F45D2A"/>
  </w:style>
  <w:style w:type="paragraph" w:customStyle="1" w:styleId="Questionref">
    <w:name w:val="Question_ref"/>
    <w:basedOn w:val="Recref"/>
    <w:next w:val="Questiondate"/>
    <w:rsid w:val="00F45D2A"/>
  </w:style>
  <w:style w:type="paragraph" w:customStyle="1" w:styleId="Recref">
    <w:name w:val="Rec_ref"/>
    <w:basedOn w:val="Normal"/>
    <w:next w:val="Recdate"/>
    <w:rsid w:val="00F45D2A"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Repdate">
    <w:name w:val="Rep_date"/>
    <w:basedOn w:val="Recdate"/>
    <w:next w:val="Normalaftertitle"/>
    <w:rsid w:val="00F45D2A"/>
  </w:style>
  <w:style w:type="paragraph" w:customStyle="1" w:styleId="RepNo">
    <w:name w:val="Rep_No"/>
    <w:basedOn w:val="RecNo"/>
    <w:next w:val="Reptitle"/>
    <w:rsid w:val="00F45D2A"/>
  </w:style>
  <w:style w:type="paragraph" w:customStyle="1" w:styleId="Reptitle">
    <w:name w:val="Rep_title"/>
    <w:basedOn w:val="Rectitle"/>
    <w:next w:val="Repref"/>
    <w:rsid w:val="00F45D2A"/>
  </w:style>
  <w:style w:type="paragraph" w:customStyle="1" w:styleId="Repref">
    <w:name w:val="Rep_ref"/>
    <w:basedOn w:val="Recref"/>
    <w:next w:val="Repdate"/>
    <w:rsid w:val="00F45D2A"/>
  </w:style>
  <w:style w:type="paragraph" w:customStyle="1" w:styleId="Resdate">
    <w:name w:val="Res_date"/>
    <w:basedOn w:val="Recdate"/>
    <w:next w:val="Normalaftertitle"/>
    <w:rsid w:val="00F45D2A"/>
  </w:style>
  <w:style w:type="character" w:customStyle="1" w:styleId="Resdef">
    <w:name w:val="Res_def"/>
    <w:rsid w:val="00F45D2A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F45D2A"/>
  </w:style>
  <w:style w:type="paragraph" w:customStyle="1" w:styleId="Restitle">
    <w:name w:val="Res_title"/>
    <w:basedOn w:val="Rectitle"/>
    <w:next w:val="Resref"/>
    <w:rsid w:val="00F45D2A"/>
  </w:style>
  <w:style w:type="paragraph" w:customStyle="1" w:styleId="Resref">
    <w:name w:val="Res_ref"/>
    <w:basedOn w:val="Recref"/>
    <w:next w:val="Resdate"/>
    <w:rsid w:val="00F45D2A"/>
  </w:style>
  <w:style w:type="paragraph" w:customStyle="1" w:styleId="Section1">
    <w:name w:val="Section_1"/>
    <w:basedOn w:val="Normal"/>
    <w:next w:val="Normal"/>
    <w:rsid w:val="00F45D2A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Section2">
    <w:name w:val="Section_2"/>
    <w:basedOn w:val="Normal"/>
    <w:next w:val="Normal"/>
    <w:rsid w:val="00F45D2A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SectionNo">
    <w:name w:val="Section_No"/>
    <w:basedOn w:val="Normal"/>
    <w:next w:val="Section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Sectiontitle">
    <w:name w:val="Section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ource">
    <w:name w:val="Source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pecialFooter">
    <w:name w:val="Special Footer"/>
    <w:basedOn w:val="Footer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rFonts w:eastAsia="MS Mincho"/>
      <w:caps w:val="0"/>
      <w:noProof w:val="0"/>
    </w:rPr>
  </w:style>
  <w:style w:type="character" w:customStyle="1" w:styleId="Tablefreq">
    <w:name w:val="Table_freq"/>
    <w:rsid w:val="00F45D2A"/>
    <w:rPr>
      <w:b/>
      <w:color w:val="auto"/>
    </w:rPr>
  </w:style>
  <w:style w:type="paragraph" w:customStyle="1" w:styleId="Tablelegend">
    <w:name w:val="Table_legend"/>
    <w:basedOn w:val="Normal"/>
    <w:rsid w:val="00F45D2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MS Mincho"/>
      <w:sz w:val="22"/>
      <w:szCs w:val="20"/>
      <w:lang w:val="en-GB" w:eastAsia="en-US"/>
    </w:rPr>
  </w:style>
  <w:style w:type="paragraph" w:styleId="CommentText">
    <w:name w:val="annotation text"/>
    <w:basedOn w:val="Normal"/>
    <w:link w:val="CommentTextChar1"/>
    <w:uiPriority w:val="99"/>
    <w:rsid w:val="00F45D2A"/>
    <w:rPr>
      <w:rFonts w:eastAsia="MS Mincho"/>
      <w:sz w:val="20"/>
      <w:szCs w:val="20"/>
      <w:lang w:eastAsia="en-US"/>
    </w:rPr>
  </w:style>
  <w:style w:type="character" w:customStyle="1" w:styleId="CommentTextChar1">
    <w:name w:val="Comment Text Char1"/>
    <w:link w:val="CommentText"/>
    <w:uiPriority w:val="99"/>
    <w:locked/>
    <w:rsid w:val="00F45D2A"/>
    <w:rPr>
      <w:rFonts w:eastAsia="MS Mincho"/>
      <w:lang w:val="en-US" w:eastAsia="en-US"/>
    </w:rPr>
  </w:style>
  <w:style w:type="character" w:customStyle="1" w:styleId="CommentTextChar">
    <w:name w:val="Comment Text Char"/>
    <w:basedOn w:val="DefaultParagraphFon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TableNoTitle">
    <w:name w:val="Table_NoTitle"/>
    <w:basedOn w:val="Normal"/>
    <w:next w:val="Tablehead0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Title1">
    <w:name w:val="Title 1"/>
    <w:basedOn w:val="Source"/>
    <w:next w:val="Title2"/>
    <w:rsid w:val="00F45D2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F45D2A"/>
  </w:style>
  <w:style w:type="paragraph" w:customStyle="1" w:styleId="Title3">
    <w:name w:val="Title 3"/>
    <w:basedOn w:val="Title2"/>
    <w:next w:val="Title4"/>
    <w:rsid w:val="00F45D2A"/>
    <w:rPr>
      <w:caps w:val="0"/>
    </w:rPr>
  </w:style>
  <w:style w:type="paragraph" w:customStyle="1" w:styleId="Title4">
    <w:name w:val="Title 4"/>
    <w:basedOn w:val="Title3"/>
    <w:next w:val="Heading1"/>
    <w:rsid w:val="00F45D2A"/>
    <w:rPr>
      <w:b/>
    </w:rPr>
  </w:style>
  <w:style w:type="paragraph" w:customStyle="1" w:styleId="Artheading">
    <w:name w:val="Art_heading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table" w:styleId="TableGrid">
    <w:name w:val="Table Grid"/>
    <w:basedOn w:val="TableNormal"/>
    <w:locked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G Times" w:eastAsia="MS Mincho" w:hAnsi="CG Time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BR">
    <w:name w:val="Table_title_BR"/>
    <w:basedOn w:val="Normal"/>
    <w:next w:val="Tablehead0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S Mincho"/>
      <w:b/>
      <w:szCs w:val="20"/>
      <w:lang w:eastAsia="en-US"/>
    </w:rPr>
  </w:style>
  <w:style w:type="paragraph" w:customStyle="1" w:styleId="TableHeading">
    <w:name w:val="Table Heading"/>
    <w:basedOn w:val="Normal"/>
    <w:uiPriority w:val="99"/>
    <w:rsid w:val="00F45D2A"/>
    <w:pPr>
      <w:keepNext/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SimHei" w:hAnsi="Book Antiqua" w:cs="Book Antiqua"/>
      <w:b/>
      <w:bCs/>
      <w:sz w:val="21"/>
      <w:szCs w:val="21"/>
      <w:lang w:eastAsia="zh-CN"/>
    </w:rPr>
  </w:style>
  <w:style w:type="paragraph" w:customStyle="1" w:styleId="TableDescription">
    <w:name w:val="Table Description"/>
    <w:basedOn w:val="Normal"/>
    <w:next w:val="Normal"/>
    <w:uiPriority w:val="99"/>
    <w:rsid w:val="00F45D2A"/>
    <w:pPr>
      <w:keepNext/>
      <w:numPr>
        <w:ilvl w:val="8"/>
        <w:numId w:val="1"/>
      </w:numPr>
      <w:topLinePunct/>
      <w:adjustRightInd w:val="0"/>
      <w:snapToGrid w:val="0"/>
      <w:spacing w:before="320" w:after="80" w:line="240" w:lineRule="atLeast"/>
      <w:outlineLvl w:val="7"/>
    </w:pPr>
    <w:rPr>
      <w:rFonts w:eastAsia="SimHei" w:cs="Arial"/>
      <w:spacing w:val="-4"/>
      <w:kern w:val="2"/>
      <w:sz w:val="21"/>
      <w:szCs w:val="21"/>
      <w:lang w:eastAsia="zh-CN"/>
    </w:rPr>
  </w:style>
  <w:style w:type="paragraph" w:customStyle="1" w:styleId="TableText1">
    <w:name w:val="Table Text"/>
    <w:basedOn w:val="Normal"/>
    <w:uiPriority w:val="99"/>
    <w:rsid w:val="00F45D2A"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z w:val="21"/>
      <w:szCs w:val="21"/>
      <w:lang w:eastAsia="zh-CN"/>
    </w:rPr>
  </w:style>
  <w:style w:type="paragraph" w:customStyle="1" w:styleId="FigureDescription">
    <w:name w:val="Figure Description"/>
    <w:next w:val="Normal"/>
    <w:uiPriority w:val="99"/>
    <w:rsid w:val="00F45D2A"/>
    <w:pPr>
      <w:keepNext/>
      <w:numPr>
        <w:ilvl w:val="7"/>
        <w:numId w:val="1"/>
      </w:numPr>
      <w:adjustRightInd w:val="0"/>
      <w:snapToGrid w:val="0"/>
      <w:spacing w:before="320" w:after="80" w:line="240" w:lineRule="atLeast"/>
      <w:ind w:left="1701"/>
      <w:outlineLvl w:val="7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paragraph" w:customStyle="1" w:styleId="Revisione1">
    <w:name w:val="Revisione1"/>
    <w:hidden/>
    <w:uiPriority w:val="99"/>
    <w:semiHidden/>
    <w:rsid w:val="00F45D2A"/>
    <w:rPr>
      <w:rFonts w:eastAsia="MS Mincho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MS Mincho" w:hAnsi="Tahoma"/>
      <w:sz w:val="16"/>
      <w:szCs w:val="20"/>
      <w:lang w:val="en-GB" w:eastAsia="en-US"/>
    </w:rPr>
  </w:style>
  <w:style w:type="character" w:customStyle="1" w:styleId="BalloonTextChar1">
    <w:name w:val="Balloon Text Char1"/>
    <w:link w:val="BalloonText"/>
    <w:locked/>
    <w:rsid w:val="00F45D2A"/>
    <w:rPr>
      <w:rFonts w:ascii="Tahoma" w:eastAsia="MS Mincho" w:hAnsi="Tahoma"/>
      <w:sz w:val="16"/>
      <w:lang w:val="en-GB" w:eastAsia="en-US"/>
    </w:rPr>
  </w:style>
  <w:style w:type="character" w:customStyle="1" w:styleId="BalloonTextChar">
    <w:name w:val="Balloon Text Char"/>
    <w:basedOn w:val="DefaultParagraphFont"/>
    <w:uiPriority w:val="99"/>
    <w:semiHidden/>
    <w:locked/>
    <w:rsid w:val="004B5D2A"/>
    <w:rPr>
      <w:rFonts w:cs="Times New Roman"/>
      <w:sz w:val="2"/>
      <w:lang w:val="en-US"/>
    </w:rPr>
  </w:style>
  <w:style w:type="paragraph" w:styleId="Date">
    <w:name w:val="Date"/>
    <w:basedOn w:val="Normal"/>
    <w:next w:val="Normal"/>
    <w:link w:val="Date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Cs w:val="20"/>
      <w:lang w:val="en-GB" w:eastAsia="ja-JP"/>
    </w:rPr>
  </w:style>
  <w:style w:type="character" w:customStyle="1" w:styleId="DateChar1">
    <w:name w:val="Date Char1"/>
    <w:link w:val="Date"/>
    <w:locked/>
    <w:rsid w:val="00F45D2A"/>
    <w:rPr>
      <w:rFonts w:eastAsia="MS Mincho"/>
      <w:sz w:val="24"/>
      <w:lang w:val="en-GB" w:eastAsia="ja-JP"/>
    </w:rPr>
  </w:style>
  <w:style w:type="character" w:customStyle="1" w:styleId="DateChar">
    <w:name w:val="Date Char"/>
    <w:basedOn w:val="DefaultParagraphFont"/>
    <w:uiPriority w:val="99"/>
    <w:semiHidden/>
    <w:locked/>
    <w:rsid w:val="004B5D2A"/>
    <w:rPr>
      <w:rFonts w:cs="Times New Roman"/>
      <w:sz w:val="24"/>
      <w:szCs w:val="24"/>
      <w:lang w:val="en-US"/>
    </w:rPr>
  </w:style>
  <w:style w:type="character" w:customStyle="1" w:styleId="CarattereCarattere2">
    <w:name w:val="Carattere Carattere2"/>
    <w:uiPriority w:val="99"/>
    <w:rsid w:val="0002204A"/>
    <w:rPr>
      <w:rFonts w:ascii="Times New Roman" w:hAnsi="Times New Roman"/>
      <w:lang w:val="en-US" w:eastAsia="en-US"/>
    </w:rPr>
  </w:style>
  <w:style w:type="character" w:customStyle="1" w:styleId="CarattereCarattere1">
    <w:name w:val="Carattere Carattere1"/>
    <w:uiPriority w:val="99"/>
    <w:rsid w:val="0002204A"/>
    <w:rPr>
      <w:rFonts w:ascii="Tahoma" w:hAnsi="Tahoma"/>
      <w:sz w:val="16"/>
      <w:lang w:val="en-GB" w:eastAsia="en-US"/>
    </w:rPr>
  </w:style>
  <w:style w:type="character" w:customStyle="1" w:styleId="CarattereCarattere">
    <w:name w:val="Carattere Carattere"/>
    <w:uiPriority w:val="99"/>
    <w:rsid w:val="0002204A"/>
    <w:rPr>
      <w:rFonts w:ascii="Times New Roman" w:eastAsia="MS Mincho" w:hAnsi="Times New Roman"/>
      <w:sz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2204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FA210F"/>
    <w:pPr>
      <w:spacing w:before="100" w:beforeAutospacing="1" w:after="100" w:afterAutospacing="1"/>
    </w:pPr>
    <w:rPr>
      <w:rFonts w:eastAsiaTheme="minorEastAsia"/>
      <w:lang w:val="uk-UA" w:eastAsia="uk-UA"/>
    </w:rPr>
  </w:style>
  <w:style w:type="paragraph" w:customStyle="1" w:styleId="AppendixNotitle0">
    <w:name w:val="Appendix_No &amp; title"/>
    <w:basedOn w:val="AnnexNotitle"/>
    <w:next w:val="Normal"/>
    <w:rsid w:val="00423D2B"/>
    <w:rPr>
      <w:rFonts w:eastAsia="Malgun Gothic"/>
    </w:rPr>
  </w:style>
  <w:style w:type="paragraph" w:customStyle="1" w:styleId="FigureNotitle0">
    <w:name w:val="Figure_No &amp; title"/>
    <w:basedOn w:val="Normal"/>
    <w:next w:val="Normal"/>
    <w:rsid w:val="00423D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FigureNoBR">
    <w:name w:val="Figure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FiguretitleBR">
    <w:name w:val="Figure_title_BR"/>
    <w:basedOn w:val="TabletitleBR"/>
    <w:next w:val="Normal"/>
    <w:rsid w:val="00423D2B"/>
    <w:pPr>
      <w:keepNext w:val="0"/>
      <w:spacing w:after="480"/>
    </w:pPr>
    <w:rPr>
      <w:rFonts w:eastAsia="Malgun Gothic"/>
      <w:lang w:val="en-GB"/>
    </w:rPr>
  </w:style>
  <w:style w:type="paragraph" w:customStyle="1" w:styleId="RecNoBR">
    <w:name w:val="Rec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algun Gothic"/>
      <w:caps/>
      <w:sz w:val="28"/>
      <w:szCs w:val="20"/>
      <w:lang w:val="en-GB" w:eastAsia="en-US"/>
    </w:rPr>
  </w:style>
  <w:style w:type="paragraph" w:customStyle="1" w:styleId="QuestionNoBR">
    <w:name w:val="Question_No_BR"/>
    <w:basedOn w:val="RecNoBR"/>
    <w:next w:val="Normal"/>
    <w:rsid w:val="00423D2B"/>
  </w:style>
  <w:style w:type="character" w:customStyle="1" w:styleId="Recdef">
    <w:name w:val="Rec_def"/>
    <w:rsid w:val="00423D2B"/>
    <w:rPr>
      <w:b/>
    </w:rPr>
  </w:style>
  <w:style w:type="paragraph" w:customStyle="1" w:styleId="RepNoBR">
    <w:name w:val="Rep_No_BR"/>
    <w:basedOn w:val="RecNoBR"/>
    <w:next w:val="Normal"/>
    <w:rsid w:val="00423D2B"/>
  </w:style>
  <w:style w:type="paragraph" w:customStyle="1" w:styleId="ResNoBR">
    <w:name w:val="Res_No_BR"/>
    <w:basedOn w:val="RecNoBR"/>
    <w:next w:val="Normal"/>
    <w:rsid w:val="00423D2B"/>
  </w:style>
  <w:style w:type="paragraph" w:customStyle="1" w:styleId="TableNotitle0">
    <w:name w:val="Table_No &amp; title"/>
    <w:basedOn w:val="Normal"/>
    <w:next w:val="Tablehead0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TableNoBR">
    <w:name w:val="Table_No_BR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Tableref">
    <w:name w:val="Table_ref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algun Gothic"/>
      <w:szCs w:val="20"/>
      <w:lang w:val="en-GB" w:eastAsia="en-US"/>
    </w:rPr>
  </w:style>
  <w:style w:type="paragraph" w:styleId="EndnoteText">
    <w:name w:val="endnote text"/>
    <w:basedOn w:val="Normal"/>
    <w:link w:val="EndnoteTextChar"/>
    <w:locked/>
    <w:rsid w:val="00423D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120"/>
      <w:textAlignment w:val="baseline"/>
    </w:pPr>
    <w:rPr>
      <w:rFonts w:eastAsia="Malgun Gothic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sid w:val="00423D2B"/>
    <w:rPr>
      <w:rFonts w:eastAsia="Malgun Gothic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2C2D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rsid w:val="002C2DB3"/>
    <w:rPr>
      <w:rFonts w:eastAsia="Times New Roman"/>
      <w:b/>
      <w:bCs/>
      <w:sz w:val="4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A905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905BB"/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B4842"/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14DCF"/>
    <w:rPr>
      <w:rFonts w:eastAsia="SimSun"/>
      <w:b/>
      <w:bCs/>
      <w:lang w:eastAsia="it-IT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14DCF"/>
    <w:rPr>
      <w:rFonts w:eastAsia="MS Mincho"/>
      <w:b/>
      <w:bCs/>
      <w:sz w:val="20"/>
      <w:szCs w:val="20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1B37BC"/>
    <w:rPr>
      <w:rFonts w:ascii="Times New Roman" w:hAnsi="Times New Roman"/>
      <w:color w:val="808080"/>
    </w:rPr>
  </w:style>
  <w:style w:type="paragraph" w:customStyle="1" w:styleId="1">
    <w:name w:val="列出段落1"/>
    <w:basedOn w:val="Normal"/>
    <w:uiPriority w:val="34"/>
    <w:qFormat/>
    <w:rsid w:val="00A76646"/>
    <w:pPr>
      <w:spacing w:before="120"/>
      <w:ind w:firstLineChars="200" w:firstLine="420"/>
    </w:pPr>
    <w:rPr>
      <w:rFonts w:eastAsiaTheme="minorEastAsia"/>
      <w:lang w:val="en-GB" w:eastAsia="ja-JP"/>
    </w:rPr>
  </w:style>
  <w:style w:type="paragraph" w:customStyle="1" w:styleId="Heading1Centered">
    <w:name w:val="Heading 1 Centered"/>
    <w:basedOn w:val="Heading1"/>
    <w:rsid w:val="00B005FB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124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kouch@mail.ru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zhangjianyin@chinamobile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17-SG11-210715-TD-WP1-0102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210715-TD-WP1-0083/en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17-SG11-210715-TD-WP1-0102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63C980A49A748E09107BFD5AC201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173D4-F9C5-4D1D-AF82-396C7CAD4D00}"/>
      </w:docPartPr>
      <w:docPartBody>
        <w:p w:rsidR="00E13F32" w:rsidRDefault="004A1799" w:rsidP="004A1799">
          <w:pPr>
            <w:pStyle w:val="763C980A49A748E09107BFD5AC2014B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7F0819826245469E81B9EA4198D6F59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6B3C28E-7BAD-4C96-92FD-69BBC18DEC5A}"/>
      </w:docPartPr>
      <w:docPartBody>
        <w:p w:rsidR="00C95AB3" w:rsidRDefault="00C5251B" w:rsidP="00C5251B">
          <w:pPr>
            <w:pStyle w:val="7F0819826245469E81B9EA4198D6F59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AB3F727C2AC4238A0F0A92B7C4CC22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DCF207-C7FF-4942-8E1D-632A01F79A23}"/>
      </w:docPartPr>
      <w:docPartBody>
        <w:p w:rsidR="00C95AB3" w:rsidRDefault="00C5251B" w:rsidP="00C5251B">
          <w:pPr>
            <w:pStyle w:val="CAB3F727C2AC4238A0F0A92B7C4CC22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799"/>
    <w:rsid w:val="0011123C"/>
    <w:rsid w:val="00167485"/>
    <w:rsid w:val="001A642D"/>
    <w:rsid w:val="00241FFF"/>
    <w:rsid w:val="002A6FB9"/>
    <w:rsid w:val="003E1373"/>
    <w:rsid w:val="003E2A20"/>
    <w:rsid w:val="004024AD"/>
    <w:rsid w:val="004337A9"/>
    <w:rsid w:val="00453DE6"/>
    <w:rsid w:val="004A1799"/>
    <w:rsid w:val="004E7F31"/>
    <w:rsid w:val="005047DB"/>
    <w:rsid w:val="005107BB"/>
    <w:rsid w:val="00527DEB"/>
    <w:rsid w:val="005927CC"/>
    <w:rsid w:val="0064314F"/>
    <w:rsid w:val="00666750"/>
    <w:rsid w:val="0069560C"/>
    <w:rsid w:val="006A57D1"/>
    <w:rsid w:val="006B3AEF"/>
    <w:rsid w:val="006F0AAB"/>
    <w:rsid w:val="00702DC8"/>
    <w:rsid w:val="00732C8E"/>
    <w:rsid w:val="0077130E"/>
    <w:rsid w:val="00771462"/>
    <w:rsid w:val="008C2EE2"/>
    <w:rsid w:val="009526A6"/>
    <w:rsid w:val="00973473"/>
    <w:rsid w:val="00AC566E"/>
    <w:rsid w:val="00AC60DD"/>
    <w:rsid w:val="00AD7AB8"/>
    <w:rsid w:val="00B0191D"/>
    <w:rsid w:val="00B37814"/>
    <w:rsid w:val="00B60C65"/>
    <w:rsid w:val="00BB2747"/>
    <w:rsid w:val="00C026A6"/>
    <w:rsid w:val="00C16FA7"/>
    <w:rsid w:val="00C4574F"/>
    <w:rsid w:val="00C5251B"/>
    <w:rsid w:val="00C95269"/>
    <w:rsid w:val="00C95AB3"/>
    <w:rsid w:val="00D052B7"/>
    <w:rsid w:val="00D44654"/>
    <w:rsid w:val="00D9373F"/>
    <w:rsid w:val="00DE2714"/>
    <w:rsid w:val="00E13F32"/>
    <w:rsid w:val="00E45852"/>
    <w:rsid w:val="00EB0906"/>
    <w:rsid w:val="00EE0566"/>
    <w:rsid w:val="00E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6750"/>
    <w:rPr>
      <w:rFonts w:ascii="Times New Roman" w:hAnsi="Times New Roman"/>
      <w:color w:val="808080"/>
    </w:rPr>
  </w:style>
  <w:style w:type="paragraph" w:customStyle="1" w:styleId="763C980A49A748E09107BFD5AC2014B8">
    <w:name w:val="763C980A49A748E09107BFD5AC2014B8"/>
    <w:rsid w:val="004A1799"/>
  </w:style>
  <w:style w:type="paragraph" w:customStyle="1" w:styleId="7F0819826245469E81B9EA4198D6F594">
    <w:name w:val="7F0819826245469E81B9EA4198D6F594"/>
    <w:rsid w:val="00C5251B"/>
    <w:pPr>
      <w:widowControl w:val="0"/>
      <w:spacing w:after="0" w:line="240" w:lineRule="auto"/>
      <w:jc w:val="both"/>
    </w:pPr>
    <w:rPr>
      <w:kern w:val="2"/>
      <w:sz w:val="21"/>
      <w:lang w:val="en-US"/>
    </w:rPr>
  </w:style>
  <w:style w:type="paragraph" w:customStyle="1" w:styleId="CAB3F727C2AC4238A0F0A92B7C4CC222">
    <w:name w:val="CAB3F727C2AC4238A0F0A92B7C4CC222"/>
    <w:rsid w:val="00C5251B"/>
    <w:pPr>
      <w:widowControl w:val="0"/>
      <w:spacing w:after="0" w:line="240" w:lineRule="auto"/>
      <w:jc w:val="both"/>
    </w:pPr>
    <w:rPr>
      <w:kern w:val="2"/>
      <w:sz w:val="21"/>
      <w:lang w:val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4" ma:contentTypeDescription="Crée un document." ma:contentTypeScope="" ma:versionID="ccee9f3006afe85e33cea7dd4d1c4f51">
  <xsd:schema xmlns:xsd="http://www.w3.org/2001/XMLSchema" xmlns:xs="http://www.w3.org/2001/XMLSchema" xmlns:p="http://schemas.microsoft.com/office/2006/metadata/properties" xmlns:ns2="2dfbb2a9-9046-4b7d-bc0f-b7b915b8a872" targetNamespace="http://schemas.microsoft.com/office/2006/metadata/properties" ma:root="true" ma:fieldsID="6d6f6d98a4b7200a48f3f0833c8ea7fb" ns2:_="">
    <xsd:import namespace="2dfbb2a9-9046-4b7d-bc0f-b7b915b8a8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4D7894-D285-4D87-98A4-6ECFAB6FE4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A864EB-571B-4BA9-88E2-BCE5B55BB1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F4F23F-F5B6-47F1-8BF6-A38F330C52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BF589D-2AF8-4601-ACCE-744320B7F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bb2a9-9046-4b7d-bc0f-b7b915b8a8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– About the new work item on “Integrated network operation and management system architecture to support SDN/NFV management”</vt:lpstr>
    </vt:vector>
  </TitlesOfParts>
  <Manager>ITU-T</Manager>
  <Company>International Telecommunication Union (ITU)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– About the new work item on “Integrated network operation and management system architecture to support SDN/NFV management”</dc:title>
  <dc:creator>ITU-T Study Group 2</dc:creator>
  <cp:keywords>MS; Data Channel; signalling architecture; framewor</cp:keywords>
  <cp:lastModifiedBy>R5-214036_CR5319</cp:lastModifiedBy>
  <cp:revision>2</cp:revision>
  <cp:lastPrinted>2009-10-08T19:32:00Z</cp:lastPrinted>
  <dcterms:created xsi:type="dcterms:W3CDTF">2021-08-12T15:50:00Z</dcterms:created>
  <dcterms:modified xsi:type="dcterms:W3CDTF">2021-08-12T15:50:00Z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2 – LS 20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6/2</vt:lpwstr>
  </property>
  <property fmtid="{D5CDD505-2E9C-101B-9397-08002B2CF9AE}" pid="6" name="Docdest">
    <vt:lpwstr/>
  </property>
  <property fmtid="{D5CDD505-2E9C-101B-9397-08002B2CF9AE}" pid="7" name="Docauthor">
    <vt:lpwstr>ITU-T Study Group 2</vt:lpwstr>
  </property>
  <property fmtid="{D5CDD505-2E9C-101B-9397-08002B2CF9AE}" pid="8" name="sflag">
    <vt:lpwstr>1417638795</vt:lpwstr>
  </property>
  <property fmtid="{D5CDD505-2E9C-101B-9397-08002B2CF9AE}" pid="9" name="ContentTypeId">
    <vt:lpwstr>0x010100FF0D4921E1BEE64C9967543FFC1FD641</vt:lpwstr>
  </property>
</Properties>
</file>