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591D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695E65">
        <w:fldChar w:fldCharType="begin"/>
      </w:r>
      <w:r w:rsidR="00695E65">
        <w:instrText xml:space="preserve"> DOCPROPERTY  MtgSeq  \* MERGEFORMAT </w:instrText>
      </w:r>
      <w:r w:rsidR="00695E6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95E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5E65">
        <w:fldChar w:fldCharType="begin"/>
      </w:r>
      <w:r w:rsidR="00695E65">
        <w:instrText xml:space="preserve"> DOCPROPERTY  Tdoc#  \* MERGEFORMAT </w:instrText>
      </w:r>
      <w:r w:rsidR="00695E65">
        <w:fldChar w:fldCharType="separate"/>
      </w:r>
      <w:r w:rsidR="00D950AF" w:rsidRPr="00D950AF">
        <w:rPr>
          <w:b/>
          <w:i/>
          <w:noProof/>
          <w:sz w:val="28"/>
        </w:rPr>
        <w:t>S4-201437</w:t>
      </w:r>
      <w:r w:rsidR="00695E65">
        <w:rPr>
          <w:b/>
          <w:i/>
          <w:noProof/>
          <w:sz w:val="28"/>
        </w:rPr>
        <w:fldChar w:fldCharType="end"/>
      </w:r>
    </w:p>
    <w:p w14:paraId="7CB45193" w14:textId="1CB05987" w:rsidR="001E41F3" w:rsidRDefault="00695E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A4B46">
          <w:rPr>
            <w:b/>
            <w:noProof/>
            <w:sz w:val="24"/>
          </w:rPr>
          <w:t>11.</w:t>
        </w:r>
      </w:fldSimple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695E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5E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5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695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9D4AF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4A1A0C">
              <w:t xml:space="preserve">Service Access Information </w:t>
            </w:r>
            <w:proofErr w:type="spellStart"/>
            <w:r w:rsidR="004A1A0C">
              <w:t>subresource</w:t>
            </w:r>
            <w:proofErr w:type="spellEnd"/>
            <w:r w:rsidR="004A1A0C">
              <w:t xml:space="preserve"> (URL)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8181C" w:rsidR="001E41F3" w:rsidRDefault="00695E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695E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2D659A" w:rsidR="001E41F3" w:rsidRDefault="004A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unclear, how to create unique and service specific Service Announcement Information URLs.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4ED47" w:rsidR="001E41F3" w:rsidRDefault="004A1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the saiSubresource path element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950C8" w:rsidR="001E41F3" w:rsidRDefault="0069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74F7DC29" w:rsidR="00393DC7" w:rsidRDefault="00393DC7">
      <w:pPr>
        <w:rPr>
          <w:noProof/>
        </w:rPr>
      </w:pPr>
    </w:p>
    <w:p w14:paraId="63C5FA64" w14:textId="412AA569" w:rsidR="00393DC7" w:rsidRDefault="009F1D11">
      <w:pPr>
        <w:rPr>
          <w:noProof/>
        </w:rPr>
      </w:pPr>
      <w:r>
        <w:rPr>
          <w:noProof/>
        </w:rPr>
        <w:t>**** First Change ****</w:t>
      </w:r>
    </w:p>
    <w:p w14:paraId="202FA708" w14:textId="77777777" w:rsidR="004A1A0C" w:rsidRPr="00586B6B" w:rsidRDefault="004A1A0C" w:rsidP="004A1A0C">
      <w:pPr>
        <w:pStyle w:val="Heading3"/>
      </w:pPr>
      <w:bookmarkStart w:id="2" w:name="_Toc50642312"/>
      <w:r w:rsidRPr="00586B6B">
        <w:t>11.2.2</w:t>
      </w:r>
      <w:r w:rsidRPr="00586B6B">
        <w:tab/>
        <w:t>Resource structure</w:t>
      </w:r>
      <w:bookmarkEnd w:id="2"/>
    </w:p>
    <w:p w14:paraId="5F279534" w14:textId="77777777" w:rsidR="004A1A0C" w:rsidRPr="00586B6B" w:rsidRDefault="004A1A0C" w:rsidP="004A1A0C">
      <w:pPr>
        <w:keepNext/>
      </w:pPr>
      <w:r w:rsidRPr="00586B6B">
        <w:t>The Service Access Information API is accessible through the following URL base path:</w:t>
      </w:r>
    </w:p>
    <w:p w14:paraId="0C93C7AE" w14:textId="77777777" w:rsidR="004A1A0C" w:rsidRPr="00586B6B" w:rsidRDefault="004A1A0C" w:rsidP="004A1A0C">
      <w:pPr>
        <w:pStyle w:val="URLdisplay"/>
        <w:keepNext/>
        <w:spacing w:before="60"/>
      </w:pPr>
      <w:r w:rsidRPr="00586B6B">
        <w:rPr>
          <w:rStyle w:val="Code"/>
        </w:rPr>
        <w:t>{</w:t>
      </w:r>
      <w:proofErr w:type="spellStart"/>
      <w:r w:rsidRPr="00586B6B">
        <w:rPr>
          <w:rStyle w:val="Code"/>
        </w:rPr>
        <w:t>apiRoot</w:t>
      </w:r>
      <w:proofErr w:type="spellEnd"/>
      <w:r w:rsidRPr="00586B6B">
        <w:rPr>
          <w:rStyle w:val="Code"/>
        </w:rPr>
        <w:t>}</w:t>
      </w:r>
      <w:r w:rsidRPr="00586B6B">
        <w:t>/3gpp-m5d/v1/service-access-information/</w:t>
      </w:r>
    </w:p>
    <w:p w14:paraId="1C60253F" w14:textId="77777777" w:rsidR="004A1A0C" w:rsidRPr="00586B6B" w:rsidRDefault="004A1A0C" w:rsidP="004A1A0C">
      <w:pPr>
        <w:keepNext/>
      </w:pPr>
      <w:r w:rsidRPr="00586B6B">
        <w:t>The operations and the corresponding HTTP methods in Table 11.2.2-1 are supported. In each case, the sub-resource path specified in the second column shall be appended to the URL base path.</w:t>
      </w:r>
    </w:p>
    <w:p w14:paraId="2F819CDB" w14:textId="77777777" w:rsidR="004A1A0C" w:rsidRPr="00586B6B" w:rsidRDefault="004A1A0C" w:rsidP="004A1A0C">
      <w:pPr>
        <w:pStyle w:val="TH"/>
      </w:pPr>
      <w:r w:rsidRPr="00586B6B">
        <w:t>Table 11.2.2</w:t>
      </w:r>
      <w:r w:rsidRPr="00586B6B">
        <w:noBreakHyphen/>
        <w:t>1: Operations supported by the Service Access Information API</w:t>
      </w:r>
    </w:p>
    <w:tbl>
      <w:tblPr>
        <w:tblW w:w="9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4A1A0C" w:rsidRPr="00586B6B" w14:paraId="6C2BAABE" w14:textId="77777777" w:rsidTr="00253A6C">
        <w:tc>
          <w:tcPr>
            <w:tcW w:w="2083" w:type="dxa"/>
            <w:shd w:val="clear" w:color="auto" w:fill="BFBFBF"/>
          </w:tcPr>
          <w:p w14:paraId="1A6B5587" w14:textId="77777777" w:rsidR="004A1A0C" w:rsidRPr="00586B6B" w:rsidRDefault="004A1A0C" w:rsidP="00253A6C">
            <w:pPr>
              <w:pStyle w:val="TAH"/>
            </w:pPr>
            <w:r w:rsidRPr="00586B6B">
              <w:t>Operation</w:t>
            </w:r>
          </w:p>
        </w:tc>
        <w:tc>
          <w:tcPr>
            <w:tcW w:w="2310" w:type="dxa"/>
            <w:shd w:val="clear" w:color="auto" w:fill="BFBFBF"/>
          </w:tcPr>
          <w:p w14:paraId="22BCD8F6" w14:textId="77777777" w:rsidR="004A1A0C" w:rsidRPr="00586B6B" w:rsidRDefault="004A1A0C" w:rsidP="00253A6C">
            <w:pPr>
              <w:pStyle w:val="TAH"/>
            </w:pPr>
            <w:r w:rsidRPr="00586B6B">
              <w:t>Sub-resource path</w:t>
            </w:r>
          </w:p>
        </w:tc>
        <w:tc>
          <w:tcPr>
            <w:tcW w:w="1173" w:type="dxa"/>
            <w:shd w:val="clear" w:color="auto" w:fill="BFBFBF"/>
          </w:tcPr>
          <w:p w14:paraId="41DC22B2" w14:textId="77777777" w:rsidR="004A1A0C" w:rsidRPr="00586B6B" w:rsidRDefault="004A1A0C" w:rsidP="00253A6C">
            <w:pPr>
              <w:pStyle w:val="TAH"/>
            </w:pPr>
            <w:r w:rsidRPr="00586B6B">
              <w:t>Allowed HTTP method(s)</w:t>
            </w:r>
          </w:p>
        </w:tc>
        <w:tc>
          <w:tcPr>
            <w:tcW w:w="4063" w:type="dxa"/>
            <w:shd w:val="clear" w:color="auto" w:fill="BFBFBF"/>
          </w:tcPr>
          <w:p w14:paraId="352BCB86" w14:textId="77777777" w:rsidR="004A1A0C" w:rsidRPr="00586B6B" w:rsidRDefault="004A1A0C" w:rsidP="00253A6C">
            <w:pPr>
              <w:pStyle w:val="TAH"/>
            </w:pPr>
            <w:r w:rsidRPr="00586B6B">
              <w:t>Description</w:t>
            </w:r>
          </w:p>
        </w:tc>
      </w:tr>
      <w:tr w:rsidR="004A1A0C" w:rsidRPr="00586B6B" w14:paraId="17CD1BE4" w14:textId="77777777" w:rsidTr="00253A6C">
        <w:tc>
          <w:tcPr>
            <w:tcW w:w="2083" w:type="dxa"/>
            <w:shd w:val="clear" w:color="auto" w:fill="auto"/>
          </w:tcPr>
          <w:p w14:paraId="62423DC6" w14:textId="77777777" w:rsidR="004A1A0C" w:rsidRPr="00586B6B" w:rsidRDefault="004A1A0C" w:rsidP="00253A6C">
            <w:pPr>
              <w:pStyle w:val="TAL"/>
            </w:pPr>
            <w:r w:rsidRPr="00586B6B">
              <w:t>Fetch Service Access Information</w:t>
            </w:r>
          </w:p>
        </w:tc>
        <w:tc>
          <w:tcPr>
            <w:tcW w:w="2310" w:type="dxa"/>
          </w:tcPr>
          <w:p w14:paraId="2248AD6C" w14:textId="77777777" w:rsidR="004A1A0C" w:rsidRPr="00586B6B" w:rsidRDefault="004A1A0C" w:rsidP="00253A6C">
            <w:pPr>
              <w:pStyle w:val="TALcontinuation"/>
              <w:spacing w:before="60"/>
              <w:rPr>
                <w:rStyle w:val="Code"/>
                <w:lang w:val="en-GB"/>
              </w:rPr>
            </w:pPr>
            <w:r w:rsidRPr="00586B6B">
              <w:rPr>
                <w:rStyle w:val="Code"/>
                <w:lang w:val="en-GB"/>
              </w:rPr>
              <w:t>{</w:t>
            </w:r>
            <w:proofErr w:type="spellStart"/>
            <w:r w:rsidRPr="00586B6B">
              <w:rPr>
                <w:rStyle w:val="Code"/>
                <w:lang w:val="en-GB"/>
              </w:rPr>
              <w:t>saiSubresource</w:t>
            </w:r>
            <w:proofErr w:type="spellEnd"/>
            <w:r w:rsidRPr="00586B6B">
              <w:rPr>
                <w:rStyle w:val="Code"/>
                <w:lang w:val="en-GB"/>
              </w:rPr>
              <w:t>}</w:t>
            </w:r>
          </w:p>
        </w:tc>
        <w:tc>
          <w:tcPr>
            <w:tcW w:w="1173" w:type="dxa"/>
            <w:shd w:val="clear" w:color="auto" w:fill="auto"/>
          </w:tcPr>
          <w:p w14:paraId="5931CF91" w14:textId="77777777" w:rsidR="004A1A0C" w:rsidRPr="00586B6B" w:rsidRDefault="004A1A0C" w:rsidP="00253A6C">
            <w:pPr>
              <w:pStyle w:val="TAL"/>
            </w:pPr>
            <w:r w:rsidRPr="00586B6B">
              <w:rPr>
                <w:rStyle w:val="HTTPMethod"/>
              </w:rPr>
              <w:t>GET</w:t>
            </w:r>
          </w:p>
        </w:tc>
        <w:tc>
          <w:tcPr>
            <w:tcW w:w="4063" w:type="dxa"/>
            <w:shd w:val="clear" w:color="auto" w:fill="auto"/>
          </w:tcPr>
          <w:p w14:paraId="66F4C484" w14:textId="77777777" w:rsidR="004A1A0C" w:rsidRDefault="004A1A0C" w:rsidP="00253A6C">
            <w:pPr>
              <w:pStyle w:val="TAL"/>
            </w:pPr>
            <w:r w:rsidRPr="00586B6B">
              <w:t>Used to acquire the Service Access Information resource for the specified Provisioning Session.</w:t>
            </w:r>
          </w:p>
          <w:p w14:paraId="5723E9CC" w14:textId="7CC3B951" w:rsidR="004A1A0C" w:rsidRPr="00586B6B" w:rsidRDefault="004A1A0C" w:rsidP="00253A6C">
            <w:pPr>
              <w:pStyle w:val="TALcontinuation"/>
              <w:spacing w:before="60"/>
            </w:pPr>
            <w:ins w:id="3" w:author="TL2" w:date="2020-11-09T15:30:00Z">
              <w:r>
                <w:t xml:space="preserve">The </w:t>
              </w:r>
              <w:r>
                <w:rPr>
                  <w:rStyle w:val="Code"/>
                  <w:lang w:val="en-GB"/>
                </w:rPr>
                <w:t>{</w:t>
              </w:r>
              <w:proofErr w:type="spellStart"/>
              <w:r>
                <w:rPr>
                  <w:rStyle w:val="Code"/>
                  <w:lang w:val="en-GB"/>
                </w:rPr>
                <w:t>s</w:t>
              </w:r>
              <w:r w:rsidRPr="005530E9">
                <w:rPr>
                  <w:rStyle w:val="Code"/>
                  <w:lang w:val="en-GB"/>
                </w:rPr>
                <w:t>aiSubresource</w:t>
              </w:r>
              <w:proofErr w:type="spellEnd"/>
              <w:r>
                <w:rPr>
                  <w:rStyle w:val="Code"/>
                  <w:lang w:val="en-GB"/>
                </w:rPr>
                <w:t>}</w:t>
              </w:r>
              <w:r>
                <w:t xml:space="preserve"> uniquely identifies the Service Access </w:t>
              </w:r>
              <w:r w:rsidRPr="00986B58">
                <w:t>Information</w:t>
              </w:r>
              <w:r>
                <w:t xml:space="preserve"> Resource and is allocated by the 5GMSd AF. The </w:t>
              </w:r>
              <w:r>
                <w:rPr>
                  <w:rStyle w:val="Code"/>
                  <w:lang w:val="en-GB"/>
                </w:rPr>
                <w:t>{</w:t>
              </w:r>
              <w:proofErr w:type="spellStart"/>
              <w:r>
                <w:rPr>
                  <w:rStyle w:val="Code"/>
                  <w:lang w:val="en-GB"/>
                </w:rPr>
                <w:t>s</w:t>
              </w:r>
              <w:r w:rsidRPr="005530E9">
                <w:rPr>
                  <w:rStyle w:val="Code"/>
                  <w:lang w:val="en-GB"/>
                </w:rPr>
                <w:t>aiSubresource</w:t>
              </w:r>
              <w:proofErr w:type="spellEnd"/>
              <w:r>
                <w:rPr>
                  <w:rStyle w:val="Code"/>
                  <w:lang w:val="en-GB"/>
                </w:rPr>
                <w:t xml:space="preserve">} </w:t>
              </w:r>
              <w:r>
                <w:t>identifier may contain an identifier of the 5GMSd Application Provider.</w:t>
              </w:r>
            </w:ins>
          </w:p>
        </w:tc>
      </w:tr>
    </w:tbl>
    <w:p w14:paraId="1C187C7F" w14:textId="726CD552" w:rsidR="009F1D11" w:rsidRDefault="009F1D11">
      <w:pPr>
        <w:rPr>
          <w:noProof/>
        </w:rPr>
      </w:pPr>
    </w:p>
    <w:p w14:paraId="5440AC0A" w14:textId="5014E236" w:rsidR="009F1D11" w:rsidRDefault="009F1D11">
      <w:pPr>
        <w:rPr>
          <w:noProof/>
        </w:rPr>
      </w:pPr>
    </w:p>
    <w:p w14:paraId="4C36FEA5" w14:textId="599DDBF5" w:rsidR="009F1D11" w:rsidRDefault="009F1D11">
      <w:pPr>
        <w:rPr>
          <w:noProof/>
        </w:rPr>
      </w:pPr>
      <w:r>
        <w:rPr>
          <w:noProof/>
        </w:rPr>
        <w:t>**** Last Change ****</w:t>
      </w: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C78D9" w14:textId="77777777" w:rsidR="00380C3C" w:rsidRDefault="00380C3C">
      <w:r>
        <w:separator/>
      </w:r>
    </w:p>
  </w:endnote>
  <w:endnote w:type="continuationSeparator" w:id="0">
    <w:p w14:paraId="50C3E177" w14:textId="77777777" w:rsidR="00380C3C" w:rsidRDefault="0038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6D37C" w14:textId="77777777" w:rsidR="00380C3C" w:rsidRDefault="00380C3C">
      <w:r>
        <w:separator/>
      </w:r>
    </w:p>
  </w:footnote>
  <w:footnote w:type="continuationSeparator" w:id="0">
    <w:p w14:paraId="3CC1252D" w14:textId="77777777" w:rsidR="00380C3C" w:rsidRDefault="0038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43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C3C"/>
    <w:rsid w:val="00393DC7"/>
    <w:rsid w:val="003C2523"/>
    <w:rsid w:val="003E1A36"/>
    <w:rsid w:val="00410371"/>
    <w:rsid w:val="004242F1"/>
    <w:rsid w:val="004A1A0C"/>
    <w:rsid w:val="004B75B7"/>
    <w:rsid w:val="005102EB"/>
    <w:rsid w:val="0051580D"/>
    <w:rsid w:val="00547111"/>
    <w:rsid w:val="00592D74"/>
    <w:rsid w:val="005E2C44"/>
    <w:rsid w:val="00621188"/>
    <w:rsid w:val="006257ED"/>
    <w:rsid w:val="00665C47"/>
    <w:rsid w:val="00695808"/>
    <w:rsid w:val="00695E6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6DB"/>
    <w:rsid w:val="008279FA"/>
    <w:rsid w:val="008626E7"/>
    <w:rsid w:val="00870EE7"/>
    <w:rsid w:val="008863B9"/>
    <w:rsid w:val="008A45A6"/>
    <w:rsid w:val="008A4B46"/>
    <w:rsid w:val="008B6603"/>
    <w:rsid w:val="008F3789"/>
    <w:rsid w:val="008F686C"/>
    <w:rsid w:val="009148DE"/>
    <w:rsid w:val="00941E30"/>
    <w:rsid w:val="009777D9"/>
    <w:rsid w:val="00991B88"/>
    <w:rsid w:val="009A5753"/>
    <w:rsid w:val="009A579D"/>
    <w:rsid w:val="009D7677"/>
    <w:rsid w:val="009E3297"/>
    <w:rsid w:val="009F1D11"/>
    <w:rsid w:val="009F734F"/>
    <w:rsid w:val="00A246B6"/>
    <w:rsid w:val="00A47E70"/>
    <w:rsid w:val="00A50CF0"/>
    <w:rsid w:val="00A662E1"/>
    <w:rsid w:val="00A7671C"/>
    <w:rsid w:val="00AA2CBC"/>
    <w:rsid w:val="00AC5820"/>
    <w:rsid w:val="00AD042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950AF"/>
    <w:rsid w:val="00DB50BE"/>
    <w:rsid w:val="00DE2A8A"/>
    <w:rsid w:val="00DE34CF"/>
    <w:rsid w:val="00E13F3D"/>
    <w:rsid w:val="00E34898"/>
    <w:rsid w:val="00E650ED"/>
    <w:rsid w:val="00EB09B7"/>
    <w:rsid w:val="00EE7D7C"/>
    <w:rsid w:val="00F17E9A"/>
    <w:rsid w:val="00F25D98"/>
    <w:rsid w:val="00F300FB"/>
    <w:rsid w:val="00FB6386"/>
    <w:rsid w:val="00FC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F1D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1D11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F1D1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F1D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9F1D11"/>
    <w:rPr>
      <w:rFonts w:ascii="Courier New" w:hAnsi="Courier New"/>
      <w:w w:val="90"/>
    </w:rPr>
  </w:style>
  <w:style w:type="character" w:customStyle="1" w:styleId="HTTPMethod">
    <w:name w:val="HTTP Method"/>
    <w:uiPriority w:val="1"/>
    <w:qFormat/>
    <w:rsid w:val="004A1A0C"/>
    <w:rPr>
      <w:rFonts w:ascii="Courier New" w:hAnsi="Courier New"/>
      <w:i w:val="0"/>
      <w:sz w:val="18"/>
    </w:rPr>
  </w:style>
  <w:style w:type="paragraph" w:customStyle="1" w:styleId="URLdisplay">
    <w:name w:val="URL display"/>
    <w:basedOn w:val="Normal"/>
    <w:rsid w:val="004A1A0C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6CFE5-D408-45C9-B6C5-9E2AD0B13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3738BB-8075-4372-B3F3-B384CB7EE0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B2D1EE-129F-433B-A2E1-A2E4638BA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7E0FBC-EAEB-4FB4-84A7-FC307CAE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338</Words>
  <Characters>2678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2</cp:revision>
  <cp:lastPrinted>1899-12-31T23:00:00Z</cp:lastPrinted>
  <dcterms:created xsi:type="dcterms:W3CDTF">2020-11-09T21:07:00Z</dcterms:created>
  <dcterms:modified xsi:type="dcterms:W3CDTF">2020-11-09T21:07:00Z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