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F4DE9" w:rsidRDefault="001E41F3">
      <w:pPr>
        <w:pStyle w:val="CRCoverPage"/>
        <w:tabs>
          <w:tab w:val="right" w:pos="9639"/>
        </w:tabs>
        <w:spacing w:after="0"/>
        <w:rPr>
          <w:b/>
          <w:i/>
          <w:noProof/>
          <w:sz w:val="28"/>
          <w:lang w:val="en-US"/>
        </w:rPr>
      </w:pPr>
      <w:r w:rsidRPr="00CF4DE9">
        <w:rPr>
          <w:b/>
          <w:noProof/>
          <w:sz w:val="24"/>
          <w:lang w:val="en-US"/>
        </w:rPr>
        <w:t>3GPP TSG-</w:t>
      </w:r>
      <w:r w:rsidR="0071029D">
        <w:fldChar w:fldCharType="begin"/>
      </w:r>
      <w:r w:rsidR="0071029D" w:rsidRPr="00CF4DE9">
        <w:rPr>
          <w:lang w:val="en-US"/>
        </w:rPr>
        <w:instrText xml:space="preserve"> DOCPROPERTY  TSG/WGRef  \* MERGEFORMAT </w:instrText>
      </w:r>
      <w:r w:rsidR="0071029D">
        <w:fldChar w:fldCharType="separate"/>
      </w:r>
      <w:r w:rsidR="00AA7187" w:rsidRPr="00CF4DE9">
        <w:rPr>
          <w:b/>
          <w:noProof/>
          <w:sz w:val="24"/>
          <w:lang w:val="en-US"/>
        </w:rPr>
        <w:t>SA4</w:t>
      </w:r>
      <w:r w:rsidR="0071029D">
        <w:rPr>
          <w:b/>
          <w:noProof/>
          <w:sz w:val="24"/>
        </w:rPr>
        <w:fldChar w:fldCharType="end"/>
      </w:r>
      <w:r w:rsidR="00C66BA2" w:rsidRPr="00CF4DE9">
        <w:rPr>
          <w:b/>
          <w:noProof/>
          <w:sz w:val="24"/>
          <w:lang w:val="en-US"/>
        </w:rPr>
        <w:t xml:space="preserve"> </w:t>
      </w:r>
      <w:r w:rsidR="00CF4DE9" w:rsidRPr="00CF4DE9">
        <w:rPr>
          <w:b/>
          <w:noProof/>
          <w:sz w:val="24"/>
          <w:lang w:val="en-US"/>
        </w:rPr>
        <w:t>Meet</w:t>
      </w:r>
      <w:r w:rsidR="00CF4DE9">
        <w:rPr>
          <w:b/>
          <w:noProof/>
          <w:sz w:val="24"/>
          <w:lang w:val="en-US"/>
        </w:rPr>
        <w:t>ing</w:t>
      </w:r>
      <w:r w:rsidR="009163B8">
        <w:rPr>
          <w:b/>
          <w:noProof/>
          <w:sz w:val="24"/>
          <w:lang w:val="en-US"/>
        </w:rPr>
        <w:t xml:space="preserve"> #107</w:t>
      </w:r>
      <w:r w:rsidRPr="00CF4DE9">
        <w:rPr>
          <w:b/>
          <w:i/>
          <w:noProof/>
          <w:sz w:val="28"/>
          <w:lang w:val="en-US"/>
        </w:rPr>
        <w:tab/>
      </w:r>
      <w:r w:rsidR="0071029D">
        <w:fldChar w:fldCharType="begin"/>
      </w:r>
      <w:r w:rsidR="0071029D" w:rsidRPr="00CF4DE9">
        <w:rPr>
          <w:lang w:val="en-US"/>
        </w:rPr>
        <w:instrText xml:space="preserve"> DOCPROPERTY  Tdoc#  \* MERGEFORMAT </w:instrText>
      </w:r>
      <w:r w:rsidR="0071029D">
        <w:fldChar w:fldCharType="separate"/>
      </w:r>
      <w:r w:rsidR="00AA7187" w:rsidRPr="00CF4DE9">
        <w:rPr>
          <w:b/>
          <w:i/>
          <w:noProof/>
          <w:sz w:val="28"/>
          <w:lang w:val="en-US"/>
        </w:rPr>
        <w:t>S4-</w:t>
      </w:r>
      <w:r w:rsidR="00CF4DE9">
        <w:rPr>
          <w:b/>
          <w:i/>
          <w:noProof/>
          <w:sz w:val="28"/>
          <w:lang w:val="en-US"/>
        </w:rPr>
        <w:t>20</w:t>
      </w:r>
      <w:r w:rsidR="0083518D">
        <w:rPr>
          <w:b/>
          <w:i/>
          <w:noProof/>
          <w:sz w:val="28"/>
          <w:lang w:val="en-US"/>
        </w:rPr>
        <w:t>012</w:t>
      </w:r>
      <w:r w:rsidR="00831D72">
        <w:rPr>
          <w:b/>
          <w:i/>
          <w:noProof/>
          <w:sz w:val="28"/>
          <w:lang w:val="en-US"/>
        </w:rPr>
        <w:t>2</w:t>
      </w:r>
      <w:r w:rsidR="0071029D">
        <w:rPr>
          <w:b/>
          <w:i/>
          <w:noProof/>
          <w:sz w:val="28"/>
        </w:rPr>
        <w:fldChar w:fldCharType="end"/>
      </w:r>
    </w:p>
    <w:p w:rsidR="001E41F3" w:rsidRDefault="0071029D" w:rsidP="005E2C44">
      <w:pPr>
        <w:pStyle w:val="CRCoverPage"/>
        <w:outlineLvl w:val="0"/>
        <w:rPr>
          <w:b/>
          <w:noProof/>
          <w:sz w:val="24"/>
        </w:rPr>
      </w:pPr>
      <w:r>
        <w:fldChar w:fldCharType="begin"/>
      </w:r>
      <w:r w:rsidRPr="00CF4DE9">
        <w:rPr>
          <w:lang w:val="en-US"/>
        </w:rPr>
        <w:instrText xml:space="preserve"> DOCPROPERTY  Location  \* MERGEFORMAT </w:instrText>
      </w:r>
      <w:r>
        <w:fldChar w:fldCharType="separate"/>
      </w:r>
      <w:r w:rsidR="003609EF" w:rsidRPr="00CF4DE9">
        <w:rPr>
          <w:b/>
          <w:noProof/>
          <w:sz w:val="24"/>
          <w:lang w:val="en-US"/>
        </w:rPr>
        <w:t xml:space="preserve"> </w:t>
      </w:r>
      <w:r w:rsidR="00CF4DE9">
        <w:rPr>
          <w:b/>
          <w:noProof/>
          <w:sz w:val="24"/>
          <w:lang w:val="en-US"/>
        </w:rPr>
        <w:t>Wroclaw</w:t>
      </w:r>
      <w:r>
        <w:rPr>
          <w:b/>
          <w:noProof/>
          <w:sz w:val="24"/>
        </w:rPr>
        <w:fldChar w:fldCharType="end"/>
      </w:r>
      <w:r w:rsidR="001E41F3">
        <w:rPr>
          <w:b/>
          <w:noProof/>
          <w:sz w:val="24"/>
        </w:rPr>
        <w:t xml:space="preserve">, </w:t>
      </w:r>
      <w:fldSimple w:instr=" DOCPROPERTY  Country  \* MERGEFORMAT ">
        <w:r w:rsidR="00CF4DE9">
          <w:rPr>
            <w:b/>
            <w:noProof/>
            <w:sz w:val="24"/>
          </w:rPr>
          <w:t>Poland</w:t>
        </w:r>
      </w:fldSimple>
      <w:r w:rsidR="001E41F3">
        <w:rPr>
          <w:b/>
          <w:noProof/>
          <w:sz w:val="24"/>
        </w:rPr>
        <w:t xml:space="preserve">, </w:t>
      </w:r>
      <w:r w:rsidR="00CF4DE9">
        <w:rPr>
          <w:b/>
          <w:noProof/>
          <w:sz w:val="24"/>
        </w:rPr>
        <w:t>January</w:t>
      </w:r>
      <w:r w:rsidR="00AA7187">
        <w:rPr>
          <w:b/>
          <w:noProof/>
          <w:sz w:val="24"/>
        </w:rPr>
        <w:t xml:space="preserve"> </w:t>
      </w:r>
      <w:r w:rsidR="00CF4DE9">
        <w:rPr>
          <w:b/>
          <w:noProof/>
          <w:sz w:val="24"/>
        </w:rPr>
        <w:t>20</w:t>
      </w:r>
      <w:r w:rsidR="00AA7187">
        <w:rPr>
          <w:b/>
          <w:noProof/>
          <w:sz w:val="24"/>
        </w:rPr>
        <w:t>-</w:t>
      </w:r>
      <w:r w:rsidR="00CF4DE9">
        <w:rPr>
          <w:b/>
          <w:noProof/>
          <w:sz w:val="24"/>
        </w:rPr>
        <w:t>2</w:t>
      </w:r>
      <w:r w:rsidR="00AA7187">
        <w:rPr>
          <w:b/>
          <w:noProof/>
          <w:sz w:val="24"/>
        </w:rPr>
        <w:t>4, 20</w:t>
      </w:r>
      <w:r w:rsidR="00CF4DE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353C05">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029D" w:rsidP="00E13F3D">
            <w:pPr>
              <w:pStyle w:val="CRCoverPage"/>
              <w:spacing w:after="0"/>
              <w:jc w:val="right"/>
              <w:rPr>
                <w:b/>
                <w:noProof/>
                <w:sz w:val="28"/>
              </w:rPr>
            </w:pPr>
            <w:fldSimple w:instr=" DOCPROPERTY  Spec#  \* MERGEFORMAT ">
              <w:r w:rsidR="00AA7187">
                <w:rPr>
                  <w:b/>
                  <w:noProof/>
                  <w:sz w:val="28"/>
                </w:rPr>
                <w:t>26.501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029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7E4D"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029D">
            <w:pPr>
              <w:pStyle w:val="CRCoverPage"/>
              <w:spacing w:after="0"/>
              <w:jc w:val="center"/>
              <w:rPr>
                <w:noProof/>
                <w:sz w:val="28"/>
              </w:rPr>
            </w:pPr>
            <w:fldSimple w:instr=" DOCPROPERTY  Version  \* MERGEFORMAT ">
              <w:r w:rsidR="00AA7187">
                <w:rPr>
                  <w:b/>
                  <w:noProof/>
                  <w:sz w:val="28"/>
                </w:rPr>
                <w:t>16.</w:t>
              </w:r>
              <w:r w:rsidR="00CF4DE9">
                <w:rPr>
                  <w:b/>
                  <w:noProof/>
                  <w:sz w:val="28"/>
                </w:rPr>
                <w:t>2</w:t>
              </w:r>
              <w:r w:rsidR="00AA718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1D72">
            <w:pPr>
              <w:pStyle w:val="CRCoverPage"/>
              <w:spacing w:after="0"/>
              <w:ind w:left="100"/>
              <w:rPr>
                <w:noProof/>
              </w:rPr>
            </w:pPr>
            <w:r>
              <w:t>Correction of Clause 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029D">
            <w:pPr>
              <w:pStyle w:val="CRCoverPage"/>
              <w:spacing w:after="0"/>
              <w:ind w:left="100"/>
              <w:rPr>
                <w:noProof/>
              </w:rPr>
            </w:pPr>
            <w:fldSimple w:instr=" DOCPROPERTY  SourceIfWg  \* MERGEFORMAT ">
              <w:r w:rsidR="00AA7187">
                <w:rPr>
                  <w:noProof/>
                </w:rPr>
                <w:t>KPN N.V.</w:t>
              </w:r>
            </w:fldSimple>
            <w:r w:rsidR="00AA7187">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1029D" w:rsidP="00547111">
            <w:pPr>
              <w:pStyle w:val="CRCoverPage"/>
              <w:spacing w:after="0"/>
              <w:ind w:left="100"/>
              <w:rPr>
                <w:noProof/>
              </w:rPr>
            </w:pPr>
            <w:fldSimple w:instr=" DOCPROPERTY  SourceIfTsg  \* MERGEFORMAT ">
              <w:r w:rsidR="00AA7187">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029D">
            <w:pPr>
              <w:pStyle w:val="CRCoverPage"/>
              <w:spacing w:after="0"/>
              <w:ind w:left="100"/>
              <w:rPr>
                <w:noProof/>
              </w:rPr>
            </w:pPr>
            <w:fldSimple w:instr=" DOCPROPERTY  RelatedWis  \* MERGEFORMAT ">
              <w:r w:rsidR="00AA7187">
                <w:rPr>
                  <w:noProof/>
                </w:rPr>
                <w:t>5GMSA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29D">
            <w:pPr>
              <w:pStyle w:val="CRCoverPage"/>
              <w:spacing w:after="0"/>
              <w:ind w:left="100"/>
              <w:rPr>
                <w:noProof/>
              </w:rPr>
            </w:pPr>
            <w:fldSimple w:instr=" DOCPROPERTY  ResDate  \* MERGEFORMAT ">
              <w:r w:rsidR="00AA7187">
                <w:rPr>
                  <w:noProof/>
                </w:rPr>
                <w:t>20</w:t>
              </w:r>
              <w:r w:rsidR="009756F7">
                <w:rPr>
                  <w:noProof/>
                </w:rPr>
                <w:t>20</w:t>
              </w:r>
              <w:r w:rsidR="00AA7187">
                <w:rPr>
                  <w:noProof/>
                </w:rPr>
                <w:t>-</w:t>
              </w:r>
              <w:r w:rsidR="009756F7">
                <w:rPr>
                  <w:noProof/>
                </w:rPr>
                <w:t>01</w:t>
              </w:r>
              <w:r w:rsidR="00AA7187">
                <w:rPr>
                  <w:noProof/>
                </w:rPr>
                <w:t>-</w:t>
              </w:r>
              <w:r w:rsidR="009756F7">
                <w:rPr>
                  <w:noProof/>
                </w:rPr>
                <w:t>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029D" w:rsidP="00D24991">
            <w:pPr>
              <w:pStyle w:val="CRCoverPage"/>
              <w:spacing w:after="0"/>
              <w:ind w:left="100" w:right="-609"/>
              <w:rPr>
                <w:b/>
                <w:noProof/>
              </w:rPr>
            </w:pPr>
            <w:fldSimple w:instr=" DOCPROPERTY  Cat  \* MERGEFORMAT ">
              <w:r w:rsidR="00AA718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29D">
            <w:pPr>
              <w:pStyle w:val="CRCoverPage"/>
              <w:spacing w:after="0"/>
              <w:ind w:left="100"/>
              <w:rPr>
                <w:noProof/>
              </w:rPr>
            </w:pPr>
            <w:fldSimple w:instr=" DOCPROPERTY  Release  \* MERGEFORMAT ">
              <w:r w:rsidR="00AA7187">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6F86" w:rsidRDefault="00831D72" w:rsidP="00831D72">
            <w:pPr>
              <w:pStyle w:val="CRCoverPage"/>
              <w:spacing w:after="0"/>
              <w:ind w:left="100"/>
              <w:rPr>
                <w:noProof/>
              </w:rPr>
            </w:pPr>
            <w:r>
              <w:rPr>
                <w:noProof/>
              </w:rPr>
              <w:t>The specification contains the following inconsistencies:</w:t>
            </w:r>
          </w:p>
          <w:p w:rsidR="00831D72" w:rsidRDefault="00831D72" w:rsidP="00831D72">
            <w:pPr>
              <w:pStyle w:val="CRCoverPage"/>
              <w:numPr>
                <w:ilvl w:val="0"/>
                <w:numId w:val="4"/>
              </w:numPr>
              <w:spacing w:after="0"/>
              <w:rPr>
                <w:noProof/>
              </w:rPr>
            </w:pPr>
            <w:r>
              <w:rPr>
                <w:noProof/>
              </w:rPr>
              <w:t>Clause 5.2.2 contains (different) two figures describing the high level procedures for progressive download, the steps in the figure do not match with the textual description below</w:t>
            </w:r>
          </w:p>
          <w:p w:rsidR="00831D72" w:rsidRDefault="00831D72" w:rsidP="00831D72">
            <w:pPr>
              <w:pStyle w:val="CRCoverPage"/>
              <w:numPr>
                <w:ilvl w:val="0"/>
                <w:numId w:val="4"/>
              </w:numPr>
              <w:spacing w:after="0"/>
              <w:rPr>
                <w:noProof/>
              </w:rPr>
            </w:pPr>
            <w:r>
              <w:rPr>
                <w:noProof/>
              </w:rPr>
              <w:t xml:space="preserve">The steps in figure 5.2-2 do not match the textual description below, </w:t>
            </w:r>
            <w:r>
              <w:rPr>
                <w:noProof/>
              </w:rPr>
              <w:t>headers in the figure refer to "Media AF/AS" instead of "5GMSd AF/AS"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1FCB" w:rsidRDefault="00831D72" w:rsidP="00555EDC">
            <w:pPr>
              <w:pStyle w:val="CRCoverPage"/>
              <w:spacing w:after="0"/>
              <w:ind w:left="100"/>
              <w:rPr>
                <w:noProof/>
              </w:rPr>
            </w:pPr>
            <w:r>
              <w:rPr>
                <w:noProof/>
              </w:rPr>
              <w:t>Corrention of the figures (see reason for change) and minor typo fixes.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1D72">
            <w:pPr>
              <w:pStyle w:val="CRCoverPage"/>
              <w:spacing w:after="0"/>
              <w:ind w:left="100"/>
              <w:rPr>
                <w:noProof/>
              </w:rPr>
            </w:pPr>
            <w:r>
              <w:rPr>
                <w:noProof/>
              </w:rPr>
              <w:t>Inconsistenc</w:t>
            </w:r>
            <w:r w:rsidR="00AA768C">
              <w:rPr>
                <w:noProof/>
              </w:rPr>
              <w:t>ies remain.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1D72">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rsidP="00AB2C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95744">
            <w:pPr>
              <w:pStyle w:val="CRCoverPage"/>
              <w:spacing w:after="0"/>
              <w:ind w:left="100"/>
              <w:rPr>
                <w:noProof/>
              </w:rPr>
            </w:pPr>
            <w:r>
              <w:rPr>
                <w:noProof/>
              </w:rPr>
              <w:t>N.A.</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599F" w:rsidRDefault="00555EDC" w:rsidP="001A5C1B">
      <w:pPr>
        <w:jc w:val="center"/>
        <w:rPr>
          <w:noProof/>
        </w:rPr>
      </w:pPr>
      <w:r w:rsidRPr="00555EDC">
        <w:rPr>
          <w:noProof/>
          <w:highlight w:val="green"/>
        </w:rPr>
        <w:lastRenderedPageBreak/>
        <w:t>*** First change ***</w:t>
      </w:r>
    </w:p>
    <w:p w:rsidR="00831D72" w:rsidRDefault="00831D72" w:rsidP="00831D72">
      <w:pPr>
        <w:pStyle w:val="Heading2"/>
      </w:pPr>
      <w:bookmarkStart w:id="3" w:name="_Hlk24635898"/>
      <w:bookmarkStart w:id="4" w:name="_Toc26271248"/>
      <w:r w:rsidRPr="00E63420">
        <w:t>5.2</w:t>
      </w:r>
      <w:r w:rsidRPr="00E63420">
        <w:tab/>
      </w:r>
      <w:r>
        <w:t>Baseline procedure for Unicast Media Downlink Streaming Session establishment</w:t>
      </w:r>
      <w:bookmarkEnd w:id="4"/>
    </w:p>
    <w:p w:rsidR="00831D72" w:rsidRDefault="00831D72" w:rsidP="00831D72">
      <w:pPr>
        <w:pStyle w:val="Heading3"/>
      </w:pPr>
      <w:bookmarkStart w:id="5" w:name="_Toc26271249"/>
      <w:r>
        <w:t>5.2.1</w:t>
      </w:r>
      <w:r>
        <w:tab/>
        <w:t>General</w:t>
      </w:r>
      <w:bookmarkEnd w:id="5"/>
    </w:p>
    <w:p w:rsidR="00831D72" w:rsidRPr="004C7A2D" w:rsidRDefault="00831D72" w:rsidP="00831D72">
      <w:r>
        <w:t>This clause describes the baseline procedure for establishment of a unicast media downlink streaming session. This baseline procedure assumes that the 5GMSd</w:t>
      </w:r>
      <w:r w:rsidDel="00015835">
        <w:t xml:space="preserve"> </w:t>
      </w:r>
      <w:r>
        <w:t>AF and the 5GMSd</w:t>
      </w:r>
      <w:r w:rsidDel="00015835">
        <w:t xml:space="preserve"> </w:t>
      </w:r>
      <w:r>
        <w:t>AS reside</w:t>
      </w:r>
      <w:del w:id="6" w:author="JWM3" w:date="2020-01-14T16:57:00Z">
        <w:r w:rsidDel="00831D72">
          <w:delText>s</w:delText>
        </w:r>
      </w:del>
      <w:r>
        <w:t xml:space="preserve"> in the external DN and that there are no interactions between the 5GMSd</w:t>
      </w:r>
      <w:r w:rsidDel="00015835">
        <w:t xml:space="preserve"> </w:t>
      </w:r>
      <w:r>
        <w:t>AF and the 5G System.</w:t>
      </w:r>
    </w:p>
    <w:p w:rsidR="00831D72" w:rsidRPr="000A70A3" w:rsidRDefault="00831D72" w:rsidP="00831D72">
      <w:pPr>
        <w:pStyle w:val="Heading3"/>
      </w:pPr>
      <w:bookmarkStart w:id="7" w:name="_Toc26271250"/>
      <w:r>
        <w:t>5.2.2</w:t>
      </w:r>
      <w:r>
        <w:tab/>
        <w:t>Progressive Download of On-Demand Content</w:t>
      </w:r>
      <w:bookmarkEnd w:id="7"/>
    </w:p>
    <w:p w:rsidR="00831D72" w:rsidRPr="00E63420" w:rsidRDefault="00831D72" w:rsidP="00831D72">
      <w:pPr>
        <w:rPr>
          <w:b/>
        </w:rPr>
      </w:pPr>
      <w:r w:rsidRPr="00E63420">
        <w:t xml:space="preserve">This </w:t>
      </w:r>
      <w:r>
        <w:t xml:space="preserve">baseline </w:t>
      </w:r>
      <w:r w:rsidRPr="00E63420">
        <w:t xml:space="preserve">procedure describes the establishment of a </w:t>
      </w:r>
      <w:r>
        <w:t>u</w:t>
      </w:r>
      <w:r w:rsidRPr="00E63420">
        <w:t xml:space="preserve">nicast </w:t>
      </w:r>
      <w:r>
        <w:t>d</w:t>
      </w:r>
      <w:r w:rsidRPr="00E63420">
        <w:t xml:space="preserve">ownlink </w:t>
      </w:r>
      <w:r>
        <w:t>s</w:t>
      </w:r>
      <w:r w:rsidRPr="00E63420">
        <w:t xml:space="preserve">treaming </w:t>
      </w:r>
      <w:r>
        <w:t>s</w:t>
      </w:r>
      <w:r w:rsidRPr="00E63420">
        <w:t>ession. A streaming session may use 3GP File Format (Progressive Download), 3GP Time Text or other (potentially non-3GPP defined) formats.</w:t>
      </w:r>
    </w:p>
    <w:bookmarkStart w:id="8" w:name="_Hlk29913766"/>
    <w:p w:rsidR="00831D72" w:rsidRDefault="00831D72" w:rsidP="00831D72">
      <w:del w:id="9" w:author="JWM3" w:date="2020-01-14T16:58:00Z">
        <w:r w:rsidRPr="00E63420" w:rsidDel="00831D72">
          <w:object w:dxaOrig="12396" w:dyaOrig="9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28.25pt;height:324pt" o:ole="">
              <v:imagedata r:id="rId13" o:title=""/>
            </v:shape>
            <o:OLEObject Type="Embed" ProgID="Mscgen.Chart" ShapeID="_x0000_i1037" DrawAspect="Content" ObjectID="_1640528544" r:id="rId14"/>
          </w:object>
        </w:r>
      </w:del>
      <w:bookmarkEnd w:id="8"/>
    </w:p>
    <w:p w:rsidR="00831D72" w:rsidRPr="00E63420" w:rsidRDefault="00831D72" w:rsidP="00831D72">
      <w:pPr>
        <w:rPr>
          <w:b/>
        </w:rPr>
      </w:pPr>
    </w:p>
    <w:bookmarkStart w:id="10" w:name="_Hlk29913529"/>
    <w:p w:rsidR="00831D72" w:rsidRDefault="00831D72" w:rsidP="00831D72">
      <w:pPr>
        <w:pStyle w:val="TH"/>
        <w:rPr>
          <w:ins w:id="11" w:author="JWM3" w:date="2020-01-14T17:06:00Z"/>
        </w:rPr>
      </w:pPr>
      <w:del w:id="12" w:author="JWM3" w:date="2020-01-14T16:58:00Z">
        <w:r w:rsidRPr="00E63420" w:rsidDel="00831D72">
          <w:object w:dxaOrig="10176" w:dyaOrig="8652">
            <v:shape id="_x0000_i1028" type="#_x0000_t75" style="width:351.75pt;height:297.75pt" o:ole="">
              <v:imagedata r:id="rId15" o:title=""/>
            </v:shape>
            <o:OLEObject Type="Embed" ProgID="Mscgen.Chart" ShapeID="_x0000_i1028" DrawAspect="Content" ObjectID="_1640528545" r:id="rId16"/>
          </w:object>
        </w:r>
      </w:del>
      <w:bookmarkEnd w:id="10"/>
    </w:p>
    <w:p w:rsidR="00F65544" w:rsidRPr="00E63420" w:rsidRDefault="00B364A8" w:rsidP="00831D72">
      <w:pPr>
        <w:pStyle w:val="TH"/>
      </w:pPr>
      <w:ins w:id="13" w:author="JWM3" w:date="2020-01-14T17:06:00Z">
        <w:r w:rsidRPr="00E63420">
          <w:object w:dxaOrig="13065" w:dyaOrig="9195">
            <v:shape id="_x0000_i1050" type="#_x0000_t75" style="width:451.5pt;height:316.5pt" o:ole="">
              <v:imagedata r:id="rId17" o:title=""/>
            </v:shape>
            <o:OLEObject Type="Embed" ProgID="Mscgen.Chart" ShapeID="_x0000_i1050" DrawAspect="Content" ObjectID="_1640528546" r:id="rId18"/>
          </w:object>
        </w:r>
      </w:ins>
    </w:p>
    <w:p w:rsidR="00831D72" w:rsidRPr="00E63420" w:rsidRDefault="00831D72" w:rsidP="00831D72">
      <w:pPr>
        <w:pStyle w:val="TF"/>
      </w:pPr>
      <w:r w:rsidRPr="00E63420">
        <w:t>Figure 5.2-1: High Level Procedure for progressive download for on-demand media</w:t>
      </w:r>
    </w:p>
    <w:p w:rsidR="00831D72" w:rsidRDefault="00831D72" w:rsidP="00831D72">
      <w:r>
        <w:t xml:space="preserve">Prerequisite: </w:t>
      </w:r>
    </w:p>
    <w:p w:rsidR="00831D72" w:rsidRDefault="00831D72" w:rsidP="00831D72">
      <w:pPr>
        <w:pStyle w:val="B1"/>
      </w:pPr>
      <w:r>
        <w:t>-</w:t>
      </w:r>
      <w:r>
        <w:tab/>
        <w:t>The 5GMSd Application Provider has provisioned the 5G Media Streaming system and has setup content ingest.</w:t>
      </w:r>
    </w:p>
    <w:p w:rsidR="00831D72" w:rsidRDefault="00831D72" w:rsidP="00831D72">
      <w:pPr>
        <w:pStyle w:val="B1"/>
      </w:pPr>
      <w:r>
        <w:t>-</w:t>
      </w:r>
      <w:r>
        <w:tab/>
        <w:t>The 5GMSd Aware Application has received the service announcement from the 5GMS Application Provider.</w:t>
      </w:r>
    </w:p>
    <w:p w:rsidR="00831D72" w:rsidRDefault="00831D72" w:rsidP="00831D72">
      <w:pPr>
        <w:pStyle w:val="FP"/>
      </w:pPr>
    </w:p>
    <w:p w:rsidR="00831D72" w:rsidRPr="00E63420" w:rsidRDefault="00831D72" w:rsidP="00831D72">
      <w:r w:rsidRPr="00E63420">
        <w:t>Steps:</w:t>
      </w:r>
    </w:p>
    <w:p w:rsidR="00831D72" w:rsidRPr="00E63420" w:rsidRDefault="00831D72" w:rsidP="00831D72">
      <w:pPr>
        <w:pStyle w:val="B1"/>
      </w:pPr>
      <w:r w:rsidRPr="00E63420">
        <w:lastRenderedPageBreak/>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w:t>
      </w:r>
      <w:r>
        <w:t>The service announcement includes either the whole service access information (i.e. details for Media Session Handling (M5d) and for Media Streaming access (M4d)) or a reference to the service access information.</w:t>
      </w:r>
    </w:p>
    <w:p w:rsidR="00831D72" w:rsidRPr="00E63420" w:rsidRDefault="00831D72" w:rsidP="00831D72">
      <w:pPr>
        <w:pStyle w:val="B1"/>
      </w:pPr>
      <w:r>
        <w:tab/>
      </w:r>
      <w:r w:rsidRPr="00E63420">
        <w:t xml:space="preserve">The </w:t>
      </w:r>
      <w:r>
        <w:t xml:space="preserve">Service and </w:t>
      </w:r>
      <w:r w:rsidRPr="00E63420">
        <w:t xml:space="preserve">Content Discovery procedure only involves the </w:t>
      </w:r>
      <w:r>
        <w:t xml:space="preserve">5GMSd Aware Application </w:t>
      </w:r>
      <w:r w:rsidRPr="00E63420">
        <w:t xml:space="preserve">and the </w:t>
      </w:r>
      <w:r>
        <w:t>5GMSd Application Provider</w:t>
      </w:r>
      <w:r w:rsidRPr="00E63420" w:rsidDel="002474DF">
        <w:t xml:space="preserve"> </w:t>
      </w:r>
      <w:r w:rsidRPr="00E63420">
        <w:t>and hence is out of scope of th</w:t>
      </w:r>
      <w:r>
        <w:t>e present document</w:t>
      </w:r>
      <w:r w:rsidRPr="00E63420">
        <w:t>.</w:t>
      </w:r>
    </w:p>
    <w:p w:rsidR="00831D72" w:rsidRPr="00E63420" w:rsidRDefault="00831D72" w:rsidP="00831D72">
      <w:pPr>
        <w:pStyle w:val="B1"/>
      </w:pPr>
      <w:r w:rsidRPr="00E63420">
        <w:t>2:</w:t>
      </w:r>
      <w:r>
        <w:t xml:space="preserve"> </w:t>
      </w:r>
      <w:r w:rsidRPr="00E63420">
        <w:t>A Media Player Entry is selected.</w:t>
      </w:r>
    </w:p>
    <w:p w:rsidR="00831D72" w:rsidRDefault="00831D72" w:rsidP="00831D72">
      <w:pPr>
        <w:pStyle w:val="B1"/>
      </w:pPr>
      <w:r w:rsidRPr="00E63420">
        <w:t xml:space="preserve">3: The </w:t>
      </w:r>
      <w:r>
        <w:t xml:space="preserve">5GMSd Aware Application </w:t>
      </w:r>
      <w:r w:rsidRPr="00E63420">
        <w:t xml:space="preserve">triggers the Media Session handler to start the playback. The media player entry is provided to the Media Session handler. </w:t>
      </w:r>
    </w:p>
    <w:p w:rsidR="00831D72" w:rsidRPr="00E63420" w:rsidRDefault="00831D72" w:rsidP="00831D72">
      <w:pPr>
        <w:pStyle w:val="B1"/>
      </w:pPr>
      <w:r>
        <w:t>4: When the 5GMS Aware Application has received a reference to the service access information (see step 1), the Media Session Handler interacts with the Media AF to acquire the whole service access information.</w:t>
      </w:r>
    </w:p>
    <w:p w:rsidR="00831D72" w:rsidRPr="00E63420" w:rsidRDefault="00831D72" w:rsidP="00831D72">
      <w:pPr>
        <w:pStyle w:val="B1"/>
      </w:pPr>
      <w:r>
        <w:t>5</w:t>
      </w:r>
      <w:r w:rsidRPr="00E63420">
        <w:t>: The Media Session Handler triggers the 5GMS Player to start the session.</w:t>
      </w:r>
    </w:p>
    <w:p w:rsidR="00831D72" w:rsidRPr="00E63420" w:rsidRDefault="00831D72" w:rsidP="00831D72">
      <w:pPr>
        <w:pStyle w:val="B1"/>
      </w:pPr>
      <w:r>
        <w:t>6</w:t>
      </w:r>
      <w:r w:rsidRPr="00E63420">
        <w:t xml:space="preserve">: The </w:t>
      </w:r>
      <w:r>
        <w:t>Media</w:t>
      </w:r>
      <w:r w:rsidRPr="00E63420">
        <w:t xml:space="preserve"> Player establishes the transport session.</w:t>
      </w:r>
    </w:p>
    <w:p w:rsidR="00831D72" w:rsidRPr="00E63420" w:rsidRDefault="00831D72" w:rsidP="00831D72">
      <w:pPr>
        <w:pStyle w:val="B1"/>
      </w:pPr>
      <w:r>
        <w:t>7</w:t>
      </w:r>
      <w:r w:rsidRPr="00E63420">
        <w:t xml:space="preserve">: The </w:t>
      </w:r>
      <w:r>
        <w:t>Media</w:t>
      </w:r>
      <w:r w:rsidRPr="00E63420" w:rsidDel="00015835">
        <w:t xml:space="preserve"> </w:t>
      </w:r>
      <w:r w:rsidRPr="00E63420">
        <w:t>Player sends the request for the progressive download content</w:t>
      </w:r>
      <w:r>
        <w:t>.</w:t>
      </w:r>
    </w:p>
    <w:p w:rsidR="00831D72" w:rsidRPr="00634E05" w:rsidRDefault="00831D72" w:rsidP="00831D72">
      <w:pPr>
        <w:pStyle w:val="B1"/>
      </w:pPr>
      <w:r>
        <w:t>8</w:t>
      </w:r>
      <w:r w:rsidRPr="00E63420">
        <w:t xml:space="preserve">: The </w:t>
      </w:r>
      <w:r>
        <w:t>Media</w:t>
      </w:r>
      <w:r w:rsidRPr="00E63420" w:rsidDel="00015835">
        <w:t xml:space="preserve"> </w:t>
      </w:r>
      <w:r w:rsidRPr="00E63420">
        <w:t xml:space="preserve">Player receives the initialization information of the progressive download content. The initialization information contains configuration parameters for reception of the media, and optionally also DRM information. </w:t>
      </w:r>
    </w:p>
    <w:p w:rsidR="00831D72" w:rsidRPr="00E63420" w:rsidRDefault="00831D72" w:rsidP="00831D72">
      <w:pPr>
        <w:pStyle w:val="B1"/>
      </w:pPr>
      <w:r>
        <w:t>9</w:t>
      </w:r>
      <w:r w:rsidRPr="00E63420">
        <w:t>:</w:t>
      </w:r>
      <w:r>
        <w:t xml:space="preserve"> </w:t>
      </w:r>
      <w:r w:rsidRPr="00E63420">
        <w:t xml:space="preserve">The </w:t>
      </w:r>
      <w:r>
        <w:t>Media</w:t>
      </w:r>
      <w:r w:rsidRPr="00E63420" w:rsidDel="00015835">
        <w:t xml:space="preserve"> </w:t>
      </w:r>
      <w:r w:rsidRPr="00E63420">
        <w:t>Player configures the rendering pipeline for media playback.</w:t>
      </w:r>
    </w:p>
    <w:p w:rsidR="00831D72" w:rsidRPr="00E63420" w:rsidRDefault="00831D72" w:rsidP="00831D72">
      <w:pPr>
        <w:pStyle w:val="B1"/>
      </w:pPr>
      <w:r>
        <w:t>10</w:t>
      </w:r>
      <w:r w:rsidRPr="00E63420">
        <w:t xml:space="preserve">: The </w:t>
      </w:r>
      <w:r>
        <w:t>Media</w:t>
      </w:r>
      <w:r w:rsidRPr="00E63420" w:rsidDel="00015835">
        <w:t xml:space="preserve"> </w:t>
      </w:r>
      <w:r w:rsidRPr="00E63420">
        <w:t>Player notifies the media session handler, providing the transport session information and some media content related information.</w:t>
      </w:r>
    </w:p>
    <w:p w:rsidR="00831D72" w:rsidRPr="00E63420" w:rsidRDefault="00831D72" w:rsidP="00831D72">
      <w:pPr>
        <w:pStyle w:val="B1"/>
      </w:pPr>
      <w:r w:rsidRPr="00E63420">
        <w:t xml:space="preserve">11: Optional: </w:t>
      </w:r>
      <w:r>
        <w:t>Media</w:t>
      </w:r>
      <w:r w:rsidRPr="00E63420" w:rsidDel="00015835">
        <w:t xml:space="preserve"> </w:t>
      </w:r>
      <w:r w:rsidRPr="00E63420">
        <w:t>Player acquires a DRM License from an External AS.</w:t>
      </w:r>
    </w:p>
    <w:p w:rsidR="00831D72" w:rsidRPr="00E63420" w:rsidRDefault="00831D72" w:rsidP="00831D72">
      <w:pPr>
        <w:pStyle w:val="B1"/>
      </w:pPr>
      <w:r w:rsidRPr="00E63420">
        <w:t xml:space="preserve">12: The </w:t>
      </w:r>
      <w:r>
        <w:t>Media</w:t>
      </w:r>
      <w:r w:rsidRPr="00E63420" w:rsidDel="00015835">
        <w:t xml:space="preserve"> </w:t>
      </w:r>
      <w:r w:rsidRPr="00E63420">
        <w:t xml:space="preserve">Player receives media content and puts it into the rendering pipeline. </w:t>
      </w:r>
    </w:p>
    <w:p w:rsidR="00831D72" w:rsidRDefault="00831D72" w:rsidP="00831D72">
      <w:pPr>
        <w:pStyle w:val="B1"/>
      </w:pPr>
      <w:r w:rsidRPr="00E63420">
        <w:t xml:space="preserve">13: The </w:t>
      </w:r>
      <w:r>
        <w:t>Media</w:t>
      </w:r>
      <w:r w:rsidRPr="00E63420" w:rsidDel="00015835">
        <w:t xml:space="preserve"> </w:t>
      </w:r>
      <w:r w:rsidRPr="00E63420">
        <w:t>Player continuously receives and plays back the media content.</w:t>
      </w:r>
    </w:p>
    <w:p w:rsidR="00831D72" w:rsidRDefault="00831D72" w:rsidP="00831D72">
      <w:pPr>
        <w:pStyle w:val="FP"/>
      </w:pPr>
    </w:p>
    <w:p w:rsidR="00831D72" w:rsidRDefault="00831D72" w:rsidP="00831D72">
      <w:pPr>
        <w:pStyle w:val="Heading3"/>
      </w:pPr>
      <w:bookmarkStart w:id="14" w:name="_Toc26271251"/>
      <w:r>
        <w:t>5.2.3</w:t>
      </w:r>
      <w:r>
        <w:tab/>
        <w:t>DASH Streaming</w:t>
      </w:r>
      <w:bookmarkEnd w:id="14"/>
    </w:p>
    <w:p w:rsidR="00831D72" w:rsidRPr="00E63420" w:rsidRDefault="00831D72" w:rsidP="00831D72">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rsidR="00831D72" w:rsidRPr="00E63420" w:rsidRDefault="00831D72" w:rsidP="00831D72">
      <w:r w:rsidRPr="00E63420">
        <w:t>It is assumed that the client is enabled to use the same media decoding and rendering pipeline during the session.</w:t>
      </w:r>
    </w:p>
    <w:bookmarkStart w:id="15" w:name="_Hlk29914873"/>
    <w:p w:rsidR="00831D72" w:rsidRDefault="00831D72" w:rsidP="00831D72">
      <w:pPr>
        <w:pStyle w:val="TH"/>
        <w:rPr>
          <w:ins w:id="16" w:author="JWM3" w:date="2020-01-14T17:28:00Z"/>
        </w:rPr>
      </w:pPr>
      <w:del w:id="17" w:author="JWM3" w:date="2020-01-14T17:21:00Z">
        <w:r w:rsidRPr="00E63420" w:rsidDel="00931BA9">
          <w:object w:dxaOrig="13725" w:dyaOrig="12420">
            <v:shape id="_x0000_i1029" type="#_x0000_t75" style="width:474.75pt;height:427.5pt" o:ole="">
              <v:imagedata r:id="rId19" o:title=""/>
            </v:shape>
            <o:OLEObject Type="Embed" ProgID="Mscgen.Chart" ShapeID="_x0000_i1029" DrawAspect="Content" ObjectID="_1640528547" r:id="rId20"/>
          </w:object>
        </w:r>
      </w:del>
      <w:bookmarkEnd w:id="15"/>
    </w:p>
    <w:p w:rsidR="00931BA9" w:rsidRPr="00E63420" w:rsidRDefault="00931BA9" w:rsidP="00831D72">
      <w:pPr>
        <w:pStyle w:val="TH"/>
      </w:pPr>
      <w:ins w:id="18" w:author="JWM3" w:date="2020-01-14T17:28:00Z">
        <w:r w:rsidRPr="00E63420">
          <w:object w:dxaOrig="14280" w:dyaOrig="11775">
            <v:shape id="_x0000_i1042" type="#_x0000_t75" style="width:494.25pt;height:405.75pt" o:ole="">
              <v:imagedata r:id="rId21" o:title=""/>
            </v:shape>
            <o:OLEObject Type="Embed" ProgID="Mscgen.Chart" ShapeID="_x0000_i1042" DrawAspect="Content" ObjectID="_1640528548" r:id="rId22"/>
          </w:object>
        </w:r>
      </w:ins>
    </w:p>
    <w:p w:rsidR="00831D72" w:rsidRPr="00E63420" w:rsidRDefault="00831D72" w:rsidP="00831D72">
      <w:pPr>
        <w:pStyle w:val="TF"/>
      </w:pPr>
      <w:r w:rsidRPr="00E63420">
        <w:t>Figure 5.2-2: High Level Procedure for DASH content</w:t>
      </w:r>
    </w:p>
    <w:p w:rsidR="00831D72" w:rsidRDefault="00831D72" w:rsidP="00831D72">
      <w:r>
        <w:t xml:space="preserve">Prerequisite: </w:t>
      </w:r>
    </w:p>
    <w:p w:rsidR="00831D72" w:rsidRDefault="00831D72" w:rsidP="00831D72">
      <w:pPr>
        <w:pStyle w:val="B1"/>
      </w:pPr>
      <w:r>
        <w:t>-</w:t>
      </w:r>
      <w:r>
        <w:tab/>
        <w:t>The 5GMSd Application Provider has provisioned the 5G Media Streaming system and has setup content ingest.</w:t>
      </w:r>
    </w:p>
    <w:p w:rsidR="00831D72" w:rsidRDefault="00831D72" w:rsidP="00831D72">
      <w:pPr>
        <w:pStyle w:val="B1"/>
      </w:pPr>
      <w:r>
        <w:t>-</w:t>
      </w:r>
      <w:r>
        <w:tab/>
        <w:t>The 5GMSd Aware Application has received the service announcement from the 5GMS Application Provider.</w:t>
      </w:r>
    </w:p>
    <w:p w:rsidR="00831D72" w:rsidRDefault="00831D72" w:rsidP="00831D72">
      <w:pPr>
        <w:pStyle w:val="FP"/>
      </w:pPr>
    </w:p>
    <w:p w:rsidR="00831D72" w:rsidRPr="00E63420" w:rsidRDefault="00831D72" w:rsidP="00831D72">
      <w:r w:rsidRPr="00E63420">
        <w:t>Steps:</w:t>
      </w:r>
    </w:p>
    <w:p w:rsidR="00831D72" w:rsidRPr="00E63420" w:rsidRDefault="00831D72" w:rsidP="00831D72">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The </w:t>
      </w:r>
      <w:r>
        <w:t xml:space="preserve">Service and </w:t>
      </w:r>
      <w:r w:rsidRPr="00E63420">
        <w:t>Content Discovery procedure only involves the App and the external Application Server.</w:t>
      </w:r>
      <w:r>
        <w:t xml:space="preserve"> The service announcement includes either the whole service access information (i.e. details for Media Session Handling (M5d) and for Media Streaming access (M4d)) or a reference to the service access information.</w:t>
      </w:r>
    </w:p>
    <w:p w:rsidR="00831D72" w:rsidRPr="00E63420" w:rsidRDefault="00831D72" w:rsidP="00831D72">
      <w:pPr>
        <w:pStyle w:val="B1"/>
      </w:pPr>
      <w:r w:rsidRPr="00E63420">
        <w:t>2:</w:t>
      </w:r>
      <w:r>
        <w:t xml:space="preserve"> </w:t>
      </w:r>
      <w:r w:rsidRPr="00E63420">
        <w:t>A media content item is selected.</w:t>
      </w:r>
    </w:p>
    <w:p w:rsidR="00831D72" w:rsidRDefault="00831D72" w:rsidP="00831D72">
      <w:pPr>
        <w:pStyle w:val="B1"/>
      </w:pPr>
      <w:r w:rsidRPr="00E63420">
        <w:t xml:space="preserve">3: The </w:t>
      </w:r>
      <w:r>
        <w:t xml:space="preserve">5GMSd Aware Application </w:t>
      </w:r>
      <w:r w:rsidRPr="00E63420">
        <w:t xml:space="preserve">triggers the </w:t>
      </w:r>
      <w:r>
        <w:t>5GMSd</w:t>
      </w:r>
      <w:r w:rsidRPr="00E63420">
        <w:t xml:space="preserve"> </w:t>
      </w:r>
      <w:r>
        <w:t xml:space="preserve">client </w:t>
      </w:r>
      <w:r w:rsidRPr="00E63420">
        <w:t xml:space="preserve">to start media playback. The Media Player Entry is provided to the </w:t>
      </w:r>
      <w:r>
        <w:t>5GMSd Client</w:t>
      </w:r>
      <w:r w:rsidRPr="00E63420">
        <w:t>.</w:t>
      </w:r>
    </w:p>
    <w:p w:rsidR="00831D72" w:rsidRPr="00E63420" w:rsidRDefault="00831D72" w:rsidP="00831D72">
      <w:pPr>
        <w:pStyle w:val="B1"/>
      </w:pPr>
      <w:r>
        <w:t>4: When the 5GMS Aware Application has received a reference to the service access information (</w:t>
      </w:r>
      <w:ins w:id="19" w:author="JWM3" w:date="2020-01-14T17:29:00Z">
        <w:r w:rsidR="001F3DD9">
          <w:t>s</w:t>
        </w:r>
      </w:ins>
      <w:del w:id="20" w:author="JWM3" w:date="2020-01-14T17:29:00Z">
        <w:r w:rsidDel="001F3DD9">
          <w:delText>S</w:delText>
        </w:r>
      </w:del>
      <w:r>
        <w:t>ee Step 1), the Media Session Handler interacts with the 5GMSd AF to acquire the whole service access information.</w:t>
      </w:r>
    </w:p>
    <w:p w:rsidR="00831D72" w:rsidRPr="00E63420" w:rsidRDefault="00831D72" w:rsidP="00831D72">
      <w:pPr>
        <w:pStyle w:val="B1"/>
      </w:pPr>
      <w:r>
        <w:lastRenderedPageBreak/>
        <w:t>5</w:t>
      </w:r>
      <w:r w:rsidRPr="00E63420">
        <w:t xml:space="preserve">: </w:t>
      </w:r>
      <w:r>
        <w:t>In parallel, the Media</w:t>
      </w:r>
      <w:r w:rsidRPr="00E63420">
        <w:t xml:space="preserve"> Player</w:t>
      </w:r>
      <w:r>
        <w:t xml:space="preserve"> is invoked</w:t>
      </w:r>
      <w:r w:rsidRPr="00E63420">
        <w:t xml:space="preserve"> to start </w:t>
      </w:r>
      <w:r>
        <w:t>media access and playback</w:t>
      </w:r>
      <w:r w:rsidRPr="00E63420">
        <w:t>.</w:t>
      </w:r>
    </w:p>
    <w:p w:rsidR="00831D72" w:rsidRPr="00E63420" w:rsidRDefault="00831D72" w:rsidP="00831D72">
      <w:pPr>
        <w:pStyle w:val="B1"/>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rsidR="00831D72" w:rsidRPr="00E63420" w:rsidRDefault="00831D72" w:rsidP="00831D72">
      <w:pPr>
        <w:pStyle w:val="B1"/>
      </w:pPr>
      <w:r>
        <w:t>7</w:t>
      </w:r>
      <w:r w:rsidRPr="00E63420">
        <w:t xml:space="preserve">: The </w:t>
      </w:r>
      <w:r>
        <w:t>Media</w:t>
      </w:r>
      <w:r w:rsidRPr="00E63420" w:rsidDel="003218DF">
        <w:t xml:space="preserve"> </w:t>
      </w:r>
      <w:r w:rsidRPr="00E63420">
        <w:t xml:space="preserve">Player requests the </w:t>
      </w:r>
      <w:r>
        <w:t>MPD</w:t>
      </w:r>
    </w:p>
    <w:p w:rsidR="00831D72" w:rsidRPr="00E63420" w:rsidRDefault="00831D72" w:rsidP="00831D72">
      <w:pPr>
        <w:pStyle w:val="B1"/>
      </w:pPr>
      <w:r>
        <w:t>8</w:t>
      </w:r>
      <w:r w:rsidRPr="00E63420">
        <w:t xml:space="preserve">: The media access client receives the </w:t>
      </w:r>
      <w:r>
        <w:t>MPD</w:t>
      </w:r>
      <w:r w:rsidRPr="00E63420">
        <w:t xml:space="preserve"> </w:t>
      </w:r>
    </w:p>
    <w:p w:rsidR="00831D72" w:rsidRPr="00634E05" w:rsidRDefault="00831D72" w:rsidP="00831D72">
      <w:pPr>
        <w:pStyle w:val="B1"/>
      </w:pPr>
      <w:r>
        <w:t>9</w:t>
      </w:r>
      <w:r w:rsidRPr="00E63420">
        <w:t xml:space="preserve">: The </w:t>
      </w:r>
      <w:r>
        <w:t>Media</w:t>
      </w:r>
      <w:r w:rsidRPr="00E63420" w:rsidDel="003218DF">
        <w:t xml:space="preserve"> </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w:t>
      </w:r>
      <w:r>
        <w:t>initialize</w:t>
      </w:r>
      <w:r w:rsidRPr="00E63420">
        <w:t xml:space="preserve"> the DRM client, when DRM is used.</w:t>
      </w:r>
    </w:p>
    <w:p w:rsidR="00831D72" w:rsidRPr="00E63420" w:rsidRDefault="00831D72" w:rsidP="00831D72">
      <w:pPr>
        <w:pStyle w:val="B1"/>
      </w:pPr>
      <w:r>
        <w:t>10</w:t>
      </w:r>
      <w:r w:rsidRPr="00E63420">
        <w:t xml:space="preserve">: The </w:t>
      </w:r>
      <w:r>
        <w:t>Media</w:t>
      </w:r>
      <w:r w:rsidRPr="00E63420" w:rsidDel="003218DF">
        <w:t xml:space="preserve"> </w:t>
      </w:r>
      <w:r w:rsidRPr="00E63420">
        <w:t xml:space="preserve">Player notifies the media session handler about the </w:t>
      </w:r>
      <w:r>
        <w:t>MPD</w:t>
      </w:r>
      <w:r w:rsidRPr="00E63420">
        <w:t xml:space="preserve">. The notification may contain parameters from the </w:t>
      </w:r>
      <w:r>
        <w:t>MPD</w:t>
      </w:r>
      <w:ins w:id="21" w:author="JWM3" w:date="2020-01-14T17:07:00Z">
        <w:r w:rsidR="00F65544">
          <w:t>.</w:t>
        </w:r>
      </w:ins>
    </w:p>
    <w:p w:rsidR="00831D72" w:rsidRPr="00E63420" w:rsidRDefault="00831D72" w:rsidP="00831D72">
      <w:pPr>
        <w:pStyle w:val="B1"/>
      </w:pPr>
      <w:r w:rsidRPr="00E63420">
        <w:t xml:space="preserve">11: Optional: the </w:t>
      </w:r>
      <w:r>
        <w:t>Media</w:t>
      </w:r>
      <w:r w:rsidRPr="00E63420" w:rsidDel="003218DF">
        <w:t xml:space="preserve"> </w:t>
      </w:r>
      <w:r w:rsidRPr="00E63420">
        <w:t>Player acquires the necessary DRM information, for example a DRM License.</w:t>
      </w:r>
    </w:p>
    <w:p w:rsidR="00831D72" w:rsidRPr="00E63420" w:rsidRDefault="00831D72" w:rsidP="00831D72">
      <w:pPr>
        <w:pStyle w:val="B1"/>
      </w:pPr>
      <w:r w:rsidRPr="00E63420">
        <w:t xml:space="preserve">12: The </w:t>
      </w:r>
      <w:r>
        <w:t>Media</w:t>
      </w:r>
      <w:r w:rsidRPr="00E63420" w:rsidDel="003218DF">
        <w:t xml:space="preserve"> </w:t>
      </w:r>
      <w:r w:rsidRPr="00E63420">
        <w:t xml:space="preserve">Player configures the media </w:t>
      </w:r>
      <w:r>
        <w:t>playback</w:t>
      </w:r>
      <w:r w:rsidRPr="00E63420">
        <w:t xml:space="preserve"> pipeline.</w:t>
      </w:r>
    </w:p>
    <w:p w:rsidR="00831D72" w:rsidRPr="00E63420" w:rsidRDefault="00831D72" w:rsidP="00831D72">
      <w:pPr>
        <w:pStyle w:val="B1"/>
      </w:pPr>
      <w:r w:rsidRPr="00E63420">
        <w:t xml:space="preserve">13: The </w:t>
      </w:r>
      <w:r>
        <w:t>Media</w:t>
      </w:r>
      <w:r w:rsidRPr="00E63420" w:rsidDel="003218DF">
        <w:t xml:space="preserve">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rsidR="00831D72" w:rsidRPr="00E63420" w:rsidRDefault="00831D72" w:rsidP="00831D72">
      <w:pPr>
        <w:pStyle w:val="B1"/>
      </w:pPr>
      <w:r w:rsidRPr="00E63420">
        <w:t xml:space="preserve">14: The </w:t>
      </w:r>
      <w:r>
        <w:t xml:space="preserve">Media Player notifies the media </w:t>
      </w:r>
      <w:r w:rsidRPr="00E63420">
        <w:t>session handler is notified</w:t>
      </w:r>
      <w:r>
        <w:t xml:space="preserve"> that it is ready to playback and optionally provides transport session parameters.</w:t>
      </w:r>
      <w:del w:id="22" w:author="JWM3" w:date="2020-01-14T17:07:00Z">
        <w:r w:rsidRPr="00E63420" w:rsidDel="00F65544">
          <w:delText xml:space="preserve"> .</w:delText>
        </w:r>
      </w:del>
    </w:p>
    <w:p w:rsidR="00831D72" w:rsidRPr="00E63420" w:rsidRDefault="00831D72" w:rsidP="00831D72">
      <w:pPr>
        <w:pStyle w:val="B1"/>
      </w:pPr>
      <w:r w:rsidRPr="00E63420">
        <w:t>1</w:t>
      </w:r>
      <w:r>
        <w:t>5</w:t>
      </w:r>
      <w:r w:rsidRPr="00E63420">
        <w:t xml:space="preserve">: The </w:t>
      </w:r>
      <w:r>
        <w:t>Media</w:t>
      </w:r>
      <w:r w:rsidRPr="00E63420" w:rsidDel="003218DF">
        <w:t xml:space="preserve"> </w:t>
      </w:r>
      <w:r w:rsidRPr="00E63420">
        <w:t xml:space="preserve">Player requests initialization information. The </w:t>
      </w:r>
      <w:r>
        <w:t>Media Player</w:t>
      </w:r>
      <w:r w:rsidRPr="00E63420">
        <w:t xml:space="preserve"> repeats this step for each required initialization segment.</w:t>
      </w:r>
    </w:p>
    <w:p w:rsidR="00831D72" w:rsidRPr="00E63420" w:rsidRDefault="00831D72" w:rsidP="00831D72">
      <w:pPr>
        <w:pStyle w:val="B1"/>
      </w:pPr>
      <w:r w:rsidRPr="00E63420">
        <w:t>1</w:t>
      </w:r>
      <w:r>
        <w:t>6</w:t>
      </w:r>
      <w:r w:rsidRPr="00E63420">
        <w:t xml:space="preserve">: The </w:t>
      </w:r>
      <w:r>
        <w:t>Media</w:t>
      </w:r>
      <w:r w:rsidRPr="00E63420" w:rsidDel="003218DF">
        <w:t xml:space="preserve"> </w:t>
      </w:r>
      <w:r w:rsidRPr="00E63420">
        <w:t>Player receives the initialization information.</w:t>
      </w:r>
    </w:p>
    <w:p w:rsidR="00831D72" w:rsidRPr="00E63420" w:rsidRDefault="00831D72" w:rsidP="00831D72">
      <w:pPr>
        <w:pStyle w:val="B1"/>
      </w:pPr>
      <w:r w:rsidRPr="00E63420">
        <w:t>1</w:t>
      </w:r>
      <w:r>
        <w:t>7</w:t>
      </w:r>
      <w:r w:rsidRPr="00E63420">
        <w:t xml:space="preserve">: The </w:t>
      </w:r>
      <w:r>
        <w:t>Media</w:t>
      </w:r>
      <w:r w:rsidRPr="00E63420" w:rsidDel="003218DF">
        <w:t xml:space="preserve"> </w:t>
      </w:r>
      <w:r w:rsidRPr="00E63420">
        <w:t xml:space="preserve">Player requests media segments according to the </w:t>
      </w:r>
      <w:r>
        <w:t>MPD</w:t>
      </w:r>
      <w:r w:rsidRPr="00E63420">
        <w:t>.</w:t>
      </w:r>
    </w:p>
    <w:p w:rsidR="00831D72" w:rsidRPr="00E63420" w:rsidRDefault="00831D72" w:rsidP="00831D72">
      <w:pPr>
        <w:pStyle w:val="B1"/>
      </w:pPr>
      <w:r w:rsidRPr="00E63420">
        <w:t>1</w:t>
      </w:r>
      <w:r>
        <w:t>8</w:t>
      </w:r>
      <w:r w:rsidRPr="00E63420">
        <w:t xml:space="preserve">: the </w:t>
      </w:r>
      <w:r>
        <w:t>Media</w:t>
      </w:r>
      <w:r w:rsidRPr="00E63420" w:rsidDel="003218DF">
        <w:t xml:space="preserve"> </w:t>
      </w:r>
      <w:r w:rsidRPr="00E63420">
        <w:t>Player receives media segments and puts the information into the according media rendering pipeline.</w:t>
      </w:r>
    </w:p>
    <w:p w:rsidR="00831D72" w:rsidRDefault="00831D72" w:rsidP="00831D72">
      <w:pPr>
        <w:pStyle w:val="B1"/>
      </w:pPr>
      <w:r>
        <w:t>19</w:t>
      </w:r>
      <w:r w:rsidRPr="00E63420">
        <w:t xml:space="preserve">: Previous steps are repeated according to the </w:t>
      </w:r>
      <w:r>
        <w:t>MPD</w:t>
      </w:r>
      <w:r w:rsidRPr="00E63420">
        <w:t xml:space="preserve"> information.</w:t>
      </w:r>
    </w:p>
    <w:p w:rsidR="00741FE3" w:rsidRDefault="00741FE3" w:rsidP="009756F7">
      <w:pPr>
        <w:pStyle w:val="B1"/>
      </w:pPr>
    </w:p>
    <w:p w:rsidR="00741FE3" w:rsidRDefault="00741FE3" w:rsidP="00741FE3">
      <w:pPr>
        <w:jc w:val="center"/>
        <w:rPr>
          <w:noProof/>
        </w:rPr>
      </w:pPr>
      <w:r w:rsidRPr="00555EDC">
        <w:rPr>
          <w:noProof/>
          <w:highlight w:val="green"/>
        </w:rPr>
        <w:t xml:space="preserve">*** </w:t>
      </w:r>
      <w:r>
        <w:rPr>
          <w:noProof/>
          <w:highlight w:val="green"/>
        </w:rPr>
        <w:t>End of f</w:t>
      </w:r>
      <w:r w:rsidRPr="00555EDC">
        <w:rPr>
          <w:noProof/>
          <w:highlight w:val="green"/>
        </w:rPr>
        <w:t>irst change ***</w:t>
      </w:r>
    </w:p>
    <w:p w:rsidR="00741FE3" w:rsidRDefault="00741FE3" w:rsidP="009756F7">
      <w:pPr>
        <w:pStyle w:val="B1"/>
      </w:pPr>
    </w:p>
    <w:bookmarkEnd w:id="3"/>
    <w:p w:rsidR="00C212EA" w:rsidRPr="003133C5" w:rsidRDefault="00C212EA" w:rsidP="003133C5"/>
    <w:sectPr w:rsidR="00C212EA" w:rsidRPr="003133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29D" w:rsidRDefault="0071029D">
      <w:r>
        <w:separator/>
      </w:r>
    </w:p>
  </w:endnote>
  <w:endnote w:type="continuationSeparator" w:id="0">
    <w:p w:rsidR="0071029D" w:rsidRDefault="0071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29D" w:rsidRDefault="0071029D">
      <w:r>
        <w:separator/>
      </w:r>
    </w:p>
  </w:footnote>
  <w:footnote w:type="continuationSeparator" w:id="0">
    <w:p w:rsidR="0071029D" w:rsidRDefault="00710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D2DC3"/>
    <w:multiLevelType w:val="hybridMultilevel"/>
    <w:tmpl w:val="A0E61E78"/>
    <w:lvl w:ilvl="0" w:tplc="F3B403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94071B"/>
    <w:multiLevelType w:val="hybridMultilevel"/>
    <w:tmpl w:val="21701E20"/>
    <w:lvl w:ilvl="0" w:tplc="DC982B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6F5C09"/>
    <w:multiLevelType w:val="hybridMultilevel"/>
    <w:tmpl w:val="F8DA78E2"/>
    <w:lvl w:ilvl="0" w:tplc="989AD79C">
      <w:start w:val="14"/>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3" w15:restartNumberingAfterBreak="0">
    <w:nsid w:val="650C3E19"/>
    <w:multiLevelType w:val="hybridMultilevel"/>
    <w:tmpl w:val="C8F01FEA"/>
    <w:lvl w:ilvl="0" w:tplc="C5B68F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3">
    <w15:presenceInfo w15:providerId="None" w15:userId="JW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C"/>
    <w:rsid w:val="00022E4A"/>
    <w:rsid w:val="000A6394"/>
    <w:rsid w:val="000B7FED"/>
    <w:rsid w:val="000C038A"/>
    <w:rsid w:val="000C6598"/>
    <w:rsid w:val="000E1E8B"/>
    <w:rsid w:val="00107130"/>
    <w:rsid w:val="00145D43"/>
    <w:rsid w:val="00155505"/>
    <w:rsid w:val="00160BAE"/>
    <w:rsid w:val="00162396"/>
    <w:rsid w:val="00192C46"/>
    <w:rsid w:val="001A08B3"/>
    <w:rsid w:val="001A5C1B"/>
    <w:rsid w:val="001A7B60"/>
    <w:rsid w:val="001B52F0"/>
    <w:rsid w:val="001B7A65"/>
    <w:rsid w:val="001E41F3"/>
    <w:rsid w:val="001F3DD9"/>
    <w:rsid w:val="00236D83"/>
    <w:rsid w:val="0026004D"/>
    <w:rsid w:val="002640DD"/>
    <w:rsid w:val="00275D12"/>
    <w:rsid w:val="00284FEB"/>
    <w:rsid w:val="002860C4"/>
    <w:rsid w:val="002A25B3"/>
    <w:rsid w:val="002B5741"/>
    <w:rsid w:val="002B7AE3"/>
    <w:rsid w:val="002F1D57"/>
    <w:rsid w:val="00305409"/>
    <w:rsid w:val="003133C5"/>
    <w:rsid w:val="00353C05"/>
    <w:rsid w:val="003609EF"/>
    <w:rsid w:val="0036231A"/>
    <w:rsid w:val="00374DD4"/>
    <w:rsid w:val="003E1372"/>
    <w:rsid w:val="003E1A36"/>
    <w:rsid w:val="003E5CBC"/>
    <w:rsid w:val="00410371"/>
    <w:rsid w:val="004242F1"/>
    <w:rsid w:val="00471E91"/>
    <w:rsid w:val="004B573B"/>
    <w:rsid w:val="004B75B7"/>
    <w:rsid w:val="004C004A"/>
    <w:rsid w:val="004C7DD4"/>
    <w:rsid w:val="004D202F"/>
    <w:rsid w:val="004D5F17"/>
    <w:rsid w:val="0051580D"/>
    <w:rsid w:val="00517710"/>
    <w:rsid w:val="0052232A"/>
    <w:rsid w:val="00536F31"/>
    <w:rsid w:val="00547111"/>
    <w:rsid w:val="00555EDC"/>
    <w:rsid w:val="00562473"/>
    <w:rsid w:val="00592D74"/>
    <w:rsid w:val="005A480F"/>
    <w:rsid w:val="005D599F"/>
    <w:rsid w:val="005E2C44"/>
    <w:rsid w:val="00600715"/>
    <w:rsid w:val="00621188"/>
    <w:rsid w:val="00621C9B"/>
    <w:rsid w:val="006257ED"/>
    <w:rsid w:val="006357D7"/>
    <w:rsid w:val="00682A8F"/>
    <w:rsid w:val="00695808"/>
    <w:rsid w:val="006B46FB"/>
    <w:rsid w:val="006E21FB"/>
    <w:rsid w:val="006F49D3"/>
    <w:rsid w:val="00702A52"/>
    <w:rsid w:val="0071029D"/>
    <w:rsid w:val="00730392"/>
    <w:rsid w:val="007335B0"/>
    <w:rsid w:val="00741FE3"/>
    <w:rsid w:val="00792342"/>
    <w:rsid w:val="007977A8"/>
    <w:rsid w:val="007B512A"/>
    <w:rsid w:val="007C2097"/>
    <w:rsid w:val="007D6A07"/>
    <w:rsid w:val="007F7259"/>
    <w:rsid w:val="008040A8"/>
    <w:rsid w:val="008238B8"/>
    <w:rsid w:val="008279FA"/>
    <w:rsid w:val="00831D72"/>
    <w:rsid w:val="0083518D"/>
    <w:rsid w:val="008626E7"/>
    <w:rsid w:val="00865ED8"/>
    <w:rsid w:val="00870EE7"/>
    <w:rsid w:val="008863B9"/>
    <w:rsid w:val="008A45A6"/>
    <w:rsid w:val="008E01DC"/>
    <w:rsid w:val="008E486E"/>
    <w:rsid w:val="008E6F86"/>
    <w:rsid w:val="008F686C"/>
    <w:rsid w:val="009148DE"/>
    <w:rsid w:val="009163B8"/>
    <w:rsid w:val="00931BA9"/>
    <w:rsid w:val="00941E30"/>
    <w:rsid w:val="00965DF2"/>
    <w:rsid w:val="009756F7"/>
    <w:rsid w:val="009777D9"/>
    <w:rsid w:val="00991B88"/>
    <w:rsid w:val="009A5753"/>
    <w:rsid w:val="009A579D"/>
    <w:rsid w:val="009C17C7"/>
    <w:rsid w:val="009E3297"/>
    <w:rsid w:val="009E7E4D"/>
    <w:rsid w:val="009F734F"/>
    <w:rsid w:val="00A102FD"/>
    <w:rsid w:val="00A11232"/>
    <w:rsid w:val="00A246B6"/>
    <w:rsid w:val="00A304F6"/>
    <w:rsid w:val="00A47E70"/>
    <w:rsid w:val="00A50CF0"/>
    <w:rsid w:val="00A60926"/>
    <w:rsid w:val="00A7671C"/>
    <w:rsid w:val="00A965F3"/>
    <w:rsid w:val="00AA2CBC"/>
    <w:rsid w:val="00AA7187"/>
    <w:rsid w:val="00AA768C"/>
    <w:rsid w:val="00AB2C6B"/>
    <w:rsid w:val="00AC5820"/>
    <w:rsid w:val="00AD1CD8"/>
    <w:rsid w:val="00B06BE2"/>
    <w:rsid w:val="00B258BB"/>
    <w:rsid w:val="00B364A8"/>
    <w:rsid w:val="00B4794A"/>
    <w:rsid w:val="00B67B97"/>
    <w:rsid w:val="00B95744"/>
    <w:rsid w:val="00B968C8"/>
    <w:rsid w:val="00BA3EC5"/>
    <w:rsid w:val="00BA51D9"/>
    <w:rsid w:val="00BB5DFC"/>
    <w:rsid w:val="00BD279D"/>
    <w:rsid w:val="00BD6BB8"/>
    <w:rsid w:val="00C212EA"/>
    <w:rsid w:val="00C66BA2"/>
    <w:rsid w:val="00C95985"/>
    <w:rsid w:val="00CA11CB"/>
    <w:rsid w:val="00CB3298"/>
    <w:rsid w:val="00CC5026"/>
    <w:rsid w:val="00CC68D0"/>
    <w:rsid w:val="00CD3408"/>
    <w:rsid w:val="00CE249C"/>
    <w:rsid w:val="00CF4DE9"/>
    <w:rsid w:val="00D03F9A"/>
    <w:rsid w:val="00D06D51"/>
    <w:rsid w:val="00D24991"/>
    <w:rsid w:val="00D50255"/>
    <w:rsid w:val="00D66520"/>
    <w:rsid w:val="00DC1AAA"/>
    <w:rsid w:val="00DE34CF"/>
    <w:rsid w:val="00E12942"/>
    <w:rsid w:val="00E13F3D"/>
    <w:rsid w:val="00E20AEF"/>
    <w:rsid w:val="00E21FCB"/>
    <w:rsid w:val="00E34898"/>
    <w:rsid w:val="00E349A0"/>
    <w:rsid w:val="00E44138"/>
    <w:rsid w:val="00E87A7A"/>
    <w:rsid w:val="00EA5943"/>
    <w:rsid w:val="00EB09B7"/>
    <w:rsid w:val="00EC5A0A"/>
    <w:rsid w:val="00EE502B"/>
    <w:rsid w:val="00EE7D7C"/>
    <w:rsid w:val="00EF17B9"/>
    <w:rsid w:val="00F25D98"/>
    <w:rsid w:val="00F300FB"/>
    <w:rsid w:val="00F52913"/>
    <w:rsid w:val="00F65544"/>
    <w:rsid w:val="00FA3D0B"/>
    <w:rsid w:val="00FB6386"/>
    <w:rsid w:val="00FC2A1D"/>
    <w:rsid w:val="00FD46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D3D2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D5F17"/>
    <w:rPr>
      <w:rFonts w:ascii="Times New Roman" w:hAnsi="Times New Roman"/>
      <w:lang w:val="en-GB" w:eastAsia="en-US"/>
    </w:rPr>
  </w:style>
  <w:style w:type="character" w:customStyle="1" w:styleId="THChar">
    <w:name w:val="TH Char"/>
    <w:link w:val="TH"/>
    <w:qFormat/>
    <w:locked/>
    <w:rsid w:val="004D5F17"/>
    <w:rPr>
      <w:rFonts w:ascii="Arial" w:hAnsi="Arial"/>
      <w:b/>
      <w:lang w:val="en-GB" w:eastAsia="en-US"/>
    </w:rPr>
  </w:style>
  <w:style w:type="character" w:customStyle="1" w:styleId="TFChar">
    <w:name w:val="TF Char"/>
    <w:link w:val="TF"/>
    <w:qFormat/>
    <w:rsid w:val="004D5F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6EFBB-4DD5-451C-95D0-162C9602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7</Pages>
  <Words>1228</Words>
  <Characters>6780</Characters>
  <Application>Microsoft Office Word</Application>
  <DocSecurity>0</DocSecurity>
  <Lines>222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JWM3</cp:lastModifiedBy>
  <cp:revision>62</cp:revision>
  <cp:lastPrinted>2020-01-14T14:19:00Z</cp:lastPrinted>
  <dcterms:created xsi:type="dcterms:W3CDTF">2018-11-05T09:14:00Z</dcterms:created>
  <dcterms:modified xsi:type="dcterms:W3CDTF">2020-01-14T16:34:00Z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