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19A" w:rsidRPr="00A446FD" w:rsidRDefault="0015619A" w:rsidP="0015619A">
      <w:pPr>
        <w:tabs>
          <w:tab w:val="left" w:pos="2127"/>
        </w:tabs>
        <w:spacing w:before="120" w:after="120"/>
        <w:rPr>
          <w:rFonts w:asciiTheme="minorBidi" w:hAnsiTheme="minorBidi" w:cstheme="minorBidi"/>
          <w:b/>
          <w:sz w:val="28"/>
          <w:szCs w:val="28"/>
        </w:rPr>
      </w:pPr>
      <w:r w:rsidRPr="00A446FD">
        <w:rPr>
          <w:rFonts w:asciiTheme="minorBidi" w:hAnsiTheme="minorBidi" w:cstheme="minorBidi"/>
          <w:b/>
          <w:sz w:val="28"/>
          <w:szCs w:val="28"/>
        </w:rPr>
        <w:t>Source:</w:t>
      </w:r>
      <w:r w:rsidRPr="00A446FD">
        <w:rPr>
          <w:rFonts w:asciiTheme="minorBidi" w:hAnsiTheme="minorBidi" w:cstheme="minorBidi"/>
          <w:b/>
          <w:sz w:val="28"/>
          <w:szCs w:val="28"/>
        </w:rPr>
        <w:tab/>
      </w:r>
      <w:r w:rsidR="00004507" w:rsidRPr="00A446FD">
        <w:rPr>
          <w:rFonts w:asciiTheme="minorBidi" w:hAnsiTheme="minorBidi" w:cstheme="minorBidi"/>
          <w:b/>
          <w:sz w:val="28"/>
          <w:szCs w:val="28"/>
        </w:rPr>
        <w:t>Samsung Electronics Co., Ltd.</w:t>
      </w:r>
    </w:p>
    <w:p w:rsidR="0015619A" w:rsidRPr="00A446FD" w:rsidRDefault="0015619A" w:rsidP="00065938">
      <w:pPr>
        <w:tabs>
          <w:tab w:val="left" w:pos="2127"/>
        </w:tabs>
        <w:spacing w:before="120" w:after="120"/>
        <w:rPr>
          <w:rFonts w:asciiTheme="minorBidi" w:hAnsiTheme="minorBidi" w:cstheme="minorBidi"/>
          <w:b/>
          <w:sz w:val="28"/>
          <w:szCs w:val="28"/>
        </w:rPr>
      </w:pPr>
      <w:r w:rsidRPr="00A446FD">
        <w:rPr>
          <w:rFonts w:asciiTheme="minorBidi" w:hAnsiTheme="minorBidi" w:cstheme="minorBidi"/>
          <w:b/>
          <w:sz w:val="28"/>
          <w:szCs w:val="28"/>
        </w:rPr>
        <w:t>Title:</w:t>
      </w:r>
      <w:r w:rsidRPr="00A446FD">
        <w:rPr>
          <w:rFonts w:asciiTheme="minorBidi" w:hAnsiTheme="minorBidi" w:cstheme="minorBidi"/>
          <w:b/>
          <w:sz w:val="28"/>
          <w:szCs w:val="28"/>
        </w:rPr>
        <w:tab/>
      </w:r>
      <w:r w:rsidR="00065938" w:rsidRPr="00A446FD">
        <w:rPr>
          <w:rFonts w:asciiTheme="minorBidi" w:hAnsiTheme="minorBidi" w:cstheme="minorBidi"/>
          <w:b/>
          <w:sz w:val="28"/>
          <w:szCs w:val="28"/>
        </w:rPr>
        <w:t>FLUS General Architecture</w:t>
      </w:r>
    </w:p>
    <w:p w:rsidR="0015619A" w:rsidRPr="00A446FD" w:rsidRDefault="0015619A" w:rsidP="0015619A">
      <w:pPr>
        <w:tabs>
          <w:tab w:val="left" w:pos="2127"/>
        </w:tabs>
        <w:spacing w:before="120" w:after="120"/>
        <w:rPr>
          <w:rFonts w:asciiTheme="minorBidi" w:hAnsiTheme="minorBidi" w:cstheme="minorBidi"/>
          <w:b/>
          <w:sz w:val="28"/>
          <w:szCs w:val="28"/>
        </w:rPr>
      </w:pPr>
      <w:r w:rsidRPr="00A446FD">
        <w:rPr>
          <w:rFonts w:asciiTheme="minorBidi" w:hAnsiTheme="minorBidi" w:cstheme="minorBidi"/>
          <w:b/>
          <w:sz w:val="28"/>
          <w:szCs w:val="28"/>
        </w:rPr>
        <w:t>Document for:</w:t>
      </w:r>
      <w:r w:rsidRPr="00A446FD">
        <w:rPr>
          <w:rFonts w:asciiTheme="minorBidi" w:hAnsiTheme="minorBidi" w:cstheme="minorBidi"/>
          <w:b/>
          <w:sz w:val="28"/>
          <w:szCs w:val="28"/>
        </w:rPr>
        <w:tab/>
      </w:r>
      <w:r w:rsidR="00A13206" w:rsidRPr="00A446FD">
        <w:rPr>
          <w:rFonts w:asciiTheme="minorBidi" w:hAnsiTheme="minorBidi" w:cstheme="minorBidi"/>
          <w:b/>
          <w:sz w:val="28"/>
          <w:szCs w:val="28"/>
        </w:rPr>
        <w:t>d</w:t>
      </w:r>
      <w:r w:rsidRPr="00A446FD">
        <w:rPr>
          <w:rFonts w:asciiTheme="minorBidi" w:hAnsiTheme="minorBidi" w:cstheme="minorBidi"/>
          <w:b/>
          <w:sz w:val="28"/>
          <w:szCs w:val="28"/>
        </w:rPr>
        <w:t>iscussion and agreement</w:t>
      </w:r>
    </w:p>
    <w:p w:rsidR="0015619A" w:rsidRPr="00A446FD" w:rsidRDefault="0015619A" w:rsidP="008C68F2">
      <w:pPr>
        <w:tabs>
          <w:tab w:val="left" w:pos="2127"/>
        </w:tabs>
        <w:spacing w:before="120" w:after="120"/>
        <w:rPr>
          <w:rFonts w:asciiTheme="minorBidi" w:hAnsiTheme="minorBidi" w:cstheme="minorBidi"/>
          <w:b/>
          <w:sz w:val="28"/>
          <w:szCs w:val="28"/>
        </w:rPr>
      </w:pPr>
      <w:r w:rsidRPr="00A446FD">
        <w:rPr>
          <w:rFonts w:asciiTheme="minorBidi" w:hAnsiTheme="minorBidi" w:cstheme="minorBidi"/>
          <w:b/>
          <w:sz w:val="28"/>
          <w:szCs w:val="28"/>
        </w:rPr>
        <w:t>Agenda Item:</w:t>
      </w:r>
      <w:r w:rsidRPr="00A446FD">
        <w:rPr>
          <w:rFonts w:asciiTheme="minorBidi" w:hAnsiTheme="minorBidi" w:cstheme="minorBidi"/>
          <w:b/>
          <w:sz w:val="28"/>
          <w:szCs w:val="28"/>
        </w:rPr>
        <w:tab/>
      </w:r>
      <w:r w:rsidR="008631A6">
        <w:rPr>
          <w:rFonts w:asciiTheme="minorBidi" w:hAnsiTheme="minorBidi" w:cstheme="minorBidi"/>
          <w:b/>
          <w:sz w:val="28"/>
          <w:szCs w:val="28"/>
        </w:rPr>
        <w:t>5</w:t>
      </w:r>
    </w:p>
    <w:p w:rsidR="0015619A" w:rsidRPr="00A446FD" w:rsidRDefault="0015619A" w:rsidP="0015619A">
      <w:pPr>
        <w:pStyle w:val="Heading1"/>
        <w:numPr>
          <w:ilvl w:val="0"/>
          <w:numId w:val="0"/>
        </w:numPr>
        <w:pBdr>
          <w:top w:val="single" w:sz="12" w:space="0" w:color="auto"/>
        </w:pBdr>
        <w:ind w:left="432" w:hanging="432"/>
        <w:rPr>
          <w:rFonts w:asciiTheme="minorBidi" w:hAnsiTheme="minorBidi" w:cstheme="minorBidi"/>
          <w:sz w:val="40"/>
          <w:szCs w:val="40"/>
        </w:rPr>
      </w:pPr>
    </w:p>
    <w:p w:rsidR="00EB214B" w:rsidRPr="00A446FD" w:rsidRDefault="005C3B80" w:rsidP="00EB214B">
      <w:pPr>
        <w:pStyle w:val="Heading1"/>
        <w:rPr>
          <w:rFonts w:asciiTheme="minorBidi" w:hAnsiTheme="minorBidi" w:cstheme="minorBidi"/>
          <w:sz w:val="40"/>
          <w:szCs w:val="40"/>
        </w:rPr>
      </w:pPr>
      <w:r w:rsidRPr="00A446FD">
        <w:rPr>
          <w:rFonts w:asciiTheme="minorBidi" w:hAnsiTheme="minorBidi" w:cstheme="minorBidi"/>
          <w:sz w:val="40"/>
          <w:szCs w:val="40"/>
        </w:rPr>
        <w:t>Introduction</w:t>
      </w:r>
    </w:p>
    <w:p w:rsidR="00957561" w:rsidRPr="00A32739" w:rsidRDefault="00A32739" w:rsidP="00A32739">
      <w:pPr>
        <w:rPr>
          <w:rFonts w:asciiTheme="minorBidi" w:hAnsiTheme="minorBidi" w:cstheme="minorBidi"/>
          <w:sz w:val="22"/>
          <w:szCs w:val="28"/>
        </w:rPr>
      </w:pPr>
      <w:r w:rsidRPr="00A32739">
        <w:rPr>
          <w:rFonts w:asciiTheme="minorBidi" w:hAnsiTheme="minorBidi" w:cstheme="minorBidi"/>
          <w:sz w:val="22"/>
          <w:szCs w:val="28"/>
        </w:rPr>
        <w:t>In this contribution, we propose a general architecture as the baseline for the FLUS framework</w:t>
      </w:r>
      <w:r w:rsidR="00A37175" w:rsidRPr="00A32739">
        <w:rPr>
          <w:rFonts w:asciiTheme="minorBidi" w:hAnsiTheme="minorBidi" w:cstheme="minorBidi"/>
          <w:sz w:val="22"/>
          <w:szCs w:val="28"/>
        </w:rPr>
        <w:t xml:space="preserve">. </w:t>
      </w:r>
      <w:r w:rsidR="00957561" w:rsidRPr="00A32739">
        <w:rPr>
          <w:rFonts w:asciiTheme="minorBidi" w:hAnsiTheme="minorBidi" w:cstheme="minorBidi"/>
          <w:sz w:val="22"/>
          <w:szCs w:val="28"/>
        </w:rPr>
        <w:t xml:space="preserve"> </w:t>
      </w:r>
    </w:p>
    <w:p w:rsidR="008F642D" w:rsidRPr="00A446FD" w:rsidRDefault="002F4D33" w:rsidP="004D5C87">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A446FD">
        <w:rPr>
          <w:rFonts w:asciiTheme="minorBidi" w:eastAsia="Malgun Gothic" w:hAnsiTheme="minorBidi" w:cstheme="minorBidi"/>
          <w:sz w:val="40"/>
          <w:szCs w:val="40"/>
          <w:lang w:eastAsia="ko-KR"/>
        </w:rPr>
        <w:t>Definitions</w:t>
      </w:r>
      <w:r w:rsidR="008F642D" w:rsidRPr="00A446FD">
        <w:rPr>
          <w:rFonts w:asciiTheme="minorBidi" w:eastAsia="Malgun Gothic" w:hAnsiTheme="minorBidi" w:cstheme="minorBidi"/>
          <w:sz w:val="40"/>
          <w:szCs w:val="40"/>
          <w:lang w:eastAsia="ko-KR"/>
        </w:rPr>
        <w:t xml:space="preserve"> and Abbr</w:t>
      </w:r>
      <w:bookmarkStart w:id="0" w:name="_GoBack"/>
      <w:bookmarkEnd w:id="0"/>
      <w:r w:rsidR="008F642D" w:rsidRPr="00A446FD">
        <w:rPr>
          <w:rFonts w:asciiTheme="minorBidi" w:eastAsia="Malgun Gothic" w:hAnsiTheme="minorBidi" w:cstheme="minorBidi"/>
          <w:sz w:val="40"/>
          <w:szCs w:val="40"/>
          <w:lang w:eastAsia="ko-KR"/>
        </w:rPr>
        <w:t>eviations</w:t>
      </w:r>
    </w:p>
    <w:p w:rsidR="008F642D" w:rsidRPr="00A446FD" w:rsidRDefault="002F4D33" w:rsidP="008F642D">
      <w:pPr>
        <w:rPr>
          <w:rFonts w:asciiTheme="minorBidi" w:hAnsiTheme="minorBidi" w:cstheme="minorBidi"/>
          <w:sz w:val="22"/>
          <w:szCs w:val="28"/>
        </w:rPr>
      </w:pPr>
      <w:r w:rsidRPr="00A446FD">
        <w:rPr>
          <w:rFonts w:asciiTheme="minorBidi" w:hAnsiTheme="minorBidi" w:cstheme="minorBidi"/>
          <w:sz w:val="22"/>
          <w:szCs w:val="28"/>
        </w:rPr>
        <w:t>We propose to add the following abbreviations and abb</w:t>
      </w:r>
      <w:r w:rsidR="005C35A4" w:rsidRPr="00A446FD">
        <w:rPr>
          <w:rFonts w:asciiTheme="minorBidi" w:hAnsiTheme="minorBidi" w:cstheme="minorBidi"/>
          <w:sz w:val="22"/>
          <w:szCs w:val="28"/>
        </w:rPr>
        <w:t>reviations to the specification.</w:t>
      </w:r>
    </w:p>
    <w:p w:rsidR="005C35A4" w:rsidRPr="00A446FD" w:rsidRDefault="005C35A4" w:rsidP="005C35A4">
      <w:pPr>
        <w:pStyle w:val="Heading2"/>
        <w:rPr>
          <w:rFonts w:asciiTheme="minorBidi" w:hAnsiTheme="minorBidi" w:cstheme="minorBidi"/>
          <w:sz w:val="36"/>
          <w:szCs w:val="36"/>
        </w:rPr>
      </w:pPr>
      <w:r w:rsidRPr="00A446FD">
        <w:rPr>
          <w:rFonts w:asciiTheme="minorBidi" w:hAnsiTheme="minorBidi" w:cstheme="minorBidi"/>
          <w:sz w:val="36"/>
          <w:szCs w:val="36"/>
        </w:rPr>
        <w:t>Abbreviations</w:t>
      </w:r>
    </w:p>
    <w:p w:rsidR="002F4D33" w:rsidRPr="00A446FD" w:rsidRDefault="002F4D33" w:rsidP="008F642D">
      <w:pPr>
        <w:rPr>
          <w:rFonts w:asciiTheme="minorBidi" w:hAnsiTheme="minorBidi" w:cstheme="minorBidi"/>
          <w:sz w:val="22"/>
          <w:szCs w:val="28"/>
        </w:rPr>
      </w:pPr>
      <w:r w:rsidRPr="00A446FD">
        <w:rPr>
          <w:rFonts w:asciiTheme="minorBidi" w:hAnsiTheme="minorBidi" w:cstheme="minorBidi"/>
          <w:sz w:val="22"/>
          <w:szCs w:val="28"/>
        </w:rPr>
        <w:t>FLUS</w:t>
      </w:r>
      <w:r w:rsidRPr="00A446FD">
        <w:rPr>
          <w:rFonts w:asciiTheme="minorBidi" w:hAnsiTheme="minorBidi" w:cstheme="minorBidi"/>
          <w:sz w:val="22"/>
          <w:szCs w:val="28"/>
        </w:rPr>
        <w:tab/>
        <w:t>Framework for Live Uplink Streaming</w:t>
      </w:r>
    </w:p>
    <w:p w:rsidR="005C35A4" w:rsidRPr="00A446FD" w:rsidRDefault="002F4D33" w:rsidP="00DC7D4D">
      <w:pPr>
        <w:rPr>
          <w:rFonts w:asciiTheme="minorBidi" w:hAnsiTheme="minorBidi" w:cstheme="minorBidi"/>
          <w:sz w:val="22"/>
          <w:szCs w:val="28"/>
        </w:rPr>
      </w:pPr>
      <w:r w:rsidRPr="00A446FD">
        <w:rPr>
          <w:rFonts w:asciiTheme="minorBidi" w:hAnsiTheme="minorBidi" w:cstheme="minorBidi"/>
          <w:sz w:val="22"/>
          <w:szCs w:val="28"/>
        </w:rPr>
        <w:t>MTSI</w:t>
      </w:r>
      <w:r w:rsidRPr="00A446FD">
        <w:rPr>
          <w:rFonts w:asciiTheme="minorBidi" w:hAnsiTheme="minorBidi" w:cstheme="minorBidi"/>
          <w:sz w:val="22"/>
          <w:szCs w:val="28"/>
        </w:rPr>
        <w:tab/>
      </w:r>
      <w:r w:rsidR="00DC7D4D">
        <w:rPr>
          <w:rFonts w:asciiTheme="minorBidi" w:hAnsiTheme="minorBidi" w:cstheme="minorBidi"/>
          <w:sz w:val="22"/>
          <w:szCs w:val="28"/>
        </w:rPr>
        <w:t>Multimedia</w:t>
      </w:r>
      <w:r w:rsidRPr="00A446FD">
        <w:rPr>
          <w:rFonts w:asciiTheme="minorBidi" w:hAnsiTheme="minorBidi" w:cstheme="minorBidi"/>
          <w:sz w:val="22"/>
          <w:szCs w:val="28"/>
        </w:rPr>
        <w:t xml:space="preserve"> Telephony Service over IMS</w:t>
      </w:r>
    </w:p>
    <w:p w:rsidR="005C35A4" w:rsidRPr="00A446FD" w:rsidRDefault="005C35A4" w:rsidP="005C35A4">
      <w:pPr>
        <w:pStyle w:val="Heading2"/>
        <w:rPr>
          <w:rFonts w:asciiTheme="minorBidi" w:hAnsiTheme="minorBidi" w:cstheme="minorBidi"/>
          <w:sz w:val="36"/>
          <w:szCs w:val="36"/>
        </w:rPr>
      </w:pPr>
      <w:r w:rsidRPr="00A446FD">
        <w:rPr>
          <w:rFonts w:asciiTheme="minorBidi" w:hAnsiTheme="minorBidi" w:cstheme="minorBidi"/>
          <w:sz w:val="36"/>
          <w:szCs w:val="36"/>
        </w:rPr>
        <w:t>Definitions</w:t>
      </w:r>
    </w:p>
    <w:p w:rsidR="005C35A4" w:rsidRPr="00A446FD" w:rsidRDefault="005C35A4" w:rsidP="00546F80">
      <w:pPr>
        <w:rPr>
          <w:rFonts w:asciiTheme="minorBidi" w:hAnsiTheme="minorBidi" w:cstheme="minorBidi"/>
          <w:sz w:val="22"/>
          <w:szCs w:val="28"/>
        </w:rPr>
      </w:pPr>
      <w:r w:rsidRPr="00A446FD">
        <w:rPr>
          <w:rFonts w:asciiTheme="minorBidi" w:hAnsiTheme="minorBidi" w:cstheme="minorBidi"/>
          <w:sz w:val="22"/>
          <w:szCs w:val="28"/>
        </w:rPr>
        <w:t xml:space="preserve">FLUS end point </w:t>
      </w:r>
      <w:r w:rsidR="00546F80" w:rsidRPr="00A446FD">
        <w:rPr>
          <w:rFonts w:asciiTheme="minorBidi" w:hAnsiTheme="minorBidi" w:cstheme="minorBidi"/>
          <w:sz w:val="22"/>
          <w:szCs w:val="28"/>
        </w:rPr>
        <w:tab/>
        <w:t>-</w:t>
      </w:r>
      <w:r w:rsidRPr="00A446FD">
        <w:rPr>
          <w:rFonts w:asciiTheme="minorBidi" w:hAnsiTheme="minorBidi" w:cstheme="minorBidi"/>
          <w:sz w:val="22"/>
          <w:szCs w:val="28"/>
        </w:rPr>
        <w:t xml:space="preserve"> </w:t>
      </w:r>
      <w:r w:rsidR="008F3A88">
        <w:rPr>
          <w:rFonts w:asciiTheme="minorBidi" w:hAnsiTheme="minorBidi" w:cstheme="minorBidi"/>
          <w:sz w:val="22"/>
          <w:szCs w:val="28"/>
        </w:rPr>
        <w:t>a network element or a UE that is capable of terminating a FLUS session and receiving the live uplink stream.</w:t>
      </w:r>
    </w:p>
    <w:p w:rsidR="00546F80" w:rsidRPr="00A446FD" w:rsidRDefault="00546F80" w:rsidP="005C35A4">
      <w:pPr>
        <w:rPr>
          <w:rFonts w:asciiTheme="minorBidi" w:hAnsiTheme="minorBidi" w:cstheme="minorBidi"/>
          <w:sz w:val="22"/>
          <w:szCs w:val="28"/>
        </w:rPr>
      </w:pPr>
      <w:r w:rsidRPr="00A446FD">
        <w:rPr>
          <w:rFonts w:asciiTheme="minorBidi" w:hAnsiTheme="minorBidi" w:cstheme="minorBidi"/>
          <w:sz w:val="22"/>
          <w:szCs w:val="28"/>
        </w:rPr>
        <w:t xml:space="preserve">FLUS relay </w:t>
      </w:r>
      <w:r w:rsidRPr="00A446FD">
        <w:rPr>
          <w:rFonts w:asciiTheme="minorBidi" w:hAnsiTheme="minorBidi" w:cstheme="minorBidi"/>
          <w:sz w:val="22"/>
          <w:szCs w:val="28"/>
        </w:rPr>
        <w:tab/>
        <w:t>-</w:t>
      </w:r>
      <w:r w:rsidR="008F3A88">
        <w:rPr>
          <w:rFonts w:asciiTheme="minorBidi" w:hAnsiTheme="minorBidi" w:cstheme="minorBidi"/>
          <w:sz w:val="22"/>
          <w:szCs w:val="28"/>
        </w:rPr>
        <w:t xml:space="preserve"> a device that </w:t>
      </w:r>
      <w:r w:rsidR="003D6534">
        <w:rPr>
          <w:rFonts w:asciiTheme="minorBidi" w:hAnsiTheme="minorBidi" w:cstheme="minorBidi"/>
          <w:sz w:val="22"/>
          <w:szCs w:val="28"/>
        </w:rPr>
        <w:t xml:space="preserve">can </w:t>
      </w:r>
      <w:r w:rsidR="00083A61">
        <w:rPr>
          <w:rFonts w:asciiTheme="minorBidi" w:hAnsiTheme="minorBidi" w:cstheme="minorBidi"/>
          <w:sz w:val="22"/>
          <w:szCs w:val="28"/>
        </w:rPr>
        <w:t>initiate a FLUS session to relay live streams, received from one or more FLUS sources, to a FLUS end point.</w:t>
      </w:r>
    </w:p>
    <w:p w:rsidR="00546F80" w:rsidRPr="00A446FD" w:rsidRDefault="00546F80" w:rsidP="005C35A4">
      <w:pPr>
        <w:rPr>
          <w:rFonts w:asciiTheme="minorBidi" w:hAnsiTheme="minorBidi" w:cstheme="minorBidi"/>
          <w:sz w:val="22"/>
          <w:szCs w:val="28"/>
        </w:rPr>
      </w:pPr>
      <w:r w:rsidRPr="00A446FD">
        <w:rPr>
          <w:rFonts w:asciiTheme="minorBidi" w:hAnsiTheme="minorBidi" w:cstheme="minorBidi"/>
          <w:sz w:val="22"/>
          <w:szCs w:val="28"/>
        </w:rPr>
        <w:t xml:space="preserve">FLUS source </w:t>
      </w:r>
      <w:r w:rsidRPr="00A446FD">
        <w:rPr>
          <w:rFonts w:asciiTheme="minorBidi" w:hAnsiTheme="minorBidi" w:cstheme="minorBidi"/>
          <w:sz w:val="22"/>
          <w:szCs w:val="28"/>
        </w:rPr>
        <w:tab/>
        <w:t xml:space="preserve">- </w:t>
      </w:r>
      <w:r w:rsidR="00083A61">
        <w:rPr>
          <w:rFonts w:asciiTheme="minorBidi" w:hAnsiTheme="minorBidi" w:cstheme="minorBidi"/>
          <w:sz w:val="22"/>
          <w:szCs w:val="28"/>
        </w:rPr>
        <w:t>a device capable of generate live streams that are sent to a FLUS end point either directly or through a FLUS relay.</w:t>
      </w:r>
    </w:p>
    <w:p w:rsidR="004D5C87" w:rsidRPr="00A446FD" w:rsidRDefault="00065938" w:rsidP="004D5C87">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A446FD">
        <w:rPr>
          <w:rFonts w:asciiTheme="minorBidi" w:eastAsia="Malgun Gothic" w:hAnsiTheme="minorBidi" w:cstheme="minorBidi"/>
          <w:sz w:val="40"/>
          <w:szCs w:val="40"/>
          <w:lang w:eastAsia="ko-KR"/>
        </w:rPr>
        <w:t>FLUS Architecture</w:t>
      </w:r>
    </w:p>
    <w:p w:rsidR="00B35AC8" w:rsidRPr="00A446FD" w:rsidRDefault="009A696A" w:rsidP="007A6857">
      <w:pPr>
        <w:pStyle w:val="Heading2"/>
        <w:rPr>
          <w:rFonts w:asciiTheme="minorBidi" w:hAnsiTheme="minorBidi" w:cstheme="minorBidi"/>
          <w:sz w:val="36"/>
          <w:szCs w:val="36"/>
        </w:rPr>
      </w:pPr>
      <w:r w:rsidRPr="00A446FD">
        <w:rPr>
          <w:rFonts w:asciiTheme="minorBidi" w:hAnsiTheme="minorBidi" w:cstheme="minorBidi"/>
          <w:sz w:val="36"/>
          <w:szCs w:val="36"/>
        </w:rPr>
        <w:t>General Architecture</w:t>
      </w:r>
    </w:p>
    <w:p w:rsidR="005C35A4" w:rsidRPr="00A446FD" w:rsidRDefault="007A6857" w:rsidP="0075416B">
      <w:pPr>
        <w:widowControl/>
        <w:wordWrap/>
        <w:autoSpaceDE/>
        <w:autoSpaceDN/>
        <w:spacing w:after="18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t xml:space="preserve">FLUS provides a </w:t>
      </w:r>
      <w:r w:rsidR="00393B37" w:rsidRPr="00A446FD">
        <w:rPr>
          <w:rFonts w:asciiTheme="minorBidi" w:eastAsia="Times New Roman" w:hAnsiTheme="minorBidi" w:cstheme="minorBidi"/>
          <w:kern w:val="0"/>
          <w:sz w:val="22"/>
          <w:lang w:val="en-GB" w:eastAsia="en-US"/>
        </w:rPr>
        <w:t xml:space="preserve">framework for uplink live streaming </w:t>
      </w:r>
      <w:r w:rsidR="001A17E3" w:rsidRPr="00A446FD">
        <w:rPr>
          <w:rFonts w:asciiTheme="minorBidi" w:eastAsia="Times New Roman" w:hAnsiTheme="minorBidi" w:cstheme="minorBidi"/>
          <w:kern w:val="0"/>
          <w:sz w:val="22"/>
          <w:lang w:val="en-GB" w:eastAsia="en-US"/>
        </w:rPr>
        <w:t>of 2D and 360 degree media.</w:t>
      </w:r>
      <w:r w:rsidR="006A3CCB" w:rsidRPr="00A446FD">
        <w:rPr>
          <w:rFonts w:asciiTheme="minorBidi" w:eastAsia="Times New Roman" w:hAnsiTheme="minorBidi" w:cstheme="minorBidi"/>
          <w:kern w:val="0"/>
          <w:sz w:val="22"/>
          <w:lang w:val="en-GB" w:eastAsia="en-US"/>
        </w:rPr>
        <w:t xml:space="preserve"> </w:t>
      </w:r>
      <w:r w:rsidR="0075416B" w:rsidRPr="00A446FD">
        <w:rPr>
          <w:rFonts w:asciiTheme="minorBidi" w:eastAsia="Times New Roman" w:hAnsiTheme="minorBidi" w:cstheme="minorBidi"/>
          <w:kern w:val="0"/>
          <w:sz w:val="22"/>
          <w:lang w:val="en-GB" w:eastAsia="en-US"/>
        </w:rPr>
        <w:t xml:space="preserve">FLUS is defined as an enabler that can be integrated in 3rd party media services as well as an end-to-end system. </w:t>
      </w:r>
      <w:r w:rsidR="005C35A4" w:rsidRPr="00A446FD">
        <w:rPr>
          <w:rFonts w:asciiTheme="minorBidi" w:eastAsia="Times New Roman" w:hAnsiTheme="minorBidi" w:cstheme="minorBidi"/>
          <w:kern w:val="0"/>
          <w:sz w:val="22"/>
          <w:lang w:val="en-GB" w:eastAsia="en-US"/>
        </w:rPr>
        <w:t>FLUS is composed of the following functions:</w:t>
      </w:r>
    </w:p>
    <w:p w:rsidR="001A17E3" w:rsidRPr="00A446FD" w:rsidRDefault="002900B1" w:rsidP="005C35A4">
      <w:pPr>
        <w:pStyle w:val="ListParagraph"/>
        <w:widowControl/>
        <w:numPr>
          <w:ilvl w:val="0"/>
          <w:numId w:val="48"/>
        </w:numPr>
        <w:wordWrap/>
        <w:autoSpaceDE/>
        <w:autoSpaceDN/>
        <w:spacing w:after="180"/>
        <w:ind w:leftChars="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t>FLUS End-</w:t>
      </w:r>
      <w:r w:rsidR="005C35A4" w:rsidRPr="00A446FD">
        <w:rPr>
          <w:rFonts w:asciiTheme="minorBidi" w:eastAsia="Times New Roman" w:hAnsiTheme="minorBidi" w:cstheme="minorBidi"/>
          <w:kern w:val="0"/>
          <w:sz w:val="22"/>
          <w:lang w:val="en-GB" w:eastAsia="en-US"/>
        </w:rPr>
        <w:t xml:space="preserve">point </w:t>
      </w:r>
      <w:r w:rsidRPr="00A446FD">
        <w:rPr>
          <w:rFonts w:asciiTheme="minorBidi" w:eastAsia="Times New Roman" w:hAnsiTheme="minorBidi" w:cstheme="minorBidi"/>
          <w:kern w:val="0"/>
          <w:sz w:val="22"/>
          <w:lang w:val="en-GB" w:eastAsia="en-US"/>
        </w:rPr>
        <w:t>D</w:t>
      </w:r>
      <w:r w:rsidR="005C35A4" w:rsidRPr="00A446FD">
        <w:rPr>
          <w:rFonts w:asciiTheme="minorBidi" w:eastAsia="Times New Roman" w:hAnsiTheme="minorBidi" w:cstheme="minorBidi"/>
          <w:kern w:val="0"/>
          <w:sz w:val="22"/>
          <w:lang w:val="en-GB" w:eastAsia="en-US"/>
        </w:rPr>
        <w:t>iscovery</w:t>
      </w:r>
      <w:r w:rsidRPr="00A446FD">
        <w:rPr>
          <w:rFonts w:asciiTheme="minorBidi" w:eastAsia="Times New Roman" w:hAnsiTheme="minorBidi" w:cstheme="minorBidi"/>
          <w:kern w:val="0"/>
          <w:sz w:val="22"/>
          <w:lang w:val="en-GB" w:eastAsia="en-US"/>
        </w:rPr>
        <w:t xml:space="preserve"> Function</w:t>
      </w:r>
      <w:r w:rsidR="00B3073F">
        <w:rPr>
          <w:rFonts w:asciiTheme="minorBidi" w:eastAsia="Times New Roman" w:hAnsiTheme="minorBidi" w:cstheme="minorBidi"/>
          <w:kern w:val="0"/>
          <w:sz w:val="22"/>
          <w:lang w:val="en-GB" w:eastAsia="en-US"/>
        </w:rPr>
        <w:t xml:space="preserve">: allows the FLUS source or relay to discover FLUS End Points that are available to receive a live stream. </w:t>
      </w:r>
      <w:r w:rsidR="00055108">
        <w:rPr>
          <w:rFonts w:asciiTheme="minorBidi" w:eastAsia="Times New Roman" w:hAnsiTheme="minorBidi" w:cstheme="minorBidi"/>
          <w:kern w:val="0"/>
          <w:sz w:val="22"/>
          <w:lang w:val="en-GB" w:eastAsia="en-US"/>
        </w:rPr>
        <w:t>This Function is optional in FLUS, as it may be implicitly performed.</w:t>
      </w:r>
    </w:p>
    <w:p w:rsidR="002900B1" w:rsidRPr="00A446FD" w:rsidRDefault="002900B1" w:rsidP="00DD4D12">
      <w:pPr>
        <w:pStyle w:val="ListParagraph"/>
        <w:widowControl/>
        <w:numPr>
          <w:ilvl w:val="0"/>
          <w:numId w:val="48"/>
        </w:numPr>
        <w:wordWrap/>
        <w:autoSpaceDE/>
        <w:autoSpaceDN/>
        <w:spacing w:after="180"/>
        <w:ind w:leftChars="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t xml:space="preserve">FLUS Session </w:t>
      </w:r>
      <w:r w:rsidR="00DD4D12">
        <w:rPr>
          <w:rFonts w:asciiTheme="minorBidi" w:eastAsia="Times New Roman" w:hAnsiTheme="minorBidi" w:cstheme="minorBidi"/>
          <w:kern w:val="0"/>
          <w:sz w:val="22"/>
          <w:lang w:val="en-GB" w:eastAsia="en-US"/>
        </w:rPr>
        <w:t>Management</w:t>
      </w:r>
      <w:r w:rsidRPr="00A446FD">
        <w:rPr>
          <w:rFonts w:asciiTheme="minorBidi" w:eastAsia="Times New Roman" w:hAnsiTheme="minorBidi" w:cstheme="minorBidi"/>
          <w:kern w:val="0"/>
          <w:sz w:val="22"/>
          <w:lang w:val="en-GB" w:eastAsia="en-US"/>
        </w:rPr>
        <w:t xml:space="preserve"> Function</w:t>
      </w:r>
      <w:r w:rsidR="00055108">
        <w:rPr>
          <w:rFonts w:asciiTheme="minorBidi" w:eastAsia="Times New Roman" w:hAnsiTheme="minorBidi" w:cstheme="minorBidi"/>
          <w:kern w:val="0"/>
          <w:sz w:val="22"/>
          <w:lang w:val="en-GB" w:eastAsia="en-US"/>
        </w:rPr>
        <w:t xml:space="preserve">: this function allows a FLUS source or FLUS relay to configure, start, control, and terminate a FLUS session. </w:t>
      </w:r>
    </w:p>
    <w:p w:rsidR="002900B1" w:rsidRPr="00A446FD" w:rsidRDefault="002900B1" w:rsidP="00DB5F86">
      <w:pPr>
        <w:pStyle w:val="ListParagraph"/>
        <w:widowControl/>
        <w:numPr>
          <w:ilvl w:val="0"/>
          <w:numId w:val="48"/>
        </w:numPr>
        <w:wordWrap/>
        <w:autoSpaceDE/>
        <w:autoSpaceDN/>
        <w:spacing w:after="180"/>
        <w:ind w:leftChars="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t>FLUS User Plane</w:t>
      </w:r>
      <w:r w:rsidR="0048129F" w:rsidRPr="00A446FD">
        <w:rPr>
          <w:rFonts w:asciiTheme="minorBidi" w:eastAsia="Times New Roman" w:hAnsiTheme="minorBidi" w:cstheme="minorBidi"/>
          <w:kern w:val="0"/>
          <w:sz w:val="22"/>
          <w:lang w:val="en-GB" w:eastAsia="en-US"/>
        </w:rPr>
        <w:t xml:space="preserve"> Function</w:t>
      </w:r>
      <w:r w:rsidR="00055108">
        <w:rPr>
          <w:rFonts w:asciiTheme="minorBidi" w:eastAsia="Times New Roman" w:hAnsiTheme="minorBidi" w:cstheme="minorBidi"/>
          <w:kern w:val="0"/>
          <w:sz w:val="22"/>
          <w:lang w:val="en-GB" w:eastAsia="en-US"/>
        </w:rPr>
        <w:t xml:space="preserve">: once a </w:t>
      </w:r>
      <w:r w:rsidR="00DB5F86">
        <w:rPr>
          <w:rFonts w:asciiTheme="minorBidi" w:eastAsia="Times New Roman" w:hAnsiTheme="minorBidi" w:cstheme="minorBidi"/>
          <w:kern w:val="0"/>
          <w:sz w:val="22"/>
          <w:lang w:val="en-GB" w:eastAsia="en-US"/>
        </w:rPr>
        <w:t>session is established, live uplink streaming of media can start and is performed by the FLUS User Plane function. This function defines the media formats, metadata, transport protocols and tools to stream the content to the FLUS end point.</w:t>
      </w:r>
    </w:p>
    <w:p w:rsidR="00546F80" w:rsidRPr="00A446FD" w:rsidRDefault="00546F80" w:rsidP="005C35A4">
      <w:pPr>
        <w:pStyle w:val="ListParagraph"/>
        <w:widowControl/>
        <w:numPr>
          <w:ilvl w:val="0"/>
          <w:numId w:val="48"/>
        </w:numPr>
        <w:wordWrap/>
        <w:autoSpaceDE/>
        <w:autoSpaceDN/>
        <w:spacing w:after="180"/>
        <w:ind w:leftChars="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lastRenderedPageBreak/>
        <w:t xml:space="preserve">FLUS Relay Function: acts as a proxy for </w:t>
      </w:r>
      <w:r w:rsidR="00AE4571" w:rsidRPr="00A446FD">
        <w:rPr>
          <w:rFonts w:asciiTheme="minorBidi" w:eastAsia="Times New Roman" w:hAnsiTheme="minorBidi" w:cstheme="minorBidi"/>
          <w:kern w:val="0"/>
          <w:sz w:val="22"/>
          <w:lang w:val="en-GB" w:eastAsia="en-US"/>
        </w:rPr>
        <w:t>a FLUS source to relay the aggregated media streams to the FLUS end point.</w:t>
      </w:r>
    </w:p>
    <w:p w:rsidR="005F37C3" w:rsidRPr="00A446FD" w:rsidRDefault="005F37C3" w:rsidP="005F37C3">
      <w:pPr>
        <w:widowControl/>
        <w:wordWrap/>
        <w:autoSpaceDE/>
        <w:autoSpaceDN/>
        <w:spacing w:after="18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t>The following functions are considered out of scope of FLUS, but would be essential for the realization of end-to-end services that are based on FLUS:</w:t>
      </w:r>
    </w:p>
    <w:p w:rsidR="005F37C3" w:rsidRPr="00A446FD" w:rsidRDefault="005F37C3" w:rsidP="007F624E">
      <w:pPr>
        <w:pStyle w:val="ListParagraph"/>
        <w:widowControl/>
        <w:numPr>
          <w:ilvl w:val="0"/>
          <w:numId w:val="49"/>
        </w:numPr>
        <w:wordWrap/>
        <w:autoSpaceDE/>
        <w:autoSpaceDN/>
        <w:spacing w:after="180"/>
        <w:ind w:leftChars="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t>Processing Function: performs transcoding, VR stitching, or other operations based on the ingested live media stream</w:t>
      </w:r>
      <w:r w:rsidR="007F624E" w:rsidRPr="00A446FD">
        <w:rPr>
          <w:rFonts w:asciiTheme="minorBidi" w:eastAsia="Times New Roman" w:hAnsiTheme="minorBidi" w:cstheme="minorBidi"/>
          <w:kern w:val="0"/>
          <w:sz w:val="22"/>
          <w:lang w:val="en-GB" w:eastAsia="en-US"/>
        </w:rPr>
        <w:t>,</w:t>
      </w:r>
      <w:r w:rsidRPr="00A446FD">
        <w:rPr>
          <w:rFonts w:asciiTheme="minorBidi" w:eastAsia="Times New Roman" w:hAnsiTheme="minorBidi" w:cstheme="minorBidi"/>
          <w:kern w:val="0"/>
          <w:sz w:val="22"/>
          <w:lang w:val="en-GB" w:eastAsia="en-US"/>
        </w:rPr>
        <w:t xml:space="preserve"> the related metadata</w:t>
      </w:r>
      <w:r w:rsidR="007F624E" w:rsidRPr="00A446FD">
        <w:rPr>
          <w:rFonts w:asciiTheme="minorBidi" w:eastAsia="Times New Roman" w:hAnsiTheme="minorBidi" w:cstheme="minorBidi"/>
          <w:kern w:val="0"/>
          <w:sz w:val="22"/>
          <w:lang w:val="en-GB" w:eastAsia="en-US"/>
        </w:rPr>
        <w:t>, and the distribution format</w:t>
      </w:r>
      <w:r w:rsidRPr="00A446FD">
        <w:rPr>
          <w:rFonts w:asciiTheme="minorBidi" w:eastAsia="Times New Roman" w:hAnsiTheme="minorBidi" w:cstheme="minorBidi"/>
          <w:kern w:val="0"/>
          <w:sz w:val="22"/>
          <w:lang w:val="en-GB" w:eastAsia="en-US"/>
        </w:rPr>
        <w:t>.</w:t>
      </w:r>
    </w:p>
    <w:p w:rsidR="005F37C3" w:rsidRPr="00A446FD" w:rsidRDefault="007F624E" w:rsidP="005F37C3">
      <w:pPr>
        <w:pStyle w:val="ListParagraph"/>
        <w:widowControl/>
        <w:numPr>
          <w:ilvl w:val="0"/>
          <w:numId w:val="49"/>
        </w:numPr>
        <w:wordWrap/>
        <w:autoSpaceDE/>
        <w:autoSpaceDN/>
        <w:spacing w:after="180"/>
        <w:ind w:leftChars="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t>Distribution Function: provides access to the live stream in real time or in a deferred manner</w:t>
      </w:r>
    </w:p>
    <w:p w:rsidR="007F624E" w:rsidRPr="00A446FD" w:rsidRDefault="007F624E" w:rsidP="007F624E">
      <w:pPr>
        <w:widowControl/>
        <w:wordWrap/>
        <w:autoSpaceDE/>
        <w:autoSpaceDN/>
        <w:spacing w:after="180"/>
        <w:jc w:val="left"/>
        <w:rPr>
          <w:rFonts w:asciiTheme="minorBidi" w:eastAsia="Times New Roman" w:hAnsiTheme="minorBidi" w:cstheme="minorBidi"/>
          <w:kern w:val="0"/>
          <w:sz w:val="22"/>
          <w:lang w:val="en-GB" w:eastAsia="en-US"/>
        </w:rPr>
      </w:pPr>
      <w:r w:rsidRPr="00A446FD">
        <w:rPr>
          <w:rFonts w:asciiTheme="minorBidi" w:eastAsia="Times New Roman" w:hAnsiTheme="minorBidi" w:cstheme="minorBidi"/>
          <w:kern w:val="0"/>
          <w:sz w:val="22"/>
          <w:lang w:val="en-GB" w:eastAsia="en-US"/>
        </w:rPr>
        <w:t xml:space="preserve">The following figure depicts the reference architecture </w:t>
      </w:r>
      <w:r w:rsidR="00F95C80" w:rsidRPr="00A446FD">
        <w:rPr>
          <w:rFonts w:asciiTheme="minorBidi" w:eastAsia="Times New Roman" w:hAnsiTheme="minorBidi" w:cstheme="minorBidi"/>
          <w:kern w:val="0"/>
          <w:sz w:val="22"/>
          <w:lang w:val="en-GB" w:eastAsia="en-US"/>
        </w:rPr>
        <w:t>that is used for the design and realization of FLUS:</w:t>
      </w:r>
    </w:p>
    <w:p w:rsidR="00F95C80" w:rsidRPr="00A446FD" w:rsidRDefault="00590447" w:rsidP="000C6811">
      <w:pPr>
        <w:widowControl/>
        <w:wordWrap/>
        <w:autoSpaceDE/>
        <w:autoSpaceDN/>
        <w:spacing w:after="180"/>
        <w:jc w:val="left"/>
        <w:rPr>
          <w:rFonts w:asciiTheme="minorBidi" w:eastAsia="Times New Roman" w:hAnsiTheme="minorBidi" w:cstheme="minorBidi"/>
          <w:kern w:val="0"/>
          <w:sz w:val="22"/>
          <w:lang w:val="en-GB" w:eastAsia="en-US"/>
        </w:rPr>
      </w:pPr>
      <w:r>
        <w:rPr>
          <w:rFonts w:asciiTheme="minorBidi" w:eastAsia="Times New Roman" w:hAnsiTheme="minorBidi" w:cstheme="minorBidi"/>
          <w:noProof/>
          <w:kern w:val="0"/>
          <w:sz w:val="22"/>
          <w:lang w:eastAsia="ja-JP"/>
        </w:rPr>
      </w:r>
      <w:r w:rsidRPr="00590447">
        <w:rPr>
          <w:rFonts w:asciiTheme="minorBidi" w:eastAsia="Times New Roman" w:hAnsiTheme="minorBidi" w:cstheme="minorBidi"/>
          <w:noProof/>
          <w:kern w:val="0"/>
          <w:sz w:val="22"/>
          <w:lang w:eastAsia="ja-JP"/>
        </w:rPr>
        <w:pict>
          <v:group id="Group 1" o:spid="_x0000_s1026" style="width:472.05pt;height:125.35pt;mso-position-horizontal-relative:char;mso-position-vertical-relative:line" coordsize="8052620,2236839">
            <v:rect id="Rectangle 3" o:spid="_x0000_s1027" style="position:absolute;left:4744065;top:1;width:1238864;height:796413;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6lJ2xQAA&#10;ANoAAAAPAAAAZHJzL2Rvd25yZXYueG1sRI9Ba8JAFITvgv9heYIXqRsrSEldRSwtOUih2h56e2Zf&#10;s6nZtyH71PTfdwsFj8PMfMMs171v1IW6WAc2MJtmoIjLYGuuDLwfnu8eQEVBttgEJgM/FGG9Gg6W&#10;mNtw5Te67KVSCcIxRwNOpM21jqUjj3EaWuLkfYXOoyTZVdp2eE1w3+j7LFtojzWnBYctbR2Vp/3Z&#10;G/gseqm+Zy+yO+HkY1K4Y/n6dDRmPOo3j6CEermF/9uFNTCHvyvpBujV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HqUnbFAAAA2gAAAA8AAAAAAAAAAAAAAAAAlwIAAGRycy9k&#10;b3ducmV2LnhtbFBLBQYAAAAABAAEAPUAAACJAwAAAAA=&#10;" filled="f" strokecolor="black [3213]" strokeweight="1pt">
              <v:textbox>
                <w:txbxContent>
                  <w:p w:rsidR="000C6811" w:rsidRDefault="000C6811" w:rsidP="000C6811">
                    <w:pPr>
                      <w:pStyle w:val="NormalWeb"/>
                      <w:spacing w:before="0" w:beforeAutospacing="0" w:after="0" w:afterAutospacing="0"/>
                      <w:jc w:val="center"/>
                    </w:pPr>
                    <w:r>
                      <w:rPr>
                        <w:rFonts w:asciiTheme="minorHAnsi" w:hAnsi="Yu Mincho" w:cstheme="minorBidi" w:hint="eastAsia"/>
                        <w:color w:val="000000" w:themeColor="text1"/>
                        <w:kern w:val="24"/>
                        <w:sz w:val="21"/>
                        <w:szCs w:val="21"/>
                      </w:rPr>
                      <w:t>FLUS End Point</w:t>
                    </w:r>
                  </w:p>
                </w:txbxContent>
              </v:textbox>
            </v:rect>
            <v:rect id="Rectangle 4" o:spid="_x0000_s1028" style="position:absolute;width:1238864;height:796413;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8oCxQAA&#10;ANoAAAAPAAAAZHJzL2Rvd25yZXYueG1sRI9Ba8JAFITvgv9heYIXqRuLSEldRSwtOUih2h56e2Zf&#10;s6nZtyH71PTfdwsFj8PMfMMs171v1IW6WAc2MJtmoIjLYGuuDLwfnu8eQEVBttgEJgM/FGG9Gg6W&#10;mNtw5Te67KVSCcIxRwNOpM21jqUjj3EaWuLkfYXOoyTZVdp2eE1w3+j7LFtojzWnBYctbR2Vp/3Z&#10;G/gseqm+Zy+yO+HkY1K4Y/n6dDRmPOo3j6CEermF/9uFNTCHvyvpBujVL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4DygLFAAAA2gAAAA8AAAAAAAAAAAAAAAAAlwIAAGRycy9k&#10;b3ducmV2LnhtbFBLBQYAAAAABAAEAPUAAACJAwAAAAA=&#10;" filled="f" strokecolor="black [3213]" strokeweight="1pt">
              <v:textbox>
                <w:txbxContent>
                  <w:p w:rsidR="000C6811" w:rsidRDefault="000C6811" w:rsidP="000C6811">
                    <w:pPr>
                      <w:pStyle w:val="NormalWeb"/>
                      <w:spacing w:before="0" w:beforeAutospacing="0" w:after="0" w:afterAutospacing="0"/>
                      <w:jc w:val="center"/>
                    </w:pPr>
                    <w:r>
                      <w:rPr>
                        <w:rFonts w:asciiTheme="minorHAnsi" w:hAnsi="Yu Mincho" w:cstheme="minorBidi" w:hint="eastAsia"/>
                        <w:color w:val="000000" w:themeColor="text1"/>
                        <w:kern w:val="24"/>
                        <w:sz w:val="21"/>
                        <w:szCs w:val="21"/>
                      </w:rPr>
                      <w:t>FLUS Source</w:t>
                    </w:r>
                  </w:p>
                </w:txbxContent>
              </v:textbox>
            </v:rect>
            <v:rect id="Rectangle 5" o:spid="_x0000_s1029" style="position:absolute;left:6813756;width:1238864;height:796413;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FuFDwwAA&#10;ANoAAAAPAAAAZHJzL2Rvd25yZXYueG1sRI9Ba8JAFITvBf/D8oTe6kahMaSuUiyF3CSx9fzMviah&#10;2bdhd2tSf70rFHocZuYbZrObTC8u5HxnWcFykYAgrq3uuFHwcXx/ykD4gKyxt0wKfsnDbjt72GCu&#10;7cglXarQiAhhn6OCNoQhl9LXLRn0CzsQR+/LOoMhStdI7XCMcNPLVZKk0mDHcaHFgfYt1d/Vj1FQ&#10;crY6ZvWh+Vyfwnnt0rdi7K5KPc6n1xcQgabwH/5rF1rBM9yvxBsgtz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FuFDwwAAANoAAAAPAAAAAAAAAAAAAAAAAJcCAABkcnMvZG93&#10;bnJldi54bWxQSwUGAAAAAAQABAD1AAAAhwMAAAAA&#10;" filled="f" strokecolor="black [3213]" strokeweight="1pt">
              <v:stroke dashstyle="3 1"/>
              <v:textbox>
                <w:txbxContent>
                  <w:p w:rsidR="000C6811" w:rsidRDefault="000C6811" w:rsidP="000C6811">
                    <w:pPr>
                      <w:pStyle w:val="NormalWeb"/>
                      <w:spacing w:before="0" w:beforeAutospacing="0" w:after="0" w:afterAutospacing="0"/>
                      <w:jc w:val="center"/>
                    </w:pPr>
                    <w:r>
                      <w:rPr>
                        <w:rFonts w:asciiTheme="minorHAnsi" w:hAnsi="Yu Mincho" w:cstheme="minorBidi" w:hint="eastAsia"/>
                        <w:color w:val="000000" w:themeColor="text1"/>
                        <w:kern w:val="24"/>
                        <w:sz w:val="21"/>
                        <w:szCs w:val="21"/>
                      </w:rPr>
                      <w:t>FLUS Processing</w:t>
                    </w:r>
                  </w:p>
                </w:txbxContent>
              </v:textbox>
            </v:rect>
            <v:rect id="Rectangle 6" o:spid="_x0000_s1030" style="position:absolute;left:6813756;top:1440426;width:1238864;height:796413;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xH80wQAA&#10;ANoAAAAPAAAAZHJzL2Rvd25yZXYueG1sRI9Pi8IwFMTvgt8hPGFvmuqhlmqURRG8Lf49P5tnW7Z5&#10;KUnWdv30ZmHB4zAzv2GW69404kHO15YVTCcJCOLC6ppLBefTbpyB8AFZY2OZFPySh/VqOFhirm3H&#10;B3ocQykihH2OCqoQ2lxKX1Rk0E9sSxy9u3UGQ5SulNphF+GmkbMkSaXBmuNChS1tKiq+jz9GwYGz&#10;2SkrvsrL/Bpuc5du9139VOpj1H8uQATqwzv8395rBSn8XYk3QK5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fMR/NMEAAADaAAAADwAAAAAAAAAAAAAAAACXAgAAZHJzL2Rvd25y&#10;ZXYueG1sUEsFBgAAAAAEAAQA9QAAAIUDAAAAAA==&#10;" filled="f" strokecolor="black [3213]" strokeweight="1pt">
              <v:stroke dashstyle="3 1"/>
              <v:textbox>
                <w:txbxContent>
                  <w:p w:rsidR="000C6811" w:rsidRDefault="000C6811" w:rsidP="000C6811">
                    <w:pPr>
                      <w:pStyle w:val="NormalWeb"/>
                      <w:spacing w:before="0" w:beforeAutospacing="0" w:after="0" w:afterAutospacing="0"/>
                      <w:jc w:val="center"/>
                    </w:pPr>
                    <w:r>
                      <w:rPr>
                        <w:rFonts w:asciiTheme="minorHAnsi" w:hAnsi="Yu Mincho" w:cstheme="minorBidi" w:hint="eastAsia"/>
                        <w:color w:val="000000" w:themeColor="text1"/>
                        <w:kern w:val="24"/>
                        <w:sz w:val="21"/>
                        <w:szCs w:val="21"/>
                      </w:rPr>
                      <w:t>FLUS Distribution</w:t>
                    </w:r>
                  </w:p>
                </w:txbxContent>
              </v:textbox>
            </v:rect>
            <v:line id="Straight Connector 7" o:spid="_x0000_s1031" style="position:absolute;visibility:visible" from="1238864,398207" to="2251588,39820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m7ICGMQAAADaAAAADwAAAGRycy9kb3ducmV2LnhtbESPQWsCMRSE74X+h/AKvdWsQq27GkWE&#10;gtRD6dqCx8fmuVncvGQ3qW7/fSMIHoeZ+YZZrAbbijP1oXGsYDzKQBBXTjdcK/jev7/MQISIrLF1&#10;TAr+KMBq+fiwwEK7C3/RuYy1SBAOBSowMfpCylAZshhGzhMn7+h6izHJvpa6x0uC21ZOsmwqLTac&#10;Fgx62hiqTuWvVdB9VOXutR7/+K3fmM8O8+6Q50o9Pw3rOYhIQ7yHb+2tVvAG1yvpBsjlP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bsgIYxAAAANoAAAAPAAAAAAAAAAAA&#10;AAAAAKECAABkcnMvZG93bnJldi54bWxQSwUGAAAAAAQABAD5AAAAkgMAAAAA&#10;" strokecolor="black [3213]" strokeweight=".5pt">
              <v:stroke joinstyle="miter"/>
            </v:line>
            <v:rect id="Rectangle 8" o:spid="_x0000_s1032" style="position:absolute;left:2251588;top:1;width:1238864;height:796413;visibility:visible;v-text-anchor:midd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TsAHwQAA&#10;ANoAAAAPAAAAZHJzL2Rvd25yZXYueG1sRE9Na8JAEL0X/A/LCF5EN3ooJbqKKJYcSqG2HryN2TEb&#10;zc6G7FTTf989FHp8vO/luveNulMX68AGZtMMFHEZbM2Vga/P/eQFVBRki01gMvBDEdarwdMScxse&#10;/EH3g1QqhXDM0YATaXOtY+nIY5yGljhxl9B5lAS7StsOHyncN3qeZc/aY82pwWFLW0fl7fDtDZyK&#10;Xqrr7FXebjg+jgt3Lt93Z2NGw36zACXUy7/4z11YA2lrupJugF79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D07AB8EAAADaAAAADwAAAAAAAAAAAAAAAACXAgAAZHJzL2Rvd25y&#10;ZXYueG1sUEsFBgAAAAAEAAQA9QAAAIUDAAAAAA==&#10;" filled="f" strokecolor="black [3213]" strokeweight="1pt">
              <v:textbox>
                <w:txbxContent>
                  <w:p w:rsidR="000C6811" w:rsidRDefault="000C6811" w:rsidP="000C6811">
                    <w:pPr>
                      <w:pStyle w:val="NormalWeb"/>
                      <w:spacing w:before="0" w:beforeAutospacing="0" w:after="0" w:afterAutospacing="0"/>
                      <w:jc w:val="center"/>
                    </w:pPr>
                    <w:r>
                      <w:rPr>
                        <w:rFonts w:asciiTheme="minorHAnsi" w:hAnsi="Yu Mincho" w:cstheme="minorBidi" w:hint="eastAsia"/>
                        <w:color w:val="000000" w:themeColor="text1"/>
                        <w:kern w:val="24"/>
                        <w:sz w:val="21"/>
                        <w:szCs w:val="21"/>
                      </w:rPr>
                      <w:t>FLUS Relay</w:t>
                    </w:r>
                  </w:p>
                </w:txbxContent>
              </v:textbox>
            </v:rect>
            <v:line id="Straight Connector 9" o:spid="_x0000_s1033" style="position:absolute;visibility:visible" from="3490452,398208" to="4744065,398208"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WEz8cMAAADaAAAADwAAAGRycy9kb3ducmV2LnhtbESPQWsCMRSE7wX/Q3hCbzWrUOmuRimC&#10;IPVQXC30+Ng8N0s3L9lNquu/bwShx2FmvmGW68G24kJ9aBwrmE4yEMSV0w3XCk7H7csbiBCRNbaO&#10;ScGNAqxXo6clFtpd+UCXMtYiQTgUqMDE6AspQ2XIYpg4T5y8s+stxiT7WuoerwluWznLsrm02HBa&#10;MOhpY6j6KX+tgu6jKvev9fTL7/zGfHaYd995rtTzeHhfgIg0xP/wo73TCnK4X0k3QK7+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IVhM/HDAAAA2gAAAA8AAAAAAAAAAAAA&#10;AAAAoQIAAGRycy9kb3ducmV2LnhtbFBLBQYAAAAABAAEAPkAAACRAwAAAAA=&#10;" strokecolor="black [3213]" strokeweight=".5pt">
              <v:stroke joinstyle="miter"/>
            </v:line>
            <v:line id="Straight Connector 10" o:spid="_x0000_s1034" style="position:absolute;visibility:visible" from="5982929,398206" to="6813756,398207"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kgLOBcMAAADbAAAADwAAAGRycy9kb3ducmV2LnhtbESPQWsCMRCF70L/Q5hCL1Kz9iBlNYqU&#10;ilLw0NUfMG7GzdLNZNlEjf/eORS8zfDevPfNYpV9p640xDawgemkAEVcB9tyY+B42Lx/gooJ2WIX&#10;mAzcKcJq+TJaYGnDjX/pWqVGSQjHEg24lPpS61g78hgnoScW7RwGj0nWodF2wJuE+05/FMVMe2xZ&#10;Ghz29OWo/qsu3sDOr0+nszvqPM6z7Y/l9nufK2PeXvN6DipRTk/z//XOCr7Qyy8ygF4+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JICzgXDAAAA2wAAAA8AAAAAAAAAAAAA&#10;AAAAoQIAAGRycy9kb3ducmV2LnhtbFBLBQYAAAAABAAEAPkAAACRAwAAAAA=&#10;" strokecolor="black [3213]" strokeweight=".5pt">
              <v:stroke dashstyle="1 1" joinstyle="miter"/>
            </v:line>
            <v:line id="Straight Connector 11" o:spid="_x0000_s1035" style="position:absolute;visibility:visible" from="7433188,796413" to="7433188,144042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f0O+3sIAAADbAAAADwAAAGRycy9kb3ducmV2LnhtbERP32vCMBB+H/g/hBN8m2kFZe2MMgRB&#10;toexquDj0dyasuaSNpl2//0iDPZ2H9/PW29H24krDaF1rCCfZyCIa6dbbhScjvvHJxAhImvsHJOC&#10;Hwqw3Uwe1lhqd+MPulaxESmEQ4kKTIy+lDLUhiyGufPEift0g8WY4NBIPeAthdtOLrJsJS22nBoM&#10;etoZqr+qb6ugf62rt2WTn/3B78x7j0V/KQqlZtPx5RlEpDH+i//cB53m53D/JR0gN78A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f0O+3sIAAADbAAAADwAAAAAAAAAAAAAA&#10;AAChAgAAZHJzL2Rvd25yZXYueG1sUEsFBgAAAAAEAAQA+QAAAJADAAAAAA==&#10;" strokecolor="black [3213]" strokeweight=".5pt">
              <v:stroke joinstyle="miter"/>
            </v:line>
            <v:line id="Straight Connector 12" o:spid="_x0000_s1036" style="position:absolute;visibility:visible" from="5982929,398208" to="6813756,183863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Zz16cEAAADbAAAADwAAAGRycy9kb3ducmV2LnhtbERPzWrCQBC+F3yHZQQvRTfNQUqaVYJY&#10;KkIPTX2ASXbMBrOzIbvV9e3dQqG3+fh+p9xGO4grTb53rOBllYEgbp3uuVNw+n5fvoLwAVnj4JgU&#10;3MnDdjN7KrHQ7sZfdK1DJ1II+wIVmBDGQkrfGrLoV24kTtzZTRZDglMn9YS3FG4HmWfZWlrsOTUY&#10;HGlnqL3UP1bBwVZNczYnGZ/j+uOoud9/xlqpxTxWbyACxfAv/nMfdJqfw+8v6QC5eQ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ANnPXpwQAAANsAAAAPAAAAAAAAAAAAAAAA&#10;AKECAABkcnMvZG93bnJldi54bWxQSwUGAAAAAAQABAD5AAAAjwMAAAAA&#10;" strokecolor="black [3213]" strokeweight=".5pt">
              <v:stroke dashstyle="1 1" joinstyle="miter"/>
            </v:line>
            <v:shapetype id="_x0000_t202" coordsize="21600,21600" o:spt="202" path="m,l,21600r21600,l21600,xe">
              <v:stroke joinstyle="miter"/>
              <v:path gradientshapeok="t" o:connecttype="rect"/>
            </v:shapetype>
            <v:shape id="Text Box 13" o:spid="_x0000_s1037" type="#_x0000_t202" style="position:absolute;left:1528077;top:43296;width:439834;height:486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UkuOwQAA&#10;ANsAAAAPAAAAZHJzL2Rvd25yZXYueG1sRE9Na8JAEL0X/A/LCN50V22lxmxEWgo9tZi2grchOybB&#10;7GzIbk38925B6G0e73PS7WAbcaHO1441zGcKBHHhTM2lhu+vt+kzCB+QDTaOScOVPGyz0UOKiXE9&#10;7+mSh1LEEPYJaqhCaBMpfVGRRT9zLXHkTq6zGCLsSmk67GO4beRCqZW0WHNsqLCll4qKc/5rNfx8&#10;nI6HR/VZvtqntneDkmzXUuvJeNhtQAQawr/47n43cf4S/n6JB8js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rFJLjsEAAADbAAAADwAAAAAAAAAAAAAAAACXAgAAZHJzL2Rvd25y&#10;ZXYueG1sUEsFBgAAAAAEAAQA9QAAAIUDAAAAAA==&#10;" filled="f" stroked="f">
              <v:textbox>
                <w:txbxContent>
                  <w:p w:rsidR="000C6811" w:rsidRDefault="000C6811" w:rsidP="000C6811">
                    <w:pPr>
                      <w:pStyle w:val="NormalWeb"/>
                      <w:spacing w:before="0" w:beforeAutospacing="0" w:after="0" w:afterAutospacing="0"/>
                    </w:pPr>
                    <w:r>
                      <w:rPr>
                        <w:rFonts w:asciiTheme="minorHAnsi" w:hAnsi="Yu Mincho" w:cstheme="minorBidi" w:hint="eastAsia"/>
                        <w:color w:val="000000" w:themeColor="text1"/>
                        <w:kern w:val="24"/>
                        <w:sz w:val="28"/>
                        <w:szCs w:val="28"/>
                      </w:rPr>
                      <w:t>C</w:t>
                    </w:r>
                  </w:p>
                </w:txbxContent>
              </v:textbox>
            </v:shape>
            <v:shape id="Text Box 14" o:spid="_x0000_s1038" type="#_x0000_t202" style="position:absolute;left:4030609;top:43296;width:407716;height:486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ju9P6wAAA&#10;ANsAAAAPAAAAZHJzL2Rvd25yZXYueG1sRE9Li8IwEL4L/ocwgjdNFBW3GkUUYU8uPnZhb0MztsVm&#10;Uppou/9+Iwje5uN7znLd2lI8qPaFYw2joQJBnDpTcKbhct4P5iB8QDZYOiYNf+Rhvep2lpgY1/CR&#10;HqeQiRjCPkENeQhVIqVPc7Loh64ijtzV1RZDhHUmTY1NDLelHCs1kxYLjg05VrTNKb2d7lbD9+H6&#10;+zNRX9nOTqvGtUqy/ZBa93vtZgEiUBve4pf708T5E3j+Eg+Qq3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ju9P6wAAAANsAAAAPAAAAAAAAAAAAAAAAAJcCAABkcnMvZG93bnJl&#10;di54bWxQSwUGAAAAAAQABAD1AAAAhAMAAAAA&#10;" filled="f" stroked="f">
              <v:textbox>
                <w:txbxContent>
                  <w:p w:rsidR="000C6811" w:rsidRDefault="000C6811" w:rsidP="000C6811">
                    <w:pPr>
                      <w:pStyle w:val="NormalWeb"/>
                      <w:spacing w:before="0" w:beforeAutospacing="0" w:after="0" w:afterAutospacing="0"/>
                    </w:pPr>
                    <w:r>
                      <w:rPr>
                        <w:rFonts w:asciiTheme="minorHAnsi" w:hAnsi="Yu Mincho" w:cstheme="minorBidi" w:hint="eastAsia"/>
                        <w:color w:val="000000" w:themeColor="text1"/>
                        <w:kern w:val="24"/>
                        <w:sz w:val="28"/>
                        <w:szCs w:val="28"/>
                      </w:rPr>
                      <w:t>F</w:t>
                    </w:r>
                  </w:p>
                </w:txbxContent>
              </v:textbox>
            </v:shape>
            <v:shape id="Text Box 15" o:spid="_x0000_s1039" type="#_x0000_t202" style="position:absolute;left:6194325;top:43296;width:422883;height:486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93ZhvwAA&#10;ANsAAAAPAAAAZHJzL2Rvd25yZXYueG1sRE9Ni8IwEL0v+B/CCN7WRNHFrUYRRfCkrLoLexuasS02&#10;k9JEW/+9EQRv83ifM1u0thQ3qn3hWMOgr0AQp84UnGk4HTefExA+IBssHZOGO3lYzDsfM0yMa/iH&#10;boeQiRjCPkENeQhVIqVPc7Lo+64ijtzZ1RZDhHUmTY1NDLelHCr1JS0WHBtyrGiVU3o5XK2G3935&#10;/2+k9tnajqvGtUqy/ZZa97rtcgoiUBve4pd7a+L8MTx/iQfI+QM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Ez3dmG/AAAA2wAAAA8AAAAAAAAAAAAAAAAAlwIAAGRycy9kb3ducmV2&#10;LnhtbFBLBQYAAAAABAAEAPUAAACDAwAAAAA=&#10;" filled="f" stroked="f">
              <v:textbox>
                <w:txbxContent>
                  <w:p w:rsidR="000C6811" w:rsidRDefault="000C6811" w:rsidP="000C6811">
                    <w:pPr>
                      <w:pStyle w:val="NormalWeb"/>
                      <w:spacing w:before="0" w:beforeAutospacing="0" w:after="0" w:afterAutospacing="0"/>
                    </w:pPr>
                    <w:r>
                      <w:rPr>
                        <w:rFonts w:asciiTheme="minorHAnsi" w:hAnsi="Yu Mincho" w:cstheme="minorBidi" w:hint="eastAsia"/>
                        <w:color w:val="000000" w:themeColor="text1"/>
                        <w:kern w:val="24"/>
                        <w:sz w:val="28"/>
                        <w:szCs w:val="28"/>
                      </w:rPr>
                      <w:t>P</w:t>
                    </w:r>
                  </w:p>
                </w:txbxContent>
              </v:textbox>
            </v:shape>
            <v:shape id="Text Box 16" o:spid="_x0000_s1040" type="#_x0000_t202" style="position:absolute;left:6109374;top:1011438;width:465707;height:486295;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JegWwQAA&#10;ANsAAAAPAAAAZHJzL2Rvd25yZXYueG1sRE9Na8JAEL0X/A/LCL01uxYNNmYVqQg9VZraQm9DdkyC&#10;2dmQXU36712h0Ns83ufkm9G24kq9bxxrmCUKBHHpTMOVhuPn/mkJwgdkg61j0vBLHjbryUOOmXED&#10;f9C1CJWIIewz1FCH0GVS+rImiz5xHXHkTq63GCLsK2l6HGK4beWzUqm02HBsqLGj15rKc3GxGr7e&#10;Tz/fc3WodnbRDW5Uku2L1PpxOm5XIAKN4V/8534zcX4K91/iAXJ9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vCXoFsEAAADbAAAADwAAAAAAAAAAAAAAAACXAgAAZHJzL2Rvd25y&#10;ZXYueG1sUEsFBgAAAAAEAAQA9QAAAIUDAAAAAA==&#10;" filled="f" stroked="f">
              <v:textbox>
                <w:txbxContent>
                  <w:p w:rsidR="000C6811" w:rsidRDefault="000C6811" w:rsidP="000C6811">
                    <w:pPr>
                      <w:pStyle w:val="NormalWeb"/>
                      <w:spacing w:before="0" w:beforeAutospacing="0" w:after="0" w:afterAutospacing="0"/>
                    </w:pPr>
                    <w:r>
                      <w:rPr>
                        <w:rFonts w:asciiTheme="minorHAnsi" w:hAnsi="Yu Mincho" w:cstheme="minorBidi" w:hint="eastAsia"/>
                        <w:color w:val="000000" w:themeColor="text1"/>
                        <w:kern w:val="24"/>
                        <w:sz w:val="28"/>
                        <w:szCs w:val="28"/>
                      </w:rPr>
                      <w:t>D</w:t>
                    </w:r>
                  </w:p>
                </w:txbxContent>
              </v:textbox>
            </v:shape>
            <w10:wrap type="none"/>
            <w10:anchorlock/>
          </v:group>
        </w:pict>
      </w:r>
    </w:p>
    <w:p w:rsidR="000C6811" w:rsidRPr="00A446FD" w:rsidRDefault="000C6811" w:rsidP="000C6811">
      <w:pPr>
        <w:pStyle w:val="Caption"/>
        <w:jc w:val="center"/>
        <w:rPr>
          <w:rFonts w:asciiTheme="minorBidi" w:hAnsiTheme="minorBidi" w:cstheme="minorBidi"/>
        </w:rPr>
      </w:pPr>
      <w:r w:rsidRPr="00A446FD">
        <w:rPr>
          <w:rFonts w:asciiTheme="minorBidi" w:hAnsiTheme="minorBidi" w:cstheme="minorBidi"/>
        </w:rPr>
        <w:t xml:space="preserve">Figure </w:t>
      </w:r>
      <w:r w:rsidR="00590447" w:rsidRPr="00A446FD">
        <w:rPr>
          <w:rFonts w:asciiTheme="minorBidi" w:hAnsiTheme="minorBidi" w:cstheme="minorBidi"/>
        </w:rPr>
        <w:fldChar w:fldCharType="begin"/>
      </w:r>
      <w:r w:rsidRPr="00A446FD">
        <w:rPr>
          <w:rFonts w:asciiTheme="minorBidi" w:hAnsiTheme="minorBidi" w:cstheme="minorBidi"/>
        </w:rPr>
        <w:instrText xml:space="preserve"> SEQ Figure \* ARABIC </w:instrText>
      </w:r>
      <w:r w:rsidR="00590447" w:rsidRPr="00A446FD">
        <w:rPr>
          <w:rFonts w:asciiTheme="minorBidi" w:hAnsiTheme="minorBidi" w:cstheme="minorBidi"/>
        </w:rPr>
        <w:fldChar w:fldCharType="separate"/>
      </w:r>
      <w:r w:rsidR="00060B10">
        <w:rPr>
          <w:rFonts w:asciiTheme="minorBidi" w:hAnsiTheme="minorBidi" w:cstheme="minorBidi"/>
          <w:noProof/>
        </w:rPr>
        <w:t>1</w:t>
      </w:r>
      <w:r w:rsidR="00590447" w:rsidRPr="00A446FD">
        <w:rPr>
          <w:rFonts w:asciiTheme="minorBidi" w:hAnsiTheme="minorBidi" w:cstheme="minorBidi"/>
        </w:rPr>
        <w:fldChar w:fldCharType="end"/>
      </w:r>
      <w:r w:rsidRPr="00A446FD">
        <w:rPr>
          <w:rFonts w:asciiTheme="minorBidi" w:hAnsiTheme="minorBidi" w:cstheme="minorBidi"/>
        </w:rPr>
        <w:t xml:space="preserve"> FLUS Reference Architecture</w:t>
      </w:r>
    </w:p>
    <w:p w:rsidR="000C6811" w:rsidRPr="00A446FD" w:rsidRDefault="000C6811" w:rsidP="000C6811">
      <w:pPr>
        <w:rPr>
          <w:rFonts w:asciiTheme="minorBidi" w:hAnsiTheme="minorBidi" w:cstheme="minorBidi"/>
        </w:rPr>
      </w:pPr>
      <w:r w:rsidRPr="00A446FD">
        <w:rPr>
          <w:rFonts w:asciiTheme="minorBidi" w:hAnsiTheme="minorBidi" w:cstheme="minorBidi"/>
        </w:rPr>
        <w:t>In the reference architecture, the following interfaces are identified:</w:t>
      </w:r>
    </w:p>
    <w:p w:rsidR="000C6811" w:rsidRDefault="000C6811" w:rsidP="0088515F">
      <w:pPr>
        <w:pStyle w:val="ListParagraph"/>
        <w:numPr>
          <w:ilvl w:val="0"/>
          <w:numId w:val="50"/>
        </w:numPr>
        <w:ind w:leftChars="0"/>
        <w:rPr>
          <w:rFonts w:asciiTheme="minorBidi" w:hAnsiTheme="minorBidi" w:cstheme="minorBidi"/>
        </w:rPr>
      </w:pPr>
      <w:r w:rsidRPr="00A446FD">
        <w:rPr>
          <w:rFonts w:asciiTheme="minorBidi" w:hAnsiTheme="minorBidi" w:cstheme="minorBidi"/>
        </w:rPr>
        <w:t xml:space="preserve">C: the contribution interface allows a </w:t>
      </w:r>
      <w:r w:rsidR="007361D5" w:rsidRPr="00A446FD">
        <w:rPr>
          <w:rFonts w:asciiTheme="minorBidi" w:hAnsiTheme="minorBidi" w:cstheme="minorBidi"/>
        </w:rPr>
        <w:t xml:space="preserve">FLUS source to establish and control a FLUS session and route its media data through a FLUS relay. </w:t>
      </w:r>
      <w:r w:rsidR="0088515F">
        <w:rPr>
          <w:rFonts w:asciiTheme="minorBidi" w:hAnsiTheme="minorBidi" w:cstheme="minorBidi"/>
        </w:rPr>
        <w:t>The FLUS relay performs the functionality of the FLUS session management on behalf of the FLUS source(s). A FLUS Relay may aggregate content from multiple FLUS sources. A FLUS Relay is optional and a FLUS source may directly initiate a FLUS session without intermediates.</w:t>
      </w:r>
    </w:p>
    <w:p w:rsidR="0088515F" w:rsidRDefault="0088515F" w:rsidP="00DD4D12">
      <w:pPr>
        <w:pStyle w:val="ListParagraph"/>
        <w:numPr>
          <w:ilvl w:val="0"/>
          <w:numId w:val="50"/>
        </w:numPr>
        <w:ind w:leftChars="0"/>
        <w:rPr>
          <w:rFonts w:asciiTheme="minorBidi" w:hAnsiTheme="minorBidi" w:cstheme="minorBidi"/>
        </w:rPr>
      </w:pPr>
      <w:r>
        <w:rPr>
          <w:rFonts w:asciiTheme="minorBidi" w:hAnsiTheme="minorBidi" w:cstheme="minorBidi"/>
        </w:rPr>
        <w:t>F: the FLUS interface</w:t>
      </w:r>
      <w:r w:rsidR="00DD4D12">
        <w:rPr>
          <w:rFonts w:asciiTheme="minorBidi" w:hAnsiTheme="minorBidi" w:cstheme="minorBidi"/>
        </w:rPr>
        <w:t xml:space="preserve"> enables the performance of the FLUS</w:t>
      </w:r>
      <w:r>
        <w:rPr>
          <w:rFonts w:asciiTheme="minorBidi" w:hAnsiTheme="minorBidi" w:cstheme="minorBidi"/>
        </w:rPr>
        <w:t xml:space="preserve"> procedures</w:t>
      </w:r>
      <w:r w:rsidR="00DD4D12">
        <w:rPr>
          <w:rFonts w:asciiTheme="minorBidi" w:hAnsiTheme="minorBidi" w:cstheme="minorBidi"/>
        </w:rPr>
        <w:t xml:space="preserve"> for discovery, management, and user plane. The F interface is the main scope of this specification.</w:t>
      </w:r>
    </w:p>
    <w:p w:rsidR="004B5EB2" w:rsidRDefault="00DD4D12" w:rsidP="00DD4D12">
      <w:pPr>
        <w:pStyle w:val="ListParagraph"/>
        <w:numPr>
          <w:ilvl w:val="0"/>
          <w:numId w:val="50"/>
        </w:numPr>
        <w:ind w:leftChars="0"/>
        <w:rPr>
          <w:rFonts w:asciiTheme="minorBidi" w:hAnsiTheme="minorBidi" w:cstheme="minorBidi"/>
        </w:rPr>
      </w:pPr>
      <w:r>
        <w:rPr>
          <w:rFonts w:asciiTheme="minorBidi" w:hAnsiTheme="minorBidi" w:cstheme="minorBidi"/>
        </w:rPr>
        <w:t xml:space="preserve">P: the </w:t>
      </w:r>
      <w:r w:rsidR="00373136">
        <w:rPr>
          <w:rFonts w:asciiTheme="minorBidi" w:hAnsiTheme="minorBidi" w:cstheme="minorBidi"/>
        </w:rPr>
        <w:t>uplink streams may require further proc</w:t>
      </w:r>
      <w:r w:rsidR="004B5EB2">
        <w:rPr>
          <w:rFonts w:asciiTheme="minorBidi" w:hAnsiTheme="minorBidi" w:cstheme="minorBidi"/>
        </w:rPr>
        <w:t xml:space="preserve">essing by the FLUS end point prior to distribution. This task is configured by the FLUS end point and performed by a FLUS Processing function. This interface is currently out of scope. </w:t>
      </w:r>
    </w:p>
    <w:p w:rsidR="00DD4D12" w:rsidRPr="00B3073F" w:rsidRDefault="004B5EB2" w:rsidP="00B3073F">
      <w:pPr>
        <w:pStyle w:val="ListParagraph"/>
        <w:numPr>
          <w:ilvl w:val="0"/>
          <w:numId w:val="50"/>
        </w:numPr>
        <w:ind w:leftChars="0"/>
        <w:rPr>
          <w:rFonts w:asciiTheme="minorBidi" w:hAnsiTheme="minorBidi" w:cstheme="minorBidi"/>
        </w:rPr>
      </w:pPr>
      <w:r>
        <w:rPr>
          <w:rFonts w:asciiTheme="minorBidi" w:hAnsiTheme="minorBidi" w:cstheme="minorBidi"/>
        </w:rPr>
        <w:t>D: the distribution function is configured through the D interface to manage the distribution of the live stream (after any processing takes place).</w:t>
      </w:r>
      <w:r w:rsidR="00373136" w:rsidRPr="00B3073F">
        <w:rPr>
          <w:rFonts w:asciiTheme="minorBidi" w:hAnsiTheme="minorBidi" w:cstheme="minorBidi"/>
        </w:rPr>
        <w:t xml:space="preserve"> </w:t>
      </w:r>
    </w:p>
    <w:p w:rsidR="00816B87" w:rsidRDefault="00816B87" w:rsidP="000C6811">
      <w:pPr>
        <w:rPr>
          <w:rFonts w:asciiTheme="minorBidi" w:hAnsiTheme="minorBidi" w:cstheme="minorBidi"/>
        </w:rPr>
      </w:pPr>
    </w:p>
    <w:p w:rsidR="000C6811" w:rsidRDefault="00816B87" w:rsidP="000C6811">
      <w:pPr>
        <w:rPr>
          <w:rFonts w:asciiTheme="minorBidi" w:hAnsiTheme="minorBidi" w:cstheme="minorBidi"/>
        </w:rPr>
      </w:pPr>
      <w:r>
        <w:rPr>
          <w:rFonts w:asciiTheme="minorBidi" w:hAnsiTheme="minorBidi" w:cstheme="minorBidi"/>
        </w:rPr>
        <w:t>Depending on the use case, FLUS can be realized as part of an IMS</w:t>
      </w:r>
      <w:r w:rsidR="00981FA7">
        <w:rPr>
          <w:rFonts w:asciiTheme="minorBidi" w:hAnsiTheme="minorBidi" w:cstheme="minorBidi"/>
        </w:rPr>
        <w:t>-based MTSI service or it may be offered as a standalone enabler for services. The following sections describe the architecture for both realizations.</w:t>
      </w:r>
    </w:p>
    <w:p w:rsidR="00DB5F86" w:rsidRDefault="00802D61" w:rsidP="00816B87">
      <w:pPr>
        <w:pStyle w:val="Heading2"/>
      </w:pPr>
      <w:r>
        <w:t>IM</w:t>
      </w:r>
      <w:r w:rsidR="00816B87">
        <w:t>S-b</w:t>
      </w:r>
      <w:r>
        <w:t>ased Architecture</w:t>
      </w:r>
    </w:p>
    <w:p w:rsidR="00816B87" w:rsidRDefault="004F0907" w:rsidP="00816B87">
      <w:pPr>
        <w:rPr>
          <w:rFonts w:asciiTheme="minorBidi" w:hAnsiTheme="minorBidi" w:cstheme="minorBidi"/>
          <w:sz w:val="22"/>
          <w:szCs w:val="28"/>
          <w:lang w:eastAsia="en-US"/>
        </w:rPr>
      </w:pPr>
      <w:r w:rsidRPr="004F0907">
        <w:rPr>
          <w:rFonts w:asciiTheme="minorBidi" w:hAnsiTheme="minorBidi" w:cstheme="minorBidi"/>
          <w:sz w:val="22"/>
          <w:szCs w:val="28"/>
          <w:lang w:eastAsia="en-US"/>
        </w:rPr>
        <w:t xml:space="preserve">The IMS-based architecture assumes that the FLUS source/relay are MTSI-capable UEs. The FLUS source/relay use MTSI to establish and manage a session. The FLUS uplink stream is offered as one (and potentially the only) media component of the service. The IMS core processes the SIP signaling transparently to assure QoS assignment and other network functions, such as billing and charging. </w:t>
      </w:r>
    </w:p>
    <w:p w:rsidR="004F0907" w:rsidRDefault="004F0907" w:rsidP="00816B87">
      <w:pPr>
        <w:rPr>
          <w:rFonts w:asciiTheme="minorBidi" w:hAnsiTheme="minorBidi" w:cstheme="minorBidi"/>
          <w:sz w:val="22"/>
          <w:szCs w:val="28"/>
          <w:lang w:eastAsia="en-US"/>
        </w:rPr>
      </w:pPr>
    </w:p>
    <w:p w:rsidR="004F0907" w:rsidRDefault="004F0907" w:rsidP="00816B87">
      <w:pPr>
        <w:rPr>
          <w:rFonts w:asciiTheme="minorBidi" w:hAnsiTheme="minorBidi" w:cstheme="minorBidi"/>
          <w:sz w:val="22"/>
          <w:szCs w:val="28"/>
          <w:lang w:eastAsia="en-US"/>
        </w:rPr>
      </w:pPr>
      <w:r>
        <w:rPr>
          <w:rFonts w:asciiTheme="minorBidi" w:hAnsiTheme="minorBidi" w:cstheme="minorBidi"/>
          <w:sz w:val="22"/>
          <w:szCs w:val="28"/>
          <w:lang w:eastAsia="en-US"/>
        </w:rPr>
        <w:t>The architecture is depicted in the following figure:</w:t>
      </w:r>
    </w:p>
    <w:p w:rsidR="004F0907" w:rsidRDefault="004F0907" w:rsidP="00816B87">
      <w:pPr>
        <w:rPr>
          <w:rFonts w:asciiTheme="minorBidi" w:hAnsiTheme="minorBidi" w:cstheme="minorBidi"/>
          <w:sz w:val="22"/>
          <w:szCs w:val="28"/>
          <w:lang w:eastAsia="en-US"/>
        </w:rPr>
      </w:pPr>
    </w:p>
    <w:p w:rsidR="004F0907" w:rsidRDefault="00AE259F" w:rsidP="00AE259F">
      <w:pPr>
        <w:jc w:val="center"/>
        <w:rPr>
          <w:rFonts w:asciiTheme="minorBidi" w:hAnsiTheme="minorBidi" w:cstheme="minorBidi"/>
          <w:sz w:val="22"/>
          <w:szCs w:val="28"/>
          <w:lang w:eastAsia="en-US"/>
        </w:rPr>
      </w:pPr>
      <w:r w:rsidRPr="00AE259F">
        <w:rPr>
          <w:rFonts w:asciiTheme="minorBidi" w:hAnsiTheme="minorBidi" w:cstheme="minorBidi"/>
          <w:noProof/>
          <w:sz w:val="22"/>
          <w:szCs w:val="28"/>
          <w:lang w:eastAsia="en-US"/>
        </w:rPr>
        <w:lastRenderedPageBreak/>
        <w:drawing>
          <wp:inline distT="0" distB="0" distL="0" distR="0">
            <wp:extent cx="5731510" cy="1842135"/>
            <wp:effectExtent l="0" t="0" r="8890" b="1206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5731510" cy="1842135"/>
                    </a:xfrm>
                    <a:prstGeom prst="rect">
                      <a:avLst/>
                    </a:prstGeom>
                  </pic:spPr>
                </pic:pic>
              </a:graphicData>
            </a:graphic>
          </wp:inline>
        </w:drawing>
      </w:r>
    </w:p>
    <w:p w:rsidR="00AE259F" w:rsidRPr="004F0907" w:rsidRDefault="00AE259F" w:rsidP="00AE259F">
      <w:pPr>
        <w:pStyle w:val="Caption"/>
        <w:jc w:val="center"/>
        <w:rPr>
          <w:rFonts w:asciiTheme="minorBidi" w:hAnsiTheme="minorBidi" w:cstheme="minorBidi"/>
          <w:sz w:val="22"/>
          <w:szCs w:val="28"/>
          <w:lang w:eastAsia="en-US"/>
        </w:rPr>
      </w:pPr>
      <w:r>
        <w:t xml:space="preserve">Figure </w:t>
      </w:r>
      <w:fldSimple w:instr=" SEQ Figure \* ARABIC ">
        <w:r w:rsidR="00060B10">
          <w:rPr>
            <w:noProof/>
          </w:rPr>
          <w:t>2</w:t>
        </w:r>
      </w:fldSimple>
      <w:r>
        <w:t xml:space="preserve"> IMS-based Reference Architecture</w:t>
      </w:r>
    </w:p>
    <w:p w:rsidR="00816B87" w:rsidRDefault="00816B87" w:rsidP="00816B87">
      <w:pPr>
        <w:pStyle w:val="Heading2"/>
      </w:pPr>
      <w:r>
        <w:t>Standalone Architecture</w:t>
      </w:r>
    </w:p>
    <w:p w:rsidR="008904F5" w:rsidRDefault="00A6278D" w:rsidP="008904F5">
      <w:pPr>
        <w:rPr>
          <w:rFonts w:asciiTheme="minorBidi" w:hAnsiTheme="minorBidi" w:cstheme="minorBidi"/>
          <w:sz w:val="22"/>
          <w:szCs w:val="28"/>
          <w:lang w:eastAsia="en-US"/>
        </w:rPr>
      </w:pPr>
      <w:r w:rsidRPr="00AE259F">
        <w:rPr>
          <w:rFonts w:asciiTheme="minorBidi" w:hAnsiTheme="minorBidi" w:cstheme="minorBidi"/>
          <w:sz w:val="22"/>
          <w:szCs w:val="28"/>
          <w:lang w:eastAsia="en-US"/>
        </w:rPr>
        <w:t xml:space="preserve">In the standalone architecture, </w:t>
      </w:r>
      <w:r w:rsidR="00AE259F" w:rsidRPr="00AE259F">
        <w:rPr>
          <w:rFonts w:asciiTheme="minorBidi" w:hAnsiTheme="minorBidi" w:cstheme="minorBidi"/>
          <w:sz w:val="22"/>
          <w:szCs w:val="28"/>
          <w:lang w:eastAsia="en-US"/>
        </w:rPr>
        <w:t xml:space="preserve">FLUS is offered as a service enabler that can be integrated with third party multimedia services. </w:t>
      </w:r>
      <w:r w:rsidR="00652CBE">
        <w:rPr>
          <w:rFonts w:asciiTheme="minorBidi" w:hAnsiTheme="minorBidi" w:cstheme="minorBidi"/>
          <w:sz w:val="22"/>
          <w:szCs w:val="28"/>
          <w:lang w:eastAsia="en-US"/>
        </w:rPr>
        <w:t>In this realization, all FLUS functions are provided by through FLUS. T</w:t>
      </w:r>
      <w:r w:rsidR="00835331">
        <w:rPr>
          <w:rFonts w:asciiTheme="minorBidi" w:hAnsiTheme="minorBidi" w:cstheme="minorBidi"/>
          <w:sz w:val="22"/>
          <w:szCs w:val="28"/>
          <w:lang w:eastAsia="en-US"/>
        </w:rPr>
        <w:t xml:space="preserve">he FLUS end point resides in the mobile network and may be able to perform functions such as QoS allocation in coordination with the network. The FLUS end point may offer additional processing of the received media streams and may also offer distribution. </w:t>
      </w:r>
    </w:p>
    <w:p w:rsidR="00835331" w:rsidRDefault="00835331" w:rsidP="008904F5">
      <w:pPr>
        <w:rPr>
          <w:rFonts w:asciiTheme="minorBidi" w:hAnsiTheme="minorBidi" w:cstheme="minorBidi"/>
          <w:sz w:val="22"/>
          <w:szCs w:val="28"/>
          <w:lang w:eastAsia="en-US"/>
        </w:rPr>
      </w:pPr>
    </w:p>
    <w:p w:rsidR="00835331" w:rsidRDefault="00835331" w:rsidP="008904F5">
      <w:pPr>
        <w:rPr>
          <w:rFonts w:asciiTheme="minorBidi" w:hAnsiTheme="minorBidi" w:cstheme="minorBidi"/>
          <w:sz w:val="22"/>
          <w:szCs w:val="28"/>
          <w:lang w:eastAsia="en-US"/>
        </w:rPr>
      </w:pPr>
      <w:r>
        <w:rPr>
          <w:rFonts w:asciiTheme="minorBidi" w:hAnsiTheme="minorBidi" w:cstheme="minorBidi"/>
          <w:sz w:val="22"/>
          <w:szCs w:val="28"/>
          <w:lang w:eastAsia="en-US"/>
        </w:rPr>
        <w:t>The reference standalone architecture is depicted in the following diagram:</w:t>
      </w:r>
    </w:p>
    <w:p w:rsidR="005D09EA" w:rsidRPr="00AE259F" w:rsidRDefault="00060B10" w:rsidP="00060B10">
      <w:pPr>
        <w:pStyle w:val="Caption"/>
        <w:jc w:val="center"/>
        <w:rPr>
          <w:rFonts w:asciiTheme="minorBidi" w:hAnsiTheme="minorBidi" w:cstheme="minorBidi"/>
          <w:sz w:val="22"/>
          <w:szCs w:val="28"/>
          <w:lang w:eastAsia="en-US"/>
        </w:rPr>
      </w:pPr>
      <w:r w:rsidRPr="00060B10">
        <w:rPr>
          <w:rFonts w:asciiTheme="minorBidi" w:hAnsiTheme="minorBidi" w:cstheme="minorBidi"/>
          <w:noProof/>
          <w:sz w:val="22"/>
          <w:szCs w:val="28"/>
          <w:lang w:eastAsia="en-US"/>
        </w:rPr>
        <w:drawing>
          <wp:inline distT="0" distB="0" distL="0" distR="0">
            <wp:extent cx="5731510" cy="1800225"/>
            <wp:effectExtent l="0" t="0" r="8890" b="317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stretch>
                      <a:fillRect/>
                    </a:stretch>
                  </pic:blipFill>
                  <pic:spPr>
                    <a:xfrm>
                      <a:off x="0" y="0"/>
                      <a:ext cx="5731510" cy="1800225"/>
                    </a:xfrm>
                    <a:prstGeom prst="rect">
                      <a:avLst/>
                    </a:prstGeom>
                  </pic:spPr>
                </pic:pic>
              </a:graphicData>
            </a:graphic>
          </wp:inline>
        </w:drawing>
      </w:r>
      <w:r>
        <w:t xml:space="preserve">Figure </w:t>
      </w:r>
      <w:fldSimple w:instr=" SEQ Figure \* ARABIC ">
        <w:r>
          <w:rPr>
            <w:noProof/>
          </w:rPr>
          <w:t>3</w:t>
        </w:r>
      </w:fldSimple>
      <w:r>
        <w:t xml:space="preserve"> Standalone FLUS Architecture</w:t>
      </w:r>
    </w:p>
    <w:p w:rsidR="0052058B" w:rsidRPr="00A446FD" w:rsidRDefault="00822A08" w:rsidP="0052058B">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A446FD">
        <w:rPr>
          <w:rFonts w:asciiTheme="minorBidi" w:eastAsia="Malgun Gothic" w:hAnsiTheme="minorBidi" w:cstheme="minorBidi"/>
          <w:sz w:val="40"/>
          <w:szCs w:val="40"/>
          <w:lang w:eastAsia="ko-KR"/>
        </w:rPr>
        <w:t>Proposal</w:t>
      </w:r>
    </w:p>
    <w:p w:rsidR="0052058B" w:rsidRPr="00A446FD" w:rsidRDefault="00732550" w:rsidP="00BC0204">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A446FD">
        <w:rPr>
          <w:rFonts w:asciiTheme="minorBidi" w:eastAsia="SimSun" w:hAnsiTheme="minorBidi" w:cstheme="minorBidi"/>
          <w:kern w:val="0"/>
          <w:sz w:val="22"/>
          <w:szCs w:val="18"/>
          <w:lang w:eastAsia="en-US"/>
        </w:rPr>
        <w:t xml:space="preserve">We propose to </w:t>
      </w:r>
      <w:r w:rsidR="0027732A">
        <w:rPr>
          <w:rFonts w:asciiTheme="minorBidi" w:eastAsia="SimSun" w:hAnsiTheme="minorBidi" w:cstheme="minorBidi"/>
          <w:kern w:val="0"/>
          <w:sz w:val="22"/>
          <w:szCs w:val="18"/>
          <w:lang w:eastAsia="en-US"/>
        </w:rPr>
        <w:t>agree the content of section</w:t>
      </w:r>
      <w:r w:rsidR="00BC0204">
        <w:rPr>
          <w:rFonts w:asciiTheme="minorBidi" w:eastAsia="SimSun" w:hAnsiTheme="minorBidi" w:cstheme="minorBidi"/>
          <w:kern w:val="0"/>
          <w:sz w:val="22"/>
          <w:szCs w:val="18"/>
          <w:lang w:eastAsia="en-US"/>
        </w:rPr>
        <w:t>s</w:t>
      </w:r>
      <w:r w:rsidRPr="00A446FD">
        <w:rPr>
          <w:rFonts w:asciiTheme="minorBidi" w:eastAsia="SimSun" w:hAnsiTheme="minorBidi" w:cstheme="minorBidi"/>
          <w:kern w:val="0"/>
          <w:sz w:val="22"/>
          <w:szCs w:val="18"/>
          <w:lang w:eastAsia="en-US"/>
        </w:rPr>
        <w:t xml:space="preserve"> 2 </w:t>
      </w:r>
      <w:r w:rsidR="00BC0204">
        <w:rPr>
          <w:rFonts w:asciiTheme="minorBidi" w:eastAsia="SimSun" w:hAnsiTheme="minorBidi" w:cstheme="minorBidi"/>
          <w:kern w:val="0"/>
          <w:sz w:val="22"/>
          <w:szCs w:val="18"/>
          <w:lang w:eastAsia="en-US"/>
        </w:rPr>
        <w:t xml:space="preserve">and 3 </w:t>
      </w:r>
      <w:r w:rsidR="0027732A">
        <w:rPr>
          <w:rFonts w:asciiTheme="minorBidi" w:eastAsia="SimSun" w:hAnsiTheme="minorBidi" w:cstheme="minorBidi"/>
          <w:kern w:val="0"/>
          <w:sz w:val="22"/>
          <w:szCs w:val="18"/>
          <w:lang w:eastAsia="en-US"/>
        </w:rPr>
        <w:t xml:space="preserve">to the TR and use </w:t>
      </w:r>
      <w:r w:rsidR="00BC0204">
        <w:rPr>
          <w:rFonts w:asciiTheme="minorBidi" w:eastAsia="SimSun" w:hAnsiTheme="minorBidi" w:cstheme="minorBidi"/>
          <w:kern w:val="0"/>
          <w:sz w:val="22"/>
          <w:szCs w:val="18"/>
          <w:lang w:eastAsia="en-US"/>
        </w:rPr>
        <w:t xml:space="preserve">the provided architecture </w:t>
      </w:r>
      <w:r w:rsidR="0027732A">
        <w:rPr>
          <w:rFonts w:asciiTheme="minorBidi" w:eastAsia="SimSun" w:hAnsiTheme="minorBidi" w:cstheme="minorBidi"/>
          <w:kern w:val="0"/>
          <w:sz w:val="22"/>
          <w:szCs w:val="18"/>
          <w:lang w:eastAsia="en-US"/>
        </w:rPr>
        <w:t xml:space="preserve">as the baseline architecture for FLUS. </w:t>
      </w:r>
    </w:p>
    <w:p w:rsidR="00916B92" w:rsidRPr="00A446FD" w:rsidRDefault="00916B92" w:rsidP="00916B92">
      <w:pPr>
        <w:pStyle w:val="Heading1"/>
        <w:keepLines/>
        <w:tabs>
          <w:tab w:val="num" w:pos="432"/>
        </w:tabs>
        <w:overflowPunct w:val="0"/>
        <w:autoSpaceDE w:val="0"/>
        <w:autoSpaceDN w:val="0"/>
        <w:adjustRightInd w:val="0"/>
        <w:spacing w:after="180"/>
        <w:jc w:val="left"/>
        <w:textAlignment w:val="baseline"/>
        <w:rPr>
          <w:rFonts w:asciiTheme="minorBidi" w:eastAsia="Malgun Gothic" w:hAnsiTheme="minorBidi" w:cstheme="minorBidi"/>
          <w:sz w:val="40"/>
          <w:szCs w:val="40"/>
          <w:lang w:eastAsia="ko-KR"/>
        </w:rPr>
      </w:pPr>
      <w:r w:rsidRPr="00A446FD">
        <w:rPr>
          <w:rFonts w:asciiTheme="minorBidi" w:eastAsia="Malgun Gothic" w:hAnsiTheme="minorBidi" w:cstheme="minorBidi"/>
          <w:sz w:val="40"/>
          <w:szCs w:val="40"/>
          <w:lang w:eastAsia="ko-KR"/>
        </w:rPr>
        <w:t>References</w:t>
      </w:r>
    </w:p>
    <w:p w:rsidR="00916B92" w:rsidRPr="00A446FD" w:rsidRDefault="00021D9B" w:rsidP="00003895">
      <w:pPr>
        <w:widowControl/>
        <w:wordWrap/>
        <w:overflowPunct w:val="0"/>
        <w:adjustRightInd w:val="0"/>
        <w:spacing w:after="180"/>
        <w:textAlignment w:val="baseline"/>
        <w:rPr>
          <w:rFonts w:asciiTheme="minorBidi" w:eastAsia="SimSun" w:hAnsiTheme="minorBidi" w:cstheme="minorBidi"/>
          <w:kern w:val="0"/>
          <w:sz w:val="22"/>
          <w:szCs w:val="18"/>
          <w:lang w:eastAsia="en-US"/>
        </w:rPr>
      </w:pPr>
      <w:r w:rsidRPr="00A446FD">
        <w:rPr>
          <w:rFonts w:asciiTheme="minorBidi" w:eastAsia="SimSun" w:hAnsiTheme="minorBidi" w:cstheme="minorBidi"/>
          <w:kern w:val="0"/>
          <w:sz w:val="22"/>
          <w:szCs w:val="18"/>
          <w:lang w:eastAsia="en-US"/>
        </w:rPr>
        <w:t>[1]</w:t>
      </w:r>
      <w:r w:rsidRPr="00A446FD">
        <w:rPr>
          <w:rFonts w:asciiTheme="minorBidi" w:eastAsia="SimSun" w:hAnsiTheme="minorBidi" w:cstheme="minorBidi"/>
          <w:kern w:val="0"/>
          <w:sz w:val="22"/>
          <w:szCs w:val="18"/>
          <w:lang w:eastAsia="en-US"/>
        </w:rPr>
        <w:tab/>
      </w:r>
      <w:r w:rsidR="00F268D8" w:rsidRPr="00A446FD">
        <w:rPr>
          <w:rFonts w:asciiTheme="minorBidi" w:eastAsia="SimSun" w:hAnsiTheme="minorBidi" w:cstheme="minorBidi"/>
          <w:kern w:val="0"/>
          <w:sz w:val="22"/>
          <w:szCs w:val="18"/>
          <w:lang w:eastAsia="en-US"/>
        </w:rPr>
        <w:t xml:space="preserve">3GPP </w:t>
      </w:r>
      <w:r w:rsidR="00E172C1">
        <w:rPr>
          <w:rFonts w:asciiTheme="minorBidi" w:eastAsia="SimSun" w:hAnsiTheme="minorBidi" w:cstheme="minorBidi"/>
          <w:kern w:val="0"/>
          <w:sz w:val="22"/>
          <w:szCs w:val="18"/>
          <w:lang w:eastAsia="en-US"/>
        </w:rPr>
        <w:t>SP-170576, Work Item on Framework for Live Uplink Streaming</w:t>
      </w:r>
    </w:p>
    <w:sectPr w:rsidR="00916B92" w:rsidRPr="00A446FD" w:rsidSect="008405D3">
      <w:headerReference w:type="default" r:id="rId10"/>
      <w:pgSz w:w="11906" w:h="16838"/>
      <w:pgMar w:top="1699" w:right="1440" w:bottom="1440" w:left="1440" w:header="850" w:footer="994" w:gutter="0"/>
      <w:lnNumType w:countBy="1"/>
      <w:cols w:space="42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15C0" w:rsidRDefault="001115C0"/>
  </w:endnote>
  <w:endnote w:type="continuationSeparator" w:id="0">
    <w:p w:rsidR="001115C0" w:rsidRDefault="001115C0"/>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Mincho">
    <w:altName w:val="MS Mincho"/>
    <w:charset w:val="80"/>
    <w:family w:val="auto"/>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MS Gothic"/>
    <w:charset w:val="80"/>
    <w:family w:val="auto"/>
    <w:pitch w:val="variable"/>
    <w:sig w:usb0="00000000" w:usb1="2AC7FDFF" w:usb2="00000016"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15C0" w:rsidRDefault="001115C0"/>
  </w:footnote>
  <w:footnote w:type="continuationSeparator" w:id="0">
    <w:p w:rsidR="001115C0" w:rsidRDefault="001115C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31F" w:rsidRPr="00356938" w:rsidRDefault="0029131F" w:rsidP="0029131F">
    <w:pPr>
      <w:tabs>
        <w:tab w:val="right" w:pos="9639"/>
      </w:tabs>
      <w:spacing w:after="60"/>
      <w:rPr>
        <w:b/>
        <w:sz w:val="22"/>
        <w:lang w:val="sv-SE"/>
      </w:rPr>
    </w:pPr>
    <w:r w:rsidRPr="00356938">
      <w:rPr>
        <w:b/>
        <w:sz w:val="22"/>
        <w:lang w:val="sv-SE"/>
      </w:rPr>
      <w:t>3GPP TSG SA</w:t>
    </w:r>
    <w:r>
      <w:rPr>
        <w:rFonts w:hint="eastAsia"/>
        <w:b/>
        <w:sz w:val="22"/>
        <w:lang w:val="sv-SE"/>
      </w:rPr>
      <w:t xml:space="preserve"> WG4 </w:t>
    </w:r>
    <w:r w:rsidRPr="00AB4F47">
      <w:rPr>
        <w:b/>
        <w:sz w:val="22"/>
        <w:lang w:val="sv-SE"/>
      </w:rPr>
      <w:t>MTSI &amp; MBS SWG AH on FLUS</w:t>
    </w:r>
    <w:r w:rsidRPr="00AB4F47">
      <w:rPr>
        <w:rFonts w:hint="eastAsia"/>
        <w:b/>
        <w:sz w:val="22"/>
        <w:lang w:val="sv-SE"/>
      </w:rPr>
      <w:tab/>
    </w:r>
    <w:r w:rsidRPr="00356938">
      <w:rPr>
        <w:b/>
        <w:sz w:val="22"/>
        <w:lang w:val="sv-SE"/>
      </w:rPr>
      <w:t xml:space="preserve">Tdoc </w:t>
    </w:r>
    <w:r w:rsidR="00973F81" w:rsidRPr="004516FC">
      <w:rPr>
        <w:rFonts w:ascii="Arial" w:hAnsi="Arial" w:cs="Arial"/>
        <w:b/>
        <w:bCs/>
        <w:sz w:val="22"/>
      </w:rPr>
      <w:t>S4h1700</w:t>
    </w:r>
    <w:r w:rsidR="00973F81">
      <w:rPr>
        <w:rFonts w:ascii="Arial" w:hAnsi="Arial" w:cs="Arial"/>
        <w:b/>
        <w:bCs/>
        <w:sz w:val="22"/>
      </w:rPr>
      <w:t>21</w:t>
    </w:r>
  </w:p>
  <w:p w:rsidR="0029131F" w:rsidRPr="00B9152D" w:rsidRDefault="0029131F" w:rsidP="0029131F">
    <w:pPr>
      <w:pStyle w:val="CRCoverPage"/>
      <w:outlineLvl w:val="0"/>
      <w:rPr>
        <w:b/>
        <w:noProof/>
        <w:sz w:val="22"/>
        <w:szCs w:val="22"/>
        <w:lang w:val="en-US" w:eastAsia="ko-KR"/>
      </w:rPr>
    </w:pPr>
    <w:r w:rsidRPr="00AB4F47">
      <w:rPr>
        <w:b/>
        <w:noProof/>
        <w:sz w:val="22"/>
        <w:szCs w:val="22"/>
        <w:lang w:val="en-US" w:eastAsia="ko-KR"/>
      </w:rPr>
      <w:t>Seoul, Republic of Korea</w:t>
    </w:r>
    <w:r>
      <w:rPr>
        <w:b/>
        <w:noProof/>
        <w:sz w:val="22"/>
        <w:szCs w:val="22"/>
        <w:lang w:val="en-US" w:eastAsia="ko-KR"/>
      </w:rPr>
      <w:t>, 5-7 September 2017</w:t>
    </w:r>
  </w:p>
  <w:p w:rsidR="00113A62" w:rsidRPr="0029131F" w:rsidRDefault="00113A62" w:rsidP="0029131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C4EE55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214A63"/>
    <w:multiLevelType w:val="hybridMultilevel"/>
    <w:tmpl w:val="D3B42F4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4450C76"/>
    <w:multiLevelType w:val="hybridMultilevel"/>
    <w:tmpl w:val="85941074"/>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4">
    <w:nsid w:val="060C25BA"/>
    <w:multiLevelType w:val="hybridMultilevel"/>
    <w:tmpl w:val="1ECA6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D07D78"/>
    <w:multiLevelType w:val="hybridMultilevel"/>
    <w:tmpl w:val="94B6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9A6FD7"/>
    <w:multiLevelType w:val="hybridMultilevel"/>
    <w:tmpl w:val="A6EE9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AE038A"/>
    <w:multiLevelType w:val="hybridMultilevel"/>
    <w:tmpl w:val="E1CCE716"/>
    <w:lvl w:ilvl="0" w:tplc="F02C4F4C">
      <w:start w:val="26"/>
      <w:numFmt w:val="bullet"/>
      <w:lvlText w:val="-"/>
      <w:lvlJc w:val="left"/>
      <w:pPr>
        <w:ind w:left="800" w:hanging="400"/>
      </w:pPr>
      <w:rPr>
        <w:rFonts w:ascii="Arial" w:eastAsia="Times New Roman"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AB8305E"/>
    <w:multiLevelType w:val="hybridMultilevel"/>
    <w:tmpl w:val="9D5C7EFE"/>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EAF559D"/>
    <w:multiLevelType w:val="hybridMultilevel"/>
    <w:tmpl w:val="3C9455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B6760A"/>
    <w:multiLevelType w:val="hybridMultilevel"/>
    <w:tmpl w:val="05A627A8"/>
    <w:lvl w:ilvl="0" w:tplc="76B0B86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BCF483D2">
      <w:start w:val="5"/>
      <w:numFmt w:val="bullet"/>
      <w:lvlText w:val=""/>
      <w:lvlJc w:val="left"/>
      <w:pPr>
        <w:ind w:left="1960" w:hanging="360"/>
      </w:pPr>
      <w:rPr>
        <w:rFonts w:ascii="Wingdings" w:eastAsia="Malgun Gothic" w:hAnsi="Wingdings"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25655D04"/>
    <w:multiLevelType w:val="multilevel"/>
    <w:tmpl w:val="94D0602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4"/>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26D7466D"/>
    <w:multiLevelType w:val="hybridMultilevel"/>
    <w:tmpl w:val="23EA34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FC253DA"/>
    <w:multiLevelType w:val="hybridMultilevel"/>
    <w:tmpl w:val="37587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4FF5A22"/>
    <w:multiLevelType w:val="hybridMultilevel"/>
    <w:tmpl w:val="09D242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54714C9"/>
    <w:multiLevelType w:val="hybridMultilevel"/>
    <w:tmpl w:val="3190E238"/>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6">
    <w:nsid w:val="36B87EE3"/>
    <w:multiLevelType w:val="hybridMultilevel"/>
    <w:tmpl w:val="4EE2C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B46DA"/>
    <w:multiLevelType w:val="hybridMultilevel"/>
    <w:tmpl w:val="1158A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F0A2F78"/>
    <w:multiLevelType w:val="hybridMultilevel"/>
    <w:tmpl w:val="90F4668C"/>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19">
    <w:nsid w:val="40386970"/>
    <w:multiLevelType w:val="hybridMultilevel"/>
    <w:tmpl w:val="9C2A8BBE"/>
    <w:lvl w:ilvl="0" w:tplc="FC7A70C6">
      <w:start w:val="3"/>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CA87FAD"/>
    <w:multiLevelType w:val="hybridMultilevel"/>
    <w:tmpl w:val="BC988C04"/>
    <w:lvl w:ilvl="0" w:tplc="04090001">
      <w:start w:val="1"/>
      <w:numFmt w:val="bullet"/>
      <w:lvlText w:val=""/>
      <w:lvlJc w:val="left"/>
      <w:pPr>
        <w:ind w:left="800" w:hanging="360"/>
      </w:pPr>
      <w:rPr>
        <w:rFonts w:ascii="Symbol" w:hAnsi="Symbol" w:hint="default"/>
      </w:rPr>
    </w:lvl>
    <w:lvl w:ilvl="1" w:tplc="04090003" w:tentative="1">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21">
    <w:nsid w:val="52345E73"/>
    <w:multiLevelType w:val="hybridMultilevel"/>
    <w:tmpl w:val="6468770A"/>
    <w:lvl w:ilvl="0" w:tplc="04090001">
      <w:start w:val="1"/>
      <w:numFmt w:val="bullet"/>
      <w:lvlText w:val=""/>
      <w:lvlJc w:val="left"/>
      <w:pPr>
        <w:ind w:left="960" w:hanging="480"/>
      </w:pPr>
      <w:rPr>
        <w:rFonts w:ascii="Wingdings" w:hAnsi="Wingdings" w:hint="default"/>
      </w:rPr>
    </w:lvl>
    <w:lvl w:ilvl="1" w:tplc="0409000B" w:tentative="1">
      <w:start w:val="1"/>
      <w:numFmt w:val="bullet"/>
      <w:lvlText w:val=""/>
      <w:lvlJc w:val="left"/>
      <w:pPr>
        <w:ind w:left="1440" w:hanging="480"/>
      </w:pPr>
      <w:rPr>
        <w:rFonts w:ascii="Wingdings" w:hAnsi="Wingdings" w:hint="default"/>
      </w:rPr>
    </w:lvl>
    <w:lvl w:ilvl="2" w:tplc="0409000D"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B" w:tentative="1">
      <w:start w:val="1"/>
      <w:numFmt w:val="bullet"/>
      <w:lvlText w:val=""/>
      <w:lvlJc w:val="left"/>
      <w:pPr>
        <w:ind w:left="2880" w:hanging="480"/>
      </w:pPr>
      <w:rPr>
        <w:rFonts w:ascii="Wingdings" w:hAnsi="Wingdings" w:hint="default"/>
      </w:rPr>
    </w:lvl>
    <w:lvl w:ilvl="5" w:tplc="0409000D"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B" w:tentative="1">
      <w:start w:val="1"/>
      <w:numFmt w:val="bullet"/>
      <w:lvlText w:val=""/>
      <w:lvlJc w:val="left"/>
      <w:pPr>
        <w:ind w:left="4320" w:hanging="480"/>
      </w:pPr>
      <w:rPr>
        <w:rFonts w:ascii="Wingdings" w:hAnsi="Wingdings" w:hint="default"/>
      </w:rPr>
    </w:lvl>
    <w:lvl w:ilvl="8" w:tplc="0409000D" w:tentative="1">
      <w:start w:val="1"/>
      <w:numFmt w:val="bullet"/>
      <w:lvlText w:val=""/>
      <w:lvlJc w:val="left"/>
      <w:pPr>
        <w:ind w:left="4800" w:hanging="480"/>
      </w:pPr>
      <w:rPr>
        <w:rFonts w:ascii="Wingdings" w:hAnsi="Wingdings" w:hint="default"/>
      </w:rPr>
    </w:lvl>
  </w:abstractNum>
  <w:abstractNum w:abstractNumId="22">
    <w:nsid w:val="6659418A"/>
    <w:multiLevelType w:val="hybridMultilevel"/>
    <w:tmpl w:val="18CA5502"/>
    <w:lvl w:ilvl="0" w:tplc="5DE6B796">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67DE05EC"/>
    <w:multiLevelType w:val="hybridMultilevel"/>
    <w:tmpl w:val="9D2AE248"/>
    <w:lvl w:ilvl="0" w:tplc="6E82C946">
      <w:start w:val="5735"/>
      <w:numFmt w:val="bullet"/>
      <w:lvlText w:val="•"/>
      <w:lvlJc w:val="left"/>
      <w:pPr>
        <w:ind w:left="720" w:hanging="360"/>
      </w:pPr>
      <w:rPr>
        <w:rFonts w:ascii="Times New Roman" w:hAnsi="Times New Roman" w:hint="default"/>
      </w:rPr>
    </w:lvl>
    <w:lvl w:ilvl="1" w:tplc="04070003">
      <w:start w:val="1"/>
      <w:numFmt w:val="bullet"/>
      <w:lvlText w:val="o"/>
      <w:lvlJc w:val="left"/>
      <w:pPr>
        <w:ind w:left="1440" w:hanging="360"/>
      </w:pPr>
      <w:rPr>
        <w:rFonts w:ascii="Courier New" w:hAnsi="Courier New" w:cs="Courier New"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684B61F5"/>
    <w:multiLevelType w:val="hybridMultilevel"/>
    <w:tmpl w:val="673012E0"/>
    <w:lvl w:ilvl="0" w:tplc="04090001">
      <w:start w:val="1"/>
      <w:numFmt w:val="bullet"/>
      <w:lvlText w:val=""/>
      <w:lvlJc w:val="left"/>
      <w:pPr>
        <w:ind w:left="848" w:hanging="480"/>
      </w:pPr>
      <w:rPr>
        <w:rFonts w:ascii="Wingdings" w:hAnsi="Wingdings" w:hint="default"/>
      </w:rPr>
    </w:lvl>
    <w:lvl w:ilvl="1" w:tplc="0409000B" w:tentative="1">
      <w:start w:val="1"/>
      <w:numFmt w:val="bullet"/>
      <w:lvlText w:val=""/>
      <w:lvlJc w:val="left"/>
      <w:pPr>
        <w:ind w:left="1328" w:hanging="480"/>
      </w:pPr>
      <w:rPr>
        <w:rFonts w:ascii="Wingdings" w:hAnsi="Wingdings" w:hint="default"/>
      </w:rPr>
    </w:lvl>
    <w:lvl w:ilvl="2" w:tplc="0409000D" w:tentative="1">
      <w:start w:val="1"/>
      <w:numFmt w:val="bullet"/>
      <w:lvlText w:val=""/>
      <w:lvlJc w:val="left"/>
      <w:pPr>
        <w:ind w:left="1808" w:hanging="480"/>
      </w:pPr>
      <w:rPr>
        <w:rFonts w:ascii="Wingdings" w:hAnsi="Wingdings" w:hint="default"/>
      </w:rPr>
    </w:lvl>
    <w:lvl w:ilvl="3" w:tplc="04090001" w:tentative="1">
      <w:start w:val="1"/>
      <w:numFmt w:val="bullet"/>
      <w:lvlText w:val=""/>
      <w:lvlJc w:val="left"/>
      <w:pPr>
        <w:ind w:left="2288" w:hanging="480"/>
      </w:pPr>
      <w:rPr>
        <w:rFonts w:ascii="Wingdings" w:hAnsi="Wingdings" w:hint="default"/>
      </w:rPr>
    </w:lvl>
    <w:lvl w:ilvl="4" w:tplc="0409000B" w:tentative="1">
      <w:start w:val="1"/>
      <w:numFmt w:val="bullet"/>
      <w:lvlText w:val=""/>
      <w:lvlJc w:val="left"/>
      <w:pPr>
        <w:ind w:left="2768" w:hanging="480"/>
      </w:pPr>
      <w:rPr>
        <w:rFonts w:ascii="Wingdings" w:hAnsi="Wingdings" w:hint="default"/>
      </w:rPr>
    </w:lvl>
    <w:lvl w:ilvl="5" w:tplc="0409000D" w:tentative="1">
      <w:start w:val="1"/>
      <w:numFmt w:val="bullet"/>
      <w:lvlText w:val=""/>
      <w:lvlJc w:val="left"/>
      <w:pPr>
        <w:ind w:left="3248" w:hanging="480"/>
      </w:pPr>
      <w:rPr>
        <w:rFonts w:ascii="Wingdings" w:hAnsi="Wingdings" w:hint="default"/>
      </w:rPr>
    </w:lvl>
    <w:lvl w:ilvl="6" w:tplc="04090001" w:tentative="1">
      <w:start w:val="1"/>
      <w:numFmt w:val="bullet"/>
      <w:lvlText w:val=""/>
      <w:lvlJc w:val="left"/>
      <w:pPr>
        <w:ind w:left="3728" w:hanging="480"/>
      </w:pPr>
      <w:rPr>
        <w:rFonts w:ascii="Wingdings" w:hAnsi="Wingdings" w:hint="default"/>
      </w:rPr>
    </w:lvl>
    <w:lvl w:ilvl="7" w:tplc="0409000B" w:tentative="1">
      <w:start w:val="1"/>
      <w:numFmt w:val="bullet"/>
      <w:lvlText w:val=""/>
      <w:lvlJc w:val="left"/>
      <w:pPr>
        <w:ind w:left="4208" w:hanging="480"/>
      </w:pPr>
      <w:rPr>
        <w:rFonts w:ascii="Wingdings" w:hAnsi="Wingdings" w:hint="default"/>
      </w:rPr>
    </w:lvl>
    <w:lvl w:ilvl="8" w:tplc="0409000D" w:tentative="1">
      <w:start w:val="1"/>
      <w:numFmt w:val="bullet"/>
      <w:lvlText w:val=""/>
      <w:lvlJc w:val="left"/>
      <w:pPr>
        <w:ind w:left="4688" w:hanging="480"/>
      </w:pPr>
      <w:rPr>
        <w:rFonts w:ascii="Wingdings" w:hAnsi="Wingdings" w:hint="default"/>
      </w:rPr>
    </w:lvl>
  </w:abstractNum>
  <w:abstractNum w:abstractNumId="25">
    <w:nsid w:val="6EED3C6A"/>
    <w:multiLevelType w:val="hybridMultilevel"/>
    <w:tmpl w:val="D172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1587CE9"/>
    <w:multiLevelType w:val="hybridMultilevel"/>
    <w:tmpl w:val="B338F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1621191"/>
    <w:multiLevelType w:val="hybridMultilevel"/>
    <w:tmpl w:val="53C65556"/>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28">
    <w:nsid w:val="73BF2DB0"/>
    <w:multiLevelType w:val="hybridMultilevel"/>
    <w:tmpl w:val="CA5269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5A340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nsid w:val="75E8078C"/>
    <w:multiLevelType w:val="hybridMultilevel"/>
    <w:tmpl w:val="67D4A888"/>
    <w:lvl w:ilvl="0" w:tplc="F02C4F4C">
      <w:start w:val="26"/>
      <w:numFmt w:val="bullet"/>
      <w:lvlText w:val="-"/>
      <w:lvlJc w:val="left"/>
      <w:pPr>
        <w:ind w:left="1140" w:hanging="420"/>
      </w:pPr>
      <w:rPr>
        <w:rFonts w:ascii="Arial" w:eastAsia="Times New Roman" w:hAnsi="Aria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7CAE013F"/>
    <w:multiLevelType w:val="hybridMultilevel"/>
    <w:tmpl w:val="D908AA92"/>
    <w:lvl w:ilvl="0" w:tplc="04090001">
      <w:start w:val="1"/>
      <w:numFmt w:val="bullet"/>
      <w:lvlText w:val=""/>
      <w:lvlJc w:val="left"/>
      <w:pPr>
        <w:ind w:left="480" w:hanging="480"/>
      </w:pPr>
      <w:rPr>
        <w:rFonts w:ascii="Wingdings" w:hAnsi="Wingdings"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2">
    <w:nsid w:val="7D4A587B"/>
    <w:multiLevelType w:val="hybridMultilevel"/>
    <w:tmpl w:val="844A7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7D88211A"/>
    <w:multiLevelType w:val="hybridMultilevel"/>
    <w:tmpl w:val="11321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30"/>
  </w:num>
  <w:num w:numId="4">
    <w:abstractNumId w:val="28"/>
  </w:num>
  <w:num w:numId="5">
    <w:abstractNumId w:val="19"/>
  </w:num>
  <w:num w:numId="6">
    <w:abstractNumId w:val="32"/>
  </w:num>
  <w:num w:numId="7">
    <w:abstractNumId w:val="14"/>
  </w:num>
  <w:num w:numId="8">
    <w:abstractNumId w:val="29"/>
  </w:num>
  <w:num w:numId="9">
    <w:abstractNumId w:val="29"/>
  </w:num>
  <w:num w:numId="10">
    <w:abstractNumId w:val="26"/>
  </w:num>
  <w:num w:numId="11">
    <w:abstractNumId w:val="29"/>
  </w:num>
  <w:num w:numId="12">
    <w:abstractNumId w:val="11"/>
  </w:num>
  <w:num w:numId="13">
    <w:abstractNumId w:val="29"/>
  </w:num>
  <w:num w:numId="14">
    <w:abstractNumId w:val="29"/>
  </w:num>
  <w:num w:numId="15">
    <w:abstractNumId w:val="7"/>
  </w:num>
  <w:num w:numId="16">
    <w:abstractNumId w:val="22"/>
  </w:num>
  <w:num w:numId="17">
    <w:abstractNumId w:val="8"/>
  </w:num>
  <w:num w:numId="18">
    <w:abstractNumId w:val="5"/>
  </w:num>
  <w:num w:numId="19">
    <w:abstractNumId w:val="29"/>
  </w:num>
  <w:num w:numId="20">
    <w:abstractNumId w:val="29"/>
  </w:num>
  <w:num w:numId="21">
    <w:abstractNumId w:val="12"/>
  </w:num>
  <w:num w:numId="22">
    <w:abstractNumId w:val="9"/>
  </w:num>
  <w:num w:numId="23">
    <w:abstractNumId w:val="29"/>
  </w:num>
  <w:num w:numId="24">
    <w:abstractNumId w:val="29"/>
  </w:num>
  <w:num w:numId="2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6"/>
  </w:num>
  <w:num w:numId="27">
    <w:abstractNumId w:val="3"/>
  </w:num>
  <w:num w:numId="28">
    <w:abstractNumId w:val="29"/>
  </w:num>
  <w:num w:numId="29">
    <w:abstractNumId w:val="25"/>
  </w:num>
  <w:num w:numId="30">
    <w:abstractNumId w:val="4"/>
  </w:num>
  <w:num w:numId="31">
    <w:abstractNumId w:val="29"/>
  </w:num>
  <w:num w:numId="32">
    <w:abstractNumId w:val="0"/>
  </w:num>
  <w:num w:numId="33">
    <w:abstractNumId w:val="29"/>
  </w:num>
  <w:num w:numId="34">
    <w:abstractNumId w:val="18"/>
  </w:num>
  <w:num w:numId="35">
    <w:abstractNumId w:val="23"/>
  </w:num>
  <w:num w:numId="36">
    <w:abstractNumId w:val="15"/>
  </w:num>
  <w:num w:numId="37">
    <w:abstractNumId w:val="2"/>
  </w:num>
  <w:num w:numId="38">
    <w:abstractNumId w:val="29"/>
  </w:num>
  <w:num w:numId="39">
    <w:abstractNumId w:val="29"/>
  </w:num>
  <w:num w:numId="40">
    <w:abstractNumId w:val="24"/>
  </w:num>
  <w:num w:numId="41">
    <w:abstractNumId w:val="17"/>
  </w:num>
  <w:num w:numId="42">
    <w:abstractNumId w:val="31"/>
  </w:num>
  <w:num w:numId="43">
    <w:abstractNumId w:val="27"/>
  </w:num>
  <w:num w:numId="44">
    <w:abstractNumId w:val="21"/>
  </w:num>
  <w:num w:numId="45">
    <w:abstractNumId w:val="29"/>
  </w:num>
  <w:num w:numId="46">
    <w:abstractNumId w:val="29"/>
  </w:num>
  <w:num w:numId="47">
    <w:abstractNumId w:val="13"/>
  </w:num>
  <w:num w:numId="48">
    <w:abstractNumId w:val="20"/>
  </w:num>
  <w:num w:numId="49">
    <w:abstractNumId w:val="16"/>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A2A9A"/>
    <w:rsid w:val="00002397"/>
    <w:rsid w:val="00003895"/>
    <w:rsid w:val="00004507"/>
    <w:rsid w:val="00012188"/>
    <w:rsid w:val="00013139"/>
    <w:rsid w:val="00021D9B"/>
    <w:rsid w:val="000243DF"/>
    <w:rsid w:val="000352B6"/>
    <w:rsid w:val="00042B3F"/>
    <w:rsid w:val="000533A1"/>
    <w:rsid w:val="00055108"/>
    <w:rsid w:val="00060B10"/>
    <w:rsid w:val="00062DC4"/>
    <w:rsid w:val="00065938"/>
    <w:rsid w:val="00072BCF"/>
    <w:rsid w:val="00083A61"/>
    <w:rsid w:val="00084864"/>
    <w:rsid w:val="000850B5"/>
    <w:rsid w:val="00090E6E"/>
    <w:rsid w:val="00094886"/>
    <w:rsid w:val="000A339D"/>
    <w:rsid w:val="000A5E7F"/>
    <w:rsid w:val="000B5C44"/>
    <w:rsid w:val="000B5E39"/>
    <w:rsid w:val="000B762B"/>
    <w:rsid w:val="000C2DCD"/>
    <w:rsid w:val="000C3AF2"/>
    <w:rsid w:val="000C6811"/>
    <w:rsid w:val="000D7CD8"/>
    <w:rsid w:val="000E483F"/>
    <w:rsid w:val="000E59AC"/>
    <w:rsid w:val="000E66DB"/>
    <w:rsid w:val="000F383D"/>
    <w:rsid w:val="0010438E"/>
    <w:rsid w:val="0010769E"/>
    <w:rsid w:val="001115C0"/>
    <w:rsid w:val="001117F8"/>
    <w:rsid w:val="00113A62"/>
    <w:rsid w:val="00114EB8"/>
    <w:rsid w:val="00117759"/>
    <w:rsid w:val="00127257"/>
    <w:rsid w:val="001352EF"/>
    <w:rsid w:val="0015619A"/>
    <w:rsid w:val="00172A4E"/>
    <w:rsid w:val="00172BCB"/>
    <w:rsid w:val="001809CF"/>
    <w:rsid w:val="00180DE0"/>
    <w:rsid w:val="001A17E3"/>
    <w:rsid w:val="001C0EE7"/>
    <w:rsid w:val="001C19A3"/>
    <w:rsid w:val="001C1BFF"/>
    <w:rsid w:val="001D406D"/>
    <w:rsid w:val="001D62D2"/>
    <w:rsid w:val="001D70FB"/>
    <w:rsid w:val="001E1FFB"/>
    <w:rsid w:val="001F42B3"/>
    <w:rsid w:val="002041EB"/>
    <w:rsid w:val="00220E59"/>
    <w:rsid w:val="00233666"/>
    <w:rsid w:val="00240328"/>
    <w:rsid w:val="00240CE7"/>
    <w:rsid w:val="0026193C"/>
    <w:rsid w:val="002624DD"/>
    <w:rsid w:val="00262AA9"/>
    <w:rsid w:val="00270396"/>
    <w:rsid w:val="002752B6"/>
    <w:rsid w:val="0027732A"/>
    <w:rsid w:val="002900B1"/>
    <w:rsid w:val="0029131F"/>
    <w:rsid w:val="002A1398"/>
    <w:rsid w:val="002A2228"/>
    <w:rsid w:val="002A233F"/>
    <w:rsid w:val="002A410A"/>
    <w:rsid w:val="002B151E"/>
    <w:rsid w:val="002B293A"/>
    <w:rsid w:val="002B4007"/>
    <w:rsid w:val="002B5FAE"/>
    <w:rsid w:val="002B6A10"/>
    <w:rsid w:val="002C3E3B"/>
    <w:rsid w:val="002C427F"/>
    <w:rsid w:val="002C59ED"/>
    <w:rsid w:val="002D02A5"/>
    <w:rsid w:val="002E353E"/>
    <w:rsid w:val="002E6317"/>
    <w:rsid w:val="002F4D33"/>
    <w:rsid w:val="00302714"/>
    <w:rsid w:val="00303672"/>
    <w:rsid w:val="003077DA"/>
    <w:rsid w:val="00312298"/>
    <w:rsid w:val="00316AA2"/>
    <w:rsid w:val="0032133D"/>
    <w:rsid w:val="003235B0"/>
    <w:rsid w:val="00326D99"/>
    <w:rsid w:val="00332C28"/>
    <w:rsid w:val="00340F73"/>
    <w:rsid w:val="00363ED7"/>
    <w:rsid w:val="00367349"/>
    <w:rsid w:val="00373136"/>
    <w:rsid w:val="00377F6B"/>
    <w:rsid w:val="00381B71"/>
    <w:rsid w:val="00383F27"/>
    <w:rsid w:val="003872C5"/>
    <w:rsid w:val="00393B37"/>
    <w:rsid w:val="003959F3"/>
    <w:rsid w:val="003B233D"/>
    <w:rsid w:val="003B7E6B"/>
    <w:rsid w:val="003D6534"/>
    <w:rsid w:val="003E0C2D"/>
    <w:rsid w:val="003E3DBA"/>
    <w:rsid w:val="003F58EB"/>
    <w:rsid w:val="003F613D"/>
    <w:rsid w:val="0040048F"/>
    <w:rsid w:val="0040194C"/>
    <w:rsid w:val="004166C7"/>
    <w:rsid w:val="004212BC"/>
    <w:rsid w:val="00436D33"/>
    <w:rsid w:val="00467053"/>
    <w:rsid w:val="004724D6"/>
    <w:rsid w:val="0048129F"/>
    <w:rsid w:val="004865B1"/>
    <w:rsid w:val="0048770D"/>
    <w:rsid w:val="00490430"/>
    <w:rsid w:val="00490945"/>
    <w:rsid w:val="004A2ECA"/>
    <w:rsid w:val="004A45F0"/>
    <w:rsid w:val="004B35CF"/>
    <w:rsid w:val="004B38A1"/>
    <w:rsid w:val="004B5EB2"/>
    <w:rsid w:val="004C1BA5"/>
    <w:rsid w:val="004C4B9B"/>
    <w:rsid w:val="004C7FF9"/>
    <w:rsid w:val="004D0ED0"/>
    <w:rsid w:val="004D3C01"/>
    <w:rsid w:val="004D5C87"/>
    <w:rsid w:val="004E4629"/>
    <w:rsid w:val="004E49A8"/>
    <w:rsid w:val="004F0907"/>
    <w:rsid w:val="004F3C6B"/>
    <w:rsid w:val="00503BDD"/>
    <w:rsid w:val="0050782B"/>
    <w:rsid w:val="005079E1"/>
    <w:rsid w:val="0052058B"/>
    <w:rsid w:val="00522EFD"/>
    <w:rsid w:val="00524066"/>
    <w:rsid w:val="0054205B"/>
    <w:rsid w:val="00546F80"/>
    <w:rsid w:val="00555ECC"/>
    <w:rsid w:val="0056356C"/>
    <w:rsid w:val="00572D11"/>
    <w:rsid w:val="0058441C"/>
    <w:rsid w:val="00590447"/>
    <w:rsid w:val="00591B47"/>
    <w:rsid w:val="00595EC5"/>
    <w:rsid w:val="005A052B"/>
    <w:rsid w:val="005B348F"/>
    <w:rsid w:val="005B58A0"/>
    <w:rsid w:val="005C35A4"/>
    <w:rsid w:val="005C3B80"/>
    <w:rsid w:val="005C7BC2"/>
    <w:rsid w:val="005D09EA"/>
    <w:rsid w:val="005D3FBB"/>
    <w:rsid w:val="005D7617"/>
    <w:rsid w:val="005E5A28"/>
    <w:rsid w:val="005F12B0"/>
    <w:rsid w:val="005F37C3"/>
    <w:rsid w:val="005F7119"/>
    <w:rsid w:val="005F71EE"/>
    <w:rsid w:val="005F72D7"/>
    <w:rsid w:val="00600EAD"/>
    <w:rsid w:val="006019EA"/>
    <w:rsid w:val="00621899"/>
    <w:rsid w:val="00624A5B"/>
    <w:rsid w:val="00635558"/>
    <w:rsid w:val="0063581F"/>
    <w:rsid w:val="0064139B"/>
    <w:rsid w:val="00642657"/>
    <w:rsid w:val="00647AD4"/>
    <w:rsid w:val="00650119"/>
    <w:rsid w:val="00652CBE"/>
    <w:rsid w:val="0065310F"/>
    <w:rsid w:val="0066196A"/>
    <w:rsid w:val="00665B85"/>
    <w:rsid w:val="006754AE"/>
    <w:rsid w:val="0068117D"/>
    <w:rsid w:val="006A1B24"/>
    <w:rsid w:val="006A3CCB"/>
    <w:rsid w:val="006B0EB0"/>
    <w:rsid w:val="006D2D2F"/>
    <w:rsid w:val="006D4DF6"/>
    <w:rsid w:val="006E14DC"/>
    <w:rsid w:val="006E5CDC"/>
    <w:rsid w:val="006F30D0"/>
    <w:rsid w:val="007064CF"/>
    <w:rsid w:val="00707CF6"/>
    <w:rsid w:val="007104DE"/>
    <w:rsid w:val="00714E02"/>
    <w:rsid w:val="00720A9E"/>
    <w:rsid w:val="00732550"/>
    <w:rsid w:val="007361D5"/>
    <w:rsid w:val="007507F7"/>
    <w:rsid w:val="00751A86"/>
    <w:rsid w:val="0075416B"/>
    <w:rsid w:val="0075454E"/>
    <w:rsid w:val="00772719"/>
    <w:rsid w:val="007738CF"/>
    <w:rsid w:val="00780448"/>
    <w:rsid w:val="00781CB8"/>
    <w:rsid w:val="007944C5"/>
    <w:rsid w:val="007A6127"/>
    <w:rsid w:val="007A6857"/>
    <w:rsid w:val="007A71B3"/>
    <w:rsid w:val="007B2F9A"/>
    <w:rsid w:val="007D0FF7"/>
    <w:rsid w:val="007D3274"/>
    <w:rsid w:val="007F1E93"/>
    <w:rsid w:val="007F624E"/>
    <w:rsid w:val="00802D61"/>
    <w:rsid w:val="00807703"/>
    <w:rsid w:val="00816B87"/>
    <w:rsid w:val="00822A08"/>
    <w:rsid w:val="00835331"/>
    <w:rsid w:val="008405D3"/>
    <w:rsid w:val="0084450C"/>
    <w:rsid w:val="00845C1F"/>
    <w:rsid w:val="008568C5"/>
    <w:rsid w:val="008631A6"/>
    <w:rsid w:val="0088515F"/>
    <w:rsid w:val="008904F5"/>
    <w:rsid w:val="0089224A"/>
    <w:rsid w:val="008973D2"/>
    <w:rsid w:val="008A1282"/>
    <w:rsid w:val="008A326C"/>
    <w:rsid w:val="008A4BCB"/>
    <w:rsid w:val="008B36B6"/>
    <w:rsid w:val="008B4A1F"/>
    <w:rsid w:val="008B6A8C"/>
    <w:rsid w:val="008C2CB5"/>
    <w:rsid w:val="008C68F2"/>
    <w:rsid w:val="008D1759"/>
    <w:rsid w:val="008D7275"/>
    <w:rsid w:val="008E180D"/>
    <w:rsid w:val="008F3A88"/>
    <w:rsid w:val="008F642D"/>
    <w:rsid w:val="00907CA7"/>
    <w:rsid w:val="00910370"/>
    <w:rsid w:val="00916B92"/>
    <w:rsid w:val="0092314B"/>
    <w:rsid w:val="00936F0E"/>
    <w:rsid w:val="009400CD"/>
    <w:rsid w:val="00951EFA"/>
    <w:rsid w:val="00954040"/>
    <w:rsid w:val="00954EF6"/>
    <w:rsid w:val="00957561"/>
    <w:rsid w:val="0096266C"/>
    <w:rsid w:val="00973F81"/>
    <w:rsid w:val="00981FA7"/>
    <w:rsid w:val="00984A55"/>
    <w:rsid w:val="00987FCA"/>
    <w:rsid w:val="009908E5"/>
    <w:rsid w:val="0099430B"/>
    <w:rsid w:val="009A55B5"/>
    <w:rsid w:val="009A696A"/>
    <w:rsid w:val="009B00DB"/>
    <w:rsid w:val="009C3F87"/>
    <w:rsid w:val="009C4886"/>
    <w:rsid w:val="009D48F1"/>
    <w:rsid w:val="009E5CE0"/>
    <w:rsid w:val="009F6839"/>
    <w:rsid w:val="00A02AEB"/>
    <w:rsid w:val="00A13206"/>
    <w:rsid w:val="00A14E40"/>
    <w:rsid w:val="00A154F3"/>
    <w:rsid w:val="00A25D02"/>
    <w:rsid w:val="00A30BF8"/>
    <w:rsid w:val="00A30D2B"/>
    <w:rsid w:val="00A32739"/>
    <w:rsid w:val="00A32EFB"/>
    <w:rsid w:val="00A332C7"/>
    <w:rsid w:val="00A36389"/>
    <w:rsid w:val="00A37175"/>
    <w:rsid w:val="00A446FD"/>
    <w:rsid w:val="00A5266A"/>
    <w:rsid w:val="00A56407"/>
    <w:rsid w:val="00A61EAF"/>
    <w:rsid w:val="00A6278D"/>
    <w:rsid w:val="00A65538"/>
    <w:rsid w:val="00A72AA3"/>
    <w:rsid w:val="00A76C0E"/>
    <w:rsid w:val="00A77020"/>
    <w:rsid w:val="00A92EF1"/>
    <w:rsid w:val="00AB2C84"/>
    <w:rsid w:val="00AB7DBA"/>
    <w:rsid w:val="00AC59AE"/>
    <w:rsid w:val="00AE259F"/>
    <w:rsid w:val="00AE4571"/>
    <w:rsid w:val="00AE5CE4"/>
    <w:rsid w:val="00AE6216"/>
    <w:rsid w:val="00AE63CA"/>
    <w:rsid w:val="00AF1495"/>
    <w:rsid w:val="00B01758"/>
    <w:rsid w:val="00B06561"/>
    <w:rsid w:val="00B17DAE"/>
    <w:rsid w:val="00B2083C"/>
    <w:rsid w:val="00B2096E"/>
    <w:rsid w:val="00B21380"/>
    <w:rsid w:val="00B21549"/>
    <w:rsid w:val="00B23CB3"/>
    <w:rsid w:val="00B3073F"/>
    <w:rsid w:val="00B3295C"/>
    <w:rsid w:val="00B35AC8"/>
    <w:rsid w:val="00B45B2D"/>
    <w:rsid w:val="00B475B3"/>
    <w:rsid w:val="00B525D6"/>
    <w:rsid w:val="00B53431"/>
    <w:rsid w:val="00B54BB4"/>
    <w:rsid w:val="00B5623D"/>
    <w:rsid w:val="00B62E2D"/>
    <w:rsid w:val="00B63FEA"/>
    <w:rsid w:val="00B72409"/>
    <w:rsid w:val="00B9082B"/>
    <w:rsid w:val="00B923AA"/>
    <w:rsid w:val="00B948E8"/>
    <w:rsid w:val="00BB5D39"/>
    <w:rsid w:val="00BB6E8B"/>
    <w:rsid w:val="00BC0204"/>
    <w:rsid w:val="00BC571D"/>
    <w:rsid w:val="00BC7B5C"/>
    <w:rsid w:val="00BD3485"/>
    <w:rsid w:val="00BD49E3"/>
    <w:rsid w:val="00BE74B8"/>
    <w:rsid w:val="00BF0699"/>
    <w:rsid w:val="00C01B2D"/>
    <w:rsid w:val="00C0208D"/>
    <w:rsid w:val="00C16542"/>
    <w:rsid w:val="00C166ED"/>
    <w:rsid w:val="00C20899"/>
    <w:rsid w:val="00C306B9"/>
    <w:rsid w:val="00C33699"/>
    <w:rsid w:val="00C367B8"/>
    <w:rsid w:val="00C4230E"/>
    <w:rsid w:val="00C5278D"/>
    <w:rsid w:val="00C5363A"/>
    <w:rsid w:val="00C63B45"/>
    <w:rsid w:val="00C65EEA"/>
    <w:rsid w:val="00C676A7"/>
    <w:rsid w:val="00C73EF8"/>
    <w:rsid w:val="00C8078E"/>
    <w:rsid w:val="00C86CCC"/>
    <w:rsid w:val="00C91B9E"/>
    <w:rsid w:val="00CA2A9A"/>
    <w:rsid w:val="00CA4224"/>
    <w:rsid w:val="00CA63C9"/>
    <w:rsid w:val="00CB037C"/>
    <w:rsid w:val="00CB0A37"/>
    <w:rsid w:val="00CB2B33"/>
    <w:rsid w:val="00CC46B9"/>
    <w:rsid w:val="00CC4F62"/>
    <w:rsid w:val="00CD1632"/>
    <w:rsid w:val="00CD2216"/>
    <w:rsid w:val="00CE6203"/>
    <w:rsid w:val="00CF3FC9"/>
    <w:rsid w:val="00D03F8C"/>
    <w:rsid w:val="00D11BE0"/>
    <w:rsid w:val="00D15286"/>
    <w:rsid w:val="00D2347E"/>
    <w:rsid w:val="00D24D1B"/>
    <w:rsid w:val="00D24DF2"/>
    <w:rsid w:val="00D42170"/>
    <w:rsid w:val="00D42B9C"/>
    <w:rsid w:val="00D4313A"/>
    <w:rsid w:val="00D43ACF"/>
    <w:rsid w:val="00D65FDE"/>
    <w:rsid w:val="00D76C3C"/>
    <w:rsid w:val="00D76E30"/>
    <w:rsid w:val="00D834C0"/>
    <w:rsid w:val="00D83FC5"/>
    <w:rsid w:val="00D850C1"/>
    <w:rsid w:val="00DA1369"/>
    <w:rsid w:val="00DA4679"/>
    <w:rsid w:val="00DA472D"/>
    <w:rsid w:val="00DB3A80"/>
    <w:rsid w:val="00DB5F86"/>
    <w:rsid w:val="00DC1838"/>
    <w:rsid w:val="00DC1D9D"/>
    <w:rsid w:val="00DC7D4D"/>
    <w:rsid w:val="00DD4D12"/>
    <w:rsid w:val="00DE6AA3"/>
    <w:rsid w:val="00DF1611"/>
    <w:rsid w:val="00E14AE8"/>
    <w:rsid w:val="00E172C1"/>
    <w:rsid w:val="00E25905"/>
    <w:rsid w:val="00E26A32"/>
    <w:rsid w:val="00E44587"/>
    <w:rsid w:val="00E519B8"/>
    <w:rsid w:val="00E66D6B"/>
    <w:rsid w:val="00E7354B"/>
    <w:rsid w:val="00E95F9B"/>
    <w:rsid w:val="00EB214B"/>
    <w:rsid w:val="00EC124F"/>
    <w:rsid w:val="00ED0CA9"/>
    <w:rsid w:val="00ED40FD"/>
    <w:rsid w:val="00ED70CF"/>
    <w:rsid w:val="00EF6392"/>
    <w:rsid w:val="00F06B09"/>
    <w:rsid w:val="00F137B0"/>
    <w:rsid w:val="00F17100"/>
    <w:rsid w:val="00F1729C"/>
    <w:rsid w:val="00F268D8"/>
    <w:rsid w:val="00F420FA"/>
    <w:rsid w:val="00F47ADE"/>
    <w:rsid w:val="00F6184E"/>
    <w:rsid w:val="00F661D5"/>
    <w:rsid w:val="00F75511"/>
    <w:rsid w:val="00F83313"/>
    <w:rsid w:val="00F939B1"/>
    <w:rsid w:val="00F95C80"/>
    <w:rsid w:val="00FA180C"/>
    <w:rsid w:val="00FA3741"/>
    <w:rsid w:val="00FA3FC3"/>
    <w:rsid w:val="00FC07B6"/>
    <w:rsid w:val="00FC4AE5"/>
    <w:rsid w:val="00FC6C51"/>
    <w:rsid w:val="00FD0B66"/>
    <w:rsid w:val="00FD508B"/>
    <w:rsid w:val="00FE529D"/>
    <w:rsid w:val="00FE5BB2"/>
    <w:rsid w:val="00FE7B3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algun Gothic" w:eastAsia="Malgun Gothic" w:hAnsi="Malgun Gothic"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iPriority="67"/>
    <w:lsdException w:name="No Spacing" w:uiPriority="68"/>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nhideWhenUsed="0"/>
    <w:lsdException w:name="Colorful List" w:semiHidden="0" w:uiPriority="72"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lsdException w:name="List Paragraph" w:uiPriority="72"/>
    <w:lsdException w:name="Quote" w:uiPriority="73"/>
    <w:lsdException w:name="Intense Quote" w:uiPriority="6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5A28"/>
    <w:pPr>
      <w:widowControl w:val="0"/>
      <w:wordWrap w:val="0"/>
      <w:autoSpaceDE w:val="0"/>
      <w:autoSpaceDN w:val="0"/>
      <w:jc w:val="both"/>
    </w:pPr>
    <w:rPr>
      <w:kern w:val="2"/>
      <w:szCs w:val="22"/>
      <w:lang w:eastAsia="ko-KR"/>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
    <w:basedOn w:val="Normal"/>
    <w:next w:val="Normal"/>
    <w:link w:val="Heading1Char"/>
    <w:qFormat/>
    <w:rsid w:val="005C3B80"/>
    <w:pPr>
      <w:keepNext/>
      <w:widowControl/>
      <w:numPr>
        <w:numId w:val="2"/>
      </w:numPr>
      <w:wordWrap/>
      <w:autoSpaceDE/>
      <w:autoSpaceDN/>
      <w:spacing w:before="240" w:after="60"/>
      <w:outlineLvl w:val="0"/>
    </w:pPr>
    <w:rPr>
      <w:rFonts w:ascii="Calibri" w:eastAsia="Times New Roman" w:hAnsi="Calibri"/>
      <w:b/>
      <w:bCs/>
      <w:kern w:val="32"/>
      <w:sz w:val="32"/>
      <w:szCs w:val="32"/>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qFormat/>
    <w:rsid w:val="005C3B80"/>
    <w:pPr>
      <w:keepNext/>
      <w:widowControl/>
      <w:numPr>
        <w:ilvl w:val="1"/>
        <w:numId w:val="2"/>
      </w:numPr>
      <w:wordWrap/>
      <w:autoSpaceDE/>
      <w:autoSpaceDN/>
      <w:spacing w:before="240" w:after="60"/>
      <w:outlineLvl w:val="1"/>
    </w:pPr>
    <w:rPr>
      <w:rFonts w:ascii="Calibri" w:eastAsia="Times New Roman" w:hAnsi="Calibri"/>
      <w:b/>
      <w:bCs/>
      <w:i/>
      <w:iCs/>
      <w:kern w:val="0"/>
      <w:sz w:val="28"/>
      <w:szCs w:val="28"/>
      <w:lang w:eastAsia="en-US"/>
    </w:rPr>
  </w:style>
  <w:style w:type="paragraph" w:styleId="Heading3">
    <w:name w:val="heading 3"/>
    <w:aliases w:val="H3,h3,H31,Titre 3,Org Heading 1"/>
    <w:basedOn w:val="Normal"/>
    <w:next w:val="Normal"/>
    <w:link w:val="Heading3Char"/>
    <w:qFormat/>
    <w:rsid w:val="005C3B80"/>
    <w:pPr>
      <w:keepNext/>
      <w:widowControl/>
      <w:numPr>
        <w:ilvl w:val="2"/>
        <w:numId w:val="2"/>
      </w:numPr>
      <w:wordWrap/>
      <w:autoSpaceDE/>
      <w:autoSpaceDN/>
      <w:spacing w:before="240" w:after="60"/>
      <w:outlineLvl w:val="2"/>
    </w:pPr>
    <w:rPr>
      <w:rFonts w:ascii="Calibri" w:eastAsia="Times New Roman" w:hAnsi="Calibri"/>
      <w:b/>
      <w:bCs/>
      <w:kern w:val="0"/>
      <w:sz w:val="26"/>
      <w:szCs w:val="26"/>
      <w:lang w:eastAsia="en-US"/>
    </w:rPr>
  </w:style>
  <w:style w:type="paragraph" w:styleId="Heading4">
    <w:name w:val="heading 4"/>
    <w:aliases w:val="h4,H4,H41,Titre 4,Org Heading 2,Heading 4 Char1 Char,Heading 4 Char Char Char"/>
    <w:basedOn w:val="Normal"/>
    <w:next w:val="Normal"/>
    <w:link w:val="Heading4Char"/>
    <w:uiPriority w:val="9"/>
    <w:qFormat/>
    <w:rsid w:val="005C3B80"/>
    <w:pPr>
      <w:keepNext/>
      <w:widowControl/>
      <w:numPr>
        <w:ilvl w:val="3"/>
        <w:numId w:val="2"/>
      </w:numPr>
      <w:wordWrap/>
      <w:autoSpaceDE/>
      <w:autoSpaceDN/>
      <w:spacing w:before="240" w:after="60"/>
      <w:outlineLvl w:val="3"/>
    </w:pPr>
    <w:rPr>
      <w:rFonts w:ascii="Cambria" w:eastAsia="Times New Roman" w:hAnsi="Cambria"/>
      <w:b/>
      <w:bCs/>
      <w:kern w:val="0"/>
      <w:sz w:val="28"/>
      <w:szCs w:val="28"/>
      <w:lang w:eastAsia="en-US"/>
    </w:rPr>
  </w:style>
  <w:style w:type="paragraph" w:styleId="Heading5">
    <w:name w:val="heading 5"/>
    <w:aliases w:val="H5,Appendix A to X,Heading 5   Appendix A to X,5 sub-bullet,sb,4,h5,Indent,H51,Titre 5,DO NOT USE_h5"/>
    <w:basedOn w:val="Normal"/>
    <w:next w:val="Normal"/>
    <w:link w:val="Heading5Char"/>
    <w:uiPriority w:val="9"/>
    <w:qFormat/>
    <w:rsid w:val="005C3B80"/>
    <w:pPr>
      <w:widowControl/>
      <w:numPr>
        <w:ilvl w:val="4"/>
        <w:numId w:val="2"/>
      </w:numPr>
      <w:wordWrap/>
      <w:autoSpaceDE/>
      <w:autoSpaceDN/>
      <w:spacing w:before="240" w:after="60"/>
      <w:outlineLvl w:val="4"/>
    </w:pPr>
    <w:rPr>
      <w:rFonts w:ascii="Cambria" w:eastAsia="Times New Roman" w:hAnsi="Cambria"/>
      <w:b/>
      <w:bCs/>
      <w:i/>
      <w:iCs/>
      <w:kern w:val="0"/>
      <w:sz w:val="26"/>
      <w:szCs w:val="26"/>
      <w:lang w:eastAsia="en-US"/>
    </w:rPr>
  </w:style>
  <w:style w:type="paragraph" w:styleId="Heading6">
    <w:name w:val="heading 6"/>
    <w:aliases w:val="TOC header,Bullet list,sub-dash,sd,5,Appendix,T1,h6,H6,H61,Titre 6"/>
    <w:basedOn w:val="Normal"/>
    <w:next w:val="Normal"/>
    <w:link w:val="Heading6Char"/>
    <w:uiPriority w:val="9"/>
    <w:qFormat/>
    <w:rsid w:val="005C3B80"/>
    <w:pPr>
      <w:widowControl/>
      <w:numPr>
        <w:ilvl w:val="5"/>
        <w:numId w:val="2"/>
      </w:numPr>
      <w:wordWrap/>
      <w:autoSpaceDE/>
      <w:autoSpaceDN/>
      <w:spacing w:before="240" w:after="60"/>
      <w:outlineLvl w:val="5"/>
    </w:pPr>
    <w:rPr>
      <w:rFonts w:ascii="Cambria" w:eastAsia="Times New Roman" w:hAnsi="Cambria"/>
      <w:b/>
      <w:bCs/>
      <w:kern w:val="0"/>
      <w:sz w:val="22"/>
      <w:lang w:eastAsia="en-US"/>
    </w:rPr>
  </w:style>
  <w:style w:type="paragraph" w:styleId="Heading7">
    <w:name w:val="heading 7"/>
    <w:aliases w:val="Bulleted list,L7"/>
    <w:basedOn w:val="Normal"/>
    <w:next w:val="Normal"/>
    <w:link w:val="Heading7Char"/>
    <w:qFormat/>
    <w:rsid w:val="005C3B80"/>
    <w:pPr>
      <w:widowControl/>
      <w:numPr>
        <w:ilvl w:val="6"/>
        <w:numId w:val="2"/>
      </w:numPr>
      <w:wordWrap/>
      <w:autoSpaceDE/>
      <w:autoSpaceDN/>
      <w:spacing w:before="240" w:after="60"/>
      <w:outlineLvl w:val="6"/>
    </w:pPr>
    <w:rPr>
      <w:rFonts w:ascii="Cambria" w:eastAsia="Times New Roman" w:hAnsi="Cambria"/>
      <w:kern w:val="0"/>
      <w:sz w:val="24"/>
      <w:szCs w:val="24"/>
      <w:lang w:eastAsia="en-US"/>
    </w:rPr>
  </w:style>
  <w:style w:type="paragraph" w:styleId="Heading8">
    <w:name w:val="heading 8"/>
    <w:aliases w:val="Table Heading,Legal Level 1.1.1.,Center Bold"/>
    <w:basedOn w:val="Normal"/>
    <w:next w:val="Normal"/>
    <w:link w:val="Heading8Char"/>
    <w:qFormat/>
    <w:rsid w:val="005C3B80"/>
    <w:pPr>
      <w:widowControl/>
      <w:numPr>
        <w:ilvl w:val="7"/>
        <w:numId w:val="2"/>
      </w:numPr>
      <w:wordWrap/>
      <w:autoSpaceDE/>
      <w:autoSpaceDN/>
      <w:spacing w:before="240" w:after="60"/>
      <w:outlineLvl w:val="7"/>
    </w:pPr>
    <w:rPr>
      <w:rFonts w:ascii="Cambria" w:eastAsia="Times New Roman" w:hAnsi="Cambria"/>
      <w:i/>
      <w:iCs/>
      <w:kern w:val="0"/>
      <w:sz w:val="24"/>
      <w:szCs w:val="24"/>
      <w:lang w:eastAsia="en-US"/>
    </w:rPr>
  </w:style>
  <w:style w:type="paragraph" w:styleId="Heading9">
    <w:name w:val="heading 9"/>
    <w:aliases w:val="Figure Heading,FH,Titre 10"/>
    <w:basedOn w:val="Normal"/>
    <w:next w:val="Normal"/>
    <w:link w:val="Heading9Char"/>
    <w:qFormat/>
    <w:rsid w:val="005C3B80"/>
    <w:pPr>
      <w:widowControl/>
      <w:numPr>
        <w:ilvl w:val="8"/>
        <w:numId w:val="2"/>
      </w:numPr>
      <w:wordWrap/>
      <w:autoSpaceDE/>
      <w:autoSpaceDN/>
      <w:spacing w:before="240" w:after="60"/>
      <w:outlineLvl w:val="8"/>
    </w:pPr>
    <w:rPr>
      <w:rFonts w:ascii="Calibri" w:eastAsia="Times New Roman" w:hAnsi="Calibri"/>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72"/>
    <w:qFormat/>
    <w:rsid w:val="00CA2A9A"/>
    <w:pPr>
      <w:ind w:leftChars="400" w:left="800"/>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5C3B80"/>
    <w:rPr>
      <w:rFonts w:ascii="Calibri" w:eastAsia="Times New Roman" w:hAnsi="Calibri"/>
      <w:b/>
      <w:bCs/>
      <w:kern w:val="32"/>
      <w:sz w:val="32"/>
      <w:szCs w:val="32"/>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5C3B80"/>
    <w:rPr>
      <w:rFonts w:ascii="Calibri" w:eastAsia="Times New Roman" w:hAnsi="Calibri"/>
      <w:b/>
      <w:bCs/>
      <w:i/>
      <w:iCs/>
      <w:sz w:val="28"/>
      <w:szCs w:val="28"/>
      <w:lang w:eastAsia="en-US"/>
    </w:rPr>
  </w:style>
  <w:style w:type="character" w:customStyle="1" w:styleId="Heading3Char">
    <w:name w:val="Heading 3 Char"/>
    <w:aliases w:val="H3 Char,h3 Char,H31 Char,Titre 3 Char,Org Heading 1 Char"/>
    <w:link w:val="Heading3"/>
    <w:rsid w:val="005C3B80"/>
    <w:rPr>
      <w:rFonts w:ascii="Calibri" w:eastAsia="Times New Roman" w:hAnsi="Calibri" w:cs="Times New Roman"/>
      <w:b/>
      <w:bCs/>
      <w:kern w:val="0"/>
      <w:sz w:val="26"/>
      <w:szCs w:val="26"/>
      <w:lang w:eastAsia="en-US"/>
    </w:rPr>
  </w:style>
  <w:style w:type="character" w:customStyle="1" w:styleId="Heading4Char">
    <w:name w:val="Heading 4 Char"/>
    <w:aliases w:val="h4 Char,H4 Char,H41 Char,Titre 4 Char,Org Heading 2 Char,Heading 4 Char1 Char Char,Heading 4 Char Char Char Char"/>
    <w:link w:val="Heading4"/>
    <w:uiPriority w:val="9"/>
    <w:rsid w:val="005C3B80"/>
    <w:rPr>
      <w:rFonts w:ascii="Cambria" w:eastAsia="Times New Roman" w:hAnsi="Cambria" w:cs="Times New Roman"/>
      <w:b/>
      <w:bCs/>
      <w:kern w:val="0"/>
      <w:sz w:val="28"/>
      <w:szCs w:val="28"/>
      <w:lang w:eastAsia="en-US"/>
    </w:rPr>
  </w:style>
  <w:style w:type="character" w:customStyle="1" w:styleId="Heading5Char">
    <w:name w:val="Heading 5 Char"/>
    <w:aliases w:val="H5 Char,Appendix A to X Char,Heading 5   Appendix A to X Char,5 sub-bullet Char,sb Char,4 Char,h5 Char,Indent Char,H51 Char,Titre 5 Char,DO NOT USE_h5 Char"/>
    <w:link w:val="Heading5"/>
    <w:uiPriority w:val="9"/>
    <w:rsid w:val="005C3B80"/>
    <w:rPr>
      <w:rFonts w:ascii="Cambria" w:eastAsia="Times New Roman" w:hAnsi="Cambria" w:cs="Times New Roman"/>
      <w:b/>
      <w:bCs/>
      <w:i/>
      <w:iCs/>
      <w:kern w:val="0"/>
      <w:sz w:val="26"/>
      <w:szCs w:val="26"/>
      <w:lang w:eastAsia="en-US"/>
    </w:rPr>
  </w:style>
  <w:style w:type="character" w:customStyle="1" w:styleId="Heading6Char">
    <w:name w:val="Heading 6 Char"/>
    <w:aliases w:val="TOC header Char,Bullet list Char,sub-dash Char,sd Char,5 Char,Appendix Char,T1 Char,h6 Char,H6 Char,H61 Char,Titre 6 Char"/>
    <w:link w:val="Heading6"/>
    <w:uiPriority w:val="9"/>
    <w:rsid w:val="005C3B80"/>
    <w:rPr>
      <w:rFonts w:ascii="Cambria" w:eastAsia="Times New Roman" w:hAnsi="Cambria" w:cs="Times New Roman"/>
      <w:b/>
      <w:bCs/>
      <w:kern w:val="0"/>
      <w:sz w:val="22"/>
      <w:lang w:eastAsia="en-US"/>
    </w:rPr>
  </w:style>
  <w:style w:type="character" w:customStyle="1" w:styleId="Heading7Char">
    <w:name w:val="Heading 7 Char"/>
    <w:aliases w:val="Bulleted list Char,L7 Char"/>
    <w:link w:val="Heading7"/>
    <w:rsid w:val="005C3B80"/>
    <w:rPr>
      <w:rFonts w:ascii="Cambria" w:eastAsia="Times New Roman" w:hAnsi="Cambria" w:cs="Times New Roman"/>
      <w:kern w:val="0"/>
      <w:sz w:val="24"/>
      <w:szCs w:val="24"/>
      <w:lang w:eastAsia="en-US"/>
    </w:rPr>
  </w:style>
  <w:style w:type="character" w:customStyle="1" w:styleId="Heading8Char">
    <w:name w:val="Heading 8 Char"/>
    <w:aliases w:val="Table Heading Char,Legal Level 1.1.1. Char,Center Bold Char"/>
    <w:link w:val="Heading8"/>
    <w:rsid w:val="005C3B80"/>
    <w:rPr>
      <w:rFonts w:ascii="Cambria" w:eastAsia="Times New Roman" w:hAnsi="Cambria" w:cs="Times New Roman"/>
      <w:i/>
      <w:iCs/>
      <w:kern w:val="0"/>
      <w:sz w:val="24"/>
      <w:szCs w:val="24"/>
      <w:lang w:eastAsia="en-US"/>
    </w:rPr>
  </w:style>
  <w:style w:type="character" w:customStyle="1" w:styleId="Heading9Char">
    <w:name w:val="Heading 9 Char"/>
    <w:aliases w:val="Figure Heading Char,FH Char,Titre 10 Char"/>
    <w:link w:val="Heading9"/>
    <w:rsid w:val="005C3B80"/>
    <w:rPr>
      <w:rFonts w:ascii="Calibri" w:eastAsia="Times New Roman" w:hAnsi="Calibri" w:cs="Times New Roman"/>
      <w:kern w:val="0"/>
      <w:sz w:val="22"/>
      <w:lang w:eastAsia="en-US"/>
    </w:rPr>
  </w:style>
  <w:style w:type="paragraph" w:styleId="DocumentMap">
    <w:name w:val="Document Map"/>
    <w:basedOn w:val="Normal"/>
    <w:link w:val="DocumentMapChar"/>
    <w:uiPriority w:val="99"/>
    <w:semiHidden/>
    <w:unhideWhenUsed/>
    <w:rsid w:val="005C3B80"/>
    <w:rPr>
      <w:rFonts w:ascii="Gulim" w:eastAsia="Gulim"/>
      <w:sz w:val="18"/>
      <w:szCs w:val="18"/>
    </w:rPr>
  </w:style>
  <w:style w:type="character" w:customStyle="1" w:styleId="DocumentMapChar">
    <w:name w:val="Document Map Char"/>
    <w:link w:val="DocumentMap"/>
    <w:uiPriority w:val="99"/>
    <w:semiHidden/>
    <w:rsid w:val="005C3B80"/>
    <w:rPr>
      <w:rFonts w:ascii="Gulim" w:eastAsia="Gulim"/>
      <w:sz w:val="18"/>
      <w:szCs w:val="18"/>
    </w:rPr>
  </w:style>
  <w:style w:type="paragraph" w:styleId="Header">
    <w:name w:val="header"/>
    <w:basedOn w:val="Normal"/>
    <w:link w:val="HeaderChar"/>
    <w:uiPriority w:val="99"/>
    <w:unhideWhenUsed/>
    <w:rsid w:val="00C676A7"/>
    <w:pPr>
      <w:tabs>
        <w:tab w:val="center" w:pos="4513"/>
        <w:tab w:val="right" w:pos="9026"/>
      </w:tabs>
      <w:snapToGrid w:val="0"/>
    </w:pPr>
  </w:style>
  <w:style w:type="character" w:customStyle="1" w:styleId="HeaderChar">
    <w:name w:val="Header Char"/>
    <w:link w:val="Header"/>
    <w:uiPriority w:val="99"/>
    <w:rsid w:val="00C676A7"/>
    <w:rPr>
      <w:kern w:val="2"/>
      <w:szCs w:val="22"/>
    </w:rPr>
  </w:style>
  <w:style w:type="paragraph" w:styleId="Footer">
    <w:name w:val="footer"/>
    <w:basedOn w:val="Normal"/>
    <w:link w:val="FooterChar"/>
    <w:uiPriority w:val="99"/>
    <w:unhideWhenUsed/>
    <w:rsid w:val="00C676A7"/>
    <w:pPr>
      <w:tabs>
        <w:tab w:val="center" w:pos="4513"/>
        <w:tab w:val="right" w:pos="9026"/>
      </w:tabs>
      <w:snapToGrid w:val="0"/>
    </w:pPr>
  </w:style>
  <w:style w:type="character" w:customStyle="1" w:styleId="FooterChar">
    <w:name w:val="Footer Char"/>
    <w:link w:val="Footer"/>
    <w:uiPriority w:val="99"/>
    <w:rsid w:val="00C676A7"/>
    <w:rPr>
      <w:kern w:val="2"/>
      <w:szCs w:val="22"/>
    </w:rPr>
  </w:style>
  <w:style w:type="paragraph" w:styleId="BalloonText">
    <w:name w:val="Balloon Text"/>
    <w:basedOn w:val="Normal"/>
    <w:link w:val="BalloonTextChar"/>
    <w:uiPriority w:val="99"/>
    <w:semiHidden/>
    <w:unhideWhenUsed/>
    <w:rsid w:val="00954EF6"/>
    <w:rPr>
      <w:sz w:val="18"/>
      <w:szCs w:val="18"/>
    </w:rPr>
  </w:style>
  <w:style w:type="character" w:customStyle="1" w:styleId="BalloonTextChar">
    <w:name w:val="Balloon Text Char"/>
    <w:link w:val="BalloonText"/>
    <w:uiPriority w:val="99"/>
    <w:semiHidden/>
    <w:rsid w:val="00954EF6"/>
    <w:rPr>
      <w:rFonts w:ascii="Malgun Gothic" w:eastAsia="Malgun Gothic" w:hAnsi="Malgun Gothic" w:cs="Times New Roman"/>
      <w:kern w:val="2"/>
      <w:sz w:val="18"/>
      <w:szCs w:val="18"/>
    </w:rPr>
  </w:style>
  <w:style w:type="table" w:styleId="TableGrid">
    <w:name w:val="Table Grid"/>
    <w:basedOn w:val="TableNormal"/>
    <w:uiPriority w:val="59"/>
    <w:rsid w:val="006811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PlainTable4">
    <w:name w:val="Plain Table 4"/>
    <w:basedOn w:val="TableNormal"/>
    <w:uiPriority w:val="44"/>
    <w:rsid w:val="0068117D"/>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PlaceholderText">
    <w:name w:val="Placeholder Text"/>
    <w:uiPriority w:val="99"/>
    <w:semiHidden/>
    <w:rsid w:val="0068117D"/>
    <w:rPr>
      <w:color w:val="808080"/>
    </w:rPr>
  </w:style>
  <w:style w:type="character" w:styleId="LineNumber">
    <w:name w:val="line number"/>
    <w:basedOn w:val="DefaultParagraphFont"/>
    <w:uiPriority w:val="99"/>
    <w:semiHidden/>
    <w:unhideWhenUsed/>
    <w:rsid w:val="008405D3"/>
  </w:style>
  <w:style w:type="paragraph" w:customStyle="1" w:styleId="PL">
    <w:name w:val="PL"/>
    <w:rsid w:val="005F12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styleId="NormalWeb">
    <w:name w:val="Normal (Web)"/>
    <w:basedOn w:val="Normal"/>
    <w:uiPriority w:val="99"/>
    <w:semiHidden/>
    <w:unhideWhenUsed/>
    <w:rsid w:val="008D7275"/>
    <w:pPr>
      <w:widowControl/>
      <w:wordWrap/>
      <w:autoSpaceDE/>
      <w:autoSpaceDN/>
      <w:spacing w:before="100" w:beforeAutospacing="1" w:after="100" w:afterAutospacing="1"/>
      <w:jc w:val="left"/>
    </w:pPr>
    <w:rPr>
      <w:rFonts w:ascii="Times New Roman" w:eastAsiaTheme="minorEastAsia" w:hAnsi="Times New Roman"/>
      <w:kern w:val="0"/>
      <w:sz w:val="24"/>
      <w:szCs w:val="24"/>
      <w:lang w:eastAsia="en-US"/>
    </w:rPr>
  </w:style>
  <w:style w:type="paragraph" w:styleId="Caption">
    <w:name w:val="caption"/>
    <w:basedOn w:val="Normal"/>
    <w:next w:val="Normal"/>
    <w:uiPriority w:val="35"/>
    <w:unhideWhenUsed/>
    <w:qFormat/>
    <w:rsid w:val="000C6811"/>
    <w:pPr>
      <w:spacing w:after="200"/>
    </w:pPr>
    <w:rPr>
      <w:i/>
      <w:iCs/>
      <w:color w:val="44546A" w:themeColor="text2"/>
      <w:sz w:val="18"/>
      <w:szCs w:val="18"/>
    </w:rPr>
  </w:style>
  <w:style w:type="paragraph" w:customStyle="1" w:styleId="CRCoverPage">
    <w:name w:val="CR Cover Page"/>
    <w:rsid w:val="0029131F"/>
    <w:pPr>
      <w:spacing w:after="120"/>
    </w:pPr>
    <w:rPr>
      <w:rFonts w:ascii="Arial" w:hAnsi="Arial"/>
      <w:lang w:val="en-GB" w:eastAsia="en-US"/>
    </w:rPr>
  </w:style>
</w:styles>
</file>

<file path=word/webSettings.xml><?xml version="1.0" encoding="utf-8"?>
<w:webSettings xmlns:r="http://schemas.openxmlformats.org/officeDocument/2006/relationships" xmlns:w="http://schemas.openxmlformats.org/wordprocessingml/2006/main">
  <w:divs>
    <w:div w:id="54803434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799BBA-2796-4C3B-B4F1-DE34A390A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766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9720</cp:lastModifiedBy>
  <cp:revision>2</cp:revision>
  <dcterms:created xsi:type="dcterms:W3CDTF">2017-09-02T10:15:00Z</dcterms:created>
  <dcterms:modified xsi:type="dcterms:W3CDTF">2017-09-02T10:15:00Z</dcterms:modified>
</cp:coreProperties>
</file>