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FE" w:rsidRPr="00C55423" w:rsidRDefault="00C55423">
      <w:pPr>
        <w:tabs>
          <w:tab w:val="left" w:pos="2127"/>
          <w:tab w:val="left" w:pos="6379"/>
        </w:tabs>
        <w:spacing w:before="120"/>
        <w:ind w:left="2127" w:hanging="2127"/>
        <w:rPr>
          <w:b/>
          <w:sz w:val="24"/>
          <w:szCs w:val="24"/>
          <w:lang w:val="fr-FR"/>
        </w:rPr>
      </w:pPr>
      <w:r>
        <w:rPr>
          <w:b/>
          <w:sz w:val="24"/>
          <w:szCs w:val="24"/>
          <w:lang w:val="fr-FR"/>
        </w:rPr>
        <w:t>Source:</w:t>
      </w:r>
      <w:r>
        <w:rPr>
          <w:b/>
          <w:sz w:val="24"/>
          <w:szCs w:val="24"/>
          <w:lang w:val="fr-FR"/>
        </w:rPr>
        <w:tab/>
        <w:t>SA4 SQ SWG Chair</w:t>
      </w:r>
      <w:r w:rsidR="007128A7">
        <w:rPr>
          <w:b/>
          <w:color w:val="0000FF"/>
          <w:sz w:val="24"/>
          <w:szCs w:val="24"/>
          <w:vertAlign w:val="superscript"/>
        </w:rPr>
        <w:footnoteReference w:id="1"/>
      </w:r>
    </w:p>
    <w:p w:rsidR="00C571FE" w:rsidRDefault="007128A7">
      <w:pPr>
        <w:tabs>
          <w:tab w:val="left" w:pos="2127"/>
          <w:tab w:val="left" w:pos="6379"/>
        </w:tabs>
        <w:ind w:left="2131" w:hanging="2131"/>
        <w:rPr>
          <w:b/>
          <w:sz w:val="24"/>
          <w:szCs w:val="24"/>
        </w:rPr>
      </w:pPr>
      <w:r>
        <w:rPr>
          <w:b/>
          <w:sz w:val="24"/>
          <w:szCs w:val="24"/>
        </w:rPr>
        <w:t>Title:</w:t>
      </w:r>
      <w:r>
        <w:rPr>
          <w:b/>
          <w:sz w:val="24"/>
          <w:szCs w:val="24"/>
        </w:rPr>
        <w:tab/>
        <w:t xml:space="preserve">3GPP SA4 SQ SWG report from </w:t>
      </w:r>
      <w:r w:rsidR="00AB73C9">
        <w:rPr>
          <w:b/>
          <w:sz w:val="24"/>
          <w:szCs w:val="24"/>
        </w:rPr>
        <w:t xml:space="preserve">teleconference on </w:t>
      </w:r>
      <w:proofErr w:type="spellStart"/>
      <w:r w:rsidR="0079350F">
        <w:rPr>
          <w:b/>
          <w:sz w:val="24"/>
          <w:szCs w:val="24"/>
        </w:rPr>
        <w:t>HInT</w:t>
      </w:r>
      <w:proofErr w:type="spellEnd"/>
      <w:r w:rsidR="00AB73C9">
        <w:rPr>
          <w:b/>
          <w:sz w:val="24"/>
          <w:szCs w:val="24"/>
        </w:rPr>
        <w:t xml:space="preserve"> </w:t>
      </w:r>
      <w:r>
        <w:rPr>
          <w:b/>
          <w:sz w:val="24"/>
          <w:szCs w:val="24"/>
        </w:rPr>
        <w:t>(</w:t>
      </w:r>
      <w:r w:rsidR="00C02306">
        <w:rPr>
          <w:b/>
          <w:sz w:val="24"/>
          <w:szCs w:val="24"/>
        </w:rPr>
        <w:t>8 October</w:t>
      </w:r>
      <w:r w:rsidR="00C55423">
        <w:rPr>
          <w:b/>
          <w:sz w:val="24"/>
          <w:szCs w:val="24"/>
        </w:rPr>
        <w:t xml:space="preserve"> 2021</w:t>
      </w:r>
      <w:r>
        <w:rPr>
          <w:b/>
          <w:sz w:val="24"/>
          <w:szCs w:val="24"/>
        </w:rPr>
        <w:t>)</w:t>
      </w:r>
    </w:p>
    <w:p w:rsidR="00C571FE" w:rsidRDefault="007128A7">
      <w:pPr>
        <w:tabs>
          <w:tab w:val="left" w:pos="2127"/>
          <w:tab w:val="left" w:pos="6379"/>
        </w:tabs>
        <w:ind w:left="2131" w:hanging="2131"/>
        <w:rPr>
          <w:b/>
          <w:sz w:val="24"/>
          <w:szCs w:val="24"/>
        </w:rPr>
      </w:pPr>
      <w:r>
        <w:rPr>
          <w:b/>
          <w:sz w:val="24"/>
          <w:szCs w:val="24"/>
        </w:rPr>
        <w:t>Document for:</w:t>
      </w:r>
      <w:r>
        <w:rPr>
          <w:b/>
          <w:sz w:val="24"/>
          <w:szCs w:val="24"/>
        </w:rPr>
        <w:tab/>
      </w:r>
      <w:r w:rsidR="007170B0">
        <w:rPr>
          <w:b/>
          <w:sz w:val="24"/>
          <w:szCs w:val="24"/>
        </w:rPr>
        <w:t>Agreement</w:t>
      </w:r>
      <w:r>
        <w:rPr>
          <w:b/>
          <w:sz w:val="24"/>
          <w:szCs w:val="24"/>
        </w:rPr>
        <w:t xml:space="preserve"> </w:t>
      </w:r>
    </w:p>
    <w:p w:rsidR="00C571FE" w:rsidRDefault="007128A7">
      <w:pPr>
        <w:tabs>
          <w:tab w:val="left" w:pos="2127"/>
          <w:tab w:val="left" w:pos="6379"/>
        </w:tabs>
        <w:ind w:left="2131" w:hanging="2131"/>
        <w:rPr>
          <w:sz w:val="32"/>
          <w:szCs w:val="32"/>
        </w:rPr>
      </w:pPr>
      <w:r>
        <w:rPr>
          <w:b/>
          <w:sz w:val="24"/>
          <w:szCs w:val="24"/>
        </w:rPr>
        <w:t>Agenda item:</w:t>
      </w:r>
      <w:r>
        <w:rPr>
          <w:b/>
          <w:sz w:val="24"/>
          <w:szCs w:val="24"/>
        </w:rPr>
        <w:tab/>
      </w:r>
      <w:r w:rsidR="007170B0">
        <w:rPr>
          <w:b/>
          <w:sz w:val="24"/>
          <w:szCs w:val="24"/>
        </w:rPr>
        <w:t>3</w:t>
      </w:r>
    </w:p>
    <w:p w:rsidR="00C571FE" w:rsidRDefault="00C571FE">
      <w:pPr>
        <w:tabs>
          <w:tab w:val="left" w:pos="2127"/>
          <w:tab w:val="left" w:pos="6379"/>
        </w:tabs>
        <w:ind w:left="2131" w:hanging="2131"/>
        <w:rPr>
          <w:b/>
          <w:sz w:val="24"/>
          <w:szCs w:val="24"/>
        </w:rPr>
      </w:pPr>
    </w:p>
    <w:p w:rsidR="00C571FE" w:rsidRDefault="00C571FE">
      <w:pPr>
        <w:pBdr>
          <w:top w:val="single" w:sz="12" w:space="1" w:color="000000"/>
        </w:pBdr>
        <w:tabs>
          <w:tab w:val="left" w:pos="6379"/>
        </w:tabs>
        <w:rPr>
          <w:sz w:val="20"/>
          <w:szCs w:val="20"/>
        </w:rPr>
      </w:pPr>
    </w:p>
    <w:p w:rsidR="00C571FE" w:rsidRDefault="00C571FE">
      <w:bookmarkStart w:id="0" w:name="_gjdgxs" w:colFirst="0" w:colLast="0"/>
      <w:bookmarkEnd w:id="0"/>
    </w:p>
    <w:p w:rsidR="00C571FE" w:rsidRDefault="007128A7">
      <w:pPr>
        <w:rPr>
          <w:b/>
        </w:rPr>
      </w:pPr>
      <w:r>
        <w:rPr>
          <w:b/>
        </w:rPr>
        <w:t>Executive summary</w:t>
      </w:r>
    </w:p>
    <w:p w:rsidR="00A6404D" w:rsidRDefault="007128A7" w:rsidP="00401D4C">
      <w:bookmarkStart w:id="1" w:name="_30j0zll" w:colFirst="0" w:colLast="0"/>
      <w:bookmarkEnd w:id="1"/>
      <w:r>
        <w:t>The meeting (</w:t>
      </w:r>
      <w:r w:rsidR="00401D4C">
        <w:t>5</w:t>
      </w:r>
      <w:r>
        <w:t xml:space="preserve"> participants, </w:t>
      </w:r>
      <w:r w:rsidR="00401D4C">
        <w:t xml:space="preserve">½ </w:t>
      </w:r>
      <w:r w:rsidR="00AB73C9">
        <w:t xml:space="preserve">hour) covered </w:t>
      </w:r>
      <w:r w:rsidR="00C02306">
        <w:t xml:space="preserve">one input </w:t>
      </w:r>
      <w:proofErr w:type="spellStart"/>
      <w:r w:rsidR="00C02306">
        <w:t>Tdoc</w:t>
      </w:r>
      <w:proofErr w:type="spellEnd"/>
      <w:r w:rsidR="0094265D">
        <w:t xml:space="preserve"> on </w:t>
      </w:r>
      <w:proofErr w:type="spellStart"/>
      <w:r w:rsidR="0094265D">
        <w:t>HInT</w:t>
      </w:r>
      <w:proofErr w:type="spellEnd"/>
      <w:r w:rsidR="00841C3C">
        <w:t xml:space="preserve"> in </w:t>
      </w:r>
      <w:r w:rsidR="00841C3C" w:rsidRPr="00841C3C">
        <w:rPr>
          <w:color w:val="4BACC6" w:themeColor="accent5"/>
        </w:rPr>
        <w:t>S4aQ210168</w:t>
      </w:r>
      <w:r w:rsidR="00841C3C">
        <w:rPr>
          <w:color w:val="4BACC6" w:themeColor="accent5"/>
        </w:rPr>
        <w:t xml:space="preserve"> </w:t>
      </w:r>
      <w:r w:rsidR="00841C3C">
        <w:t>(let alone the agenda</w:t>
      </w:r>
      <w:r w:rsidR="00AA1771">
        <w:t xml:space="preserve"> </w:t>
      </w:r>
      <w:r w:rsidR="00AA1771">
        <w:t xml:space="preserve">in </w:t>
      </w:r>
      <w:r w:rsidR="00AA1771">
        <w:rPr>
          <w:color w:val="4BACC6" w:themeColor="accent5"/>
        </w:rPr>
        <w:t>S4aQ210167</w:t>
      </w:r>
      <w:r w:rsidR="00841C3C">
        <w:t>)</w:t>
      </w:r>
      <w:r w:rsidR="00841C3C">
        <w:t>.</w:t>
      </w:r>
      <w:r w:rsidR="00401D4C">
        <w:t xml:space="preserve"> </w:t>
      </w:r>
      <w:r w:rsidR="00841C3C">
        <w:t xml:space="preserve">This </w:t>
      </w:r>
      <w:r w:rsidR="00216373">
        <w:t xml:space="preserve">input </w:t>
      </w:r>
      <w:proofErr w:type="spellStart"/>
      <w:r w:rsidR="00841C3C">
        <w:t>Tdoc</w:t>
      </w:r>
      <w:proofErr w:type="spellEnd"/>
      <w:r w:rsidR="00841C3C">
        <w:t xml:space="preserve">, which is </w:t>
      </w:r>
      <w:r w:rsidR="00401D4C">
        <w:t xml:space="preserve">an update of the </w:t>
      </w:r>
      <w:proofErr w:type="spellStart"/>
      <w:r w:rsidR="00401D4C">
        <w:t>dCR</w:t>
      </w:r>
      <w:proofErr w:type="spellEnd"/>
      <w:r w:rsidR="00841C3C">
        <w:t xml:space="preserve"> </w:t>
      </w:r>
      <w:r w:rsidR="00401D4C">
        <w:t>to 26.132 including a proposal of a new Annex G with Bluetooth transparency tests</w:t>
      </w:r>
      <w:r w:rsidR="00841C3C">
        <w:t>,</w:t>
      </w:r>
      <w:r w:rsidR="00401D4C">
        <w:t xml:space="preserve"> has been discussed and </w:t>
      </w:r>
      <w:r w:rsidR="00401D4C" w:rsidRPr="00841C3C">
        <w:rPr>
          <w:color w:val="4BACC6" w:themeColor="accent5"/>
        </w:rPr>
        <w:t>noted</w:t>
      </w:r>
      <w:r w:rsidR="00401D4C">
        <w:t>.</w:t>
      </w:r>
      <w:r w:rsidR="003E535D">
        <w:t xml:space="preserve"> </w:t>
      </w:r>
      <w:r w:rsidR="00841C3C">
        <w:t>The plan is to review th</w:t>
      </w:r>
      <w:r w:rsidR="00216373">
        <w:t>is</w:t>
      </w:r>
      <w:r w:rsidR="00841C3C">
        <w:t xml:space="preserve"> proposal again in the next </w:t>
      </w:r>
      <w:r w:rsidR="00B632A9">
        <w:t xml:space="preserve">SQ SWG </w:t>
      </w:r>
      <w:r w:rsidR="00841C3C">
        <w:t xml:space="preserve">telco on </w:t>
      </w:r>
      <w:proofErr w:type="spellStart"/>
      <w:r w:rsidR="00841C3C">
        <w:t>HInT</w:t>
      </w:r>
      <w:proofErr w:type="spellEnd"/>
      <w:r w:rsidR="00841C3C">
        <w:t xml:space="preserve"> scheduled on October 29, 2021.</w:t>
      </w:r>
    </w:p>
    <w:p w:rsidR="00C571FE" w:rsidRDefault="00C571FE"/>
    <w:p w:rsidR="00C571FE" w:rsidRDefault="00C571FE"/>
    <w:p w:rsidR="00C571FE" w:rsidRDefault="007128A7">
      <w:pPr>
        <w:rPr>
          <w:b/>
        </w:rPr>
      </w:pPr>
      <w:r>
        <w:rPr>
          <w:b/>
        </w:rPr>
        <w:t xml:space="preserve">A.I. 1 Approval of Agenda and </w:t>
      </w:r>
      <w:proofErr w:type="spellStart"/>
      <w:r>
        <w:rPr>
          <w:b/>
        </w:rPr>
        <w:t>Tdoc</w:t>
      </w:r>
      <w:proofErr w:type="spellEnd"/>
      <w:r>
        <w:rPr>
          <w:b/>
        </w:rPr>
        <w:t xml:space="preserve"> allocation</w:t>
      </w:r>
    </w:p>
    <w:p w:rsidR="00F8755D" w:rsidRDefault="00F8755D">
      <w:pPr>
        <w:rPr>
          <w:b/>
        </w:rPr>
      </w:pPr>
    </w:p>
    <w:tbl>
      <w:tblPr>
        <w:tblW w:w="6280" w:type="dxa"/>
        <w:tblCellMar>
          <w:left w:w="70" w:type="dxa"/>
          <w:right w:w="70" w:type="dxa"/>
        </w:tblCellMar>
        <w:tblLook w:val="04A0" w:firstRow="1" w:lastRow="0" w:firstColumn="1" w:lastColumn="0" w:noHBand="0" w:noVBand="1"/>
      </w:tblPr>
      <w:tblGrid>
        <w:gridCol w:w="1084"/>
        <w:gridCol w:w="3749"/>
        <w:gridCol w:w="1447"/>
      </w:tblGrid>
      <w:tr w:rsidR="00C02306" w:rsidRPr="00C02306" w:rsidTr="00C0230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C02306" w:rsidRPr="00C02306" w:rsidRDefault="002C0FC1" w:rsidP="00C02306">
            <w:pPr>
              <w:spacing w:line="240" w:lineRule="auto"/>
              <w:rPr>
                <w:rFonts w:eastAsia="Times New Roman"/>
                <w:b/>
                <w:bCs/>
                <w:color w:val="0000FF"/>
                <w:sz w:val="16"/>
                <w:szCs w:val="16"/>
                <w:u w:val="single"/>
                <w:lang w:val="fr-FR"/>
              </w:rPr>
            </w:pPr>
            <w:hyperlink r:id="rId8" w:history="1">
              <w:r w:rsidR="00C02306" w:rsidRPr="00C02306">
                <w:rPr>
                  <w:rFonts w:eastAsia="Times New Roman"/>
                  <w:b/>
                  <w:bCs/>
                  <w:color w:val="0000FF"/>
                  <w:sz w:val="16"/>
                  <w:szCs w:val="16"/>
                  <w:u w:val="single"/>
                  <w:lang w:val="fr-FR"/>
                </w:rPr>
                <w:t>S4aQ210167</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C02306" w:rsidRPr="00C02306" w:rsidRDefault="00C02306" w:rsidP="00C02306">
            <w:pPr>
              <w:spacing w:line="240" w:lineRule="auto"/>
              <w:rPr>
                <w:rFonts w:eastAsia="Times New Roman"/>
                <w:sz w:val="16"/>
                <w:szCs w:val="16"/>
                <w:lang w:val="en-US"/>
              </w:rPr>
            </w:pPr>
            <w:r w:rsidRPr="00C02306">
              <w:rPr>
                <w:rFonts w:eastAsia="Times New Roman"/>
                <w:sz w:val="16"/>
                <w:szCs w:val="16"/>
                <w:lang w:val="en-US"/>
              </w:rPr>
              <w:t xml:space="preserve">Proposed agenda for SQ SWG teleconference on </w:t>
            </w:r>
            <w:proofErr w:type="spellStart"/>
            <w:r w:rsidRPr="00C02306">
              <w:rPr>
                <w:rFonts w:eastAsia="Times New Roman"/>
                <w:sz w:val="16"/>
                <w:szCs w:val="16"/>
                <w:lang w:val="en-US"/>
              </w:rPr>
              <w:t>HInT</w:t>
            </w:r>
            <w:proofErr w:type="spellEnd"/>
            <w:r w:rsidRPr="00C02306">
              <w:rPr>
                <w:rFonts w:eastAsia="Times New Roman"/>
                <w:sz w:val="16"/>
                <w:szCs w:val="16"/>
                <w:lang w:val="en-US"/>
              </w:rPr>
              <w:t xml:space="preserve"> (8 October 2021)</w:t>
            </w:r>
          </w:p>
        </w:tc>
        <w:tc>
          <w:tcPr>
            <w:tcW w:w="1480" w:type="dxa"/>
            <w:tcBorders>
              <w:top w:val="single" w:sz="4" w:space="0" w:color="A6A6A6"/>
              <w:left w:val="nil"/>
              <w:bottom w:val="single" w:sz="4" w:space="0" w:color="A6A6A6"/>
              <w:right w:val="single" w:sz="4" w:space="0" w:color="A6A6A6"/>
            </w:tcBorders>
            <w:shd w:val="clear" w:color="auto" w:fill="auto"/>
            <w:hideMark/>
          </w:tcPr>
          <w:p w:rsidR="00C02306" w:rsidRPr="00C02306" w:rsidRDefault="00C02306" w:rsidP="00C02306">
            <w:pPr>
              <w:spacing w:line="240" w:lineRule="auto"/>
              <w:rPr>
                <w:rFonts w:eastAsia="Times New Roman"/>
                <w:sz w:val="16"/>
                <w:szCs w:val="16"/>
                <w:lang w:val="fr-FR"/>
              </w:rPr>
            </w:pPr>
            <w:r w:rsidRPr="00C02306">
              <w:rPr>
                <w:rFonts w:eastAsia="Times New Roman"/>
                <w:sz w:val="16"/>
                <w:szCs w:val="16"/>
                <w:lang w:val="fr-FR"/>
              </w:rPr>
              <w:t>SA4 SQ SWG Chair</w:t>
            </w:r>
          </w:p>
        </w:tc>
      </w:tr>
    </w:tbl>
    <w:p w:rsidR="00C571FE" w:rsidRDefault="00C571FE"/>
    <w:p w:rsidR="0037273A" w:rsidRDefault="0037273A" w:rsidP="0037273A">
      <w:r>
        <w:rPr>
          <w:b/>
        </w:rPr>
        <w:t>Presenter:</w:t>
      </w:r>
      <w:r>
        <w:t xml:space="preserve"> Stéphane</w:t>
      </w:r>
    </w:p>
    <w:p w:rsidR="00E74D62" w:rsidRDefault="00E74D62">
      <w:pPr>
        <w:rPr>
          <w:b/>
        </w:rPr>
      </w:pPr>
    </w:p>
    <w:p w:rsidR="00845C8A" w:rsidRPr="0037273A" w:rsidRDefault="0037273A">
      <w:pPr>
        <w:rPr>
          <w:b/>
        </w:rPr>
      </w:pPr>
      <w:r>
        <w:rPr>
          <w:b/>
        </w:rPr>
        <w:t>Comments / questions:</w:t>
      </w:r>
    </w:p>
    <w:p w:rsidR="0037273A" w:rsidRDefault="0037273A"/>
    <w:p w:rsidR="00845C8A" w:rsidRPr="00C501E9" w:rsidRDefault="00CF0D20">
      <w:pPr>
        <w:rPr>
          <w:b/>
        </w:rPr>
      </w:pPr>
      <w:r>
        <w:t>None.</w:t>
      </w:r>
    </w:p>
    <w:p w:rsidR="00B04A6A" w:rsidRDefault="00B04A6A"/>
    <w:p w:rsidR="0037273A" w:rsidRDefault="0037273A" w:rsidP="0037273A">
      <w:r>
        <w:rPr>
          <w:b/>
        </w:rPr>
        <w:t xml:space="preserve">Decision: </w:t>
      </w:r>
    </w:p>
    <w:p w:rsidR="0037273A" w:rsidRDefault="0037273A"/>
    <w:p w:rsidR="00C571FE" w:rsidRDefault="00C02306">
      <w:r>
        <w:rPr>
          <w:color w:val="4F81BD"/>
        </w:rPr>
        <w:t>S4aQ210167</w:t>
      </w:r>
      <w:r w:rsidR="0037273A">
        <w:t xml:space="preserve"> </w:t>
      </w:r>
      <w:r w:rsidR="007128A7">
        <w:t xml:space="preserve">is </w:t>
      </w:r>
      <w:r w:rsidR="00C501E9">
        <w:rPr>
          <w:color w:val="4F81BD"/>
        </w:rPr>
        <w:t>approved</w:t>
      </w:r>
      <w:r w:rsidR="003B0798">
        <w:t>.</w:t>
      </w:r>
    </w:p>
    <w:p w:rsidR="003B0798" w:rsidRDefault="003B0798"/>
    <w:p w:rsidR="00385972" w:rsidRDefault="00385972"/>
    <w:p w:rsidR="00B04A6A" w:rsidRDefault="00C02306" w:rsidP="00B04A6A">
      <w:pPr>
        <w:rPr>
          <w:b/>
        </w:rPr>
      </w:pPr>
      <w:r>
        <w:rPr>
          <w:b/>
        </w:rPr>
        <w:t>A.I. 4.2</w:t>
      </w:r>
      <w:r w:rsidR="00B04A6A">
        <w:rPr>
          <w:b/>
        </w:rPr>
        <w:t xml:space="preserve"> </w:t>
      </w:r>
      <w:proofErr w:type="spellStart"/>
      <w:r w:rsidR="00B04A6A">
        <w:rPr>
          <w:b/>
        </w:rPr>
        <w:t>HInT</w:t>
      </w:r>
      <w:proofErr w:type="spellEnd"/>
    </w:p>
    <w:p w:rsidR="00B04A6A" w:rsidRDefault="00B04A6A" w:rsidP="00B04A6A"/>
    <w:tbl>
      <w:tblPr>
        <w:tblW w:w="6280" w:type="dxa"/>
        <w:tblCellMar>
          <w:left w:w="70" w:type="dxa"/>
          <w:right w:w="70" w:type="dxa"/>
        </w:tblCellMar>
        <w:tblLook w:val="04A0" w:firstRow="1" w:lastRow="0" w:firstColumn="1" w:lastColumn="0" w:noHBand="0" w:noVBand="1"/>
      </w:tblPr>
      <w:tblGrid>
        <w:gridCol w:w="1084"/>
        <w:gridCol w:w="3741"/>
        <w:gridCol w:w="1455"/>
      </w:tblGrid>
      <w:tr w:rsidR="00C02306" w:rsidRPr="00C02306" w:rsidTr="00C0230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C02306" w:rsidRPr="00C02306" w:rsidRDefault="002C0FC1" w:rsidP="00C02306">
            <w:pPr>
              <w:spacing w:line="240" w:lineRule="auto"/>
              <w:rPr>
                <w:rFonts w:eastAsia="Times New Roman"/>
                <w:b/>
                <w:bCs/>
                <w:color w:val="0000FF"/>
                <w:sz w:val="16"/>
                <w:szCs w:val="16"/>
                <w:u w:val="single"/>
                <w:lang w:val="fr-FR"/>
              </w:rPr>
            </w:pPr>
            <w:hyperlink r:id="rId9" w:history="1">
              <w:r w:rsidR="00C02306" w:rsidRPr="00C02306">
                <w:rPr>
                  <w:rFonts w:eastAsia="Times New Roman"/>
                  <w:b/>
                  <w:bCs/>
                  <w:color w:val="0000FF"/>
                  <w:sz w:val="16"/>
                  <w:szCs w:val="16"/>
                  <w:u w:val="single"/>
                  <w:lang w:val="fr-FR"/>
                </w:rPr>
                <w:t>S4aQ210168</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C02306" w:rsidRPr="00C02306" w:rsidRDefault="00C02306" w:rsidP="00C02306">
            <w:pPr>
              <w:spacing w:line="240" w:lineRule="auto"/>
              <w:rPr>
                <w:rFonts w:eastAsia="Times New Roman"/>
                <w:sz w:val="16"/>
                <w:szCs w:val="16"/>
                <w:lang w:val="en-US"/>
              </w:rPr>
            </w:pPr>
            <w:proofErr w:type="spellStart"/>
            <w:r w:rsidRPr="00C02306">
              <w:rPr>
                <w:rFonts w:eastAsia="Times New Roman"/>
                <w:sz w:val="16"/>
                <w:szCs w:val="16"/>
                <w:lang w:val="en-US"/>
              </w:rPr>
              <w:t>DraftCR</w:t>
            </w:r>
            <w:proofErr w:type="spellEnd"/>
            <w:r w:rsidRPr="00C02306">
              <w:rPr>
                <w:rFonts w:eastAsia="Times New Roman"/>
                <w:sz w:val="16"/>
                <w:szCs w:val="16"/>
                <w:lang w:val="en-US"/>
              </w:rPr>
              <w:t xml:space="preserve"> TS26.132 (update) + Proposal for "transparency check"</w:t>
            </w:r>
          </w:p>
        </w:tc>
        <w:tc>
          <w:tcPr>
            <w:tcW w:w="1480" w:type="dxa"/>
            <w:tcBorders>
              <w:top w:val="single" w:sz="4" w:space="0" w:color="A6A6A6"/>
              <w:left w:val="nil"/>
              <w:bottom w:val="single" w:sz="4" w:space="0" w:color="A6A6A6"/>
              <w:right w:val="single" w:sz="4" w:space="0" w:color="A6A6A6"/>
            </w:tcBorders>
            <w:shd w:val="clear" w:color="auto" w:fill="auto"/>
            <w:hideMark/>
          </w:tcPr>
          <w:p w:rsidR="00C02306" w:rsidRPr="00C02306" w:rsidRDefault="00C02306" w:rsidP="00C02306">
            <w:pPr>
              <w:spacing w:line="240" w:lineRule="auto"/>
              <w:rPr>
                <w:rFonts w:eastAsia="Times New Roman"/>
                <w:sz w:val="16"/>
                <w:szCs w:val="16"/>
                <w:lang w:val="fr-FR"/>
              </w:rPr>
            </w:pPr>
            <w:r w:rsidRPr="00C02306">
              <w:rPr>
                <w:rFonts w:eastAsia="Times New Roman"/>
                <w:sz w:val="16"/>
                <w:szCs w:val="16"/>
                <w:lang w:val="fr-FR"/>
              </w:rPr>
              <w:t xml:space="preserve">HEAD </w:t>
            </w:r>
            <w:proofErr w:type="spellStart"/>
            <w:r w:rsidRPr="00C02306">
              <w:rPr>
                <w:rFonts w:eastAsia="Times New Roman"/>
                <w:sz w:val="16"/>
                <w:szCs w:val="16"/>
                <w:lang w:val="fr-FR"/>
              </w:rPr>
              <w:t>acoustics</w:t>
            </w:r>
            <w:proofErr w:type="spellEnd"/>
            <w:r w:rsidRPr="00C02306">
              <w:rPr>
                <w:rFonts w:eastAsia="Times New Roman"/>
                <w:sz w:val="16"/>
                <w:szCs w:val="16"/>
                <w:lang w:val="fr-FR"/>
              </w:rPr>
              <w:t xml:space="preserve"> </w:t>
            </w:r>
            <w:proofErr w:type="spellStart"/>
            <w:r w:rsidRPr="00C02306">
              <w:rPr>
                <w:rFonts w:eastAsia="Times New Roman"/>
                <w:sz w:val="16"/>
                <w:szCs w:val="16"/>
                <w:lang w:val="fr-FR"/>
              </w:rPr>
              <w:t>GmbH</w:t>
            </w:r>
            <w:proofErr w:type="spellEnd"/>
          </w:p>
        </w:tc>
      </w:tr>
    </w:tbl>
    <w:p w:rsidR="00B04A6A" w:rsidRDefault="00B04A6A" w:rsidP="00B04A6A">
      <w:pPr>
        <w:rPr>
          <w:b/>
        </w:rPr>
      </w:pPr>
    </w:p>
    <w:p w:rsidR="00B04A6A" w:rsidRDefault="00B04A6A" w:rsidP="00B04A6A">
      <w:r>
        <w:rPr>
          <w:b/>
        </w:rPr>
        <w:t>Presenter:</w:t>
      </w:r>
      <w:r>
        <w:t xml:space="preserve"> </w:t>
      </w:r>
      <w:r w:rsidR="00C02306">
        <w:t>Jan</w:t>
      </w:r>
    </w:p>
    <w:p w:rsidR="00B04A6A" w:rsidRDefault="00B04A6A" w:rsidP="00B04A6A"/>
    <w:p w:rsidR="007367D8" w:rsidRDefault="007367D8" w:rsidP="00B04A6A">
      <w:r>
        <w:t>Following updates:</w:t>
      </w:r>
    </w:p>
    <w:p w:rsidR="007367D8" w:rsidRDefault="007367D8" w:rsidP="007367D8">
      <w:pPr>
        <w:pStyle w:val="Paragraphedeliste"/>
        <w:numPr>
          <w:ilvl w:val="0"/>
          <w:numId w:val="10"/>
        </w:numPr>
      </w:pPr>
      <w:r>
        <w:t xml:space="preserve">In cover page, highlighted one big change: </w:t>
      </w:r>
      <w:r w:rsidR="00E57C82">
        <w:t>propose a new Annex G</w:t>
      </w:r>
    </w:p>
    <w:p w:rsidR="00E57C82" w:rsidRDefault="007367D8" w:rsidP="007367D8">
      <w:pPr>
        <w:pStyle w:val="Paragraphedeliste"/>
        <w:numPr>
          <w:ilvl w:val="0"/>
          <w:numId w:val="10"/>
        </w:numPr>
      </w:pPr>
      <w:r>
        <w:t>N</w:t>
      </w:r>
      <w:r w:rsidR="00E57C82">
        <w:t>o update in change 1 except reference to Bluetooth SI</w:t>
      </w:r>
    </w:p>
    <w:p w:rsidR="00E57C82" w:rsidRDefault="00E57C82" w:rsidP="007367D8">
      <w:pPr>
        <w:pStyle w:val="Paragraphedeliste"/>
        <w:numPr>
          <w:ilvl w:val="0"/>
          <w:numId w:val="10"/>
        </w:numPr>
      </w:pPr>
      <w:r>
        <w:t xml:space="preserve">clause 4.4 was a bit edited in last meeting, put in brackets the sentence regarding amount of electrical interfaces, certain UEs may have more than one, it’s not like in </w:t>
      </w:r>
      <w:r>
        <w:lastRenderedPageBreak/>
        <w:t xml:space="preserve">handset or </w:t>
      </w:r>
      <w:proofErr w:type="spellStart"/>
      <w:r>
        <w:t>handsfree</w:t>
      </w:r>
      <w:proofErr w:type="spellEnd"/>
      <w:r>
        <w:t>, have to address either one analog and one digital, have to check offline</w:t>
      </w:r>
    </w:p>
    <w:p w:rsidR="00E57C82" w:rsidRDefault="003363CF" w:rsidP="007367D8">
      <w:pPr>
        <w:pStyle w:val="Paragraphedeliste"/>
        <w:numPr>
          <w:ilvl w:val="0"/>
          <w:numId w:val="10"/>
        </w:numPr>
      </w:pPr>
      <w:r>
        <w:t>C</w:t>
      </w:r>
      <w:r w:rsidR="00E57C82">
        <w:t>lause 5.1.6.1: introduced last time, USB-C vs analog, USB-C can be used as wired analog, it was asked to put this statement in brackets</w:t>
      </w:r>
    </w:p>
    <w:p w:rsidR="00E57C82" w:rsidRDefault="003363CF" w:rsidP="007367D8">
      <w:pPr>
        <w:pStyle w:val="Paragraphedeliste"/>
        <w:numPr>
          <w:ilvl w:val="0"/>
          <w:numId w:val="10"/>
        </w:numPr>
      </w:pPr>
      <w:r>
        <w:t>Fo</w:t>
      </w:r>
      <w:r w:rsidR="00E57C82">
        <w:t>r digital connection, unchanged except part on signal processing priority</w:t>
      </w:r>
      <w:r w:rsidR="00E63659">
        <w:t xml:space="preserve">, connect passive headset, in some digital headsets via Bluetooth, there may be more inputs microphones, if device wants to do signal processing it can signal this in the </w:t>
      </w:r>
      <w:r w:rsidR="0019247D">
        <w:t>Bluetooth</w:t>
      </w:r>
      <w:r w:rsidR="00E63659">
        <w:t xml:space="preserve"> connection, avoid tandem signal processing, or bad signals are transmitted in the network, it’s not covered by the specification, looking at </w:t>
      </w:r>
      <w:r w:rsidR="005030B3">
        <w:t>“non-</w:t>
      </w:r>
      <w:r w:rsidR="00E63659">
        <w:t>performance</w:t>
      </w:r>
      <w:r w:rsidR="005030B3">
        <w:t>”</w:t>
      </w:r>
      <w:r w:rsidR="00E63659">
        <w:t xml:space="preserve"> of device, different from classical performance test, so propose new test in Annex G inspired from P.383, with transparency tests, proposed tests are coming from </w:t>
      </w:r>
      <w:r w:rsidR="005030B3">
        <w:t>P.383</w:t>
      </w:r>
    </w:p>
    <w:p w:rsidR="00C501E9" w:rsidRDefault="005030B3" w:rsidP="007367D8">
      <w:pPr>
        <w:pStyle w:val="Paragraphedeliste"/>
        <w:numPr>
          <w:ilvl w:val="0"/>
          <w:numId w:val="10"/>
        </w:numPr>
      </w:pPr>
      <w:r>
        <w:t>N</w:t>
      </w:r>
      <w:r w:rsidR="00E63659">
        <w:t>ext clauses are unchanged</w:t>
      </w:r>
    </w:p>
    <w:p w:rsidR="00686AF3" w:rsidRDefault="00E63659" w:rsidP="00B04A6A">
      <w:pPr>
        <w:pStyle w:val="Paragraphedeliste"/>
        <w:numPr>
          <w:ilvl w:val="0"/>
          <w:numId w:val="10"/>
        </w:numPr>
      </w:pPr>
      <w:r>
        <w:t>Annex G is in brackets, transparency test only applies for Bluetooth</w:t>
      </w:r>
      <w:r w:rsidR="00686AF3">
        <w:t xml:space="preserve">, see AT </w:t>
      </w:r>
      <w:r w:rsidR="00A742B6">
        <w:t>command</w:t>
      </w:r>
      <w:r w:rsidR="00686AF3">
        <w:t xml:space="preserve"> shall be executed from reference to DUT</w:t>
      </w:r>
      <w:r w:rsidR="007367D8">
        <w:t>. F</w:t>
      </w:r>
      <w:r w:rsidR="00686AF3">
        <w:t xml:space="preserve">irst test is presence of noise reduction </w:t>
      </w:r>
      <w:r w:rsidR="007367D8">
        <w:t xml:space="preserve">– it is </w:t>
      </w:r>
      <w:r w:rsidR="00686AF3">
        <w:t xml:space="preserve">simple: a pink noise is proposed to be inserted in send path, idea is range of attenuation shall be less than 4 </w:t>
      </w:r>
      <w:proofErr w:type="spellStart"/>
      <w:r w:rsidR="00686AF3">
        <w:t>dB</w:t>
      </w:r>
      <w:r w:rsidR="007367D8">
        <w:t>.</w:t>
      </w:r>
      <w:proofErr w:type="spellEnd"/>
      <w:r w:rsidR="007367D8">
        <w:t xml:space="preserve"> S</w:t>
      </w:r>
      <w:r w:rsidR="00686AF3">
        <w:t xml:space="preserve">econd test is presence of echo cancellation, similar to acoustic echo testing, use again the artificial echo path and introduce a loss (20 dB), add a delay of 20 </w:t>
      </w:r>
      <w:proofErr w:type="spellStart"/>
      <w:r w:rsidR="00686AF3">
        <w:t>ms</w:t>
      </w:r>
      <w:proofErr w:type="spellEnd"/>
      <w:r w:rsidR="00686AF3">
        <w:t xml:space="preserve"> in ITU-T, not convinced, acoustic echo has less than 1 </w:t>
      </w:r>
      <w:proofErr w:type="spellStart"/>
      <w:r w:rsidR="00686AF3">
        <w:t>ms</w:t>
      </w:r>
      <w:proofErr w:type="spellEnd"/>
      <w:r w:rsidR="00686AF3">
        <w:t xml:space="preserve"> of delay</w:t>
      </w:r>
    </w:p>
    <w:p w:rsidR="00E63659" w:rsidRDefault="00E63659" w:rsidP="00B04A6A"/>
    <w:p w:rsidR="00B04A6A" w:rsidRDefault="00B04A6A" w:rsidP="00B04A6A">
      <w:pPr>
        <w:rPr>
          <w:b/>
        </w:rPr>
      </w:pPr>
      <w:r>
        <w:rPr>
          <w:b/>
        </w:rPr>
        <w:t>Comments / questions:</w:t>
      </w:r>
    </w:p>
    <w:p w:rsidR="00686AF3" w:rsidRDefault="00686AF3" w:rsidP="00B04A6A"/>
    <w:p w:rsidR="007367D8" w:rsidRDefault="007367D8" w:rsidP="00B04A6A">
      <w:r>
        <w:t>Stéphane: a minor comment on the cover page: the change mark for Annex G has to be removed in the next version, regarding the new reference to Bluetooth, one may note that there are now different Bluetooth specifications (LE Audio and Classic Audio) and at some point one may even get support for SWB/FB with the LC3 codec, so it would be important to specify the version number for the HP profile</w:t>
      </w:r>
    </w:p>
    <w:p w:rsidR="00686AF3" w:rsidRDefault="007367D8" w:rsidP="00B04A6A">
      <w:r>
        <w:t xml:space="preserve">Jan: </w:t>
      </w:r>
      <w:r w:rsidR="00686AF3">
        <w:t xml:space="preserve">good to have a comment, have to specify </w:t>
      </w:r>
      <w:r>
        <w:t xml:space="preserve">the version, the current version of HFP covers NB and WB, </w:t>
      </w:r>
      <w:r w:rsidR="00686AF3">
        <w:t>LC3 is not possible, it should be possible</w:t>
      </w:r>
      <w:r>
        <w:t xml:space="preserve"> in near future</w:t>
      </w:r>
    </w:p>
    <w:p w:rsidR="00686AF3" w:rsidRDefault="007367D8" w:rsidP="00B04A6A">
      <w:r>
        <w:t>Stéphane</w:t>
      </w:r>
      <w:r w:rsidR="00686AF3">
        <w:t>:</w:t>
      </w:r>
      <w:r>
        <w:t xml:space="preserve"> the extra information in the reference would make 26.132 future proof.</w:t>
      </w:r>
    </w:p>
    <w:p w:rsidR="00686AF3" w:rsidRDefault="007367D8" w:rsidP="00B04A6A">
      <w:r>
        <w:t>Any other comment?</w:t>
      </w:r>
    </w:p>
    <w:p w:rsidR="00686AF3" w:rsidRDefault="00686AF3" w:rsidP="00B04A6A">
      <w:r>
        <w:t>Fabrice: thanks for presentation, q</w:t>
      </w:r>
      <w:r w:rsidR="007367D8">
        <w:t>uick comment about new Annex G, understand pu</w:t>
      </w:r>
      <w:r>
        <w:t>r</w:t>
      </w:r>
      <w:r w:rsidR="007367D8">
        <w:t>p</w:t>
      </w:r>
      <w:r>
        <w:t>ose just wondering if not adding too much test in this specification, already quite long, is it relevant to have this in this spec, quite different from other tests, s</w:t>
      </w:r>
      <w:r w:rsidR="007367D8">
        <w:t>tart to assess a small part, wo</w:t>
      </w:r>
      <w:r>
        <w:t>n</w:t>
      </w:r>
      <w:r w:rsidR="007367D8">
        <w:t>d</w:t>
      </w:r>
      <w:r>
        <w:t>ering if necessary, not against if everybod</w:t>
      </w:r>
      <w:r w:rsidR="007367D8">
        <w:t>y</w:t>
      </w:r>
      <w:r>
        <w:t xml:space="preserve"> agrees, perhaps not so relevant</w:t>
      </w:r>
    </w:p>
    <w:p w:rsidR="00686AF3" w:rsidRDefault="00686AF3" w:rsidP="00B04A6A">
      <w:r>
        <w:t>Jan</w:t>
      </w:r>
      <w:r w:rsidR="007367D8">
        <w:t>:</w:t>
      </w:r>
      <w:r>
        <w:t xml:space="preserve"> </w:t>
      </w:r>
      <w:r w:rsidR="007367D8">
        <w:t>had longer discussions in</w:t>
      </w:r>
      <w:r>
        <w:t>ternall</w:t>
      </w:r>
      <w:r w:rsidR="007367D8">
        <w:t>y</w:t>
      </w:r>
      <w:r>
        <w:t>,</w:t>
      </w:r>
      <w:r w:rsidR="007367D8">
        <w:t xml:space="preserve"> it</w:t>
      </w:r>
      <w:r>
        <w:t xml:space="preserve"> belongs here because it a</w:t>
      </w:r>
      <w:r w:rsidR="007367D8">
        <w:t>ffects the q</w:t>
      </w:r>
      <w:r>
        <w:t>u</w:t>
      </w:r>
      <w:r w:rsidR="007367D8">
        <w:t>a</w:t>
      </w:r>
      <w:r>
        <w:t xml:space="preserve">lity </w:t>
      </w:r>
      <w:r w:rsidR="007367D8">
        <w:t xml:space="preserve">of </w:t>
      </w:r>
      <w:r>
        <w:t>signal from</w:t>
      </w:r>
      <w:r w:rsidR="007367D8">
        <w:t xml:space="preserve"> and to network, as introduced b</w:t>
      </w:r>
      <w:r>
        <w:t xml:space="preserve">efore all tests introduced in </w:t>
      </w:r>
      <w:proofErr w:type="spellStart"/>
      <w:r>
        <w:t>HInT</w:t>
      </w:r>
      <w:proofErr w:type="spellEnd"/>
      <w:r>
        <w:t xml:space="preserve"> are conducted with sig</w:t>
      </w:r>
      <w:r w:rsidR="007367D8">
        <w:t>nal</w:t>
      </w:r>
      <w:r>
        <w:t xml:space="preserve"> proc</w:t>
      </w:r>
      <w:r w:rsidR="007367D8">
        <w:t>essing in devi</w:t>
      </w:r>
      <w:r>
        <w:t xml:space="preserve">ce on, so that </w:t>
      </w:r>
      <w:r w:rsidR="007367D8">
        <w:t xml:space="preserve">it </w:t>
      </w:r>
      <w:r>
        <w:t xml:space="preserve">behaves like handset, </w:t>
      </w:r>
      <w:proofErr w:type="spellStart"/>
      <w:r>
        <w:t>handsfree</w:t>
      </w:r>
      <w:proofErr w:type="spellEnd"/>
      <w:r w:rsidR="007367D8">
        <w:t>, headset cases</w:t>
      </w:r>
      <w:r>
        <w:t xml:space="preserve">... </w:t>
      </w:r>
      <w:r w:rsidR="007367D8">
        <w:t xml:space="preserve">I </w:t>
      </w:r>
      <w:r>
        <w:t xml:space="preserve">would not care about active BT device because </w:t>
      </w:r>
      <w:r w:rsidR="007367D8">
        <w:t xml:space="preserve">we </w:t>
      </w:r>
      <w:r>
        <w:t>make a link befo</w:t>
      </w:r>
      <w:r w:rsidR="007367D8">
        <w:t>r</w:t>
      </w:r>
      <w:r>
        <w:t xml:space="preserve">e in 5.1.6.2, </w:t>
      </w:r>
      <w:r w:rsidR="007367D8">
        <w:t xml:space="preserve">with a </w:t>
      </w:r>
      <w:r>
        <w:t>ref</w:t>
      </w:r>
      <w:r w:rsidR="007367D8">
        <w:t>erence</w:t>
      </w:r>
      <w:r>
        <w:t xml:space="preserve"> to P.383, </w:t>
      </w:r>
      <w:r w:rsidR="007367D8">
        <w:t xml:space="preserve">we </w:t>
      </w:r>
      <w:r>
        <w:t xml:space="preserve">can do them but </w:t>
      </w:r>
      <w:r w:rsidR="007367D8">
        <w:t xml:space="preserve">it would </w:t>
      </w:r>
      <w:r>
        <w:t xml:space="preserve">not </w:t>
      </w:r>
      <w:r w:rsidR="007367D8">
        <w:t xml:space="preserve">be </w:t>
      </w:r>
      <w:r>
        <w:t>n</w:t>
      </w:r>
      <w:r w:rsidR="007367D8">
        <w:t>ecessary. S</w:t>
      </w:r>
      <w:r>
        <w:t xml:space="preserve">ince </w:t>
      </w:r>
      <w:r w:rsidR="007367D8">
        <w:t xml:space="preserve">the </w:t>
      </w:r>
      <w:r>
        <w:t xml:space="preserve">most popular or common method to connect </w:t>
      </w:r>
      <w:r w:rsidR="007367D8">
        <w:t>a headset is typically B</w:t>
      </w:r>
      <w:r>
        <w:t>luetooth it is quite relevant and a lot of headset</w:t>
      </w:r>
      <w:r w:rsidR="007367D8">
        <w:t>s</w:t>
      </w:r>
      <w:r>
        <w:t xml:space="preserve"> are using t</w:t>
      </w:r>
      <w:r w:rsidR="007367D8">
        <w:t>hese commands because they apply</w:t>
      </w:r>
      <w:r>
        <w:t xml:space="preserve"> sig</w:t>
      </w:r>
      <w:r w:rsidR="007367D8">
        <w:t>nal</w:t>
      </w:r>
      <w:r>
        <w:t xml:space="preserve"> pro</w:t>
      </w:r>
      <w:r w:rsidR="007367D8">
        <w:t>cessing</w:t>
      </w:r>
      <w:r>
        <w:t xml:space="preserve">, so </w:t>
      </w:r>
      <w:r w:rsidR="007367D8">
        <w:t>that is relevant part. W</w:t>
      </w:r>
      <w:r>
        <w:t xml:space="preserve">e do not have </w:t>
      </w:r>
      <w:r w:rsidR="007367D8">
        <w:t xml:space="preserve">an </w:t>
      </w:r>
      <w:r>
        <w:t>overview</w:t>
      </w:r>
      <w:r w:rsidR="007367D8">
        <w:t xml:space="preserve"> of</w:t>
      </w:r>
      <w:r>
        <w:t xml:space="preserve"> which type of headsets are used all over world but </w:t>
      </w:r>
      <w:r w:rsidR="007367D8">
        <w:t>the amount of more powerful Bluetooth</w:t>
      </w:r>
      <w:r>
        <w:t xml:space="preserve"> de</w:t>
      </w:r>
      <w:r w:rsidR="007367D8">
        <w:t>v</w:t>
      </w:r>
      <w:r>
        <w:t xml:space="preserve">ices </w:t>
      </w:r>
      <w:r w:rsidR="007367D8">
        <w:t>is increas</w:t>
      </w:r>
      <w:r>
        <w:t>ing</w:t>
      </w:r>
      <w:r w:rsidR="007367D8">
        <w:t xml:space="preserve">. I </w:t>
      </w:r>
      <w:r>
        <w:t xml:space="preserve">propose at least </w:t>
      </w:r>
      <w:r w:rsidR="007367D8">
        <w:t>to have these</w:t>
      </w:r>
      <w:r>
        <w:t xml:space="preserve"> two measur</w:t>
      </w:r>
      <w:r w:rsidR="007367D8">
        <w:t>e</w:t>
      </w:r>
      <w:r>
        <w:t>ment</w:t>
      </w:r>
      <w:r w:rsidR="007367D8">
        <w:t>s</w:t>
      </w:r>
      <w:r>
        <w:t xml:space="preserve">, </w:t>
      </w:r>
      <w:r w:rsidR="007367D8">
        <w:t xml:space="preserve">the first one is </w:t>
      </w:r>
      <w:r>
        <w:t xml:space="preserve">20 s </w:t>
      </w:r>
      <w:r w:rsidR="007367D8">
        <w:t>long with</w:t>
      </w:r>
      <w:r>
        <w:t xml:space="preserve"> no calculation time, </w:t>
      </w:r>
      <w:r w:rsidR="007367D8">
        <w:t xml:space="preserve">the </w:t>
      </w:r>
      <w:r>
        <w:t xml:space="preserve">other </w:t>
      </w:r>
      <w:r w:rsidR="007367D8">
        <w:t xml:space="preserve">is </w:t>
      </w:r>
      <w:r>
        <w:t xml:space="preserve">about 35s long, </w:t>
      </w:r>
      <w:r w:rsidR="007367D8">
        <w:t xml:space="preserve">it is </w:t>
      </w:r>
      <w:r>
        <w:t>just 2 additional measur</w:t>
      </w:r>
      <w:r w:rsidR="007367D8">
        <w:t>eme</w:t>
      </w:r>
      <w:r>
        <w:t>nts to get a lot of things clar</w:t>
      </w:r>
      <w:r w:rsidR="007367D8">
        <w:t>ifie</w:t>
      </w:r>
      <w:r>
        <w:t>d</w:t>
      </w:r>
      <w:r w:rsidR="007367D8">
        <w:t>. I</w:t>
      </w:r>
      <w:r>
        <w:t xml:space="preserve">f devices passes these two, </w:t>
      </w:r>
      <w:r w:rsidR="007367D8">
        <w:t xml:space="preserve">there is </w:t>
      </w:r>
      <w:r>
        <w:t xml:space="preserve">no issue for this configuration and </w:t>
      </w:r>
      <w:r w:rsidR="007367D8">
        <w:t xml:space="preserve">we can </w:t>
      </w:r>
      <w:r>
        <w:t>do performance test</w:t>
      </w:r>
      <w:r w:rsidR="007367D8">
        <w:t>s.</w:t>
      </w:r>
      <w:r>
        <w:t xml:space="preserve"> </w:t>
      </w:r>
      <w:r w:rsidR="007367D8">
        <w:lastRenderedPageBreak/>
        <w:t xml:space="preserve">The </w:t>
      </w:r>
      <w:r>
        <w:t xml:space="preserve">overhead is ok and </w:t>
      </w:r>
      <w:r w:rsidR="007367D8">
        <w:t xml:space="preserve">it is a </w:t>
      </w:r>
      <w:r>
        <w:t xml:space="preserve">fair compromise when looking at P.383, there are more you could do, </w:t>
      </w:r>
      <w:r w:rsidR="007367D8">
        <w:t xml:space="preserve">I </w:t>
      </w:r>
      <w:r>
        <w:t>think it’s</w:t>
      </w:r>
      <w:r w:rsidR="007367D8">
        <w:t xml:space="preserve"> a fair</w:t>
      </w:r>
      <w:r>
        <w:t xml:space="preserve"> overhead to add</w:t>
      </w:r>
      <w:r w:rsidR="007367D8">
        <w:t>.</w:t>
      </w:r>
    </w:p>
    <w:p w:rsidR="00686AF3" w:rsidRDefault="00686AF3" w:rsidP="00B04A6A">
      <w:r>
        <w:t>Fabrice: ok to us, aim to test end to end path, we are no</w:t>
      </w:r>
      <w:r w:rsidR="007367D8">
        <w:t>t</w:t>
      </w:r>
      <w:r>
        <w:t xml:space="preserve"> against if group agrees, perhaps</w:t>
      </w:r>
      <w:r w:rsidR="007367D8">
        <w:t xml:space="preserve"> it is</w:t>
      </w:r>
      <w:r>
        <w:t xml:space="preserve"> a bit too much, this is a Bluetooth command, </w:t>
      </w:r>
      <w:proofErr w:type="gramStart"/>
      <w:r>
        <w:t>we</w:t>
      </w:r>
      <w:proofErr w:type="gramEnd"/>
      <w:r>
        <w:t xml:space="preserve"> are</w:t>
      </w:r>
      <w:r w:rsidR="007367D8">
        <w:t xml:space="preserve"> wondering if this is necessary. I</w:t>
      </w:r>
      <w:r>
        <w:t>f you noticed iss</w:t>
      </w:r>
      <w:r w:rsidR="007367D8">
        <w:t xml:space="preserve">ues, </w:t>
      </w:r>
      <w:r w:rsidR="002F37C9">
        <w:t xml:space="preserve">we can make sure </w:t>
      </w:r>
      <w:r w:rsidR="007367D8">
        <w:t>that this is not happening.</w:t>
      </w:r>
    </w:p>
    <w:p w:rsidR="00B62E06" w:rsidRDefault="00B62E06" w:rsidP="00B04A6A">
      <w:r>
        <w:t>Jan: a lot of devices simply do not care</w:t>
      </w:r>
      <w:r w:rsidR="002F37C9">
        <w:t xml:space="preserve"> about commands here, using the</w:t>
      </w:r>
      <w:r>
        <w:t xml:space="preserve"> f</w:t>
      </w:r>
      <w:r w:rsidR="002F37C9">
        <w:t>irst flag and ignoring the</w:t>
      </w:r>
      <w:r>
        <w:t xml:space="preserve"> second one</w:t>
      </w:r>
      <w:r w:rsidR="002F37C9">
        <w:t>, that’s the main purpose behind</w:t>
      </w:r>
      <w:r>
        <w:t xml:space="preserve"> P.383, </w:t>
      </w:r>
      <w:r w:rsidR="002F37C9">
        <w:t>to do a quick</w:t>
      </w:r>
      <w:r>
        <w:t xml:space="preserve"> check that there is not signal processing active</w:t>
      </w:r>
      <w:r w:rsidR="002F37C9">
        <w:t>.</w:t>
      </w:r>
    </w:p>
    <w:p w:rsidR="00B62E06" w:rsidRDefault="002F37C9" w:rsidP="00B04A6A">
      <w:r>
        <w:t>Stéphane</w:t>
      </w:r>
      <w:r w:rsidR="00B62E06">
        <w:t xml:space="preserve">: </w:t>
      </w:r>
      <w:r>
        <w:t xml:space="preserve">could </w:t>
      </w:r>
      <w:r w:rsidR="00B62E06">
        <w:t>make these transparency</w:t>
      </w:r>
      <w:r>
        <w:t xml:space="preserve"> explicitly</w:t>
      </w:r>
      <w:r w:rsidR="00B62E06">
        <w:t xml:space="preserve"> conditional to </w:t>
      </w:r>
      <w:r>
        <w:t>testing with Bluetooth, so that this pre-test is not done when other electrical interfaces are tested?</w:t>
      </w:r>
    </w:p>
    <w:p w:rsidR="00B62E06" w:rsidRDefault="00B62E06" w:rsidP="00B04A6A">
      <w:r>
        <w:t xml:space="preserve">Jan: </w:t>
      </w:r>
      <w:r w:rsidR="002F37C9">
        <w:t>this is only for Bluetooth</w:t>
      </w:r>
    </w:p>
    <w:p w:rsidR="00B62E06" w:rsidRDefault="002F37C9" w:rsidP="00B04A6A">
      <w:r>
        <w:t>Stéphane: any other comment?</w:t>
      </w:r>
    </w:p>
    <w:p w:rsidR="002F37C9" w:rsidRPr="002F37C9" w:rsidRDefault="002F37C9" w:rsidP="00B04A6A">
      <w:pPr>
        <w:rPr>
          <w:b/>
        </w:rPr>
      </w:pPr>
      <w:r w:rsidRPr="002F37C9">
        <w:rPr>
          <w:b/>
        </w:rPr>
        <w:t>Answer: No</w:t>
      </w:r>
    </w:p>
    <w:p w:rsidR="00B62E06" w:rsidRDefault="002F37C9" w:rsidP="00B04A6A">
      <w:r>
        <w:t xml:space="preserve">Stéphane: this document was </w:t>
      </w:r>
      <w:r w:rsidR="00B62E06">
        <w:t>submitted for discus</w:t>
      </w:r>
      <w:r>
        <w:t>s</w:t>
      </w:r>
      <w:r w:rsidR="00B62E06">
        <w:t>ion</w:t>
      </w:r>
      <w:r>
        <w:t>, any proposed conclusion?</w:t>
      </w:r>
    </w:p>
    <w:p w:rsidR="00B62E06" w:rsidRDefault="002F37C9" w:rsidP="00B04A6A">
      <w:r>
        <w:t xml:space="preserve">Jan: can note it, there is another call on </w:t>
      </w:r>
      <w:proofErr w:type="spellStart"/>
      <w:r>
        <w:t>HInT</w:t>
      </w:r>
      <w:proofErr w:type="spellEnd"/>
      <w:r w:rsidR="00B62E06">
        <w:t xml:space="preserve">, </w:t>
      </w:r>
      <w:r>
        <w:t>we wanted to intr</w:t>
      </w:r>
      <w:r w:rsidR="00B62E06">
        <w:t xml:space="preserve">oduce </w:t>
      </w:r>
      <w:r>
        <w:t xml:space="preserve">the proposal </w:t>
      </w:r>
      <w:r w:rsidR="00B62E06">
        <w:t>here</w:t>
      </w:r>
      <w:r>
        <w:t>.</w:t>
      </w:r>
    </w:p>
    <w:p w:rsidR="00C501E9" w:rsidRDefault="00C501E9" w:rsidP="00B04A6A"/>
    <w:p w:rsidR="00B04A6A" w:rsidRDefault="00B04A6A" w:rsidP="00B04A6A">
      <w:pPr>
        <w:rPr>
          <w:b/>
        </w:rPr>
      </w:pPr>
      <w:r>
        <w:rPr>
          <w:b/>
        </w:rPr>
        <w:t xml:space="preserve">Decision: </w:t>
      </w:r>
    </w:p>
    <w:p w:rsidR="00B04A6A" w:rsidRPr="00FC7421" w:rsidRDefault="00B04A6A" w:rsidP="00B04A6A"/>
    <w:p w:rsidR="00B04A6A" w:rsidRDefault="00C02306">
      <w:r>
        <w:rPr>
          <w:color w:val="4F81BD"/>
        </w:rPr>
        <w:t>S4aQ210168</w:t>
      </w:r>
      <w:r w:rsidR="00B04A6A">
        <w:rPr>
          <w:color w:val="4F81BD"/>
        </w:rPr>
        <w:t xml:space="preserve"> </w:t>
      </w:r>
      <w:r w:rsidR="00B04A6A">
        <w:t xml:space="preserve">is </w:t>
      </w:r>
      <w:r w:rsidR="00B62E06">
        <w:rPr>
          <w:color w:val="4F81BD"/>
        </w:rPr>
        <w:t>noted</w:t>
      </w:r>
      <w:r w:rsidR="00B04A6A">
        <w:t>.</w:t>
      </w:r>
    </w:p>
    <w:p w:rsidR="00C501E9" w:rsidRDefault="00C501E9"/>
    <w:p w:rsidR="00C501E9" w:rsidRDefault="00C501E9"/>
    <w:p w:rsidR="009515E8" w:rsidRPr="00894E30" w:rsidRDefault="009515E8" w:rsidP="009515E8">
      <w:pPr>
        <w:rPr>
          <w:b/>
        </w:rPr>
      </w:pPr>
      <w:r>
        <w:rPr>
          <w:b/>
        </w:rPr>
        <w:t xml:space="preserve">A.I. 5 </w:t>
      </w:r>
      <w:r w:rsidRPr="009515E8">
        <w:rPr>
          <w:b/>
        </w:rPr>
        <w:t>Review of the future work plan</w:t>
      </w:r>
    </w:p>
    <w:p w:rsidR="009515E8" w:rsidRDefault="009515E8"/>
    <w:p w:rsidR="009515E8" w:rsidRDefault="00CF0D20">
      <w:r>
        <w:t xml:space="preserve">Stéphane: Recall that the next AH telco will take place on the October 11 on </w:t>
      </w:r>
      <w:proofErr w:type="spellStart"/>
      <w:r>
        <w:t>HaNTE</w:t>
      </w:r>
      <w:proofErr w:type="spellEnd"/>
      <w:r>
        <w:t xml:space="preserve"> and October 29 on </w:t>
      </w:r>
      <w:proofErr w:type="spellStart"/>
      <w:r>
        <w:t>HInT</w:t>
      </w:r>
      <w:proofErr w:type="spellEnd"/>
      <w:r>
        <w:t xml:space="preserve"> again. </w:t>
      </w:r>
    </w:p>
    <w:p w:rsidR="00C501E9" w:rsidRDefault="00C501E9"/>
    <w:p w:rsidR="00C571FE" w:rsidRPr="00894E30" w:rsidRDefault="00894E30">
      <w:pPr>
        <w:rPr>
          <w:b/>
        </w:rPr>
      </w:pPr>
      <w:r>
        <w:rPr>
          <w:b/>
        </w:rPr>
        <w:t>A.I. 6</w:t>
      </w:r>
      <w:r w:rsidR="007128A7">
        <w:rPr>
          <w:b/>
        </w:rPr>
        <w:t xml:space="preserve"> </w:t>
      </w:r>
      <w:r w:rsidR="005E5E79" w:rsidRPr="005E5E79">
        <w:rPr>
          <w:b/>
        </w:rPr>
        <w:t>Close of the session</w:t>
      </w:r>
    </w:p>
    <w:p w:rsidR="00C571FE" w:rsidRDefault="00C571FE"/>
    <w:p w:rsidR="00C571FE" w:rsidRDefault="001C756C">
      <w:r>
        <w:t>The SQ Chair thanked HEAD acoustics for hosting the meeting</w:t>
      </w:r>
      <w:r w:rsidR="00CF0D20">
        <w:t xml:space="preserve"> and </w:t>
      </w:r>
      <w:r w:rsidR="00FC3F7D">
        <w:t>submitt</w:t>
      </w:r>
      <w:bookmarkStart w:id="2" w:name="_GoBack"/>
      <w:bookmarkEnd w:id="2"/>
      <w:r w:rsidR="00FC3F7D">
        <w:t>ing</w:t>
      </w:r>
      <w:r w:rsidR="00CF0D20">
        <w:t xml:space="preserve"> the input on </w:t>
      </w:r>
      <w:proofErr w:type="spellStart"/>
      <w:r w:rsidR="00CF0D20">
        <w:t>HInT</w:t>
      </w:r>
      <w:proofErr w:type="spellEnd"/>
      <w:r w:rsidR="00CF0D20">
        <w:t xml:space="preserve"> and all delegates for their participation</w:t>
      </w:r>
      <w:r>
        <w:t xml:space="preserve">. </w:t>
      </w:r>
      <w:r w:rsidR="00C25363">
        <w:t xml:space="preserve">The meeting was closed at </w:t>
      </w:r>
      <w:r w:rsidR="00CF0D20">
        <w:t>16:30</w:t>
      </w:r>
      <w:r>
        <w:t xml:space="preserve"> CEST</w:t>
      </w:r>
      <w:r w:rsidR="007D328C">
        <w:t>.</w:t>
      </w:r>
      <w:r w:rsidR="007128A7">
        <w:br w:type="page"/>
      </w:r>
    </w:p>
    <w:p w:rsidR="00C571FE" w:rsidRDefault="007128A7">
      <w:pPr>
        <w:widowControl w:val="0"/>
        <w:pBdr>
          <w:top w:val="nil"/>
          <w:left w:val="nil"/>
          <w:bottom w:val="nil"/>
          <w:right w:val="nil"/>
          <w:between w:val="nil"/>
        </w:pBdr>
        <w:spacing w:after="120"/>
        <w:jc w:val="both"/>
        <w:rPr>
          <w:b/>
          <w:color w:val="000000"/>
        </w:rPr>
      </w:pPr>
      <w:r>
        <w:rPr>
          <w:b/>
          <w:color w:val="000000"/>
        </w:rPr>
        <w:lastRenderedPageBreak/>
        <w:t>Annex A – Meeting agenda</w:t>
      </w:r>
    </w:p>
    <w:p w:rsidR="00DE4712" w:rsidRPr="00841C3C" w:rsidRDefault="00DE4712" w:rsidP="00DE4712">
      <w:pPr>
        <w:tabs>
          <w:tab w:val="left" w:pos="2127"/>
          <w:tab w:val="left" w:pos="6379"/>
        </w:tabs>
        <w:spacing w:before="120"/>
        <w:ind w:left="2127" w:hanging="2127"/>
        <w:rPr>
          <w:b/>
          <w:sz w:val="24"/>
          <w:szCs w:val="24"/>
          <w:lang w:val="en-US"/>
        </w:rPr>
      </w:pPr>
      <w:r w:rsidRPr="00841C3C">
        <w:rPr>
          <w:b/>
          <w:sz w:val="24"/>
          <w:szCs w:val="24"/>
          <w:lang w:val="en-US"/>
        </w:rPr>
        <w:t>Source:</w:t>
      </w:r>
      <w:r w:rsidRPr="00841C3C">
        <w:rPr>
          <w:b/>
          <w:sz w:val="24"/>
          <w:szCs w:val="24"/>
          <w:lang w:val="en-US"/>
        </w:rPr>
        <w:tab/>
        <w:t>SA4 SQ SWG Chair</w:t>
      </w:r>
      <w:r>
        <w:rPr>
          <w:b/>
          <w:color w:val="0000FF"/>
          <w:sz w:val="24"/>
          <w:szCs w:val="24"/>
          <w:vertAlign w:val="superscript"/>
        </w:rPr>
        <w:footnoteReference w:id="2"/>
      </w:r>
    </w:p>
    <w:p w:rsidR="00DE4712" w:rsidRDefault="00DE4712" w:rsidP="00DE4712">
      <w:pPr>
        <w:tabs>
          <w:tab w:val="left" w:pos="2127"/>
          <w:tab w:val="left" w:pos="6379"/>
        </w:tabs>
        <w:ind w:left="2131" w:hanging="2131"/>
        <w:rPr>
          <w:b/>
          <w:sz w:val="24"/>
          <w:szCs w:val="24"/>
        </w:rPr>
      </w:pPr>
      <w:r>
        <w:rPr>
          <w:b/>
          <w:sz w:val="24"/>
          <w:szCs w:val="24"/>
        </w:rPr>
        <w:t>Title:</w:t>
      </w:r>
      <w:r>
        <w:rPr>
          <w:b/>
          <w:sz w:val="24"/>
          <w:szCs w:val="24"/>
        </w:rPr>
        <w:tab/>
      </w:r>
      <w:r w:rsidRPr="00F14C56">
        <w:rPr>
          <w:b/>
          <w:sz w:val="24"/>
          <w:szCs w:val="24"/>
        </w:rPr>
        <w:t>Proposed agenda for SQ SWG teleconference on</w:t>
      </w:r>
      <w:r>
        <w:rPr>
          <w:b/>
          <w:sz w:val="24"/>
          <w:szCs w:val="24"/>
        </w:rPr>
        <w:t xml:space="preserve"> </w:t>
      </w:r>
      <w:proofErr w:type="spellStart"/>
      <w:r>
        <w:rPr>
          <w:b/>
          <w:sz w:val="24"/>
          <w:szCs w:val="24"/>
        </w:rPr>
        <w:t>HInT</w:t>
      </w:r>
      <w:proofErr w:type="spellEnd"/>
      <w:r>
        <w:rPr>
          <w:b/>
          <w:sz w:val="24"/>
          <w:szCs w:val="24"/>
        </w:rPr>
        <w:t xml:space="preserve"> (8 October 2021)</w:t>
      </w:r>
    </w:p>
    <w:p w:rsidR="00DE4712" w:rsidRDefault="00DE4712" w:rsidP="00DE4712">
      <w:pPr>
        <w:tabs>
          <w:tab w:val="left" w:pos="2127"/>
          <w:tab w:val="left" w:pos="6379"/>
        </w:tabs>
        <w:ind w:left="2131" w:hanging="2131"/>
        <w:rPr>
          <w:b/>
          <w:sz w:val="24"/>
          <w:szCs w:val="24"/>
        </w:rPr>
      </w:pPr>
      <w:r>
        <w:rPr>
          <w:b/>
          <w:sz w:val="24"/>
          <w:szCs w:val="24"/>
        </w:rPr>
        <w:t>Document for:</w:t>
      </w:r>
      <w:r>
        <w:rPr>
          <w:b/>
          <w:sz w:val="24"/>
          <w:szCs w:val="24"/>
        </w:rPr>
        <w:tab/>
        <w:t>Approval</w:t>
      </w:r>
    </w:p>
    <w:p w:rsidR="00DE4712" w:rsidRDefault="00DE4712" w:rsidP="00DE4712">
      <w:pPr>
        <w:tabs>
          <w:tab w:val="left" w:pos="2127"/>
          <w:tab w:val="left" w:pos="6379"/>
        </w:tabs>
        <w:ind w:left="2131" w:hanging="2131"/>
        <w:rPr>
          <w:sz w:val="32"/>
          <w:szCs w:val="32"/>
        </w:rPr>
      </w:pPr>
      <w:r>
        <w:rPr>
          <w:b/>
          <w:sz w:val="24"/>
          <w:szCs w:val="24"/>
        </w:rPr>
        <w:t>Agenda item:</w:t>
      </w:r>
      <w:r>
        <w:rPr>
          <w:b/>
          <w:sz w:val="24"/>
          <w:szCs w:val="24"/>
        </w:rPr>
        <w:tab/>
        <w:t>1</w:t>
      </w:r>
    </w:p>
    <w:p w:rsidR="00DE4712" w:rsidRDefault="00DE4712" w:rsidP="00DE4712">
      <w:pPr>
        <w:tabs>
          <w:tab w:val="left" w:pos="2127"/>
          <w:tab w:val="left" w:pos="6379"/>
        </w:tabs>
        <w:ind w:left="2131" w:hanging="2131"/>
        <w:rPr>
          <w:b/>
          <w:sz w:val="24"/>
          <w:szCs w:val="24"/>
        </w:rPr>
      </w:pPr>
    </w:p>
    <w:p w:rsidR="00DE4712" w:rsidRDefault="00DE4712" w:rsidP="00DE4712">
      <w:pPr>
        <w:pBdr>
          <w:top w:val="single" w:sz="12" w:space="1" w:color="000000"/>
        </w:pBdr>
        <w:tabs>
          <w:tab w:val="left" w:pos="6379"/>
        </w:tabs>
        <w:rPr>
          <w:sz w:val="20"/>
          <w:szCs w:val="20"/>
        </w:rPr>
      </w:pPr>
    </w:p>
    <w:p w:rsidR="00DE4712" w:rsidRDefault="00DE4712" w:rsidP="00DE4712">
      <w:pPr>
        <w:pStyle w:val="Corpsdetexte"/>
        <w:rPr>
          <w:b/>
          <w:lang w:val="de-DE"/>
        </w:rPr>
      </w:pPr>
    </w:p>
    <w:p w:rsidR="00DE4712" w:rsidRDefault="00DE4712" w:rsidP="00DE4712">
      <w:pPr>
        <w:rPr>
          <w:b/>
        </w:rPr>
      </w:pPr>
      <w:r>
        <w:rPr>
          <w:b/>
        </w:rPr>
        <w:t xml:space="preserve">Agenda for this telco (keeping only relevant items from the unique agenda for 3GPP SA4 AH </w:t>
      </w:r>
      <w:proofErr w:type="spellStart"/>
      <w:r>
        <w:rPr>
          <w:b/>
        </w:rPr>
        <w:t>telcos</w:t>
      </w:r>
      <w:proofErr w:type="spellEnd"/>
      <w:r>
        <w:rPr>
          <w:b/>
        </w:rPr>
        <w:t xml:space="preserve"> post-115e):</w:t>
      </w:r>
    </w:p>
    <w:p w:rsidR="00DE4712" w:rsidRPr="00241D97" w:rsidRDefault="00DE4712" w:rsidP="00DE4712">
      <w:pPr>
        <w:pStyle w:val="Corpsdetexte"/>
        <w:rPr>
          <w:b/>
        </w:rPr>
      </w:pPr>
    </w:p>
    <w:tbl>
      <w:tblPr>
        <w:tblW w:w="9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7"/>
        <w:gridCol w:w="4114"/>
        <w:gridCol w:w="4500"/>
      </w:tblGrid>
      <w:tr w:rsidR="00DE4712" w:rsidRPr="002C2650" w:rsidTr="006976F9">
        <w:trPr>
          <w:trHeight w:val="20"/>
        </w:trPr>
        <w:tc>
          <w:tcPr>
            <w:tcW w:w="827" w:type="dxa"/>
            <w:shd w:val="clear" w:color="auto" w:fill="auto"/>
            <w:hideMark/>
          </w:tcPr>
          <w:p w:rsidR="00DE4712" w:rsidRPr="00241D97" w:rsidRDefault="00DE4712" w:rsidP="006976F9">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w:t>
            </w:r>
          </w:p>
        </w:tc>
        <w:tc>
          <w:tcPr>
            <w:tcW w:w="4114" w:type="dxa"/>
            <w:shd w:val="clear" w:color="auto" w:fill="auto"/>
            <w:hideMark/>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Approval of Agenda</w:t>
            </w:r>
          </w:p>
        </w:tc>
        <w:tc>
          <w:tcPr>
            <w:tcW w:w="4500" w:type="dxa"/>
          </w:tcPr>
          <w:p w:rsidR="00DE4712" w:rsidRPr="007D7CB2" w:rsidRDefault="00DE4712" w:rsidP="006976F9">
            <w:pPr>
              <w:pStyle w:val="Heading"/>
              <w:tabs>
                <w:tab w:val="left" w:pos="7200"/>
              </w:tabs>
              <w:spacing w:before="40" w:after="40" w:line="240" w:lineRule="auto"/>
              <w:ind w:left="57" w:right="57" w:firstLine="0"/>
              <w:rPr>
                <w:rFonts w:cs="Arial"/>
                <w:bCs/>
                <w:sz w:val="20"/>
              </w:rPr>
            </w:pPr>
            <w:r w:rsidRPr="00662E96">
              <w:rPr>
                <w:rFonts w:cs="Arial"/>
                <w:bCs/>
                <w:color w:val="FF0000"/>
                <w:sz w:val="20"/>
              </w:rPr>
              <w:t>S4aQ200167app</w:t>
            </w:r>
          </w:p>
        </w:tc>
      </w:tr>
      <w:tr w:rsidR="00DE4712" w:rsidRPr="002C2650" w:rsidTr="006976F9">
        <w:trPr>
          <w:trHeight w:val="20"/>
        </w:trPr>
        <w:tc>
          <w:tcPr>
            <w:tcW w:w="827" w:type="dxa"/>
            <w:shd w:val="clear" w:color="auto" w:fill="auto"/>
          </w:tcPr>
          <w:p w:rsidR="00DE4712" w:rsidRPr="00241D97" w:rsidRDefault="00DE4712" w:rsidP="006976F9">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3</w:t>
            </w:r>
          </w:p>
        </w:tc>
        <w:tc>
          <w:tcPr>
            <w:tcW w:w="4114" w:type="dxa"/>
            <w:shd w:val="clear" w:color="auto" w:fill="auto"/>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Reports /Liaison if any, postponed from the formal preceding SA4 meeting</w:t>
            </w:r>
          </w:p>
        </w:tc>
        <w:tc>
          <w:tcPr>
            <w:tcW w:w="4500" w:type="dxa"/>
          </w:tcPr>
          <w:p w:rsidR="00DE4712" w:rsidRPr="007D7CB2" w:rsidRDefault="00DE4712" w:rsidP="006976F9">
            <w:pPr>
              <w:pStyle w:val="Heading"/>
              <w:tabs>
                <w:tab w:val="left" w:pos="7200"/>
              </w:tabs>
              <w:spacing w:before="40" w:after="40" w:line="240" w:lineRule="auto"/>
              <w:ind w:left="57" w:right="57" w:firstLine="0"/>
              <w:rPr>
                <w:rFonts w:cs="Arial"/>
                <w:bCs/>
                <w:sz w:val="20"/>
              </w:rPr>
            </w:pPr>
          </w:p>
        </w:tc>
      </w:tr>
      <w:tr w:rsidR="00DE4712" w:rsidRPr="002C2650" w:rsidTr="006976F9">
        <w:trPr>
          <w:trHeight w:val="20"/>
        </w:trPr>
        <w:tc>
          <w:tcPr>
            <w:tcW w:w="827" w:type="dxa"/>
            <w:shd w:val="clear" w:color="auto" w:fill="auto"/>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4.2</w:t>
            </w:r>
          </w:p>
        </w:tc>
        <w:tc>
          <w:tcPr>
            <w:tcW w:w="4114" w:type="dxa"/>
            <w:shd w:val="clear" w:color="auto" w:fill="auto"/>
          </w:tcPr>
          <w:p w:rsidR="00DE4712" w:rsidRDefault="00DE4712" w:rsidP="006976F9">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HInT</w:t>
            </w:r>
            <w:proofErr w:type="spellEnd"/>
          </w:p>
        </w:tc>
        <w:tc>
          <w:tcPr>
            <w:tcW w:w="4500" w:type="dxa"/>
          </w:tcPr>
          <w:p w:rsidR="00DE4712" w:rsidRPr="007D7CB2" w:rsidRDefault="00DE4712" w:rsidP="006976F9">
            <w:pPr>
              <w:pStyle w:val="Heading"/>
              <w:tabs>
                <w:tab w:val="left" w:pos="7200"/>
              </w:tabs>
              <w:spacing w:before="40" w:after="40" w:line="240" w:lineRule="auto"/>
              <w:ind w:left="57" w:right="57" w:firstLine="0"/>
              <w:rPr>
                <w:rFonts w:cs="Arial"/>
                <w:bCs/>
                <w:sz w:val="20"/>
              </w:rPr>
            </w:pPr>
            <w:r w:rsidRPr="003E0C16">
              <w:rPr>
                <w:rFonts w:cs="Arial"/>
                <w:bCs/>
                <w:color w:val="FF0000"/>
                <w:sz w:val="20"/>
              </w:rPr>
              <w:t>S4aQ200168n (</w:t>
            </w:r>
            <w:proofErr w:type="spellStart"/>
            <w:r w:rsidRPr="003E0C16">
              <w:rPr>
                <w:rFonts w:cs="Arial"/>
                <w:bCs/>
                <w:color w:val="FF0000"/>
                <w:sz w:val="20"/>
              </w:rPr>
              <w:t>dCR</w:t>
            </w:r>
            <w:proofErr w:type="spellEnd"/>
            <w:r w:rsidRPr="003E0C16">
              <w:rPr>
                <w:rFonts w:cs="Arial"/>
                <w:bCs/>
                <w:color w:val="FF0000"/>
                <w:sz w:val="20"/>
              </w:rPr>
              <w:t xml:space="preserve"> 26.132 + transparency tests, HEAD acoustics)</w:t>
            </w:r>
          </w:p>
        </w:tc>
      </w:tr>
      <w:tr w:rsidR="00DE4712" w:rsidRPr="002C2650" w:rsidTr="006976F9">
        <w:trPr>
          <w:trHeight w:val="20"/>
        </w:trPr>
        <w:tc>
          <w:tcPr>
            <w:tcW w:w="827" w:type="dxa"/>
            <w:shd w:val="clear" w:color="auto" w:fill="auto"/>
            <w:vAlign w:val="center"/>
          </w:tcPr>
          <w:p w:rsidR="00DE4712"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5</w:t>
            </w:r>
          </w:p>
        </w:tc>
        <w:tc>
          <w:tcPr>
            <w:tcW w:w="4114" w:type="dxa"/>
            <w:shd w:val="clear" w:color="auto" w:fill="auto"/>
            <w:vAlign w:val="bottom"/>
          </w:tcPr>
          <w:p w:rsidR="00DE4712"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Any other Business</w:t>
            </w:r>
          </w:p>
        </w:tc>
        <w:tc>
          <w:tcPr>
            <w:tcW w:w="4500" w:type="dxa"/>
          </w:tcPr>
          <w:p w:rsidR="00DE4712" w:rsidRDefault="00DE4712" w:rsidP="006976F9">
            <w:pPr>
              <w:pStyle w:val="Heading"/>
              <w:tabs>
                <w:tab w:val="left" w:pos="7200"/>
              </w:tabs>
              <w:spacing w:before="40" w:after="40" w:line="240" w:lineRule="auto"/>
              <w:ind w:left="57" w:right="57" w:firstLine="0"/>
              <w:rPr>
                <w:rFonts w:cs="Arial"/>
                <w:bCs/>
                <w:color w:val="FF0000"/>
                <w:sz w:val="20"/>
              </w:rPr>
            </w:pPr>
          </w:p>
        </w:tc>
      </w:tr>
      <w:tr w:rsidR="00DE4712" w:rsidRPr="002C2650" w:rsidTr="006976F9">
        <w:trPr>
          <w:trHeight w:val="20"/>
        </w:trPr>
        <w:tc>
          <w:tcPr>
            <w:tcW w:w="827" w:type="dxa"/>
            <w:shd w:val="clear" w:color="auto" w:fill="auto"/>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6</w:t>
            </w:r>
          </w:p>
        </w:tc>
        <w:tc>
          <w:tcPr>
            <w:tcW w:w="4114" w:type="dxa"/>
            <w:shd w:val="clear" w:color="auto" w:fill="auto"/>
          </w:tcPr>
          <w:p w:rsidR="00DE4712" w:rsidRPr="00241D97" w:rsidRDefault="00DE4712" w:rsidP="006976F9">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Review of the future work plan</w:t>
            </w:r>
          </w:p>
        </w:tc>
        <w:tc>
          <w:tcPr>
            <w:tcW w:w="4500" w:type="dxa"/>
          </w:tcPr>
          <w:p w:rsidR="00DE4712" w:rsidRPr="00F14C56" w:rsidRDefault="00DE4712" w:rsidP="006976F9">
            <w:pPr>
              <w:pStyle w:val="Heading"/>
              <w:tabs>
                <w:tab w:val="left" w:pos="7200"/>
              </w:tabs>
              <w:spacing w:before="40" w:after="40" w:line="240" w:lineRule="auto"/>
              <w:ind w:left="57" w:right="57" w:firstLine="0"/>
              <w:rPr>
                <w:rFonts w:cs="Arial"/>
                <w:bCs/>
                <w:sz w:val="20"/>
                <w:lang w:val="en-US"/>
              </w:rPr>
            </w:pPr>
          </w:p>
        </w:tc>
      </w:tr>
      <w:tr w:rsidR="00DE4712" w:rsidRPr="002C2650" w:rsidTr="006976F9">
        <w:trPr>
          <w:trHeight w:val="20"/>
        </w:trPr>
        <w:tc>
          <w:tcPr>
            <w:tcW w:w="827" w:type="dxa"/>
            <w:shd w:val="clear" w:color="auto" w:fill="auto"/>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7</w:t>
            </w:r>
          </w:p>
        </w:tc>
        <w:tc>
          <w:tcPr>
            <w:tcW w:w="4114" w:type="dxa"/>
            <w:shd w:val="clear" w:color="auto" w:fill="auto"/>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Close of the session</w:t>
            </w:r>
          </w:p>
        </w:tc>
        <w:tc>
          <w:tcPr>
            <w:tcW w:w="4500" w:type="dxa"/>
          </w:tcPr>
          <w:p w:rsidR="00DE4712" w:rsidRPr="00E73C97" w:rsidRDefault="00DE4712" w:rsidP="006976F9">
            <w:pPr>
              <w:pStyle w:val="Heading"/>
              <w:tabs>
                <w:tab w:val="left" w:pos="7200"/>
              </w:tabs>
              <w:spacing w:before="40" w:after="40" w:line="240" w:lineRule="auto"/>
              <w:ind w:left="57" w:right="57" w:firstLine="0"/>
              <w:rPr>
                <w:rFonts w:cs="Arial"/>
                <w:bCs/>
                <w:strike/>
                <w:sz w:val="20"/>
                <w:lang w:val="en-US"/>
              </w:rPr>
            </w:pPr>
          </w:p>
        </w:tc>
      </w:tr>
    </w:tbl>
    <w:p w:rsidR="00DE4712" w:rsidRPr="00E65FE9" w:rsidRDefault="00DE4712" w:rsidP="00DE4712">
      <w:pPr>
        <w:pStyle w:val="Corpsdetexte"/>
        <w:rPr>
          <w:b/>
        </w:rPr>
      </w:pPr>
    </w:p>
    <w:p w:rsidR="00DE4712" w:rsidRPr="00121A20" w:rsidRDefault="00DE4712" w:rsidP="00DE4712">
      <w:pPr>
        <w:spacing w:line="240" w:lineRule="auto"/>
        <w:rPr>
          <w:rFonts w:eastAsia="Batang"/>
          <w:b/>
          <w:bCs/>
          <w:sz w:val="20"/>
        </w:rPr>
      </w:pPr>
      <w:r w:rsidRPr="00121A20">
        <w:rPr>
          <w:rFonts w:eastAsia="Batang"/>
          <w:b/>
          <w:bCs/>
          <w:sz w:val="20"/>
        </w:rPr>
        <w:t xml:space="preserve">Legend for </w:t>
      </w:r>
      <w:proofErr w:type="spellStart"/>
      <w:r w:rsidRPr="00121A20">
        <w:rPr>
          <w:rFonts w:eastAsia="Batang"/>
          <w:b/>
          <w:bCs/>
          <w:sz w:val="20"/>
        </w:rPr>
        <w:t>Tdocs</w:t>
      </w:r>
      <w:proofErr w:type="spellEnd"/>
      <w:r w:rsidRPr="00121A20">
        <w:rPr>
          <w:rFonts w:eastAsia="Batang"/>
          <w:b/>
          <w:bCs/>
          <w:sz w:val="20"/>
        </w:rPr>
        <w:t>:</w:t>
      </w:r>
    </w:p>
    <w:p w:rsidR="00DE4712" w:rsidRPr="002B195D" w:rsidRDefault="00DE4712" w:rsidP="00DE4712">
      <w:pPr>
        <w:pStyle w:val="Paragraphedeliste"/>
        <w:numPr>
          <w:ilvl w:val="0"/>
          <w:numId w:val="3"/>
        </w:numPr>
        <w:spacing w:line="240" w:lineRule="auto"/>
        <w:contextualSpacing w:val="0"/>
        <w:rPr>
          <w:rFonts w:eastAsia="Batang"/>
          <w:b/>
          <w:bCs/>
          <w:sz w:val="20"/>
        </w:rPr>
      </w:pPr>
      <w:r>
        <w:rPr>
          <w:rFonts w:eastAsia="Batang"/>
          <w:b/>
          <w:bCs/>
          <w:sz w:val="20"/>
        </w:rPr>
        <w:t xml:space="preserve">Color: </w:t>
      </w:r>
      <w:r w:rsidRPr="002B195D">
        <w:rPr>
          <w:rFonts w:eastAsia="Batang"/>
          <w:b/>
          <w:bCs/>
          <w:sz w:val="20"/>
        </w:rPr>
        <w:t>not-yet processed</w:t>
      </w:r>
      <w:r w:rsidRPr="002B195D">
        <w:rPr>
          <w:rFonts w:eastAsia="Batang"/>
          <w:sz w:val="20"/>
        </w:rPr>
        <w:t xml:space="preserve">, </w:t>
      </w:r>
      <w:r w:rsidRPr="002B195D">
        <w:rPr>
          <w:rFonts w:eastAsia="Batang"/>
          <w:b/>
          <w:bCs/>
          <w:color w:val="FF0000"/>
          <w:sz w:val="20"/>
        </w:rPr>
        <w:t>processed</w:t>
      </w:r>
      <w:r w:rsidRPr="002B195D">
        <w:rPr>
          <w:rFonts w:eastAsia="Batang"/>
          <w:sz w:val="20"/>
        </w:rPr>
        <w:t xml:space="preserve">, </w:t>
      </w:r>
      <w:r w:rsidRPr="00D76116">
        <w:rPr>
          <w:rFonts w:eastAsia="Batang"/>
          <w:b/>
          <w:bCs/>
          <w:color w:val="808080" w:themeColor="background1" w:themeShade="80"/>
          <w:sz w:val="20"/>
        </w:rPr>
        <w:t>late</w:t>
      </w:r>
      <w:r>
        <w:rPr>
          <w:rFonts w:eastAsia="Batang"/>
          <w:sz w:val="20"/>
        </w:rPr>
        <w:t xml:space="preserve">, </w:t>
      </w:r>
      <w:r w:rsidRPr="00D53BBA">
        <w:rPr>
          <w:rFonts w:eastAsia="Batang"/>
          <w:b/>
          <w:bCs/>
          <w:strike/>
          <w:sz w:val="20"/>
        </w:rPr>
        <w:t>withdrawn</w:t>
      </w:r>
      <w:r>
        <w:rPr>
          <w:rFonts w:eastAsia="Batang"/>
          <w:sz w:val="20"/>
        </w:rPr>
        <w:t xml:space="preserve">, </w:t>
      </w:r>
      <w:r w:rsidRPr="002B195D">
        <w:rPr>
          <w:rFonts w:eastAsia="Batang"/>
          <w:b/>
          <w:bCs/>
          <w:sz w:val="20"/>
          <w:highlight w:val="yellow"/>
        </w:rPr>
        <w:t>moved to a different A.I.</w:t>
      </w:r>
      <w:r w:rsidRPr="002B195D">
        <w:rPr>
          <w:rFonts w:eastAsia="Batang"/>
          <w:sz w:val="20"/>
        </w:rPr>
        <w:t xml:space="preserve">, </w:t>
      </w:r>
      <w:r w:rsidRPr="002B195D">
        <w:rPr>
          <w:rFonts w:eastAsia="Batang"/>
          <w:b/>
          <w:bCs/>
          <w:sz w:val="20"/>
          <w:highlight w:val="magenta"/>
        </w:rPr>
        <w:t>under email agreement</w:t>
      </w:r>
    </w:p>
    <w:p w:rsidR="00DE4712" w:rsidRPr="002B195D" w:rsidRDefault="00DE4712" w:rsidP="00DE4712">
      <w:pPr>
        <w:pStyle w:val="Paragraphedeliste"/>
        <w:numPr>
          <w:ilvl w:val="0"/>
          <w:numId w:val="3"/>
        </w:numPr>
        <w:spacing w:line="240" w:lineRule="auto"/>
        <w:contextualSpacing w:val="0"/>
        <w:rPr>
          <w:rFonts w:eastAsia="Batang"/>
          <w:b/>
          <w:bCs/>
          <w:sz w:val="20"/>
        </w:rPr>
      </w:pPr>
      <w:proofErr w:type="spellStart"/>
      <w:proofErr w:type="gramStart"/>
      <w:r w:rsidRPr="002B195D">
        <w:rPr>
          <w:sz w:val="20"/>
        </w:rPr>
        <w:t>a</w:t>
      </w:r>
      <w:proofErr w:type="spellEnd"/>
      <w:proofErr w:type="gramEnd"/>
      <w:r w:rsidRPr="002B195D">
        <w:rPr>
          <w:sz w:val="20"/>
        </w:rPr>
        <w:t xml:space="preserve"> agreed, app approved, n noted, pa partially agreed, np not pursued</w:t>
      </w:r>
      <w:r>
        <w:rPr>
          <w:sz w:val="20"/>
        </w:rPr>
        <w:t>, pp postponed…</w:t>
      </w:r>
    </w:p>
    <w:p w:rsidR="00DE4712" w:rsidRDefault="00DE4712" w:rsidP="00DE4712">
      <w:pPr>
        <w:widowControl w:val="0"/>
        <w:pBdr>
          <w:top w:val="nil"/>
          <w:left w:val="nil"/>
          <w:bottom w:val="nil"/>
          <w:right w:val="nil"/>
          <w:between w:val="nil"/>
        </w:pBdr>
        <w:spacing w:after="120"/>
        <w:jc w:val="both"/>
        <w:rPr>
          <w:b/>
          <w:color w:val="000000"/>
        </w:rPr>
      </w:pPr>
    </w:p>
    <w:p w:rsidR="00DE4712" w:rsidRDefault="00DE4712" w:rsidP="00DE4712">
      <w:pPr>
        <w:rPr>
          <w:b/>
        </w:rPr>
      </w:pPr>
    </w:p>
    <w:p w:rsidR="00DE4712" w:rsidRDefault="00DE4712" w:rsidP="00DE4712">
      <w:pPr>
        <w:rPr>
          <w:b/>
        </w:rPr>
      </w:pPr>
      <w:r>
        <w:rPr>
          <w:b/>
        </w:rPr>
        <w:br w:type="page"/>
      </w:r>
    </w:p>
    <w:p w:rsidR="00DE4712" w:rsidRDefault="00DE4712" w:rsidP="00DE4712">
      <w:pPr>
        <w:rPr>
          <w:b/>
        </w:rPr>
      </w:pPr>
      <w:r>
        <w:rPr>
          <w:b/>
        </w:rPr>
        <w:lastRenderedPageBreak/>
        <w:t xml:space="preserve">Unique agenda for AH </w:t>
      </w:r>
      <w:proofErr w:type="spellStart"/>
      <w:r>
        <w:rPr>
          <w:b/>
        </w:rPr>
        <w:t>telcos</w:t>
      </w:r>
      <w:proofErr w:type="spellEnd"/>
      <w:r>
        <w:rPr>
          <w:b/>
        </w:rPr>
        <w:t xml:space="preserve"> post-115e (for information):</w:t>
      </w:r>
    </w:p>
    <w:p w:rsidR="00DE4712" w:rsidRDefault="00DE4712" w:rsidP="00DE4712">
      <w:pPr>
        <w:rPr>
          <w: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7439"/>
      </w:tblGrid>
      <w:tr w:rsidR="00DE4712" w:rsidRPr="00241D97" w:rsidTr="006976F9">
        <w:trPr>
          <w:trHeight w:val="300"/>
        </w:trPr>
        <w:tc>
          <w:tcPr>
            <w:tcW w:w="920" w:type="dxa"/>
            <w:shd w:val="clear" w:color="auto" w:fill="auto"/>
            <w:noWrap/>
            <w:vAlign w:val="center"/>
            <w:hideMark/>
          </w:tcPr>
          <w:p w:rsidR="00DE4712" w:rsidRPr="00241D97" w:rsidRDefault="00DE4712" w:rsidP="006976F9">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w:t>
            </w:r>
          </w:p>
        </w:tc>
        <w:tc>
          <w:tcPr>
            <w:tcW w:w="7439" w:type="dxa"/>
            <w:shd w:val="clear" w:color="auto" w:fill="auto"/>
            <w:noWrap/>
            <w:vAlign w:val="bottom"/>
            <w:hideMark/>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Approval of Agenda</w:t>
            </w:r>
          </w:p>
        </w:tc>
      </w:tr>
      <w:tr w:rsidR="00DE4712" w:rsidRPr="00055AA9" w:rsidTr="006976F9">
        <w:trPr>
          <w:trHeight w:val="300"/>
        </w:trPr>
        <w:tc>
          <w:tcPr>
            <w:tcW w:w="920" w:type="dxa"/>
            <w:shd w:val="clear" w:color="auto" w:fill="auto"/>
            <w:noWrap/>
            <w:vAlign w:val="center"/>
            <w:hideMark/>
          </w:tcPr>
          <w:p w:rsidR="00DE4712" w:rsidRPr="00241D97" w:rsidRDefault="00DE4712" w:rsidP="006976F9">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2</w:t>
            </w:r>
          </w:p>
        </w:tc>
        <w:tc>
          <w:tcPr>
            <w:tcW w:w="7439" w:type="dxa"/>
            <w:shd w:val="clear" w:color="auto" w:fill="auto"/>
            <w:noWrap/>
            <w:vAlign w:val="bottom"/>
            <w:hideMark/>
          </w:tcPr>
          <w:p w:rsidR="00DE4712" w:rsidRPr="00055AA9"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IPR and </w:t>
            </w:r>
            <w:proofErr w:type="spellStart"/>
            <w:r>
              <w:rPr>
                <w:rFonts w:ascii="Calibri" w:eastAsia="Times New Roman" w:hAnsi="Calibri" w:cs="Calibri"/>
                <w:color w:val="000000"/>
                <w:lang w:val="en-US"/>
              </w:rPr>
              <w:t xml:space="preserve">Anti </w:t>
            </w:r>
            <w:r w:rsidRPr="00055AA9">
              <w:rPr>
                <w:rFonts w:ascii="Calibri" w:eastAsia="Times New Roman" w:hAnsi="Calibri" w:cs="Calibri"/>
                <w:color w:val="000000"/>
                <w:lang w:val="en-US"/>
              </w:rPr>
              <w:t>Trust</w:t>
            </w:r>
            <w:proofErr w:type="spellEnd"/>
            <w:r w:rsidRPr="00055AA9">
              <w:rPr>
                <w:rFonts w:ascii="Calibri" w:eastAsia="Times New Roman" w:hAnsi="Calibri" w:cs="Calibri"/>
                <w:color w:val="000000"/>
                <w:lang w:val="en-US"/>
              </w:rPr>
              <w:t xml:space="preserve"> Reminder</w:t>
            </w:r>
          </w:p>
        </w:tc>
      </w:tr>
      <w:tr w:rsidR="00DE4712" w:rsidRPr="00241D97" w:rsidTr="006976F9">
        <w:trPr>
          <w:trHeight w:val="300"/>
        </w:trPr>
        <w:tc>
          <w:tcPr>
            <w:tcW w:w="920" w:type="dxa"/>
            <w:shd w:val="clear" w:color="auto" w:fill="auto"/>
            <w:noWrap/>
            <w:vAlign w:val="center"/>
            <w:hideMark/>
          </w:tcPr>
          <w:p w:rsidR="00DE4712" w:rsidRPr="00241D97" w:rsidRDefault="00DE4712" w:rsidP="006976F9">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3</w:t>
            </w:r>
          </w:p>
        </w:tc>
        <w:tc>
          <w:tcPr>
            <w:tcW w:w="7439" w:type="dxa"/>
            <w:shd w:val="clear" w:color="auto" w:fill="auto"/>
            <w:noWrap/>
            <w:vAlign w:val="bottom"/>
            <w:hideMark/>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Reports /Liaison if any, postponed from the formal preceding SA4 meeting</w:t>
            </w:r>
          </w:p>
        </w:tc>
      </w:tr>
      <w:tr w:rsidR="00DE4712" w:rsidRPr="00055AA9" w:rsidTr="006976F9">
        <w:trPr>
          <w:trHeight w:val="300"/>
        </w:trPr>
        <w:tc>
          <w:tcPr>
            <w:tcW w:w="920" w:type="dxa"/>
            <w:shd w:val="clear" w:color="auto" w:fill="auto"/>
            <w:noWrap/>
            <w:vAlign w:val="center"/>
            <w:hideMark/>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w:t>
            </w:r>
          </w:p>
        </w:tc>
        <w:tc>
          <w:tcPr>
            <w:tcW w:w="7439" w:type="dxa"/>
            <w:shd w:val="clear" w:color="auto" w:fill="auto"/>
            <w:noWrap/>
            <w:vAlign w:val="bottom"/>
            <w:hideMark/>
          </w:tcPr>
          <w:p w:rsidR="00DE4712" w:rsidRPr="00055AA9" w:rsidRDefault="00DE4712" w:rsidP="006976F9">
            <w:pPr>
              <w:spacing w:line="240" w:lineRule="auto"/>
              <w:rPr>
                <w:rFonts w:ascii="Calibri" w:eastAsia="Times New Roman" w:hAnsi="Calibri" w:cs="Calibri"/>
                <w:color w:val="000000"/>
                <w:lang w:val="en-US"/>
              </w:rPr>
            </w:pPr>
            <w:r w:rsidRPr="00055AA9">
              <w:rPr>
                <w:rFonts w:ascii="Calibri" w:eastAsia="Times New Roman" w:hAnsi="Calibri" w:cs="Calibri"/>
                <w:color w:val="000000"/>
                <w:lang w:val="en-US"/>
              </w:rPr>
              <w:t>List of Work Items for submission of Contributions in the current meeting</w:t>
            </w:r>
          </w:p>
        </w:tc>
      </w:tr>
      <w:tr w:rsidR="00DE4712" w:rsidRPr="00241D97" w:rsidTr="006976F9">
        <w:trPr>
          <w:trHeight w:val="300"/>
        </w:trPr>
        <w:tc>
          <w:tcPr>
            <w:tcW w:w="920" w:type="dxa"/>
            <w:shd w:val="clear" w:color="auto" w:fill="auto"/>
            <w:noWrap/>
            <w:vAlign w:val="center"/>
            <w:hideMark/>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w:t>
            </w:r>
          </w:p>
        </w:tc>
        <w:tc>
          <w:tcPr>
            <w:tcW w:w="7439" w:type="dxa"/>
            <w:shd w:val="clear" w:color="auto" w:fill="auto"/>
            <w:noWrap/>
            <w:vAlign w:val="bottom"/>
            <w:hideMark/>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ITT4RT</w:t>
            </w:r>
          </w:p>
        </w:tc>
      </w:tr>
      <w:tr w:rsidR="00DE4712" w:rsidRPr="00241D97" w:rsidTr="006976F9">
        <w:trPr>
          <w:trHeight w:val="300"/>
        </w:trPr>
        <w:tc>
          <w:tcPr>
            <w:tcW w:w="920" w:type="dxa"/>
            <w:shd w:val="clear" w:color="auto" w:fill="auto"/>
            <w:noWrap/>
            <w:vAlign w:val="center"/>
          </w:tcPr>
          <w:p w:rsidR="00DE4712"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4.2</w:t>
            </w:r>
          </w:p>
        </w:tc>
        <w:tc>
          <w:tcPr>
            <w:tcW w:w="7439" w:type="dxa"/>
            <w:shd w:val="clear" w:color="auto" w:fill="auto"/>
            <w:noWrap/>
            <w:vAlign w:val="bottom"/>
          </w:tcPr>
          <w:p w:rsidR="00DE4712" w:rsidRDefault="00DE4712" w:rsidP="006976F9">
            <w:pPr>
              <w:spacing w:line="240" w:lineRule="auto"/>
              <w:rPr>
                <w:rFonts w:ascii="Calibri" w:eastAsia="Times New Roman" w:hAnsi="Calibri" w:cs="Calibri"/>
                <w:color w:val="000000"/>
                <w:lang w:val="fr-FR"/>
              </w:rPr>
            </w:pPr>
            <w:proofErr w:type="spellStart"/>
            <w:r>
              <w:rPr>
                <w:rFonts w:ascii="Calibri" w:eastAsia="Times New Roman" w:hAnsi="Calibri" w:cs="Calibri"/>
                <w:color w:val="000000"/>
                <w:lang w:val="fr-FR"/>
              </w:rPr>
              <w:t>HInT</w:t>
            </w:r>
            <w:proofErr w:type="spellEnd"/>
          </w:p>
        </w:tc>
      </w:tr>
      <w:tr w:rsidR="00DE4712" w:rsidRPr="00241D97" w:rsidTr="006976F9">
        <w:trPr>
          <w:trHeight w:val="300"/>
        </w:trPr>
        <w:tc>
          <w:tcPr>
            <w:tcW w:w="920" w:type="dxa"/>
            <w:shd w:val="clear" w:color="auto" w:fill="auto"/>
            <w:noWrap/>
            <w:vAlign w:val="center"/>
          </w:tcPr>
          <w:p w:rsidR="00DE4712" w:rsidRPr="00055AA9"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4.3</w:t>
            </w:r>
          </w:p>
        </w:tc>
        <w:tc>
          <w:tcPr>
            <w:tcW w:w="7439" w:type="dxa"/>
            <w:shd w:val="clear" w:color="auto" w:fill="auto"/>
            <w:noWrap/>
            <w:vAlign w:val="bottom"/>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8K_VR_5G</w:t>
            </w:r>
          </w:p>
        </w:tc>
      </w:tr>
      <w:tr w:rsidR="00DE4712" w:rsidRPr="00241D97" w:rsidTr="006976F9">
        <w:trPr>
          <w:trHeight w:val="300"/>
        </w:trPr>
        <w:tc>
          <w:tcPr>
            <w:tcW w:w="920" w:type="dxa"/>
            <w:shd w:val="clear" w:color="auto" w:fill="auto"/>
            <w:noWrap/>
            <w:vAlign w:val="center"/>
          </w:tcPr>
          <w:p w:rsidR="00DE4712" w:rsidRPr="00055AA9"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4.4</w:t>
            </w:r>
          </w:p>
        </w:tc>
        <w:tc>
          <w:tcPr>
            <w:tcW w:w="7439" w:type="dxa"/>
            <w:shd w:val="clear" w:color="auto" w:fill="auto"/>
            <w:noWrap/>
            <w:vAlign w:val="bottom"/>
          </w:tcPr>
          <w:p w:rsidR="00DE4712" w:rsidRPr="00241D97" w:rsidRDefault="00DE4712" w:rsidP="006976F9">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FS_XRTraffic</w:t>
            </w:r>
            <w:proofErr w:type="spellEnd"/>
          </w:p>
        </w:tc>
      </w:tr>
      <w:tr w:rsidR="00DE4712" w:rsidRPr="00241D97" w:rsidTr="006976F9">
        <w:trPr>
          <w:trHeight w:val="300"/>
        </w:trPr>
        <w:tc>
          <w:tcPr>
            <w:tcW w:w="920" w:type="dxa"/>
            <w:shd w:val="clear" w:color="auto" w:fill="auto"/>
            <w:noWrap/>
            <w:vAlign w:val="center"/>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4.5</w:t>
            </w:r>
          </w:p>
        </w:tc>
        <w:tc>
          <w:tcPr>
            <w:tcW w:w="7439" w:type="dxa"/>
            <w:shd w:val="clear" w:color="auto" w:fill="auto"/>
            <w:noWrap/>
            <w:vAlign w:val="bottom"/>
          </w:tcPr>
          <w:p w:rsidR="00DE4712" w:rsidRPr="00241D97" w:rsidRDefault="00DE4712" w:rsidP="006976F9">
            <w:pPr>
              <w:spacing w:line="240" w:lineRule="auto"/>
              <w:rPr>
                <w:rFonts w:ascii="Calibri" w:eastAsia="Times New Roman" w:hAnsi="Calibri" w:cs="Calibri"/>
                <w:color w:val="000000"/>
                <w:lang w:val="fr-FR"/>
              </w:rPr>
            </w:pPr>
            <w:proofErr w:type="spellStart"/>
            <w:r w:rsidRPr="00241D97">
              <w:rPr>
                <w:rFonts w:ascii="Calibri" w:eastAsia="Times New Roman" w:hAnsi="Calibri" w:cs="Calibri"/>
                <w:color w:val="000000"/>
                <w:lang w:val="en-US"/>
              </w:rPr>
              <w:t>FS_VR_CoGui</w:t>
            </w:r>
            <w:proofErr w:type="spellEnd"/>
          </w:p>
        </w:tc>
      </w:tr>
      <w:tr w:rsidR="00DE4712" w:rsidRPr="00241D97" w:rsidTr="006976F9">
        <w:trPr>
          <w:trHeight w:val="300"/>
        </w:trPr>
        <w:tc>
          <w:tcPr>
            <w:tcW w:w="920" w:type="dxa"/>
            <w:shd w:val="clear" w:color="auto" w:fill="auto"/>
            <w:noWrap/>
            <w:vAlign w:val="center"/>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4.6</w:t>
            </w:r>
          </w:p>
        </w:tc>
        <w:tc>
          <w:tcPr>
            <w:tcW w:w="7439" w:type="dxa"/>
            <w:shd w:val="clear" w:color="auto" w:fill="auto"/>
            <w:noWrap/>
            <w:vAlign w:val="bottom"/>
          </w:tcPr>
          <w:p w:rsidR="00DE4712" w:rsidRPr="00241D97" w:rsidRDefault="00DE4712" w:rsidP="006976F9">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FS_5GVideo</w:t>
            </w:r>
          </w:p>
        </w:tc>
      </w:tr>
      <w:tr w:rsidR="00DE4712" w:rsidRPr="00241D97" w:rsidTr="006976F9">
        <w:trPr>
          <w:trHeight w:val="300"/>
        </w:trPr>
        <w:tc>
          <w:tcPr>
            <w:tcW w:w="920" w:type="dxa"/>
            <w:shd w:val="clear" w:color="auto" w:fill="auto"/>
            <w:noWrap/>
            <w:vAlign w:val="center"/>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4.7</w:t>
            </w:r>
          </w:p>
        </w:tc>
        <w:tc>
          <w:tcPr>
            <w:tcW w:w="7439" w:type="dxa"/>
            <w:shd w:val="clear" w:color="auto" w:fill="auto"/>
            <w:noWrap/>
            <w:vAlign w:val="bottom"/>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FS_FLUS_NBMP</w:t>
            </w:r>
          </w:p>
        </w:tc>
      </w:tr>
      <w:tr w:rsidR="00DE4712" w:rsidRPr="00241D97" w:rsidTr="006976F9">
        <w:trPr>
          <w:trHeight w:val="300"/>
        </w:trPr>
        <w:tc>
          <w:tcPr>
            <w:tcW w:w="920" w:type="dxa"/>
            <w:shd w:val="clear" w:color="auto" w:fill="auto"/>
            <w:noWrap/>
            <w:vAlign w:val="center"/>
            <w:hideMark/>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4.8</w:t>
            </w:r>
          </w:p>
        </w:tc>
        <w:tc>
          <w:tcPr>
            <w:tcW w:w="7439" w:type="dxa"/>
            <w:shd w:val="clear" w:color="auto" w:fill="auto"/>
            <w:noWrap/>
            <w:vAlign w:val="bottom"/>
            <w:hideMark/>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FS_5GSTAR</w:t>
            </w:r>
          </w:p>
        </w:tc>
      </w:tr>
      <w:tr w:rsidR="00DE4712" w:rsidRPr="00241D97" w:rsidTr="006976F9">
        <w:trPr>
          <w:trHeight w:val="300"/>
        </w:trPr>
        <w:tc>
          <w:tcPr>
            <w:tcW w:w="920" w:type="dxa"/>
            <w:shd w:val="clear" w:color="auto" w:fill="auto"/>
            <w:noWrap/>
            <w:vAlign w:val="center"/>
            <w:hideMark/>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4.9</w:t>
            </w:r>
          </w:p>
        </w:tc>
        <w:tc>
          <w:tcPr>
            <w:tcW w:w="7439" w:type="dxa"/>
            <w:shd w:val="clear" w:color="auto" w:fill="auto"/>
            <w:noWrap/>
            <w:vAlign w:val="bottom"/>
            <w:hideMark/>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FS_5GMS_EXT</w:t>
            </w:r>
          </w:p>
        </w:tc>
      </w:tr>
      <w:tr w:rsidR="00DE4712" w:rsidRPr="00241D97" w:rsidTr="006976F9">
        <w:trPr>
          <w:trHeight w:val="300"/>
        </w:trPr>
        <w:tc>
          <w:tcPr>
            <w:tcW w:w="920" w:type="dxa"/>
            <w:shd w:val="clear" w:color="auto" w:fill="auto"/>
            <w:noWrap/>
            <w:vAlign w:val="center"/>
            <w:hideMark/>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4.10</w:t>
            </w:r>
          </w:p>
        </w:tc>
        <w:tc>
          <w:tcPr>
            <w:tcW w:w="7439" w:type="dxa"/>
            <w:shd w:val="clear" w:color="auto" w:fill="auto"/>
            <w:noWrap/>
            <w:vAlign w:val="bottom"/>
            <w:hideMark/>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FS_NPN4AVProd</w:t>
            </w:r>
          </w:p>
        </w:tc>
      </w:tr>
      <w:tr w:rsidR="00DE4712" w:rsidRPr="00241D97" w:rsidTr="006976F9">
        <w:trPr>
          <w:trHeight w:val="300"/>
        </w:trPr>
        <w:tc>
          <w:tcPr>
            <w:tcW w:w="920" w:type="dxa"/>
            <w:shd w:val="clear" w:color="auto" w:fill="auto"/>
            <w:noWrap/>
            <w:vAlign w:val="center"/>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4.11</w:t>
            </w:r>
          </w:p>
        </w:tc>
        <w:tc>
          <w:tcPr>
            <w:tcW w:w="7439" w:type="dxa"/>
            <w:shd w:val="clear" w:color="auto" w:fill="auto"/>
            <w:noWrap/>
            <w:vAlign w:val="bottom"/>
          </w:tcPr>
          <w:p w:rsidR="00DE4712" w:rsidRPr="008774D3" w:rsidRDefault="00DE4712" w:rsidP="006976F9">
            <w:pPr>
              <w:spacing w:line="240" w:lineRule="auto"/>
              <w:rPr>
                <w:rFonts w:ascii="Calibri" w:eastAsia="Times New Roman" w:hAnsi="Calibri" w:cs="Calibri"/>
                <w:color w:val="000000"/>
                <w:lang w:val="en-US"/>
              </w:rPr>
            </w:pPr>
            <w:r w:rsidRPr="008774D3">
              <w:rPr>
                <w:rFonts w:ascii="Calibri" w:eastAsia="Times New Roman" w:hAnsi="Calibri" w:cs="Calibri"/>
                <w:color w:val="000000"/>
                <w:lang w:val="en-US"/>
              </w:rPr>
              <w:t>TEI17 and any other R</w:t>
            </w:r>
            <w:r>
              <w:rPr>
                <w:rFonts w:ascii="Calibri" w:eastAsia="Times New Roman" w:hAnsi="Calibri" w:cs="Calibri"/>
                <w:color w:val="000000"/>
                <w:lang w:val="en-US"/>
              </w:rPr>
              <w:t>el-17 matter</w:t>
            </w:r>
          </w:p>
        </w:tc>
      </w:tr>
      <w:tr w:rsidR="00DE4712" w:rsidRPr="00241D97" w:rsidTr="006976F9">
        <w:trPr>
          <w:trHeight w:val="300"/>
        </w:trPr>
        <w:tc>
          <w:tcPr>
            <w:tcW w:w="920" w:type="dxa"/>
            <w:shd w:val="clear" w:color="auto" w:fill="auto"/>
            <w:noWrap/>
            <w:vAlign w:val="center"/>
          </w:tcPr>
          <w:p w:rsidR="00DE4712"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5</w:t>
            </w:r>
          </w:p>
        </w:tc>
        <w:tc>
          <w:tcPr>
            <w:tcW w:w="7439" w:type="dxa"/>
            <w:shd w:val="clear" w:color="auto" w:fill="auto"/>
            <w:noWrap/>
            <w:vAlign w:val="bottom"/>
          </w:tcPr>
          <w:p w:rsidR="00DE4712"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Any other Business</w:t>
            </w:r>
          </w:p>
        </w:tc>
      </w:tr>
      <w:tr w:rsidR="00DE4712" w:rsidRPr="00241D97" w:rsidTr="006976F9">
        <w:trPr>
          <w:trHeight w:val="300"/>
        </w:trPr>
        <w:tc>
          <w:tcPr>
            <w:tcW w:w="920" w:type="dxa"/>
            <w:shd w:val="clear" w:color="auto" w:fill="auto"/>
            <w:noWrap/>
            <w:vAlign w:val="center"/>
            <w:hideMark/>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6</w:t>
            </w:r>
          </w:p>
        </w:tc>
        <w:tc>
          <w:tcPr>
            <w:tcW w:w="7439" w:type="dxa"/>
            <w:shd w:val="clear" w:color="auto" w:fill="auto"/>
            <w:noWrap/>
            <w:vAlign w:val="bottom"/>
            <w:hideMark/>
          </w:tcPr>
          <w:p w:rsidR="00DE4712" w:rsidRPr="00241D97" w:rsidRDefault="00DE4712" w:rsidP="006976F9">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Review of the future work plan</w:t>
            </w:r>
          </w:p>
        </w:tc>
      </w:tr>
      <w:tr w:rsidR="00DE4712" w:rsidRPr="00241D97" w:rsidTr="006976F9">
        <w:trPr>
          <w:trHeight w:val="300"/>
        </w:trPr>
        <w:tc>
          <w:tcPr>
            <w:tcW w:w="920" w:type="dxa"/>
            <w:shd w:val="clear" w:color="auto" w:fill="auto"/>
            <w:noWrap/>
            <w:vAlign w:val="center"/>
            <w:hideMark/>
          </w:tcPr>
          <w:p w:rsidR="00DE4712" w:rsidRPr="00241D97" w:rsidRDefault="00DE4712" w:rsidP="006976F9">
            <w:pPr>
              <w:spacing w:line="240" w:lineRule="auto"/>
              <w:rPr>
                <w:rFonts w:ascii="Calibri" w:eastAsia="Times New Roman" w:hAnsi="Calibri" w:cs="Calibri"/>
                <w:color w:val="000000"/>
                <w:lang w:val="fr-FR"/>
              </w:rPr>
            </w:pPr>
            <w:r>
              <w:rPr>
                <w:rFonts w:ascii="Calibri" w:eastAsia="Times New Roman" w:hAnsi="Calibri" w:cs="Calibri"/>
                <w:color w:val="000000"/>
                <w:lang w:val="fr-FR"/>
              </w:rPr>
              <w:t>7</w:t>
            </w:r>
          </w:p>
        </w:tc>
        <w:tc>
          <w:tcPr>
            <w:tcW w:w="7439" w:type="dxa"/>
            <w:shd w:val="clear" w:color="auto" w:fill="auto"/>
            <w:noWrap/>
            <w:vAlign w:val="bottom"/>
            <w:hideMark/>
          </w:tcPr>
          <w:p w:rsidR="00DE4712" w:rsidRPr="00241D97" w:rsidRDefault="00DE4712" w:rsidP="006976F9">
            <w:pPr>
              <w:spacing w:line="240" w:lineRule="auto"/>
              <w:rPr>
                <w:rFonts w:ascii="Calibri" w:eastAsia="Times New Roman" w:hAnsi="Calibri" w:cs="Calibri"/>
                <w:color w:val="000000"/>
                <w:lang w:val="en-US"/>
              </w:rPr>
            </w:pPr>
            <w:r>
              <w:rPr>
                <w:rFonts w:ascii="Calibri" w:eastAsia="Times New Roman" w:hAnsi="Calibri" w:cs="Calibri"/>
                <w:color w:val="000000"/>
                <w:lang w:val="en-US"/>
              </w:rPr>
              <w:t>Close of the session</w:t>
            </w:r>
          </w:p>
        </w:tc>
      </w:tr>
    </w:tbl>
    <w:p w:rsidR="00DE4712" w:rsidRPr="005F05AE" w:rsidRDefault="00DE4712" w:rsidP="00DE4712">
      <w:pPr>
        <w:rPr>
          <w:b/>
        </w:rPr>
      </w:pPr>
    </w:p>
    <w:p w:rsidR="00DE4712" w:rsidRPr="005F05AE" w:rsidRDefault="00DE4712" w:rsidP="00DE4712">
      <w:pPr>
        <w:rPr>
          <w:b/>
        </w:rPr>
      </w:pPr>
    </w:p>
    <w:p w:rsidR="00C55423" w:rsidRDefault="00C55423" w:rsidP="00C55423">
      <w:pPr>
        <w:rPr>
          <w:b/>
          <w:sz w:val="24"/>
          <w:szCs w:val="24"/>
          <w:lang w:val="en-US"/>
        </w:rPr>
      </w:pPr>
    </w:p>
    <w:p w:rsidR="00375774" w:rsidRPr="005F05AE" w:rsidRDefault="00375774" w:rsidP="00375774">
      <w:pPr>
        <w:rPr>
          <w:b/>
        </w:rPr>
      </w:pPr>
    </w:p>
    <w:p w:rsidR="00375774" w:rsidRPr="005F05AE" w:rsidRDefault="00375774" w:rsidP="00C55423">
      <w:pPr>
        <w:rPr>
          <w:b/>
        </w:rPr>
      </w:pPr>
    </w:p>
    <w:p w:rsidR="00C571FE" w:rsidRDefault="007128A7">
      <w:pPr>
        <w:rPr>
          <w:b/>
        </w:rPr>
      </w:pPr>
      <w:r>
        <w:br w:type="page"/>
      </w:r>
    </w:p>
    <w:p w:rsidR="00C571FE" w:rsidRDefault="00C55423">
      <w:pPr>
        <w:widowControl w:val="0"/>
        <w:pBdr>
          <w:top w:val="nil"/>
          <w:left w:val="nil"/>
          <w:bottom w:val="nil"/>
          <w:right w:val="nil"/>
          <w:between w:val="nil"/>
        </w:pBdr>
        <w:spacing w:after="120"/>
        <w:jc w:val="both"/>
        <w:rPr>
          <w:b/>
          <w:color w:val="000000"/>
        </w:rPr>
      </w:pPr>
      <w:r>
        <w:rPr>
          <w:b/>
          <w:color w:val="000000"/>
        </w:rPr>
        <w:lastRenderedPageBreak/>
        <w:t>Annex B – List of participants</w:t>
      </w:r>
    </w:p>
    <w:p w:rsidR="00C571FE" w:rsidRDefault="00C571FE"/>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tblGrid>
      <w:tr w:rsidR="00E66ECC" w:rsidRPr="006772C4" w:rsidTr="00E66ECC">
        <w:trPr>
          <w:trHeight w:val="300"/>
        </w:trPr>
        <w:tc>
          <w:tcPr>
            <w:tcW w:w="4248" w:type="dxa"/>
            <w:vAlign w:val="bottom"/>
          </w:tcPr>
          <w:p w:rsidR="00E66ECC" w:rsidRPr="00C02306" w:rsidRDefault="00E66ECC" w:rsidP="00E66ECC">
            <w:pPr>
              <w:spacing w:line="240" w:lineRule="auto"/>
              <w:rPr>
                <w:rFonts w:ascii="Arial Unicode MS" w:eastAsia="Arial Unicode MS" w:hAnsi="Arial Unicode MS" w:cs="Arial Unicode MS"/>
                <w:sz w:val="20"/>
                <w:szCs w:val="20"/>
                <w:highlight w:val="yellow"/>
                <w:lang w:val="fr-FR"/>
              </w:rPr>
            </w:pPr>
            <w:r w:rsidRPr="00E57C82">
              <w:rPr>
                <w:rFonts w:ascii="Arial Unicode MS" w:eastAsia="Arial Unicode MS" w:hAnsi="Arial Unicode MS" w:cs="Arial Unicode MS" w:hint="eastAsia"/>
                <w:sz w:val="20"/>
                <w:szCs w:val="20"/>
                <w:lang w:val="fr-FR"/>
              </w:rPr>
              <w:t>Apple - Fabrice Plante</w:t>
            </w:r>
          </w:p>
        </w:tc>
      </w:tr>
      <w:tr w:rsidR="00E66ECC" w:rsidRPr="006772C4" w:rsidTr="00E66ECC">
        <w:trPr>
          <w:trHeight w:val="300"/>
        </w:trPr>
        <w:tc>
          <w:tcPr>
            <w:tcW w:w="4248" w:type="dxa"/>
            <w:vAlign w:val="bottom"/>
          </w:tcPr>
          <w:p w:rsidR="00E66ECC" w:rsidRPr="00E57C82" w:rsidRDefault="00E66ECC" w:rsidP="00E66ECC">
            <w:pPr>
              <w:spacing w:line="240" w:lineRule="auto"/>
              <w:rPr>
                <w:rFonts w:ascii="Arial Unicode MS" w:eastAsia="Arial Unicode MS" w:hAnsi="Arial Unicode MS" w:cs="Arial Unicode MS"/>
                <w:sz w:val="20"/>
                <w:szCs w:val="20"/>
                <w:lang w:val="en-US"/>
              </w:rPr>
            </w:pPr>
            <w:r w:rsidRPr="00E57C82">
              <w:rPr>
                <w:rFonts w:ascii="Arial Unicode MS" w:eastAsia="Arial Unicode MS" w:hAnsi="Arial Unicode MS" w:cs="Arial Unicode MS" w:hint="eastAsia"/>
                <w:sz w:val="20"/>
                <w:szCs w:val="20"/>
                <w:lang w:val="fr-FR"/>
              </w:rPr>
              <w:t xml:space="preserve">HEAD </w:t>
            </w:r>
            <w:proofErr w:type="spellStart"/>
            <w:r w:rsidRPr="00E57C82">
              <w:rPr>
                <w:rFonts w:ascii="Arial Unicode MS" w:eastAsia="Arial Unicode MS" w:hAnsi="Arial Unicode MS" w:cs="Arial Unicode MS" w:hint="eastAsia"/>
                <w:sz w:val="20"/>
                <w:szCs w:val="20"/>
                <w:lang w:val="fr-FR"/>
              </w:rPr>
              <w:t>acoustics</w:t>
            </w:r>
            <w:proofErr w:type="spellEnd"/>
            <w:r w:rsidRPr="00E57C82">
              <w:rPr>
                <w:rFonts w:ascii="Arial Unicode MS" w:eastAsia="Arial Unicode MS" w:hAnsi="Arial Unicode MS" w:cs="Arial Unicode MS" w:hint="eastAsia"/>
                <w:sz w:val="20"/>
                <w:szCs w:val="20"/>
                <w:lang w:val="fr-FR"/>
              </w:rPr>
              <w:t xml:space="preserve"> - Jan Reimes</w:t>
            </w:r>
          </w:p>
        </w:tc>
      </w:tr>
      <w:tr w:rsidR="00E66ECC" w:rsidRPr="00841C3C" w:rsidTr="00E66ECC">
        <w:trPr>
          <w:trHeight w:val="300"/>
        </w:trPr>
        <w:tc>
          <w:tcPr>
            <w:tcW w:w="4248" w:type="dxa"/>
            <w:vAlign w:val="bottom"/>
          </w:tcPr>
          <w:p w:rsidR="00E66ECC" w:rsidRPr="00E57C82" w:rsidRDefault="00E66ECC" w:rsidP="00E66ECC">
            <w:pPr>
              <w:spacing w:line="240" w:lineRule="auto"/>
              <w:rPr>
                <w:rFonts w:ascii="Arial Unicode MS" w:eastAsia="Arial Unicode MS" w:hAnsi="Arial Unicode MS" w:cs="Arial Unicode MS"/>
                <w:sz w:val="20"/>
                <w:szCs w:val="20"/>
                <w:lang w:val="fr-FR"/>
              </w:rPr>
            </w:pPr>
            <w:proofErr w:type="spellStart"/>
            <w:r w:rsidRPr="00E57C82">
              <w:rPr>
                <w:rFonts w:ascii="Arial Unicode MS" w:eastAsia="Arial Unicode MS" w:hAnsi="Arial Unicode MS" w:cs="Arial Unicode MS" w:hint="eastAsia"/>
                <w:sz w:val="20"/>
                <w:szCs w:val="20"/>
                <w:lang w:val="fr-FR"/>
              </w:rPr>
              <w:t>Huawei</w:t>
            </w:r>
            <w:proofErr w:type="spellEnd"/>
            <w:r w:rsidRPr="00E57C82">
              <w:rPr>
                <w:rFonts w:ascii="Arial Unicode MS" w:eastAsia="Arial Unicode MS" w:hAnsi="Arial Unicode MS" w:cs="Arial Unicode MS" w:hint="eastAsia"/>
                <w:sz w:val="20"/>
                <w:szCs w:val="20"/>
                <w:lang w:val="fr-FR"/>
              </w:rPr>
              <w:t xml:space="preserve"> Technologies </w:t>
            </w:r>
            <w:r w:rsidRPr="00E57C82">
              <w:rPr>
                <w:rFonts w:ascii="Arial Unicode MS" w:eastAsia="Arial Unicode MS" w:hAnsi="Arial Unicode MS" w:cs="Arial Unicode MS"/>
                <w:sz w:val="20"/>
                <w:szCs w:val="20"/>
                <w:lang w:val="fr-FR"/>
              </w:rPr>
              <w:t>–</w:t>
            </w:r>
            <w:r w:rsidRPr="00E57C82">
              <w:rPr>
                <w:rFonts w:ascii="Arial Unicode MS" w:eastAsia="Arial Unicode MS" w:hAnsi="Arial Unicode MS" w:cs="Arial Unicode MS" w:hint="eastAsia"/>
                <w:sz w:val="20"/>
                <w:szCs w:val="20"/>
                <w:lang w:val="fr-FR"/>
              </w:rPr>
              <w:t xml:space="preserve"> </w:t>
            </w:r>
            <w:r w:rsidRPr="00E57C82">
              <w:rPr>
                <w:rFonts w:ascii="Arial Unicode MS" w:eastAsia="Arial Unicode MS" w:hAnsi="Arial Unicode MS" w:cs="Arial Unicode MS"/>
                <w:sz w:val="20"/>
                <w:szCs w:val="20"/>
                <w:lang w:val="fr-FR"/>
              </w:rPr>
              <w:t>Huan-Yu Su</w:t>
            </w:r>
          </w:p>
        </w:tc>
      </w:tr>
      <w:tr w:rsidR="00E66ECC" w:rsidRPr="006772C4" w:rsidTr="00E66ECC">
        <w:trPr>
          <w:trHeight w:val="300"/>
        </w:trPr>
        <w:tc>
          <w:tcPr>
            <w:tcW w:w="4248" w:type="dxa"/>
            <w:vAlign w:val="bottom"/>
          </w:tcPr>
          <w:p w:rsidR="00E66ECC" w:rsidRPr="00E57C82" w:rsidRDefault="00E66ECC" w:rsidP="00E66ECC">
            <w:pPr>
              <w:spacing w:line="240" w:lineRule="auto"/>
              <w:rPr>
                <w:rFonts w:ascii="Arial Unicode MS" w:eastAsia="Arial Unicode MS" w:hAnsi="Arial Unicode MS" w:cs="Arial Unicode MS"/>
                <w:sz w:val="20"/>
                <w:szCs w:val="20"/>
                <w:lang w:val="en-US"/>
              </w:rPr>
            </w:pPr>
            <w:r w:rsidRPr="00E57C82">
              <w:rPr>
                <w:rFonts w:ascii="Arial Unicode MS" w:eastAsia="Arial Unicode MS" w:hAnsi="Arial Unicode MS" w:cs="Arial Unicode MS" w:hint="eastAsia"/>
                <w:sz w:val="20"/>
                <w:szCs w:val="20"/>
                <w:lang w:val="fr-FR"/>
              </w:rPr>
              <w:t xml:space="preserve">Orange - Alain </w:t>
            </w:r>
            <w:proofErr w:type="spellStart"/>
            <w:r w:rsidRPr="00E57C82">
              <w:rPr>
                <w:rFonts w:ascii="Arial Unicode MS" w:eastAsia="Arial Unicode MS" w:hAnsi="Arial Unicode MS" w:cs="Arial Unicode MS" w:hint="eastAsia"/>
                <w:sz w:val="20"/>
                <w:szCs w:val="20"/>
                <w:lang w:val="fr-FR"/>
              </w:rPr>
              <w:t>Curti</w:t>
            </w:r>
            <w:proofErr w:type="spellEnd"/>
          </w:p>
        </w:tc>
      </w:tr>
      <w:tr w:rsidR="00E66ECC" w:rsidRPr="006772C4" w:rsidTr="00E66ECC">
        <w:trPr>
          <w:trHeight w:val="300"/>
        </w:trPr>
        <w:tc>
          <w:tcPr>
            <w:tcW w:w="4248" w:type="dxa"/>
            <w:vAlign w:val="bottom"/>
          </w:tcPr>
          <w:p w:rsidR="00E66ECC" w:rsidRPr="00E57C82" w:rsidRDefault="00E66ECC" w:rsidP="00E66ECC">
            <w:pPr>
              <w:spacing w:line="240" w:lineRule="auto"/>
              <w:rPr>
                <w:rFonts w:ascii="Arial Unicode MS" w:eastAsia="Arial Unicode MS" w:hAnsi="Arial Unicode MS" w:cs="Arial Unicode MS"/>
                <w:sz w:val="20"/>
                <w:szCs w:val="20"/>
                <w:lang w:val="en-US"/>
              </w:rPr>
            </w:pPr>
            <w:r w:rsidRPr="00E57C82">
              <w:rPr>
                <w:rFonts w:ascii="Arial Unicode MS" w:eastAsia="Arial Unicode MS" w:hAnsi="Arial Unicode MS" w:cs="Arial Unicode MS" w:hint="eastAsia"/>
                <w:sz w:val="20"/>
                <w:szCs w:val="20"/>
                <w:lang w:val="fr-FR"/>
              </w:rPr>
              <w:t>Orange - Stéphane Ragot</w:t>
            </w:r>
          </w:p>
        </w:tc>
      </w:tr>
    </w:tbl>
    <w:p w:rsidR="00FD2867" w:rsidRDefault="00FD2867" w:rsidP="00FD2867"/>
    <w:p w:rsidR="00C571FE" w:rsidRDefault="007128A7" w:rsidP="00FD2867">
      <w:pPr>
        <w:rPr>
          <w:b/>
        </w:rPr>
      </w:pPr>
      <w:r>
        <w:br w:type="page"/>
      </w:r>
    </w:p>
    <w:p w:rsidR="00C571FE" w:rsidRDefault="007128A7">
      <w:pPr>
        <w:widowControl w:val="0"/>
        <w:pBdr>
          <w:top w:val="nil"/>
          <w:left w:val="nil"/>
          <w:bottom w:val="nil"/>
          <w:right w:val="nil"/>
          <w:between w:val="nil"/>
        </w:pBdr>
        <w:spacing w:after="120"/>
        <w:jc w:val="both"/>
        <w:rPr>
          <w:b/>
          <w:color w:val="000000"/>
        </w:rPr>
      </w:pPr>
      <w:r>
        <w:rPr>
          <w:b/>
          <w:color w:val="000000"/>
        </w:rPr>
        <w:lastRenderedPageBreak/>
        <w:t>Annex C - Documents status</w:t>
      </w:r>
    </w:p>
    <w:p w:rsidR="00C571FE" w:rsidRDefault="00C571FE">
      <w:pPr>
        <w:widowControl w:val="0"/>
        <w:pBdr>
          <w:top w:val="nil"/>
          <w:left w:val="nil"/>
          <w:bottom w:val="nil"/>
          <w:right w:val="nil"/>
          <w:between w:val="nil"/>
        </w:pBdr>
        <w:spacing w:after="120"/>
        <w:jc w:val="both"/>
        <w:rPr>
          <w:b/>
          <w:color w:val="000000"/>
        </w:rPr>
      </w:pPr>
    </w:p>
    <w:tbl>
      <w:tblPr>
        <w:tblStyle w:val="a5"/>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2148"/>
        <w:gridCol w:w="916"/>
        <w:gridCol w:w="1612"/>
      </w:tblGrid>
      <w:tr w:rsidR="00C571FE">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b/>
                <w:color w:val="0000FF"/>
                <w:sz w:val="16"/>
                <w:szCs w:val="16"/>
                <w:u w:val="single"/>
              </w:rPr>
            </w:pPr>
            <w:proofErr w:type="spellStart"/>
            <w:r>
              <w:rPr>
                <w:sz w:val="16"/>
                <w:szCs w:val="16"/>
              </w:rPr>
              <w:t>Tdoc</w:t>
            </w:r>
            <w:proofErr w:type="spellEnd"/>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sz w:val="16"/>
                <w:szCs w:val="16"/>
              </w:rPr>
            </w:pPr>
            <w:r>
              <w:rPr>
                <w:sz w:val="16"/>
                <w:szCs w:val="16"/>
              </w:rPr>
              <w:t>Title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sz w:val="16"/>
                <w:szCs w:val="16"/>
              </w:rPr>
            </w:pPr>
            <w:r>
              <w:rPr>
                <w:sz w:val="16"/>
                <w:szCs w:val="16"/>
              </w:rPr>
              <w:t>Source(s)</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ind w:left="57" w:right="57"/>
              <w:jc w:val="center"/>
              <w:rPr>
                <w:sz w:val="16"/>
                <w:szCs w:val="16"/>
              </w:rPr>
            </w:pPr>
            <w:r>
              <w:rPr>
                <w:sz w:val="16"/>
                <w:szCs w:val="16"/>
              </w:rPr>
              <w:t>Agenda Item(s)</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ind w:left="57" w:right="57"/>
              <w:rPr>
                <w:sz w:val="16"/>
                <w:szCs w:val="16"/>
              </w:rPr>
            </w:pPr>
            <w:r>
              <w:rPr>
                <w:sz w:val="16"/>
                <w:szCs w:val="16"/>
              </w:rPr>
              <w:t>Status</w:t>
            </w:r>
          </w:p>
        </w:tc>
      </w:tr>
      <w:tr w:rsidR="00C02306">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2306" w:rsidRDefault="002C0FC1" w:rsidP="00C02306">
            <w:pPr>
              <w:rPr>
                <w:b/>
                <w:bCs/>
                <w:color w:val="0000FF"/>
                <w:sz w:val="16"/>
                <w:szCs w:val="16"/>
                <w:u w:val="single"/>
              </w:rPr>
            </w:pPr>
            <w:hyperlink r:id="rId10" w:history="1">
              <w:r w:rsidR="00C02306">
                <w:rPr>
                  <w:rStyle w:val="Lienhypertexte"/>
                  <w:b/>
                  <w:bCs/>
                  <w:color w:val="0000FF"/>
                  <w:sz w:val="16"/>
                  <w:szCs w:val="16"/>
                </w:rPr>
                <w:t>S4aQ210167</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2306" w:rsidRDefault="00C02306" w:rsidP="00C02306">
            <w:pPr>
              <w:rPr>
                <w:sz w:val="16"/>
                <w:szCs w:val="16"/>
              </w:rPr>
            </w:pPr>
            <w:r>
              <w:rPr>
                <w:sz w:val="16"/>
                <w:szCs w:val="16"/>
              </w:rPr>
              <w:t xml:space="preserve">Proposed agenda for SQ SWG teleconference on </w:t>
            </w:r>
            <w:proofErr w:type="spellStart"/>
            <w:r>
              <w:rPr>
                <w:sz w:val="16"/>
                <w:szCs w:val="16"/>
              </w:rPr>
              <w:t>HInT</w:t>
            </w:r>
            <w:proofErr w:type="spellEnd"/>
            <w:r>
              <w:rPr>
                <w:sz w:val="16"/>
                <w:szCs w:val="16"/>
              </w:rPr>
              <w:t xml:space="preserve"> (8 October 2021)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2306" w:rsidRDefault="00C02306" w:rsidP="00C02306">
            <w:pPr>
              <w:rPr>
                <w:sz w:val="16"/>
                <w:szCs w:val="16"/>
              </w:rPr>
            </w:pPr>
            <w:r>
              <w:rPr>
                <w:sz w:val="16"/>
                <w:szCs w:val="16"/>
              </w:rPr>
              <w:t>SA4 SQ SWG Chair</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2306" w:rsidRDefault="00C02306" w:rsidP="00C02306">
            <w:pPr>
              <w:jc w:val="center"/>
              <w:rPr>
                <w:sz w:val="16"/>
                <w:szCs w:val="16"/>
              </w:rPr>
            </w:pPr>
            <w:r>
              <w:rPr>
                <w:sz w:val="16"/>
                <w:szCs w:val="16"/>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2306" w:rsidRDefault="00DE4712" w:rsidP="00C02306">
            <w:pPr>
              <w:ind w:left="57" w:right="57"/>
              <w:rPr>
                <w:color w:val="4F81BD"/>
                <w:sz w:val="16"/>
                <w:szCs w:val="16"/>
              </w:rPr>
            </w:pPr>
            <w:r>
              <w:rPr>
                <w:color w:val="4F81BD"/>
                <w:sz w:val="16"/>
                <w:szCs w:val="16"/>
              </w:rPr>
              <w:t>Approved</w:t>
            </w:r>
          </w:p>
        </w:tc>
      </w:tr>
      <w:tr w:rsidR="00C02306">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2306" w:rsidRDefault="002C0FC1" w:rsidP="00C02306">
            <w:pPr>
              <w:rPr>
                <w:b/>
                <w:bCs/>
                <w:color w:val="0000FF"/>
                <w:sz w:val="16"/>
                <w:szCs w:val="16"/>
                <w:u w:val="single"/>
              </w:rPr>
            </w:pPr>
            <w:hyperlink r:id="rId11" w:history="1">
              <w:r w:rsidR="00C02306">
                <w:rPr>
                  <w:rStyle w:val="Lienhypertexte"/>
                  <w:b/>
                  <w:bCs/>
                  <w:color w:val="0000FF"/>
                  <w:sz w:val="16"/>
                  <w:szCs w:val="16"/>
                </w:rPr>
                <w:t>S4aQ210168</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2306" w:rsidRDefault="00C02306" w:rsidP="00C02306">
            <w:pPr>
              <w:rPr>
                <w:sz w:val="16"/>
                <w:szCs w:val="16"/>
              </w:rPr>
            </w:pPr>
            <w:proofErr w:type="spellStart"/>
            <w:r>
              <w:rPr>
                <w:sz w:val="16"/>
                <w:szCs w:val="16"/>
              </w:rPr>
              <w:t>DraftCR</w:t>
            </w:r>
            <w:proofErr w:type="spellEnd"/>
            <w:r>
              <w:rPr>
                <w:sz w:val="16"/>
                <w:szCs w:val="16"/>
              </w:rPr>
              <w:t xml:space="preserve"> TS26.132 (update) + Proposal for "transparency check"</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2306" w:rsidRDefault="00C02306" w:rsidP="00C02306">
            <w:pPr>
              <w:rPr>
                <w:sz w:val="16"/>
                <w:szCs w:val="16"/>
              </w:rPr>
            </w:pPr>
            <w:r>
              <w:rPr>
                <w:sz w:val="16"/>
                <w:szCs w:val="16"/>
              </w:rPr>
              <w:t>HEAD acoustics GmbH</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2306" w:rsidRDefault="00C02306" w:rsidP="00C02306">
            <w:pPr>
              <w:jc w:val="center"/>
              <w:rPr>
                <w:sz w:val="16"/>
                <w:szCs w:val="16"/>
              </w:rPr>
            </w:pPr>
            <w:r>
              <w:rPr>
                <w:sz w:val="16"/>
                <w:szCs w:val="16"/>
              </w:rPr>
              <w:t>4.2</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2306" w:rsidRDefault="00DE4712" w:rsidP="00C02306">
            <w:pPr>
              <w:ind w:left="57" w:right="57"/>
              <w:rPr>
                <w:color w:val="4F81BD"/>
                <w:sz w:val="16"/>
                <w:szCs w:val="16"/>
              </w:rPr>
            </w:pPr>
            <w:r>
              <w:rPr>
                <w:color w:val="4F81BD"/>
                <w:sz w:val="16"/>
                <w:szCs w:val="16"/>
              </w:rPr>
              <w:t>Noted</w:t>
            </w:r>
          </w:p>
        </w:tc>
      </w:tr>
    </w:tbl>
    <w:p w:rsidR="00C571FE" w:rsidRDefault="00C571FE">
      <w:pPr>
        <w:widowControl w:val="0"/>
        <w:pBdr>
          <w:top w:val="nil"/>
          <w:left w:val="nil"/>
          <w:bottom w:val="nil"/>
          <w:right w:val="nil"/>
          <w:between w:val="nil"/>
        </w:pBdr>
        <w:spacing w:after="120"/>
        <w:jc w:val="both"/>
        <w:rPr>
          <w:b/>
          <w:color w:val="000000"/>
        </w:rPr>
      </w:pPr>
    </w:p>
    <w:p w:rsidR="00C571FE" w:rsidRDefault="00C571FE">
      <w:pPr>
        <w:widowControl w:val="0"/>
        <w:pBdr>
          <w:top w:val="nil"/>
          <w:left w:val="nil"/>
          <w:bottom w:val="nil"/>
          <w:right w:val="nil"/>
          <w:between w:val="nil"/>
        </w:pBdr>
        <w:spacing w:after="120"/>
        <w:jc w:val="both"/>
      </w:pPr>
    </w:p>
    <w:sectPr w:rsidR="00C571FE">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C1" w:rsidRDefault="002C0FC1">
      <w:pPr>
        <w:spacing w:line="240" w:lineRule="auto"/>
      </w:pPr>
      <w:r>
        <w:separator/>
      </w:r>
    </w:p>
  </w:endnote>
  <w:endnote w:type="continuationSeparator" w:id="0">
    <w:p w:rsidR="002C0FC1" w:rsidRDefault="002C0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C1" w:rsidRDefault="002C0FC1">
      <w:pPr>
        <w:spacing w:line="240" w:lineRule="auto"/>
      </w:pPr>
      <w:r>
        <w:separator/>
      </w:r>
    </w:p>
  </w:footnote>
  <w:footnote w:type="continuationSeparator" w:id="0">
    <w:p w:rsidR="002C0FC1" w:rsidRDefault="002C0FC1">
      <w:pPr>
        <w:spacing w:line="240" w:lineRule="auto"/>
      </w:pPr>
      <w:r>
        <w:continuationSeparator/>
      </w:r>
    </w:p>
  </w:footnote>
  <w:footnote w:id="1">
    <w:p w:rsidR="00B62E06" w:rsidRDefault="00B62E06">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w:t>
      </w:r>
      <w:proofErr w:type="spellStart"/>
      <w:r>
        <w:rPr>
          <w:b/>
          <w:color w:val="000000"/>
          <w:sz w:val="16"/>
          <w:szCs w:val="16"/>
        </w:rPr>
        <w:t>Ragot</w:t>
      </w:r>
      <w:proofErr w:type="spellEnd"/>
      <w:r>
        <w:rPr>
          <w:b/>
          <w:color w:val="000000"/>
          <w:sz w:val="16"/>
          <w:szCs w:val="16"/>
        </w:rPr>
        <w:t xml:space="preserve">, Orange </w:t>
      </w:r>
    </w:p>
    <w:p w:rsidR="00B62E06" w:rsidRDefault="00B62E06">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proofErr w:type="spellStart"/>
      <w:r>
        <w:rPr>
          <w:b/>
          <w:color w:val="0000FF"/>
          <w:sz w:val="16"/>
          <w:szCs w:val="16"/>
          <w:u w:val="single"/>
        </w:rPr>
        <w:t>stephane</w:t>
      </w:r>
      <w:proofErr w:type="spellEnd"/>
      <w:r>
        <w:rPr>
          <w:b/>
          <w:color w:val="0000FF"/>
          <w:sz w:val="16"/>
          <w:szCs w:val="16"/>
          <w:u w:val="single"/>
        </w:rPr>
        <w:t xml:space="preserve"> [dot] </w:t>
      </w:r>
      <w:proofErr w:type="spellStart"/>
      <w:r>
        <w:rPr>
          <w:b/>
          <w:color w:val="0000FF"/>
          <w:sz w:val="16"/>
          <w:szCs w:val="16"/>
          <w:u w:val="single"/>
        </w:rPr>
        <w:t>ragot</w:t>
      </w:r>
      <w:proofErr w:type="spellEnd"/>
      <w:r>
        <w:rPr>
          <w:b/>
          <w:color w:val="0000FF"/>
          <w:sz w:val="16"/>
          <w:szCs w:val="16"/>
          <w:u w:val="single"/>
        </w:rPr>
        <w:t xml:space="preserve"> [at] orange [dot] com</w:t>
      </w:r>
      <w:r>
        <w:rPr>
          <w:b/>
          <w:color w:val="000000"/>
          <w:sz w:val="16"/>
          <w:szCs w:val="16"/>
        </w:rPr>
        <w:t xml:space="preserve"> </w:t>
      </w:r>
    </w:p>
    <w:p w:rsidR="00B62E06" w:rsidRDefault="00B62E06">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 w:id="2">
    <w:p w:rsidR="00DE4712" w:rsidRDefault="00DE4712" w:rsidP="00DE4712">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w:t>
      </w:r>
      <w:proofErr w:type="spellStart"/>
      <w:r>
        <w:rPr>
          <w:b/>
          <w:color w:val="000000"/>
          <w:sz w:val="16"/>
          <w:szCs w:val="16"/>
        </w:rPr>
        <w:t>Ragot</w:t>
      </w:r>
      <w:proofErr w:type="spellEnd"/>
      <w:r>
        <w:rPr>
          <w:b/>
          <w:color w:val="000000"/>
          <w:sz w:val="16"/>
          <w:szCs w:val="16"/>
        </w:rPr>
        <w:t xml:space="preserve">, Orange </w:t>
      </w:r>
    </w:p>
    <w:p w:rsidR="00DE4712" w:rsidRDefault="00DE4712" w:rsidP="00DE4712">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proofErr w:type="spellStart"/>
      <w:r>
        <w:rPr>
          <w:b/>
          <w:color w:val="0000FF"/>
          <w:sz w:val="16"/>
          <w:szCs w:val="16"/>
          <w:u w:val="single"/>
        </w:rPr>
        <w:t>stephane</w:t>
      </w:r>
      <w:proofErr w:type="spellEnd"/>
      <w:r>
        <w:rPr>
          <w:b/>
          <w:color w:val="0000FF"/>
          <w:sz w:val="16"/>
          <w:szCs w:val="16"/>
          <w:u w:val="single"/>
        </w:rPr>
        <w:t xml:space="preserve"> [dot] </w:t>
      </w:r>
      <w:proofErr w:type="spellStart"/>
      <w:r>
        <w:rPr>
          <w:b/>
          <w:color w:val="0000FF"/>
          <w:sz w:val="16"/>
          <w:szCs w:val="16"/>
          <w:u w:val="single"/>
        </w:rPr>
        <w:t>ragot</w:t>
      </w:r>
      <w:proofErr w:type="spellEnd"/>
      <w:r>
        <w:rPr>
          <w:b/>
          <w:color w:val="0000FF"/>
          <w:sz w:val="16"/>
          <w:szCs w:val="16"/>
          <w:u w:val="single"/>
        </w:rPr>
        <w:t xml:space="preserve"> [at] orange [dot] com</w:t>
      </w:r>
      <w:r>
        <w:rPr>
          <w:b/>
          <w:color w:val="000000"/>
          <w:sz w:val="16"/>
          <w:szCs w:val="16"/>
        </w:rPr>
        <w:t xml:space="preserve"> </w:t>
      </w:r>
    </w:p>
    <w:p w:rsidR="00DE4712" w:rsidRDefault="00DE4712" w:rsidP="00DE4712">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12" w:rsidRPr="00700B13" w:rsidRDefault="00DE4712" w:rsidP="00DE4712">
    <w:pPr>
      <w:tabs>
        <w:tab w:val="right" w:pos="9356"/>
      </w:tabs>
      <w:rPr>
        <w:b/>
        <w:i/>
        <w:lang w:val="en-US"/>
      </w:rPr>
    </w:pPr>
    <w:r w:rsidRPr="003A1956">
      <w:t xml:space="preserve">3GPP TSG-SA4 Meeting #SA4-e </w:t>
    </w:r>
    <w:r>
      <w:t>(AH) SQ SWG post 115</w:t>
    </w:r>
    <w:r w:rsidRPr="003A1956">
      <w:t>-e</w:t>
    </w:r>
    <w:r w:rsidRPr="003A1956">
      <w:rPr>
        <w:b/>
        <w:i/>
      </w:rPr>
      <w:tab/>
    </w:r>
    <w:proofErr w:type="spellStart"/>
    <w:r w:rsidRPr="003A1956">
      <w:rPr>
        <w:b/>
        <w:i/>
        <w:sz w:val="28"/>
        <w:szCs w:val="28"/>
      </w:rPr>
      <w:t>Tdoc</w:t>
    </w:r>
    <w:proofErr w:type="spellEnd"/>
    <w:r w:rsidRPr="003A1956">
      <w:t xml:space="preserve"> </w:t>
    </w:r>
    <w:r>
      <w:rPr>
        <w:b/>
        <w:i/>
        <w:sz w:val="28"/>
        <w:szCs w:val="28"/>
      </w:rPr>
      <w:t>S4aQ21</w:t>
    </w:r>
    <w:r w:rsidRPr="00AD01B2">
      <w:rPr>
        <w:b/>
        <w:i/>
        <w:sz w:val="28"/>
        <w:szCs w:val="28"/>
      </w:rPr>
      <w:t>0</w:t>
    </w:r>
    <w:r>
      <w:rPr>
        <w:b/>
        <w:i/>
        <w:sz w:val="28"/>
        <w:szCs w:val="28"/>
      </w:rPr>
      <w:t>xxx</w:t>
    </w:r>
  </w:p>
  <w:p w:rsidR="00B62E06" w:rsidRDefault="00DE4712" w:rsidP="00DE4712">
    <w:pPr>
      <w:pBdr>
        <w:top w:val="nil"/>
        <w:left w:val="nil"/>
        <w:bottom w:val="nil"/>
        <w:right w:val="nil"/>
        <w:between w:val="nil"/>
      </w:pBdr>
      <w:tabs>
        <w:tab w:val="center" w:pos="4513"/>
        <w:tab w:val="right" w:pos="9026"/>
      </w:tabs>
      <w:spacing w:line="240" w:lineRule="auto"/>
      <w:rPr>
        <w:color w:val="000000"/>
      </w:rPr>
    </w:pPr>
    <w:r w:rsidRPr="003A1956">
      <w:t xml:space="preserve">Telco, Online, </w:t>
    </w:r>
    <w:r>
      <w:t>29</w:t>
    </w:r>
    <w:r w:rsidRPr="003A1956">
      <w:t xml:space="preserve"> </w:t>
    </w:r>
    <w:r>
      <w:t>October 2021</w:t>
    </w:r>
  </w:p>
  <w:p w:rsidR="00B62E06" w:rsidRDefault="00B62E06">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pt;height:24pt" o:bullet="t">
        <v:imagedata r:id="rId1" o:title="clip_image001"/>
      </v:shape>
    </w:pict>
  </w:numPicBullet>
  <w:abstractNum w:abstractNumId="0" w15:restartNumberingAfterBreak="0">
    <w:nsid w:val="0B8A5AE0"/>
    <w:multiLevelType w:val="hybridMultilevel"/>
    <w:tmpl w:val="E7B222D0"/>
    <w:lvl w:ilvl="0" w:tplc="D04CA32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52482"/>
    <w:multiLevelType w:val="hybridMultilevel"/>
    <w:tmpl w:val="F9E68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A719C1"/>
    <w:multiLevelType w:val="hybridMultilevel"/>
    <w:tmpl w:val="88BC2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E262F"/>
    <w:multiLevelType w:val="hybridMultilevel"/>
    <w:tmpl w:val="9718202E"/>
    <w:lvl w:ilvl="0" w:tplc="C928A4D8">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986D9C"/>
    <w:multiLevelType w:val="hybridMultilevel"/>
    <w:tmpl w:val="55481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CF48FC"/>
    <w:multiLevelType w:val="hybridMultilevel"/>
    <w:tmpl w:val="376EFBFC"/>
    <w:lvl w:ilvl="0" w:tplc="83AA717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552A28"/>
    <w:multiLevelType w:val="hybridMultilevel"/>
    <w:tmpl w:val="3402A904"/>
    <w:lvl w:ilvl="0" w:tplc="8C1ECCF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521C"/>
    <w:multiLevelType w:val="hybridMultilevel"/>
    <w:tmpl w:val="E1588BB4"/>
    <w:lvl w:ilvl="0" w:tplc="12A00568">
      <w:numFmt w:val="bullet"/>
      <w:lvlText w:val="-"/>
      <w:lvlJc w:val="left"/>
      <w:pPr>
        <w:ind w:left="720" w:hanging="360"/>
      </w:pPr>
      <w:rPr>
        <w:rFonts w:ascii="Arial" w:eastAsia="SimSun" w:hAnsi="Arial" w:cs="Arial"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0B4934"/>
    <w:multiLevelType w:val="hybridMultilevel"/>
    <w:tmpl w:val="8D72E7E2"/>
    <w:lvl w:ilvl="0" w:tplc="EADE0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9"/>
  </w:num>
  <w:num w:numId="6">
    <w:abstractNumId w:val="4"/>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FE"/>
    <w:rsid w:val="00001ABC"/>
    <w:rsid w:val="00026BA7"/>
    <w:rsid w:val="00035A2F"/>
    <w:rsid w:val="000528CF"/>
    <w:rsid w:val="00072D00"/>
    <w:rsid w:val="000A4F50"/>
    <w:rsid w:val="000C5C26"/>
    <w:rsid w:val="0019247D"/>
    <w:rsid w:val="001A6224"/>
    <w:rsid w:val="001B3698"/>
    <w:rsid w:val="001C756C"/>
    <w:rsid w:val="001E4120"/>
    <w:rsid w:val="00200B87"/>
    <w:rsid w:val="00216373"/>
    <w:rsid w:val="00217DBD"/>
    <w:rsid w:val="00227047"/>
    <w:rsid w:val="002A5758"/>
    <w:rsid w:val="002C0FC1"/>
    <w:rsid w:val="002C3540"/>
    <w:rsid w:val="002F37C9"/>
    <w:rsid w:val="003109F2"/>
    <w:rsid w:val="00317D5F"/>
    <w:rsid w:val="003363CF"/>
    <w:rsid w:val="003411E6"/>
    <w:rsid w:val="003479FB"/>
    <w:rsid w:val="0037273A"/>
    <w:rsid w:val="00375774"/>
    <w:rsid w:val="003773DC"/>
    <w:rsid w:val="00385972"/>
    <w:rsid w:val="003B0798"/>
    <w:rsid w:val="003B0DB1"/>
    <w:rsid w:val="003E535D"/>
    <w:rsid w:val="00401D4C"/>
    <w:rsid w:val="00422E3A"/>
    <w:rsid w:val="00456087"/>
    <w:rsid w:val="00480A26"/>
    <w:rsid w:val="004E65AA"/>
    <w:rsid w:val="005030B3"/>
    <w:rsid w:val="0057134D"/>
    <w:rsid w:val="0057660F"/>
    <w:rsid w:val="005E0521"/>
    <w:rsid w:val="005E5E79"/>
    <w:rsid w:val="0064149F"/>
    <w:rsid w:val="00653F8E"/>
    <w:rsid w:val="00661BBD"/>
    <w:rsid w:val="006772C4"/>
    <w:rsid w:val="006805B7"/>
    <w:rsid w:val="00682402"/>
    <w:rsid w:val="00683D52"/>
    <w:rsid w:val="00686AF3"/>
    <w:rsid w:val="00690D58"/>
    <w:rsid w:val="00696AA1"/>
    <w:rsid w:val="006A4E5F"/>
    <w:rsid w:val="006A6888"/>
    <w:rsid w:val="006C035A"/>
    <w:rsid w:val="006D35D3"/>
    <w:rsid w:val="006D3C88"/>
    <w:rsid w:val="007128A7"/>
    <w:rsid w:val="007170B0"/>
    <w:rsid w:val="00727794"/>
    <w:rsid w:val="00730999"/>
    <w:rsid w:val="00730D68"/>
    <w:rsid w:val="007367D8"/>
    <w:rsid w:val="00757496"/>
    <w:rsid w:val="007630D3"/>
    <w:rsid w:val="0079350F"/>
    <w:rsid w:val="007A3ED1"/>
    <w:rsid w:val="007A5B22"/>
    <w:rsid w:val="007D328C"/>
    <w:rsid w:val="007F53CB"/>
    <w:rsid w:val="00800E5C"/>
    <w:rsid w:val="00841C3C"/>
    <w:rsid w:val="00845C8A"/>
    <w:rsid w:val="00853BA2"/>
    <w:rsid w:val="008667D1"/>
    <w:rsid w:val="00871380"/>
    <w:rsid w:val="00881528"/>
    <w:rsid w:val="00894E30"/>
    <w:rsid w:val="008D2A90"/>
    <w:rsid w:val="0094265D"/>
    <w:rsid w:val="009515E8"/>
    <w:rsid w:val="00995454"/>
    <w:rsid w:val="009D13AA"/>
    <w:rsid w:val="00A07C09"/>
    <w:rsid w:val="00A3161E"/>
    <w:rsid w:val="00A3691B"/>
    <w:rsid w:val="00A548EA"/>
    <w:rsid w:val="00A6404D"/>
    <w:rsid w:val="00A67C0B"/>
    <w:rsid w:val="00A742B6"/>
    <w:rsid w:val="00AA1771"/>
    <w:rsid w:val="00AB73C9"/>
    <w:rsid w:val="00AF004E"/>
    <w:rsid w:val="00B04A6A"/>
    <w:rsid w:val="00B3557F"/>
    <w:rsid w:val="00B4239B"/>
    <w:rsid w:val="00B42D9A"/>
    <w:rsid w:val="00B43FC7"/>
    <w:rsid w:val="00B62E06"/>
    <w:rsid w:val="00B632A9"/>
    <w:rsid w:val="00BA381F"/>
    <w:rsid w:val="00BA7FC0"/>
    <w:rsid w:val="00BC1DE2"/>
    <w:rsid w:val="00BF2E75"/>
    <w:rsid w:val="00C02306"/>
    <w:rsid w:val="00C25363"/>
    <w:rsid w:val="00C4161F"/>
    <w:rsid w:val="00C501E9"/>
    <w:rsid w:val="00C526D0"/>
    <w:rsid w:val="00C55423"/>
    <w:rsid w:val="00C571FE"/>
    <w:rsid w:val="00C640A6"/>
    <w:rsid w:val="00C65E11"/>
    <w:rsid w:val="00C661BD"/>
    <w:rsid w:val="00CB7087"/>
    <w:rsid w:val="00CC5811"/>
    <w:rsid w:val="00CD63A0"/>
    <w:rsid w:val="00CF0D20"/>
    <w:rsid w:val="00D114C0"/>
    <w:rsid w:val="00D433EF"/>
    <w:rsid w:val="00D67516"/>
    <w:rsid w:val="00D77118"/>
    <w:rsid w:val="00DC38F7"/>
    <w:rsid w:val="00DD2B74"/>
    <w:rsid w:val="00DE443B"/>
    <w:rsid w:val="00DE4712"/>
    <w:rsid w:val="00DE5540"/>
    <w:rsid w:val="00E57C82"/>
    <w:rsid w:val="00E63659"/>
    <w:rsid w:val="00E66ECC"/>
    <w:rsid w:val="00E74D62"/>
    <w:rsid w:val="00EA765B"/>
    <w:rsid w:val="00EC2229"/>
    <w:rsid w:val="00EC6494"/>
    <w:rsid w:val="00EC7C6B"/>
    <w:rsid w:val="00EE41C2"/>
    <w:rsid w:val="00EE7D59"/>
    <w:rsid w:val="00F225FF"/>
    <w:rsid w:val="00F6707D"/>
    <w:rsid w:val="00F73BC5"/>
    <w:rsid w:val="00F8755D"/>
    <w:rsid w:val="00FB57DE"/>
    <w:rsid w:val="00FC3F7D"/>
    <w:rsid w:val="00FC7421"/>
    <w:rsid w:val="00FD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B5FA7-B8F1-47AF-B243-EE00E08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Pr>
  </w:style>
  <w:style w:type="paragraph" w:styleId="Paragraphedeliste">
    <w:name w:val="List Paragraph"/>
    <w:basedOn w:val="Normal"/>
    <w:uiPriority w:val="34"/>
    <w:qFormat/>
    <w:rsid w:val="00BC1DE2"/>
    <w:pPr>
      <w:ind w:left="720"/>
      <w:contextualSpacing/>
    </w:pPr>
  </w:style>
  <w:style w:type="character" w:styleId="Lienhypertexte">
    <w:name w:val="Hyperlink"/>
    <w:basedOn w:val="Policepardfaut"/>
    <w:uiPriority w:val="99"/>
    <w:semiHidden/>
    <w:unhideWhenUsed/>
    <w:rsid w:val="005E0521"/>
    <w:rPr>
      <w:color w:val="0563C1"/>
      <w:u w:val="single"/>
    </w:rPr>
  </w:style>
  <w:style w:type="paragraph" w:customStyle="1" w:styleId="Heading">
    <w:name w:val="Heading"/>
    <w:aliases w:val="1_"/>
    <w:basedOn w:val="Normal"/>
    <w:link w:val="HeadingCar"/>
    <w:rsid w:val="00EC6494"/>
    <w:pPr>
      <w:widowControl w:val="0"/>
      <w:spacing w:after="120" w:line="240" w:lineRule="atLeast"/>
      <w:ind w:left="1260" w:hanging="551"/>
    </w:pPr>
    <w:rPr>
      <w:rFonts w:eastAsia="SimSun" w:cs="Times New Roman"/>
      <w:b/>
      <w:szCs w:val="20"/>
      <w:lang w:val="en-GB" w:eastAsia="en-US"/>
    </w:rPr>
  </w:style>
  <w:style w:type="character" w:customStyle="1" w:styleId="HeadingCar">
    <w:name w:val="Heading Car"/>
    <w:aliases w:val="1_ Car"/>
    <w:link w:val="Heading"/>
    <w:rsid w:val="00EC6494"/>
    <w:rPr>
      <w:rFonts w:eastAsia="SimSun" w:cs="Times New Roman"/>
      <w:b/>
      <w:szCs w:val="20"/>
      <w:lang w:val="en-GB" w:eastAsia="en-US"/>
    </w:rPr>
  </w:style>
  <w:style w:type="character" w:customStyle="1" w:styleId="CorpsdetexteCar">
    <w:name w:val="Corps de texte Car"/>
    <w:aliases w:val="ändrad Car,AvtalBrödtext Car,Bodytext Car,EHPT Car,Body Text2 Car,AvtalBrodtext Car,andrad Car,Body3 Car,compact Car,paragraph 2 Car,body indent Car"/>
    <w:basedOn w:val="Policepardfaut"/>
    <w:link w:val="Corpsdetexte"/>
    <w:locked/>
    <w:rsid w:val="00EC6494"/>
    <w:rPr>
      <w:lang w:eastAsia="en-US"/>
    </w:rPr>
  </w:style>
  <w:style w:type="paragraph" w:styleId="Corpsdetexte">
    <w:name w:val="Body Text"/>
    <w:aliases w:val="ändrad,AvtalBrödtext,Bodytext,EHPT,Body Text2,AvtalBrodtext,andrad,Body3,compact,paragraph 2,body indent"/>
    <w:basedOn w:val="Normal"/>
    <w:link w:val="CorpsdetexteCar"/>
    <w:unhideWhenUsed/>
    <w:rsid w:val="00EC6494"/>
    <w:pPr>
      <w:widowControl w:val="0"/>
      <w:spacing w:after="120" w:line="240" w:lineRule="atLeast"/>
      <w:jc w:val="both"/>
    </w:pPr>
    <w:rPr>
      <w:lang w:eastAsia="en-US"/>
    </w:rPr>
  </w:style>
  <w:style w:type="character" w:customStyle="1" w:styleId="CorpsdetexteCar1">
    <w:name w:val="Corps de texte Car1"/>
    <w:basedOn w:val="Policepardfaut"/>
    <w:uiPriority w:val="99"/>
    <w:semiHidden/>
    <w:rsid w:val="00EC6494"/>
  </w:style>
  <w:style w:type="paragraph" w:styleId="En-tte">
    <w:name w:val="header"/>
    <w:basedOn w:val="Normal"/>
    <w:link w:val="En-tteCar"/>
    <w:uiPriority w:val="99"/>
    <w:unhideWhenUsed/>
    <w:rsid w:val="00C55423"/>
    <w:pPr>
      <w:tabs>
        <w:tab w:val="center" w:pos="4536"/>
        <w:tab w:val="right" w:pos="9072"/>
      </w:tabs>
      <w:spacing w:line="240" w:lineRule="auto"/>
    </w:pPr>
  </w:style>
  <w:style w:type="character" w:customStyle="1" w:styleId="En-tteCar">
    <w:name w:val="En-tête Car"/>
    <w:basedOn w:val="Policepardfaut"/>
    <w:link w:val="En-tte"/>
    <w:uiPriority w:val="99"/>
    <w:rsid w:val="00C55423"/>
  </w:style>
  <w:style w:type="paragraph" w:styleId="Pieddepage">
    <w:name w:val="footer"/>
    <w:basedOn w:val="Normal"/>
    <w:link w:val="PieddepageCar"/>
    <w:uiPriority w:val="99"/>
    <w:unhideWhenUsed/>
    <w:rsid w:val="00C55423"/>
    <w:pPr>
      <w:tabs>
        <w:tab w:val="center" w:pos="4536"/>
        <w:tab w:val="right" w:pos="9072"/>
      </w:tabs>
      <w:spacing w:line="240" w:lineRule="auto"/>
    </w:pPr>
  </w:style>
  <w:style w:type="character" w:customStyle="1" w:styleId="PieddepageCar">
    <w:name w:val="Pied de page Car"/>
    <w:basedOn w:val="Policepardfaut"/>
    <w:link w:val="Pieddepage"/>
    <w:uiPriority w:val="99"/>
    <w:rsid w:val="00C5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721">
      <w:bodyDiv w:val="1"/>
      <w:marLeft w:val="0"/>
      <w:marRight w:val="0"/>
      <w:marTop w:val="0"/>
      <w:marBottom w:val="0"/>
      <w:divBdr>
        <w:top w:val="none" w:sz="0" w:space="0" w:color="auto"/>
        <w:left w:val="none" w:sz="0" w:space="0" w:color="auto"/>
        <w:bottom w:val="none" w:sz="0" w:space="0" w:color="auto"/>
        <w:right w:val="none" w:sz="0" w:space="0" w:color="auto"/>
      </w:divBdr>
    </w:div>
    <w:div w:id="234437001">
      <w:bodyDiv w:val="1"/>
      <w:marLeft w:val="0"/>
      <w:marRight w:val="0"/>
      <w:marTop w:val="0"/>
      <w:marBottom w:val="0"/>
      <w:divBdr>
        <w:top w:val="none" w:sz="0" w:space="0" w:color="auto"/>
        <w:left w:val="none" w:sz="0" w:space="0" w:color="auto"/>
        <w:bottom w:val="none" w:sz="0" w:space="0" w:color="auto"/>
        <w:right w:val="none" w:sz="0" w:space="0" w:color="auto"/>
      </w:divBdr>
    </w:div>
    <w:div w:id="570389397">
      <w:bodyDiv w:val="1"/>
      <w:marLeft w:val="0"/>
      <w:marRight w:val="0"/>
      <w:marTop w:val="0"/>
      <w:marBottom w:val="0"/>
      <w:divBdr>
        <w:top w:val="none" w:sz="0" w:space="0" w:color="auto"/>
        <w:left w:val="none" w:sz="0" w:space="0" w:color="auto"/>
        <w:bottom w:val="none" w:sz="0" w:space="0" w:color="auto"/>
        <w:right w:val="none" w:sz="0" w:space="0" w:color="auto"/>
      </w:divBdr>
    </w:div>
    <w:div w:id="839544371">
      <w:bodyDiv w:val="1"/>
      <w:marLeft w:val="0"/>
      <w:marRight w:val="0"/>
      <w:marTop w:val="0"/>
      <w:marBottom w:val="0"/>
      <w:divBdr>
        <w:top w:val="none" w:sz="0" w:space="0" w:color="auto"/>
        <w:left w:val="none" w:sz="0" w:space="0" w:color="auto"/>
        <w:bottom w:val="none" w:sz="0" w:space="0" w:color="auto"/>
        <w:right w:val="none" w:sz="0" w:space="0" w:color="auto"/>
      </w:divBdr>
    </w:div>
    <w:div w:id="870917207">
      <w:bodyDiv w:val="1"/>
      <w:marLeft w:val="0"/>
      <w:marRight w:val="0"/>
      <w:marTop w:val="0"/>
      <w:marBottom w:val="0"/>
      <w:divBdr>
        <w:top w:val="none" w:sz="0" w:space="0" w:color="auto"/>
        <w:left w:val="none" w:sz="0" w:space="0" w:color="auto"/>
        <w:bottom w:val="none" w:sz="0" w:space="0" w:color="auto"/>
        <w:right w:val="none" w:sz="0" w:space="0" w:color="auto"/>
      </w:divBdr>
    </w:div>
    <w:div w:id="1036155813">
      <w:bodyDiv w:val="1"/>
      <w:marLeft w:val="0"/>
      <w:marRight w:val="0"/>
      <w:marTop w:val="0"/>
      <w:marBottom w:val="0"/>
      <w:divBdr>
        <w:top w:val="none" w:sz="0" w:space="0" w:color="auto"/>
        <w:left w:val="none" w:sz="0" w:space="0" w:color="auto"/>
        <w:bottom w:val="none" w:sz="0" w:space="0" w:color="auto"/>
        <w:right w:val="none" w:sz="0" w:space="0" w:color="auto"/>
      </w:divBdr>
      <w:divsChild>
        <w:div w:id="1838619581">
          <w:marLeft w:val="0"/>
          <w:marRight w:val="0"/>
          <w:marTop w:val="0"/>
          <w:marBottom w:val="0"/>
          <w:divBdr>
            <w:top w:val="none" w:sz="0" w:space="0" w:color="auto"/>
            <w:left w:val="none" w:sz="0" w:space="0" w:color="auto"/>
            <w:bottom w:val="none" w:sz="0" w:space="0" w:color="auto"/>
            <w:right w:val="none" w:sz="0" w:space="0" w:color="auto"/>
          </w:divBdr>
          <w:divsChild>
            <w:div w:id="9867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796">
      <w:bodyDiv w:val="1"/>
      <w:marLeft w:val="0"/>
      <w:marRight w:val="0"/>
      <w:marTop w:val="0"/>
      <w:marBottom w:val="0"/>
      <w:divBdr>
        <w:top w:val="none" w:sz="0" w:space="0" w:color="auto"/>
        <w:left w:val="none" w:sz="0" w:space="0" w:color="auto"/>
        <w:bottom w:val="none" w:sz="0" w:space="0" w:color="auto"/>
        <w:right w:val="none" w:sz="0" w:space="0" w:color="auto"/>
      </w:divBdr>
    </w:div>
    <w:div w:id="1052343189">
      <w:bodyDiv w:val="1"/>
      <w:marLeft w:val="0"/>
      <w:marRight w:val="0"/>
      <w:marTop w:val="0"/>
      <w:marBottom w:val="0"/>
      <w:divBdr>
        <w:top w:val="none" w:sz="0" w:space="0" w:color="auto"/>
        <w:left w:val="none" w:sz="0" w:space="0" w:color="auto"/>
        <w:bottom w:val="none" w:sz="0" w:space="0" w:color="auto"/>
        <w:right w:val="none" w:sz="0" w:space="0" w:color="auto"/>
      </w:divBdr>
      <w:divsChild>
        <w:div w:id="1547061128">
          <w:marLeft w:val="0"/>
          <w:marRight w:val="0"/>
          <w:marTop w:val="0"/>
          <w:marBottom w:val="0"/>
          <w:divBdr>
            <w:top w:val="none" w:sz="0" w:space="0" w:color="auto"/>
            <w:left w:val="none" w:sz="0" w:space="0" w:color="auto"/>
            <w:bottom w:val="none" w:sz="0" w:space="0" w:color="auto"/>
            <w:right w:val="none" w:sz="0" w:space="0" w:color="auto"/>
          </w:divBdr>
          <w:divsChild>
            <w:div w:id="3353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5457">
      <w:bodyDiv w:val="1"/>
      <w:marLeft w:val="0"/>
      <w:marRight w:val="0"/>
      <w:marTop w:val="0"/>
      <w:marBottom w:val="0"/>
      <w:divBdr>
        <w:top w:val="none" w:sz="0" w:space="0" w:color="auto"/>
        <w:left w:val="none" w:sz="0" w:space="0" w:color="auto"/>
        <w:bottom w:val="none" w:sz="0" w:space="0" w:color="auto"/>
        <w:right w:val="none" w:sz="0" w:space="0" w:color="auto"/>
      </w:divBdr>
      <w:divsChild>
        <w:div w:id="562176047">
          <w:marLeft w:val="0"/>
          <w:marRight w:val="0"/>
          <w:marTop w:val="0"/>
          <w:marBottom w:val="0"/>
          <w:divBdr>
            <w:top w:val="none" w:sz="0" w:space="0" w:color="auto"/>
            <w:left w:val="none" w:sz="0" w:space="0" w:color="auto"/>
            <w:bottom w:val="none" w:sz="0" w:space="0" w:color="auto"/>
            <w:right w:val="none" w:sz="0" w:space="0" w:color="auto"/>
          </w:divBdr>
          <w:divsChild>
            <w:div w:id="4752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5467">
      <w:bodyDiv w:val="1"/>
      <w:marLeft w:val="0"/>
      <w:marRight w:val="0"/>
      <w:marTop w:val="0"/>
      <w:marBottom w:val="0"/>
      <w:divBdr>
        <w:top w:val="none" w:sz="0" w:space="0" w:color="auto"/>
        <w:left w:val="none" w:sz="0" w:space="0" w:color="auto"/>
        <w:bottom w:val="none" w:sz="0" w:space="0" w:color="auto"/>
        <w:right w:val="none" w:sz="0" w:space="0" w:color="auto"/>
      </w:divBdr>
    </w:div>
    <w:div w:id="1221868460">
      <w:bodyDiv w:val="1"/>
      <w:marLeft w:val="0"/>
      <w:marRight w:val="0"/>
      <w:marTop w:val="0"/>
      <w:marBottom w:val="0"/>
      <w:divBdr>
        <w:top w:val="none" w:sz="0" w:space="0" w:color="auto"/>
        <w:left w:val="none" w:sz="0" w:space="0" w:color="auto"/>
        <w:bottom w:val="none" w:sz="0" w:space="0" w:color="auto"/>
        <w:right w:val="none" w:sz="0" w:space="0" w:color="auto"/>
      </w:divBdr>
    </w:div>
    <w:div w:id="1262489866">
      <w:bodyDiv w:val="1"/>
      <w:marLeft w:val="0"/>
      <w:marRight w:val="0"/>
      <w:marTop w:val="0"/>
      <w:marBottom w:val="0"/>
      <w:divBdr>
        <w:top w:val="none" w:sz="0" w:space="0" w:color="auto"/>
        <w:left w:val="none" w:sz="0" w:space="0" w:color="auto"/>
        <w:bottom w:val="none" w:sz="0" w:space="0" w:color="auto"/>
        <w:right w:val="none" w:sz="0" w:space="0" w:color="auto"/>
      </w:divBdr>
    </w:div>
    <w:div w:id="1268655738">
      <w:bodyDiv w:val="1"/>
      <w:marLeft w:val="0"/>
      <w:marRight w:val="0"/>
      <w:marTop w:val="0"/>
      <w:marBottom w:val="0"/>
      <w:divBdr>
        <w:top w:val="none" w:sz="0" w:space="0" w:color="auto"/>
        <w:left w:val="none" w:sz="0" w:space="0" w:color="auto"/>
        <w:bottom w:val="none" w:sz="0" w:space="0" w:color="auto"/>
        <w:right w:val="none" w:sz="0" w:space="0" w:color="auto"/>
      </w:divBdr>
    </w:div>
    <w:div w:id="1324242451">
      <w:bodyDiv w:val="1"/>
      <w:marLeft w:val="0"/>
      <w:marRight w:val="0"/>
      <w:marTop w:val="0"/>
      <w:marBottom w:val="0"/>
      <w:divBdr>
        <w:top w:val="none" w:sz="0" w:space="0" w:color="auto"/>
        <w:left w:val="none" w:sz="0" w:space="0" w:color="auto"/>
        <w:bottom w:val="none" w:sz="0" w:space="0" w:color="auto"/>
        <w:right w:val="none" w:sz="0" w:space="0" w:color="auto"/>
      </w:divBdr>
    </w:div>
    <w:div w:id="1419712797">
      <w:bodyDiv w:val="1"/>
      <w:marLeft w:val="0"/>
      <w:marRight w:val="0"/>
      <w:marTop w:val="0"/>
      <w:marBottom w:val="0"/>
      <w:divBdr>
        <w:top w:val="none" w:sz="0" w:space="0" w:color="auto"/>
        <w:left w:val="none" w:sz="0" w:space="0" w:color="auto"/>
        <w:bottom w:val="none" w:sz="0" w:space="0" w:color="auto"/>
        <w:right w:val="none" w:sz="0" w:space="0" w:color="auto"/>
      </w:divBdr>
    </w:div>
    <w:div w:id="1486237197">
      <w:bodyDiv w:val="1"/>
      <w:marLeft w:val="0"/>
      <w:marRight w:val="0"/>
      <w:marTop w:val="0"/>
      <w:marBottom w:val="0"/>
      <w:divBdr>
        <w:top w:val="none" w:sz="0" w:space="0" w:color="auto"/>
        <w:left w:val="none" w:sz="0" w:space="0" w:color="auto"/>
        <w:bottom w:val="none" w:sz="0" w:space="0" w:color="auto"/>
        <w:right w:val="none" w:sz="0" w:space="0" w:color="auto"/>
      </w:divBdr>
    </w:div>
    <w:div w:id="1492672062">
      <w:bodyDiv w:val="1"/>
      <w:marLeft w:val="0"/>
      <w:marRight w:val="0"/>
      <w:marTop w:val="0"/>
      <w:marBottom w:val="0"/>
      <w:divBdr>
        <w:top w:val="none" w:sz="0" w:space="0" w:color="auto"/>
        <w:left w:val="none" w:sz="0" w:space="0" w:color="auto"/>
        <w:bottom w:val="none" w:sz="0" w:space="0" w:color="auto"/>
        <w:right w:val="none" w:sz="0" w:space="0" w:color="auto"/>
      </w:divBdr>
    </w:div>
    <w:div w:id="1510682827">
      <w:bodyDiv w:val="1"/>
      <w:marLeft w:val="0"/>
      <w:marRight w:val="0"/>
      <w:marTop w:val="0"/>
      <w:marBottom w:val="0"/>
      <w:divBdr>
        <w:top w:val="none" w:sz="0" w:space="0" w:color="auto"/>
        <w:left w:val="none" w:sz="0" w:space="0" w:color="auto"/>
        <w:bottom w:val="none" w:sz="0" w:space="0" w:color="auto"/>
        <w:right w:val="none" w:sz="0" w:space="0" w:color="auto"/>
      </w:divBdr>
    </w:div>
    <w:div w:id="1615553600">
      <w:bodyDiv w:val="1"/>
      <w:marLeft w:val="0"/>
      <w:marRight w:val="0"/>
      <w:marTop w:val="0"/>
      <w:marBottom w:val="0"/>
      <w:divBdr>
        <w:top w:val="none" w:sz="0" w:space="0" w:color="auto"/>
        <w:left w:val="none" w:sz="0" w:space="0" w:color="auto"/>
        <w:bottom w:val="none" w:sz="0" w:space="0" w:color="auto"/>
        <w:right w:val="none" w:sz="0" w:space="0" w:color="auto"/>
      </w:divBdr>
    </w:div>
    <w:div w:id="1819491026">
      <w:bodyDiv w:val="1"/>
      <w:marLeft w:val="0"/>
      <w:marRight w:val="0"/>
      <w:marTop w:val="0"/>
      <w:marBottom w:val="0"/>
      <w:divBdr>
        <w:top w:val="none" w:sz="0" w:space="0" w:color="auto"/>
        <w:left w:val="none" w:sz="0" w:space="0" w:color="auto"/>
        <w:bottom w:val="none" w:sz="0" w:space="0" w:color="auto"/>
        <w:right w:val="none" w:sz="0" w:space="0" w:color="auto"/>
      </w:divBdr>
    </w:div>
    <w:div w:id="1852139792">
      <w:bodyDiv w:val="1"/>
      <w:marLeft w:val="0"/>
      <w:marRight w:val="0"/>
      <w:marTop w:val="0"/>
      <w:marBottom w:val="0"/>
      <w:divBdr>
        <w:top w:val="none" w:sz="0" w:space="0" w:color="auto"/>
        <w:left w:val="none" w:sz="0" w:space="0" w:color="auto"/>
        <w:bottom w:val="none" w:sz="0" w:space="0" w:color="auto"/>
        <w:right w:val="none" w:sz="0" w:space="0" w:color="auto"/>
      </w:divBdr>
    </w:div>
    <w:div w:id="2046365388">
      <w:bodyDiv w:val="1"/>
      <w:marLeft w:val="0"/>
      <w:marRight w:val="0"/>
      <w:marTop w:val="0"/>
      <w:marBottom w:val="0"/>
      <w:divBdr>
        <w:top w:val="none" w:sz="0" w:space="0" w:color="auto"/>
        <w:left w:val="none" w:sz="0" w:space="0" w:color="auto"/>
        <w:bottom w:val="none" w:sz="0" w:space="0" w:color="auto"/>
        <w:right w:val="none" w:sz="0" w:space="0" w:color="auto"/>
      </w:divBdr>
    </w:div>
    <w:div w:id="211925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3GPP_SA4_AHOC_MTGs/SA4_SQ/Docs/S4aQ210167.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SA/WG4_CODEC/3GPP_SA4_AHOC_MTGs/SA4_SQ/Docs/S4aQ210168.zip" TargetMode="External"/><Relationship Id="rId5" Type="http://schemas.openxmlformats.org/officeDocument/2006/relationships/webSettings" Target="webSettings.xml"/><Relationship Id="rId10" Type="http://schemas.openxmlformats.org/officeDocument/2006/relationships/hyperlink" Target="https://www.3gpp.org/ftp/TSG_SA/WG4_CODEC/3GPP_SA4_AHOC_MTGs/SA4_SQ/Docs/S4aQ210167.zip" TargetMode="External"/><Relationship Id="rId4" Type="http://schemas.openxmlformats.org/officeDocument/2006/relationships/settings" Target="settings.xml"/><Relationship Id="rId9" Type="http://schemas.openxmlformats.org/officeDocument/2006/relationships/hyperlink" Target="https://www.3gpp.org/ftp/TSG_SA/WG4_CODEC/3GPP_SA4_AHOC_MTGs/SA4_SQ/Docs/S4aQ210168.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3GP201</b:Tag>
    <b:SourceType>ConferenceProceedings</b:SourceType>
    <b:Guid>{8859C765-1D3E-445C-B794-597F2E3E5E68}</b:Guid>
    <b:Author>
      <b:Author>
        <b:Corporate>3GPP SA4</b:Corporate>
      </b:Author>
    </b:Author>
    <b:Title>Proposal for End-to-end-tests for ATIAS</b:Title>
    <b:Year>2020</b:Year>
    <b:ConferenceName>S4-200112</b:ConferenceName>
    <b:City>Wroclaw, Poland</b:City>
    <b:RefOrder>1</b:RefOrder>
  </b:Source>
  <b:Source>
    <b:Tag>3GP202</b:Tag>
    <b:SourceType>ConferenceProceedings</b:SourceType>
    <b:Guid>{CDAB1BA7-6AA4-46C4-A2E5-565610D10586}</b:Guid>
    <b:Author>
      <b:Author>
        <b:Corporate>3GPP SA4</b:Corporate>
      </b:Author>
    </b:Author>
    <b:Title>Measurement of Possible Reference Scenario for ATIAS</b:Title>
    <b:Year>2020</b:Year>
    <b:City>online</b:City>
    <b:ConferenceName>S4-201115</b:ConferenceName>
    <b:RefOrder>2</b:RefOrder>
  </b:Source>
  <b:Source>
    <b:Tag>3GP21</b:Tag>
    <b:SourceType>ConferenceProceedings</b:SourceType>
    <b:Guid>{22A7AF14-B938-49D5-8C7E-034D0706ADBE}</b:Guid>
    <b:Author>
      <b:Author>
        <b:Corporate>3GPP SA4</b:Corporate>
      </b:Author>
    </b:Author>
    <b:Title>Evaluation of simplified communication systems for ATIAS</b:Title>
    <b:Year>2021</b:Year>
    <b:City>online</b:City>
    <b:ConferenceName>S4-210137</b:ConferenceName>
    <b:RefOrder>3</b:RefOrder>
  </b:Source>
</b:Sources>
</file>

<file path=customXml/itemProps1.xml><?xml version="1.0" encoding="utf-8"?>
<ds:datastoreItem xmlns:ds="http://schemas.openxmlformats.org/officeDocument/2006/customXml" ds:itemID="{AE953A31-B822-4917-B4CF-6CFA1A40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11476</TotalTime>
  <Pages>7</Pages>
  <Words>1277</Words>
  <Characters>7027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RAGOT Stéphane INNOV/IT-S</cp:lastModifiedBy>
  <cp:revision>100</cp:revision>
  <dcterms:created xsi:type="dcterms:W3CDTF">2020-10-21T09:16:00Z</dcterms:created>
  <dcterms:modified xsi:type="dcterms:W3CDTF">2021-10-13T14:25:00Z</dcterms:modified>
</cp:coreProperties>
</file>