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534C4" w14:textId="3059A39F" w:rsidR="0092309E" w:rsidRPr="0092309E" w:rsidRDefault="0092309E" w:rsidP="0092309E">
      <w:pPr>
        <w:pStyle w:val="CRCoverPage"/>
        <w:tabs>
          <w:tab w:val="right" w:pos="9639"/>
        </w:tabs>
        <w:rPr>
          <w:b/>
          <w:noProof/>
          <w:sz w:val="24"/>
          <w:lang w:val="de-DE"/>
        </w:rPr>
      </w:pPr>
      <w:r w:rsidRPr="0092309E">
        <w:rPr>
          <w:b/>
          <w:noProof/>
          <w:sz w:val="24"/>
          <w:lang w:val="de-DE"/>
        </w:rPr>
        <w:t xml:space="preserve">3GPP TSG-SA WG4 </w:t>
      </w:r>
      <w:r w:rsidRPr="0092309E">
        <w:rPr>
          <w:b/>
          <w:noProof/>
          <w:sz w:val="24"/>
          <w:lang w:val="de-DE"/>
        </w:rPr>
        <w:t>adhoc</w:t>
      </w:r>
      <w:r w:rsidRPr="0092309E">
        <w:rPr>
          <w:b/>
          <w:noProof/>
          <w:sz w:val="24"/>
          <w:lang w:val="de-DE"/>
        </w:rPr>
        <w:t xml:space="preserve"> post #13</w:t>
      </w:r>
      <w:r w:rsidRPr="0092309E">
        <w:rPr>
          <w:b/>
          <w:noProof/>
          <w:sz w:val="24"/>
          <w:lang w:val="de-DE"/>
        </w:rPr>
        <w:t>3</w:t>
      </w:r>
      <w:r w:rsidRPr="0092309E">
        <w:rPr>
          <w:b/>
          <w:noProof/>
          <w:sz w:val="24"/>
          <w:lang w:val="de-DE"/>
        </w:rPr>
        <w:t>-bis-e</w:t>
      </w:r>
      <w:r w:rsidRPr="0092309E">
        <w:rPr>
          <w:b/>
          <w:i/>
          <w:noProof/>
          <w:sz w:val="28"/>
          <w:lang w:val="de-DE"/>
        </w:rPr>
        <w:tab/>
      </w:r>
      <w:r w:rsidRPr="0092309E">
        <w:rPr>
          <w:rFonts w:cs="Arial"/>
          <w:b/>
          <w:bCs/>
          <w:i/>
          <w:iCs/>
          <w:sz w:val="26"/>
          <w:szCs w:val="26"/>
          <w:lang w:val="de-DE"/>
        </w:rPr>
        <w:t>S4aR2501</w:t>
      </w:r>
      <w:r>
        <w:rPr>
          <w:rFonts w:cs="Arial"/>
          <w:b/>
          <w:bCs/>
          <w:i/>
          <w:iCs/>
          <w:sz w:val="26"/>
          <w:szCs w:val="26"/>
          <w:lang w:val="de-DE"/>
        </w:rPr>
        <w:t>97</w:t>
      </w:r>
    </w:p>
    <w:p w14:paraId="1075FB2E" w14:textId="00EF8AF3" w:rsidR="0092309E" w:rsidRDefault="0092309E" w:rsidP="0092309E">
      <w:pPr>
        <w:pStyle w:val="CRCoverPage"/>
        <w:pBdr>
          <w:bottom w:val="single" w:sz="12" w:space="1" w:color="auto"/>
        </w:pBdr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BA3DC1">
        <w:rPr>
          <w:b/>
          <w:noProof/>
          <w:sz w:val="24"/>
        </w:rPr>
        <w:t xml:space="preserve">, </w:t>
      </w:r>
      <w:r w:rsidR="008D4B53">
        <w:rPr>
          <w:b/>
          <w:noProof/>
          <w:sz w:val="24"/>
        </w:rPr>
        <w:t>22 October 2025</w:t>
      </w:r>
      <w:r>
        <w:rPr>
          <w:b/>
          <w:noProof/>
          <w:sz w:val="24"/>
        </w:rPr>
        <w:tab/>
      </w:r>
    </w:p>
    <w:p w14:paraId="2B959269" w14:textId="77777777" w:rsidR="0092309E" w:rsidRDefault="0092309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/>
          <w:b/>
          <w:noProof/>
          <w:sz w:val="24"/>
        </w:rPr>
      </w:pPr>
    </w:p>
    <w:p w14:paraId="4CC52812" w14:textId="4E04DCC0" w:rsidR="00A4147E" w:rsidRDefault="00FE08A4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F52DC">
        <w:rPr>
          <w:rFonts w:ascii="Arial" w:hAnsi="Arial" w:cs="Arial"/>
          <w:b/>
          <w:noProof/>
          <w:sz w:val="24"/>
          <w:highlight w:val="yellow"/>
        </w:rPr>
        <w:t>S</w:t>
      </w:r>
      <w:r w:rsidR="008F52DC" w:rsidRPr="008F52DC">
        <w:rPr>
          <w:rFonts w:ascii="Arial" w:hAnsi="Arial" w:cs="Arial"/>
          <w:b/>
          <w:noProof/>
          <w:sz w:val="24"/>
          <w:highlight w:val="yellow"/>
        </w:rPr>
        <w:t>4-25xxxx</w:t>
      </w:r>
    </w:p>
    <w:p w14:paraId="111C77F4" w14:textId="2264E655" w:rsidR="00463675" w:rsidRPr="000F4E43" w:rsidRDefault="0073202A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97BBC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693A85" w:rsidRPr="00DB4C05">
        <w:rPr>
          <w:color w:val="000000"/>
          <w:highlight w:val="yellow"/>
        </w:rPr>
        <w:t>(Draft)</w:t>
      </w:r>
      <w:r w:rsidR="00693A85">
        <w:rPr>
          <w:color w:val="000000"/>
        </w:rPr>
        <w:t xml:space="preserve"> </w:t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7DEC054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DB4C05">
        <w:rPr>
          <w:color w:val="000000"/>
          <w:highlight w:val="yellow"/>
        </w:rPr>
        <w:t>S4-25</w:t>
      </w:r>
      <w:r w:rsidR="008F52DC" w:rsidRPr="00DB4C05">
        <w:rPr>
          <w:color w:val="000000"/>
          <w:highlight w:val="yellow"/>
        </w:rPr>
        <w:t>xxxx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C02DD4B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Source: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6AF9910D" w14:textId="7FB4FC80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proofErr w:type="gramStart"/>
      <w:r w:rsidRPr="00A21E54">
        <w:rPr>
          <w:bCs/>
          <w:color w:val="000000"/>
          <w:lang w:val="fr-FR"/>
        </w:rPr>
        <w:t>To:</w:t>
      </w:r>
      <w:proofErr w:type="gramEnd"/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033E954A" w14:textId="2100DD87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44CE948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7C6DF4B3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 w:rsidR="005C3FD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441560BA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 for the LS from the SA</w:t>
      </w:r>
      <w:r w:rsidR="00A1128F">
        <w:rPr>
          <w:rFonts w:ascii="Arial" w:hAnsi="Arial" w:cs="Arial"/>
          <w:lang w:val="en-US"/>
        </w:rPr>
        <w:t>2</w:t>
      </w:r>
      <w:r w:rsidR="00A21E54">
        <w:rPr>
          <w:rFonts w:ascii="Arial" w:hAnsi="Arial" w:cs="Arial"/>
          <w:lang w:val="en-US"/>
        </w:rPr>
        <w:t xml:space="preserve"> 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1B74E70" w14:textId="77777777" w:rsidR="00FE6A53" w:rsidRDefault="00FE6A53">
      <w:pPr>
        <w:rPr>
          <w:rFonts w:ascii="Arial" w:hAnsi="Arial" w:cs="Arial"/>
          <w:lang w:val="en-US"/>
        </w:rPr>
      </w:pPr>
    </w:p>
    <w:p w14:paraId="71A063BD" w14:textId="37CBDA55" w:rsidR="008357EA" w:rsidRDefault="008357E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>setting the same PSI value to all unmarked PDUs is sufficient for the current media application</w:t>
      </w:r>
      <w:r w:rsidR="003A595C">
        <w:rPr>
          <w:rFonts w:ascii="Arial" w:hAnsi="Arial" w:cs="Arial"/>
          <w:lang w:val="en-US"/>
        </w:rPr>
        <w:t xml:space="preserve">s. </w:t>
      </w:r>
      <w:r w:rsidR="00E71CF2">
        <w:rPr>
          <w:rFonts w:ascii="Arial" w:hAnsi="Arial" w:cs="Arial"/>
          <w:lang w:val="en-US"/>
        </w:rPr>
        <w:t>In the related SA4 specification (TS 26.113), this has been implemented as a PSI indication in the Protocol Description.</w:t>
      </w:r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9349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52B87A12" w14:textId="57703A7F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</w:t>
      </w:r>
      <w:r w:rsidR="005158D8">
        <w:rPr>
          <w:rFonts w:ascii="Arial" w:hAnsi="Arial" w:cs="Arial"/>
          <w:color w:val="000000"/>
        </w:rPr>
        <w:t>A4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5158D8">
        <w:rPr>
          <w:rFonts w:ascii="Arial" w:hAnsi="Arial" w:cs="Arial"/>
          <w:color w:val="000000"/>
        </w:rPr>
        <w:t xml:space="preserve">2 </w:t>
      </w:r>
      <w:r w:rsidR="005158D8">
        <w:rPr>
          <w:rFonts w:ascii="Arial" w:hAnsi="Arial" w:cs="Arial"/>
          <w:lang w:val="en-US" w:eastAsia="zh-CN"/>
        </w:rPr>
        <w:t>to take into the guidance provided above and amend their specifications accordingly</w:t>
      </w:r>
      <w:r w:rsidR="000510CC" w:rsidRPr="00D31B33">
        <w:rPr>
          <w:rFonts w:ascii="Arial" w:hAnsi="Arial" w:cs="Arial"/>
          <w:lang w:val="en-US" w:eastAsia="zh-CN"/>
        </w:rPr>
        <w:t>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4A4C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B8CD072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India</w:t>
      </w:r>
    </w:p>
    <w:p w14:paraId="1A661B7D" w14:textId="0286BE2A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1E675422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F46C2" w14:textId="77777777" w:rsidR="00BD26AD" w:rsidRDefault="00BD26AD">
      <w:r>
        <w:separator/>
      </w:r>
    </w:p>
  </w:endnote>
  <w:endnote w:type="continuationSeparator" w:id="0">
    <w:p w14:paraId="33E7D8C3" w14:textId="77777777" w:rsidR="00BD26AD" w:rsidRDefault="00BD26AD">
      <w:r>
        <w:continuationSeparator/>
      </w:r>
    </w:p>
  </w:endnote>
  <w:endnote w:type="continuationNotice" w:id="1">
    <w:p w14:paraId="473AF952" w14:textId="77777777" w:rsidR="00BD26AD" w:rsidRDefault="00BD26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0AF4D" w14:textId="77777777" w:rsidR="00BD26AD" w:rsidRDefault="00BD26AD">
      <w:r>
        <w:separator/>
      </w:r>
    </w:p>
  </w:footnote>
  <w:footnote w:type="continuationSeparator" w:id="0">
    <w:p w14:paraId="433E6FD0" w14:textId="77777777" w:rsidR="00BD26AD" w:rsidRDefault="00BD26AD">
      <w:r>
        <w:continuationSeparator/>
      </w:r>
    </w:p>
  </w:footnote>
  <w:footnote w:type="continuationNotice" w:id="1">
    <w:p w14:paraId="3934A90E" w14:textId="77777777" w:rsidR="00BD26AD" w:rsidRDefault="00BD26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680B"/>
    <w:rsid w:val="00221A2D"/>
    <w:rsid w:val="0022284B"/>
    <w:rsid w:val="002346E8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F2916"/>
    <w:rsid w:val="002F6054"/>
    <w:rsid w:val="00305649"/>
    <w:rsid w:val="00324107"/>
    <w:rsid w:val="003246AF"/>
    <w:rsid w:val="00326B06"/>
    <w:rsid w:val="003305ED"/>
    <w:rsid w:val="00331CB9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22AC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02A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AE8"/>
    <w:rsid w:val="008D0A06"/>
    <w:rsid w:val="008D4B53"/>
    <w:rsid w:val="008D5D13"/>
    <w:rsid w:val="008E44A6"/>
    <w:rsid w:val="008E6385"/>
    <w:rsid w:val="008F3528"/>
    <w:rsid w:val="008F52DC"/>
    <w:rsid w:val="00901DD6"/>
    <w:rsid w:val="0090241A"/>
    <w:rsid w:val="0090582E"/>
    <w:rsid w:val="00906166"/>
    <w:rsid w:val="00912DB5"/>
    <w:rsid w:val="009148F3"/>
    <w:rsid w:val="00917CB0"/>
    <w:rsid w:val="0092309E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1128F"/>
    <w:rsid w:val="00A21E54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26AD"/>
    <w:rsid w:val="00BD5E17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31B33"/>
    <w:rsid w:val="00D36DA7"/>
    <w:rsid w:val="00D50F8D"/>
    <w:rsid w:val="00D52522"/>
    <w:rsid w:val="00D53018"/>
    <w:rsid w:val="00D55BF3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4C05"/>
    <w:rsid w:val="00DB547C"/>
    <w:rsid w:val="00DC2AA6"/>
    <w:rsid w:val="00DD1557"/>
    <w:rsid w:val="00DD15FB"/>
    <w:rsid w:val="00DD4929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08A4"/>
    <w:rsid w:val="00FE4B1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163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28</cp:revision>
  <cp:lastPrinted>2002-04-23T07:10:00Z</cp:lastPrinted>
  <dcterms:created xsi:type="dcterms:W3CDTF">2025-08-29T10:59:00Z</dcterms:created>
  <dcterms:modified xsi:type="dcterms:W3CDTF">2025-10-17T10:31:00Z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