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A65" w:rsidRDefault="00417A65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b/>
          <w:color w:val="000000"/>
          <w:sz w:val="24"/>
          <w:szCs w:val="24"/>
        </w:rPr>
      </w:pPr>
    </w:p>
    <w:p w:rsidR="00417A65" w:rsidRDefault="00464002">
      <w:pPr>
        <w:tabs>
          <w:tab w:val="left" w:pos="2160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:rsidR="00417A65" w:rsidRDefault="00464002" w:rsidP="00813C56">
      <w:pPr>
        <w:tabs>
          <w:tab w:val="left" w:pos="2160"/>
          <w:tab w:val="left" w:pos="2250"/>
          <w:tab w:val="left" w:pos="6379"/>
        </w:tabs>
        <w:ind w:leftChars="1" w:left="2158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Report of SA4 MBS SWG AH Telco on 5GMS3 Maintenance (1st oct. 2020)</w:t>
      </w:r>
    </w:p>
    <w:p w:rsidR="00417A65" w:rsidRDefault="00464002">
      <w:pPr>
        <w:tabs>
          <w:tab w:val="left" w:pos="2127"/>
          <w:tab w:val="left" w:pos="2160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Information </w:t>
      </w:r>
    </w:p>
    <w:p w:rsidR="00417A65" w:rsidRDefault="00417A65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:rsidR="00417A65" w:rsidRDefault="00464002">
      <w:pPr>
        <w:pStyle w:val="Titre3"/>
        <w:tabs>
          <w:tab w:val="left" w:pos="6379"/>
        </w:tabs>
        <w:ind w:left="1" w:hanging="3"/>
      </w:pPr>
      <w:r>
        <w:t>MBS SWG ad-hoc conference call</w:t>
      </w:r>
    </w:p>
    <w:p w:rsidR="00417A65" w:rsidRDefault="00464002">
      <w:pPr>
        <w:pStyle w:val="Titre2"/>
        <w:ind w:left="0" w:hanging="2"/>
      </w:pPr>
      <w:bookmarkStart w:id="1" w:name="_heading=h.ttuo2fdcurz" w:colFirst="0" w:colLast="0"/>
      <w:bookmarkEnd w:id="1"/>
      <w:r>
        <w:t xml:space="preserve">1. Approval of Agenda and </w:t>
      </w:r>
      <w:proofErr w:type="spellStart"/>
      <w:r>
        <w:t>Tdoc</w:t>
      </w:r>
      <w:proofErr w:type="spellEnd"/>
      <w:r>
        <w:t xml:space="preserve"> allocation</w:t>
      </w:r>
    </w:p>
    <w:p w:rsidR="00417A65" w:rsidRDefault="00417A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:rsidR="00417A65" w:rsidRDefault="00464002">
      <w:pPr>
        <w:ind w:left="0" w:hanging="2"/>
      </w:pPr>
      <w:bookmarkStart w:id="2" w:name="_heading=h.30j0zll" w:colFirst="0" w:colLast="0"/>
      <w:bookmarkEnd w:id="2"/>
      <w:r>
        <w:t>As agreed at SA4#110-e:</w:t>
      </w:r>
    </w:p>
    <w:p w:rsidR="00417A65" w:rsidRDefault="00417A65">
      <w:pPr>
        <w:ind w:left="0" w:hanging="2"/>
      </w:pPr>
    </w:p>
    <w:tbl>
      <w:tblPr>
        <w:tblStyle w:val="af"/>
        <w:tblW w:w="103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37"/>
        <w:gridCol w:w="7028"/>
      </w:tblGrid>
      <w:tr w:rsidR="00417A65">
        <w:trPr>
          <w:trHeight w:val="350"/>
        </w:trPr>
        <w:tc>
          <w:tcPr>
            <w:tcW w:w="3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7A65" w:rsidRDefault="00464002">
            <w:pPr>
              <w:ind w:left="0" w:hanging="2"/>
            </w:pPr>
            <w:r>
              <w:t>SA4 MBS SWG Telco on 5GMS3 Maintenance - Date 1</w:t>
            </w:r>
            <w:r>
              <w:rPr>
                <w:vertAlign w:val="superscript"/>
              </w:rPr>
              <w:t>st</w:t>
            </w:r>
            <w:r>
              <w:t xml:space="preserve"> October 2020, time 16:00 – 18:00 CEST; Host: Sony Europe B.V.</w:t>
            </w:r>
          </w:p>
        </w:tc>
        <w:tc>
          <w:tcPr>
            <w:tcW w:w="70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7A65" w:rsidRDefault="00464002">
            <w:pPr>
              <w:ind w:left="0" w:hanging="2"/>
            </w:pPr>
            <w:r>
              <w:t>Review and agree draft maintenance CRs to TS 26.512 on 5GMS protocols</w:t>
            </w:r>
          </w:p>
        </w:tc>
      </w:tr>
      <w:tr w:rsidR="00417A65">
        <w:trPr>
          <w:trHeight w:val="270"/>
        </w:trPr>
        <w:tc>
          <w:tcPr>
            <w:tcW w:w="3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7A65" w:rsidRDefault="00464002">
            <w:pPr>
              <w:ind w:left="0" w:hanging="2"/>
            </w:pPr>
            <w:r>
              <w:t>Document submission deadline: 28</w:t>
            </w:r>
            <w:r>
              <w:rPr>
                <w:vertAlign w:val="superscript"/>
              </w:rPr>
              <w:t>th</w:t>
            </w:r>
            <w:r>
              <w:t xml:space="preserve"> September 2020, 23:59 CEST.</w:t>
            </w:r>
          </w:p>
        </w:tc>
        <w:tc>
          <w:tcPr>
            <w:tcW w:w="702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7A65" w:rsidRDefault="00417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</w:pPr>
          </w:p>
        </w:tc>
      </w:tr>
    </w:tbl>
    <w:p w:rsidR="00417A65" w:rsidRDefault="00464002" w:rsidP="00813C56">
      <w:pPr>
        <w:spacing w:after="240"/>
        <w:ind w:left="0" w:hanging="2"/>
      </w:pPr>
      <w:r>
        <w:br/>
      </w:r>
    </w:p>
    <w:p w:rsidR="00417A65" w:rsidRDefault="00464002">
      <w:pPr>
        <w:ind w:left="0" w:hanging="2"/>
      </w:pPr>
      <w:r>
        <w:t>The agenda was approved.</w:t>
      </w:r>
    </w:p>
    <w:p w:rsidR="00417A65" w:rsidRDefault="00464002">
      <w:pPr>
        <w:ind w:left="0" w:hanging="2"/>
      </w:pPr>
      <w:proofErr w:type="spellStart"/>
      <w:r>
        <w:t>Prioritisation</w:t>
      </w:r>
      <w:proofErr w:type="spellEnd"/>
      <w:r>
        <w:t xml:space="preserve"> and allocate time per company.</w:t>
      </w:r>
    </w:p>
    <w:p w:rsidR="00417A65" w:rsidRDefault="00464002">
      <w:pPr>
        <w:ind w:left="0" w:hanging="2"/>
      </w:pPr>
      <w:r>
        <w:t xml:space="preserve">The </w:t>
      </w:r>
      <w:proofErr w:type="spellStart"/>
      <w:r>
        <w:t>Tdoc</w:t>
      </w:r>
      <w:proofErr w:type="spellEnd"/>
      <w:r>
        <w:t xml:space="preserve"> allocation was agreed.</w:t>
      </w:r>
    </w:p>
    <w:p w:rsidR="00417A65" w:rsidRDefault="00417A65">
      <w:pPr>
        <w:ind w:left="0" w:hanging="2"/>
      </w:pPr>
    </w:p>
    <w:p w:rsidR="00417A65" w:rsidRDefault="004640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Participants: Frederic, Gunnar, Imed, James, Brian, Julien, Richard, </w:t>
      </w:r>
      <w:proofErr w:type="spellStart"/>
      <w:r>
        <w:rPr>
          <w:sz w:val="20"/>
          <w:szCs w:val="20"/>
        </w:rPr>
        <w:t>Zhuoyun</w:t>
      </w:r>
      <w:proofErr w:type="spellEnd"/>
      <w:r>
        <w:rPr>
          <w:sz w:val="20"/>
          <w:szCs w:val="20"/>
        </w:rPr>
        <w:t xml:space="preserve">, Thorsten, Thomas S, Dong, Fabrice, Remi, Cédric, Peng, Jayeeta, Robert, Bernhard, Chris, Paul. </w:t>
      </w:r>
    </w:p>
    <w:p w:rsidR="00417A65" w:rsidRDefault="00417A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</w:p>
    <w:p w:rsidR="00417A65" w:rsidRDefault="004640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Minute taker(s): Paul, Charles</w:t>
      </w:r>
    </w:p>
    <w:p w:rsidR="00417A65" w:rsidRDefault="004640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bookmarkStart w:id="3" w:name="_heading=h.s2b2gjscvac7" w:colFirst="0" w:colLast="0"/>
      <w:bookmarkEnd w:id="3"/>
      <w:r>
        <w:rPr>
          <w:color w:val="000000"/>
          <w:sz w:val="20"/>
          <w:szCs w:val="20"/>
        </w:rPr>
        <w:t xml:space="preserve">Meeting details available at: </w:t>
      </w:r>
      <w:hyperlink r:id="rId8" w:anchor="/meeting?MtgId=39142">
        <w:r>
          <w:rPr>
            <w:color w:val="0000FF"/>
            <w:sz w:val="20"/>
            <w:szCs w:val="20"/>
            <w:u w:val="single"/>
          </w:rPr>
          <w:t>https://portal.3gpp.org/Home.aspx#/meeting?MtgId=39142</w:t>
        </w:r>
      </w:hyperlink>
      <w:r>
        <w:rPr>
          <w:color w:val="000000"/>
          <w:sz w:val="20"/>
          <w:szCs w:val="20"/>
        </w:rPr>
        <w:t xml:space="preserve"> </w:t>
      </w:r>
    </w:p>
    <w:p w:rsidR="00417A65" w:rsidRDefault="00417A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</w:p>
    <w:p w:rsidR="00417A65" w:rsidRDefault="004640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Proposal for additional call on 22nd </w:t>
      </w:r>
      <w:proofErr w:type="gramStart"/>
      <w:r>
        <w:rPr>
          <w:sz w:val="20"/>
          <w:szCs w:val="20"/>
        </w:rPr>
        <w:t>October,</w:t>
      </w:r>
      <w:proofErr w:type="gramEnd"/>
      <w:r>
        <w:rPr>
          <w:sz w:val="20"/>
          <w:szCs w:val="20"/>
        </w:rPr>
        <w:t xml:space="preserve"> 16-18 CEST, same agenda.</w:t>
      </w:r>
    </w:p>
    <w:p w:rsidR="00417A65" w:rsidRDefault="004640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>This was agreed.</w:t>
      </w:r>
    </w:p>
    <w:p w:rsidR="00417A65" w:rsidRDefault="004640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Fred will send a notice to MBS SWG and solicit concerns. If none are </w:t>
      </w:r>
      <w:proofErr w:type="gramStart"/>
      <w:r>
        <w:rPr>
          <w:sz w:val="20"/>
          <w:szCs w:val="20"/>
        </w:rPr>
        <w:t>noted</w:t>
      </w:r>
      <w:proofErr w:type="gramEnd"/>
      <w:r>
        <w:rPr>
          <w:sz w:val="20"/>
          <w:szCs w:val="20"/>
        </w:rPr>
        <w:t xml:space="preserve"> then the call will go ahead.</w:t>
      </w:r>
    </w:p>
    <w:p w:rsidR="00417A65" w:rsidRDefault="00417A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</w:p>
    <w:p w:rsidR="00417A65" w:rsidRDefault="00464002">
      <w:pPr>
        <w:pStyle w:val="Titre2"/>
        <w:tabs>
          <w:tab w:val="left" w:pos="7513"/>
        </w:tabs>
        <w:spacing w:before="120" w:after="0"/>
        <w:ind w:left="0" w:hanging="2"/>
      </w:pPr>
      <w:r>
        <w:t xml:space="preserve">2. Reports/Liaisons </w:t>
      </w:r>
    </w:p>
    <w:p w:rsidR="00417A65" w:rsidRDefault="00417A65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417A65" w:rsidRDefault="00417A65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0"/>
        <w:tblW w:w="656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260"/>
        <w:gridCol w:w="3780"/>
        <w:gridCol w:w="1527"/>
      </w:tblGrid>
      <w:tr w:rsidR="00417A65">
        <w:trPr>
          <w:trHeight w:val="420"/>
        </w:trPr>
        <w:tc>
          <w:tcPr>
            <w:tcW w:w="12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S4aI201060</w:t>
              </w:r>
            </w:hyperlink>
          </w:p>
        </w:tc>
        <w:tc>
          <w:tcPr>
            <w:tcW w:w="37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Report of </w:t>
            </w:r>
            <w:r>
              <w:rPr>
                <w:sz w:val="16"/>
                <w:szCs w:val="16"/>
              </w:rPr>
              <w:t>SA4 MBS SWG Telco on FS_5GMS_Multicast (17th September 2020)</w:t>
            </w:r>
          </w:p>
        </w:tc>
        <w:tc>
          <w:tcPr>
            <w:tcW w:w="15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Dolby Laboratories Inc.</w:t>
            </w:r>
          </w:p>
        </w:tc>
      </w:tr>
    </w:tbl>
    <w:p w:rsidR="00417A65" w:rsidRDefault="00417A65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417A65" w:rsidRDefault="00464002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Frederic / Dolby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 No comments.</w:t>
      </w:r>
    </w:p>
    <w:p w:rsidR="00417A65" w:rsidRDefault="00464002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 Agreed</w:t>
      </w:r>
    </w:p>
    <w:p w:rsidR="00417A65" w:rsidRDefault="00464002">
      <w:pPr>
        <w:widowControl/>
        <w:spacing w:before="120" w:after="0" w:line="276" w:lineRule="auto"/>
        <w:ind w:left="0" w:hanging="2"/>
      </w:pPr>
      <w:r>
        <w:rPr>
          <w:b/>
          <w:color w:val="0000FF"/>
          <w:sz w:val="20"/>
          <w:szCs w:val="20"/>
        </w:rPr>
        <w:t>S4al201060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agreed</w:t>
      </w:r>
      <w:r>
        <w:rPr>
          <w:sz w:val="20"/>
          <w:szCs w:val="20"/>
        </w:rPr>
        <w:t>.</w:t>
      </w:r>
    </w:p>
    <w:p w:rsidR="00417A65" w:rsidRDefault="00417A65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:rsidR="00417A65" w:rsidRDefault="00464002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[…]</w:t>
      </w:r>
    </w:p>
    <w:p w:rsidR="00417A65" w:rsidRDefault="00464002">
      <w:pPr>
        <w:pStyle w:val="Titre2"/>
        <w:tabs>
          <w:tab w:val="left" w:pos="851"/>
          <w:tab w:val="left" w:pos="7513"/>
        </w:tabs>
        <w:spacing w:before="120" w:after="0"/>
        <w:ind w:left="0" w:hanging="2"/>
      </w:pPr>
      <w:bookmarkStart w:id="4" w:name="_heading=h.e3tb7kmr97sx" w:colFirst="0" w:colLast="0"/>
      <w:bookmarkEnd w:id="4"/>
      <w:r>
        <w:t>4. Multicast-Broadcast-Streaming (MBS) SWG</w:t>
      </w:r>
    </w:p>
    <w:p w:rsidR="00417A65" w:rsidRDefault="00464002">
      <w:pPr>
        <w:pStyle w:val="Titre2"/>
        <w:ind w:left="0" w:hanging="2"/>
      </w:pPr>
      <w:r>
        <w:t>4.1. 5GMS3 (5G Media Streaming stage 3)</w:t>
      </w:r>
    </w:p>
    <w:p w:rsidR="00417A65" w:rsidRDefault="00417A65">
      <w:pPr>
        <w:ind w:left="0" w:hanging="2"/>
      </w:pPr>
    </w:p>
    <w:tbl>
      <w:tblPr>
        <w:tblStyle w:val="af1"/>
        <w:tblW w:w="65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290"/>
        <w:gridCol w:w="3750"/>
        <w:gridCol w:w="1520"/>
      </w:tblGrid>
      <w:tr w:rsidR="00417A65">
        <w:trPr>
          <w:trHeight w:val="420"/>
        </w:trPr>
        <w:tc>
          <w:tcPr>
            <w:tcW w:w="12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S4aI201063</w:t>
              </w:r>
            </w:hyperlink>
          </w:p>
        </w:tc>
        <w:tc>
          <w:tcPr>
            <w:tcW w:w="375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Corrections to align with TS 26.512 v1.4.0</w:t>
            </w:r>
          </w:p>
        </w:tc>
        <w:tc>
          <w:tcPr>
            <w:tcW w:w="15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</w:tr>
    </w:tbl>
    <w:p w:rsidR="00417A65" w:rsidRDefault="00417A65">
      <w:pPr>
        <w:ind w:left="0" w:hanging="2"/>
      </w:pPr>
    </w:p>
    <w:p w:rsidR="00417A65" w:rsidRDefault="00464002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 / BBC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Changes are proposed for TS 26.501 around figure 5.3.1-1.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this might need further revision depending on agreements at this meeting.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Fred - we can’t agree CRs, so this should be made into a draft CR for SA4 #111-e.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There were no comments on the co</w:t>
      </w:r>
      <w:r>
        <w:rPr>
          <w:sz w:val="20"/>
          <w:szCs w:val="20"/>
        </w:rPr>
        <w:t>ntent.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The content is agreed.</w:t>
      </w:r>
    </w:p>
    <w:p w:rsidR="00417A65" w:rsidRDefault="00464002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 Contribution noted, with the content agreed.</w:t>
      </w:r>
    </w:p>
    <w:p w:rsidR="00417A65" w:rsidRDefault="00464002">
      <w:pPr>
        <w:widowControl/>
        <w:spacing w:before="120" w:after="0" w:line="276" w:lineRule="auto"/>
        <w:ind w:left="0" w:hanging="2"/>
      </w:pPr>
      <w:r>
        <w:rPr>
          <w:b/>
          <w:color w:val="0000FF"/>
          <w:sz w:val="20"/>
          <w:szCs w:val="20"/>
        </w:rPr>
        <w:t>S4al201063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:rsidR="00417A65" w:rsidRDefault="00417A65">
      <w:pPr>
        <w:ind w:left="0" w:hanging="2"/>
      </w:pPr>
    </w:p>
    <w:tbl>
      <w:tblPr>
        <w:tblStyle w:val="af2"/>
        <w:tblW w:w="618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395"/>
        <w:gridCol w:w="3360"/>
        <w:gridCol w:w="1426"/>
      </w:tblGrid>
      <w:tr w:rsidR="00417A65">
        <w:trPr>
          <w:trHeight w:val="645"/>
        </w:trPr>
        <w:tc>
          <w:tcPr>
            <w:tcW w:w="139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bookmarkStart w:id="5" w:name="_heading=h.1fob9te" w:colFirst="0" w:colLast="0"/>
          <w:bookmarkEnd w:id="5"/>
          <w:p w:rsidR="00417A65" w:rsidRDefault="00464002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"http://www.3gpp.org/ftp/TSG_SA/WG4_CODEC/3GPP_SA4_AHOC_MTGs/SA4_MBS/Docs/S4aI201064.zip" \h </w:instrText>
            </w:r>
            <w:r>
              <w:fldChar w:fldCharType="separate"/>
            </w:r>
            <w:r>
              <w:rPr>
                <w:b/>
                <w:color w:val="0000FF"/>
                <w:sz w:val="16"/>
                <w:szCs w:val="16"/>
                <w:u w:val="single"/>
              </w:rPr>
              <w:t>S4aI201064</w:t>
            </w:r>
            <w:r>
              <w:rPr>
                <w:b/>
                <w:color w:val="0000FF"/>
                <w:sz w:val="16"/>
                <w:szCs w:val="16"/>
                <w:u w:val="single"/>
              </w:rPr>
              <w:fldChar w:fldCharType="end"/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Editorial corrections to TS 26.512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</w:tr>
    </w:tbl>
    <w:p w:rsidR="00417A65" w:rsidRDefault="00464002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 / BBC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sdt>
        <w:sdtPr>
          <w:tag w:val="goog_rdk_0"/>
          <w:id w:val="-1652982265"/>
        </w:sdtPr>
        <w:sdtEndPr/>
        <w:sdtContent>
          <w:r>
            <w:rPr>
              <w:rFonts w:ascii="Arial Unicode MS" w:eastAsia="Arial Unicode MS" w:hAnsi="Arial Unicode MS" w:cs="Arial Unicode MS"/>
              <w:sz w:val="20"/>
              <w:szCs w:val="20"/>
            </w:rPr>
            <w:t>Mainly trivial fixes, but some issues need considerat</w:t>
          </w:r>
          <w:r>
            <w:rPr>
              <w:rFonts w:ascii="Arial Unicode MS" w:eastAsia="Arial Unicode MS" w:hAnsi="Arial Unicode MS" w:cs="Arial Unicode MS"/>
              <w:sz w:val="20"/>
              <w:szCs w:val="20"/>
            </w:rPr>
            <w:t>ion - location → locator; missing “primary keys”.</w:t>
          </w:r>
        </w:sdtContent>
      </w:sdt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12.2.6 - why is </w:t>
      </w:r>
      <w:proofErr w:type="spellStart"/>
      <w:r>
        <w:rPr>
          <w:sz w:val="20"/>
          <w:szCs w:val="20"/>
        </w:rPr>
        <w:t>consumptionReport</w:t>
      </w:r>
      <w:proofErr w:type="spellEnd"/>
      <w:r>
        <w:rPr>
          <w:sz w:val="20"/>
          <w:szCs w:val="20"/>
        </w:rPr>
        <w:t xml:space="preserve"> defined as an array?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Gunnar - for sending multiple </w:t>
      </w:r>
      <w:proofErr w:type="gramStart"/>
      <w:r>
        <w:rPr>
          <w:sz w:val="20"/>
          <w:szCs w:val="20"/>
        </w:rPr>
        <w:t>reports?</w:t>
      </w:r>
      <w:proofErr w:type="gramEnd"/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if it is an array then that is defined in the type, not the name.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Cedric - can check offline with Thomas.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No comments on other issues, which are thus agreed.</w:t>
      </w:r>
    </w:p>
    <w:p w:rsidR="00417A65" w:rsidRDefault="00464002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:rsidR="00417A65" w:rsidRDefault="00464002">
      <w:pPr>
        <w:widowControl/>
        <w:spacing w:before="120" w:after="0" w:line="276" w:lineRule="auto"/>
        <w:ind w:left="0" w:hanging="2"/>
      </w:pPr>
      <w:r>
        <w:rPr>
          <w:b/>
          <w:color w:val="0000FF"/>
          <w:sz w:val="20"/>
          <w:szCs w:val="20"/>
        </w:rPr>
        <w:t>S4al201064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agreed</w:t>
      </w:r>
      <w:r>
        <w:rPr>
          <w:sz w:val="20"/>
          <w:szCs w:val="20"/>
        </w:rPr>
        <w:t>.</w:t>
      </w:r>
    </w:p>
    <w:p w:rsidR="00417A65" w:rsidRDefault="00417A65">
      <w:pPr>
        <w:ind w:left="0" w:hanging="2"/>
      </w:pPr>
    </w:p>
    <w:tbl>
      <w:tblPr>
        <w:tblStyle w:val="af3"/>
        <w:tblW w:w="655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230"/>
        <w:gridCol w:w="3795"/>
        <w:gridCol w:w="1531"/>
      </w:tblGrid>
      <w:tr w:rsidR="00417A65">
        <w:trPr>
          <w:trHeight w:val="420"/>
        </w:trPr>
        <w:tc>
          <w:tcPr>
            <w:tcW w:w="123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S4aI201065</w:t>
              </w:r>
            </w:hyperlink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26.512 snags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</w:tr>
    </w:tbl>
    <w:p w:rsidR="00417A65" w:rsidRDefault="00417A65">
      <w:pPr>
        <w:ind w:left="0" w:hanging="2"/>
      </w:pPr>
    </w:p>
    <w:p w:rsidR="00417A65" w:rsidRDefault="00464002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 / BBC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- Item 2 is addressed in own contribution.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item 4 - not clear.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sdt>
        <w:sdtPr>
          <w:tag w:val="goog_rdk_1"/>
          <w:id w:val="750701698"/>
        </w:sdtPr>
        <w:sdtEndPr/>
        <w:sdtContent>
          <w:r>
            <w:rPr>
              <w:rFonts w:ascii="Arial Unicode MS" w:eastAsia="Arial Unicode MS" w:hAnsi="Arial Unicode MS" w:cs="Arial Unicode MS"/>
              <w:sz w:val="20"/>
              <w:szCs w:val="20"/>
            </w:rPr>
            <w:t xml:space="preserve">Richard - on start-up the MSH needs to get the SAI but it’s not clear how. How does it derive the URL contents? → </w:t>
          </w:r>
          <w:proofErr w:type="gramStart"/>
          <w:r>
            <w:rPr>
              <w:rFonts w:ascii="Arial Unicode MS" w:eastAsia="Arial Unicode MS" w:hAnsi="Arial Unicode MS" w:cs="Arial Unicode MS"/>
              <w:sz w:val="20"/>
              <w:szCs w:val="20"/>
            </w:rPr>
            <w:t>actually</w:t>
          </w:r>
          <w:proofErr w:type="gramEnd"/>
          <w:r>
            <w:rPr>
              <w:rFonts w:ascii="Arial Unicode MS" w:eastAsia="Arial Unicode MS" w:hAnsi="Arial Unicode MS" w:cs="Arial Unicode MS"/>
              <w:sz w:val="20"/>
              <w:szCs w:val="20"/>
            </w:rPr>
            <w:t xml:space="preserve"> not only on boot, but also during operation.</w:t>
          </w:r>
        </w:sdtContent>
      </w:sdt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Call for volunteers for items not addressed by other contributions?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Gunnar - will take</w:t>
      </w:r>
      <w:r>
        <w:rPr>
          <w:sz w:val="20"/>
          <w:szCs w:val="20"/>
        </w:rPr>
        <w:t xml:space="preserve"> on item 10.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Thorsten - CT groups only have the primary key in the location header. </w:t>
      </w:r>
      <w:proofErr w:type="gramStart"/>
      <w:r>
        <w:rPr>
          <w:sz w:val="20"/>
          <w:szCs w:val="20"/>
        </w:rPr>
        <w:t>So</w:t>
      </w:r>
      <w:proofErr w:type="gramEnd"/>
      <w:r>
        <w:rPr>
          <w:sz w:val="20"/>
          <w:szCs w:val="20"/>
        </w:rPr>
        <w:t xml:space="preserve"> what happens if the URL is different. Need to specify which approach to use?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two philosophies in REST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Imed - primary key is the resource id, </w:t>
      </w:r>
      <w:proofErr w:type="gramStart"/>
      <w:r>
        <w:rPr>
          <w:sz w:val="20"/>
          <w:szCs w:val="20"/>
        </w:rPr>
        <w:t>has to</w:t>
      </w:r>
      <w:proofErr w:type="gramEnd"/>
      <w:r>
        <w:rPr>
          <w:sz w:val="20"/>
          <w:szCs w:val="20"/>
        </w:rPr>
        <w:t xml:space="preserve"> be returned. On inclusion in structure, tends to agree with </w:t>
      </w:r>
      <w:proofErr w:type="spellStart"/>
      <w:r>
        <w:rPr>
          <w:sz w:val="20"/>
          <w:szCs w:val="20"/>
        </w:rPr>
        <w:t>Thosten</w:t>
      </w:r>
      <w:proofErr w:type="spellEnd"/>
      <w:r>
        <w:rPr>
          <w:sz w:val="20"/>
          <w:szCs w:val="20"/>
        </w:rPr>
        <w:t>. Need to check the CT3 approach.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concern about losing concept of uniquely identifiable object, with opaque URLs. Need to state that thi</w:t>
      </w:r>
      <w:r>
        <w:rPr>
          <w:sz w:val="20"/>
          <w:szCs w:val="20"/>
        </w:rPr>
        <w:t>s id is the same in the path and value.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so need some explanation in clause 6.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 volunteers to propose something; Imed will check as well.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Names assigned to each item; Richard will keep track of snag processing.</w:t>
      </w:r>
    </w:p>
    <w:p w:rsidR="00417A65" w:rsidRDefault="00464002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:rsidR="00417A65" w:rsidRDefault="00464002">
      <w:pPr>
        <w:widowControl/>
        <w:spacing w:before="120" w:after="0" w:line="276" w:lineRule="auto"/>
        <w:ind w:left="0" w:hanging="2"/>
      </w:pPr>
      <w:r>
        <w:rPr>
          <w:b/>
          <w:color w:val="0000FF"/>
          <w:sz w:val="20"/>
          <w:szCs w:val="20"/>
        </w:rPr>
        <w:t>S4al201065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:rsidR="00417A65" w:rsidRDefault="00417A65">
      <w:pPr>
        <w:ind w:left="0" w:hanging="2"/>
      </w:pPr>
    </w:p>
    <w:tbl>
      <w:tblPr>
        <w:tblStyle w:val="af4"/>
        <w:tblW w:w="655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230"/>
        <w:gridCol w:w="3795"/>
        <w:gridCol w:w="1531"/>
      </w:tblGrid>
      <w:tr w:rsidR="00417A65">
        <w:trPr>
          <w:trHeight w:val="420"/>
        </w:trPr>
        <w:tc>
          <w:tcPr>
            <w:tcW w:w="123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20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S4aI201066</w:t>
              </w:r>
            </w:hyperlink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Corrections to Network Assistance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Sony Europe B.V.</w:t>
            </w:r>
          </w:p>
        </w:tc>
      </w:tr>
    </w:tbl>
    <w:p w:rsidR="00417A65" w:rsidRDefault="00417A65">
      <w:pPr>
        <w:ind w:left="0" w:hanging="2"/>
      </w:pPr>
    </w:p>
    <w:p w:rsidR="00417A65" w:rsidRDefault="00464002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Paul Szucs / Sony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417A65" w:rsidRDefault="00464002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:rsidR="00417A65" w:rsidRDefault="00464002">
      <w:pPr>
        <w:widowControl/>
        <w:numPr>
          <w:ilvl w:val="0"/>
          <w:numId w:val="3"/>
        </w:numPr>
        <w:spacing w:before="24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Frederic: you intend for </w:t>
      </w:r>
      <w:proofErr w:type="spellStart"/>
      <w:r>
        <w:rPr>
          <w:sz w:val="20"/>
          <w:szCs w:val="20"/>
        </w:rPr>
        <w:t>naSessionId</w:t>
      </w:r>
      <w:proofErr w:type="spellEnd"/>
      <w:r>
        <w:rPr>
          <w:sz w:val="20"/>
          <w:szCs w:val="20"/>
        </w:rPr>
        <w:t xml:space="preserve"> to be permanent?</w:t>
      </w:r>
    </w:p>
    <w:p w:rsidR="00417A65" w:rsidRDefault="00464002">
      <w:pPr>
        <w:widowControl/>
        <w:numPr>
          <w:ilvl w:val="0"/>
          <w:numId w:val="3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Paul: yes, the client cannot make on up</w:t>
      </w:r>
    </w:p>
    <w:p w:rsidR="00417A65" w:rsidRDefault="00464002">
      <w:pPr>
        <w:widowControl/>
        <w:numPr>
          <w:ilvl w:val="0"/>
          <w:numId w:val="3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Paul: reminded that Bitrate recommendation API still needs some work</w:t>
      </w:r>
    </w:p>
    <w:p w:rsidR="00417A65" w:rsidRDefault="00464002">
      <w:pPr>
        <w:widowControl/>
        <w:numPr>
          <w:ilvl w:val="0"/>
          <w:numId w:val="3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Richard: is the type of response that’s an issue?</w:t>
      </w:r>
    </w:p>
    <w:p w:rsidR="00417A65" w:rsidRDefault="00464002">
      <w:pPr>
        <w:widowControl/>
        <w:numPr>
          <w:ilvl w:val="0"/>
          <w:numId w:val="3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Paul: it’s a type of RPC operation</w:t>
      </w:r>
    </w:p>
    <w:p w:rsidR="00417A65" w:rsidRDefault="00464002">
      <w:pPr>
        <w:widowControl/>
        <w:numPr>
          <w:ilvl w:val="0"/>
          <w:numId w:val="3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Imed: doesn’t understand</w:t>
      </w:r>
    </w:p>
    <w:p w:rsidR="00417A65" w:rsidRDefault="00464002">
      <w:pPr>
        <w:widowControl/>
        <w:numPr>
          <w:ilvl w:val="0"/>
          <w:numId w:val="3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Richard: high level question </w:t>
      </w:r>
      <w:proofErr w:type="spellStart"/>
      <w:r>
        <w:rPr>
          <w:sz w:val="20"/>
          <w:szCs w:val="20"/>
        </w:rPr>
        <w:t>ios</w:t>
      </w:r>
      <w:proofErr w:type="spellEnd"/>
      <w:r>
        <w:rPr>
          <w:sz w:val="20"/>
          <w:szCs w:val="20"/>
        </w:rPr>
        <w:t xml:space="preserve"> how bitrate recommendation messaging works</w:t>
      </w:r>
    </w:p>
    <w:p w:rsidR="00417A65" w:rsidRDefault="00464002">
      <w:pPr>
        <w:widowControl/>
        <w:numPr>
          <w:ilvl w:val="0"/>
          <w:numId w:val="3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Imed: can be a call to function top request boost, or just to receive a recommendation</w:t>
      </w:r>
    </w:p>
    <w:p w:rsidR="00417A65" w:rsidRDefault="00464002">
      <w:pPr>
        <w:widowControl/>
        <w:numPr>
          <w:ilvl w:val="0"/>
          <w:numId w:val="3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Richard: there used to be a separate data structure now no longer present</w:t>
      </w:r>
    </w:p>
    <w:p w:rsidR="00417A65" w:rsidRDefault="00464002">
      <w:pPr>
        <w:widowControl/>
        <w:numPr>
          <w:ilvl w:val="0"/>
          <w:numId w:val="3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Richard: request nitrate recommendation and receive read-only QoS recommendation</w:t>
      </w:r>
    </w:p>
    <w:p w:rsidR="00417A65" w:rsidRDefault="00464002">
      <w:pPr>
        <w:widowControl/>
        <w:numPr>
          <w:ilvl w:val="0"/>
          <w:numId w:val="3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Richard: seems to break RESTful principle; outcome of request for bitrate recommendation is getting a copy of </w:t>
      </w:r>
      <w:proofErr w:type="spellStart"/>
      <w:r>
        <w:rPr>
          <w:sz w:val="20"/>
          <w:szCs w:val="20"/>
        </w:rPr>
        <w:t>naSession</w:t>
      </w:r>
      <w:proofErr w:type="spellEnd"/>
      <w:r>
        <w:rPr>
          <w:sz w:val="20"/>
          <w:szCs w:val="20"/>
        </w:rPr>
        <w:t xml:space="preserve"> resource, why not just fetch directly the </w:t>
      </w:r>
      <w:proofErr w:type="spellStart"/>
      <w:r>
        <w:rPr>
          <w:sz w:val="20"/>
          <w:szCs w:val="20"/>
        </w:rPr>
        <w:t>naSession</w:t>
      </w:r>
      <w:proofErr w:type="spellEnd"/>
      <w:r>
        <w:rPr>
          <w:sz w:val="20"/>
          <w:szCs w:val="20"/>
        </w:rPr>
        <w:t xml:space="preserve"> res</w:t>
      </w:r>
      <w:r>
        <w:rPr>
          <w:sz w:val="20"/>
          <w:szCs w:val="20"/>
        </w:rPr>
        <w:t>ource?</w:t>
      </w:r>
    </w:p>
    <w:p w:rsidR="00417A65" w:rsidRDefault="00464002">
      <w:pPr>
        <w:widowControl/>
        <w:numPr>
          <w:ilvl w:val="0"/>
          <w:numId w:val="3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lastRenderedPageBreak/>
        <w:t>Imed: need to actively request the QoS</w:t>
      </w:r>
    </w:p>
    <w:p w:rsidR="00417A65" w:rsidRDefault="00464002">
      <w:pPr>
        <w:widowControl/>
        <w:numPr>
          <w:ilvl w:val="0"/>
          <w:numId w:val="3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Richard: you mean depending on how formulate the request, get different responses back? </w:t>
      </w:r>
      <w:proofErr w:type="spellStart"/>
      <w:r>
        <w:rPr>
          <w:sz w:val="20"/>
          <w:szCs w:val="20"/>
        </w:rPr>
        <w:t>DSeems</w:t>
      </w:r>
      <w:proofErr w:type="spellEnd"/>
      <w:r>
        <w:rPr>
          <w:sz w:val="20"/>
          <w:szCs w:val="20"/>
        </w:rPr>
        <w:t xml:space="preserve"> a bit strange</w:t>
      </w:r>
    </w:p>
    <w:p w:rsidR="00417A65" w:rsidRDefault="00464002">
      <w:pPr>
        <w:widowControl/>
        <w:numPr>
          <w:ilvl w:val="0"/>
          <w:numId w:val="3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Imed: this is typical practice; if simply use get request may not return an up-to-date result</w:t>
      </w:r>
    </w:p>
    <w:p w:rsidR="00417A65" w:rsidRDefault="00464002">
      <w:pPr>
        <w:widowControl/>
        <w:numPr>
          <w:ilvl w:val="0"/>
          <w:numId w:val="3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</w:t>
      </w:r>
      <w:r>
        <w:rPr>
          <w:sz w:val="20"/>
          <w:szCs w:val="20"/>
        </w:rPr>
        <w:t xml:space="preserve"> still thinks it’s not good design practice</w:t>
      </w:r>
    </w:p>
    <w:p w:rsidR="00417A65" w:rsidRDefault="00464002">
      <w:pPr>
        <w:widowControl/>
        <w:numPr>
          <w:ilvl w:val="0"/>
          <w:numId w:val="3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suggests this design pattern be better explained in the text in 11.6.4</w:t>
      </w:r>
    </w:p>
    <w:p w:rsidR="00417A65" w:rsidRDefault="00464002">
      <w:pPr>
        <w:widowControl/>
        <w:numPr>
          <w:ilvl w:val="0"/>
          <w:numId w:val="3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Paul: based on above discussion he has better idea how to improve Sec. 6.4</w:t>
      </w:r>
    </w:p>
    <w:p w:rsidR="00417A65" w:rsidRDefault="00417A65">
      <w:pPr>
        <w:widowControl/>
        <w:numPr>
          <w:ilvl w:val="0"/>
          <w:numId w:val="3"/>
        </w:numPr>
        <w:spacing w:after="240" w:line="276" w:lineRule="auto"/>
        <w:ind w:left="0" w:hanging="2"/>
        <w:rPr>
          <w:sz w:val="20"/>
          <w:szCs w:val="20"/>
        </w:rPr>
      </w:pPr>
    </w:p>
    <w:p w:rsidR="00417A65" w:rsidRDefault="00464002">
      <w:pPr>
        <w:widowControl/>
        <w:spacing w:before="120" w:after="0" w:line="276" w:lineRule="auto"/>
        <w:ind w:left="0" w:hanging="2"/>
      </w:pPr>
      <w:r>
        <w:rPr>
          <w:b/>
          <w:color w:val="0000FF"/>
          <w:sz w:val="20"/>
          <w:szCs w:val="20"/>
        </w:rPr>
        <w:t>S4al201066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:rsidR="00417A65" w:rsidRDefault="00417A65">
      <w:pPr>
        <w:ind w:left="0" w:hanging="2"/>
      </w:pPr>
    </w:p>
    <w:p w:rsidR="00417A65" w:rsidRDefault="00417A65">
      <w:pPr>
        <w:ind w:left="0" w:hanging="2"/>
      </w:pPr>
    </w:p>
    <w:tbl>
      <w:tblPr>
        <w:tblStyle w:val="af5"/>
        <w:tblW w:w="655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230"/>
        <w:gridCol w:w="3795"/>
        <w:gridCol w:w="1531"/>
      </w:tblGrid>
      <w:tr w:rsidR="00417A65">
        <w:trPr>
          <w:trHeight w:val="420"/>
        </w:trPr>
        <w:tc>
          <w:tcPr>
            <w:tcW w:w="123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S4aI201068</w:t>
              </w:r>
            </w:hyperlink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Discussion of Traffic Identification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</w:tr>
    </w:tbl>
    <w:p w:rsidR="00417A65" w:rsidRDefault="00417A65">
      <w:pPr>
        <w:ind w:left="0" w:hanging="2"/>
      </w:pPr>
    </w:p>
    <w:p w:rsidR="00417A65" w:rsidRDefault="00464002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Thorsten Lohmar of Ericsson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417A65" w:rsidRDefault="00464002">
      <w:pPr>
        <w:widowControl/>
        <w:numPr>
          <w:ilvl w:val="0"/>
          <w:numId w:val="4"/>
        </w:numPr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Imed: agrees the topic raised is important, SA2 seems to leave much of traffic filtering to MNO implementation decisions; EMSA could address topic this since mobility issues may cause endpoints to be often changed. Suggest SA4 initiate related dialog with </w:t>
      </w:r>
      <w:r>
        <w:rPr>
          <w:sz w:val="20"/>
          <w:szCs w:val="20"/>
        </w:rPr>
        <w:t>SA2 since solution might need expertise beyond available in SA4.</w:t>
      </w:r>
    </w:p>
    <w:p w:rsidR="00417A65" w:rsidRDefault="00464002">
      <w:pPr>
        <w:widowControl/>
        <w:numPr>
          <w:ilvl w:val="0"/>
          <w:numId w:val="4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Richard: supports what Imed said</w:t>
      </w:r>
      <w:proofErr w:type="gramStart"/>
      <w:r>
        <w:rPr>
          <w:sz w:val="20"/>
          <w:szCs w:val="20"/>
        </w:rPr>
        <w:t>….Usage</w:t>
      </w:r>
      <w:proofErr w:type="gramEnd"/>
      <w:r>
        <w:rPr>
          <w:sz w:val="20"/>
          <w:szCs w:val="20"/>
        </w:rPr>
        <w:t xml:space="preserve"> of HTTP3/QUIC allows </w:t>
      </w:r>
      <w:proofErr w:type="spellStart"/>
      <w:r>
        <w:rPr>
          <w:sz w:val="20"/>
          <w:szCs w:val="20"/>
        </w:rPr>
        <w:t>zerto</w:t>
      </w:r>
      <w:proofErr w:type="spellEnd"/>
      <w:r>
        <w:rPr>
          <w:sz w:val="20"/>
          <w:szCs w:val="20"/>
        </w:rPr>
        <w:t xml:space="preserve"> RT time; QUIC also allows terminating request midstream without cancelling TCP connection; problem is it will take time for </w:t>
      </w:r>
      <w:r>
        <w:rPr>
          <w:sz w:val="20"/>
          <w:szCs w:val="20"/>
        </w:rPr>
        <w:t>HTTP3 to be widely deployed</w:t>
      </w:r>
    </w:p>
    <w:p w:rsidR="00417A65" w:rsidRDefault="00464002">
      <w:pPr>
        <w:widowControl/>
        <w:numPr>
          <w:ilvl w:val="0"/>
          <w:numId w:val="4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Thorsten: HTTP2 already supports this</w:t>
      </w:r>
    </w:p>
    <w:p w:rsidR="00417A65" w:rsidRDefault="00464002">
      <w:pPr>
        <w:widowControl/>
        <w:numPr>
          <w:ilvl w:val="0"/>
          <w:numId w:val="4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Richard: but HTTP2 still based on TCP</w:t>
      </w:r>
    </w:p>
    <w:p w:rsidR="00417A65" w:rsidRDefault="00464002">
      <w:pPr>
        <w:widowControl/>
        <w:numPr>
          <w:ilvl w:val="0"/>
          <w:numId w:val="4"/>
        </w:numPr>
        <w:spacing w:after="0" w:line="276" w:lineRule="auto"/>
        <w:ind w:left="0" w:hanging="2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Thomas:agrees</w:t>
      </w:r>
      <w:proofErr w:type="spellEnd"/>
      <w:proofErr w:type="gramEnd"/>
      <w:r>
        <w:rPr>
          <w:sz w:val="20"/>
          <w:szCs w:val="20"/>
        </w:rPr>
        <w:t xml:space="preserve"> this is important topic; DASH Player is agnostic of underlying transport mechanism by employing higher level APIs. Suggest to collection q</w:t>
      </w:r>
      <w:r>
        <w:rPr>
          <w:sz w:val="20"/>
          <w:szCs w:val="20"/>
        </w:rPr>
        <w:t xml:space="preserve">uestions to DASH-IF, and identify how to make use of the info in our specs - </w:t>
      </w:r>
      <w:proofErr w:type="gramStart"/>
      <w:r>
        <w:rPr>
          <w:sz w:val="20"/>
          <w:szCs w:val="20"/>
        </w:rPr>
        <w:t>something  not</w:t>
      </w:r>
      <w:proofErr w:type="gramEnd"/>
      <w:r>
        <w:rPr>
          <w:sz w:val="20"/>
          <w:szCs w:val="20"/>
        </w:rPr>
        <w:t xml:space="preserve"> necessary to be done in Rel-16 as could handle in Rel-17 as say new Study Item. No one else in 3GPP is currently looking at this topic; </w:t>
      </w:r>
      <w:proofErr w:type="gramStart"/>
      <w:r>
        <w:rPr>
          <w:sz w:val="20"/>
          <w:szCs w:val="20"/>
        </w:rPr>
        <w:t>also</w:t>
      </w:r>
      <w:proofErr w:type="gramEnd"/>
      <w:r>
        <w:rPr>
          <w:sz w:val="20"/>
          <w:szCs w:val="20"/>
        </w:rPr>
        <w:t xml:space="preserve"> could add this to EMSA </w:t>
      </w:r>
      <w:r>
        <w:rPr>
          <w:sz w:val="20"/>
          <w:szCs w:val="20"/>
        </w:rPr>
        <w:t>work; SA4 should look further into media-centric issue and seek guidance from organizations outside 3GPP</w:t>
      </w:r>
    </w:p>
    <w:p w:rsidR="00417A65" w:rsidRDefault="00464002">
      <w:pPr>
        <w:widowControl/>
        <w:numPr>
          <w:ilvl w:val="0"/>
          <w:numId w:val="4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Thorsten: regarding handling traffic identification methods in EMSA, he is not against it; but would need to extend the EMSA SI to accommodate; else cr</w:t>
      </w:r>
      <w:r>
        <w:rPr>
          <w:sz w:val="20"/>
          <w:szCs w:val="20"/>
        </w:rPr>
        <w:t>eate a new SI</w:t>
      </w:r>
    </w:p>
    <w:p w:rsidR="00417A65" w:rsidRDefault="00464002">
      <w:pPr>
        <w:widowControl/>
        <w:numPr>
          <w:ilvl w:val="0"/>
          <w:numId w:val="4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Paul: suggests doing this as part of a new 5GMS enhancement study</w:t>
      </w:r>
    </w:p>
    <w:p w:rsidR="00417A65" w:rsidRDefault="00464002">
      <w:pPr>
        <w:widowControl/>
        <w:numPr>
          <w:ilvl w:val="0"/>
          <w:numId w:val="4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Frederic: Rel-17 stage 2 work targeted for completion in Dec; likely to be delayed by 3 </w:t>
      </w:r>
      <w:proofErr w:type="spellStart"/>
      <w:r>
        <w:rPr>
          <w:sz w:val="20"/>
          <w:szCs w:val="20"/>
        </w:rPr>
        <w:t>mo</w:t>
      </w:r>
      <w:proofErr w:type="spellEnd"/>
      <w:r>
        <w:rPr>
          <w:sz w:val="20"/>
          <w:szCs w:val="20"/>
        </w:rPr>
        <w:t xml:space="preserve">+; whatever conclusion from our </w:t>
      </w:r>
      <w:proofErr w:type="spellStart"/>
      <w:r>
        <w:rPr>
          <w:sz w:val="20"/>
          <w:szCs w:val="20"/>
        </w:rPr>
        <w:t>stuy</w:t>
      </w:r>
      <w:proofErr w:type="spellEnd"/>
      <w:r>
        <w:rPr>
          <w:sz w:val="20"/>
          <w:szCs w:val="20"/>
        </w:rPr>
        <w:t xml:space="preserve"> need some 5GMS extensions for normative work; whe</w:t>
      </w:r>
      <w:r>
        <w:rPr>
          <w:sz w:val="20"/>
          <w:szCs w:val="20"/>
        </w:rPr>
        <w:t>ther extend EMSA or create new SI need to be done quickly; new SI causes more delay than extending current one such as EMSA</w:t>
      </w:r>
    </w:p>
    <w:p w:rsidR="00417A65" w:rsidRDefault="00464002">
      <w:pPr>
        <w:widowControl/>
        <w:numPr>
          <w:ilvl w:val="0"/>
          <w:numId w:val="4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Thomas: this topic outside scope of any existing Study Items; suggest DP on issues to be addressed and objectives and at next SA4 meeting can decide whether to extend or create new SI</w:t>
      </w:r>
    </w:p>
    <w:p w:rsidR="00417A65" w:rsidRDefault="00464002">
      <w:pPr>
        <w:widowControl/>
        <w:numPr>
          <w:ilvl w:val="0"/>
          <w:numId w:val="4"/>
        </w:numPr>
        <w:spacing w:after="0" w:line="276" w:lineRule="auto"/>
        <w:ind w:left="0" w:hanging="2"/>
        <w:rPr>
          <w:sz w:val="20"/>
          <w:szCs w:val="20"/>
        </w:rPr>
      </w:pPr>
      <w:proofErr w:type="spellStart"/>
      <w:r>
        <w:rPr>
          <w:sz w:val="20"/>
          <w:szCs w:val="20"/>
        </w:rPr>
        <w:t>Fredreic</w:t>
      </w:r>
      <w:proofErr w:type="spellEnd"/>
      <w:r>
        <w:rPr>
          <w:sz w:val="20"/>
          <w:szCs w:val="20"/>
        </w:rPr>
        <w:t>: supports Thomas’ suggested approach; are there any concerns wi</w:t>
      </w:r>
      <w:r>
        <w:rPr>
          <w:sz w:val="20"/>
          <w:szCs w:val="20"/>
        </w:rPr>
        <w:t>th proposal in this document?</w:t>
      </w:r>
    </w:p>
    <w:p w:rsidR="00417A65" w:rsidRDefault="00464002">
      <w:pPr>
        <w:widowControl/>
        <w:numPr>
          <w:ilvl w:val="0"/>
          <w:numId w:val="4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Thomas: on last proposal item - suggest SA4 only ask very specific questions to SA2, e.g. as part of well-defined scope</w:t>
      </w:r>
    </w:p>
    <w:p w:rsidR="00417A65" w:rsidRDefault="00464002">
      <w:pPr>
        <w:widowControl/>
        <w:numPr>
          <w:ilvl w:val="0"/>
          <w:numId w:val="4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Frederic: can we agree on first two proposal items and defer the third?</w:t>
      </w:r>
    </w:p>
    <w:p w:rsidR="00417A65" w:rsidRDefault="00464002">
      <w:pPr>
        <w:widowControl/>
        <w:numPr>
          <w:ilvl w:val="0"/>
          <w:numId w:val="4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Thorsten: OK with him</w:t>
      </w:r>
    </w:p>
    <w:p w:rsidR="00417A65" w:rsidRDefault="00464002">
      <w:pPr>
        <w:widowControl/>
        <w:numPr>
          <w:ilvl w:val="0"/>
          <w:numId w:val="4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Cedric: suggests </w:t>
      </w:r>
      <w:proofErr w:type="gramStart"/>
      <w:r>
        <w:rPr>
          <w:sz w:val="20"/>
          <w:szCs w:val="20"/>
        </w:rPr>
        <w:t>to add</w:t>
      </w:r>
      <w:proofErr w:type="gramEnd"/>
      <w:r>
        <w:rPr>
          <w:sz w:val="20"/>
          <w:szCs w:val="20"/>
        </w:rPr>
        <w:t xml:space="preserve"> text on impact to </w:t>
      </w:r>
      <w:r>
        <w:rPr>
          <w:sz w:val="20"/>
          <w:szCs w:val="20"/>
        </w:rPr>
        <w:t>architecture; for example QUIC means everything is encrypted - hence middle boxes would not be relevant</w:t>
      </w:r>
    </w:p>
    <w:p w:rsidR="00417A65" w:rsidRDefault="00464002">
      <w:pPr>
        <w:widowControl/>
        <w:numPr>
          <w:ilvl w:val="0"/>
          <w:numId w:val="4"/>
        </w:numPr>
        <w:spacing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Thorsten: thinks existing architecture already supports encrypted content; issue might be 5-tuple that identify the traffic</w:t>
      </w:r>
    </w:p>
    <w:p w:rsidR="00417A65" w:rsidRDefault="00464002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Decision</w:t>
      </w:r>
      <w:r>
        <w:rPr>
          <w:sz w:val="20"/>
          <w:szCs w:val="20"/>
        </w:rPr>
        <w:t>: agree on first two</w:t>
      </w:r>
      <w:r>
        <w:rPr>
          <w:sz w:val="20"/>
          <w:szCs w:val="20"/>
        </w:rPr>
        <w:t xml:space="preserve"> proposal points 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S4al201</w:t>
      </w:r>
      <w:r w:rsidR="007B0B3B">
        <w:rPr>
          <w:b/>
          <w:color w:val="0000FF"/>
          <w:sz w:val="20"/>
          <w:szCs w:val="20"/>
        </w:rPr>
        <w:t>068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Agreed</w:t>
      </w:r>
      <w:r>
        <w:rPr>
          <w:sz w:val="20"/>
          <w:szCs w:val="20"/>
        </w:rPr>
        <w:t>.</w:t>
      </w:r>
    </w:p>
    <w:p w:rsidR="00417A65" w:rsidRDefault="00417A65">
      <w:pPr>
        <w:widowControl/>
        <w:spacing w:before="120" w:after="0" w:line="276" w:lineRule="auto"/>
        <w:ind w:left="0" w:hanging="2"/>
        <w:rPr>
          <w:sz w:val="20"/>
          <w:szCs w:val="20"/>
        </w:rPr>
      </w:pPr>
    </w:p>
    <w:tbl>
      <w:tblPr>
        <w:tblStyle w:val="af6"/>
        <w:tblW w:w="655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275"/>
        <w:gridCol w:w="3750"/>
        <w:gridCol w:w="1531"/>
      </w:tblGrid>
      <w:tr w:rsidR="00417A65">
        <w:trPr>
          <w:trHeight w:val="2520"/>
        </w:trPr>
        <w:tc>
          <w:tcPr>
            <w:tcW w:w="127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S4aI201067</w:t>
              </w:r>
            </w:hyperlink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Modifications to M1 API in Support of Metrics Reporting by AF to Application Provider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</w:t>
            </w:r>
            <w:r>
              <w:rPr>
                <w:sz w:val="16"/>
                <w:szCs w:val="16"/>
              </w:rPr>
              <w:t>corporated, BBC, Ericsson LM</w:t>
            </w:r>
          </w:p>
        </w:tc>
      </w:tr>
    </w:tbl>
    <w:p w:rsidR="00417A65" w:rsidRDefault="00464002">
      <w:pPr>
        <w:ind w:left="0" w:hanging="2"/>
      </w:pPr>
      <w:r>
        <w:t>To be handled after Charles has joined 40 minutes into the meeting</w:t>
      </w:r>
    </w:p>
    <w:p w:rsidR="00417A65" w:rsidRDefault="00464002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Charles Lo / Qualcomm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Richard - additional question around DNN. Charles - recall APN in PSS for zero-rating for example. </w:t>
      </w:r>
      <w:proofErr w:type="gramStart"/>
      <w:r>
        <w:rPr>
          <w:sz w:val="20"/>
          <w:szCs w:val="20"/>
        </w:rPr>
        <w:t>So</w:t>
      </w:r>
      <w:proofErr w:type="gramEnd"/>
      <w:r>
        <w:rPr>
          <w:sz w:val="20"/>
          <w:szCs w:val="20"/>
        </w:rPr>
        <w:t xml:space="preserve"> consider whether to retain a similar mechanism in 5GMS?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 xml:space="preserve">Richard - so if it is needed, isn’t it needed also for other functions? </w:t>
      </w:r>
      <w:proofErr w:type="gramStart"/>
      <w:r>
        <w:rPr>
          <w:sz w:val="20"/>
          <w:szCs w:val="20"/>
        </w:rPr>
        <w:t>So</w:t>
      </w:r>
      <w:proofErr w:type="gramEnd"/>
      <w:r>
        <w:rPr>
          <w:sz w:val="20"/>
          <w:szCs w:val="20"/>
        </w:rPr>
        <w:t xml:space="preserve"> should it be in the SAI</w:t>
      </w:r>
      <w:r>
        <w:rPr>
          <w:sz w:val="20"/>
          <w:szCs w:val="20"/>
        </w:rPr>
        <w:t>? But then there is a bootstrapping problem with needing the DNN to get the DNN!?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we know DNN on its own is not enough, but indeed good to have a placeholder for charging-related parameters. Agrees that other reporting functions could also benefit f</w:t>
      </w:r>
      <w:r>
        <w:rPr>
          <w:sz w:val="20"/>
          <w:szCs w:val="20"/>
        </w:rPr>
        <w:t>rom such a route selection capability.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sdt>
        <w:sdtPr>
          <w:tag w:val="goog_rdk_2"/>
          <w:id w:val="-12851902"/>
        </w:sdtPr>
        <w:sdtEndPr/>
        <w:sdtContent>
          <w:r>
            <w:rPr>
              <w:rFonts w:ascii="Arial Unicode MS" w:eastAsia="Arial Unicode MS" w:hAnsi="Arial Unicode MS" w:cs="Arial Unicode MS"/>
              <w:sz w:val="20"/>
              <w:szCs w:val="20"/>
            </w:rPr>
            <w:t xml:space="preserve">Paul - </w:t>
          </w:r>
          <w:proofErr w:type="spellStart"/>
          <w:r>
            <w:rPr>
              <w:rFonts w:ascii="Arial Unicode MS" w:eastAsia="Arial Unicode MS" w:hAnsi="Arial Unicode MS" w:cs="Arial Unicode MS"/>
              <w:sz w:val="20"/>
              <w:szCs w:val="20"/>
            </w:rPr>
            <w:t>samplePercentage</w:t>
          </w:r>
          <w:proofErr w:type="spellEnd"/>
          <w:r>
            <w:rPr>
              <w:rFonts w:ascii="Arial Unicode MS" w:eastAsia="Arial Unicode MS" w:hAnsi="Arial Unicode MS" w:cs="Arial Unicode MS"/>
              <w:sz w:val="20"/>
              <w:szCs w:val="20"/>
            </w:rPr>
            <w:t xml:space="preserve"> cardinality - shouldn’t it be </w:t>
          </w:r>
          <w:proofErr w:type="gramStart"/>
          <w:r>
            <w:rPr>
              <w:rFonts w:ascii="Arial Unicode MS" w:eastAsia="Arial Unicode MS" w:hAnsi="Arial Unicode MS" w:cs="Arial Unicode MS"/>
              <w:sz w:val="20"/>
              <w:szCs w:val="20"/>
            </w:rPr>
            <w:t>0..</w:t>
          </w:r>
          <w:proofErr w:type="gramEnd"/>
          <w:r>
            <w:rPr>
              <w:rFonts w:ascii="Arial Unicode MS" w:eastAsia="Arial Unicode MS" w:hAnsi="Arial Unicode MS" w:cs="Arial Unicode MS"/>
              <w:sz w:val="20"/>
              <w:szCs w:val="20"/>
            </w:rPr>
            <w:t xml:space="preserve">1? → discussion on general approach for allowing null entry. </w:t>
          </w:r>
          <w:proofErr w:type="gramStart"/>
          <w:r>
            <w:rPr>
              <w:rFonts w:ascii="Arial Unicode MS" w:eastAsia="Arial Unicode MS" w:hAnsi="Arial Unicode MS" w:cs="Arial Unicode MS"/>
              <w:sz w:val="20"/>
              <w:szCs w:val="20"/>
            </w:rPr>
            <w:t>Indeed</w:t>
          </w:r>
          <w:proofErr w:type="gramEnd"/>
          <w:r>
            <w:rPr>
              <w:rFonts w:ascii="Arial Unicode MS" w:eastAsia="Arial Unicode MS" w:hAnsi="Arial Unicode MS" w:cs="Arial Unicode MS"/>
              <w:sz w:val="20"/>
              <w:szCs w:val="20"/>
            </w:rPr>
            <w:t xml:space="preserve"> easier to be able to omit property altogether.</w:t>
          </w:r>
        </w:sdtContent>
      </w:sdt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Discussion on allowing multiple arrays, e.g</w:t>
      </w:r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urlFilters</w:t>
      </w:r>
      <w:proofErr w:type="spellEnd"/>
      <w:r>
        <w:rPr>
          <w:sz w:val="20"/>
          <w:szCs w:val="20"/>
        </w:rPr>
        <w:t>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Imed - needs to be consistent.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Charles saves amended version. Further offline discussion needed on the explanation.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Richard - also rules - 0 or more? Indeed.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Agree in principle that this new text and clause is needed.</w:t>
      </w:r>
    </w:p>
    <w:p w:rsidR="00417A65" w:rsidRDefault="00464002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:rsidR="00417A65" w:rsidRDefault="00464002">
      <w:pPr>
        <w:widowControl/>
        <w:spacing w:before="120" w:after="0" w:line="276" w:lineRule="auto"/>
        <w:ind w:left="0" w:hanging="2"/>
      </w:pPr>
      <w:r>
        <w:rPr>
          <w:b/>
          <w:color w:val="0000FF"/>
          <w:sz w:val="20"/>
          <w:szCs w:val="20"/>
        </w:rPr>
        <w:t>S4al201067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:rsidR="00417A65" w:rsidRDefault="00417A65">
      <w:pPr>
        <w:widowControl/>
        <w:spacing w:before="120" w:after="0" w:line="276" w:lineRule="auto"/>
        <w:ind w:left="0" w:hanging="2"/>
      </w:pPr>
    </w:p>
    <w:p w:rsidR="00417A65" w:rsidRDefault="00417A65">
      <w:pPr>
        <w:ind w:left="0" w:hanging="2"/>
      </w:pPr>
    </w:p>
    <w:tbl>
      <w:tblPr>
        <w:tblStyle w:val="af7"/>
        <w:tblW w:w="65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080"/>
        <w:gridCol w:w="3949"/>
        <w:gridCol w:w="1531"/>
      </w:tblGrid>
      <w:tr w:rsidR="00417A65">
        <w:trPr>
          <w:trHeight w:val="420"/>
        </w:trPr>
        <w:tc>
          <w:tcPr>
            <w:tcW w:w="10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S4aI201069</w:t>
              </w:r>
            </w:hyperlink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 on consumption reporting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ENENSYS, BBC</w:t>
            </w:r>
          </w:p>
        </w:tc>
      </w:tr>
    </w:tbl>
    <w:p w:rsidR="00417A65" w:rsidRDefault="00417A65">
      <w:pPr>
        <w:ind w:left="0" w:hanging="2"/>
      </w:pPr>
    </w:p>
    <w:p w:rsidR="00417A65" w:rsidRDefault="00464002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 xml:space="preserve">: 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417A65" w:rsidRDefault="00464002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:rsidR="00417A65" w:rsidRDefault="00464002">
      <w:pPr>
        <w:widowControl/>
        <w:spacing w:before="120" w:after="0" w:line="276" w:lineRule="auto"/>
        <w:ind w:left="0" w:hanging="2"/>
      </w:pPr>
      <w:r>
        <w:rPr>
          <w:b/>
          <w:color w:val="0000FF"/>
          <w:sz w:val="20"/>
          <w:szCs w:val="20"/>
        </w:rPr>
        <w:t>S4al201xxx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Postponed</w:t>
      </w:r>
      <w:r>
        <w:rPr>
          <w:sz w:val="20"/>
          <w:szCs w:val="20"/>
        </w:rPr>
        <w:t>.</w:t>
      </w:r>
    </w:p>
    <w:p w:rsidR="00417A65" w:rsidRDefault="00417A65">
      <w:pPr>
        <w:ind w:left="0" w:hanging="2"/>
      </w:pPr>
    </w:p>
    <w:tbl>
      <w:tblPr>
        <w:tblStyle w:val="af8"/>
        <w:tblW w:w="65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080"/>
        <w:gridCol w:w="3949"/>
        <w:gridCol w:w="1531"/>
      </w:tblGrid>
      <w:tr w:rsidR="00417A65">
        <w:trPr>
          <w:trHeight w:val="420"/>
        </w:trPr>
        <w:tc>
          <w:tcPr>
            <w:tcW w:w="10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S4aI201070</w:t>
              </w:r>
            </w:hyperlink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Corrections and editorials of TS 26.512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</w:tr>
    </w:tbl>
    <w:p w:rsidR="00417A65" w:rsidRDefault="00417A65">
      <w:pPr>
        <w:ind w:left="0" w:hanging="2"/>
      </w:pPr>
    </w:p>
    <w:p w:rsidR="00417A65" w:rsidRDefault="00464002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 xml:space="preserve">: 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417A65" w:rsidRDefault="00464002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:rsidR="00417A65" w:rsidRDefault="00464002">
      <w:pPr>
        <w:widowControl/>
        <w:spacing w:before="120" w:after="0" w:line="276" w:lineRule="auto"/>
        <w:ind w:left="0" w:hanging="2"/>
      </w:pPr>
      <w:r>
        <w:rPr>
          <w:b/>
          <w:color w:val="0000FF"/>
          <w:sz w:val="20"/>
          <w:szCs w:val="20"/>
        </w:rPr>
        <w:t>S4al201xxx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Postponed</w:t>
      </w:r>
      <w:r>
        <w:rPr>
          <w:sz w:val="20"/>
          <w:szCs w:val="20"/>
        </w:rPr>
        <w:t>.</w:t>
      </w:r>
    </w:p>
    <w:p w:rsidR="00417A65" w:rsidRDefault="00417A65">
      <w:pPr>
        <w:ind w:left="0" w:hanging="2"/>
      </w:pPr>
    </w:p>
    <w:p w:rsidR="00417A65" w:rsidRDefault="00417A65">
      <w:pPr>
        <w:ind w:left="0" w:hanging="2"/>
      </w:pPr>
    </w:p>
    <w:tbl>
      <w:tblPr>
        <w:tblStyle w:val="af9"/>
        <w:tblW w:w="65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080"/>
        <w:gridCol w:w="3949"/>
        <w:gridCol w:w="1531"/>
      </w:tblGrid>
      <w:tr w:rsidR="00417A65">
        <w:trPr>
          <w:trHeight w:val="420"/>
        </w:trPr>
        <w:tc>
          <w:tcPr>
            <w:tcW w:w="10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S4aI201071</w:t>
              </w:r>
            </w:hyperlink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on AT Commands for RAN-based Network Assistance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Europe Inc. - Italy</w:t>
            </w:r>
          </w:p>
        </w:tc>
      </w:tr>
    </w:tbl>
    <w:p w:rsidR="00417A65" w:rsidRDefault="00417A65">
      <w:pPr>
        <w:ind w:left="0" w:hanging="2"/>
      </w:pPr>
    </w:p>
    <w:p w:rsidR="00417A65" w:rsidRDefault="00464002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 xml:space="preserve">: 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417A65" w:rsidRDefault="00464002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:rsidR="00417A65" w:rsidRDefault="00464002">
      <w:pPr>
        <w:widowControl/>
        <w:spacing w:before="120" w:after="0" w:line="276" w:lineRule="auto"/>
        <w:ind w:left="0" w:hanging="2"/>
      </w:pPr>
      <w:r>
        <w:rPr>
          <w:b/>
          <w:color w:val="0000FF"/>
          <w:sz w:val="20"/>
          <w:szCs w:val="20"/>
        </w:rPr>
        <w:t>S4al201xxx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Postponed</w:t>
      </w:r>
      <w:r>
        <w:rPr>
          <w:sz w:val="20"/>
          <w:szCs w:val="20"/>
        </w:rPr>
        <w:t>.</w:t>
      </w:r>
    </w:p>
    <w:p w:rsidR="00417A65" w:rsidRDefault="00417A65">
      <w:pPr>
        <w:ind w:left="0" w:hanging="2"/>
      </w:pPr>
    </w:p>
    <w:p w:rsidR="00417A65" w:rsidRDefault="00417A65">
      <w:pPr>
        <w:ind w:left="0" w:hanging="2"/>
      </w:pPr>
    </w:p>
    <w:tbl>
      <w:tblPr>
        <w:tblStyle w:val="afa"/>
        <w:tblW w:w="65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080"/>
        <w:gridCol w:w="3949"/>
        <w:gridCol w:w="1531"/>
      </w:tblGrid>
      <w:tr w:rsidR="00417A65">
        <w:trPr>
          <w:trHeight w:val="420"/>
        </w:trPr>
        <w:tc>
          <w:tcPr>
            <w:tcW w:w="10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S4aI201072</w:t>
              </w:r>
            </w:hyperlink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AF Exposure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417A65" w:rsidRDefault="00464002">
            <w:pPr>
              <w:widowControl/>
              <w:spacing w:after="0" w:line="240" w:lineRule="auto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Europe Inc. - Italy</w:t>
            </w:r>
          </w:p>
        </w:tc>
      </w:tr>
    </w:tbl>
    <w:p w:rsidR="00417A65" w:rsidRDefault="00417A65">
      <w:pPr>
        <w:ind w:left="0" w:hanging="2"/>
      </w:pPr>
    </w:p>
    <w:p w:rsidR="00417A65" w:rsidRDefault="00417A65">
      <w:pPr>
        <w:ind w:left="0" w:hanging="2"/>
      </w:pPr>
    </w:p>
    <w:p w:rsidR="00417A65" w:rsidRDefault="00464002">
      <w:pPr>
        <w:widowControl/>
        <w:spacing w:before="240" w:after="240" w:line="276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 xml:space="preserve">: </w:t>
      </w:r>
    </w:p>
    <w:p w:rsidR="00417A65" w:rsidRDefault="00464002">
      <w:pPr>
        <w:widowControl/>
        <w:spacing w:before="120" w:after="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:rsidR="00417A65" w:rsidRDefault="00464002">
      <w:pPr>
        <w:widowControl/>
        <w:spacing w:before="240" w:after="240" w:line="276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:rsidR="00417A65" w:rsidRDefault="00464002">
      <w:pPr>
        <w:widowControl/>
        <w:spacing w:before="120" w:after="0" w:line="276" w:lineRule="auto"/>
        <w:ind w:left="0" w:hanging="2"/>
      </w:pPr>
      <w:r>
        <w:rPr>
          <w:b/>
          <w:color w:val="0000FF"/>
          <w:sz w:val="20"/>
          <w:szCs w:val="20"/>
        </w:rPr>
        <w:t>S4al201xxx</w:t>
      </w:r>
      <w:r>
        <w:rPr>
          <w:sz w:val="20"/>
          <w:szCs w:val="20"/>
        </w:rPr>
        <w:t xml:space="preserve"> is </w:t>
      </w:r>
      <w:r>
        <w:rPr>
          <w:color w:val="FF0000"/>
          <w:sz w:val="20"/>
          <w:szCs w:val="20"/>
        </w:rPr>
        <w:t>Postponed</w:t>
      </w:r>
      <w:r>
        <w:rPr>
          <w:sz w:val="20"/>
          <w:szCs w:val="20"/>
        </w:rPr>
        <w:t>.</w:t>
      </w:r>
    </w:p>
    <w:p w:rsidR="00417A65" w:rsidRDefault="00417A65">
      <w:pPr>
        <w:ind w:left="0" w:hanging="2"/>
      </w:pPr>
    </w:p>
    <w:p w:rsidR="00417A65" w:rsidRDefault="00417A65">
      <w:pPr>
        <w:ind w:left="0" w:hanging="2"/>
      </w:pPr>
    </w:p>
    <w:p w:rsidR="00417A65" w:rsidRDefault="00464002">
      <w:pPr>
        <w:ind w:left="0" w:hanging="2"/>
      </w:pPr>
      <w:r>
        <w:t>[…]</w:t>
      </w:r>
    </w:p>
    <w:p w:rsidR="00417A65" w:rsidRDefault="00464002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9.  Review of the future work plan</w:t>
      </w:r>
    </w:p>
    <w:p w:rsidR="00417A65" w:rsidRDefault="00417A65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p w:rsidR="00417A65" w:rsidRDefault="00417A65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p w:rsidR="00417A65" w:rsidRDefault="00417A65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tbl>
      <w:tblPr>
        <w:tblStyle w:val="afb"/>
        <w:tblW w:w="9810" w:type="dxa"/>
        <w:tblInd w:w="230" w:type="dxa"/>
        <w:tblLayout w:type="fixed"/>
        <w:tblLook w:val="0400" w:firstRow="0" w:lastRow="0" w:firstColumn="0" w:lastColumn="0" w:noHBand="0" w:noVBand="1"/>
      </w:tblPr>
      <w:tblGrid>
        <w:gridCol w:w="3926"/>
        <w:gridCol w:w="5884"/>
      </w:tblGrid>
      <w:tr w:rsidR="00417A65">
        <w:tc>
          <w:tcPr>
            <w:tcW w:w="3926" w:type="dxa"/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7A65" w:rsidRDefault="00464002">
            <w:pPr>
              <w:spacing w:before="60" w:after="60"/>
              <w:ind w:left="0" w:hanging="2"/>
              <w:rPr>
                <w:sz w:val="20"/>
                <w:szCs w:val="20"/>
                <w:shd w:val="clear" w:color="auto" w:fill="E6E6E6"/>
              </w:rPr>
            </w:pPr>
            <w:r>
              <w:rPr>
                <w:b/>
                <w:sz w:val="20"/>
                <w:szCs w:val="20"/>
                <w:shd w:val="clear" w:color="auto" w:fill="E6E6E6"/>
              </w:rPr>
              <w:t xml:space="preserve">SA4 MBS SWG Telco on FS_5GMS_Multicast – Date </w:t>
            </w:r>
            <w:r>
              <w:rPr>
                <w:b/>
                <w:sz w:val="20"/>
                <w:szCs w:val="20"/>
                <w:highlight w:val="yellow"/>
              </w:rPr>
              <w:t>29</w:t>
            </w:r>
            <w:r>
              <w:rPr>
                <w:b/>
                <w:sz w:val="13"/>
                <w:szCs w:val="13"/>
                <w:highlight w:val="yellow"/>
                <w:vertAlign w:val="superscript"/>
              </w:rPr>
              <w:t xml:space="preserve">th </w:t>
            </w:r>
            <w:r>
              <w:rPr>
                <w:b/>
                <w:sz w:val="20"/>
                <w:szCs w:val="20"/>
                <w:highlight w:val="yellow"/>
              </w:rPr>
              <w:t>Oct 2020, time 16:00-18:00 CET;</w:t>
            </w:r>
            <w:r>
              <w:rPr>
                <w:sz w:val="20"/>
                <w:szCs w:val="20"/>
                <w:shd w:val="clear" w:color="auto" w:fill="E6E6E6"/>
              </w:rPr>
              <w:t xml:space="preserve"> </w:t>
            </w:r>
          </w:p>
          <w:p w:rsidR="00417A65" w:rsidRDefault="00464002">
            <w:pPr>
              <w:spacing w:before="60" w:after="60"/>
              <w:ind w:left="0" w:hanging="2"/>
              <w:rPr>
                <w:sz w:val="20"/>
                <w:szCs w:val="20"/>
                <w:shd w:val="clear" w:color="auto" w:fill="E6E6E6"/>
              </w:rPr>
            </w:pPr>
            <w:r>
              <w:rPr>
                <w:b/>
                <w:sz w:val="20"/>
                <w:szCs w:val="20"/>
                <w:shd w:val="clear" w:color="auto" w:fill="E6E6E6"/>
              </w:rPr>
              <w:t>Host: TELUS</w:t>
            </w:r>
          </w:p>
          <w:p w:rsidR="00417A65" w:rsidRDefault="00464002">
            <w:pPr>
              <w:spacing w:before="60" w:after="60"/>
              <w:ind w:left="0" w:hanging="2"/>
              <w:rPr>
                <w:sz w:val="20"/>
                <w:szCs w:val="20"/>
                <w:shd w:val="clear" w:color="auto" w:fill="E6E6E6"/>
              </w:rPr>
            </w:pPr>
            <w:r>
              <w:rPr>
                <w:b/>
                <w:sz w:val="20"/>
                <w:szCs w:val="20"/>
                <w:shd w:val="clear" w:color="auto" w:fill="E6E6E6"/>
              </w:rPr>
              <w:t>Document submission deadline:  27</w:t>
            </w:r>
            <w:r>
              <w:rPr>
                <w:b/>
                <w:sz w:val="13"/>
                <w:szCs w:val="13"/>
                <w:shd w:val="clear" w:color="auto" w:fill="E6E6E6"/>
                <w:vertAlign w:val="superscript"/>
              </w:rPr>
              <w:t>th</w:t>
            </w:r>
            <w:r>
              <w:rPr>
                <w:b/>
                <w:sz w:val="20"/>
                <w:szCs w:val="20"/>
                <w:shd w:val="clear" w:color="auto" w:fill="E6E6E6"/>
              </w:rPr>
              <w:t xml:space="preserve"> Oct </w:t>
            </w:r>
            <w:r>
              <w:rPr>
                <w:b/>
                <w:sz w:val="20"/>
                <w:szCs w:val="20"/>
                <w:shd w:val="clear" w:color="auto" w:fill="E6E6E6"/>
              </w:rPr>
              <w:lastRenderedPageBreak/>
              <w:t>2020, 23:59 CET</w:t>
            </w:r>
          </w:p>
          <w:p w:rsidR="00417A65" w:rsidRDefault="00464002">
            <w:pPr>
              <w:spacing w:before="60" w:after="60"/>
              <w:ind w:left="0" w:hanging="2"/>
              <w:rPr>
                <w:sz w:val="20"/>
                <w:szCs w:val="20"/>
                <w:shd w:val="clear" w:color="auto" w:fill="E6E6E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E6E6E6"/>
              </w:rPr>
              <w:t> </w:t>
            </w:r>
          </w:p>
        </w:tc>
        <w:tc>
          <w:tcPr>
            <w:tcW w:w="5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7A65" w:rsidRDefault="00464002">
            <w:pPr>
              <w:widowControl/>
              <w:numPr>
                <w:ilvl w:val="0"/>
                <w:numId w:val="1"/>
              </w:numPr>
              <w:spacing w:before="60" w:after="60" w:line="240" w:lineRule="auto"/>
              <w:ind w:left="0" w:hanging="2"/>
            </w:pPr>
            <w:r>
              <w:lastRenderedPageBreak/>
              <w:t>Agree on key issues and gaps we should address in scenarios where multicast ingestion or multicast distribution is required</w:t>
            </w:r>
          </w:p>
          <w:p w:rsidR="00417A65" w:rsidRDefault="00464002">
            <w:pPr>
              <w:widowControl/>
              <w:numPr>
                <w:ilvl w:val="0"/>
                <w:numId w:val="1"/>
              </w:numPr>
              <w:spacing w:before="60" w:after="60" w:line="240" w:lineRule="auto"/>
              <w:ind w:left="0" w:hanging="2"/>
            </w:pPr>
            <w:r>
              <w:t>For each scenario agreed above</w:t>
            </w:r>
          </w:p>
          <w:p w:rsidR="00417A65" w:rsidRDefault="00464002">
            <w:pPr>
              <w:widowControl/>
              <w:numPr>
                <w:ilvl w:val="0"/>
                <w:numId w:val="2"/>
              </w:numPr>
              <w:spacing w:before="60" w:after="60" w:line="240" w:lineRule="auto"/>
              <w:ind w:left="0" w:hanging="2"/>
            </w:pPr>
            <w:r>
              <w:lastRenderedPageBreak/>
              <w:t>Initiate discussion on potential architecture extensions and procedures to address the key issues and</w:t>
            </w:r>
            <w:r>
              <w:t xml:space="preserve"> gaps to support multicast ingestion or multicast distribution</w:t>
            </w:r>
          </w:p>
          <w:p w:rsidR="00417A65" w:rsidRDefault="0046400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417A65" w:rsidRDefault="00417A65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p w:rsidR="00417A65" w:rsidRDefault="00417A65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p w:rsidR="00417A65" w:rsidRDefault="00464002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10. Any other topic of discussion</w:t>
      </w:r>
    </w:p>
    <w:p w:rsidR="00417A65" w:rsidRDefault="00813C56" w:rsidP="00813C56">
      <w:pPr>
        <w:ind w:left="0" w:hanging="2"/>
      </w:pPr>
      <w:r>
        <w:t>None</w:t>
      </w:r>
    </w:p>
    <w:p w:rsidR="00813C56" w:rsidRDefault="00813C56" w:rsidP="00813C56">
      <w:pPr>
        <w:ind w:left="0" w:hanging="2"/>
      </w:pPr>
      <w:bookmarkStart w:id="6" w:name="_GoBack"/>
      <w:bookmarkEnd w:id="6"/>
    </w:p>
    <w:p w:rsidR="00417A65" w:rsidRDefault="00464002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11. Close of the session</w:t>
      </w:r>
    </w:p>
    <w:p w:rsidR="00813C56" w:rsidRDefault="00813C56" w:rsidP="00813C56">
      <w:pPr>
        <w:ind w:left="0" w:hanging="2"/>
      </w:pPr>
    </w:p>
    <w:p w:rsidR="00417A65" w:rsidRDefault="00813C56" w:rsidP="00813C56">
      <w:pPr>
        <w:ind w:left="0" w:hanging="2"/>
      </w:pPr>
      <w:r>
        <w:t>The chairman thanked the delegates and closed the call.</w:t>
      </w:r>
    </w:p>
    <w:sectPr w:rsidR="00417A6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4002" w:rsidRDefault="00464002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464002" w:rsidRDefault="00464002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A65" w:rsidRDefault="00417A6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A65" w:rsidRDefault="0046400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 w:rsidR="007B0B3B">
      <w:rPr>
        <w:b/>
        <w:color w:val="0000FF"/>
        <w:sz w:val="18"/>
        <w:szCs w:val="18"/>
      </w:rPr>
      <w:fldChar w:fldCharType="separate"/>
    </w:r>
    <w:r w:rsidR="007B0B3B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 w:rsidR="007B0B3B">
      <w:rPr>
        <w:b/>
        <w:color w:val="0000FF"/>
        <w:sz w:val="18"/>
        <w:szCs w:val="18"/>
      </w:rPr>
      <w:fldChar w:fldCharType="separate"/>
    </w:r>
    <w:r w:rsidR="007B0B3B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A65" w:rsidRDefault="0046400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 w:rsidR="007B0B3B">
      <w:rPr>
        <w:b/>
        <w:color w:val="0000FF"/>
        <w:sz w:val="18"/>
        <w:szCs w:val="18"/>
      </w:rPr>
      <w:fldChar w:fldCharType="separate"/>
    </w:r>
    <w:r w:rsidR="007B0B3B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 w:rsidR="007B0B3B">
      <w:rPr>
        <w:b/>
        <w:color w:val="0000FF"/>
        <w:sz w:val="18"/>
        <w:szCs w:val="18"/>
      </w:rPr>
      <w:fldChar w:fldCharType="separate"/>
    </w:r>
    <w:r w:rsidR="007B0B3B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4002" w:rsidRDefault="00464002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464002" w:rsidRDefault="00464002">
      <w:pPr>
        <w:spacing w:after="0" w:line="240" w:lineRule="auto"/>
        <w:ind w:left="0" w:hanging="2"/>
      </w:pPr>
      <w:r>
        <w:continuationSeparator/>
      </w:r>
    </w:p>
  </w:footnote>
  <w:footnote w:id="1">
    <w:p w:rsidR="00417A65" w:rsidRPr="007B0B3B" w:rsidRDefault="00464002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7B0B3B">
        <w:rPr>
          <w:color w:val="000000"/>
          <w:sz w:val="18"/>
          <w:szCs w:val="18"/>
          <w:lang w:val="fr-FR"/>
        </w:rPr>
        <w:t xml:space="preserve"> M. Frédéric Gabin</w:t>
      </w:r>
    </w:p>
    <w:p w:rsidR="00417A65" w:rsidRPr="007B0B3B" w:rsidRDefault="00464002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bookmarkStart w:id="0" w:name="_heading=h.gjdgxs" w:colFirst="0" w:colLast="0"/>
      <w:bookmarkEnd w:id="0"/>
      <w:r w:rsidRPr="007B0B3B">
        <w:rPr>
          <w:color w:val="000000"/>
          <w:sz w:val="18"/>
          <w:szCs w:val="18"/>
          <w:lang w:val="fr-FR"/>
        </w:rPr>
        <w:tab/>
      </w:r>
      <w:hyperlink r:id="rId1">
        <w:r w:rsidRPr="007B0B3B">
          <w:rPr>
            <w:color w:val="0000FF"/>
            <w:sz w:val="18"/>
            <w:szCs w:val="18"/>
            <w:u w:val="single"/>
            <w:lang w:val="fr-FR"/>
          </w:rPr>
          <w:t>frederic.gabin@dolby.com</w:t>
        </w:r>
      </w:hyperlink>
    </w:p>
    <w:p w:rsidR="00417A65" w:rsidRDefault="00464002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7B0B3B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A65" w:rsidRDefault="00417A6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A65" w:rsidRDefault="00417A65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A65" w:rsidRDefault="00464002">
    <w:pPr>
      <w:tabs>
        <w:tab w:val="right" w:pos="9356"/>
      </w:tabs>
      <w:spacing w:after="0"/>
      <w:ind w:left="0" w:hanging="2"/>
      <w:rPr>
        <w:sz w:val="20"/>
        <w:szCs w:val="20"/>
      </w:rPr>
    </w:pPr>
    <w:r>
      <w:rPr>
        <w:sz w:val="20"/>
        <w:szCs w:val="20"/>
      </w:rPr>
      <w:t>3GPP SA4 MBS SWG AH Telco on 5GMS3 Maintenance</w:t>
    </w:r>
    <w:r>
      <w:rPr>
        <w:b/>
        <w:i/>
        <w:sz w:val="20"/>
        <w:szCs w:val="20"/>
      </w:rPr>
      <w:tab/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S4aI201073</w:t>
    </w:r>
  </w:p>
  <w:p w:rsidR="00417A65" w:rsidRDefault="00813C56">
    <w:pPr>
      <w:tabs>
        <w:tab w:val="right" w:pos="9540"/>
      </w:tabs>
      <w:spacing w:after="0"/>
      <w:ind w:left="0" w:hanging="2"/>
      <w:rPr>
        <w:sz w:val="20"/>
        <w:szCs w:val="20"/>
      </w:rPr>
    </w:pPr>
    <w:r>
      <w:rPr>
        <w:sz w:val="20"/>
        <w:szCs w:val="20"/>
      </w:rPr>
      <w:t>22</w:t>
    </w:r>
    <w:proofErr w:type="gramStart"/>
    <w:r w:rsidRPr="00813C56">
      <w:rPr>
        <w:sz w:val="20"/>
        <w:szCs w:val="20"/>
        <w:vertAlign w:val="superscript"/>
      </w:rPr>
      <w:t>nd</w:t>
    </w:r>
    <w:r>
      <w:rPr>
        <w:sz w:val="20"/>
        <w:szCs w:val="20"/>
      </w:rPr>
      <w:t xml:space="preserve"> </w:t>
    </w:r>
    <w:r w:rsidR="00464002">
      <w:rPr>
        <w:sz w:val="20"/>
        <w:szCs w:val="20"/>
        <w:vertAlign w:val="superscript"/>
      </w:rPr>
      <w:t xml:space="preserve"> </w:t>
    </w:r>
    <w:r w:rsidR="00464002">
      <w:rPr>
        <w:sz w:val="20"/>
        <w:szCs w:val="20"/>
      </w:rPr>
      <w:t>October</w:t>
    </w:r>
    <w:proofErr w:type="gramEnd"/>
    <w:r w:rsidR="00464002">
      <w:rPr>
        <w:sz w:val="20"/>
        <w:szCs w:val="20"/>
      </w:rPr>
      <w:t xml:space="preserve">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72DD6"/>
    <w:multiLevelType w:val="multilevel"/>
    <w:tmpl w:val="52B8EEE8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A9262C9"/>
    <w:multiLevelType w:val="multilevel"/>
    <w:tmpl w:val="11DEB024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53C625E"/>
    <w:multiLevelType w:val="multilevel"/>
    <w:tmpl w:val="DB282E40"/>
    <w:lvl w:ilvl="0">
      <w:start w:val="1"/>
      <w:numFmt w:val="bullet"/>
      <w:pStyle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C0B3875"/>
    <w:multiLevelType w:val="multilevel"/>
    <w:tmpl w:val="341429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1064C2D"/>
    <w:multiLevelType w:val="multilevel"/>
    <w:tmpl w:val="4678D6B6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A65"/>
    <w:rsid w:val="00417A65"/>
    <w:rsid w:val="00464002"/>
    <w:rsid w:val="007B0B3B"/>
    <w:rsid w:val="0081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50154"/>
  <w15:docId w15:val="{DD1CA058-FE72-4329-A029-107D3BF5D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numPr>
        <w:numId w:val="5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link w:val="HeadingCar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  <w:style w:type="character" w:customStyle="1" w:styleId="HeadingCar">
    <w:name w:val="Heading Car"/>
    <w:aliases w:val="1_ Car"/>
    <w:basedOn w:val="Policepardfaut"/>
    <w:link w:val="Heading0"/>
    <w:locked/>
    <w:rsid w:val="006E32B1"/>
    <w:rPr>
      <w:rFonts w:eastAsia="SimSun" w:cs="Times New Roman"/>
      <w:b/>
      <w:szCs w:val="20"/>
      <w:lang w:val="en-GB" w:eastAsia="en-US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yperlink" Target="http://www.3gpp.org/ftp/TSG_SA/WG4_CODEC/3GPP_SA4_AHOC_MTGs/SA4_MBS/Docs/S4aI201068.zip" TargetMode="External"/><Relationship Id="rId18" Type="http://schemas.openxmlformats.org/officeDocument/2006/relationships/hyperlink" Target="http://www.3gpp.org/ftp/TSG_SA/WG4_CODEC/3GPP_SA4_AHOC_MTGs/SA4_MBS/Docs/S4aI201072.zip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SA/WG4_CODEC/3GPP_SA4_AHOC_MTGs/SA4_MBS/Docs/S4aI201066.zip" TargetMode="External"/><Relationship Id="rId17" Type="http://schemas.openxmlformats.org/officeDocument/2006/relationships/hyperlink" Target="http://www.3gpp.org/ftp/TSG_SA/WG4_CODEC/3GPP_SA4_AHOC_MTGs/SA4_MBS/Docs/S4aI201071.zip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WG4_CODEC/3GPP_SA4_AHOC_MTGs/SA4_MBS/Docs/S4aI201070.zip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4_CODEC/3GPP_SA4_AHOC_MTGs/SA4_MBS/Docs/S4aI201065.zip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SA/WG4_CODEC/3GPP_SA4_AHOC_MTGs/SA4_MBS/Docs/S4aI201069.zip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3gpp.org/ftp/TSG_SA/WG4_CODEC/3GPP_SA4_AHOC_MTGs/SA4_MBS/Docs/S4aI201063.zip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4_CODEC/3GPP_SA4_AHOC_MTGs/SA4_MBS/Docs/S4aI201060.zip" TargetMode="External"/><Relationship Id="rId14" Type="http://schemas.openxmlformats.org/officeDocument/2006/relationships/hyperlink" Target="http://www.3gpp.org/ftp/TSG_SA/WG4_CODEC/3GPP_SA4_AHOC_MTGs/SA4_MBS/Docs/S4aI201067.zip" TargetMode="External"/><Relationship Id="rId22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5vyqWJla4KxE07AylMzV2CilLA==">AMUW2mXaiGFhhdg2mSeAjXCpW9tpuiDdQhJa8ZW0sKUzhCN5ilXbBshi7iRpQnaBC74MPl7axOcgnHUXtRIM1XjlbG5vNQ1nG45b7UwZ9u2yFjC6Nb1iMHjmH1cR8NBhl36P/bUbkLlQxuQZ67iZYCf88tV5FloWv2R4WqHXxTl0fGDkJX1iWAsEr0bmroIW9sxyIKD2gn84CL2BP4yyHs2a5N4Cq1MiIRetj4npamclV4H6L9jycn0tQZ/kVBpNIOPeexR3PxnWndIc2Sk3TJLJHxxCI49FstZRyz5SY+Od1qi1Ygt7kekYKe2jxsEZcCr5vmiAXzHmljOusOeaTKskqs7gg5cJI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1664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Gabin, Frederic</cp:lastModifiedBy>
  <cp:revision>2</cp:revision>
  <dcterms:created xsi:type="dcterms:W3CDTF">2020-09-30T09:17:00Z</dcterms:created>
  <dcterms:modified xsi:type="dcterms:W3CDTF">2020-10-22T13:00:00Z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