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shd w:val="clear" w:color="auto" w:fill="auto"/>
          </w:tcPr>
          <w:p w14:paraId="44DA1ABC" w14:textId="701AE999"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9D4805" w:rsidRPr="00133525">
              <w:rPr>
                <w:sz w:val="64"/>
              </w:rPr>
              <w:t xml:space="preserve"> </w:t>
            </w:r>
            <w:r w:rsidRPr="004D3578">
              <w:t>V</w:t>
            </w:r>
            <w:r w:rsidR="00864511">
              <w:t>0</w:t>
            </w:r>
            <w:r w:rsidRPr="004D3578">
              <w:t>.</w:t>
            </w:r>
            <w:r w:rsidR="00864511">
              <w:t>0</w:t>
            </w:r>
            <w:r w:rsidRPr="004D3578">
              <w:t>.</w:t>
            </w:r>
            <w:r w:rsidR="00F36D2D">
              <w:t>20</w:t>
            </w:r>
            <w:r w:rsidR="0081292C" w:rsidRPr="004D3578">
              <w:t xml:space="preserve"> </w:t>
            </w:r>
            <w:r w:rsidRPr="00133525">
              <w:rPr>
                <w:sz w:val="32"/>
              </w:rPr>
              <w:t>(</w:t>
            </w:r>
            <w:r w:rsidR="00611754">
              <w:rPr>
                <w:sz w:val="32"/>
              </w:rPr>
              <w:t>2023</w:t>
            </w:r>
            <w:r w:rsidRPr="00133525">
              <w:rPr>
                <w:sz w:val="32"/>
              </w:rPr>
              <w:t>-</w:t>
            </w:r>
            <w:r w:rsidR="0081292C">
              <w:rPr>
                <w:sz w:val="32"/>
              </w:rPr>
              <w:t>11</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shd w:val="clear" w:color="auto" w:fill="auto"/>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shd w:val="clear" w:color="auto" w:fill="auto"/>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72254BBB" w:rsidR="004F0988" w:rsidRPr="004D3578" w:rsidRDefault="00864511" w:rsidP="00133525">
            <w:pPr>
              <w:pStyle w:val="ZT"/>
              <w:framePr w:wrap="auto" w:hAnchor="text" w:yAlign="inline"/>
            </w:pPr>
            <w:r>
              <w:t xml:space="preserve">Lawful Interception </w:t>
            </w:r>
            <w:r w:rsidR="00094284">
              <w:t xml:space="preserve">(LI) </w:t>
            </w:r>
            <w:r>
              <w:t>Implementation Guidance</w:t>
            </w:r>
          </w:p>
          <w:p w14:paraId="6F4861CA" w14:textId="06660D26"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18</w:t>
            </w:r>
            <w:r w:rsidRPr="004D3578">
              <w:t>)</w:t>
            </w:r>
          </w:p>
        </w:tc>
      </w:tr>
      <w:tr w:rsidR="00BF128E" w14:paraId="745711FA" w14:textId="77777777" w:rsidTr="00864511">
        <w:tc>
          <w:tcPr>
            <w:tcW w:w="10423" w:type="dxa"/>
            <w:gridSpan w:val="2"/>
            <w:tcBorders>
              <w:top w:val="single" w:sz="4" w:space="0" w:color="auto"/>
              <w:left w:val="nil"/>
              <w:bottom w:val="nil"/>
              <w:right w:val="nil"/>
            </w:tcBorders>
            <w:shd w:val="clear" w:color="auto" w:fill="auto"/>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 w:name="_MON_1716405083"/>
      <w:bookmarkEnd w:id="1"/>
      <w:tr w:rsidR="00D57972" w14:paraId="6EE433C3" w14:textId="77777777" w:rsidTr="00602AEA">
        <w:trPr>
          <w:trHeight w:hRule="exact" w:val="1531"/>
        </w:trPr>
        <w:tc>
          <w:tcPr>
            <w:tcW w:w="4883" w:type="dxa"/>
            <w:tcBorders>
              <w:top w:val="nil"/>
              <w:left w:val="nil"/>
              <w:bottom w:val="nil"/>
              <w:right w:val="nil"/>
            </w:tcBorders>
            <w:shd w:val="clear" w:color="auto" w:fill="auto"/>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pt;height:66pt" o:ole="">
                  <v:imagedata r:id="rId14" o:title=""/>
                </v:shape>
                <o:OLEObject Type="Embed" ProgID="Word.Picture.8" ShapeID="_x0000_i1025" DrawAspect="Content" ObjectID="_1761769336" r:id="rId15"/>
              </w:object>
            </w:r>
          </w:p>
        </w:tc>
        <w:tc>
          <w:tcPr>
            <w:tcW w:w="5540" w:type="dxa"/>
            <w:tcBorders>
              <w:top w:val="nil"/>
              <w:left w:val="nil"/>
              <w:bottom w:val="nil"/>
              <w:right w:val="nil"/>
            </w:tcBorders>
            <w:shd w:val="clear" w:color="auto" w:fill="auto"/>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shd w:val="clear" w:color="auto" w:fill="auto"/>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shd w:val="clear" w:color="auto" w:fill="auto"/>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0"/>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shd w:val="clear" w:color="auto" w:fill="auto"/>
          </w:tcPr>
          <w:p w14:paraId="5FD1AB61" w14:textId="77777777" w:rsidR="00E16509" w:rsidRDefault="00E16509" w:rsidP="00E16509">
            <w:pPr>
              <w:pStyle w:val="Guidance"/>
            </w:pPr>
            <w:bookmarkStart w:id="2" w:name="page2"/>
          </w:p>
        </w:tc>
      </w:tr>
      <w:tr w:rsidR="00E16509" w14:paraId="18EE2F29" w14:textId="77777777" w:rsidTr="00133525">
        <w:trPr>
          <w:trHeight w:hRule="exact" w:val="4366"/>
        </w:trPr>
        <w:tc>
          <w:tcPr>
            <w:tcW w:w="10423" w:type="dxa"/>
            <w:shd w:val="clear" w:color="auto" w:fill="auto"/>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shd w:val="clear" w:color="auto" w:fill="auto"/>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546BF1E1" w:rsidR="00E16509" w:rsidRPr="00133525" w:rsidRDefault="00E16509" w:rsidP="00133525">
            <w:pPr>
              <w:pStyle w:val="FP"/>
              <w:jc w:val="center"/>
              <w:rPr>
                <w:noProof/>
                <w:sz w:val="18"/>
              </w:rPr>
            </w:pPr>
            <w:r w:rsidRPr="00133525">
              <w:rPr>
                <w:noProof/>
                <w:sz w:val="18"/>
              </w:rPr>
              <w:t>© 20</w:t>
            </w:r>
            <w:r w:rsidR="00D564B2">
              <w:rPr>
                <w:noProof/>
                <w:sz w:val="18"/>
              </w:rPr>
              <w:t>2</w:t>
            </w:r>
            <w:r w:rsidR="00DB5C75">
              <w:rPr>
                <w:noProof/>
                <w:sz w:val="18"/>
              </w:rPr>
              <w:t>3</w:t>
            </w:r>
            <w:r w:rsidRPr="00133525">
              <w:rPr>
                <w:noProof/>
                <w:sz w:val="18"/>
              </w:rPr>
              <w:t>, 3GPP Organizational Partners (ARIB, ATIS, CCSA, ETSI, TSDSI, TTA, TTC).</w:t>
            </w:r>
            <w:bookmarkStart w:id="3" w:name="copyrightaddon"/>
            <w:bookmarkEnd w:id="3"/>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2"/>
    </w:tbl>
    <w:p w14:paraId="04FBD363" w14:textId="77777777" w:rsidR="00080512" w:rsidRPr="004D3578" w:rsidRDefault="00080512">
      <w:pPr>
        <w:pStyle w:val="TT"/>
      </w:pPr>
      <w:r w:rsidRPr="004D3578">
        <w:br w:type="page"/>
      </w:r>
      <w:r w:rsidRPr="004D3578">
        <w:lastRenderedPageBreak/>
        <w:t>Contents</w:t>
      </w:r>
    </w:p>
    <w:p w14:paraId="3BB51B3D" w14:textId="3DDDD653" w:rsidR="00D702EF" w:rsidRDefault="00E94CC0">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D702EF">
        <w:t>Foreword</w:t>
      </w:r>
      <w:r w:rsidR="00D702EF">
        <w:tab/>
      </w:r>
      <w:r w:rsidR="00D702EF">
        <w:fldChar w:fldCharType="begin" w:fldLock="1"/>
      </w:r>
      <w:r w:rsidR="00D702EF">
        <w:instrText xml:space="preserve"> PAGEREF _Toc151151828 \h </w:instrText>
      </w:r>
      <w:r w:rsidR="00D702EF">
        <w:fldChar w:fldCharType="separate"/>
      </w:r>
      <w:r w:rsidR="00D702EF">
        <w:t>12</w:t>
      </w:r>
      <w:r w:rsidR="00D702EF">
        <w:fldChar w:fldCharType="end"/>
      </w:r>
    </w:p>
    <w:p w14:paraId="2DE2CBF4" w14:textId="47DBFD69" w:rsidR="00D702EF" w:rsidRDefault="00D702EF">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_Toc151151829 \h </w:instrText>
      </w:r>
      <w:r>
        <w:fldChar w:fldCharType="separate"/>
      </w:r>
      <w:r>
        <w:t>12</w:t>
      </w:r>
      <w:r>
        <w:fldChar w:fldCharType="end"/>
      </w:r>
    </w:p>
    <w:p w14:paraId="70B70C7B" w14:textId="481FBA20" w:rsidR="00D702EF" w:rsidRDefault="00D702EF">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_Toc151151830 \h </w:instrText>
      </w:r>
      <w:r>
        <w:fldChar w:fldCharType="separate"/>
      </w:r>
      <w:r>
        <w:t>13</w:t>
      </w:r>
      <w:r>
        <w:fldChar w:fldCharType="end"/>
      </w:r>
    </w:p>
    <w:p w14:paraId="3966B768" w14:textId="2A0C9F1B" w:rsidR="00D702EF" w:rsidRDefault="00D702EF">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_Toc151151831 \h </w:instrText>
      </w:r>
      <w:r>
        <w:fldChar w:fldCharType="separate"/>
      </w:r>
      <w:r>
        <w:t>13</w:t>
      </w:r>
      <w:r>
        <w:fldChar w:fldCharType="end"/>
      </w:r>
    </w:p>
    <w:p w14:paraId="3496D9D6" w14:textId="4A3DCDA6" w:rsidR="00D702EF" w:rsidRDefault="00D702EF">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of terms, symbols and abbreviations</w:t>
      </w:r>
      <w:r>
        <w:tab/>
      </w:r>
      <w:r>
        <w:fldChar w:fldCharType="begin" w:fldLock="1"/>
      </w:r>
      <w:r>
        <w:instrText xml:space="preserve"> PAGEREF _Toc151151832 \h </w:instrText>
      </w:r>
      <w:r>
        <w:fldChar w:fldCharType="separate"/>
      </w:r>
      <w:r>
        <w:t>14</w:t>
      </w:r>
      <w:r>
        <w:fldChar w:fldCharType="end"/>
      </w:r>
    </w:p>
    <w:p w14:paraId="1A2FC468" w14:textId="5E3CEACD" w:rsidR="00D702EF" w:rsidRDefault="00D702EF">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Terms</w:t>
      </w:r>
      <w:r>
        <w:tab/>
      </w:r>
      <w:r>
        <w:fldChar w:fldCharType="begin" w:fldLock="1"/>
      </w:r>
      <w:r>
        <w:instrText xml:space="preserve"> PAGEREF _Toc151151833 \h </w:instrText>
      </w:r>
      <w:r>
        <w:fldChar w:fldCharType="separate"/>
      </w:r>
      <w:r>
        <w:t>14</w:t>
      </w:r>
      <w:r>
        <w:fldChar w:fldCharType="end"/>
      </w:r>
    </w:p>
    <w:p w14:paraId="358E7F35" w14:textId="0913078C" w:rsidR="00D702EF" w:rsidRDefault="00D702EF">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_Toc151151834 \h </w:instrText>
      </w:r>
      <w:r>
        <w:fldChar w:fldCharType="separate"/>
      </w:r>
      <w:r>
        <w:t>14</w:t>
      </w:r>
      <w:r>
        <w:fldChar w:fldCharType="end"/>
      </w:r>
    </w:p>
    <w:p w14:paraId="36B2DB49" w14:textId="3BCD91A9" w:rsidR="00D702EF" w:rsidRDefault="00D702EF">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_Toc151151835 \h </w:instrText>
      </w:r>
      <w:r>
        <w:fldChar w:fldCharType="separate"/>
      </w:r>
      <w:r>
        <w:t>14</w:t>
      </w:r>
      <w:r>
        <w:fldChar w:fldCharType="end"/>
      </w:r>
    </w:p>
    <w:p w14:paraId="069360DB" w14:textId="5C3C6341" w:rsidR="00D702EF" w:rsidRDefault="00D702EF">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Illustration of LI for IMS-based services</w:t>
      </w:r>
      <w:r>
        <w:tab/>
      </w:r>
      <w:r>
        <w:fldChar w:fldCharType="begin" w:fldLock="1"/>
      </w:r>
      <w:r>
        <w:instrText xml:space="preserve"> PAGEREF _Toc151151836 \h </w:instrText>
      </w:r>
      <w:r>
        <w:fldChar w:fldCharType="separate"/>
      </w:r>
      <w:r>
        <w:t>14</w:t>
      </w:r>
      <w:r>
        <w:fldChar w:fldCharType="end"/>
      </w:r>
    </w:p>
    <w:p w14:paraId="5EF76329" w14:textId="19616C65" w:rsidR="00D702EF" w:rsidRDefault="00D702EF">
      <w:pPr>
        <w:pStyle w:val="TOC2"/>
        <w:rPr>
          <w:rFonts w:asciiTheme="minorHAnsi" w:eastAsiaTheme="minorEastAsia" w:hAnsiTheme="minorHAnsi" w:cstheme="minorBidi"/>
          <w:kern w:val="2"/>
          <w:sz w:val="22"/>
          <w:szCs w:val="22"/>
          <w:lang w:eastAsia="en-GB"/>
          <w14:ligatures w14:val="standardContextual"/>
        </w:rPr>
      </w:pPr>
      <w:r>
        <w:t>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_Toc151151837 \h </w:instrText>
      </w:r>
      <w:r>
        <w:fldChar w:fldCharType="separate"/>
      </w:r>
      <w:r>
        <w:t>14</w:t>
      </w:r>
      <w:r>
        <w:fldChar w:fldCharType="end"/>
      </w:r>
    </w:p>
    <w:p w14:paraId="53A3FF2C" w14:textId="780F5C71" w:rsidR="00D702EF" w:rsidRDefault="00D702EF">
      <w:pPr>
        <w:pStyle w:val="TOC2"/>
        <w:rPr>
          <w:rFonts w:asciiTheme="minorHAnsi" w:eastAsiaTheme="minorEastAsia" w:hAnsiTheme="minorHAnsi" w:cstheme="minorBidi"/>
          <w:kern w:val="2"/>
          <w:sz w:val="22"/>
          <w:szCs w:val="22"/>
          <w:lang w:eastAsia="en-GB"/>
          <w14:ligatures w14:val="standardContextual"/>
        </w:rPr>
      </w:pPr>
      <w:r>
        <w:t>4.2</w:t>
      </w:r>
      <w:r>
        <w:rPr>
          <w:rFonts w:asciiTheme="minorHAnsi" w:eastAsiaTheme="minorEastAsia" w:hAnsiTheme="minorHAnsi" w:cstheme="minorBidi"/>
          <w:kern w:val="2"/>
          <w:sz w:val="22"/>
          <w:szCs w:val="22"/>
          <w:lang w:eastAsia="en-GB"/>
          <w14:ligatures w14:val="standardContextual"/>
        </w:rPr>
        <w:tab/>
      </w:r>
      <w:r>
        <w:t>Intra-CSP domain IMS sessions</w:t>
      </w:r>
      <w:r>
        <w:tab/>
      </w:r>
      <w:r>
        <w:fldChar w:fldCharType="begin" w:fldLock="1"/>
      </w:r>
      <w:r>
        <w:instrText xml:space="preserve"> PAGEREF _Toc151151838 \h </w:instrText>
      </w:r>
      <w:r>
        <w:fldChar w:fldCharType="separate"/>
      </w:r>
      <w:r>
        <w:t>19</w:t>
      </w:r>
      <w:r>
        <w:fldChar w:fldCharType="end"/>
      </w:r>
    </w:p>
    <w:p w14:paraId="55812EAC" w14:textId="3052DAEF" w:rsidR="00D702EF" w:rsidRDefault="00D702EF">
      <w:pPr>
        <w:pStyle w:val="TOC3"/>
        <w:rPr>
          <w:rFonts w:asciiTheme="minorHAnsi" w:eastAsiaTheme="minorEastAsia" w:hAnsiTheme="minorHAnsi" w:cstheme="minorBidi"/>
          <w:kern w:val="2"/>
          <w:sz w:val="22"/>
          <w:szCs w:val="22"/>
          <w:lang w:eastAsia="en-GB"/>
          <w14:ligatures w14:val="standardContextual"/>
        </w:rPr>
      </w:pPr>
      <w:r>
        <w:t>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_Toc151151839 \h </w:instrText>
      </w:r>
      <w:r>
        <w:fldChar w:fldCharType="separate"/>
      </w:r>
      <w:r>
        <w:t>19</w:t>
      </w:r>
      <w:r>
        <w:fldChar w:fldCharType="end"/>
      </w:r>
    </w:p>
    <w:p w14:paraId="57E867B5" w14:textId="06BD6560" w:rsidR="00D702EF" w:rsidRDefault="00D702EF">
      <w:pPr>
        <w:pStyle w:val="TOC3"/>
        <w:rPr>
          <w:rFonts w:asciiTheme="minorHAnsi" w:eastAsiaTheme="minorEastAsia" w:hAnsiTheme="minorHAnsi" w:cstheme="minorBidi"/>
          <w:kern w:val="2"/>
          <w:sz w:val="22"/>
          <w:szCs w:val="22"/>
          <w:lang w:eastAsia="en-GB"/>
          <w14:ligatures w14:val="standardContextual"/>
        </w:rPr>
      </w:pPr>
      <w:r>
        <w:t>4.2.2</w:t>
      </w:r>
      <w:r>
        <w:rPr>
          <w:rFonts w:asciiTheme="minorHAnsi" w:eastAsiaTheme="minorEastAsia" w:hAnsiTheme="minorHAnsi" w:cstheme="minorBidi"/>
          <w:kern w:val="2"/>
          <w:sz w:val="22"/>
          <w:szCs w:val="22"/>
          <w:lang w:eastAsia="en-GB"/>
          <w14:ligatures w14:val="standardContextual"/>
        </w:rPr>
        <w:tab/>
      </w:r>
      <w:r>
        <w:t>Originating sessions</w:t>
      </w:r>
      <w:r>
        <w:tab/>
      </w:r>
      <w:r>
        <w:fldChar w:fldCharType="begin" w:fldLock="1"/>
      </w:r>
      <w:r>
        <w:instrText xml:space="preserve"> PAGEREF _Toc151151840 \h </w:instrText>
      </w:r>
      <w:r>
        <w:fldChar w:fldCharType="separate"/>
      </w:r>
      <w:r>
        <w:t>20</w:t>
      </w:r>
      <w:r>
        <w:fldChar w:fldCharType="end"/>
      </w:r>
    </w:p>
    <w:p w14:paraId="09DF61D3" w14:textId="41259289" w:rsidR="00D702EF" w:rsidRDefault="00D702EF">
      <w:pPr>
        <w:pStyle w:val="TOC4"/>
        <w:rPr>
          <w:rFonts w:asciiTheme="minorHAnsi" w:eastAsiaTheme="minorEastAsia" w:hAnsiTheme="minorHAnsi" w:cstheme="minorBidi"/>
          <w:kern w:val="2"/>
          <w:sz w:val="22"/>
          <w:szCs w:val="22"/>
          <w:lang w:eastAsia="en-GB"/>
          <w14:ligatures w14:val="standardContextual"/>
        </w:rPr>
      </w:pPr>
      <w:r>
        <w:t>4.2.2.1</w:t>
      </w:r>
      <w:r>
        <w:rPr>
          <w:rFonts w:asciiTheme="minorHAnsi" w:eastAsiaTheme="minorEastAsia" w:hAnsiTheme="minorHAnsi" w:cstheme="minorBidi"/>
          <w:kern w:val="2"/>
          <w:sz w:val="22"/>
          <w:szCs w:val="22"/>
          <w:lang w:eastAsia="en-GB"/>
          <w14:ligatures w14:val="standardContextual"/>
        </w:rPr>
        <w:tab/>
      </w:r>
      <w:r>
        <w:t>Party A (target) calls Party B</w:t>
      </w:r>
      <w:r>
        <w:tab/>
      </w:r>
      <w:r>
        <w:fldChar w:fldCharType="begin" w:fldLock="1"/>
      </w:r>
      <w:r>
        <w:instrText xml:space="preserve"> PAGEREF _Toc151151841 \h </w:instrText>
      </w:r>
      <w:r>
        <w:fldChar w:fldCharType="separate"/>
      </w:r>
      <w:r>
        <w:t>20</w:t>
      </w:r>
      <w:r>
        <w:fldChar w:fldCharType="end"/>
      </w:r>
    </w:p>
    <w:p w14:paraId="59B891AD" w14:textId="23B99131" w:rsidR="00D702EF" w:rsidRDefault="00D702EF">
      <w:pPr>
        <w:pStyle w:val="TOC4"/>
        <w:rPr>
          <w:rFonts w:asciiTheme="minorHAnsi" w:eastAsiaTheme="minorEastAsia" w:hAnsiTheme="minorHAnsi" w:cstheme="minorBidi"/>
          <w:kern w:val="2"/>
          <w:sz w:val="22"/>
          <w:szCs w:val="22"/>
          <w:lang w:eastAsia="en-GB"/>
          <w14:ligatures w14:val="standardContextual"/>
        </w:rPr>
      </w:pPr>
      <w:r>
        <w:t>4.2.2.2</w:t>
      </w:r>
      <w:r>
        <w:rPr>
          <w:rFonts w:asciiTheme="minorHAnsi" w:eastAsiaTheme="minorEastAsia" w:hAnsiTheme="minorHAnsi" w:cstheme="minorBidi"/>
          <w:kern w:val="2"/>
          <w:sz w:val="22"/>
          <w:szCs w:val="22"/>
          <w:lang w:eastAsia="en-GB"/>
          <w14:ligatures w14:val="standardContextual"/>
        </w:rPr>
        <w:tab/>
      </w:r>
      <w:r>
        <w:t>Party A (target) calls Party B, redirected to Party C</w:t>
      </w:r>
      <w:r>
        <w:tab/>
      </w:r>
      <w:r>
        <w:fldChar w:fldCharType="begin" w:fldLock="1"/>
      </w:r>
      <w:r>
        <w:instrText xml:space="preserve"> PAGEREF _Toc151151842 \h </w:instrText>
      </w:r>
      <w:r>
        <w:fldChar w:fldCharType="separate"/>
      </w:r>
      <w:r>
        <w:t>20</w:t>
      </w:r>
      <w:r>
        <w:fldChar w:fldCharType="end"/>
      </w:r>
    </w:p>
    <w:p w14:paraId="18B97244" w14:textId="6F9F70CF" w:rsidR="00D702EF" w:rsidRDefault="00D702EF">
      <w:pPr>
        <w:pStyle w:val="TOC3"/>
        <w:rPr>
          <w:rFonts w:asciiTheme="minorHAnsi" w:eastAsiaTheme="minorEastAsia" w:hAnsiTheme="minorHAnsi" w:cstheme="minorBidi"/>
          <w:kern w:val="2"/>
          <w:sz w:val="22"/>
          <w:szCs w:val="22"/>
          <w:lang w:eastAsia="en-GB"/>
          <w14:ligatures w14:val="standardContextual"/>
        </w:rPr>
      </w:pPr>
      <w:r>
        <w:t>4.2.3</w:t>
      </w:r>
      <w:r>
        <w:rPr>
          <w:rFonts w:asciiTheme="minorHAnsi" w:eastAsiaTheme="minorEastAsia" w:hAnsiTheme="minorHAnsi" w:cstheme="minorBidi"/>
          <w:kern w:val="2"/>
          <w:sz w:val="22"/>
          <w:szCs w:val="22"/>
          <w:lang w:eastAsia="en-GB"/>
          <w14:ligatures w14:val="standardContextual"/>
        </w:rPr>
        <w:tab/>
      </w:r>
      <w:r>
        <w:t>Terminating sessions</w:t>
      </w:r>
      <w:r>
        <w:tab/>
      </w:r>
      <w:r>
        <w:fldChar w:fldCharType="begin" w:fldLock="1"/>
      </w:r>
      <w:r>
        <w:instrText xml:space="preserve"> PAGEREF _Toc151151843 \h </w:instrText>
      </w:r>
      <w:r>
        <w:fldChar w:fldCharType="separate"/>
      </w:r>
      <w:r>
        <w:t>21</w:t>
      </w:r>
      <w:r>
        <w:fldChar w:fldCharType="end"/>
      </w:r>
    </w:p>
    <w:p w14:paraId="1D615B12" w14:textId="0956CE6C" w:rsidR="00D702EF" w:rsidRDefault="00D702EF">
      <w:pPr>
        <w:pStyle w:val="TOC4"/>
        <w:rPr>
          <w:rFonts w:asciiTheme="minorHAnsi" w:eastAsiaTheme="minorEastAsia" w:hAnsiTheme="minorHAnsi" w:cstheme="minorBidi"/>
          <w:kern w:val="2"/>
          <w:sz w:val="22"/>
          <w:szCs w:val="22"/>
          <w:lang w:eastAsia="en-GB"/>
          <w14:ligatures w14:val="standardContextual"/>
        </w:rPr>
      </w:pPr>
      <w:r>
        <w:t>4.2.3.1</w:t>
      </w:r>
      <w:r>
        <w:rPr>
          <w:rFonts w:asciiTheme="minorHAnsi" w:eastAsiaTheme="minorEastAsia" w:hAnsiTheme="minorHAnsi" w:cstheme="minorBidi"/>
          <w:kern w:val="2"/>
          <w:sz w:val="22"/>
          <w:szCs w:val="22"/>
          <w:lang w:eastAsia="en-GB"/>
          <w14:ligatures w14:val="standardContextual"/>
        </w:rPr>
        <w:tab/>
      </w:r>
      <w:r>
        <w:t>Party A calls Party B (target)</w:t>
      </w:r>
      <w:r>
        <w:tab/>
      </w:r>
      <w:r>
        <w:fldChar w:fldCharType="begin" w:fldLock="1"/>
      </w:r>
      <w:r>
        <w:instrText xml:space="preserve"> PAGEREF _Toc151151844 \h </w:instrText>
      </w:r>
      <w:r>
        <w:fldChar w:fldCharType="separate"/>
      </w:r>
      <w:r>
        <w:t>21</w:t>
      </w:r>
      <w:r>
        <w:fldChar w:fldCharType="end"/>
      </w:r>
    </w:p>
    <w:p w14:paraId="3AEF7624" w14:textId="7C72F8CB" w:rsidR="00D702EF" w:rsidRDefault="00D702EF">
      <w:pPr>
        <w:pStyle w:val="TOC4"/>
        <w:rPr>
          <w:rFonts w:asciiTheme="minorHAnsi" w:eastAsiaTheme="minorEastAsia" w:hAnsiTheme="minorHAnsi" w:cstheme="minorBidi"/>
          <w:kern w:val="2"/>
          <w:sz w:val="22"/>
          <w:szCs w:val="22"/>
          <w:lang w:eastAsia="en-GB"/>
          <w14:ligatures w14:val="standardContextual"/>
        </w:rPr>
      </w:pPr>
      <w:r>
        <w:t>4.2.3.2</w:t>
      </w:r>
      <w:r>
        <w:rPr>
          <w:rFonts w:asciiTheme="minorHAnsi" w:eastAsiaTheme="minorEastAsia" w:hAnsiTheme="minorHAnsi" w:cstheme="minorBidi"/>
          <w:kern w:val="2"/>
          <w:sz w:val="22"/>
          <w:szCs w:val="22"/>
          <w:lang w:eastAsia="en-GB"/>
          <w14:ligatures w14:val="standardContextual"/>
        </w:rPr>
        <w:tab/>
      </w:r>
      <w:r>
        <w:t>Party A calls Party B, redirected to Party C (target)</w:t>
      </w:r>
      <w:r>
        <w:tab/>
      </w:r>
      <w:r>
        <w:fldChar w:fldCharType="begin" w:fldLock="1"/>
      </w:r>
      <w:r>
        <w:instrText xml:space="preserve"> PAGEREF _Toc151151845 \h </w:instrText>
      </w:r>
      <w:r>
        <w:fldChar w:fldCharType="separate"/>
      </w:r>
      <w:r>
        <w:t>22</w:t>
      </w:r>
      <w:r>
        <w:fldChar w:fldCharType="end"/>
      </w:r>
    </w:p>
    <w:p w14:paraId="0F940A30" w14:textId="3CA9E385" w:rsidR="00D702EF" w:rsidRDefault="00D702EF">
      <w:pPr>
        <w:pStyle w:val="TOC3"/>
        <w:rPr>
          <w:rFonts w:asciiTheme="minorHAnsi" w:eastAsiaTheme="minorEastAsia" w:hAnsiTheme="minorHAnsi" w:cstheme="minorBidi"/>
          <w:kern w:val="2"/>
          <w:sz w:val="22"/>
          <w:szCs w:val="22"/>
          <w:lang w:eastAsia="en-GB"/>
          <w14:ligatures w14:val="standardContextual"/>
        </w:rPr>
      </w:pPr>
      <w:r>
        <w:t>4.2.4</w:t>
      </w:r>
      <w:r>
        <w:rPr>
          <w:rFonts w:asciiTheme="minorHAnsi" w:eastAsiaTheme="minorEastAsia" w:hAnsiTheme="minorHAnsi" w:cstheme="minorBidi"/>
          <w:kern w:val="2"/>
          <w:sz w:val="22"/>
          <w:szCs w:val="22"/>
          <w:lang w:eastAsia="en-GB"/>
          <w14:ligatures w14:val="standardContextual"/>
        </w:rPr>
        <w:tab/>
      </w:r>
      <w:r>
        <w:t>Redirecting scenarios</w:t>
      </w:r>
      <w:r>
        <w:tab/>
      </w:r>
      <w:r>
        <w:fldChar w:fldCharType="begin" w:fldLock="1"/>
      </w:r>
      <w:r>
        <w:instrText xml:space="preserve"> PAGEREF _Toc151151846 \h </w:instrText>
      </w:r>
      <w:r>
        <w:fldChar w:fldCharType="separate"/>
      </w:r>
      <w:r>
        <w:t>23</w:t>
      </w:r>
      <w:r>
        <w:fldChar w:fldCharType="end"/>
      </w:r>
    </w:p>
    <w:p w14:paraId="3D579560" w14:textId="2794FCCE" w:rsidR="00D702EF" w:rsidRDefault="00D702EF">
      <w:pPr>
        <w:pStyle w:val="TOC4"/>
        <w:rPr>
          <w:rFonts w:asciiTheme="minorHAnsi" w:eastAsiaTheme="minorEastAsia" w:hAnsiTheme="minorHAnsi" w:cstheme="minorBidi"/>
          <w:kern w:val="2"/>
          <w:sz w:val="22"/>
          <w:szCs w:val="22"/>
          <w:lang w:eastAsia="en-GB"/>
          <w14:ligatures w14:val="standardContextual"/>
        </w:rPr>
      </w:pPr>
      <w:r>
        <w:t>4.2.4.1</w:t>
      </w:r>
      <w:r>
        <w:rPr>
          <w:rFonts w:asciiTheme="minorHAnsi" w:eastAsiaTheme="minorEastAsia" w:hAnsiTheme="minorHAnsi" w:cstheme="minorBidi"/>
          <w:kern w:val="2"/>
          <w:sz w:val="22"/>
          <w:szCs w:val="22"/>
          <w:lang w:eastAsia="en-GB"/>
          <w14:ligatures w14:val="standardContextual"/>
        </w:rPr>
        <w:tab/>
      </w:r>
      <w:r>
        <w:t>Party A calls Party B (target), redirected to Party C</w:t>
      </w:r>
      <w:r>
        <w:tab/>
      </w:r>
      <w:r>
        <w:fldChar w:fldCharType="begin" w:fldLock="1"/>
      </w:r>
      <w:r>
        <w:instrText xml:space="preserve"> PAGEREF _Toc151151847 \h </w:instrText>
      </w:r>
      <w:r>
        <w:fldChar w:fldCharType="separate"/>
      </w:r>
      <w:r>
        <w:t>23</w:t>
      </w:r>
      <w:r>
        <w:fldChar w:fldCharType="end"/>
      </w:r>
    </w:p>
    <w:p w14:paraId="640A57B8" w14:textId="490F3C4C" w:rsidR="00D702EF" w:rsidRDefault="00D702EF">
      <w:pPr>
        <w:pStyle w:val="TOC2"/>
        <w:rPr>
          <w:rFonts w:asciiTheme="minorHAnsi" w:eastAsiaTheme="minorEastAsia" w:hAnsiTheme="minorHAnsi" w:cstheme="minorBidi"/>
          <w:kern w:val="2"/>
          <w:sz w:val="22"/>
          <w:szCs w:val="22"/>
          <w:lang w:eastAsia="en-GB"/>
          <w14:ligatures w14:val="standardContextual"/>
        </w:rPr>
      </w:pPr>
      <w:r>
        <w:t>4.3</w:t>
      </w:r>
      <w:r>
        <w:rPr>
          <w:rFonts w:asciiTheme="minorHAnsi" w:eastAsiaTheme="minorEastAsia" w:hAnsiTheme="minorHAnsi" w:cstheme="minorBidi"/>
          <w:kern w:val="2"/>
          <w:sz w:val="22"/>
          <w:szCs w:val="22"/>
          <w:lang w:eastAsia="en-GB"/>
          <w14:ligatures w14:val="standardContextual"/>
        </w:rPr>
        <w:tab/>
      </w:r>
      <w:r>
        <w:t>Inter-CSP domain IMS sessions</w:t>
      </w:r>
      <w:r>
        <w:tab/>
      </w:r>
      <w:r>
        <w:fldChar w:fldCharType="begin" w:fldLock="1"/>
      </w:r>
      <w:r>
        <w:instrText xml:space="preserve"> PAGEREF _Toc151151848 \h </w:instrText>
      </w:r>
      <w:r>
        <w:fldChar w:fldCharType="separate"/>
      </w:r>
      <w:r>
        <w:t>23</w:t>
      </w:r>
      <w:r>
        <w:fldChar w:fldCharType="end"/>
      </w:r>
    </w:p>
    <w:p w14:paraId="7BD4117F" w14:textId="6133DF2A" w:rsidR="00D702EF" w:rsidRDefault="00D702EF">
      <w:pPr>
        <w:pStyle w:val="TOC3"/>
        <w:rPr>
          <w:rFonts w:asciiTheme="minorHAnsi" w:eastAsiaTheme="minorEastAsia" w:hAnsiTheme="minorHAnsi" w:cstheme="minorBidi"/>
          <w:kern w:val="2"/>
          <w:sz w:val="22"/>
          <w:szCs w:val="22"/>
          <w:lang w:eastAsia="en-GB"/>
          <w14:ligatures w14:val="standardContextual"/>
        </w:rPr>
      </w:pPr>
      <w:r>
        <w:t>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_Toc151151849 \h </w:instrText>
      </w:r>
      <w:r>
        <w:fldChar w:fldCharType="separate"/>
      </w:r>
      <w:r>
        <w:t>23</w:t>
      </w:r>
      <w:r>
        <w:fldChar w:fldCharType="end"/>
      </w:r>
    </w:p>
    <w:p w14:paraId="11B0254F" w14:textId="549A925C" w:rsidR="00D702EF" w:rsidRDefault="00D702EF">
      <w:pPr>
        <w:pStyle w:val="TOC3"/>
        <w:rPr>
          <w:rFonts w:asciiTheme="minorHAnsi" w:eastAsiaTheme="minorEastAsia" w:hAnsiTheme="minorHAnsi" w:cstheme="minorBidi"/>
          <w:kern w:val="2"/>
          <w:sz w:val="22"/>
          <w:szCs w:val="22"/>
          <w:lang w:eastAsia="en-GB"/>
          <w14:ligatures w14:val="standardContextual"/>
        </w:rPr>
      </w:pPr>
      <w:r>
        <w:t>4.3.2</w:t>
      </w:r>
      <w:r>
        <w:rPr>
          <w:rFonts w:asciiTheme="minorHAnsi" w:eastAsiaTheme="minorEastAsia" w:hAnsiTheme="minorHAnsi" w:cstheme="minorBidi"/>
          <w:kern w:val="2"/>
          <w:sz w:val="22"/>
          <w:szCs w:val="22"/>
          <w:lang w:eastAsia="en-GB"/>
          <w14:ligatures w14:val="standardContextual"/>
        </w:rPr>
        <w:tab/>
      </w:r>
      <w:r>
        <w:t>Inter-CSP domain originations</w:t>
      </w:r>
      <w:r>
        <w:tab/>
      </w:r>
      <w:r>
        <w:fldChar w:fldCharType="begin" w:fldLock="1"/>
      </w:r>
      <w:r>
        <w:instrText xml:space="preserve"> PAGEREF _Toc151151850 \h </w:instrText>
      </w:r>
      <w:r>
        <w:fldChar w:fldCharType="separate"/>
      </w:r>
      <w:r>
        <w:t>24</w:t>
      </w:r>
      <w:r>
        <w:fldChar w:fldCharType="end"/>
      </w:r>
    </w:p>
    <w:p w14:paraId="2D93F808" w14:textId="4A9400A8" w:rsidR="00D702EF" w:rsidRDefault="00D702EF">
      <w:pPr>
        <w:pStyle w:val="TOC4"/>
        <w:rPr>
          <w:rFonts w:asciiTheme="minorHAnsi" w:eastAsiaTheme="minorEastAsia" w:hAnsiTheme="minorHAnsi" w:cstheme="minorBidi"/>
          <w:kern w:val="2"/>
          <w:sz w:val="22"/>
          <w:szCs w:val="22"/>
          <w:lang w:eastAsia="en-GB"/>
          <w14:ligatures w14:val="standardContextual"/>
        </w:rPr>
      </w:pPr>
      <w:r>
        <w:t>4.3.2.1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_Toc151151851 \h </w:instrText>
      </w:r>
      <w:r>
        <w:fldChar w:fldCharType="separate"/>
      </w:r>
      <w:r>
        <w:t>24</w:t>
      </w:r>
      <w:r>
        <w:fldChar w:fldCharType="end"/>
      </w:r>
    </w:p>
    <w:p w14:paraId="209F0474" w14:textId="32B86FC5" w:rsidR="00D702EF" w:rsidRDefault="00D702EF">
      <w:pPr>
        <w:pStyle w:val="TOC4"/>
        <w:rPr>
          <w:rFonts w:asciiTheme="minorHAnsi" w:eastAsiaTheme="minorEastAsia" w:hAnsiTheme="minorHAnsi" w:cstheme="minorBidi"/>
          <w:kern w:val="2"/>
          <w:sz w:val="22"/>
          <w:szCs w:val="22"/>
          <w:lang w:eastAsia="en-GB"/>
          <w14:ligatures w14:val="standardContextual"/>
        </w:rPr>
      </w:pPr>
      <w:r>
        <w:t>4.3.2.2</w:t>
      </w:r>
      <w:r>
        <w:rPr>
          <w:rFonts w:asciiTheme="minorHAnsi" w:eastAsiaTheme="minorEastAsia" w:hAnsiTheme="minorHAnsi" w:cstheme="minorBidi"/>
          <w:kern w:val="2"/>
          <w:sz w:val="22"/>
          <w:szCs w:val="22"/>
          <w:lang w:eastAsia="en-GB"/>
          <w14:ligatures w14:val="standardContextual"/>
        </w:rPr>
        <w:tab/>
      </w:r>
      <w:r>
        <w:t xml:space="preserve"> Party A (CS domain) calls Party B (target)</w:t>
      </w:r>
      <w:r>
        <w:tab/>
      </w:r>
      <w:r>
        <w:fldChar w:fldCharType="begin" w:fldLock="1"/>
      </w:r>
      <w:r>
        <w:instrText xml:space="preserve"> PAGEREF _Toc151151852 \h </w:instrText>
      </w:r>
      <w:r>
        <w:fldChar w:fldCharType="separate"/>
      </w:r>
      <w:r>
        <w:t>24</w:t>
      </w:r>
      <w:r>
        <w:fldChar w:fldCharType="end"/>
      </w:r>
    </w:p>
    <w:p w14:paraId="0F7A9CCD" w14:textId="09338B71" w:rsidR="00D702EF" w:rsidRDefault="00D702EF">
      <w:pPr>
        <w:pStyle w:val="TOC4"/>
        <w:rPr>
          <w:rFonts w:asciiTheme="minorHAnsi" w:eastAsiaTheme="minorEastAsia" w:hAnsiTheme="minorHAnsi" w:cstheme="minorBidi"/>
          <w:kern w:val="2"/>
          <w:sz w:val="22"/>
          <w:szCs w:val="22"/>
          <w:lang w:eastAsia="en-GB"/>
          <w14:ligatures w14:val="standardContextual"/>
        </w:rPr>
      </w:pPr>
      <w:r>
        <w:t>4.3.2.3</w:t>
      </w:r>
      <w:r>
        <w:rPr>
          <w:rFonts w:asciiTheme="minorHAnsi" w:eastAsiaTheme="minorEastAsia" w:hAnsiTheme="minorHAnsi" w:cstheme="minorBidi"/>
          <w:kern w:val="2"/>
          <w:sz w:val="22"/>
          <w:szCs w:val="22"/>
          <w:lang w:eastAsia="en-GB"/>
          <w14:ligatures w14:val="standardContextual"/>
        </w:rPr>
        <w:tab/>
      </w:r>
      <w:r>
        <w:t>Party A (non-local ID target, CS domain) calls Party B</w:t>
      </w:r>
      <w:r>
        <w:tab/>
      </w:r>
      <w:r>
        <w:fldChar w:fldCharType="begin" w:fldLock="1"/>
      </w:r>
      <w:r>
        <w:instrText xml:space="preserve"> PAGEREF _Toc151151853 \h </w:instrText>
      </w:r>
      <w:r>
        <w:fldChar w:fldCharType="separate"/>
      </w:r>
      <w:r>
        <w:t>25</w:t>
      </w:r>
      <w:r>
        <w:fldChar w:fldCharType="end"/>
      </w:r>
    </w:p>
    <w:p w14:paraId="6DDE22F6" w14:textId="2F881C5A" w:rsidR="00D702EF" w:rsidRDefault="00D702EF">
      <w:pPr>
        <w:pStyle w:val="TOC4"/>
        <w:rPr>
          <w:rFonts w:asciiTheme="minorHAnsi" w:eastAsiaTheme="minorEastAsia" w:hAnsiTheme="minorHAnsi" w:cstheme="minorBidi"/>
          <w:kern w:val="2"/>
          <w:sz w:val="22"/>
          <w:szCs w:val="22"/>
          <w:lang w:eastAsia="en-GB"/>
          <w14:ligatures w14:val="standardContextual"/>
        </w:rPr>
      </w:pPr>
      <w:r>
        <w:t>4.3.2.4</w:t>
      </w:r>
      <w:r>
        <w:rPr>
          <w:rFonts w:asciiTheme="minorHAnsi" w:eastAsiaTheme="minorEastAsia" w:hAnsiTheme="minorHAnsi" w:cstheme="minorBidi"/>
          <w:kern w:val="2"/>
          <w:sz w:val="22"/>
          <w:szCs w:val="22"/>
          <w:lang w:eastAsia="en-GB"/>
          <w14:ligatures w14:val="standardContextual"/>
        </w:rPr>
        <w:tab/>
      </w:r>
      <w:r>
        <w:t>Party A (non-local ID target, IP domain) calls Party B</w:t>
      </w:r>
      <w:r>
        <w:tab/>
      </w:r>
      <w:r>
        <w:fldChar w:fldCharType="begin" w:fldLock="1"/>
      </w:r>
      <w:r>
        <w:instrText xml:space="preserve"> PAGEREF _Toc151151854 \h </w:instrText>
      </w:r>
      <w:r>
        <w:fldChar w:fldCharType="separate"/>
      </w:r>
      <w:r>
        <w:t>25</w:t>
      </w:r>
      <w:r>
        <w:fldChar w:fldCharType="end"/>
      </w:r>
    </w:p>
    <w:p w14:paraId="7DF023EF" w14:textId="45EFB1CF" w:rsidR="00D702EF" w:rsidRDefault="00D702EF">
      <w:pPr>
        <w:pStyle w:val="TOC3"/>
        <w:rPr>
          <w:rFonts w:asciiTheme="minorHAnsi" w:eastAsiaTheme="minorEastAsia" w:hAnsiTheme="minorHAnsi" w:cstheme="minorBidi"/>
          <w:kern w:val="2"/>
          <w:sz w:val="22"/>
          <w:szCs w:val="22"/>
          <w:lang w:eastAsia="en-GB"/>
          <w14:ligatures w14:val="standardContextual"/>
        </w:rPr>
      </w:pPr>
      <w:r>
        <w:t>4.3.3</w:t>
      </w:r>
      <w:r>
        <w:rPr>
          <w:rFonts w:asciiTheme="minorHAnsi" w:eastAsiaTheme="minorEastAsia" w:hAnsiTheme="minorHAnsi" w:cstheme="minorBidi"/>
          <w:kern w:val="2"/>
          <w:sz w:val="22"/>
          <w:szCs w:val="22"/>
          <w:lang w:eastAsia="en-GB"/>
          <w14:ligatures w14:val="standardContextual"/>
        </w:rPr>
        <w:tab/>
      </w:r>
      <w:r>
        <w:t>Inter-CSP domain terminations</w:t>
      </w:r>
      <w:r>
        <w:tab/>
      </w:r>
      <w:r>
        <w:fldChar w:fldCharType="begin" w:fldLock="1"/>
      </w:r>
      <w:r>
        <w:instrText xml:space="preserve"> PAGEREF _Toc151151855 \h </w:instrText>
      </w:r>
      <w:r>
        <w:fldChar w:fldCharType="separate"/>
      </w:r>
      <w:r>
        <w:t>26</w:t>
      </w:r>
      <w:r>
        <w:fldChar w:fldCharType="end"/>
      </w:r>
    </w:p>
    <w:p w14:paraId="009F8FAC" w14:textId="2A57818E" w:rsidR="00D702EF" w:rsidRDefault="00D702EF">
      <w:pPr>
        <w:pStyle w:val="TOC4"/>
        <w:rPr>
          <w:rFonts w:asciiTheme="minorHAnsi" w:eastAsiaTheme="minorEastAsia" w:hAnsiTheme="minorHAnsi" w:cstheme="minorBidi"/>
          <w:kern w:val="2"/>
          <w:sz w:val="22"/>
          <w:szCs w:val="22"/>
          <w:lang w:eastAsia="en-GB"/>
          <w14:ligatures w14:val="standardContextual"/>
        </w:rPr>
      </w:pPr>
      <w:r>
        <w:t>4.3.3.1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_Toc151151856 \h </w:instrText>
      </w:r>
      <w:r>
        <w:fldChar w:fldCharType="separate"/>
      </w:r>
      <w:r>
        <w:t>26</w:t>
      </w:r>
      <w:r>
        <w:fldChar w:fldCharType="end"/>
      </w:r>
    </w:p>
    <w:p w14:paraId="0457791A" w14:textId="78EB7A7A" w:rsidR="00D702EF" w:rsidRDefault="00D702EF">
      <w:pPr>
        <w:pStyle w:val="TOC4"/>
        <w:rPr>
          <w:rFonts w:asciiTheme="minorHAnsi" w:eastAsiaTheme="minorEastAsia" w:hAnsiTheme="minorHAnsi" w:cstheme="minorBidi"/>
          <w:kern w:val="2"/>
          <w:sz w:val="22"/>
          <w:szCs w:val="22"/>
          <w:lang w:eastAsia="en-GB"/>
          <w14:ligatures w14:val="standardContextual"/>
        </w:rPr>
      </w:pPr>
      <w:r>
        <w:t>4.3.3.2</w:t>
      </w:r>
      <w:r>
        <w:rPr>
          <w:rFonts w:asciiTheme="minorHAnsi" w:eastAsiaTheme="minorEastAsia" w:hAnsiTheme="minorHAnsi" w:cstheme="minorBidi"/>
          <w:kern w:val="2"/>
          <w:sz w:val="22"/>
          <w:szCs w:val="22"/>
          <w:lang w:eastAsia="en-GB"/>
          <w14:ligatures w14:val="standardContextual"/>
        </w:rPr>
        <w:tab/>
      </w:r>
      <w:r>
        <w:t>Party A (target) calls Party B (CS domain)</w:t>
      </w:r>
      <w:r>
        <w:tab/>
      </w:r>
      <w:r>
        <w:fldChar w:fldCharType="begin" w:fldLock="1"/>
      </w:r>
      <w:r>
        <w:instrText xml:space="preserve"> PAGEREF _Toc151151857 \h </w:instrText>
      </w:r>
      <w:r>
        <w:fldChar w:fldCharType="separate"/>
      </w:r>
      <w:r>
        <w:t>26</w:t>
      </w:r>
      <w:r>
        <w:fldChar w:fldCharType="end"/>
      </w:r>
    </w:p>
    <w:p w14:paraId="2ACD9617" w14:textId="755ED4E2" w:rsidR="00D702EF" w:rsidRDefault="00D702EF">
      <w:pPr>
        <w:pStyle w:val="TOC4"/>
        <w:rPr>
          <w:rFonts w:asciiTheme="minorHAnsi" w:eastAsiaTheme="minorEastAsia" w:hAnsiTheme="minorHAnsi" w:cstheme="minorBidi"/>
          <w:kern w:val="2"/>
          <w:sz w:val="22"/>
          <w:szCs w:val="22"/>
          <w:lang w:eastAsia="en-GB"/>
          <w14:ligatures w14:val="standardContextual"/>
        </w:rPr>
      </w:pPr>
      <w:r>
        <w:t>4.3.3.3</w:t>
      </w:r>
      <w:r>
        <w:rPr>
          <w:rFonts w:asciiTheme="minorHAnsi" w:eastAsiaTheme="minorEastAsia" w:hAnsiTheme="minorHAnsi" w:cstheme="minorBidi"/>
          <w:kern w:val="2"/>
          <w:sz w:val="22"/>
          <w:szCs w:val="22"/>
          <w:lang w:eastAsia="en-GB"/>
          <w14:ligatures w14:val="standardContextual"/>
        </w:rPr>
        <w:tab/>
      </w:r>
      <w:r>
        <w:t>Party A calls Party B (non-local ID target, CS domain)</w:t>
      </w:r>
      <w:r>
        <w:tab/>
      </w:r>
      <w:r>
        <w:fldChar w:fldCharType="begin" w:fldLock="1"/>
      </w:r>
      <w:r>
        <w:instrText xml:space="preserve"> PAGEREF _Toc151151858 \h </w:instrText>
      </w:r>
      <w:r>
        <w:fldChar w:fldCharType="separate"/>
      </w:r>
      <w:r>
        <w:t>27</w:t>
      </w:r>
      <w:r>
        <w:fldChar w:fldCharType="end"/>
      </w:r>
    </w:p>
    <w:p w14:paraId="2C03C5CF" w14:textId="4CC2CF95" w:rsidR="00D702EF" w:rsidRDefault="00D702EF">
      <w:pPr>
        <w:pStyle w:val="TOC4"/>
        <w:rPr>
          <w:rFonts w:asciiTheme="minorHAnsi" w:eastAsiaTheme="minorEastAsia" w:hAnsiTheme="minorHAnsi" w:cstheme="minorBidi"/>
          <w:kern w:val="2"/>
          <w:sz w:val="22"/>
          <w:szCs w:val="22"/>
          <w:lang w:eastAsia="en-GB"/>
          <w14:ligatures w14:val="standardContextual"/>
        </w:rPr>
      </w:pPr>
      <w:r>
        <w:t>4.3.3.4</w:t>
      </w:r>
      <w:r>
        <w:rPr>
          <w:rFonts w:asciiTheme="minorHAnsi" w:eastAsiaTheme="minorEastAsia" w:hAnsiTheme="minorHAnsi" w:cstheme="minorBidi"/>
          <w:kern w:val="2"/>
          <w:sz w:val="22"/>
          <w:szCs w:val="22"/>
          <w:lang w:eastAsia="en-GB"/>
          <w14:ligatures w14:val="standardContextual"/>
        </w:rPr>
        <w:tab/>
      </w:r>
      <w:r>
        <w:t>Party A calls Party B (non-local ID target, IP domain)</w:t>
      </w:r>
      <w:r>
        <w:tab/>
      </w:r>
      <w:r>
        <w:fldChar w:fldCharType="begin" w:fldLock="1"/>
      </w:r>
      <w:r>
        <w:instrText xml:space="preserve"> PAGEREF _Toc151151859 \h </w:instrText>
      </w:r>
      <w:r>
        <w:fldChar w:fldCharType="separate"/>
      </w:r>
      <w:r>
        <w:t>28</w:t>
      </w:r>
      <w:r>
        <w:fldChar w:fldCharType="end"/>
      </w:r>
    </w:p>
    <w:p w14:paraId="27C85B66" w14:textId="2F1AB742" w:rsidR="00D702EF" w:rsidRDefault="00D702EF">
      <w:pPr>
        <w:pStyle w:val="TOC3"/>
        <w:rPr>
          <w:rFonts w:asciiTheme="minorHAnsi" w:eastAsiaTheme="minorEastAsia" w:hAnsiTheme="minorHAnsi" w:cstheme="minorBidi"/>
          <w:kern w:val="2"/>
          <w:sz w:val="22"/>
          <w:szCs w:val="22"/>
          <w:lang w:eastAsia="en-GB"/>
          <w14:ligatures w14:val="standardContextual"/>
        </w:rPr>
      </w:pPr>
      <w:r>
        <w:t>4.3.4</w:t>
      </w:r>
      <w:r>
        <w:rPr>
          <w:rFonts w:asciiTheme="minorHAnsi" w:eastAsiaTheme="minorEastAsia" w:hAnsiTheme="minorHAnsi" w:cstheme="minorBidi"/>
          <w:kern w:val="2"/>
          <w:sz w:val="22"/>
          <w:szCs w:val="22"/>
          <w:lang w:eastAsia="en-GB"/>
          <w14:ligatures w14:val="standardContextual"/>
        </w:rPr>
        <w:tab/>
      </w:r>
      <w:r>
        <w:t>Inter-CSP domain redirections</w:t>
      </w:r>
      <w:r>
        <w:tab/>
      </w:r>
      <w:r>
        <w:fldChar w:fldCharType="begin" w:fldLock="1"/>
      </w:r>
      <w:r>
        <w:instrText xml:space="preserve"> PAGEREF _Toc151151860 \h </w:instrText>
      </w:r>
      <w:r>
        <w:fldChar w:fldCharType="separate"/>
      </w:r>
      <w:r>
        <w:t>29</w:t>
      </w:r>
      <w:r>
        <w:fldChar w:fldCharType="end"/>
      </w:r>
    </w:p>
    <w:p w14:paraId="4C6714EF" w14:textId="75C27732" w:rsidR="00D702EF" w:rsidRDefault="00D702EF">
      <w:pPr>
        <w:pStyle w:val="TOC4"/>
        <w:rPr>
          <w:rFonts w:asciiTheme="minorHAnsi" w:eastAsiaTheme="minorEastAsia" w:hAnsiTheme="minorHAnsi" w:cstheme="minorBidi"/>
          <w:kern w:val="2"/>
          <w:sz w:val="22"/>
          <w:szCs w:val="22"/>
          <w:lang w:eastAsia="en-GB"/>
          <w14:ligatures w14:val="standardContextual"/>
        </w:rPr>
      </w:pPr>
      <w:r>
        <w:t>4.3.4.1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_Toc151151861 \h </w:instrText>
      </w:r>
      <w:r>
        <w:fldChar w:fldCharType="separate"/>
      </w:r>
      <w:r>
        <w:t>29</w:t>
      </w:r>
      <w:r>
        <w:fldChar w:fldCharType="end"/>
      </w:r>
    </w:p>
    <w:p w14:paraId="299AF1D9" w14:textId="2FB4D6A9" w:rsidR="00D702EF" w:rsidRDefault="00D702EF">
      <w:pPr>
        <w:pStyle w:val="TOC4"/>
        <w:rPr>
          <w:rFonts w:asciiTheme="minorHAnsi" w:eastAsiaTheme="minorEastAsia" w:hAnsiTheme="minorHAnsi" w:cstheme="minorBidi"/>
          <w:kern w:val="2"/>
          <w:sz w:val="22"/>
          <w:szCs w:val="22"/>
          <w:lang w:eastAsia="en-GB"/>
          <w14:ligatures w14:val="standardContextual"/>
        </w:rPr>
      </w:pPr>
      <w:r>
        <w:t>4.3.4.2</w:t>
      </w:r>
      <w:r>
        <w:rPr>
          <w:rFonts w:asciiTheme="minorHAnsi" w:eastAsiaTheme="minorEastAsia" w:hAnsiTheme="minorHAnsi" w:cstheme="minorBidi"/>
          <w:kern w:val="2"/>
          <w:sz w:val="22"/>
          <w:szCs w:val="22"/>
          <w:lang w:eastAsia="en-GB"/>
          <w14:ligatures w14:val="standardContextual"/>
        </w:rPr>
        <w:tab/>
      </w:r>
      <w:r>
        <w:t>Party A calls Party B (target) redirected to Party C (CS domain)</w:t>
      </w:r>
      <w:r>
        <w:tab/>
      </w:r>
      <w:r>
        <w:fldChar w:fldCharType="begin" w:fldLock="1"/>
      </w:r>
      <w:r>
        <w:instrText xml:space="preserve"> PAGEREF _Toc151151862 \h </w:instrText>
      </w:r>
      <w:r>
        <w:fldChar w:fldCharType="separate"/>
      </w:r>
      <w:r>
        <w:t>29</w:t>
      </w:r>
      <w:r>
        <w:fldChar w:fldCharType="end"/>
      </w:r>
    </w:p>
    <w:p w14:paraId="383CEBE6" w14:textId="42222B93" w:rsidR="00D702EF" w:rsidRDefault="00D702EF">
      <w:pPr>
        <w:pStyle w:val="TOC4"/>
        <w:rPr>
          <w:rFonts w:asciiTheme="minorHAnsi" w:eastAsiaTheme="minorEastAsia" w:hAnsiTheme="minorHAnsi" w:cstheme="minorBidi"/>
          <w:kern w:val="2"/>
          <w:sz w:val="22"/>
          <w:szCs w:val="22"/>
          <w:lang w:eastAsia="en-GB"/>
          <w14:ligatures w14:val="standardContextual"/>
        </w:rPr>
      </w:pPr>
      <w:r>
        <w:t>4.3.4.3</w:t>
      </w:r>
      <w:r>
        <w:rPr>
          <w:rFonts w:asciiTheme="minorHAnsi" w:eastAsiaTheme="minorEastAsia" w:hAnsiTheme="minorHAnsi" w:cstheme="minorBidi"/>
          <w:kern w:val="2"/>
          <w:sz w:val="22"/>
          <w:szCs w:val="22"/>
          <w:lang w:eastAsia="en-GB"/>
          <w14:ligatures w14:val="standardContextual"/>
        </w:rPr>
        <w:tab/>
      </w:r>
      <w:r>
        <w:t>Party A calls Party B (target) redirected to Party C (IP domain)</w:t>
      </w:r>
      <w:r>
        <w:tab/>
      </w:r>
      <w:r>
        <w:fldChar w:fldCharType="begin" w:fldLock="1"/>
      </w:r>
      <w:r>
        <w:instrText xml:space="preserve"> PAGEREF _Toc151151863 \h </w:instrText>
      </w:r>
      <w:r>
        <w:fldChar w:fldCharType="separate"/>
      </w:r>
      <w:r>
        <w:t>30</w:t>
      </w:r>
      <w:r>
        <w:fldChar w:fldCharType="end"/>
      </w:r>
    </w:p>
    <w:p w14:paraId="143296C5" w14:textId="6775D17B" w:rsidR="00D702EF" w:rsidRDefault="00D702EF">
      <w:pPr>
        <w:pStyle w:val="TOC4"/>
        <w:rPr>
          <w:rFonts w:asciiTheme="minorHAnsi" w:eastAsiaTheme="minorEastAsia" w:hAnsiTheme="minorHAnsi" w:cstheme="minorBidi"/>
          <w:kern w:val="2"/>
          <w:sz w:val="22"/>
          <w:szCs w:val="22"/>
          <w:lang w:eastAsia="en-GB"/>
          <w14:ligatures w14:val="standardContextual"/>
        </w:rPr>
      </w:pPr>
      <w:r>
        <w:t>4.3.4.4</w:t>
      </w:r>
      <w:r>
        <w:rPr>
          <w:rFonts w:asciiTheme="minorHAnsi" w:eastAsiaTheme="minorEastAsia" w:hAnsiTheme="minorHAnsi" w:cstheme="minorBidi"/>
          <w:kern w:val="2"/>
          <w:sz w:val="22"/>
          <w:szCs w:val="22"/>
          <w:lang w:eastAsia="en-GB"/>
          <w14:ligatures w14:val="standardContextual"/>
        </w:rPr>
        <w:tab/>
      </w:r>
      <w:r>
        <w:t>Party A calls Party B redirected to Party C (non-local ID target, CS domain)</w:t>
      </w:r>
      <w:r>
        <w:tab/>
      </w:r>
      <w:r>
        <w:fldChar w:fldCharType="begin" w:fldLock="1"/>
      </w:r>
      <w:r>
        <w:instrText xml:space="preserve"> PAGEREF _Toc151151864 \h </w:instrText>
      </w:r>
      <w:r>
        <w:fldChar w:fldCharType="separate"/>
      </w:r>
      <w:r>
        <w:t>31</w:t>
      </w:r>
      <w:r>
        <w:fldChar w:fldCharType="end"/>
      </w:r>
    </w:p>
    <w:p w14:paraId="73CED097" w14:textId="1232A1A7" w:rsidR="00D702EF" w:rsidRDefault="00D702EF">
      <w:pPr>
        <w:pStyle w:val="TOC4"/>
        <w:rPr>
          <w:rFonts w:asciiTheme="minorHAnsi" w:eastAsiaTheme="minorEastAsia" w:hAnsiTheme="minorHAnsi" w:cstheme="minorBidi"/>
          <w:kern w:val="2"/>
          <w:sz w:val="22"/>
          <w:szCs w:val="22"/>
          <w:lang w:eastAsia="en-GB"/>
          <w14:ligatures w14:val="standardContextual"/>
        </w:rPr>
      </w:pPr>
      <w:r>
        <w:t>4.3.4.5</w:t>
      </w:r>
      <w:r>
        <w:rPr>
          <w:rFonts w:asciiTheme="minorHAnsi" w:eastAsiaTheme="minorEastAsia" w:hAnsiTheme="minorHAnsi" w:cstheme="minorBidi"/>
          <w:kern w:val="2"/>
          <w:sz w:val="22"/>
          <w:szCs w:val="22"/>
          <w:lang w:eastAsia="en-GB"/>
          <w14:ligatures w14:val="standardContextual"/>
        </w:rPr>
        <w:tab/>
      </w:r>
      <w:r>
        <w:t>Party A calls Party B redirected to Party C (non-local ID target, IP domain)</w:t>
      </w:r>
      <w:r>
        <w:tab/>
      </w:r>
      <w:r>
        <w:fldChar w:fldCharType="begin" w:fldLock="1"/>
      </w:r>
      <w:r>
        <w:instrText xml:space="preserve"> PAGEREF _Toc151151865 \h </w:instrText>
      </w:r>
      <w:r>
        <w:fldChar w:fldCharType="separate"/>
      </w:r>
      <w:r>
        <w:t>31</w:t>
      </w:r>
      <w:r>
        <w:fldChar w:fldCharType="end"/>
      </w:r>
    </w:p>
    <w:p w14:paraId="60252691" w14:textId="6823AFB2" w:rsidR="00D702EF" w:rsidRDefault="00D702EF">
      <w:pPr>
        <w:pStyle w:val="TOC4"/>
        <w:rPr>
          <w:rFonts w:asciiTheme="minorHAnsi" w:eastAsiaTheme="minorEastAsia" w:hAnsiTheme="minorHAnsi" w:cstheme="minorBidi"/>
          <w:kern w:val="2"/>
          <w:sz w:val="22"/>
          <w:szCs w:val="22"/>
          <w:lang w:eastAsia="en-GB"/>
          <w14:ligatures w14:val="standardContextual"/>
        </w:rPr>
      </w:pPr>
      <w:r>
        <w:t>4.3.4.6</w:t>
      </w:r>
      <w:r>
        <w:rPr>
          <w:rFonts w:asciiTheme="minorHAnsi" w:eastAsiaTheme="minorEastAsia" w:hAnsiTheme="minorHAnsi" w:cstheme="minorBidi"/>
          <w:kern w:val="2"/>
          <w:sz w:val="22"/>
          <w:szCs w:val="22"/>
          <w:lang w:eastAsia="en-GB"/>
          <w14:ligatures w14:val="standardContextual"/>
        </w:rPr>
        <w:tab/>
      </w:r>
      <w:r>
        <w:t>Special case – multiple targets, inter-CSP domains at both ends of the session</w:t>
      </w:r>
      <w:r>
        <w:tab/>
      </w:r>
      <w:r>
        <w:fldChar w:fldCharType="begin" w:fldLock="1"/>
      </w:r>
      <w:r>
        <w:instrText xml:space="preserve"> PAGEREF _Toc151151866 \h </w:instrText>
      </w:r>
      <w:r>
        <w:fldChar w:fldCharType="separate"/>
      </w:r>
      <w:r>
        <w:t>32</w:t>
      </w:r>
      <w:r>
        <w:fldChar w:fldCharType="end"/>
      </w:r>
    </w:p>
    <w:p w14:paraId="0C45704E" w14:textId="7ECA87F2" w:rsidR="00D702EF" w:rsidRDefault="00D702EF">
      <w:pPr>
        <w:pStyle w:val="TOC2"/>
        <w:rPr>
          <w:rFonts w:asciiTheme="minorHAnsi" w:eastAsiaTheme="minorEastAsia" w:hAnsiTheme="minorHAnsi" w:cstheme="minorBidi"/>
          <w:kern w:val="2"/>
          <w:sz w:val="22"/>
          <w:szCs w:val="22"/>
          <w:lang w:eastAsia="en-GB"/>
          <w14:ligatures w14:val="standardContextual"/>
        </w:rPr>
      </w:pPr>
      <w:r>
        <w:t>4.4</w:t>
      </w:r>
      <w:r>
        <w:rPr>
          <w:rFonts w:asciiTheme="minorHAnsi" w:eastAsiaTheme="minorEastAsia" w:hAnsiTheme="minorHAnsi" w:cstheme="minorBidi"/>
          <w:kern w:val="2"/>
          <w:sz w:val="22"/>
          <w:szCs w:val="22"/>
          <w:lang w:eastAsia="en-GB"/>
          <w14:ligatures w14:val="standardContextual"/>
        </w:rPr>
        <w:tab/>
      </w:r>
      <w:r>
        <w:t>LBO roaming scenarios</w:t>
      </w:r>
      <w:r>
        <w:tab/>
      </w:r>
      <w:r>
        <w:fldChar w:fldCharType="begin" w:fldLock="1"/>
      </w:r>
      <w:r>
        <w:instrText xml:space="preserve"> PAGEREF _Toc151151867 \h </w:instrText>
      </w:r>
      <w:r>
        <w:fldChar w:fldCharType="separate"/>
      </w:r>
      <w:r>
        <w:t>33</w:t>
      </w:r>
      <w:r>
        <w:fldChar w:fldCharType="end"/>
      </w:r>
    </w:p>
    <w:p w14:paraId="5EF21BD4" w14:textId="40297B09" w:rsidR="00D702EF" w:rsidRDefault="00D702EF">
      <w:pPr>
        <w:pStyle w:val="TOC3"/>
        <w:rPr>
          <w:rFonts w:asciiTheme="minorHAnsi" w:eastAsiaTheme="minorEastAsia" w:hAnsiTheme="minorHAnsi" w:cstheme="minorBidi"/>
          <w:kern w:val="2"/>
          <w:sz w:val="22"/>
          <w:szCs w:val="22"/>
          <w:lang w:eastAsia="en-GB"/>
          <w14:ligatures w14:val="standardContextual"/>
        </w:rPr>
      </w:pPr>
      <w:r>
        <w:t>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_Toc151151868 \h </w:instrText>
      </w:r>
      <w:r>
        <w:fldChar w:fldCharType="separate"/>
      </w:r>
      <w:r>
        <w:t>33</w:t>
      </w:r>
      <w:r>
        <w:fldChar w:fldCharType="end"/>
      </w:r>
    </w:p>
    <w:p w14:paraId="09227666" w14:textId="2671ED22" w:rsidR="00D702EF" w:rsidRDefault="00D702EF">
      <w:pPr>
        <w:pStyle w:val="TOC3"/>
        <w:rPr>
          <w:rFonts w:asciiTheme="minorHAnsi" w:eastAsiaTheme="minorEastAsia" w:hAnsiTheme="minorHAnsi" w:cstheme="minorBidi"/>
          <w:kern w:val="2"/>
          <w:sz w:val="22"/>
          <w:szCs w:val="22"/>
          <w:lang w:eastAsia="en-GB"/>
          <w14:ligatures w14:val="standardContextual"/>
        </w:rPr>
      </w:pPr>
      <w:r>
        <w:t>4.4.2</w:t>
      </w:r>
      <w:r>
        <w:rPr>
          <w:rFonts w:asciiTheme="minorHAnsi" w:eastAsiaTheme="minorEastAsia" w:hAnsiTheme="minorHAnsi" w:cstheme="minorBidi"/>
          <w:kern w:val="2"/>
          <w:sz w:val="22"/>
          <w:szCs w:val="22"/>
          <w:lang w:eastAsia="en-GB"/>
          <w14:ligatures w14:val="standardContextual"/>
        </w:rPr>
        <w:tab/>
      </w:r>
      <w:r>
        <w:t>Roaming at the origination end</w:t>
      </w:r>
      <w:r>
        <w:tab/>
      </w:r>
      <w:r>
        <w:fldChar w:fldCharType="begin" w:fldLock="1"/>
      </w:r>
      <w:r>
        <w:instrText xml:space="preserve"> PAGEREF _Toc151151869 \h </w:instrText>
      </w:r>
      <w:r>
        <w:fldChar w:fldCharType="separate"/>
      </w:r>
      <w:r>
        <w:t>33</w:t>
      </w:r>
      <w:r>
        <w:fldChar w:fldCharType="end"/>
      </w:r>
    </w:p>
    <w:p w14:paraId="0A24ED7E" w14:textId="4660D3C6" w:rsidR="00D702EF" w:rsidRDefault="00D702EF">
      <w:pPr>
        <w:pStyle w:val="TOC4"/>
        <w:rPr>
          <w:rFonts w:asciiTheme="minorHAnsi" w:eastAsiaTheme="minorEastAsia" w:hAnsiTheme="minorHAnsi" w:cstheme="minorBidi"/>
          <w:kern w:val="2"/>
          <w:sz w:val="22"/>
          <w:szCs w:val="22"/>
          <w:lang w:eastAsia="en-GB"/>
          <w14:ligatures w14:val="standardContextual"/>
        </w:rPr>
      </w:pPr>
      <w:r>
        <w:t>4.4.2.1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_Toc151151870 \h </w:instrText>
      </w:r>
      <w:r>
        <w:fldChar w:fldCharType="separate"/>
      </w:r>
      <w:r>
        <w:t>33</w:t>
      </w:r>
      <w:r>
        <w:fldChar w:fldCharType="end"/>
      </w:r>
    </w:p>
    <w:p w14:paraId="45B7A45C" w14:textId="76DAA11E" w:rsidR="00D702EF" w:rsidRDefault="00D702EF">
      <w:pPr>
        <w:pStyle w:val="TOC4"/>
        <w:rPr>
          <w:rFonts w:asciiTheme="minorHAnsi" w:eastAsiaTheme="minorEastAsia" w:hAnsiTheme="minorHAnsi" w:cstheme="minorBidi"/>
          <w:kern w:val="2"/>
          <w:sz w:val="22"/>
          <w:szCs w:val="22"/>
          <w:lang w:eastAsia="en-GB"/>
          <w14:ligatures w14:val="standardContextual"/>
        </w:rPr>
      </w:pPr>
      <w:r>
        <w:t>4.4.2.2</w:t>
      </w:r>
      <w:r>
        <w:rPr>
          <w:rFonts w:asciiTheme="minorHAnsi" w:eastAsiaTheme="minorEastAsia" w:hAnsiTheme="minorHAnsi" w:cstheme="minorBidi"/>
          <w:kern w:val="2"/>
          <w:sz w:val="22"/>
          <w:szCs w:val="22"/>
          <w:lang w:eastAsia="en-GB"/>
          <w14:ligatures w14:val="standardContextual"/>
        </w:rPr>
        <w:tab/>
      </w:r>
      <w:r>
        <w:t>Roaming Party A (target in HPLMN) calls Party B</w:t>
      </w:r>
      <w:r>
        <w:tab/>
      </w:r>
      <w:r>
        <w:fldChar w:fldCharType="begin" w:fldLock="1"/>
      </w:r>
      <w:r>
        <w:instrText xml:space="preserve"> PAGEREF _Toc151151871 \h </w:instrText>
      </w:r>
      <w:r>
        <w:fldChar w:fldCharType="separate"/>
      </w:r>
      <w:r>
        <w:t>33</w:t>
      </w:r>
      <w:r>
        <w:fldChar w:fldCharType="end"/>
      </w:r>
    </w:p>
    <w:p w14:paraId="31292FFE" w14:textId="7C3F44C4" w:rsidR="00D702EF" w:rsidRDefault="00D702EF">
      <w:pPr>
        <w:pStyle w:val="TOC4"/>
        <w:rPr>
          <w:rFonts w:asciiTheme="minorHAnsi" w:eastAsiaTheme="minorEastAsia" w:hAnsiTheme="minorHAnsi" w:cstheme="minorBidi"/>
          <w:kern w:val="2"/>
          <w:sz w:val="22"/>
          <w:szCs w:val="22"/>
          <w:lang w:eastAsia="en-GB"/>
          <w14:ligatures w14:val="standardContextual"/>
        </w:rPr>
      </w:pPr>
      <w:r>
        <w:t>4.4.2.3</w:t>
      </w:r>
      <w:r>
        <w:rPr>
          <w:rFonts w:asciiTheme="minorHAnsi" w:eastAsiaTheme="minorEastAsia" w:hAnsiTheme="minorHAnsi" w:cstheme="minorBidi"/>
          <w:kern w:val="2"/>
          <w:sz w:val="22"/>
          <w:szCs w:val="22"/>
          <w:lang w:eastAsia="en-GB"/>
          <w14:ligatures w14:val="standardContextual"/>
        </w:rPr>
        <w:tab/>
      </w:r>
      <w:r>
        <w:t>Roaming Party A (target in VPLMN) calls Party B</w:t>
      </w:r>
      <w:r>
        <w:tab/>
      </w:r>
      <w:r>
        <w:fldChar w:fldCharType="begin" w:fldLock="1"/>
      </w:r>
      <w:r>
        <w:instrText xml:space="preserve"> PAGEREF _Toc151151872 \h </w:instrText>
      </w:r>
      <w:r>
        <w:fldChar w:fldCharType="separate"/>
      </w:r>
      <w:r>
        <w:t>34</w:t>
      </w:r>
      <w:r>
        <w:fldChar w:fldCharType="end"/>
      </w:r>
    </w:p>
    <w:p w14:paraId="1423038F" w14:textId="63F5407F" w:rsidR="00D702EF" w:rsidRDefault="00D702EF">
      <w:pPr>
        <w:pStyle w:val="TOC4"/>
        <w:rPr>
          <w:rFonts w:asciiTheme="minorHAnsi" w:eastAsiaTheme="minorEastAsia" w:hAnsiTheme="minorHAnsi" w:cstheme="minorBidi"/>
          <w:kern w:val="2"/>
          <w:sz w:val="22"/>
          <w:szCs w:val="22"/>
          <w:lang w:eastAsia="en-GB"/>
          <w14:ligatures w14:val="standardContextual"/>
        </w:rPr>
      </w:pPr>
      <w:r>
        <w:t>4.4.2.4</w:t>
      </w:r>
      <w:r>
        <w:rPr>
          <w:rFonts w:asciiTheme="minorHAnsi" w:eastAsiaTheme="minorEastAsia" w:hAnsiTheme="minorHAnsi" w:cstheme="minorBidi"/>
          <w:kern w:val="2"/>
          <w:sz w:val="22"/>
          <w:szCs w:val="22"/>
          <w:lang w:eastAsia="en-GB"/>
          <w14:ligatures w14:val="standardContextual"/>
        </w:rPr>
        <w:tab/>
      </w:r>
      <w:r>
        <w:t>Roaming Party A (target in VPLMN and HPLMN) calls Party B</w:t>
      </w:r>
      <w:r>
        <w:tab/>
      </w:r>
      <w:r>
        <w:fldChar w:fldCharType="begin" w:fldLock="1"/>
      </w:r>
      <w:r>
        <w:instrText xml:space="preserve"> PAGEREF _Toc151151873 \h </w:instrText>
      </w:r>
      <w:r>
        <w:fldChar w:fldCharType="separate"/>
      </w:r>
      <w:r>
        <w:t>35</w:t>
      </w:r>
      <w:r>
        <w:fldChar w:fldCharType="end"/>
      </w:r>
    </w:p>
    <w:p w14:paraId="1E4C4816" w14:textId="2587FA9E" w:rsidR="00D702EF" w:rsidRDefault="00D702EF">
      <w:pPr>
        <w:pStyle w:val="TOC4"/>
        <w:rPr>
          <w:rFonts w:asciiTheme="minorHAnsi" w:eastAsiaTheme="minorEastAsia" w:hAnsiTheme="minorHAnsi" w:cstheme="minorBidi"/>
          <w:kern w:val="2"/>
          <w:sz w:val="22"/>
          <w:szCs w:val="22"/>
          <w:lang w:eastAsia="en-GB"/>
          <w14:ligatures w14:val="standardContextual"/>
        </w:rPr>
      </w:pPr>
      <w:r>
        <w:t>4.4.2.5</w:t>
      </w:r>
      <w:r>
        <w:rPr>
          <w:rFonts w:asciiTheme="minorHAnsi" w:eastAsiaTheme="minorEastAsia" w:hAnsiTheme="minorHAnsi" w:cstheme="minorBidi"/>
          <w:kern w:val="2"/>
          <w:sz w:val="22"/>
          <w:szCs w:val="22"/>
          <w:lang w:eastAsia="en-GB"/>
          <w14:ligatures w14:val="standardContextual"/>
        </w:rPr>
        <w:tab/>
      </w:r>
      <w:r>
        <w:t>Roaming Party A calls Party B (non-local ID target in VPLMN)</w:t>
      </w:r>
      <w:r>
        <w:tab/>
      </w:r>
      <w:r>
        <w:fldChar w:fldCharType="begin" w:fldLock="1"/>
      </w:r>
      <w:r>
        <w:instrText xml:space="preserve"> PAGEREF _Toc151151874 \h </w:instrText>
      </w:r>
      <w:r>
        <w:fldChar w:fldCharType="separate"/>
      </w:r>
      <w:r>
        <w:t>35</w:t>
      </w:r>
      <w:r>
        <w:fldChar w:fldCharType="end"/>
      </w:r>
    </w:p>
    <w:p w14:paraId="6F76443D" w14:textId="36378E29" w:rsidR="00D702EF" w:rsidRDefault="00D702EF">
      <w:pPr>
        <w:pStyle w:val="TOC4"/>
        <w:rPr>
          <w:rFonts w:asciiTheme="minorHAnsi" w:eastAsiaTheme="minorEastAsia" w:hAnsiTheme="minorHAnsi" w:cstheme="minorBidi"/>
          <w:kern w:val="2"/>
          <w:sz w:val="22"/>
          <w:szCs w:val="22"/>
          <w:lang w:eastAsia="en-GB"/>
          <w14:ligatures w14:val="standardContextual"/>
        </w:rPr>
      </w:pPr>
      <w:r>
        <w:t>4.4.2.6</w:t>
      </w:r>
      <w:r>
        <w:rPr>
          <w:rFonts w:asciiTheme="minorHAnsi" w:eastAsiaTheme="minorEastAsia" w:hAnsiTheme="minorHAnsi" w:cstheme="minorBidi"/>
          <w:kern w:val="2"/>
          <w:sz w:val="22"/>
          <w:szCs w:val="22"/>
          <w:lang w:eastAsia="en-GB"/>
          <w14:ligatures w14:val="standardContextual"/>
        </w:rPr>
        <w:tab/>
      </w:r>
      <w:r>
        <w:t>Roaming Party A (target) calls Party B (non-local ID target in VPLMN)</w:t>
      </w:r>
      <w:r>
        <w:tab/>
      </w:r>
      <w:r>
        <w:fldChar w:fldCharType="begin" w:fldLock="1"/>
      </w:r>
      <w:r>
        <w:instrText xml:space="preserve"> PAGEREF _Toc151151875 \h </w:instrText>
      </w:r>
      <w:r>
        <w:fldChar w:fldCharType="separate"/>
      </w:r>
      <w:r>
        <w:t>36</w:t>
      </w:r>
      <w:r>
        <w:fldChar w:fldCharType="end"/>
      </w:r>
    </w:p>
    <w:p w14:paraId="2724C69B" w14:textId="4EB5C945" w:rsidR="00D702EF" w:rsidRDefault="00D702EF">
      <w:pPr>
        <w:pStyle w:val="TOC3"/>
        <w:rPr>
          <w:rFonts w:asciiTheme="minorHAnsi" w:eastAsiaTheme="minorEastAsia" w:hAnsiTheme="minorHAnsi" w:cstheme="minorBidi"/>
          <w:kern w:val="2"/>
          <w:sz w:val="22"/>
          <w:szCs w:val="22"/>
          <w:lang w:eastAsia="en-GB"/>
          <w14:ligatures w14:val="standardContextual"/>
        </w:rPr>
      </w:pPr>
      <w:r>
        <w:t>4.4.3</w:t>
      </w:r>
      <w:r>
        <w:rPr>
          <w:rFonts w:asciiTheme="minorHAnsi" w:eastAsiaTheme="minorEastAsia" w:hAnsiTheme="minorHAnsi" w:cstheme="minorBidi"/>
          <w:kern w:val="2"/>
          <w:sz w:val="22"/>
          <w:szCs w:val="22"/>
          <w:lang w:eastAsia="en-GB"/>
          <w14:ligatures w14:val="standardContextual"/>
        </w:rPr>
        <w:tab/>
      </w:r>
      <w:r>
        <w:t>Roaming at the terminating end</w:t>
      </w:r>
      <w:r>
        <w:tab/>
      </w:r>
      <w:r>
        <w:fldChar w:fldCharType="begin" w:fldLock="1"/>
      </w:r>
      <w:r>
        <w:instrText xml:space="preserve"> PAGEREF _Toc151151876 \h </w:instrText>
      </w:r>
      <w:r>
        <w:fldChar w:fldCharType="separate"/>
      </w:r>
      <w:r>
        <w:t>37</w:t>
      </w:r>
      <w:r>
        <w:fldChar w:fldCharType="end"/>
      </w:r>
    </w:p>
    <w:p w14:paraId="48E3F842" w14:textId="2BBAAEFA" w:rsidR="00D702EF" w:rsidRDefault="00D702EF">
      <w:pPr>
        <w:pStyle w:val="TOC4"/>
        <w:rPr>
          <w:rFonts w:asciiTheme="minorHAnsi" w:eastAsiaTheme="minorEastAsia" w:hAnsiTheme="minorHAnsi" w:cstheme="minorBidi"/>
          <w:kern w:val="2"/>
          <w:sz w:val="22"/>
          <w:szCs w:val="22"/>
          <w:lang w:eastAsia="en-GB"/>
          <w14:ligatures w14:val="standardContextual"/>
        </w:rPr>
      </w:pPr>
      <w:r>
        <w:t>4.4.3.1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_Toc151151877 \h </w:instrText>
      </w:r>
      <w:r>
        <w:fldChar w:fldCharType="separate"/>
      </w:r>
      <w:r>
        <w:t>37</w:t>
      </w:r>
      <w:r>
        <w:fldChar w:fldCharType="end"/>
      </w:r>
    </w:p>
    <w:p w14:paraId="6CB7CE8C" w14:textId="0DD00232" w:rsidR="00D702EF" w:rsidRDefault="00D702EF">
      <w:pPr>
        <w:pStyle w:val="TOC4"/>
        <w:rPr>
          <w:rFonts w:asciiTheme="minorHAnsi" w:eastAsiaTheme="minorEastAsia" w:hAnsiTheme="minorHAnsi" w:cstheme="minorBidi"/>
          <w:kern w:val="2"/>
          <w:sz w:val="22"/>
          <w:szCs w:val="22"/>
          <w:lang w:eastAsia="en-GB"/>
          <w14:ligatures w14:val="standardContextual"/>
        </w:rPr>
      </w:pPr>
      <w:r>
        <w:t>4.4.3.2</w:t>
      </w:r>
      <w:r>
        <w:rPr>
          <w:rFonts w:asciiTheme="minorHAnsi" w:eastAsiaTheme="minorEastAsia" w:hAnsiTheme="minorHAnsi" w:cstheme="minorBidi"/>
          <w:kern w:val="2"/>
          <w:sz w:val="22"/>
          <w:szCs w:val="22"/>
          <w:lang w:eastAsia="en-GB"/>
          <w14:ligatures w14:val="standardContextual"/>
        </w:rPr>
        <w:tab/>
      </w:r>
      <w:r>
        <w:t xml:space="preserve"> Party A calls roaming Party B (target in HPLMN)</w:t>
      </w:r>
      <w:r>
        <w:tab/>
      </w:r>
      <w:r>
        <w:fldChar w:fldCharType="begin" w:fldLock="1"/>
      </w:r>
      <w:r>
        <w:instrText xml:space="preserve"> PAGEREF _Toc151151878 \h </w:instrText>
      </w:r>
      <w:r>
        <w:fldChar w:fldCharType="separate"/>
      </w:r>
      <w:r>
        <w:t>37</w:t>
      </w:r>
      <w:r>
        <w:fldChar w:fldCharType="end"/>
      </w:r>
    </w:p>
    <w:p w14:paraId="627BB124" w14:textId="3B4373CB" w:rsidR="00D702EF" w:rsidRDefault="00D702EF">
      <w:pPr>
        <w:pStyle w:val="TOC4"/>
        <w:rPr>
          <w:rFonts w:asciiTheme="minorHAnsi" w:eastAsiaTheme="minorEastAsia" w:hAnsiTheme="minorHAnsi" w:cstheme="minorBidi"/>
          <w:kern w:val="2"/>
          <w:sz w:val="22"/>
          <w:szCs w:val="22"/>
          <w:lang w:eastAsia="en-GB"/>
          <w14:ligatures w14:val="standardContextual"/>
        </w:rPr>
      </w:pPr>
      <w:r>
        <w:t>4.4.3.3</w:t>
      </w:r>
      <w:r>
        <w:rPr>
          <w:rFonts w:asciiTheme="minorHAnsi" w:eastAsiaTheme="minorEastAsia" w:hAnsiTheme="minorHAnsi" w:cstheme="minorBidi"/>
          <w:kern w:val="2"/>
          <w:sz w:val="22"/>
          <w:szCs w:val="22"/>
          <w:lang w:eastAsia="en-GB"/>
          <w14:ligatures w14:val="standardContextual"/>
        </w:rPr>
        <w:tab/>
      </w:r>
      <w:r>
        <w:t>Party A calls roaming Party B (target in VPLMN)</w:t>
      </w:r>
      <w:r>
        <w:tab/>
      </w:r>
      <w:r>
        <w:fldChar w:fldCharType="begin" w:fldLock="1"/>
      </w:r>
      <w:r>
        <w:instrText xml:space="preserve"> PAGEREF _Toc151151879 \h </w:instrText>
      </w:r>
      <w:r>
        <w:fldChar w:fldCharType="separate"/>
      </w:r>
      <w:r>
        <w:t>38</w:t>
      </w:r>
      <w:r>
        <w:fldChar w:fldCharType="end"/>
      </w:r>
    </w:p>
    <w:p w14:paraId="3E479BA7" w14:textId="312BE361" w:rsidR="00D702EF" w:rsidRDefault="00D702EF">
      <w:pPr>
        <w:pStyle w:val="TOC4"/>
        <w:rPr>
          <w:rFonts w:asciiTheme="minorHAnsi" w:eastAsiaTheme="minorEastAsia" w:hAnsiTheme="minorHAnsi" w:cstheme="minorBidi"/>
          <w:kern w:val="2"/>
          <w:sz w:val="22"/>
          <w:szCs w:val="22"/>
          <w:lang w:eastAsia="en-GB"/>
          <w14:ligatures w14:val="standardContextual"/>
        </w:rPr>
      </w:pPr>
      <w:r>
        <w:t>4.4.3.4</w:t>
      </w:r>
      <w:r>
        <w:rPr>
          <w:rFonts w:asciiTheme="minorHAnsi" w:eastAsiaTheme="minorEastAsia" w:hAnsiTheme="minorHAnsi" w:cstheme="minorBidi"/>
          <w:kern w:val="2"/>
          <w:sz w:val="22"/>
          <w:szCs w:val="22"/>
          <w:lang w:eastAsia="en-GB"/>
          <w14:ligatures w14:val="standardContextual"/>
        </w:rPr>
        <w:tab/>
      </w:r>
      <w:r>
        <w:t>Party A calls roaming Party B (target in VPLMN and HPLMN)</w:t>
      </w:r>
      <w:r>
        <w:tab/>
      </w:r>
      <w:r>
        <w:fldChar w:fldCharType="begin" w:fldLock="1"/>
      </w:r>
      <w:r>
        <w:instrText xml:space="preserve"> PAGEREF _Toc151151880 \h </w:instrText>
      </w:r>
      <w:r>
        <w:fldChar w:fldCharType="separate"/>
      </w:r>
      <w:r>
        <w:t>38</w:t>
      </w:r>
      <w:r>
        <w:fldChar w:fldCharType="end"/>
      </w:r>
    </w:p>
    <w:p w14:paraId="5C2B2CE2" w14:textId="3E61C756" w:rsidR="00D702EF" w:rsidRDefault="00D702EF">
      <w:pPr>
        <w:pStyle w:val="TOC4"/>
        <w:rPr>
          <w:rFonts w:asciiTheme="minorHAnsi" w:eastAsiaTheme="minorEastAsia" w:hAnsiTheme="minorHAnsi" w:cstheme="minorBidi"/>
          <w:kern w:val="2"/>
          <w:sz w:val="22"/>
          <w:szCs w:val="22"/>
          <w:lang w:eastAsia="en-GB"/>
          <w14:ligatures w14:val="standardContextual"/>
        </w:rPr>
      </w:pPr>
      <w:r>
        <w:t>4.4.3.5</w:t>
      </w:r>
      <w:r>
        <w:rPr>
          <w:rFonts w:asciiTheme="minorHAnsi" w:eastAsiaTheme="minorEastAsia" w:hAnsiTheme="minorHAnsi" w:cstheme="minorBidi"/>
          <w:kern w:val="2"/>
          <w:sz w:val="22"/>
          <w:szCs w:val="22"/>
          <w:lang w:eastAsia="en-GB"/>
          <w14:ligatures w14:val="standardContextual"/>
        </w:rPr>
        <w:tab/>
      </w:r>
      <w:r>
        <w:t>Party A (non-local ID target in VPLMN) calls roaming Party B</w:t>
      </w:r>
      <w:r>
        <w:tab/>
      </w:r>
      <w:r>
        <w:fldChar w:fldCharType="begin" w:fldLock="1"/>
      </w:r>
      <w:r>
        <w:instrText xml:space="preserve"> PAGEREF _Toc151151881 \h </w:instrText>
      </w:r>
      <w:r>
        <w:fldChar w:fldCharType="separate"/>
      </w:r>
      <w:r>
        <w:t>39</w:t>
      </w:r>
      <w:r>
        <w:fldChar w:fldCharType="end"/>
      </w:r>
    </w:p>
    <w:p w14:paraId="7F65C46C" w14:textId="0668881A" w:rsidR="00D702EF" w:rsidRDefault="00D702EF">
      <w:pPr>
        <w:pStyle w:val="TOC4"/>
        <w:rPr>
          <w:rFonts w:asciiTheme="minorHAnsi" w:eastAsiaTheme="minorEastAsia" w:hAnsiTheme="minorHAnsi" w:cstheme="minorBidi"/>
          <w:kern w:val="2"/>
          <w:sz w:val="22"/>
          <w:szCs w:val="22"/>
          <w:lang w:eastAsia="en-GB"/>
          <w14:ligatures w14:val="standardContextual"/>
        </w:rPr>
      </w:pPr>
      <w:r>
        <w:t>4.4.3.6</w:t>
      </w:r>
      <w:r>
        <w:rPr>
          <w:rFonts w:asciiTheme="minorHAnsi" w:eastAsiaTheme="minorEastAsia" w:hAnsiTheme="minorHAnsi" w:cstheme="minorBidi"/>
          <w:kern w:val="2"/>
          <w:sz w:val="22"/>
          <w:szCs w:val="22"/>
          <w:lang w:eastAsia="en-GB"/>
          <w14:ligatures w14:val="standardContextual"/>
        </w:rPr>
        <w:tab/>
      </w:r>
      <w:r>
        <w:t>Party A (non-local ID target in VPLMN) calls roaming Party B (target)</w:t>
      </w:r>
      <w:r>
        <w:tab/>
      </w:r>
      <w:r>
        <w:fldChar w:fldCharType="begin" w:fldLock="1"/>
      </w:r>
      <w:r>
        <w:instrText xml:space="preserve"> PAGEREF _Toc151151882 \h </w:instrText>
      </w:r>
      <w:r>
        <w:fldChar w:fldCharType="separate"/>
      </w:r>
      <w:r>
        <w:t>40</w:t>
      </w:r>
      <w:r>
        <w:fldChar w:fldCharType="end"/>
      </w:r>
    </w:p>
    <w:p w14:paraId="7E2D59C4" w14:textId="28220DF3" w:rsidR="00D702EF" w:rsidRDefault="00D702EF">
      <w:pPr>
        <w:pStyle w:val="TOC3"/>
        <w:rPr>
          <w:rFonts w:asciiTheme="minorHAnsi" w:eastAsiaTheme="minorEastAsia" w:hAnsiTheme="minorHAnsi" w:cstheme="minorBidi"/>
          <w:kern w:val="2"/>
          <w:sz w:val="22"/>
          <w:szCs w:val="22"/>
          <w:lang w:eastAsia="en-GB"/>
          <w14:ligatures w14:val="standardContextual"/>
        </w:rPr>
      </w:pPr>
      <w:r>
        <w:lastRenderedPageBreak/>
        <w:t>4.4.4</w:t>
      </w:r>
      <w:r>
        <w:rPr>
          <w:rFonts w:asciiTheme="minorHAnsi" w:eastAsiaTheme="minorEastAsia" w:hAnsiTheme="minorHAnsi" w:cstheme="minorBidi"/>
          <w:kern w:val="2"/>
          <w:sz w:val="22"/>
          <w:szCs w:val="22"/>
          <w:lang w:eastAsia="en-GB"/>
          <w14:ligatures w14:val="standardContextual"/>
        </w:rPr>
        <w:tab/>
      </w:r>
      <w:r>
        <w:t>Roaming with redirections</w:t>
      </w:r>
      <w:r>
        <w:tab/>
      </w:r>
      <w:r>
        <w:fldChar w:fldCharType="begin" w:fldLock="1"/>
      </w:r>
      <w:r>
        <w:instrText xml:space="preserve"> PAGEREF _Toc151151883 \h </w:instrText>
      </w:r>
      <w:r>
        <w:fldChar w:fldCharType="separate"/>
      </w:r>
      <w:r>
        <w:t>40</w:t>
      </w:r>
      <w:r>
        <w:fldChar w:fldCharType="end"/>
      </w:r>
    </w:p>
    <w:p w14:paraId="2CD9C232" w14:textId="05B73428" w:rsidR="00D702EF" w:rsidRDefault="00D702EF">
      <w:pPr>
        <w:pStyle w:val="TOC4"/>
        <w:rPr>
          <w:rFonts w:asciiTheme="minorHAnsi" w:eastAsiaTheme="minorEastAsia" w:hAnsiTheme="minorHAnsi" w:cstheme="minorBidi"/>
          <w:kern w:val="2"/>
          <w:sz w:val="22"/>
          <w:szCs w:val="22"/>
          <w:lang w:eastAsia="en-GB"/>
          <w14:ligatures w14:val="standardContextual"/>
        </w:rPr>
      </w:pPr>
      <w:r>
        <w:t>4.4.4.1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_Toc151151884 \h </w:instrText>
      </w:r>
      <w:r>
        <w:fldChar w:fldCharType="separate"/>
      </w:r>
      <w:r>
        <w:t>40</w:t>
      </w:r>
      <w:r>
        <w:fldChar w:fldCharType="end"/>
      </w:r>
    </w:p>
    <w:p w14:paraId="38FBB3BC" w14:textId="0105E113" w:rsidR="00D702EF" w:rsidRDefault="00D702EF">
      <w:pPr>
        <w:pStyle w:val="TOC4"/>
        <w:rPr>
          <w:rFonts w:asciiTheme="minorHAnsi" w:eastAsiaTheme="minorEastAsia" w:hAnsiTheme="minorHAnsi" w:cstheme="minorBidi"/>
          <w:kern w:val="2"/>
          <w:sz w:val="22"/>
          <w:szCs w:val="22"/>
          <w:lang w:eastAsia="en-GB"/>
          <w14:ligatures w14:val="standardContextual"/>
        </w:rPr>
      </w:pPr>
      <w:r>
        <w:t>4.4.4.2</w:t>
      </w:r>
      <w:r>
        <w:rPr>
          <w:rFonts w:asciiTheme="minorHAnsi" w:eastAsiaTheme="minorEastAsia" w:hAnsiTheme="minorHAnsi" w:cstheme="minorBidi"/>
          <w:kern w:val="2"/>
          <w:sz w:val="22"/>
          <w:szCs w:val="22"/>
          <w:lang w:eastAsia="en-GB"/>
          <w14:ligatures w14:val="standardContextual"/>
        </w:rPr>
        <w:tab/>
      </w:r>
      <w:r>
        <w:t>Party A calls Party B (target) redirected to roaming Party C</w:t>
      </w:r>
      <w:r>
        <w:tab/>
      </w:r>
      <w:r>
        <w:fldChar w:fldCharType="begin" w:fldLock="1"/>
      </w:r>
      <w:r>
        <w:instrText xml:space="preserve"> PAGEREF _Toc151151885 \h </w:instrText>
      </w:r>
      <w:r>
        <w:fldChar w:fldCharType="separate"/>
      </w:r>
      <w:r>
        <w:t>41</w:t>
      </w:r>
      <w:r>
        <w:fldChar w:fldCharType="end"/>
      </w:r>
    </w:p>
    <w:p w14:paraId="2B2AF649" w14:textId="4B4E1291" w:rsidR="00D702EF" w:rsidRDefault="00D702EF">
      <w:pPr>
        <w:pStyle w:val="TOC4"/>
        <w:rPr>
          <w:rFonts w:asciiTheme="minorHAnsi" w:eastAsiaTheme="minorEastAsia" w:hAnsiTheme="minorHAnsi" w:cstheme="minorBidi"/>
          <w:kern w:val="2"/>
          <w:sz w:val="22"/>
          <w:szCs w:val="22"/>
          <w:lang w:eastAsia="en-GB"/>
          <w14:ligatures w14:val="standardContextual"/>
        </w:rPr>
      </w:pPr>
      <w:r>
        <w:t>4.4.4.3</w:t>
      </w:r>
      <w:r>
        <w:rPr>
          <w:rFonts w:asciiTheme="minorHAnsi" w:eastAsiaTheme="minorEastAsia" w:hAnsiTheme="minorHAnsi" w:cstheme="minorBidi"/>
          <w:kern w:val="2"/>
          <w:sz w:val="22"/>
          <w:szCs w:val="22"/>
          <w:lang w:eastAsia="en-GB"/>
          <w14:ligatures w14:val="standardContextual"/>
        </w:rPr>
        <w:tab/>
      </w:r>
      <w:r>
        <w:t>Party A calls roaming Party B (target) redirected to Party C</w:t>
      </w:r>
      <w:r>
        <w:tab/>
      </w:r>
      <w:r>
        <w:fldChar w:fldCharType="begin" w:fldLock="1"/>
      </w:r>
      <w:r>
        <w:instrText xml:space="preserve"> PAGEREF _Toc151151886 \h </w:instrText>
      </w:r>
      <w:r>
        <w:fldChar w:fldCharType="separate"/>
      </w:r>
      <w:r>
        <w:t>41</w:t>
      </w:r>
      <w:r>
        <w:fldChar w:fldCharType="end"/>
      </w:r>
    </w:p>
    <w:p w14:paraId="2A3710D5" w14:textId="58EB2F8E" w:rsidR="00D702EF" w:rsidRDefault="00D702EF">
      <w:pPr>
        <w:pStyle w:val="TOC4"/>
        <w:rPr>
          <w:rFonts w:asciiTheme="minorHAnsi" w:eastAsiaTheme="minorEastAsia" w:hAnsiTheme="minorHAnsi" w:cstheme="minorBidi"/>
          <w:kern w:val="2"/>
          <w:sz w:val="22"/>
          <w:szCs w:val="22"/>
          <w:lang w:eastAsia="en-GB"/>
          <w14:ligatures w14:val="standardContextual"/>
        </w:rPr>
      </w:pPr>
      <w:r>
        <w:t>4.4.4.4</w:t>
      </w:r>
      <w:r>
        <w:rPr>
          <w:rFonts w:asciiTheme="minorHAnsi" w:eastAsiaTheme="minorEastAsia" w:hAnsiTheme="minorHAnsi" w:cstheme="minorBidi"/>
          <w:kern w:val="2"/>
          <w:sz w:val="22"/>
          <w:szCs w:val="22"/>
          <w:lang w:eastAsia="en-GB"/>
          <w14:ligatures w14:val="standardContextual"/>
        </w:rPr>
        <w:tab/>
      </w:r>
      <w:r>
        <w:t>Party A calls roaming Party B (target) redirected to Party C (roaming)</w:t>
      </w:r>
      <w:r>
        <w:tab/>
      </w:r>
      <w:r>
        <w:fldChar w:fldCharType="begin" w:fldLock="1"/>
      </w:r>
      <w:r>
        <w:instrText xml:space="preserve"> PAGEREF _Toc151151887 \h </w:instrText>
      </w:r>
      <w:r>
        <w:fldChar w:fldCharType="separate"/>
      </w:r>
      <w:r>
        <w:t>42</w:t>
      </w:r>
      <w:r>
        <w:fldChar w:fldCharType="end"/>
      </w:r>
    </w:p>
    <w:p w14:paraId="1D8D8BB4" w14:textId="6A0FBFA8" w:rsidR="00D702EF" w:rsidRDefault="00D702EF">
      <w:pPr>
        <w:pStyle w:val="TOC4"/>
        <w:rPr>
          <w:rFonts w:asciiTheme="minorHAnsi" w:eastAsiaTheme="minorEastAsia" w:hAnsiTheme="minorHAnsi" w:cstheme="minorBidi"/>
          <w:kern w:val="2"/>
          <w:sz w:val="22"/>
          <w:szCs w:val="22"/>
          <w:lang w:eastAsia="en-GB"/>
          <w14:ligatures w14:val="standardContextual"/>
        </w:rPr>
      </w:pPr>
      <w:r>
        <w:t>4.4.4.5</w:t>
      </w:r>
      <w:r>
        <w:rPr>
          <w:rFonts w:asciiTheme="minorHAnsi" w:eastAsiaTheme="minorEastAsia" w:hAnsiTheme="minorHAnsi" w:cstheme="minorBidi"/>
          <w:kern w:val="2"/>
          <w:sz w:val="22"/>
          <w:szCs w:val="22"/>
          <w:lang w:eastAsia="en-GB"/>
          <w14:ligatures w14:val="standardContextual"/>
        </w:rPr>
        <w:tab/>
      </w:r>
      <w:r>
        <w:t>Party A calls roaming Party B (target) redirected to Party C (CS domain)</w:t>
      </w:r>
      <w:r>
        <w:tab/>
      </w:r>
      <w:r>
        <w:fldChar w:fldCharType="begin" w:fldLock="1"/>
      </w:r>
      <w:r>
        <w:instrText xml:space="preserve"> PAGEREF _Toc151151888 \h </w:instrText>
      </w:r>
      <w:r>
        <w:fldChar w:fldCharType="separate"/>
      </w:r>
      <w:r>
        <w:t>43</w:t>
      </w:r>
      <w:r>
        <w:fldChar w:fldCharType="end"/>
      </w:r>
    </w:p>
    <w:p w14:paraId="5A354770" w14:textId="1325ABF0" w:rsidR="00D702EF" w:rsidRDefault="00D702EF">
      <w:pPr>
        <w:pStyle w:val="TOC4"/>
        <w:rPr>
          <w:rFonts w:asciiTheme="minorHAnsi" w:eastAsiaTheme="minorEastAsia" w:hAnsiTheme="minorHAnsi" w:cstheme="minorBidi"/>
          <w:kern w:val="2"/>
          <w:sz w:val="22"/>
          <w:szCs w:val="22"/>
          <w:lang w:eastAsia="en-GB"/>
          <w14:ligatures w14:val="standardContextual"/>
        </w:rPr>
      </w:pPr>
      <w:r>
        <w:t>4.4.4.6</w:t>
      </w:r>
      <w:r>
        <w:rPr>
          <w:rFonts w:asciiTheme="minorHAnsi" w:eastAsiaTheme="minorEastAsia" w:hAnsiTheme="minorHAnsi" w:cstheme="minorBidi"/>
          <w:kern w:val="2"/>
          <w:sz w:val="22"/>
          <w:szCs w:val="22"/>
          <w:lang w:eastAsia="en-GB"/>
          <w14:ligatures w14:val="standardContextual"/>
        </w:rPr>
        <w:tab/>
      </w:r>
      <w:r>
        <w:t>Party A calls roaming Party B (target) redirected to Party C (IP domain)</w:t>
      </w:r>
      <w:r>
        <w:tab/>
      </w:r>
      <w:r>
        <w:fldChar w:fldCharType="begin" w:fldLock="1"/>
      </w:r>
      <w:r>
        <w:instrText xml:space="preserve"> PAGEREF _Toc151151889 \h </w:instrText>
      </w:r>
      <w:r>
        <w:fldChar w:fldCharType="separate"/>
      </w:r>
      <w:r>
        <w:t>44</w:t>
      </w:r>
      <w:r>
        <w:fldChar w:fldCharType="end"/>
      </w:r>
    </w:p>
    <w:p w14:paraId="490285BA" w14:textId="17BBC397" w:rsidR="00D702EF" w:rsidRDefault="00D702EF">
      <w:pPr>
        <w:pStyle w:val="TOC4"/>
        <w:rPr>
          <w:rFonts w:asciiTheme="minorHAnsi" w:eastAsiaTheme="minorEastAsia" w:hAnsiTheme="minorHAnsi" w:cstheme="minorBidi"/>
          <w:kern w:val="2"/>
          <w:sz w:val="22"/>
          <w:szCs w:val="22"/>
          <w:lang w:eastAsia="en-GB"/>
          <w14:ligatures w14:val="standardContextual"/>
        </w:rPr>
      </w:pPr>
      <w:r>
        <w:t>4.4.4.7</w:t>
      </w:r>
      <w:r>
        <w:rPr>
          <w:rFonts w:asciiTheme="minorHAnsi" w:eastAsiaTheme="minorEastAsia" w:hAnsiTheme="minorHAnsi" w:cstheme="minorBidi"/>
          <w:kern w:val="2"/>
          <w:sz w:val="22"/>
          <w:szCs w:val="22"/>
          <w:lang w:eastAsia="en-GB"/>
          <w14:ligatures w14:val="standardContextual"/>
        </w:rPr>
        <w:tab/>
      </w:r>
      <w:r>
        <w:t>Party A (non-local ID target in VPLMN) calls Party B redirected to roaming Party C</w:t>
      </w:r>
      <w:r>
        <w:tab/>
      </w:r>
      <w:r>
        <w:fldChar w:fldCharType="begin" w:fldLock="1"/>
      </w:r>
      <w:r>
        <w:instrText xml:space="preserve"> PAGEREF _Toc151151890 \h </w:instrText>
      </w:r>
      <w:r>
        <w:fldChar w:fldCharType="separate"/>
      </w:r>
      <w:r>
        <w:t>45</w:t>
      </w:r>
      <w:r>
        <w:fldChar w:fldCharType="end"/>
      </w:r>
    </w:p>
    <w:p w14:paraId="00D11BF2" w14:textId="55450DBE" w:rsidR="00D702EF" w:rsidRDefault="00D702EF">
      <w:pPr>
        <w:pStyle w:val="TOC4"/>
        <w:rPr>
          <w:rFonts w:asciiTheme="minorHAnsi" w:eastAsiaTheme="minorEastAsia" w:hAnsiTheme="minorHAnsi" w:cstheme="minorBidi"/>
          <w:kern w:val="2"/>
          <w:sz w:val="22"/>
          <w:szCs w:val="22"/>
          <w:lang w:eastAsia="en-GB"/>
          <w14:ligatures w14:val="standardContextual"/>
        </w:rPr>
      </w:pPr>
      <w:r>
        <w:t>4.4.4.8</w:t>
      </w:r>
      <w:r>
        <w:rPr>
          <w:rFonts w:asciiTheme="minorHAnsi" w:eastAsiaTheme="minorEastAsia" w:hAnsiTheme="minorHAnsi" w:cstheme="minorBidi"/>
          <w:kern w:val="2"/>
          <w:sz w:val="22"/>
          <w:szCs w:val="22"/>
          <w:lang w:eastAsia="en-GB"/>
          <w14:ligatures w14:val="standardContextual"/>
        </w:rPr>
        <w:tab/>
      </w:r>
      <w:r>
        <w:t>Party A (non-local ID target in VPLMN) calls Party B (non-local ID target in VPLMN) redirected to roaming Party C (target)</w:t>
      </w:r>
      <w:r>
        <w:tab/>
      </w:r>
      <w:r>
        <w:fldChar w:fldCharType="begin" w:fldLock="1"/>
      </w:r>
      <w:r>
        <w:instrText xml:space="preserve"> PAGEREF _Toc151151891 \h </w:instrText>
      </w:r>
      <w:r>
        <w:fldChar w:fldCharType="separate"/>
      </w:r>
      <w:r>
        <w:t>45</w:t>
      </w:r>
      <w:r>
        <w:fldChar w:fldCharType="end"/>
      </w:r>
    </w:p>
    <w:p w14:paraId="7129D18D" w14:textId="02B62DE1" w:rsidR="00D702EF" w:rsidRDefault="00D702EF">
      <w:pPr>
        <w:pStyle w:val="TOC2"/>
        <w:rPr>
          <w:rFonts w:asciiTheme="minorHAnsi" w:eastAsiaTheme="minorEastAsia" w:hAnsiTheme="minorHAnsi" w:cstheme="minorBidi"/>
          <w:kern w:val="2"/>
          <w:sz w:val="22"/>
          <w:szCs w:val="22"/>
          <w:lang w:eastAsia="en-GB"/>
          <w14:ligatures w14:val="standardContextual"/>
        </w:rPr>
      </w:pPr>
      <w:r>
        <w:t>4.5</w:t>
      </w:r>
      <w:r>
        <w:rPr>
          <w:rFonts w:asciiTheme="minorHAnsi" w:eastAsiaTheme="minorEastAsia" w:hAnsiTheme="minorHAnsi" w:cstheme="minorBidi"/>
          <w:kern w:val="2"/>
          <w:sz w:val="22"/>
          <w:szCs w:val="22"/>
          <w:lang w:eastAsia="en-GB"/>
          <w14:ligatures w14:val="standardContextual"/>
        </w:rPr>
        <w:tab/>
      </w:r>
      <w:r>
        <w:t>IMS based conferencing</w:t>
      </w:r>
      <w:r>
        <w:tab/>
      </w:r>
      <w:r>
        <w:fldChar w:fldCharType="begin" w:fldLock="1"/>
      </w:r>
      <w:r>
        <w:instrText xml:space="preserve"> PAGEREF _Toc151151892 \h </w:instrText>
      </w:r>
      <w:r>
        <w:fldChar w:fldCharType="separate"/>
      </w:r>
      <w:r>
        <w:t>46</w:t>
      </w:r>
      <w:r>
        <w:fldChar w:fldCharType="end"/>
      </w:r>
    </w:p>
    <w:p w14:paraId="6C5908BB" w14:textId="6F679E5B" w:rsidR="00D702EF" w:rsidRDefault="00D702EF">
      <w:pPr>
        <w:pStyle w:val="TOC3"/>
        <w:rPr>
          <w:rFonts w:asciiTheme="minorHAnsi" w:eastAsiaTheme="minorEastAsia" w:hAnsiTheme="minorHAnsi" w:cstheme="minorBidi"/>
          <w:kern w:val="2"/>
          <w:sz w:val="22"/>
          <w:szCs w:val="22"/>
          <w:lang w:eastAsia="en-GB"/>
          <w14:ligatures w14:val="standardContextual"/>
        </w:rPr>
      </w:pPr>
      <w:r>
        <w:t>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_Toc151151893 \h </w:instrText>
      </w:r>
      <w:r>
        <w:fldChar w:fldCharType="separate"/>
      </w:r>
      <w:r>
        <w:t>46</w:t>
      </w:r>
      <w:r>
        <w:fldChar w:fldCharType="end"/>
      </w:r>
    </w:p>
    <w:p w14:paraId="2EB0D2B7" w14:textId="21F470F4" w:rsidR="00D702EF" w:rsidRDefault="00D702EF">
      <w:pPr>
        <w:pStyle w:val="TOC3"/>
        <w:rPr>
          <w:rFonts w:asciiTheme="minorHAnsi" w:eastAsiaTheme="minorEastAsia" w:hAnsiTheme="minorHAnsi" w:cstheme="minorBidi"/>
          <w:kern w:val="2"/>
          <w:sz w:val="22"/>
          <w:szCs w:val="22"/>
          <w:lang w:eastAsia="en-GB"/>
          <w14:ligatures w14:val="standardContextual"/>
        </w:rPr>
      </w:pPr>
      <w:r>
        <w:t>4.5.2</w:t>
      </w:r>
      <w:r>
        <w:rPr>
          <w:rFonts w:asciiTheme="minorHAnsi" w:eastAsiaTheme="minorEastAsia" w:hAnsiTheme="minorHAnsi" w:cstheme="minorBidi"/>
          <w:kern w:val="2"/>
          <w:sz w:val="22"/>
          <w:szCs w:val="22"/>
          <w:lang w:eastAsia="en-GB"/>
          <w14:ligatures w14:val="standardContextual"/>
        </w:rPr>
        <w:tab/>
      </w:r>
      <w:r>
        <w:t>Ad-hoc conferencing</w:t>
      </w:r>
      <w:r>
        <w:tab/>
      </w:r>
      <w:r>
        <w:fldChar w:fldCharType="begin" w:fldLock="1"/>
      </w:r>
      <w:r>
        <w:instrText xml:space="preserve"> PAGEREF _Toc151151894 \h </w:instrText>
      </w:r>
      <w:r>
        <w:fldChar w:fldCharType="separate"/>
      </w:r>
      <w:r>
        <w:t>47</w:t>
      </w:r>
      <w:r>
        <w:fldChar w:fldCharType="end"/>
      </w:r>
    </w:p>
    <w:p w14:paraId="509075CB" w14:textId="774F279E" w:rsidR="00D702EF" w:rsidRDefault="00D702EF">
      <w:pPr>
        <w:pStyle w:val="TOC4"/>
        <w:rPr>
          <w:rFonts w:asciiTheme="minorHAnsi" w:eastAsiaTheme="minorEastAsia" w:hAnsiTheme="minorHAnsi" w:cstheme="minorBidi"/>
          <w:kern w:val="2"/>
          <w:sz w:val="22"/>
          <w:szCs w:val="22"/>
          <w:lang w:eastAsia="en-GB"/>
          <w14:ligatures w14:val="standardContextual"/>
        </w:rPr>
      </w:pPr>
      <w:r>
        <w:t>4.5.2.1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_Toc151151895 \h </w:instrText>
      </w:r>
      <w:r>
        <w:fldChar w:fldCharType="separate"/>
      </w:r>
      <w:r>
        <w:t>47</w:t>
      </w:r>
      <w:r>
        <w:fldChar w:fldCharType="end"/>
      </w:r>
    </w:p>
    <w:p w14:paraId="5103D93E" w14:textId="58EEC48B" w:rsidR="00D702EF" w:rsidRDefault="00D702EF">
      <w:pPr>
        <w:pStyle w:val="TOC4"/>
        <w:rPr>
          <w:rFonts w:asciiTheme="minorHAnsi" w:eastAsiaTheme="minorEastAsia" w:hAnsiTheme="minorHAnsi" w:cstheme="minorBidi"/>
          <w:kern w:val="2"/>
          <w:sz w:val="22"/>
          <w:szCs w:val="22"/>
          <w:lang w:eastAsia="en-GB"/>
          <w14:ligatures w14:val="standardContextual"/>
        </w:rPr>
      </w:pPr>
      <w:r>
        <w:t>4.5.2.2</w:t>
      </w:r>
      <w:r>
        <w:rPr>
          <w:rFonts w:asciiTheme="minorHAnsi" w:eastAsiaTheme="minorEastAsia" w:hAnsiTheme="minorHAnsi" w:cstheme="minorBidi"/>
          <w:kern w:val="2"/>
          <w:sz w:val="22"/>
          <w:szCs w:val="22"/>
          <w:lang w:eastAsia="en-GB"/>
          <w14:ligatures w14:val="standardContextual"/>
        </w:rPr>
        <w:tab/>
      </w:r>
      <w:r>
        <w:t>Party A (target) initiates a conference with Party B and Party C – case 1</w:t>
      </w:r>
      <w:r>
        <w:tab/>
      </w:r>
      <w:r>
        <w:fldChar w:fldCharType="begin" w:fldLock="1"/>
      </w:r>
      <w:r>
        <w:instrText xml:space="preserve"> PAGEREF _Toc151151896 \h </w:instrText>
      </w:r>
      <w:r>
        <w:fldChar w:fldCharType="separate"/>
      </w:r>
      <w:r>
        <w:t>47</w:t>
      </w:r>
      <w:r>
        <w:fldChar w:fldCharType="end"/>
      </w:r>
    </w:p>
    <w:p w14:paraId="1BB1F9F7" w14:textId="6B7091D6" w:rsidR="00D702EF" w:rsidRDefault="00D702EF">
      <w:pPr>
        <w:pStyle w:val="TOC4"/>
        <w:rPr>
          <w:rFonts w:asciiTheme="minorHAnsi" w:eastAsiaTheme="minorEastAsia" w:hAnsiTheme="minorHAnsi" w:cstheme="minorBidi"/>
          <w:kern w:val="2"/>
          <w:sz w:val="22"/>
          <w:szCs w:val="22"/>
          <w:lang w:eastAsia="en-GB"/>
          <w14:ligatures w14:val="standardContextual"/>
        </w:rPr>
      </w:pPr>
      <w:r>
        <w:t>4.5.2.3</w:t>
      </w:r>
      <w:r>
        <w:rPr>
          <w:rFonts w:asciiTheme="minorHAnsi" w:eastAsiaTheme="minorEastAsia" w:hAnsiTheme="minorHAnsi" w:cstheme="minorBidi"/>
          <w:kern w:val="2"/>
          <w:sz w:val="22"/>
          <w:szCs w:val="22"/>
          <w:lang w:eastAsia="en-GB"/>
          <w14:ligatures w14:val="standardContextual"/>
        </w:rPr>
        <w:tab/>
      </w:r>
      <w:r>
        <w:t>Party A (target) initiates a conference with Party B and Party C – Case 2</w:t>
      </w:r>
      <w:r>
        <w:tab/>
      </w:r>
      <w:r>
        <w:fldChar w:fldCharType="begin" w:fldLock="1"/>
      </w:r>
      <w:r>
        <w:instrText xml:space="preserve"> PAGEREF _Toc151151897 \h </w:instrText>
      </w:r>
      <w:r>
        <w:fldChar w:fldCharType="separate"/>
      </w:r>
      <w:r>
        <w:t>49</w:t>
      </w:r>
      <w:r>
        <w:fldChar w:fldCharType="end"/>
      </w:r>
    </w:p>
    <w:p w14:paraId="15CF356D" w14:textId="068E5503" w:rsidR="00D702EF" w:rsidRDefault="00D702EF">
      <w:pPr>
        <w:pStyle w:val="TOC4"/>
        <w:rPr>
          <w:rFonts w:asciiTheme="minorHAnsi" w:eastAsiaTheme="minorEastAsia" w:hAnsiTheme="minorHAnsi" w:cstheme="minorBidi"/>
          <w:kern w:val="2"/>
          <w:sz w:val="22"/>
          <w:szCs w:val="22"/>
          <w:lang w:eastAsia="en-GB"/>
          <w14:ligatures w14:val="standardContextual"/>
        </w:rPr>
      </w:pPr>
      <w:r>
        <w:t>4.5.2.4</w:t>
      </w:r>
      <w:r>
        <w:rPr>
          <w:rFonts w:asciiTheme="minorHAnsi" w:eastAsiaTheme="minorEastAsia" w:hAnsiTheme="minorHAnsi" w:cstheme="minorBidi"/>
          <w:kern w:val="2"/>
          <w:sz w:val="22"/>
          <w:szCs w:val="22"/>
          <w:lang w:eastAsia="en-GB"/>
          <w14:ligatures w14:val="standardContextual"/>
        </w:rPr>
        <w:tab/>
      </w:r>
      <w:r>
        <w:t>Party A (target) initiates a conference with Party B and Party C - Alternative</w:t>
      </w:r>
      <w:r>
        <w:tab/>
      </w:r>
      <w:r>
        <w:fldChar w:fldCharType="begin" w:fldLock="1"/>
      </w:r>
      <w:r>
        <w:instrText xml:space="preserve"> PAGEREF _Toc151151898 \h </w:instrText>
      </w:r>
      <w:r>
        <w:fldChar w:fldCharType="separate"/>
      </w:r>
      <w:r>
        <w:t>50</w:t>
      </w:r>
      <w:r>
        <w:fldChar w:fldCharType="end"/>
      </w:r>
    </w:p>
    <w:p w14:paraId="49414F05" w14:textId="41F38861" w:rsidR="00D702EF" w:rsidRDefault="00D702EF">
      <w:pPr>
        <w:pStyle w:val="TOC4"/>
        <w:rPr>
          <w:rFonts w:asciiTheme="minorHAnsi" w:eastAsiaTheme="minorEastAsia" w:hAnsiTheme="minorHAnsi" w:cstheme="minorBidi"/>
          <w:kern w:val="2"/>
          <w:sz w:val="22"/>
          <w:szCs w:val="22"/>
          <w:lang w:eastAsia="en-GB"/>
          <w14:ligatures w14:val="standardContextual"/>
        </w:rPr>
      </w:pPr>
      <w:r>
        <w:t>4.5.2.5</w:t>
      </w:r>
      <w:r>
        <w:rPr>
          <w:rFonts w:asciiTheme="minorHAnsi" w:eastAsiaTheme="minorEastAsia" w:hAnsiTheme="minorHAnsi" w:cstheme="minorBidi"/>
          <w:kern w:val="2"/>
          <w:sz w:val="22"/>
          <w:szCs w:val="22"/>
          <w:lang w:eastAsia="en-GB"/>
          <w14:ligatures w14:val="standardContextual"/>
        </w:rPr>
        <w:tab/>
      </w:r>
      <w:r>
        <w:t>Party A initiates a conference with Party B and Party C (target)</w:t>
      </w:r>
      <w:r>
        <w:tab/>
      </w:r>
      <w:r>
        <w:fldChar w:fldCharType="begin" w:fldLock="1"/>
      </w:r>
      <w:r>
        <w:instrText xml:space="preserve"> PAGEREF _Toc151151899 \h </w:instrText>
      </w:r>
      <w:r>
        <w:fldChar w:fldCharType="separate"/>
      </w:r>
      <w:r>
        <w:t>50</w:t>
      </w:r>
      <w:r>
        <w:fldChar w:fldCharType="end"/>
      </w:r>
    </w:p>
    <w:p w14:paraId="69814409" w14:textId="718A9AD0" w:rsidR="00D702EF" w:rsidRDefault="00D702EF">
      <w:pPr>
        <w:pStyle w:val="TOC4"/>
        <w:rPr>
          <w:rFonts w:asciiTheme="minorHAnsi" w:eastAsiaTheme="minorEastAsia" w:hAnsiTheme="minorHAnsi" w:cstheme="minorBidi"/>
          <w:kern w:val="2"/>
          <w:sz w:val="22"/>
          <w:szCs w:val="22"/>
          <w:lang w:eastAsia="en-GB"/>
          <w14:ligatures w14:val="standardContextual"/>
        </w:rPr>
      </w:pPr>
      <w:r>
        <w:t>4.5.2.6</w:t>
      </w:r>
      <w:r>
        <w:rPr>
          <w:rFonts w:asciiTheme="minorHAnsi" w:eastAsiaTheme="minorEastAsia" w:hAnsiTheme="minorHAnsi" w:cstheme="minorBidi"/>
          <w:kern w:val="2"/>
          <w:sz w:val="22"/>
          <w:szCs w:val="22"/>
          <w:lang w:eastAsia="en-GB"/>
          <w14:ligatures w14:val="standardContextual"/>
        </w:rPr>
        <w:tab/>
      </w:r>
      <w:r>
        <w:t>Party A initiates a conference with Party B (non-local ID target) and Party C</w:t>
      </w:r>
      <w:r>
        <w:tab/>
      </w:r>
      <w:r>
        <w:fldChar w:fldCharType="begin" w:fldLock="1"/>
      </w:r>
      <w:r>
        <w:instrText xml:space="preserve"> PAGEREF _Toc151151900 \h </w:instrText>
      </w:r>
      <w:r>
        <w:fldChar w:fldCharType="separate"/>
      </w:r>
      <w:r>
        <w:t>51</w:t>
      </w:r>
      <w:r>
        <w:fldChar w:fldCharType="end"/>
      </w:r>
    </w:p>
    <w:p w14:paraId="1F1C0994" w14:textId="2349CED6" w:rsidR="00D702EF" w:rsidRDefault="00D702EF">
      <w:pPr>
        <w:pStyle w:val="TOC3"/>
        <w:rPr>
          <w:rFonts w:asciiTheme="minorHAnsi" w:eastAsiaTheme="minorEastAsia" w:hAnsiTheme="minorHAnsi" w:cstheme="minorBidi"/>
          <w:kern w:val="2"/>
          <w:sz w:val="22"/>
          <w:szCs w:val="22"/>
          <w:lang w:eastAsia="en-GB"/>
          <w14:ligatures w14:val="standardContextual"/>
        </w:rPr>
      </w:pPr>
      <w:r>
        <w:t>4.5.3</w:t>
      </w:r>
      <w:r>
        <w:rPr>
          <w:rFonts w:asciiTheme="minorHAnsi" w:eastAsiaTheme="minorEastAsia" w:hAnsiTheme="minorHAnsi" w:cstheme="minorBidi"/>
          <w:kern w:val="2"/>
          <w:sz w:val="22"/>
          <w:szCs w:val="22"/>
          <w:lang w:eastAsia="en-GB"/>
          <w14:ligatures w14:val="standardContextual"/>
        </w:rPr>
        <w:tab/>
      </w:r>
      <w:r>
        <w:t>Group conferencing</w:t>
      </w:r>
      <w:r>
        <w:tab/>
      </w:r>
      <w:r>
        <w:fldChar w:fldCharType="begin" w:fldLock="1"/>
      </w:r>
      <w:r>
        <w:instrText xml:space="preserve"> PAGEREF _Toc151151901 \h </w:instrText>
      </w:r>
      <w:r>
        <w:fldChar w:fldCharType="separate"/>
      </w:r>
      <w:r>
        <w:t>52</w:t>
      </w:r>
      <w:r>
        <w:fldChar w:fldCharType="end"/>
      </w:r>
    </w:p>
    <w:p w14:paraId="11A8335B" w14:textId="7B64B247" w:rsidR="00D702EF" w:rsidRDefault="00D702EF">
      <w:pPr>
        <w:pStyle w:val="TOC4"/>
        <w:rPr>
          <w:rFonts w:asciiTheme="minorHAnsi" w:eastAsiaTheme="minorEastAsia" w:hAnsiTheme="minorHAnsi" w:cstheme="minorBidi"/>
          <w:kern w:val="2"/>
          <w:sz w:val="22"/>
          <w:szCs w:val="22"/>
          <w:lang w:eastAsia="en-GB"/>
          <w14:ligatures w14:val="standardContextual"/>
        </w:rPr>
      </w:pPr>
      <w:r>
        <w:t>4.5.3.1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_Toc151151902 \h </w:instrText>
      </w:r>
      <w:r>
        <w:fldChar w:fldCharType="separate"/>
      </w:r>
      <w:r>
        <w:t>52</w:t>
      </w:r>
      <w:r>
        <w:fldChar w:fldCharType="end"/>
      </w:r>
    </w:p>
    <w:p w14:paraId="7CC6F38F" w14:textId="200F5806" w:rsidR="00D702EF" w:rsidRDefault="00D702EF">
      <w:pPr>
        <w:pStyle w:val="TOC4"/>
        <w:rPr>
          <w:rFonts w:asciiTheme="minorHAnsi" w:eastAsiaTheme="minorEastAsia" w:hAnsiTheme="minorHAnsi" w:cstheme="minorBidi"/>
          <w:kern w:val="2"/>
          <w:sz w:val="22"/>
          <w:szCs w:val="22"/>
          <w:lang w:eastAsia="en-GB"/>
          <w14:ligatures w14:val="standardContextual"/>
        </w:rPr>
      </w:pPr>
      <w:r>
        <w:t>4.5.3.2</w:t>
      </w:r>
      <w:r>
        <w:rPr>
          <w:rFonts w:asciiTheme="minorHAnsi" w:eastAsiaTheme="minorEastAsia" w:hAnsiTheme="minorHAnsi" w:cstheme="minorBidi"/>
          <w:kern w:val="2"/>
          <w:sz w:val="22"/>
          <w:szCs w:val="22"/>
          <w:lang w:eastAsia="en-GB"/>
          <w14:ligatures w14:val="standardContextual"/>
        </w:rPr>
        <w:tab/>
      </w:r>
      <w:r>
        <w:t>Party A, Party B and Party C in a group conference (conference URI target) – case 1</w:t>
      </w:r>
      <w:r>
        <w:tab/>
      </w:r>
      <w:r>
        <w:fldChar w:fldCharType="begin" w:fldLock="1"/>
      </w:r>
      <w:r>
        <w:instrText xml:space="preserve"> PAGEREF _Toc151151903 \h </w:instrText>
      </w:r>
      <w:r>
        <w:fldChar w:fldCharType="separate"/>
      </w:r>
      <w:r>
        <w:t>53</w:t>
      </w:r>
      <w:r>
        <w:fldChar w:fldCharType="end"/>
      </w:r>
    </w:p>
    <w:p w14:paraId="777ABC6B" w14:textId="5473C7D9" w:rsidR="00D702EF" w:rsidRDefault="00D702EF">
      <w:pPr>
        <w:pStyle w:val="TOC4"/>
        <w:rPr>
          <w:rFonts w:asciiTheme="minorHAnsi" w:eastAsiaTheme="minorEastAsia" w:hAnsiTheme="minorHAnsi" w:cstheme="minorBidi"/>
          <w:kern w:val="2"/>
          <w:sz w:val="22"/>
          <w:szCs w:val="22"/>
          <w:lang w:eastAsia="en-GB"/>
          <w14:ligatures w14:val="standardContextual"/>
        </w:rPr>
      </w:pPr>
      <w:r>
        <w:t>4.5.3.3</w:t>
      </w:r>
      <w:r>
        <w:rPr>
          <w:rFonts w:asciiTheme="minorHAnsi" w:eastAsiaTheme="minorEastAsia" w:hAnsiTheme="minorHAnsi" w:cstheme="minorBidi"/>
          <w:kern w:val="2"/>
          <w:sz w:val="22"/>
          <w:szCs w:val="22"/>
          <w:lang w:eastAsia="en-GB"/>
          <w14:ligatures w14:val="standardContextual"/>
        </w:rPr>
        <w:tab/>
      </w:r>
      <w:r>
        <w:t>Party A, Party B and Party C in a group conference (conference URI target) – case 2</w:t>
      </w:r>
      <w:r>
        <w:tab/>
      </w:r>
      <w:r>
        <w:fldChar w:fldCharType="begin" w:fldLock="1"/>
      </w:r>
      <w:r>
        <w:instrText xml:space="preserve"> PAGEREF _Toc151151904 \h </w:instrText>
      </w:r>
      <w:r>
        <w:fldChar w:fldCharType="separate"/>
      </w:r>
      <w:r>
        <w:t>54</w:t>
      </w:r>
      <w:r>
        <w:fldChar w:fldCharType="end"/>
      </w:r>
    </w:p>
    <w:p w14:paraId="3A9B3E4C" w14:textId="307D0A45" w:rsidR="00D702EF" w:rsidRDefault="00D702EF">
      <w:pPr>
        <w:pStyle w:val="TOC4"/>
        <w:rPr>
          <w:rFonts w:asciiTheme="minorHAnsi" w:eastAsiaTheme="minorEastAsia" w:hAnsiTheme="minorHAnsi" w:cstheme="minorBidi"/>
          <w:kern w:val="2"/>
          <w:sz w:val="22"/>
          <w:szCs w:val="22"/>
          <w:lang w:eastAsia="en-GB"/>
          <w14:ligatures w14:val="standardContextual"/>
        </w:rPr>
      </w:pPr>
      <w:r>
        <w:t>4.5.3.4</w:t>
      </w:r>
      <w:r>
        <w:rPr>
          <w:rFonts w:asciiTheme="minorHAnsi" w:eastAsiaTheme="minorEastAsia" w:hAnsiTheme="minorHAnsi" w:cstheme="minorBidi"/>
          <w:kern w:val="2"/>
          <w:sz w:val="22"/>
          <w:szCs w:val="22"/>
          <w:lang w:eastAsia="en-GB"/>
          <w14:ligatures w14:val="standardContextual"/>
        </w:rPr>
        <w:tab/>
      </w:r>
      <w:r>
        <w:t>Party A (target), Party B, Party C in a group conference</w:t>
      </w:r>
      <w:r>
        <w:tab/>
      </w:r>
      <w:r>
        <w:fldChar w:fldCharType="begin" w:fldLock="1"/>
      </w:r>
      <w:r>
        <w:instrText xml:space="preserve"> PAGEREF _Toc151151905 \h </w:instrText>
      </w:r>
      <w:r>
        <w:fldChar w:fldCharType="separate"/>
      </w:r>
      <w:r>
        <w:t>55</w:t>
      </w:r>
      <w:r>
        <w:fldChar w:fldCharType="end"/>
      </w:r>
    </w:p>
    <w:p w14:paraId="70B1B2F6" w14:textId="477A1005" w:rsidR="00D702EF" w:rsidRDefault="00D702EF">
      <w:pPr>
        <w:pStyle w:val="TOC4"/>
        <w:rPr>
          <w:rFonts w:asciiTheme="minorHAnsi" w:eastAsiaTheme="minorEastAsia" w:hAnsiTheme="minorHAnsi" w:cstheme="minorBidi"/>
          <w:kern w:val="2"/>
          <w:sz w:val="22"/>
          <w:szCs w:val="22"/>
          <w:lang w:eastAsia="en-GB"/>
          <w14:ligatures w14:val="standardContextual"/>
        </w:rPr>
      </w:pPr>
      <w:r>
        <w:t>4.5.3.5</w:t>
      </w:r>
      <w:r>
        <w:rPr>
          <w:rFonts w:asciiTheme="minorHAnsi" w:eastAsiaTheme="minorEastAsia" w:hAnsiTheme="minorHAnsi" w:cstheme="minorBidi"/>
          <w:kern w:val="2"/>
          <w:sz w:val="22"/>
          <w:szCs w:val="22"/>
          <w:lang w:eastAsia="en-GB"/>
          <w14:ligatures w14:val="standardContextual"/>
        </w:rPr>
        <w:tab/>
      </w:r>
      <w:r>
        <w:t>Party A (target), Party B, Party C (target) in a group conference (conference URI (target)</w:t>
      </w:r>
      <w:r>
        <w:tab/>
      </w:r>
      <w:r>
        <w:fldChar w:fldCharType="begin" w:fldLock="1"/>
      </w:r>
      <w:r>
        <w:instrText xml:space="preserve"> PAGEREF _Toc151151906 \h </w:instrText>
      </w:r>
      <w:r>
        <w:fldChar w:fldCharType="separate"/>
      </w:r>
      <w:r>
        <w:t>56</w:t>
      </w:r>
      <w:r>
        <w:fldChar w:fldCharType="end"/>
      </w:r>
    </w:p>
    <w:p w14:paraId="6C2B80E6" w14:textId="25F0F3BA" w:rsidR="00D702EF" w:rsidRDefault="00D702EF">
      <w:pPr>
        <w:pStyle w:val="TOC2"/>
        <w:rPr>
          <w:rFonts w:asciiTheme="minorHAnsi" w:eastAsiaTheme="minorEastAsia" w:hAnsiTheme="minorHAnsi" w:cstheme="minorBidi"/>
          <w:kern w:val="2"/>
          <w:sz w:val="22"/>
          <w:szCs w:val="22"/>
          <w:lang w:eastAsia="en-GB"/>
          <w14:ligatures w14:val="standardContextual"/>
        </w:rPr>
      </w:pPr>
      <w:r>
        <w:t>4.6</w:t>
      </w:r>
      <w:r>
        <w:rPr>
          <w:rFonts w:asciiTheme="minorHAnsi" w:eastAsiaTheme="minorEastAsia" w:hAnsiTheme="minorHAnsi" w:cstheme="minorBidi"/>
          <w:kern w:val="2"/>
          <w:sz w:val="22"/>
          <w:szCs w:val="22"/>
          <w:lang w:eastAsia="en-GB"/>
          <w14:ligatures w14:val="standardContextual"/>
        </w:rPr>
        <w:tab/>
      </w:r>
      <w:r>
        <w:t>IMS session hold</w:t>
      </w:r>
      <w:r>
        <w:tab/>
      </w:r>
      <w:r>
        <w:fldChar w:fldCharType="begin" w:fldLock="1"/>
      </w:r>
      <w:r>
        <w:instrText xml:space="preserve"> PAGEREF _Toc151151907 \h </w:instrText>
      </w:r>
      <w:r>
        <w:fldChar w:fldCharType="separate"/>
      </w:r>
      <w:r>
        <w:t>58</w:t>
      </w:r>
      <w:r>
        <w:fldChar w:fldCharType="end"/>
      </w:r>
    </w:p>
    <w:p w14:paraId="5BFCE95F" w14:textId="066AE907" w:rsidR="00D702EF" w:rsidRDefault="00D702EF">
      <w:pPr>
        <w:pStyle w:val="TOC3"/>
        <w:rPr>
          <w:rFonts w:asciiTheme="minorHAnsi" w:eastAsiaTheme="minorEastAsia" w:hAnsiTheme="minorHAnsi" w:cstheme="minorBidi"/>
          <w:kern w:val="2"/>
          <w:sz w:val="22"/>
          <w:szCs w:val="22"/>
          <w:lang w:eastAsia="en-GB"/>
          <w14:ligatures w14:val="standardContextual"/>
        </w:rPr>
      </w:pPr>
      <w:r>
        <w:t>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_Toc151151908 \h </w:instrText>
      </w:r>
      <w:r>
        <w:fldChar w:fldCharType="separate"/>
      </w:r>
      <w:r>
        <w:t>58</w:t>
      </w:r>
      <w:r>
        <w:fldChar w:fldCharType="end"/>
      </w:r>
    </w:p>
    <w:p w14:paraId="1091B80F" w14:textId="558DCB3F" w:rsidR="00D702EF" w:rsidRDefault="00D702EF">
      <w:pPr>
        <w:pStyle w:val="TOC3"/>
        <w:rPr>
          <w:rFonts w:asciiTheme="minorHAnsi" w:eastAsiaTheme="minorEastAsia" w:hAnsiTheme="minorHAnsi" w:cstheme="minorBidi"/>
          <w:kern w:val="2"/>
          <w:sz w:val="22"/>
          <w:szCs w:val="22"/>
          <w:lang w:eastAsia="en-GB"/>
          <w14:ligatures w14:val="standardContextual"/>
        </w:rPr>
      </w:pPr>
      <w:r>
        <w:t>4.6.2</w:t>
      </w:r>
      <w:r>
        <w:rPr>
          <w:rFonts w:asciiTheme="minorHAnsi" w:eastAsiaTheme="minorEastAsia" w:hAnsiTheme="minorHAnsi" w:cstheme="minorBidi"/>
          <w:kern w:val="2"/>
          <w:sz w:val="22"/>
          <w:szCs w:val="22"/>
          <w:lang w:eastAsia="en-GB"/>
          <w14:ligatures w14:val="standardContextual"/>
        </w:rPr>
        <w:tab/>
      </w:r>
      <w:r>
        <w:t>Single Party on hold</w:t>
      </w:r>
      <w:r>
        <w:tab/>
      </w:r>
      <w:r>
        <w:fldChar w:fldCharType="begin" w:fldLock="1"/>
      </w:r>
      <w:r>
        <w:instrText xml:space="preserve"> PAGEREF _Toc151151909 \h </w:instrText>
      </w:r>
      <w:r>
        <w:fldChar w:fldCharType="separate"/>
      </w:r>
      <w:r>
        <w:t>58</w:t>
      </w:r>
      <w:r>
        <w:fldChar w:fldCharType="end"/>
      </w:r>
    </w:p>
    <w:p w14:paraId="414EC30F" w14:textId="19EB030F" w:rsidR="00D702EF" w:rsidRDefault="00D702EF">
      <w:pPr>
        <w:pStyle w:val="TOC4"/>
        <w:rPr>
          <w:rFonts w:asciiTheme="minorHAnsi" w:eastAsiaTheme="minorEastAsia" w:hAnsiTheme="minorHAnsi" w:cstheme="minorBidi"/>
          <w:kern w:val="2"/>
          <w:sz w:val="22"/>
          <w:szCs w:val="22"/>
          <w:lang w:eastAsia="en-GB"/>
          <w14:ligatures w14:val="standardContextual"/>
        </w:rPr>
      </w:pPr>
      <w:r>
        <w:t>4.6.2.1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_Toc151151910 \h </w:instrText>
      </w:r>
      <w:r>
        <w:fldChar w:fldCharType="separate"/>
      </w:r>
      <w:r>
        <w:t>58</w:t>
      </w:r>
      <w:r>
        <w:fldChar w:fldCharType="end"/>
      </w:r>
    </w:p>
    <w:p w14:paraId="059DE55A" w14:textId="436FB99F" w:rsidR="00D702EF" w:rsidRDefault="00D702EF">
      <w:pPr>
        <w:pStyle w:val="TOC4"/>
        <w:rPr>
          <w:rFonts w:asciiTheme="minorHAnsi" w:eastAsiaTheme="minorEastAsia" w:hAnsiTheme="minorHAnsi" w:cstheme="minorBidi"/>
          <w:kern w:val="2"/>
          <w:sz w:val="22"/>
          <w:szCs w:val="22"/>
          <w:lang w:eastAsia="en-GB"/>
          <w14:ligatures w14:val="standardContextual"/>
        </w:rPr>
      </w:pPr>
      <w:r>
        <w:t>4.6.2.2</w:t>
      </w:r>
      <w:r>
        <w:rPr>
          <w:rFonts w:asciiTheme="minorHAnsi" w:eastAsiaTheme="minorEastAsia" w:hAnsiTheme="minorHAnsi" w:cstheme="minorBidi"/>
          <w:kern w:val="2"/>
          <w:sz w:val="22"/>
          <w:szCs w:val="22"/>
          <w:lang w:eastAsia="en-GB"/>
          <w14:ligatures w14:val="standardContextual"/>
        </w:rPr>
        <w:tab/>
      </w:r>
      <w:r>
        <w:t>Party A (target) in session with Party C with Party B on hold</w:t>
      </w:r>
      <w:r>
        <w:tab/>
      </w:r>
      <w:r>
        <w:fldChar w:fldCharType="begin" w:fldLock="1"/>
      </w:r>
      <w:r>
        <w:instrText xml:space="preserve"> PAGEREF _Toc151151911 \h </w:instrText>
      </w:r>
      <w:r>
        <w:fldChar w:fldCharType="separate"/>
      </w:r>
      <w:r>
        <w:t>59</w:t>
      </w:r>
      <w:r>
        <w:fldChar w:fldCharType="end"/>
      </w:r>
    </w:p>
    <w:p w14:paraId="15746B70" w14:textId="6BEF8806" w:rsidR="00D702EF" w:rsidRDefault="00D702EF">
      <w:pPr>
        <w:pStyle w:val="TOC4"/>
        <w:rPr>
          <w:rFonts w:asciiTheme="minorHAnsi" w:eastAsiaTheme="minorEastAsia" w:hAnsiTheme="minorHAnsi" w:cstheme="minorBidi"/>
          <w:kern w:val="2"/>
          <w:sz w:val="22"/>
          <w:szCs w:val="22"/>
          <w:lang w:eastAsia="en-GB"/>
          <w14:ligatures w14:val="standardContextual"/>
        </w:rPr>
      </w:pPr>
      <w:r>
        <w:t>4.6.2.3</w:t>
      </w:r>
      <w:r>
        <w:rPr>
          <w:rFonts w:asciiTheme="minorHAnsi" w:eastAsiaTheme="minorEastAsia" w:hAnsiTheme="minorHAnsi" w:cstheme="minorBidi"/>
          <w:kern w:val="2"/>
          <w:sz w:val="22"/>
          <w:szCs w:val="22"/>
          <w:lang w:eastAsia="en-GB"/>
          <w14:ligatures w14:val="standardContextual"/>
        </w:rPr>
        <w:tab/>
      </w:r>
      <w:r>
        <w:t>Party A (target) in session with Party C with Party B on hold - alternative</w:t>
      </w:r>
      <w:r>
        <w:tab/>
      </w:r>
      <w:r>
        <w:fldChar w:fldCharType="begin" w:fldLock="1"/>
      </w:r>
      <w:r>
        <w:instrText xml:space="preserve"> PAGEREF _Toc151151912 \h </w:instrText>
      </w:r>
      <w:r>
        <w:fldChar w:fldCharType="separate"/>
      </w:r>
      <w:r>
        <w:t>60</w:t>
      </w:r>
      <w:r>
        <w:fldChar w:fldCharType="end"/>
      </w:r>
    </w:p>
    <w:p w14:paraId="2E4A74F1" w14:textId="141243CE" w:rsidR="00D702EF" w:rsidRDefault="00D702EF">
      <w:pPr>
        <w:pStyle w:val="TOC4"/>
        <w:rPr>
          <w:rFonts w:asciiTheme="minorHAnsi" w:eastAsiaTheme="minorEastAsia" w:hAnsiTheme="minorHAnsi" w:cstheme="minorBidi"/>
          <w:kern w:val="2"/>
          <w:sz w:val="22"/>
          <w:szCs w:val="22"/>
          <w:lang w:eastAsia="en-GB"/>
          <w14:ligatures w14:val="standardContextual"/>
        </w:rPr>
      </w:pPr>
      <w:r>
        <w:t>4.6.2.4</w:t>
      </w:r>
      <w:r>
        <w:rPr>
          <w:rFonts w:asciiTheme="minorHAnsi" w:eastAsiaTheme="minorEastAsia" w:hAnsiTheme="minorHAnsi" w:cstheme="minorBidi"/>
          <w:kern w:val="2"/>
          <w:sz w:val="22"/>
          <w:szCs w:val="22"/>
          <w:lang w:eastAsia="en-GB"/>
          <w14:ligatures w14:val="standardContextual"/>
        </w:rPr>
        <w:tab/>
      </w:r>
      <w:r>
        <w:t>Party A in session with Party C with Party B (non-local ID target) on hold – case 1</w:t>
      </w:r>
      <w:r>
        <w:tab/>
      </w:r>
      <w:r>
        <w:fldChar w:fldCharType="begin" w:fldLock="1"/>
      </w:r>
      <w:r>
        <w:instrText xml:space="preserve"> PAGEREF _Toc151151913 \h </w:instrText>
      </w:r>
      <w:r>
        <w:fldChar w:fldCharType="separate"/>
      </w:r>
      <w:r>
        <w:t>60</w:t>
      </w:r>
      <w:r>
        <w:fldChar w:fldCharType="end"/>
      </w:r>
    </w:p>
    <w:p w14:paraId="7974FF70" w14:textId="31E9CA4B" w:rsidR="00D702EF" w:rsidRDefault="00D702EF">
      <w:pPr>
        <w:pStyle w:val="TOC4"/>
        <w:rPr>
          <w:rFonts w:asciiTheme="minorHAnsi" w:eastAsiaTheme="minorEastAsia" w:hAnsiTheme="minorHAnsi" w:cstheme="minorBidi"/>
          <w:kern w:val="2"/>
          <w:sz w:val="22"/>
          <w:szCs w:val="22"/>
          <w:lang w:eastAsia="en-GB"/>
          <w14:ligatures w14:val="standardContextual"/>
        </w:rPr>
      </w:pPr>
      <w:r>
        <w:t>4.6.2.5</w:t>
      </w:r>
      <w:r>
        <w:rPr>
          <w:rFonts w:asciiTheme="minorHAnsi" w:eastAsiaTheme="minorEastAsia" w:hAnsiTheme="minorHAnsi" w:cstheme="minorBidi"/>
          <w:kern w:val="2"/>
          <w:sz w:val="22"/>
          <w:szCs w:val="22"/>
          <w:lang w:eastAsia="en-GB"/>
          <w14:ligatures w14:val="standardContextual"/>
        </w:rPr>
        <w:tab/>
      </w:r>
      <w:r>
        <w:t>Party A in session with Party C with Party B (target) on hold – case 2</w:t>
      </w:r>
      <w:r>
        <w:tab/>
      </w:r>
      <w:r>
        <w:fldChar w:fldCharType="begin" w:fldLock="1"/>
      </w:r>
      <w:r>
        <w:instrText xml:space="preserve"> PAGEREF _Toc151151914 \h </w:instrText>
      </w:r>
      <w:r>
        <w:fldChar w:fldCharType="separate"/>
      </w:r>
      <w:r>
        <w:t>61</w:t>
      </w:r>
      <w:r>
        <w:fldChar w:fldCharType="end"/>
      </w:r>
    </w:p>
    <w:p w14:paraId="18786D3E" w14:textId="00CA5C23" w:rsidR="00D702EF" w:rsidRDefault="00D702EF">
      <w:pPr>
        <w:pStyle w:val="TOC4"/>
        <w:rPr>
          <w:rFonts w:asciiTheme="minorHAnsi" w:eastAsiaTheme="minorEastAsia" w:hAnsiTheme="minorHAnsi" w:cstheme="minorBidi"/>
          <w:kern w:val="2"/>
          <w:sz w:val="22"/>
          <w:szCs w:val="22"/>
          <w:lang w:eastAsia="en-GB"/>
          <w14:ligatures w14:val="standardContextual"/>
        </w:rPr>
      </w:pPr>
      <w:r>
        <w:t>4.6.2.6</w:t>
      </w:r>
      <w:r>
        <w:rPr>
          <w:rFonts w:asciiTheme="minorHAnsi" w:eastAsiaTheme="minorEastAsia" w:hAnsiTheme="minorHAnsi" w:cstheme="minorBidi"/>
          <w:kern w:val="2"/>
          <w:sz w:val="22"/>
          <w:szCs w:val="22"/>
          <w:lang w:eastAsia="en-GB"/>
          <w14:ligatures w14:val="standardContextual"/>
        </w:rPr>
        <w:tab/>
      </w:r>
      <w:r>
        <w:t>Party A in session with Party C with Party B (target in other CSP domain) on hold – case 3</w:t>
      </w:r>
      <w:r>
        <w:tab/>
      </w:r>
      <w:r>
        <w:fldChar w:fldCharType="begin" w:fldLock="1"/>
      </w:r>
      <w:r>
        <w:instrText xml:space="preserve"> PAGEREF _Toc151151915 \h </w:instrText>
      </w:r>
      <w:r>
        <w:fldChar w:fldCharType="separate"/>
      </w:r>
      <w:r>
        <w:t>62</w:t>
      </w:r>
      <w:r>
        <w:fldChar w:fldCharType="end"/>
      </w:r>
    </w:p>
    <w:p w14:paraId="5F03993F" w14:textId="1395E75A" w:rsidR="00D702EF" w:rsidRDefault="00D702EF">
      <w:pPr>
        <w:pStyle w:val="TOC3"/>
        <w:rPr>
          <w:rFonts w:asciiTheme="minorHAnsi" w:eastAsiaTheme="minorEastAsia" w:hAnsiTheme="minorHAnsi" w:cstheme="minorBidi"/>
          <w:kern w:val="2"/>
          <w:sz w:val="22"/>
          <w:szCs w:val="22"/>
          <w:lang w:eastAsia="en-GB"/>
          <w14:ligatures w14:val="standardContextual"/>
        </w:rPr>
      </w:pPr>
      <w:r>
        <w:t>4.6.3</w:t>
      </w:r>
      <w:r>
        <w:rPr>
          <w:rFonts w:asciiTheme="minorHAnsi" w:eastAsiaTheme="minorEastAsia" w:hAnsiTheme="minorHAnsi" w:cstheme="minorBidi"/>
          <w:kern w:val="2"/>
          <w:sz w:val="22"/>
          <w:szCs w:val="22"/>
          <w:lang w:eastAsia="en-GB"/>
          <w14:ligatures w14:val="standardContextual"/>
        </w:rPr>
        <w:tab/>
      </w:r>
      <w:r>
        <w:t>Conference on hold</w:t>
      </w:r>
      <w:r>
        <w:tab/>
      </w:r>
      <w:r>
        <w:fldChar w:fldCharType="begin" w:fldLock="1"/>
      </w:r>
      <w:r>
        <w:instrText xml:space="preserve"> PAGEREF _Toc151151916 \h </w:instrText>
      </w:r>
      <w:r>
        <w:fldChar w:fldCharType="separate"/>
      </w:r>
      <w:r>
        <w:t>63</w:t>
      </w:r>
      <w:r>
        <w:fldChar w:fldCharType="end"/>
      </w:r>
    </w:p>
    <w:p w14:paraId="281AE8CB" w14:textId="2E7899C6" w:rsidR="00D702EF" w:rsidRDefault="00D702EF">
      <w:pPr>
        <w:pStyle w:val="TOC4"/>
        <w:rPr>
          <w:rFonts w:asciiTheme="minorHAnsi" w:eastAsiaTheme="minorEastAsia" w:hAnsiTheme="minorHAnsi" w:cstheme="minorBidi"/>
          <w:kern w:val="2"/>
          <w:sz w:val="22"/>
          <w:szCs w:val="22"/>
          <w:lang w:eastAsia="en-GB"/>
          <w14:ligatures w14:val="standardContextual"/>
        </w:rPr>
      </w:pPr>
      <w:r>
        <w:t>4.6.3.1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_Toc151151917 \h </w:instrText>
      </w:r>
      <w:r>
        <w:fldChar w:fldCharType="separate"/>
      </w:r>
      <w:r>
        <w:t>63</w:t>
      </w:r>
      <w:r>
        <w:fldChar w:fldCharType="end"/>
      </w:r>
    </w:p>
    <w:p w14:paraId="2B618498" w14:textId="4DC22DA7" w:rsidR="00D702EF" w:rsidRDefault="00D702EF">
      <w:pPr>
        <w:pStyle w:val="TOC4"/>
        <w:rPr>
          <w:rFonts w:asciiTheme="minorHAnsi" w:eastAsiaTheme="minorEastAsia" w:hAnsiTheme="minorHAnsi" w:cstheme="minorBidi"/>
          <w:kern w:val="2"/>
          <w:sz w:val="22"/>
          <w:szCs w:val="22"/>
          <w:lang w:eastAsia="en-GB"/>
          <w14:ligatures w14:val="standardContextual"/>
        </w:rPr>
      </w:pPr>
      <w:r>
        <w:t>4.6.3.2</w:t>
      </w:r>
      <w:r>
        <w:rPr>
          <w:rFonts w:asciiTheme="minorHAnsi" w:eastAsiaTheme="minorEastAsia" w:hAnsiTheme="minorHAnsi" w:cstheme="minorBidi"/>
          <w:kern w:val="2"/>
          <w:sz w:val="22"/>
          <w:szCs w:val="22"/>
          <w:lang w:eastAsia="en-GB"/>
          <w14:ligatures w14:val="standardContextual"/>
        </w:rPr>
        <w:tab/>
      </w:r>
      <w:r>
        <w:t>Party A (target) in session with Party D, with conference on hold – case 1</w:t>
      </w:r>
      <w:r>
        <w:tab/>
      </w:r>
      <w:r>
        <w:fldChar w:fldCharType="begin" w:fldLock="1"/>
      </w:r>
      <w:r>
        <w:instrText xml:space="preserve"> PAGEREF _Toc151151918 \h </w:instrText>
      </w:r>
      <w:r>
        <w:fldChar w:fldCharType="separate"/>
      </w:r>
      <w:r>
        <w:t>64</w:t>
      </w:r>
      <w:r>
        <w:fldChar w:fldCharType="end"/>
      </w:r>
    </w:p>
    <w:p w14:paraId="572894AF" w14:textId="1CDAF871" w:rsidR="00D702EF" w:rsidRDefault="00D702EF">
      <w:pPr>
        <w:pStyle w:val="TOC4"/>
        <w:rPr>
          <w:rFonts w:asciiTheme="minorHAnsi" w:eastAsiaTheme="minorEastAsia" w:hAnsiTheme="minorHAnsi" w:cstheme="minorBidi"/>
          <w:kern w:val="2"/>
          <w:sz w:val="22"/>
          <w:szCs w:val="22"/>
          <w:lang w:eastAsia="en-GB"/>
          <w14:ligatures w14:val="standardContextual"/>
        </w:rPr>
      </w:pPr>
      <w:r>
        <w:t>4.6.3.3</w:t>
      </w:r>
      <w:r>
        <w:rPr>
          <w:rFonts w:asciiTheme="minorHAnsi" w:eastAsiaTheme="minorEastAsia" w:hAnsiTheme="minorHAnsi" w:cstheme="minorBidi"/>
          <w:kern w:val="2"/>
          <w:sz w:val="22"/>
          <w:szCs w:val="22"/>
          <w:lang w:eastAsia="en-GB"/>
          <w14:ligatures w14:val="standardContextual"/>
        </w:rPr>
        <w:tab/>
      </w:r>
      <w:r>
        <w:t>Party A (target) in session with Party D, with conference on hold – case 1 (alternative)</w:t>
      </w:r>
      <w:r>
        <w:tab/>
      </w:r>
      <w:r>
        <w:fldChar w:fldCharType="begin" w:fldLock="1"/>
      </w:r>
      <w:r>
        <w:instrText xml:space="preserve"> PAGEREF _Toc151151919 \h </w:instrText>
      </w:r>
      <w:r>
        <w:fldChar w:fldCharType="separate"/>
      </w:r>
      <w:r>
        <w:t>66</w:t>
      </w:r>
      <w:r>
        <w:fldChar w:fldCharType="end"/>
      </w:r>
    </w:p>
    <w:p w14:paraId="4ADCD2C4" w14:textId="01D59358" w:rsidR="00D702EF" w:rsidRDefault="00D702EF">
      <w:pPr>
        <w:pStyle w:val="TOC4"/>
        <w:rPr>
          <w:rFonts w:asciiTheme="minorHAnsi" w:eastAsiaTheme="minorEastAsia" w:hAnsiTheme="minorHAnsi" w:cstheme="minorBidi"/>
          <w:kern w:val="2"/>
          <w:sz w:val="22"/>
          <w:szCs w:val="22"/>
          <w:lang w:eastAsia="en-GB"/>
          <w14:ligatures w14:val="standardContextual"/>
        </w:rPr>
      </w:pPr>
      <w:r>
        <w:t>4.6.3.4</w:t>
      </w:r>
      <w:r>
        <w:rPr>
          <w:rFonts w:asciiTheme="minorHAnsi" w:eastAsiaTheme="minorEastAsia" w:hAnsiTheme="minorHAnsi" w:cstheme="minorBidi"/>
          <w:kern w:val="2"/>
          <w:sz w:val="22"/>
          <w:szCs w:val="22"/>
          <w:lang w:eastAsia="en-GB"/>
          <w14:ligatures w14:val="standardContextual"/>
        </w:rPr>
        <w:tab/>
      </w:r>
      <w:r>
        <w:t>Party A (target) in session with Party D, with conference on hold – case 2</w:t>
      </w:r>
      <w:r>
        <w:tab/>
      </w:r>
      <w:r>
        <w:fldChar w:fldCharType="begin" w:fldLock="1"/>
      </w:r>
      <w:r>
        <w:instrText xml:space="preserve"> PAGEREF _Toc151151920 \h </w:instrText>
      </w:r>
      <w:r>
        <w:fldChar w:fldCharType="separate"/>
      </w:r>
      <w:r>
        <w:t>66</w:t>
      </w:r>
      <w:r>
        <w:fldChar w:fldCharType="end"/>
      </w:r>
    </w:p>
    <w:p w14:paraId="148E9733" w14:textId="102E89AC" w:rsidR="00D702EF" w:rsidRDefault="00D702EF">
      <w:pPr>
        <w:pStyle w:val="TOC4"/>
        <w:rPr>
          <w:rFonts w:asciiTheme="minorHAnsi" w:eastAsiaTheme="minorEastAsia" w:hAnsiTheme="minorHAnsi" w:cstheme="minorBidi"/>
          <w:kern w:val="2"/>
          <w:sz w:val="22"/>
          <w:szCs w:val="22"/>
          <w:lang w:eastAsia="en-GB"/>
          <w14:ligatures w14:val="standardContextual"/>
        </w:rPr>
      </w:pPr>
      <w:r>
        <w:t>4.6.3.5</w:t>
      </w:r>
      <w:r>
        <w:rPr>
          <w:rFonts w:asciiTheme="minorHAnsi" w:eastAsiaTheme="minorEastAsia" w:hAnsiTheme="minorHAnsi" w:cstheme="minorBidi"/>
          <w:kern w:val="2"/>
          <w:sz w:val="22"/>
          <w:szCs w:val="22"/>
          <w:lang w:eastAsia="en-GB"/>
          <w14:ligatures w14:val="standardContextual"/>
        </w:rPr>
        <w:tab/>
      </w:r>
      <w:r>
        <w:t>Party A (target) in session with Party D, with conference on hold – case 2 (alternative)</w:t>
      </w:r>
      <w:r>
        <w:tab/>
      </w:r>
      <w:r>
        <w:fldChar w:fldCharType="begin" w:fldLock="1"/>
      </w:r>
      <w:r>
        <w:instrText xml:space="preserve"> PAGEREF _Toc151151921 \h </w:instrText>
      </w:r>
      <w:r>
        <w:fldChar w:fldCharType="separate"/>
      </w:r>
      <w:r>
        <w:t>67</w:t>
      </w:r>
      <w:r>
        <w:fldChar w:fldCharType="end"/>
      </w:r>
    </w:p>
    <w:p w14:paraId="3D4B4BE1" w14:textId="15E3A923" w:rsidR="00D702EF" w:rsidRDefault="00D702EF">
      <w:pPr>
        <w:pStyle w:val="TOC4"/>
        <w:rPr>
          <w:rFonts w:asciiTheme="minorHAnsi" w:eastAsiaTheme="minorEastAsia" w:hAnsiTheme="minorHAnsi" w:cstheme="minorBidi"/>
          <w:kern w:val="2"/>
          <w:sz w:val="22"/>
          <w:szCs w:val="22"/>
          <w:lang w:eastAsia="en-GB"/>
          <w14:ligatures w14:val="standardContextual"/>
        </w:rPr>
      </w:pPr>
      <w:r>
        <w:t>4.6.3.6</w:t>
      </w:r>
      <w:r>
        <w:rPr>
          <w:rFonts w:asciiTheme="minorHAnsi" w:eastAsiaTheme="minorEastAsia" w:hAnsiTheme="minorHAnsi" w:cstheme="minorBidi"/>
          <w:kern w:val="2"/>
          <w:sz w:val="22"/>
          <w:szCs w:val="22"/>
          <w:lang w:eastAsia="en-GB"/>
          <w14:ligatures w14:val="standardContextual"/>
        </w:rPr>
        <w:tab/>
      </w:r>
      <w:r>
        <w:t>Party A in session with Party D, with a Party C (non-local ID target) on the held conference leg</w:t>
      </w:r>
      <w:r>
        <w:tab/>
      </w:r>
      <w:r>
        <w:fldChar w:fldCharType="begin" w:fldLock="1"/>
      </w:r>
      <w:r>
        <w:instrText xml:space="preserve"> PAGEREF _Toc151151922 \h </w:instrText>
      </w:r>
      <w:r>
        <w:fldChar w:fldCharType="separate"/>
      </w:r>
      <w:r>
        <w:t>68</w:t>
      </w:r>
      <w:r>
        <w:fldChar w:fldCharType="end"/>
      </w:r>
    </w:p>
    <w:p w14:paraId="0CAAD41A" w14:textId="7EC55DD9" w:rsidR="00D702EF" w:rsidRDefault="00D702EF">
      <w:pPr>
        <w:pStyle w:val="TOC4"/>
        <w:rPr>
          <w:rFonts w:asciiTheme="minorHAnsi" w:eastAsiaTheme="minorEastAsia" w:hAnsiTheme="minorHAnsi" w:cstheme="minorBidi"/>
          <w:kern w:val="2"/>
          <w:sz w:val="22"/>
          <w:szCs w:val="22"/>
          <w:lang w:eastAsia="en-GB"/>
          <w14:ligatures w14:val="standardContextual"/>
        </w:rPr>
      </w:pPr>
      <w:r>
        <w:t>4.6.3.7</w:t>
      </w:r>
      <w:r>
        <w:rPr>
          <w:rFonts w:asciiTheme="minorHAnsi" w:eastAsiaTheme="minorEastAsia" w:hAnsiTheme="minorHAnsi" w:cstheme="minorBidi"/>
          <w:kern w:val="2"/>
          <w:sz w:val="22"/>
          <w:szCs w:val="22"/>
          <w:lang w:eastAsia="en-GB"/>
          <w14:ligatures w14:val="standardContextual"/>
        </w:rPr>
        <w:tab/>
      </w:r>
      <w:r>
        <w:t>Party A in session with Party D, with a Party C (target) on the held conference leg</w:t>
      </w:r>
      <w:r>
        <w:tab/>
      </w:r>
      <w:r>
        <w:fldChar w:fldCharType="begin" w:fldLock="1"/>
      </w:r>
      <w:r>
        <w:instrText xml:space="preserve"> PAGEREF _Toc151151923 \h </w:instrText>
      </w:r>
      <w:r>
        <w:fldChar w:fldCharType="separate"/>
      </w:r>
      <w:r>
        <w:t>70</w:t>
      </w:r>
      <w:r>
        <w:fldChar w:fldCharType="end"/>
      </w:r>
    </w:p>
    <w:p w14:paraId="1097A95D" w14:textId="40E1C43C" w:rsidR="00D702EF" w:rsidRDefault="00D702EF">
      <w:pPr>
        <w:pStyle w:val="TOC4"/>
        <w:rPr>
          <w:rFonts w:asciiTheme="minorHAnsi" w:eastAsiaTheme="minorEastAsia" w:hAnsiTheme="minorHAnsi" w:cstheme="minorBidi"/>
          <w:kern w:val="2"/>
          <w:sz w:val="22"/>
          <w:szCs w:val="22"/>
          <w:lang w:eastAsia="en-GB"/>
          <w14:ligatures w14:val="standardContextual"/>
        </w:rPr>
      </w:pPr>
      <w:r>
        <w:t>4.6.3.8</w:t>
      </w:r>
      <w:r>
        <w:rPr>
          <w:rFonts w:asciiTheme="minorHAnsi" w:eastAsiaTheme="minorEastAsia" w:hAnsiTheme="minorHAnsi" w:cstheme="minorBidi"/>
          <w:kern w:val="2"/>
          <w:sz w:val="22"/>
          <w:szCs w:val="22"/>
          <w:lang w:eastAsia="en-GB"/>
          <w14:ligatures w14:val="standardContextual"/>
        </w:rPr>
        <w:tab/>
      </w:r>
      <w:r>
        <w:t>Party A in session with Party D, with a Party C (in a different CSP domain, target) on the held conference leg</w:t>
      </w:r>
      <w:r>
        <w:tab/>
      </w:r>
      <w:r>
        <w:fldChar w:fldCharType="begin" w:fldLock="1"/>
      </w:r>
      <w:r>
        <w:instrText xml:space="preserve"> PAGEREF _Toc151151924 \h </w:instrText>
      </w:r>
      <w:r>
        <w:fldChar w:fldCharType="separate"/>
      </w:r>
      <w:r>
        <w:t>71</w:t>
      </w:r>
      <w:r>
        <w:fldChar w:fldCharType="end"/>
      </w:r>
    </w:p>
    <w:p w14:paraId="254905F1" w14:textId="269AFC60" w:rsidR="00D702EF" w:rsidRDefault="00D702EF">
      <w:pPr>
        <w:pStyle w:val="TOC3"/>
        <w:rPr>
          <w:rFonts w:asciiTheme="minorHAnsi" w:eastAsiaTheme="minorEastAsia" w:hAnsiTheme="minorHAnsi" w:cstheme="minorBidi"/>
          <w:kern w:val="2"/>
          <w:sz w:val="22"/>
          <w:szCs w:val="22"/>
          <w:lang w:eastAsia="en-GB"/>
          <w14:ligatures w14:val="standardContextual"/>
        </w:rPr>
      </w:pPr>
      <w:r>
        <w:t>4.6.4</w:t>
      </w:r>
      <w:r>
        <w:rPr>
          <w:rFonts w:asciiTheme="minorHAnsi" w:eastAsiaTheme="minorEastAsia" w:hAnsiTheme="minorHAnsi" w:cstheme="minorBidi"/>
          <w:kern w:val="2"/>
          <w:sz w:val="22"/>
          <w:szCs w:val="22"/>
          <w:lang w:eastAsia="en-GB"/>
          <w14:ligatures w14:val="standardContextual"/>
        </w:rPr>
        <w:tab/>
      </w:r>
      <w:r>
        <w:t>Group conference on hold</w:t>
      </w:r>
      <w:r>
        <w:tab/>
      </w:r>
      <w:r>
        <w:fldChar w:fldCharType="begin" w:fldLock="1"/>
      </w:r>
      <w:r>
        <w:instrText xml:space="preserve"> PAGEREF _Toc151151925 \h </w:instrText>
      </w:r>
      <w:r>
        <w:fldChar w:fldCharType="separate"/>
      </w:r>
      <w:r>
        <w:t>72</w:t>
      </w:r>
      <w:r>
        <w:fldChar w:fldCharType="end"/>
      </w:r>
    </w:p>
    <w:p w14:paraId="7D75A804" w14:textId="20672613" w:rsidR="00D702EF" w:rsidRDefault="00D702EF">
      <w:pPr>
        <w:pStyle w:val="TOC4"/>
        <w:rPr>
          <w:rFonts w:asciiTheme="minorHAnsi" w:eastAsiaTheme="minorEastAsia" w:hAnsiTheme="minorHAnsi" w:cstheme="minorBidi"/>
          <w:kern w:val="2"/>
          <w:sz w:val="22"/>
          <w:szCs w:val="22"/>
          <w:lang w:eastAsia="en-GB"/>
          <w14:ligatures w14:val="standardContextual"/>
        </w:rPr>
      </w:pPr>
      <w:r>
        <w:t>4.6.4.1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_Toc151151926 \h </w:instrText>
      </w:r>
      <w:r>
        <w:fldChar w:fldCharType="separate"/>
      </w:r>
      <w:r>
        <w:t>72</w:t>
      </w:r>
      <w:r>
        <w:fldChar w:fldCharType="end"/>
      </w:r>
    </w:p>
    <w:p w14:paraId="25BBADDF" w14:textId="26E16BA6" w:rsidR="00D702EF" w:rsidRDefault="00D702EF">
      <w:pPr>
        <w:pStyle w:val="TOC4"/>
        <w:rPr>
          <w:rFonts w:asciiTheme="minorHAnsi" w:eastAsiaTheme="minorEastAsia" w:hAnsiTheme="minorHAnsi" w:cstheme="minorBidi"/>
          <w:kern w:val="2"/>
          <w:sz w:val="22"/>
          <w:szCs w:val="22"/>
          <w:lang w:eastAsia="en-GB"/>
          <w14:ligatures w14:val="standardContextual"/>
        </w:rPr>
      </w:pPr>
      <w:r>
        <w:t>4.6.4.2</w:t>
      </w:r>
      <w:r>
        <w:rPr>
          <w:rFonts w:asciiTheme="minorHAnsi" w:eastAsiaTheme="minorEastAsia" w:hAnsiTheme="minorHAnsi" w:cstheme="minorBidi"/>
          <w:kern w:val="2"/>
          <w:sz w:val="22"/>
          <w:szCs w:val="22"/>
          <w:lang w:eastAsia="en-GB"/>
          <w14:ligatures w14:val="standardContextual"/>
        </w:rPr>
        <w:tab/>
      </w:r>
      <w:r>
        <w:t>Party A (target) in communication with Party D, with group conference on hold</w:t>
      </w:r>
      <w:r>
        <w:tab/>
      </w:r>
      <w:r>
        <w:fldChar w:fldCharType="begin" w:fldLock="1"/>
      </w:r>
      <w:r>
        <w:instrText xml:space="preserve"> PAGEREF _Toc151151927 \h </w:instrText>
      </w:r>
      <w:r>
        <w:fldChar w:fldCharType="separate"/>
      </w:r>
      <w:r>
        <w:t>73</w:t>
      </w:r>
      <w:r>
        <w:fldChar w:fldCharType="end"/>
      </w:r>
    </w:p>
    <w:p w14:paraId="2C0A06C6" w14:textId="75ABB0EA" w:rsidR="00D702EF" w:rsidRDefault="00D702EF">
      <w:pPr>
        <w:pStyle w:val="TOC4"/>
        <w:rPr>
          <w:rFonts w:asciiTheme="minorHAnsi" w:eastAsiaTheme="minorEastAsia" w:hAnsiTheme="minorHAnsi" w:cstheme="minorBidi"/>
          <w:kern w:val="2"/>
          <w:sz w:val="22"/>
          <w:szCs w:val="22"/>
          <w:lang w:eastAsia="en-GB"/>
          <w14:ligatures w14:val="standardContextual"/>
        </w:rPr>
      </w:pPr>
      <w:r>
        <w:t>4.6.4.3</w:t>
      </w:r>
      <w:r>
        <w:rPr>
          <w:rFonts w:asciiTheme="minorHAnsi" w:eastAsiaTheme="minorEastAsia" w:hAnsiTheme="minorHAnsi" w:cstheme="minorBidi"/>
          <w:kern w:val="2"/>
          <w:sz w:val="22"/>
          <w:szCs w:val="22"/>
          <w:lang w:eastAsia="en-GB"/>
          <w14:ligatures w14:val="standardContextual"/>
        </w:rPr>
        <w:tab/>
      </w:r>
      <w:r>
        <w:t>Party A (target) in communication with Party D, with group conference on hold (alternative)</w:t>
      </w:r>
      <w:r>
        <w:tab/>
      </w:r>
      <w:r>
        <w:fldChar w:fldCharType="begin" w:fldLock="1"/>
      </w:r>
      <w:r>
        <w:instrText xml:space="preserve"> PAGEREF _Toc151151928 \h </w:instrText>
      </w:r>
      <w:r>
        <w:fldChar w:fldCharType="separate"/>
      </w:r>
      <w:r>
        <w:t>74</w:t>
      </w:r>
      <w:r>
        <w:fldChar w:fldCharType="end"/>
      </w:r>
    </w:p>
    <w:p w14:paraId="17B2ADB4" w14:textId="5B63BA38" w:rsidR="00D702EF" w:rsidRDefault="00D702EF">
      <w:pPr>
        <w:pStyle w:val="TOC4"/>
        <w:rPr>
          <w:rFonts w:asciiTheme="minorHAnsi" w:eastAsiaTheme="minorEastAsia" w:hAnsiTheme="minorHAnsi" w:cstheme="minorBidi"/>
          <w:kern w:val="2"/>
          <w:sz w:val="22"/>
          <w:szCs w:val="22"/>
          <w:lang w:eastAsia="en-GB"/>
          <w14:ligatures w14:val="standardContextual"/>
        </w:rPr>
      </w:pPr>
      <w:r>
        <w:t>4.6.4.4</w:t>
      </w:r>
      <w:r>
        <w:rPr>
          <w:rFonts w:asciiTheme="minorHAnsi" w:eastAsiaTheme="minorEastAsia" w:hAnsiTheme="minorHAnsi" w:cstheme="minorBidi"/>
          <w:kern w:val="2"/>
          <w:sz w:val="22"/>
          <w:szCs w:val="22"/>
          <w:lang w:eastAsia="en-GB"/>
          <w14:ligatures w14:val="standardContextual"/>
        </w:rPr>
        <w:tab/>
      </w:r>
      <w:r>
        <w:t>Party A places a group conference on hold, conference URI target</w:t>
      </w:r>
      <w:r>
        <w:tab/>
      </w:r>
      <w:r>
        <w:fldChar w:fldCharType="begin" w:fldLock="1"/>
      </w:r>
      <w:r>
        <w:instrText xml:space="preserve"> PAGEREF _Toc151151929 \h </w:instrText>
      </w:r>
      <w:r>
        <w:fldChar w:fldCharType="separate"/>
      </w:r>
      <w:r>
        <w:t>74</w:t>
      </w:r>
      <w:r>
        <w:fldChar w:fldCharType="end"/>
      </w:r>
    </w:p>
    <w:p w14:paraId="3CBE88B7" w14:textId="6E9DF382" w:rsidR="00D702EF" w:rsidRDefault="00D702EF">
      <w:pPr>
        <w:pStyle w:val="TOC4"/>
        <w:rPr>
          <w:rFonts w:asciiTheme="minorHAnsi" w:eastAsiaTheme="minorEastAsia" w:hAnsiTheme="minorHAnsi" w:cstheme="minorBidi"/>
          <w:kern w:val="2"/>
          <w:sz w:val="22"/>
          <w:szCs w:val="22"/>
          <w:lang w:eastAsia="en-GB"/>
          <w14:ligatures w14:val="standardContextual"/>
        </w:rPr>
      </w:pPr>
      <w:r>
        <w:t>4.6.4.5</w:t>
      </w:r>
      <w:r>
        <w:rPr>
          <w:rFonts w:asciiTheme="minorHAnsi" w:eastAsiaTheme="minorEastAsia" w:hAnsiTheme="minorHAnsi" w:cstheme="minorBidi"/>
          <w:kern w:val="2"/>
          <w:sz w:val="22"/>
          <w:szCs w:val="22"/>
          <w:lang w:eastAsia="en-GB"/>
          <w14:ligatures w14:val="standardContextual"/>
        </w:rPr>
        <w:tab/>
      </w:r>
      <w:r>
        <w:t>Party A and Party C place a group conference on hold, conference URI target</w:t>
      </w:r>
      <w:r>
        <w:tab/>
      </w:r>
      <w:r>
        <w:fldChar w:fldCharType="begin" w:fldLock="1"/>
      </w:r>
      <w:r>
        <w:instrText xml:space="preserve"> PAGEREF _Toc151151930 \h </w:instrText>
      </w:r>
      <w:r>
        <w:fldChar w:fldCharType="separate"/>
      </w:r>
      <w:r>
        <w:t>75</w:t>
      </w:r>
      <w:r>
        <w:fldChar w:fldCharType="end"/>
      </w:r>
    </w:p>
    <w:p w14:paraId="748FA267" w14:textId="67E62786" w:rsidR="00D702EF" w:rsidRDefault="00D702EF">
      <w:pPr>
        <w:pStyle w:val="TOC4"/>
        <w:rPr>
          <w:rFonts w:asciiTheme="minorHAnsi" w:eastAsiaTheme="minorEastAsia" w:hAnsiTheme="minorHAnsi" w:cstheme="minorBidi"/>
          <w:kern w:val="2"/>
          <w:sz w:val="22"/>
          <w:szCs w:val="22"/>
          <w:lang w:eastAsia="en-GB"/>
          <w14:ligatures w14:val="standardContextual"/>
        </w:rPr>
      </w:pPr>
      <w:r>
        <w:t>4.6.4.6</w:t>
      </w:r>
      <w:r>
        <w:rPr>
          <w:rFonts w:asciiTheme="minorHAnsi" w:eastAsiaTheme="minorEastAsia" w:hAnsiTheme="minorHAnsi" w:cstheme="minorBidi"/>
          <w:kern w:val="2"/>
          <w:sz w:val="22"/>
          <w:szCs w:val="22"/>
          <w:lang w:eastAsia="en-GB"/>
          <w14:ligatures w14:val="standardContextual"/>
        </w:rPr>
        <w:tab/>
      </w:r>
      <w:r>
        <w:t>Party A places a group conference with Party B and Party C (target) on hold</w:t>
      </w:r>
      <w:r>
        <w:tab/>
      </w:r>
      <w:r>
        <w:fldChar w:fldCharType="begin" w:fldLock="1"/>
      </w:r>
      <w:r>
        <w:instrText xml:space="preserve"> PAGEREF _Toc151151931 \h </w:instrText>
      </w:r>
      <w:r>
        <w:fldChar w:fldCharType="separate"/>
      </w:r>
      <w:r>
        <w:t>76</w:t>
      </w:r>
      <w:r>
        <w:fldChar w:fldCharType="end"/>
      </w:r>
    </w:p>
    <w:p w14:paraId="45564606" w14:textId="79D4A905" w:rsidR="00D702EF" w:rsidRDefault="00D702EF">
      <w:pPr>
        <w:pStyle w:val="TOC4"/>
        <w:rPr>
          <w:rFonts w:asciiTheme="minorHAnsi" w:eastAsiaTheme="minorEastAsia" w:hAnsiTheme="minorHAnsi" w:cstheme="minorBidi"/>
          <w:kern w:val="2"/>
          <w:sz w:val="22"/>
          <w:szCs w:val="22"/>
          <w:lang w:eastAsia="en-GB"/>
          <w14:ligatures w14:val="standardContextual"/>
        </w:rPr>
      </w:pPr>
      <w:r>
        <w:t>4.6.4.7</w:t>
      </w:r>
      <w:r>
        <w:rPr>
          <w:rFonts w:asciiTheme="minorHAnsi" w:eastAsiaTheme="minorEastAsia" w:hAnsiTheme="minorHAnsi" w:cstheme="minorBidi"/>
          <w:kern w:val="2"/>
          <w:sz w:val="22"/>
          <w:szCs w:val="22"/>
          <w:lang w:eastAsia="en-GB"/>
          <w14:ligatures w14:val="standardContextual"/>
        </w:rPr>
        <w:tab/>
      </w:r>
      <w:r>
        <w:t>Special case – multiple targets</w:t>
      </w:r>
      <w:r>
        <w:tab/>
      </w:r>
      <w:r>
        <w:fldChar w:fldCharType="begin" w:fldLock="1"/>
      </w:r>
      <w:r>
        <w:instrText xml:space="preserve"> PAGEREF _Toc151151932 \h </w:instrText>
      </w:r>
      <w:r>
        <w:fldChar w:fldCharType="separate"/>
      </w:r>
      <w:r>
        <w:t>77</w:t>
      </w:r>
      <w:r>
        <w:fldChar w:fldCharType="end"/>
      </w:r>
    </w:p>
    <w:p w14:paraId="19C930B8" w14:textId="79681C2C" w:rsidR="00D702EF" w:rsidRDefault="00D702EF">
      <w:pPr>
        <w:pStyle w:val="TOC2"/>
        <w:rPr>
          <w:rFonts w:asciiTheme="minorHAnsi" w:eastAsiaTheme="minorEastAsia" w:hAnsiTheme="minorHAnsi" w:cstheme="minorBidi"/>
          <w:kern w:val="2"/>
          <w:sz w:val="22"/>
          <w:szCs w:val="22"/>
          <w:lang w:eastAsia="en-GB"/>
          <w14:ligatures w14:val="standardContextual"/>
        </w:rPr>
      </w:pPr>
      <w:r>
        <w:t>4.7</w:t>
      </w:r>
      <w:r>
        <w:rPr>
          <w:rFonts w:asciiTheme="minorHAnsi" w:eastAsiaTheme="minorEastAsia" w:hAnsiTheme="minorHAnsi" w:cstheme="minorBidi"/>
          <w:kern w:val="2"/>
          <w:sz w:val="22"/>
          <w:szCs w:val="22"/>
          <w:lang w:eastAsia="en-GB"/>
          <w14:ligatures w14:val="standardContextual"/>
        </w:rPr>
        <w:tab/>
      </w:r>
      <w:r>
        <w:t>Special media on target terminating sessions</w:t>
      </w:r>
      <w:r>
        <w:tab/>
      </w:r>
      <w:r>
        <w:fldChar w:fldCharType="begin" w:fldLock="1"/>
      </w:r>
      <w:r>
        <w:instrText xml:space="preserve"> PAGEREF _Toc151151933 \h </w:instrText>
      </w:r>
      <w:r>
        <w:fldChar w:fldCharType="separate"/>
      </w:r>
      <w:r>
        <w:t>78</w:t>
      </w:r>
      <w:r>
        <w:fldChar w:fldCharType="end"/>
      </w:r>
    </w:p>
    <w:p w14:paraId="565EC2D5" w14:textId="623C9448" w:rsidR="00D702EF" w:rsidRDefault="00D702EF">
      <w:pPr>
        <w:pStyle w:val="TOC3"/>
        <w:rPr>
          <w:rFonts w:asciiTheme="minorHAnsi" w:eastAsiaTheme="minorEastAsia" w:hAnsiTheme="minorHAnsi" w:cstheme="minorBidi"/>
          <w:kern w:val="2"/>
          <w:sz w:val="22"/>
          <w:szCs w:val="22"/>
          <w:lang w:eastAsia="en-GB"/>
          <w14:ligatures w14:val="standardContextual"/>
        </w:rPr>
      </w:pPr>
      <w:r>
        <w:t>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_Toc151151934 \h </w:instrText>
      </w:r>
      <w:r>
        <w:fldChar w:fldCharType="separate"/>
      </w:r>
      <w:r>
        <w:t>78</w:t>
      </w:r>
      <w:r>
        <w:fldChar w:fldCharType="end"/>
      </w:r>
    </w:p>
    <w:p w14:paraId="0C6543DE" w14:textId="357343CB" w:rsidR="00D702EF" w:rsidRDefault="00D702EF">
      <w:pPr>
        <w:pStyle w:val="TOC3"/>
        <w:rPr>
          <w:rFonts w:asciiTheme="minorHAnsi" w:eastAsiaTheme="minorEastAsia" w:hAnsiTheme="minorHAnsi" w:cstheme="minorBidi"/>
          <w:kern w:val="2"/>
          <w:sz w:val="22"/>
          <w:szCs w:val="22"/>
          <w:lang w:eastAsia="en-GB"/>
          <w14:ligatures w14:val="standardContextual"/>
        </w:rPr>
      </w:pPr>
      <w:r>
        <w:t>4.7.2</w:t>
      </w:r>
      <w:r>
        <w:rPr>
          <w:rFonts w:asciiTheme="minorHAnsi" w:eastAsiaTheme="minorEastAsia" w:hAnsiTheme="minorHAnsi" w:cstheme="minorBidi"/>
          <w:kern w:val="2"/>
          <w:sz w:val="22"/>
          <w:szCs w:val="22"/>
          <w:lang w:eastAsia="en-GB"/>
          <w14:ligatures w14:val="standardContextual"/>
        </w:rPr>
        <w:tab/>
      </w:r>
      <w:r>
        <w:t>Special media with intra-office terminating sessions</w:t>
      </w:r>
      <w:r>
        <w:tab/>
      </w:r>
      <w:r>
        <w:fldChar w:fldCharType="begin" w:fldLock="1"/>
      </w:r>
      <w:r>
        <w:instrText xml:space="preserve"> PAGEREF _Toc151151935 \h </w:instrText>
      </w:r>
      <w:r>
        <w:fldChar w:fldCharType="separate"/>
      </w:r>
      <w:r>
        <w:t>78</w:t>
      </w:r>
      <w:r>
        <w:fldChar w:fldCharType="end"/>
      </w:r>
    </w:p>
    <w:p w14:paraId="23E95100" w14:textId="3759FF08" w:rsidR="00D702EF" w:rsidRDefault="00D702EF">
      <w:pPr>
        <w:pStyle w:val="TOC3"/>
        <w:rPr>
          <w:rFonts w:asciiTheme="minorHAnsi" w:eastAsiaTheme="minorEastAsia" w:hAnsiTheme="minorHAnsi" w:cstheme="minorBidi"/>
          <w:kern w:val="2"/>
          <w:sz w:val="22"/>
          <w:szCs w:val="22"/>
          <w:lang w:eastAsia="en-GB"/>
          <w14:ligatures w14:val="standardContextual"/>
        </w:rPr>
      </w:pPr>
      <w:r>
        <w:t>4.7.3</w:t>
      </w:r>
      <w:r>
        <w:rPr>
          <w:rFonts w:asciiTheme="minorHAnsi" w:eastAsiaTheme="minorEastAsia" w:hAnsiTheme="minorHAnsi" w:cstheme="minorBidi"/>
          <w:kern w:val="2"/>
          <w:sz w:val="22"/>
          <w:szCs w:val="22"/>
          <w:lang w:eastAsia="en-GB"/>
          <w14:ligatures w14:val="standardContextual"/>
        </w:rPr>
        <w:tab/>
      </w:r>
      <w:r>
        <w:t>Special media with inter-office terminating sessions</w:t>
      </w:r>
      <w:r>
        <w:tab/>
      </w:r>
      <w:r>
        <w:fldChar w:fldCharType="begin" w:fldLock="1"/>
      </w:r>
      <w:r>
        <w:instrText xml:space="preserve"> PAGEREF _Toc151151936 \h </w:instrText>
      </w:r>
      <w:r>
        <w:fldChar w:fldCharType="separate"/>
      </w:r>
      <w:r>
        <w:t>79</w:t>
      </w:r>
      <w:r>
        <w:fldChar w:fldCharType="end"/>
      </w:r>
    </w:p>
    <w:p w14:paraId="48D52D10" w14:textId="26A39F85" w:rsidR="00D702EF" w:rsidRDefault="00D702EF">
      <w:pPr>
        <w:pStyle w:val="TOC2"/>
        <w:rPr>
          <w:rFonts w:asciiTheme="minorHAnsi" w:eastAsiaTheme="minorEastAsia" w:hAnsiTheme="minorHAnsi" w:cstheme="minorBidi"/>
          <w:kern w:val="2"/>
          <w:sz w:val="22"/>
          <w:szCs w:val="22"/>
          <w:lang w:eastAsia="en-GB"/>
          <w14:ligatures w14:val="standardContextual"/>
        </w:rPr>
      </w:pPr>
      <w:r>
        <w:t>4.8</w:t>
      </w:r>
      <w:r>
        <w:rPr>
          <w:rFonts w:asciiTheme="minorHAnsi" w:eastAsiaTheme="minorEastAsia" w:hAnsiTheme="minorHAnsi" w:cstheme="minorBidi"/>
          <w:kern w:val="2"/>
          <w:sz w:val="22"/>
          <w:szCs w:val="22"/>
          <w:lang w:eastAsia="en-GB"/>
          <w14:ligatures w14:val="standardContextual"/>
        </w:rPr>
        <w:tab/>
      </w:r>
      <w:r>
        <w:t>Home routed roaming architecture</w:t>
      </w:r>
      <w:r>
        <w:tab/>
      </w:r>
      <w:r>
        <w:fldChar w:fldCharType="begin" w:fldLock="1"/>
      </w:r>
      <w:r>
        <w:instrText xml:space="preserve"> PAGEREF _Toc151151937 \h </w:instrText>
      </w:r>
      <w:r>
        <w:fldChar w:fldCharType="separate"/>
      </w:r>
      <w:r>
        <w:t>80</w:t>
      </w:r>
      <w:r>
        <w:fldChar w:fldCharType="end"/>
      </w:r>
    </w:p>
    <w:p w14:paraId="352EA444" w14:textId="640E27BB" w:rsidR="00D702EF" w:rsidRDefault="00D702EF">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_Toc151151938 \h </w:instrText>
      </w:r>
      <w:r>
        <w:fldChar w:fldCharType="separate"/>
      </w:r>
      <w:r>
        <w:t>80</w:t>
      </w:r>
      <w:r>
        <w:fldChar w:fldCharType="end"/>
      </w:r>
    </w:p>
    <w:p w14:paraId="59609C4B" w14:textId="5223BD14" w:rsidR="00D702EF" w:rsidRDefault="00D702EF">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Topology overviews</w:t>
      </w:r>
      <w:r>
        <w:tab/>
      </w:r>
      <w:r>
        <w:fldChar w:fldCharType="begin" w:fldLock="1"/>
      </w:r>
      <w:r>
        <w:instrText xml:space="preserve"> PAGEREF _Toc151151939 \h </w:instrText>
      </w:r>
      <w:r>
        <w:fldChar w:fldCharType="separate"/>
      </w:r>
      <w:r>
        <w:t>81</w:t>
      </w:r>
      <w:r>
        <w:fldChar w:fldCharType="end"/>
      </w:r>
    </w:p>
    <w:p w14:paraId="6A58D00C" w14:textId="4174B5B3" w:rsidR="00D702EF" w:rsidRDefault="00D702EF">
      <w:pPr>
        <w:pStyle w:val="TOC4"/>
        <w:rPr>
          <w:rFonts w:asciiTheme="minorHAnsi" w:eastAsiaTheme="minorEastAsia" w:hAnsiTheme="minorHAnsi" w:cstheme="minorBidi"/>
          <w:kern w:val="2"/>
          <w:sz w:val="22"/>
          <w:szCs w:val="22"/>
          <w:lang w:eastAsia="en-GB"/>
          <w14:ligatures w14:val="standardContextual"/>
        </w:rPr>
      </w:pPr>
      <w:r>
        <w:t>4.8.2.1</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_Toc151151940 \h </w:instrText>
      </w:r>
      <w:r>
        <w:fldChar w:fldCharType="separate"/>
      </w:r>
      <w:r>
        <w:t>81</w:t>
      </w:r>
      <w:r>
        <w:fldChar w:fldCharType="end"/>
      </w:r>
    </w:p>
    <w:p w14:paraId="6C323E4A" w14:textId="7048F63E" w:rsidR="00D702EF" w:rsidRDefault="00D702EF">
      <w:pPr>
        <w:pStyle w:val="TOC4"/>
        <w:rPr>
          <w:rFonts w:asciiTheme="minorHAnsi" w:eastAsiaTheme="minorEastAsia" w:hAnsiTheme="minorHAnsi" w:cstheme="minorBidi"/>
          <w:kern w:val="2"/>
          <w:sz w:val="22"/>
          <w:szCs w:val="22"/>
          <w:lang w:eastAsia="en-GB"/>
          <w14:ligatures w14:val="standardContextual"/>
        </w:rPr>
      </w:pPr>
      <w:r>
        <w:t>4.8.2.2</w:t>
      </w:r>
      <w:r>
        <w:rPr>
          <w:rFonts w:asciiTheme="minorHAnsi" w:eastAsiaTheme="minorEastAsia" w:hAnsiTheme="minorHAnsi" w:cstheme="minorBidi"/>
          <w:kern w:val="2"/>
          <w:sz w:val="22"/>
          <w:szCs w:val="22"/>
          <w:lang w:eastAsia="en-GB"/>
          <w14:ligatures w14:val="standardContextual"/>
        </w:rPr>
        <w:tab/>
      </w:r>
      <w:r>
        <w:t>S8HR LI, EPC with CUPS</w:t>
      </w:r>
      <w:r>
        <w:tab/>
      </w:r>
      <w:r>
        <w:fldChar w:fldCharType="begin" w:fldLock="1"/>
      </w:r>
      <w:r>
        <w:instrText xml:space="preserve"> PAGEREF _Toc151151941 \h </w:instrText>
      </w:r>
      <w:r>
        <w:fldChar w:fldCharType="separate"/>
      </w:r>
      <w:r>
        <w:t>82</w:t>
      </w:r>
      <w:r>
        <w:fldChar w:fldCharType="end"/>
      </w:r>
    </w:p>
    <w:p w14:paraId="5E8C863B" w14:textId="581987E8" w:rsidR="00D702EF" w:rsidRDefault="00D702EF">
      <w:pPr>
        <w:pStyle w:val="TOC4"/>
        <w:rPr>
          <w:rFonts w:asciiTheme="minorHAnsi" w:eastAsiaTheme="minorEastAsia" w:hAnsiTheme="minorHAnsi" w:cstheme="minorBidi"/>
          <w:kern w:val="2"/>
          <w:sz w:val="22"/>
          <w:szCs w:val="22"/>
          <w:lang w:eastAsia="en-GB"/>
          <w14:ligatures w14:val="standardContextual"/>
        </w:rPr>
      </w:pPr>
      <w:r>
        <w:t>4.8.2.3</w:t>
      </w:r>
      <w:r>
        <w:rPr>
          <w:rFonts w:asciiTheme="minorHAnsi" w:eastAsiaTheme="minorEastAsia" w:hAnsiTheme="minorHAnsi" w:cstheme="minorBidi"/>
          <w:kern w:val="2"/>
          <w:sz w:val="22"/>
          <w:szCs w:val="22"/>
          <w:lang w:eastAsia="en-GB"/>
          <w14:ligatures w14:val="standardContextual"/>
        </w:rPr>
        <w:tab/>
      </w:r>
      <w:r>
        <w:t>S8HR LI, EPC without CUPS</w:t>
      </w:r>
      <w:r>
        <w:tab/>
      </w:r>
      <w:r>
        <w:fldChar w:fldCharType="begin" w:fldLock="1"/>
      </w:r>
      <w:r>
        <w:instrText xml:space="preserve"> PAGEREF _Toc151151942 \h </w:instrText>
      </w:r>
      <w:r>
        <w:fldChar w:fldCharType="separate"/>
      </w:r>
      <w:r>
        <w:t>83</w:t>
      </w:r>
      <w:r>
        <w:fldChar w:fldCharType="end"/>
      </w:r>
    </w:p>
    <w:p w14:paraId="50066E42" w14:textId="2B1EAFD2" w:rsidR="00D702EF" w:rsidRDefault="00D702EF">
      <w:pPr>
        <w:pStyle w:val="TOC3"/>
        <w:rPr>
          <w:rFonts w:asciiTheme="minorHAnsi" w:eastAsiaTheme="minorEastAsia" w:hAnsiTheme="minorHAnsi" w:cstheme="minorBidi"/>
          <w:kern w:val="2"/>
          <w:sz w:val="22"/>
          <w:szCs w:val="22"/>
          <w:lang w:eastAsia="en-GB"/>
          <w14:ligatures w14:val="standardContextual"/>
        </w:rPr>
      </w:pPr>
      <w:r>
        <w:lastRenderedPageBreak/>
        <w:t>4.8.3</w:t>
      </w:r>
      <w:r>
        <w:rPr>
          <w:rFonts w:asciiTheme="minorHAnsi" w:eastAsiaTheme="minorEastAsia" w:hAnsiTheme="minorHAnsi" w:cstheme="minorBidi"/>
          <w:kern w:val="2"/>
          <w:sz w:val="22"/>
          <w:szCs w:val="22"/>
          <w:lang w:eastAsia="en-GB"/>
          <w14:ligatures w14:val="standardContextual"/>
        </w:rPr>
        <w:tab/>
      </w:r>
      <w:r>
        <w:t>HR LI principles</w:t>
      </w:r>
      <w:r>
        <w:tab/>
      </w:r>
      <w:r>
        <w:fldChar w:fldCharType="begin" w:fldLock="1"/>
      </w:r>
      <w:r>
        <w:instrText xml:space="preserve"> PAGEREF _Toc151151943 \h </w:instrText>
      </w:r>
      <w:r>
        <w:fldChar w:fldCharType="separate"/>
      </w:r>
      <w:r>
        <w:t>84</w:t>
      </w:r>
      <w:r>
        <w:fldChar w:fldCharType="end"/>
      </w:r>
    </w:p>
    <w:p w14:paraId="21C0B83D" w14:textId="0C6DACB6" w:rsidR="00D702EF" w:rsidRDefault="00D702EF">
      <w:pPr>
        <w:pStyle w:val="TOC4"/>
        <w:rPr>
          <w:rFonts w:asciiTheme="minorHAnsi" w:eastAsiaTheme="minorEastAsia" w:hAnsiTheme="minorHAnsi" w:cstheme="minorBidi"/>
          <w:kern w:val="2"/>
          <w:sz w:val="22"/>
          <w:szCs w:val="22"/>
          <w:lang w:eastAsia="en-GB"/>
          <w14:ligatures w14:val="standardContextual"/>
        </w:rPr>
      </w:pPr>
      <w:r>
        <w:t>4.8.3.1</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_Toc151151944 \h </w:instrText>
      </w:r>
      <w:r>
        <w:fldChar w:fldCharType="separate"/>
      </w:r>
      <w:r>
        <w:t>84</w:t>
      </w:r>
      <w:r>
        <w:fldChar w:fldCharType="end"/>
      </w:r>
    </w:p>
    <w:p w14:paraId="7968C2F7" w14:textId="33E847C7" w:rsidR="00D702EF" w:rsidRDefault="00D702EF">
      <w:pPr>
        <w:pStyle w:val="TOC4"/>
        <w:rPr>
          <w:rFonts w:asciiTheme="minorHAnsi" w:eastAsiaTheme="minorEastAsia" w:hAnsiTheme="minorHAnsi" w:cstheme="minorBidi"/>
          <w:kern w:val="2"/>
          <w:sz w:val="22"/>
          <w:szCs w:val="22"/>
          <w:lang w:eastAsia="en-GB"/>
          <w14:ligatures w14:val="standardContextual"/>
        </w:rPr>
      </w:pPr>
      <w:r>
        <w:t>4.8.3.2</w:t>
      </w:r>
      <w:r>
        <w:rPr>
          <w:rFonts w:asciiTheme="minorHAnsi" w:eastAsiaTheme="minorEastAsia" w:hAnsiTheme="minorHAnsi" w:cstheme="minorBidi"/>
          <w:kern w:val="2"/>
          <w:sz w:val="22"/>
          <w:szCs w:val="22"/>
          <w:lang w:eastAsia="en-GB"/>
          <w14:ligatures w14:val="standardContextual"/>
        </w:rPr>
        <w:tab/>
      </w:r>
      <w:r>
        <w:t>S8HR LI, EPC with CUPS</w:t>
      </w:r>
      <w:r>
        <w:tab/>
      </w:r>
      <w:r>
        <w:fldChar w:fldCharType="begin" w:fldLock="1"/>
      </w:r>
      <w:r>
        <w:instrText xml:space="preserve"> PAGEREF _Toc151151945 \h </w:instrText>
      </w:r>
      <w:r>
        <w:fldChar w:fldCharType="separate"/>
      </w:r>
      <w:r>
        <w:t>85</w:t>
      </w:r>
      <w:r>
        <w:fldChar w:fldCharType="end"/>
      </w:r>
    </w:p>
    <w:p w14:paraId="430C7085" w14:textId="3EBE2E3A" w:rsidR="00D702EF" w:rsidRDefault="00D702EF">
      <w:pPr>
        <w:pStyle w:val="TOC4"/>
        <w:rPr>
          <w:rFonts w:asciiTheme="minorHAnsi" w:eastAsiaTheme="minorEastAsia" w:hAnsiTheme="minorHAnsi" w:cstheme="minorBidi"/>
          <w:kern w:val="2"/>
          <w:sz w:val="22"/>
          <w:szCs w:val="22"/>
          <w:lang w:eastAsia="en-GB"/>
          <w14:ligatures w14:val="standardContextual"/>
        </w:rPr>
      </w:pPr>
      <w:r>
        <w:t>4.8.3.3</w:t>
      </w:r>
      <w:r>
        <w:rPr>
          <w:rFonts w:asciiTheme="minorHAnsi" w:eastAsiaTheme="minorEastAsia" w:hAnsiTheme="minorHAnsi" w:cstheme="minorBidi"/>
          <w:kern w:val="2"/>
          <w:sz w:val="22"/>
          <w:szCs w:val="22"/>
          <w:lang w:eastAsia="en-GB"/>
          <w14:ligatures w14:val="standardContextual"/>
        </w:rPr>
        <w:tab/>
      </w:r>
      <w:r>
        <w:t>S8HR LI, EPC without CUPS</w:t>
      </w:r>
      <w:r>
        <w:tab/>
      </w:r>
      <w:r>
        <w:fldChar w:fldCharType="begin" w:fldLock="1"/>
      </w:r>
      <w:r>
        <w:instrText xml:space="preserve"> PAGEREF _Toc151151946 \h </w:instrText>
      </w:r>
      <w:r>
        <w:fldChar w:fldCharType="separate"/>
      </w:r>
      <w:r>
        <w:t>86</w:t>
      </w:r>
      <w:r>
        <w:fldChar w:fldCharType="end"/>
      </w:r>
    </w:p>
    <w:p w14:paraId="4F4582A5" w14:textId="10EC600F" w:rsidR="00D702EF" w:rsidRDefault="00D702EF">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HR LI process</w:t>
      </w:r>
      <w:r>
        <w:tab/>
      </w:r>
      <w:r>
        <w:fldChar w:fldCharType="begin" w:fldLock="1"/>
      </w:r>
      <w:r>
        <w:instrText xml:space="preserve"> PAGEREF _Toc151151947 \h </w:instrText>
      </w:r>
      <w:r>
        <w:fldChar w:fldCharType="separate"/>
      </w:r>
      <w:r>
        <w:t>87</w:t>
      </w:r>
      <w:r>
        <w:fldChar w:fldCharType="end"/>
      </w:r>
    </w:p>
    <w:p w14:paraId="38B1D619" w14:textId="0F8E7116" w:rsidR="00D702EF" w:rsidRDefault="00D702EF">
      <w:pPr>
        <w:pStyle w:val="TOC4"/>
        <w:rPr>
          <w:rFonts w:asciiTheme="minorHAnsi" w:eastAsiaTheme="minorEastAsia" w:hAnsiTheme="minorHAnsi" w:cstheme="minorBidi"/>
          <w:kern w:val="2"/>
          <w:sz w:val="22"/>
          <w:szCs w:val="22"/>
          <w:lang w:eastAsia="en-GB"/>
          <w14:ligatures w14:val="standardContextual"/>
        </w:rPr>
      </w:pPr>
      <w:r>
        <w:t>4.8.4.1</w:t>
      </w:r>
      <w:r>
        <w:rPr>
          <w:rFonts w:asciiTheme="minorHAnsi" w:eastAsiaTheme="minorEastAsia" w:hAnsiTheme="minorHAnsi" w:cstheme="minorBidi"/>
          <w:kern w:val="2"/>
          <w:sz w:val="22"/>
          <w:szCs w:val="22"/>
          <w:lang w:eastAsia="en-GB"/>
          <w14:ligatures w14:val="standardContextual"/>
        </w:rPr>
        <w:tab/>
      </w:r>
      <w:r>
        <w:t>N9HR LI</w:t>
      </w:r>
      <w:r>
        <w:tab/>
      </w:r>
      <w:r>
        <w:fldChar w:fldCharType="begin" w:fldLock="1"/>
      </w:r>
      <w:r>
        <w:instrText xml:space="preserve"> PAGEREF _Toc151151948 \h </w:instrText>
      </w:r>
      <w:r>
        <w:fldChar w:fldCharType="separate"/>
      </w:r>
      <w:r>
        <w:t>87</w:t>
      </w:r>
      <w:r>
        <w:fldChar w:fldCharType="end"/>
      </w:r>
    </w:p>
    <w:p w14:paraId="196F54FA" w14:textId="06F65DAC" w:rsidR="00D702EF" w:rsidRDefault="00D702EF">
      <w:pPr>
        <w:pStyle w:val="TOC5"/>
        <w:rPr>
          <w:rFonts w:asciiTheme="minorHAnsi" w:eastAsiaTheme="minorEastAsia" w:hAnsiTheme="minorHAnsi" w:cstheme="minorBidi"/>
          <w:kern w:val="2"/>
          <w:sz w:val="22"/>
          <w:szCs w:val="22"/>
          <w:lang w:eastAsia="en-GB"/>
          <w14:ligatures w14:val="standardContextual"/>
        </w:rPr>
      </w:pPr>
      <w:r>
        <w:t>4.8.4.1.1</w:t>
      </w:r>
      <w:r>
        <w:rPr>
          <w:rFonts w:asciiTheme="minorHAnsi" w:eastAsiaTheme="minorEastAsia" w:hAnsiTheme="minorHAnsi" w:cstheme="minorBidi"/>
          <w:kern w:val="2"/>
          <w:sz w:val="22"/>
          <w:szCs w:val="22"/>
          <w:lang w:eastAsia="en-GB"/>
          <w14:ligatures w14:val="standardContextual"/>
        </w:rPr>
        <w:tab/>
      </w:r>
      <w:r>
        <w:t>Initial configuration - applicable to all inbound roamers</w:t>
      </w:r>
      <w:r>
        <w:tab/>
      </w:r>
      <w:r>
        <w:fldChar w:fldCharType="begin" w:fldLock="1"/>
      </w:r>
      <w:r>
        <w:instrText xml:space="preserve"> PAGEREF _Toc151151949 \h </w:instrText>
      </w:r>
      <w:r>
        <w:fldChar w:fldCharType="separate"/>
      </w:r>
      <w:r>
        <w:t>87</w:t>
      </w:r>
      <w:r>
        <w:fldChar w:fldCharType="end"/>
      </w:r>
    </w:p>
    <w:p w14:paraId="5F1BB0C4" w14:textId="12AD65A4" w:rsidR="00D702EF" w:rsidRDefault="00D702EF">
      <w:pPr>
        <w:pStyle w:val="TOC5"/>
        <w:rPr>
          <w:rFonts w:asciiTheme="minorHAnsi" w:eastAsiaTheme="minorEastAsia" w:hAnsiTheme="minorHAnsi" w:cstheme="minorBidi"/>
          <w:kern w:val="2"/>
          <w:sz w:val="22"/>
          <w:szCs w:val="22"/>
          <w:lang w:eastAsia="en-GB"/>
          <w14:ligatures w14:val="standardContextual"/>
        </w:rPr>
      </w:pPr>
      <w:r>
        <w:t>4.8.4.1.2</w:t>
      </w:r>
      <w:r>
        <w:rPr>
          <w:rFonts w:asciiTheme="minorHAnsi" w:eastAsiaTheme="minorEastAsia" w:hAnsiTheme="minorHAnsi" w:cstheme="minorBidi"/>
          <w:kern w:val="2"/>
          <w:sz w:val="22"/>
          <w:szCs w:val="22"/>
          <w:lang w:eastAsia="en-GB"/>
          <w14:ligatures w14:val="standardContextual"/>
        </w:rPr>
        <w:tab/>
      </w:r>
      <w:r>
        <w:t>Intercept activation - applicable to target UE with IRI + CC</w:t>
      </w:r>
      <w:r>
        <w:tab/>
      </w:r>
      <w:r>
        <w:fldChar w:fldCharType="begin" w:fldLock="1"/>
      </w:r>
      <w:r>
        <w:instrText xml:space="preserve"> PAGEREF _Toc151151950 \h </w:instrText>
      </w:r>
      <w:r>
        <w:fldChar w:fldCharType="separate"/>
      </w:r>
      <w:r>
        <w:t>88</w:t>
      </w:r>
      <w:r>
        <w:fldChar w:fldCharType="end"/>
      </w:r>
    </w:p>
    <w:p w14:paraId="44594703" w14:textId="311626F5" w:rsidR="00D702EF" w:rsidRDefault="00D702EF">
      <w:pPr>
        <w:pStyle w:val="TOC5"/>
        <w:rPr>
          <w:rFonts w:asciiTheme="minorHAnsi" w:eastAsiaTheme="minorEastAsia" w:hAnsiTheme="minorHAnsi" w:cstheme="minorBidi"/>
          <w:kern w:val="2"/>
          <w:sz w:val="22"/>
          <w:szCs w:val="22"/>
          <w:lang w:eastAsia="en-GB"/>
          <w14:ligatures w14:val="standardContextual"/>
        </w:rPr>
      </w:pPr>
      <w:r>
        <w:t>4.8.4.1.3</w:t>
      </w:r>
      <w:r>
        <w:rPr>
          <w:rFonts w:asciiTheme="minorHAnsi" w:eastAsiaTheme="minorEastAsia" w:hAnsiTheme="minorHAnsi" w:cstheme="minorBidi"/>
          <w:kern w:val="2"/>
          <w:sz w:val="22"/>
          <w:szCs w:val="22"/>
          <w:lang w:eastAsia="en-GB"/>
          <w14:ligatures w14:val="standardContextual"/>
        </w:rPr>
        <w:tab/>
      </w:r>
      <w:r>
        <w:t>Intercept de-activation - applicable to target UE with IRI + CC</w:t>
      </w:r>
      <w:r>
        <w:tab/>
      </w:r>
      <w:r>
        <w:fldChar w:fldCharType="begin" w:fldLock="1"/>
      </w:r>
      <w:r>
        <w:instrText xml:space="preserve"> PAGEREF _Toc151151951 \h </w:instrText>
      </w:r>
      <w:r>
        <w:fldChar w:fldCharType="separate"/>
      </w:r>
      <w:r>
        <w:t>89</w:t>
      </w:r>
      <w:r>
        <w:fldChar w:fldCharType="end"/>
      </w:r>
    </w:p>
    <w:p w14:paraId="300628F0" w14:textId="06CC8CCF" w:rsidR="00D702EF" w:rsidRDefault="00D702EF">
      <w:pPr>
        <w:pStyle w:val="TOC4"/>
        <w:rPr>
          <w:rFonts w:asciiTheme="minorHAnsi" w:eastAsiaTheme="minorEastAsia" w:hAnsiTheme="minorHAnsi" w:cstheme="minorBidi"/>
          <w:kern w:val="2"/>
          <w:sz w:val="22"/>
          <w:szCs w:val="22"/>
          <w:lang w:eastAsia="en-GB"/>
          <w14:ligatures w14:val="standardContextual"/>
        </w:rPr>
      </w:pPr>
      <w:r>
        <w:t>4.8.4.2</w:t>
      </w:r>
      <w:r>
        <w:rPr>
          <w:rFonts w:asciiTheme="minorHAnsi" w:eastAsiaTheme="minorEastAsia" w:hAnsiTheme="minorHAnsi" w:cstheme="minorBidi"/>
          <w:kern w:val="2"/>
          <w:sz w:val="22"/>
          <w:szCs w:val="22"/>
          <w:lang w:eastAsia="en-GB"/>
          <w14:ligatures w14:val="standardContextual"/>
        </w:rPr>
        <w:tab/>
      </w:r>
      <w:r>
        <w:t>S8HR LI, EPC with CUPS</w:t>
      </w:r>
      <w:r>
        <w:tab/>
      </w:r>
      <w:r>
        <w:fldChar w:fldCharType="begin" w:fldLock="1"/>
      </w:r>
      <w:r>
        <w:instrText xml:space="preserve"> PAGEREF _Toc151151952 \h </w:instrText>
      </w:r>
      <w:r>
        <w:fldChar w:fldCharType="separate"/>
      </w:r>
      <w:r>
        <w:t>90</w:t>
      </w:r>
      <w:r>
        <w:fldChar w:fldCharType="end"/>
      </w:r>
    </w:p>
    <w:p w14:paraId="775D59C6" w14:textId="292AC674" w:rsidR="00D702EF" w:rsidRDefault="00D702EF">
      <w:pPr>
        <w:pStyle w:val="TOC5"/>
        <w:rPr>
          <w:rFonts w:asciiTheme="minorHAnsi" w:eastAsiaTheme="minorEastAsia" w:hAnsiTheme="minorHAnsi" w:cstheme="minorBidi"/>
          <w:kern w:val="2"/>
          <w:sz w:val="22"/>
          <w:szCs w:val="22"/>
          <w:lang w:eastAsia="en-GB"/>
          <w14:ligatures w14:val="standardContextual"/>
        </w:rPr>
      </w:pPr>
      <w:r>
        <w:t>4.8.4.2.1</w:t>
      </w:r>
      <w:r>
        <w:rPr>
          <w:rFonts w:asciiTheme="minorHAnsi" w:eastAsiaTheme="minorEastAsia" w:hAnsiTheme="minorHAnsi" w:cstheme="minorBidi"/>
          <w:kern w:val="2"/>
          <w:sz w:val="22"/>
          <w:szCs w:val="22"/>
          <w:lang w:eastAsia="en-GB"/>
          <w14:ligatures w14:val="standardContextual"/>
        </w:rPr>
        <w:tab/>
      </w:r>
      <w:r>
        <w:t>Initial configuration - applicable to all inbound roamers</w:t>
      </w:r>
      <w:r>
        <w:tab/>
      </w:r>
      <w:r>
        <w:fldChar w:fldCharType="begin" w:fldLock="1"/>
      </w:r>
      <w:r>
        <w:instrText xml:space="preserve"> PAGEREF _Toc151151953 \h </w:instrText>
      </w:r>
      <w:r>
        <w:fldChar w:fldCharType="separate"/>
      </w:r>
      <w:r>
        <w:t>90</w:t>
      </w:r>
      <w:r>
        <w:fldChar w:fldCharType="end"/>
      </w:r>
    </w:p>
    <w:p w14:paraId="5349F1EC" w14:textId="6DB30412" w:rsidR="00D702EF" w:rsidRDefault="00D702EF">
      <w:pPr>
        <w:pStyle w:val="TOC5"/>
        <w:rPr>
          <w:rFonts w:asciiTheme="minorHAnsi" w:eastAsiaTheme="minorEastAsia" w:hAnsiTheme="minorHAnsi" w:cstheme="minorBidi"/>
          <w:kern w:val="2"/>
          <w:sz w:val="22"/>
          <w:szCs w:val="22"/>
          <w:lang w:eastAsia="en-GB"/>
          <w14:ligatures w14:val="standardContextual"/>
        </w:rPr>
      </w:pPr>
      <w:r>
        <w:t>4.8.4.2.2</w:t>
      </w:r>
      <w:r>
        <w:rPr>
          <w:rFonts w:asciiTheme="minorHAnsi" w:eastAsiaTheme="minorEastAsia" w:hAnsiTheme="minorHAnsi" w:cstheme="minorBidi"/>
          <w:kern w:val="2"/>
          <w:sz w:val="22"/>
          <w:szCs w:val="22"/>
          <w:lang w:eastAsia="en-GB"/>
          <w14:ligatures w14:val="standardContextual"/>
        </w:rPr>
        <w:tab/>
      </w:r>
      <w:r>
        <w:t>Intercept activation - applicable to target UE with IRI + CC</w:t>
      </w:r>
      <w:r>
        <w:tab/>
      </w:r>
      <w:r>
        <w:fldChar w:fldCharType="begin" w:fldLock="1"/>
      </w:r>
      <w:r>
        <w:instrText xml:space="preserve"> PAGEREF _Toc151151954 \h </w:instrText>
      </w:r>
      <w:r>
        <w:fldChar w:fldCharType="separate"/>
      </w:r>
      <w:r>
        <w:t>92</w:t>
      </w:r>
      <w:r>
        <w:fldChar w:fldCharType="end"/>
      </w:r>
    </w:p>
    <w:p w14:paraId="56D2C147" w14:textId="05761B96" w:rsidR="00D702EF" w:rsidRDefault="00D702EF">
      <w:pPr>
        <w:pStyle w:val="TOC5"/>
        <w:rPr>
          <w:rFonts w:asciiTheme="minorHAnsi" w:eastAsiaTheme="minorEastAsia" w:hAnsiTheme="minorHAnsi" w:cstheme="minorBidi"/>
          <w:kern w:val="2"/>
          <w:sz w:val="22"/>
          <w:szCs w:val="22"/>
          <w:lang w:eastAsia="en-GB"/>
          <w14:ligatures w14:val="standardContextual"/>
        </w:rPr>
      </w:pPr>
      <w:r>
        <w:t>4.8.4.2.3</w:t>
      </w:r>
      <w:r>
        <w:rPr>
          <w:rFonts w:asciiTheme="minorHAnsi" w:eastAsiaTheme="minorEastAsia" w:hAnsiTheme="minorHAnsi" w:cstheme="minorBidi"/>
          <w:kern w:val="2"/>
          <w:sz w:val="22"/>
          <w:szCs w:val="22"/>
          <w:lang w:eastAsia="en-GB"/>
          <w14:ligatures w14:val="standardContextual"/>
        </w:rPr>
        <w:tab/>
      </w:r>
      <w:r>
        <w:t>Intercept de-activation - applicable to target UE with IRI + CC</w:t>
      </w:r>
      <w:r>
        <w:tab/>
      </w:r>
      <w:r>
        <w:fldChar w:fldCharType="begin" w:fldLock="1"/>
      </w:r>
      <w:r>
        <w:instrText xml:space="preserve"> PAGEREF _Toc151151955 \h </w:instrText>
      </w:r>
      <w:r>
        <w:fldChar w:fldCharType="separate"/>
      </w:r>
      <w:r>
        <w:t>93</w:t>
      </w:r>
      <w:r>
        <w:fldChar w:fldCharType="end"/>
      </w:r>
    </w:p>
    <w:p w14:paraId="6E4D92C3" w14:textId="58D35AD8" w:rsidR="00D702EF" w:rsidRDefault="00D702EF">
      <w:pPr>
        <w:pStyle w:val="TOC4"/>
        <w:rPr>
          <w:rFonts w:asciiTheme="minorHAnsi" w:eastAsiaTheme="minorEastAsia" w:hAnsiTheme="minorHAnsi" w:cstheme="minorBidi"/>
          <w:kern w:val="2"/>
          <w:sz w:val="22"/>
          <w:szCs w:val="22"/>
          <w:lang w:eastAsia="en-GB"/>
          <w14:ligatures w14:val="standardContextual"/>
        </w:rPr>
      </w:pPr>
      <w:r>
        <w:t>4.8.4.3</w:t>
      </w:r>
      <w:r>
        <w:rPr>
          <w:rFonts w:asciiTheme="minorHAnsi" w:eastAsiaTheme="minorEastAsia" w:hAnsiTheme="minorHAnsi" w:cstheme="minorBidi"/>
          <w:kern w:val="2"/>
          <w:sz w:val="22"/>
          <w:szCs w:val="22"/>
          <w:lang w:eastAsia="en-GB"/>
          <w14:ligatures w14:val="standardContextual"/>
        </w:rPr>
        <w:tab/>
      </w:r>
      <w:r>
        <w:t>S8HR LI, EPC without CUPS</w:t>
      </w:r>
      <w:r>
        <w:tab/>
      </w:r>
      <w:r>
        <w:fldChar w:fldCharType="begin" w:fldLock="1"/>
      </w:r>
      <w:r>
        <w:instrText xml:space="preserve"> PAGEREF _Toc151151956 \h </w:instrText>
      </w:r>
      <w:r>
        <w:fldChar w:fldCharType="separate"/>
      </w:r>
      <w:r>
        <w:t>94</w:t>
      </w:r>
      <w:r>
        <w:fldChar w:fldCharType="end"/>
      </w:r>
    </w:p>
    <w:p w14:paraId="3104381B" w14:textId="2EAD2F1D" w:rsidR="00D702EF" w:rsidRDefault="00D702EF">
      <w:pPr>
        <w:pStyle w:val="TOC5"/>
        <w:rPr>
          <w:rFonts w:asciiTheme="minorHAnsi" w:eastAsiaTheme="minorEastAsia" w:hAnsiTheme="minorHAnsi" w:cstheme="minorBidi"/>
          <w:kern w:val="2"/>
          <w:sz w:val="22"/>
          <w:szCs w:val="22"/>
          <w:lang w:eastAsia="en-GB"/>
          <w14:ligatures w14:val="standardContextual"/>
        </w:rPr>
      </w:pPr>
      <w:r>
        <w:t>4.8.4.3.1</w:t>
      </w:r>
      <w:r>
        <w:rPr>
          <w:rFonts w:asciiTheme="minorHAnsi" w:eastAsiaTheme="minorEastAsia" w:hAnsiTheme="minorHAnsi" w:cstheme="minorBidi"/>
          <w:kern w:val="2"/>
          <w:sz w:val="22"/>
          <w:szCs w:val="22"/>
          <w:lang w:eastAsia="en-GB"/>
          <w14:ligatures w14:val="standardContextual"/>
        </w:rPr>
        <w:tab/>
      </w:r>
      <w:r>
        <w:t>Initial configuration - applicable to all inbound roamers</w:t>
      </w:r>
      <w:r>
        <w:tab/>
      </w:r>
      <w:r>
        <w:fldChar w:fldCharType="begin" w:fldLock="1"/>
      </w:r>
      <w:r>
        <w:instrText xml:space="preserve"> PAGEREF _Toc151151957 \h </w:instrText>
      </w:r>
      <w:r>
        <w:fldChar w:fldCharType="separate"/>
      </w:r>
      <w:r>
        <w:t>94</w:t>
      </w:r>
      <w:r>
        <w:fldChar w:fldCharType="end"/>
      </w:r>
    </w:p>
    <w:p w14:paraId="09E921A1" w14:textId="01E6EC39" w:rsidR="00D702EF" w:rsidRDefault="00D702EF">
      <w:pPr>
        <w:pStyle w:val="TOC5"/>
        <w:rPr>
          <w:rFonts w:asciiTheme="minorHAnsi" w:eastAsiaTheme="minorEastAsia" w:hAnsiTheme="minorHAnsi" w:cstheme="minorBidi"/>
          <w:kern w:val="2"/>
          <w:sz w:val="22"/>
          <w:szCs w:val="22"/>
          <w:lang w:eastAsia="en-GB"/>
          <w14:ligatures w14:val="standardContextual"/>
        </w:rPr>
      </w:pPr>
      <w:r>
        <w:t>4.8.4.3.2</w:t>
      </w:r>
      <w:r>
        <w:rPr>
          <w:rFonts w:asciiTheme="minorHAnsi" w:eastAsiaTheme="minorEastAsia" w:hAnsiTheme="minorHAnsi" w:cstheme="minorBidi"/>
          <w:kern w:val="2"/>
          <w:sz w:val="22"/>
          <w:szCs w:val="22"/>
          <w:lang w:eastAsia="en-GB"/>
          <w14:ligatures w14:val="standardContextual"/>
        </w:rPr>
        <w:tab/>
      </w:r>
      <w:r>
        <w:t>Intercept activation - applicable to target UE with IRI + CC</w:t>
      </w:r>
      <w:r>
        <w:tab/>
      </w:r>
      <w:r>
        <w:fldChar w:fldCharType="begin" w:fldLock="1"/>
      </w:r>
      <w:r>
        <w:instrText xml:space="preserve"> PAGEREF _Toc151151958 \h </w:instrText>
      </w:r>
      <w:r>
        <w:fldChar w:fldCharType="separate"/>
      </w:r>
      <w:r>
        <w:t>95</w:t>
      </w:r>
      <w:r>
        <w:fldChar w:fldCharType="end"/>
      </w:r>
    </w:p>
    <w:p w14:paraId="4FBBCB58" w14:textId="5CFFCB94" w:rsidR="00D702EF" w:rsidRDefault="00D702EF">
      <w:pPr>
        <w:pStyle w:val="TOC5"/>
        <w:rPr>
          <w:rFonts w:asciiTheme="minorHAnsi" w:eastAsiaTheme="minorEastAsia" w:hAnsiTheme="minorHAnsi" w:cstheme="minorBidi"/>
          <w:kern w:val="2"/>
          <w:sz w:val="22"/>
          <w:szCs w:val="22"/>
          <w:lang w:eastAsia="en-GB"/>
          <w14:ligatures w14:val="standardContextual"/>
        </w:rPr>
      </w:pPr>
      <w:r>
        <w:t>4.8.4.3.3</w:t>
      </w:r>
      <w:r>
        <w:rPr>
          <w:rFonts w:asciiTheme="minorHAnsi" w:eastAsiaTheme="minorEastAsia" w:hAnsiTheme="minorHAnsi" w:cstheme="minorBidi"/>
          <w:kern w:val="2"/>
          <w:sz w:val="22"/>
          <w:szCs w:val="22"/>
          <w:lang w:eastAsia="en-GB"/>
          <w14:ligatures w14:val="standardContextual"/>
        </w:rPr>
        <w:tab/>
      </w:r>
      <w:r>
        <w:t>Intercept de-activation - applicable to target UE with IRI + CC</w:t>
      </w:r>
      <w:r>
        <w:tab/>
      </w:r>
      <w:r>
        <w:fldChar w:fldCharType="begin" w:fldLock="1"/>
      </w:r>
      <w:r>
        <w:instrText xml:space="preserve"> PAGEREF _Toc151151959 \h </w:instrText>
      </w:r>
      <w:r>
        <w:fldChar w:fldCharType="separate"/>
      </w:r>
      <w:r>
        <w:t>96</w:t>
      </w:r>
      <w:r>
        <w:fldChar w:fldCharType="end"/>
      </w:r>
    </w:p>
    <w:p w14:paraId="7274CF19" w14:textId="5269DEBF" w:rsidR="00D702EF" w:rsidRDefault="00D702EF">
      <w:pPr>
        <w:pStyle w:val="TOC3"/>
        <w:rPr>
          <w:rFonts w:asciiTheme="minorHAnsi" w:eastAsiaTheme="minorEastAsia" w:hAnsiTheme="minorHAnsi" w:cstheme="minorBidi"/>
          <w:kern w:val="2"/>
          <w:sz w:val="22"/>
          <w:szCs w:val="22"/>
          <w:lang w:eastAsia="en-GB"/>
          <w14:ligatures w14:val="standardContextual"/>
        </w:rPr>
      </w:pPr>
      <w:r>
        <w:t>4.8.5</w:t>
      </w:r>
      <w:r>
        <w:rPr>
          <w:rFonts w:asciiTheme="minorHAnsi" w:eastAsiaTheme="minorEastAsia" w:hAnsiTheme="minorHAnsi" w:cstheme="minorBidi"/>
          <w:kern w:val="2"/>
          <w:sz w:val="22"/>
          <w:szCs w:val="22"/>
          <w:lang w:eastAsia="en-GB"/>
          <w14:ligatures w14:val="standardContextual"/>
        </w:rPr>
        <w:tab/>
      </w:r>
      <w:r>
        <w:t>Correlation principles</w:t>
      </w:r>
      <w:r>
        <w:tab/>
      </w:r>
      <w:r>
        <w:fldChar w:fldCharType="begin" w:fldLock="1"/>
      </w:r>
      <w:r>
        <w:instrText xml:space="preserve"> PAGEREF _Toc151151960 \h </w:instrText>
      </w:r>
      <w:r>
        <w:fldChar w:fldCharType="separate"/>
      </w:r>
      <w:r>
        <w:t>97</w:t>
      </w:r>
      <w:r>
        <w:fldChar w:fldCharType="end"/>
      </w:r>
    </w:p>
    <w:p w14:paraId="0639F403" w14:textId="1D30863E" w:rsidR="00D702EF" w:rsidRDefault="00D702EF">
      <w:pPr>
        <w:pStyle w:val="TOC4"/>
        <w:rPr>
          <w:rFonts w:asciiTheme="minorHAnsi" w:eastAsiaTheme="minorEastAsia" w:hAnsiTheme="minorHAnsi" w:cstheme="minorBidi"/>
          <w:kern w:val="2"/>
          <w:sz w:val="22"/>
          <w:szCs w:val="22"/>
          <w:lang w:eastAsia="en-GB"/>
          <w14:ligatures w14:val="standardContextual"/>
        </w:rPr>
      </w:pPr>
      <w:r>
        <w:t>4.8.5.1 Correlating the IRI</w:t>
      </w:r>
      <w:r>
        <w:tab/>
      </w:r>
      <w:r>
        <w:fldChar w:fldCharType="begin" w:fldLock="1"/>
      </w:r>
      <w:r>
        <w:instrText xml:space="preserve"> PAGEREF _Toc151151961 \h </w:instrText>
      </w:r>
      <w:r>
        <w:fldChar w:fldCharType="separate"/>
      </w:r>
      <w:r>
        <w:t>97</w:t>
      </w:r>
      <w:r>
        <w:fldChar w:fldCharType="end"/>
      </w:r>
    </w:p>
    <w:p w14:paraId="7852C95D" w14:textId="25BB51E4" w:rsidR="00D702EF" w:rsidRDefault="00D702EF">
      <w:pPr>
        <w:pStyle w:val="TOC4"/>
        <w:rPr>
          <w:rFonts w:asciiTheme="minorHAnsi" w:eastAsiaTheme="minorEastAsia" w:hAnsiTheme="minorHAnsi" w:cstheme="minorBidi"/>
          <w:kern w:val="2"/>
          <w:sz w:val="22"/>
          <w:szCs w:val="22"/>
          <w:lang w:eastAsia="en-GB"/>
          <w14:ligatures w14:val="standardContextual"/>
        </w:rPr>
      </w:pPr>
      <w:r>
        <w:t>4.8.5.2</w:t>
      </w:r>
      <w:r>
        <w:rPr>
          <w:rFonts w:asciiTheme="minorHAnsi" w:eastAsiaTheme="minorEastAsia" w:hAnsiTheme="minorHAnsi" w:cstheme="minorBidi"/>
          <w:kern w:val="2"/>
          <w:sz w:val="22"/>
          <w:szCs w:val="22"/>
          <w:lang w:eastAsia="en-GB"/>
          <w14:ligatures w14:val="standardContextual"/>
        </w:rPr>
        <w:tab/>
      </w:r>
      <w:r>
        <w:t>Correlating the IRI and CC</w:t>
      </w:r>
      <w:r>
        <w:tab/>
      </w:r>
      <w:r>
        <w:fldChar w:fldCharType="begin" w:fldLock="1"/>
      </w:r>
      <w:r>
        <w:instrText xml:space="preserve"> PAGEREF _Toc151151962 \h </w:instrText>
      </w:r>
      <w:r>
        <w:fldChar w:fldCharType="separate"/>
      </w:r>
      <w:r>
        <w:t>97</w:t>
      </w:r>
      <w:r>
        <w:fldChar w:fldCharType="end"/>
      </w:r>
    </w:p>
    <w:p w14:paraId="1B03F06B" w14:textId="08025EF3" w:rsidR="00D702EF" w:rsidRDefault="00D702EF">
      <w:pPr>
        <w:pStyle w:val="TOC3"/>
        <w:rPr>
          <w:rFonts w:asciiTheme="minorHAnsi" w:eastAsiaTheme="minorEastAsia" w:hAnsiTheme="minorHAnsi" w:cstheme="minorBidi"/>
          <w:kern w:val="2"/>
          <w:sz w:val="22"/>
          <w:szCs w:val="22"/>
          <w:lang w:eastAsia="en-GB"/>
          <w14:ligatures w14:val="standardContextual"/>
        </w:rPr>
      </w:pPr>
      <w:r>
        <w:t>4.8.6</w:t>
      </w:r>
      <w:r>
        <w:rPr>
          <w:rFonts w:asciiTheme="minorHAnsi" w:eastAsiaTheme="minorEastAsia" w:hAnsiTheme="minorHAnsi" w:cstheme="minorBidi"/>
          <w:kern w:val="2"/>
          <w:sz w:val="22"/>
          <w:szCs w:val="22"/>
          <w:lang w:eastAsia="en-GB"/>
          <w14:ligatures w14:val="standardContextual"/>
        </w:rPr>
        <w:tab/>
      </w:r>
      <w:r>
        <w:t>UE location reporting</w:t>
      </w:r>
      <w:r>
        <w:tab/>
      </w:r>
      <w:r>
        <w:fldChar w:fldCharType="begin" w:fldLock="1"/>
      </w:r>
      <w:r>
        <w:instrText xml:space="preserve"> PAGEREF _Toc151151963 \h </w:instrText>
      </w:r>
      <w:r>
        <w:fldChar w:fldCharType="separate"/>
      </w:r>
      <w:r>
        <w:t>98</w:t>
      </w:r>
      <w:r>
        <w:fldChar w:fldCharType="end"/>
      </w:r>
    </w:p>
    <w:p w14:paraId="012B07A0" w14:textId="11818A6C" w:rsidR="00D702EF" w:rsidRDefault="00D702EF">
      <w:pPr>
        <w:pStyle w:val="TOC2"/>
        <w:rPr>
          <w:rFonts w:asciiTheme="minorHAnsi" w:eastAsiaTheme="minorEastAsia" w:hAnsiTheme="minorHAnsi" w:cstheme="minorBidi"/>
          <w:kern w:val="2"/>
          <w:sz w:val="22"/>
          <w:szCs w:val="22"/>
          <w:lang w:eastAsia="en-GB"/>
          <w14:ligatures w14:val="standardContextual"/>
        </w:rPr>
      </w:pPr>
      <w:r>
        <w:t>4.9</w:t>
      </w:r>
      <w:r>
        <w:rPr>
          <w:rFonts w:asciiTheme="minorHAnsi" w:eastAsiaTheme="minorEastAsia" w:hAnsiTheme="minorHAnsi" w:cstheme="minorBidi"/>
          <w:kern w:val="2"/>
          <w:sz w:val="22"/>
          <w:szCs w:val="22"/>
          <w:lang w:eastAsia="en-GB"/>
          <w14:ligatures w14:val="standardContextual"/>
        </w:rPr>
        <w:tab/>
      </w:r>
      <w:r>
        <w:t>Illustrations of IMS CC-POI triggering scenarios</w:t>
      </w:r>
      <w:r>
        <w:tab/>
      </w:r>
      <w:r>
        <w:fldChar w:fldCharType="begin" w:fldLock="1"/>
      </w:r>
      <w:r>
        <w:instrText xml:space="preserve"> PAGEREF _Toc151151964 \h </w:instrText>
      </w:r>
      <w:r>
        <w:fldChar w:fldCharType="separate"/>
      </w:r>
      <w:r>
        <w:t>98</w:t>
      </w:r>
      <w:r>
        <w:fldChar w:fldCharType="end"/>
      </w:r>
    </w:p>
    <w:p w14:paraId="6AD034ED" w14:textId="7BEA6A94" w:rsidR="00D702EF" w:rsidRDefault="00D702EF">
      <w:pPr>
        <w:pStyle w:val="TOC3"/>
        <w:rPr>
          <w:rFonts w:asciiTheme="minorHAnsi" w:eastAsiaTheme="minorEastAsia" w:hAnsiTheme="minorHAnsi" w:cstheme="minorBidi"/>
          <w:kern w:val="2"/>
          <w:sz w:val="22"/>
          <w:szCs w:val="22"/>
          <w:lang w:eastAsia="en-GB"/>
          <w14:ligatures w14:val="standardContextual"/>
        </w:rPr>
      </w:pPr>
      <w:r>
        <w:t>4.9.1</w:t>
      </w:r>
      <w:r>
        <w:rPr>
          <w:rFonts w:asciiTheme="minorHAnsi" w:eastAsiaTheme="minorEastAsia" w:hAnsiTheme="minorHAnsi" w:cstheme="minorBidi"/>
          <w:kern w:val="2"/>
          <w:sz w:val="22"/>
          <w:szCs w:val="22"/>
          <w:lang w:eastAsia="en-GB"/>
          <w14:ligatures w14:val="standardContextual"/>
        </w:rPr>
        <w:tab/>
      </w:r>
      <w:r>
        <w:t>Symmetric media streams</w:t>
      </w:r>
      <w:r>
        <w:tab/>
      </w:r>
      <w:r>
        <w:fldChar w:fldCharType="begin" w:fldLock="1"/>
      </w:r>
      <w:r>
        <w:instrText xml:space="preserve"> PAGEREF _Toc151151965 \h </w:instrText>
      </w:r>
      <w:r>
        <w:fldChar w:fldCharType="separate"/>
      </w:r>
      <w:r>
        <w:t>98</w:t>
      </w:r>
      <w:r>
        <w:fldChar w:fldCharType="end"/>
      </w:r>
    </w:p>
    <w:p w14:paraId="508B63F4" w14:textId="317E79B1" w:rsidR="00D702EF" w:rsidRDefault="00D702EF">
      <w:pPr>
        <w:pStyle w:val="TOC4"/>
        <w:rPr>
          <w:rFonts w:asciiTheme="minorHAnsi" w:eastAsiaTheme="minorEastAsia" w:hAnsiTheme="minorHAnsi" w:cstheme="minorBidi"/>
          <w:kern w:val="2"/>
          <w:sz w:val="22"/>
          <w:szCs w:val="22"/>
          <w:lang w:eastAsia="en-GB"/>
          <w14:ligatures w14:val="standardContextual"/>
        </w:rPr>
      </w:pPr>
      <w:r>
        <w:t>4.9.1.1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_Toc151151966 \h </w:instrText>
      </w:r>
      <w:r>
        <w:fldChar w:fldCharType="separate"/>
      </w:r>
      <w:r>
        <w:t>98</w:t>
      </w:r>
      <w:r>
        <w:fldChar w:fldCharType="end"/>
      </w:r>
    </w:p>
    <w:p w14:paraId="0E8676C3" w14:textId="6D4A1BFB" w:rsidR="00D702EF" w:rsidRDefault="00D702EF">
      <w:pPr>
        <w:pStyle w:val="TOC4"/>
        <w:rPr>
          <w:rFonts w:asciiTheme="minorHAnsi" w:eastAsiaTheme="minorEastAsia" w:hAnsiTheme="minorHAnsi" w:cstheme="minorBidi"/>
          <w:kern w:val="2"/>
          <w:sz w:val="22"/>
          <w:szCs w:val="22"/>
          <w:lang w:eastAsia="en-GB"/>
          <w14:ligatures w14:val="standardContextual"/>
        </w:rPr>
      </w:pPr>
      <w:r>
        <w:t>4.9.1.2</w:t>
      </w:r>
      <w:r>
        <w:rPr>
          <w:rFonts w:asciiTheme="minorHAnsi" w:eastAsiaTheme="minorEastAsia" w:hAnsiTheme="minorHAnsi" w:cstheme="minorBidi"/>
          <w:kern w:val="2"/>
          <w:sz w:val="22"/>
          <w:szCs w:val="22"/>
          <w:lang w:eastAsia="en-GB"/>
          <w14:ligatures w14:val="standardContextual"/>
        </w:rPr>
        <w:tab/>
      </w:r>
      <w:r>
        <w:t>SDP offer in the forward message – originating session</w:t>
      </w:r>
      <w:r>
        <w:tab/>
      </w:r>
      <w:r>
        <w:fldChar w:fldCharType="begin" w:fldLock="1"/>
      </w:r>
      <w:r>
        <w:instrText xml:space="preserve"> PAGEREF _Toc151151967 \h </w:instrText>
      </w:r>
      <w:r>
        <w:fldChar w:fldCharType="separate"/>
      </w:r>
      <w:r>
        <w:t>99</w:t>
      </w:r>
      <w:r>
        <w:fldChar w:fldCharType="end"/>
      </w:r>
    </w:p>
    <w:p w14:paraId="5786D8A0" w14:textId="746049B8" w:rsidR="00D702EF" w:rsidRDefault="00D702EF">
      <w:pPr>
        <w:pStyle w:val="TOC4"/>
        <w:rPr>
          <w:rFonts w:asciiTheme="minorHAnsi" w:eastAsiaTheme="minorEastAsia" w:hAnsiTheme="minorHAnsi" w:cstheme="minorBidi"/>
          <w:kern w:val="2"/>
          <w:sz w:val="22"/>
          <w:szCs w:val="22"/>
          <w:lang w:eastAsia="en-GB"/>
          <w14:ligatures w14:val="standardContextual"/>
        </w:rPr>
      </w:pPr>
      <w:r>
        <w:t>4.9.1.3</w:t>
      </w:r>
      <w:r>
        <w:rPr>
          <w:rFonts w:asciiTheme="minorHAnsi" w:eastAsiaTheme="minorEastAsia" w:hAnsiTheme="minorHAnsi" w:cstheme="minorBidi"/>
          <w:kern w:val="2"/>
          <w:sz w:val="22"/>
          <w:szCs w:val="22"/>
          <w:lang w:eastAsia="en-GB"/>
          <w14:ligatures w14:val="standardContextual"/>
        </w:rPr>
        <w:tab/>
      </w:r>
      <w:r>
        <w:t>SDP offer in the response message – originating session</w:t>
      </w:r>
      <w:r>
        <w:tab/>
      </w:r>
      <w:r>
        <w:fldChar w:fldCharType="begin" w:fldLock="1"/>
      </w:r>
      <w:r>
        <w:instrText xml:space="preserve"> PAGEREF _Toc151151968 \h </w:instrText>
      </w:r>
      <w:r>
        <w:fldChar w:fldCharType="separate"/>
      </w:r>
      <w:r>
        <w:t>100</w:t>
      </w:r>
      <w:r>
        <w:fldChar w:fldCharType="end"/>
      </w:r>
    </w:p>
    <w:p w14:paraId="6B315E65" w14:textId="16297261" w:rsidR="00D702EF" w:rsidRDefault="00D702EF">
      <w:pPr>
        <w:pStyle w:val="TOC4"/>
        <w:rPr>
          <w:rFonts w:asciiTheme="minorHAnsi" w:eastAsiaTheme="minorEastAsia" w:hAnsiTheme="minorHAnsi" w:cstheme="minorBidi"/>
          <w:kern w:val="2"/>
          <w:sz w:val="22"/>
          <w:szCs w:val="22"/>
          <w:lang w:eastAsia="en-GB"/>
          <w14:ligatures w14:val="standardContextual"/>
        </w:rPr>
      </w:pPr>
      <w:r>
        <w:t>4.9.1.4</w:t>
      </w:r>
      <w:r>
        <w:rPr>
          <w:rFonts w:asciiTheme="minorHAnsi" w:eastAsiaTheme="minorEastAsia" w:hAnsiTheme="minorHAnsi" w:cstheme="minorBidi"/>
          <w:kern w:val="2"/>
          <w:sz w:val="22"/>
          <w:szCs w:val="22"/>
          <w:lang w:eastAsia="en-GB"/>
          <w14:ligatures w14:val="standardContextual"/>
        </w:rPr>
        <w:tab/>
      </w:r>
      <w:r>
        <w:t>SDP offer in the forward message – terminating session</w:t>
      </w:r>
      <w:r>
        <w:tab/>
      </w:r>
      <w:r>
        <w:fldChar w:fldCharType="begin" w:fldLock="1"/>
      </w:r>
      <w:r>
        <w:instrText xml:space="preserve"> PAGEREF _Toc151151969 \h </w:instrText>
      </w:r>
      <w:r>
        <w:fldChar w:fldCharType="separate"/>
      </w:r>
      <w:r>
        <w:t>102</w:t>
      </w:r>
      <w:r>
        <w:fldChar w:fldCharType="end"/>
      </w:r>
    </w:p>
    <w:p w14:paraId="5FFF3496" w14:textId="6159719F" w:rsidR="00D702EF" w:rsidRDefault="00D702EF">
      <w:pPr>
        <w:pStyle w:val="TOC4"/>
        <w:rPr>
          <w:rFonts w:asciiTheme="minorHAnsi" w:eastAsiaTheme="minorEastAsia" w:hAnsiTheme="minorHAnsi" w:cstheme="minorBidi"/>
          <w:kern w:val="2"/>
          <w:sz w:val="22"/>
          <w:szCs w:val="22"/>
          <w:lang w:eastAsia="en-GB"/>
          <w14:ligatures w14:val="standardContextual"/>
        </w:rPr>
      </w:pPr>
      <w:r>
        <w:t>4.9.1.5</w:t>
      </w:r>
      <w:r>
        <w:rPr>
          <w:rFonts w:asciiTheme="minorHAnsi" w:eastAsiaTheme="minorEastAsia" w:hAnsiTheme="minorHAnsi" w:cstheme="minorBidi"/>
          <w:kern w:val="2"/>
          <w:sz w:val="22"/>
          <w:szCs w:val="22"/>
          <w:lang w:eastAsia="en-GB"/>
          <w14:ligatures w14:val="standardContextual"/>
        </w:rPr>
        <w:tab/>
      </w:r>
      <w:r>
        <w:t>SDP offer in the response message – terminating session</w:t>
      </w:r>
      <w:r>
        <w:tab/>
      </w:r>
      <w:r>
        <w:fldChar w:fldCharType="begin" w:fldLock="1"/>
      </w:r>
      <w:r>
        <w:instrText xml:space="preserve"> PAGEREF _Toc151151970 \h </w:instrText>
      </w:r>
      <w:r>
        <w:fldChar w:fldCharType="separate"/>
      </w:r>
      <w:r>
        <w:t>103</w:t>
      </w:r>
      <w:r>
        <w:fldChar w:fldCharType="end"/>
      </w:r>
    </w:p>
    <w:p w14:paraId="5C914DE9" w14:textId="7099190D" w:rsidR="00D702EF" w:rsidRDefault="00D702EF">
      <w:pPr>
        <w:pStyle w:val="TOC4"/>
        <w:rPr>
          <w:rFonts w:asciiTheme="minorHAnsi" w:eastAsiaTheme="minorEastAsia" w:hAnsiTheme="minorHAnsi" w:cstheme="minorBidi"/>
          <w:kern w:val="2"/>
          <w:sz w:val="22"/>
          <w:szCs w:val="22"/>
          <w:lang w:eastAsia="en-GB"/>
          <w14:ligatures w14:val="standardContextual"/>
        </w:rPr>
      </w:pPr>
      <w:r>
        <w:t>4.9.1.6</w:t>
      </w:r>
      <w:r>
        <w:rPr>
          <w:rFonts w:asciiTheme="minorHAnsi" w:eastAsiaTheme="minorEastAsia" w:hAnsiTheme="minorHAnsi" w:cstheme="minorBidi"/>
          <w:kern w:val="2"/>
          <w:sz w:val="22"/>
          <w:szCs w:val="22"/>
          <w:lang w:eastAsia="en-GB"/>
          <w14:ligatures w14:val="standardContextual"/>
        </w:rPr>
        <w:tab/>
      </w:r>
      <w:r>
        <w:t>SDP offer in the forward message – session to target non-local ID (IP)</w:t>
      </w:r>
      <w:r>
        <w:tab/>
      </w:r>
      <w:r>
        <w:fldChar w:fldCharType="begin" w:fldLock="1"/>
      </w:r>
      <w:r>
        <w:instrText xml:space="preserve"> PAGEREF _Toc151151971 \h </w:instrText>
      </w:r>
      <w:r>
        <w:fldChar w:fldCharType="separate"/>
      </w:r>
      <w:r>
        <w:t>105</w:t>
      </w:r>
      <w:r>
        <w:fldChar w:fldCharType="end"/>
      </w:r>
    </w:p>
    <w:p w14:paraId="4D66C14E" w14:textId="7B05361A" w:rsidR="00D702EF" w:rsidRDefault="00D702EF">
      <w:pPr>
        <w:pStyle w:val="TOC4"/>
        <w:rPr>
          <w:rFonts w:asciiTheme="minorHAnsi" w:eastAsiaTheme="minorEastAsia" w:hAnsiTheme="minorHAnsi" w:cstheme="minorBidi"/>
          <w:kern w:val="2"/>
          <w:sz w:val="22"/>
          <w:szCs w:val="22"/>
          <w:lang w:eastAsia="en-GB"/>
          <w14:ligatures w14:val="standardContextual"/>
        </w:rPr>
      </w:pPr>
      <w:r>
        <w:t>4.9.1.7</w:t>
      </w:r>
      <w:r>
        <w:rPr>
          <w:rFonts w:asciiTheme="minorHAnsi" w:eastAsiaTheme="minorEastAsia" w:hAnsiTheme="minorHAnsi" w:cstheme="minorBidi"/>
          <w:kern w:val="2"/>
          <w:sz w:val="22"/>
          <w:szCs w:val="22"/>
          <w:lang w:eastAsia="en-GB"/>
          <w14:ligatures w14:val="standardContextual"/>
        </w:rPr>
        <w:tab/>
      </w:r>
      <w:r>
        <w:t>SDP offer in the forward message – session from target non-local ID (IP)</w:t>
      </w:r>
      <w:r>
        <w:tab/>
      </w:r>
      <w:r>
        <w:fldChar w:fldCharType="begin" w:fldLock="1"/>
      </w:r>
      <w:r>
        <w:instrText xml:space="preserve"> PAGEREF _Toc151151972 \h </w:instrText>
      </w:r>
      <w:r>
        <w:fldChar w:fldCharType="separate"/>
      </w:r>
      <w:r>
        <w:t>106</w:t>
      </w:r>
      <w:r>
        <w:fldChar w:fldCharType="end"/>
      </w:r>
    </w:p>
    <w:p w14:paraId="7A12A91F" w14:textId="199A3777" w:rsidR="00D702EF" w:rsidRDefault="00D702EF">
      <w:pPr>
        <w:pStyle w:val="TOC4"/>
        <w:rPr>
          <w:rFonts w:asciiTheme="minorHAnsi" w:eastAsiaTheme="minorEastAsia" w:hAnsiTheme="minorHAnsi" w:cstheme="minorBidi"/>
          <w:kern w:val="2"/>
          <w:sz w:val="22"/>
          <w:szCs w:val="22"/>
          <w:lang w:eastAsia="en-GB"/>
          <w14:ligatures w14:val="standardContextual"/>
        </w:rPr>
      </w:pPr>
      <w:r>
        <w:t>4.9.1.8</w:t>
      </w:r>
      <w:r>
        <w:rPr>
          <w:rFonts w:asciiTheme="minorHAnsi" w:eastAsiaTheme="minorEastAsia" w:hAnsiTheme="minorHAnsi" w:cstheme="minorBidi"/>
          <w:kern w:val="2"/>
          <w:sz w:val="22"/>
          <w:szCs w:val="22"/>
          <w:lang w:eastAsia="en-GB"/>
          <w14:ligatures w14:val="standardContextual"/>
        </w:rPr>
        <w:tab/>
      </w:r>
      <w:r>
        <w:t>SDP offer in the forward message – session to target non-local ID (CS)</w:t>
      </w:r>
      <w:r>
        <w:tab/>
      </w:r>
      <w:r>
        <w:fldChar w:fldCharType="begin" w:fldLock="1"/>
      </w:r>
      <w:r>
        <w:instrText xml:space="preserve"> PAGEREF _Toc151151973 \h </w:instrText>
      </w:r>
      <w:r>
        <w:fldChar w:fldCharType="separate"/>
      </w:r>
      <w:r>
        <w:t>108</w:t>
      </w:r>
      <w:r>
        <w:fldChar w:fldCharType="end"/>
      </w:r>
    </w:p>
    <w:p w14:paraId="38EEF7A8" w14:textId="62354ED5" w:rsidR="00D702EF" w:rsidRDefault="00D702EF">
      <w:pPr>
        <w:pStyle w:val="TOC4"/>
        <w:rPr>
          <w:rFonts w:asciiTheme="minorHAnsi" w:eastAsiaTheme="minorEastAsia" w:hAnsiTheme="minorHAnsi" w:cstheme="minorBidi"/>
          <w:kern w:val="2"/>
          <w:sz w:val="22"/>
          <w:szCs w:val="22"/>
          <w:lang w:eastAsia="en-GB"/>
          <w14:ligatures w14:val="standardContextual"/>
        </w:rPr>
      </w:pPr>
      <w:r>
        <w:t>4.9.1.9</w:t>
      </w:r>
      <w:r>
        <w:rPr>
          <w:rFonts w:asciiTheme="minorHAnsi" w:eastAsiaTheme="minorEastAsia" w:hAnsiTheme="minorHAnsi" w:cstheme="minorBidi"/>
          <w:kern w:val="2"/>
          <w:sz w:val="22"/>
          <w:szCs w:val="22"/>
          <w:lang w:eastAsia="en-GB"/>
          <w14:ligatures w14:val="standardContextual"/>
        </w:rPr>
        <w:tab/>
      </w:r>
      <w:r>
        <w:t>SDP offer in the forward message – session from target non-local ID (CS)</w:t>
      </w:r>
      <w:r>
        <w:tab/>
      </w:r>
      <w:r>
        <w:fldChar w:fldCharType="begin" w:fldLock="1"/>
      </w:r>
      <w:r>
        <w:instrText xml:space="preserve"> PAGEREF _Toc151151974 \h </w:instrText>
      </w:r>
      <w:r>
        <w:fldChar w:fldCharType="separate"/>
      </w:r>
      <w:r>
        <w:t>109</w:t>
      </w:r>
      <w:r>
        <w:fldChar w:fldCharType="end"/>
      </w:r>
    </w:p>
    <w:p w14:paraId="429FC95D" w14:textId="523F27E8" w:rsidR="00D702EF" w:rsidRDefault="00D702EF">
      <w:pPr>
        <w:pStyle w:val="TOC3"/>
        <w:rPr>
          <w:rFonts w:asciiTheme="minorHAnsi" w:eastAsiaTheme="minorEastAsia" w:hAnsiTheme="minorHAnsi" w:cstheme="minorBidi"/>
          <w:kern w:val="2"/>
          <w:sz w:val="22"/>
          <w:szCs w:val="22"/>
          <w:lang w:eastAsia="en-GB"/>
          <w14:ligatures w14:val="standardContextual"/>
        </w:rPr>
      </w:pPr>
      <w:r>
        <w:t>4.9.2</w:t>
      </w:r>
      <w:r>
        <w:rPr>
          <w:rFonts w:asciiTheme="minorHAnsi" w:eastAsiaTheme="minorEastAsia" w:hAnsiTheme="minorHAnsi" w:cstheme="minorBidi"/>
          <w:kern w:val="2"/>
          <w:sz w:val="22"/>
          <w:szCs w:val="22"/>
          <w:lang w:eastAsia="en-GB"/>
          <w14:ligatures w14:val="standardContextual"/>
        </w:rPr>
        <w:tab/>
      </w:r>
      <w:r>
        <w:t>Asymmetric media streams</w:t>
      </w:r>
      <w:r>
        <w:tab/>
      </w:r>
      <w:r>
        <w:fldChar w:fldCharType="begin" w:fldLock="1"/>
      </w:r>
      <w:r>
        <w:instrText xml:space="preserve"> PAGEREF _Toc151151975 \h </w:instrText>
      </w:r>
      <w:r>
        <w:fldChar w:fldCharType="separate"/>
      </w:r>
      <w:r>
        <w:t>110</w:t>
      </w:r>
      <w:r>
        <w:fldChar w:fldCharType="end"/>
      </w:r>
    </w:p>
    <w:p w14:paraId="06FCCCC1" w14:textId="45A9B07B" w:rsidR="00D702EF" w:rsidRDefault="00D702EF">
      <w:pPr>
        <w:pStyle w:val="TOC4"/>
        <w:rPr>
          <w:rFonts w:asciiTheme="minorHAnsi" w:eastAsiaTheme="minorEastAsia" w:hAnsiTheme="minorHAnsi" w:cstheme="minorBidi"/>
          <w:kern w:val="2"/>
          <w:sz w:val="22"/>
          <w:szCs w:val="22"/>
          <w:lang w:eastAsia="en-GB"/>
          <w14:ligatures w14:val="standardContextual"/>
        </w:rPr>
      </w:pPr>
      <w:r>
        <w:t>4.9.2.1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_Toc151151976 \h </w:instrText>
      </w:r>
      <w:r>
        <w:fldChar w:fldCharType="separate"/>
      </w:r>
      <w:r>
        <w:t>110</w:t>
      </w:r>
      <w:r>
        <w:fldChar w:fldCharType="end"/>
      </w:r>
    </w:p>
    <w:p w14:paraId="2B47C508" w14:textId="0579735E" w:rsidR="00D702EF" w:rsidRDefault="00D702EF">
      <w:pPr>
        <w:pStyle w:val="TOC4"/>
        <w:rPr>
          <w:rFonts w:asciiTheme="minorHAnsi" w:eastAsiaTheme="minorEastAsia" w:hAnsiTheme="minorHAnsi" w:cstheme="minorBidi"/>
          <w:kern w:val="2"/>
          <w:sz w:val="22"/>
          <w:szCs w:val="22"/>
          <w:lang w:eastAsia="en-GB"/>
          <w14:ligatures w14:val="standardContextual"/>
        </w:rPr>
      </w:pPr>
      <w:r>
        <w:t>4.9.2.2</w:t>
      </w:r>
      <w:r>
        <w:rPr>
          <w:rFonts w:asciiTheme="minorHAnsi" w:eastAsiaTheme="minorEastAsia" w:hAnsiTheme="minorHAnsi" w:cstheme="minorBidi"/>
          <w:kern w:val="2"/>
          <w:sz w:val="22"/>
          <w:szCs w:val="22"/>
          <w:lang w:eastAsia="en-GB"/>
          <w14:ligatures w14:val="standardContextual"/>
        </w:rPr>
        <w:tab/>
      </w:r>
      <w:r>
        <w:t>SDP offer in the forward message – originating session (core)</w:t>
      </w:r>
      <w:r>
        <w:tab/>
      </w:r>
      <w:r>
        <w:fldChar w:fldCharType="begin" w:fldLock="1"/>
      </w:r>
      <w:r>
        <w:instrText xml:space="preserve"> PAGEREF _Toc151151977 \h </w:instrText>
      </w:r>
      <w:r>
        <w:fldChar w:fldCharType="separate"/>
      </w:r>
      <w:r>
        <w:t>111</w:t>
      </w:r>
      <w:r>
        <w:fldChar w:fldCharType="end"/>
      </w:r>
    </w:p>
    <w:p w14:paraId="7B5E913B" w14:textId="643ED9DD" w:rsidR="00D702EF" w:rsidRDefault="00D702EF">
      <w:pPr>
        <w:pStyle w:val="TOC4"/>
        <w:rPr>
          <w:rFonts w:asciiTheme="minorHAnsi" w:eastAsiaTheme="minorEastAsia" w:hAnsiTheme="minorHAnsi" w:cstheme="minorBidi"/>
          <w:kern w:val="2"/>
          <w:sz w:val="22"/>
          <w:szCs w:val="22"/>
          <w:lang w:eastAsia="en-GB"/>
          <w14:ligatures w14:val="standardContextual"/>
        </w:rPr>
      </w:pPr>
      <w:r>
        <w:t>4.9.2.3</w:t>
      </w:r>
      <w:r>
        <w:rPr>
          <w:rFonts w:asciiTheme="minorHAnsi" w:eastAsiaTheme="minorEastAsia" w:hAnsiTheme="minorHAnsi" w:cstheme="minorBidi"/>
          <w:kern w:val="2"/>
          <w:sz w:val="22"/>
          <w:szCs w:val="22"/>
          <w:lang w:eastAsia="en-GB"/>
          <w14:ligatures w14:val="standardContextual"/>
        </w:rPr>
        <w:tab/>
      </w:r>
      <w:r>
        <w:t>SDP offer in the response message – originating session (core)</w:t>
      </w:r>
      <w:r>
        <w:tab/>
      </w:r>
      <w:r>
        <w:fldChar w:fldCharType="begin" w:fldLock="1"/>
      </w:r>
      <w:r>
        <w:instrText xml:space="preserve"> PAGEREF _Toc151151978 \h </w:instrText>
      </w:r>
      <w:r>
        <w:fldChar w:fldCharType="separate"/>
      </w:r>
      <w:r>
        <w:t>112</w:t>
      </w:r>
      <w:r>
        <w:fldChar w:fldCharType="end"/>
      </w:r>
    </w:p>
    <w:p w14:paraId="75F66FA7" w14:textId="4BF672C3" w:rsidR="00D702EF" w:rsidRDefault="00D702EF">
      <w:pPr>
        <w:pStyle w:val="TOC4"/>
        <w:rPr>
          <w:rFonts w:asciiTheme="minorHAnsi" w:eastAsiaTheme="minorEastAsia" w:hAnsiTheme="minorHAnsi" w:cstheme="minorBidi"/>
          <w:kern w:val="2"/>
          <w:sz w:val="22"/>
          <w:szCs w:val="22"/>
          <w:lang w:eastAsia="en-GB"/>
          <w14:ligatures w14:val="standardContextual"/>
        </w:rPr>
      </w:pPr>
      <w:r>
        <w:t>4.9.2.4</w:t>
      </w:r>
      <w:r>
        <w:rPr>
          <w:rFonts w:asciiTheme="minorHAnsi" w:eastAsiaTheme="minorEastAsia" w:hAnsiTheme="minorHAnsi" w:cstheme="minorBidi"/>
          <w:kern w:val="2"/>
          <w:sz w:val="22"/>
          <w:szCs w:val="22"/>
          <w:lang w:eastAsia="en-GB"/>
          <w14:ligatures w14:val="standardContextual"/>
        </w:rPr>
        <w:tab/>
      </w:r>
      <w:r>
        <w:t>SDP offer in the forward message – terminating session (core)</w:t>
      </w:r>
      <w:r>
        <w:tab/>
      </w:r>
      <w:r>
        <w:fldChar w:fldCharType="begin" w:fldLock="1"/>
      </w:r>
      <w:r>
        <w:instrText xml:space="preserve"> PAGEREF _Toc151151979 \h </w:instrText>
      </w:r>
      <w:r>
        <w:fldChar w:fldCharType="separate"/>
      </w:r>
      <w:r>
        <w:t>113</w:t>
      </w:r>
      <w:r>
        <w:fldChar w:fldCharType="end"/>
      </w:r>
    </w:p>
    <w:p w14:paraId="0A26572D" w14:textId="39558933" w:rsidR="00D702EF" w:rsidRDefault="00D702EF">
      <w:pPr>
        <w:pStyle w:val="TOC4"/>
        <w:rPr>
          <w:rFonts w:asciiTheme="minorHAnsi" w:eastAsiaTheme="minorEastAsia" w:hAnsiTheme="minorHAnsi" w:cstheme="minorBidi"/>
          <w:kern w:val="2"/>
          <w:sz w:val="22"/>
          <w:szCs w:val="22"/>
          <w:lang w:eastAsia="en-GB"/>
          <w14:ligatures w14:val="standardContextual"/>
        </w:rPr>
      </w:pPr>
      <w:r>
        <w:t>4.9.2.5</w:t>
      </w:r>
      <w:r>
        <w:rPr>
          <w:rFonts w:asciiTheme="minorHAnsi" w:eastAsiaTheme="minorEastAsia" w:hAnsiTheme="minorHAnsi" w:cstheme="minorBidi"/>
          <w:kern w:val="2"/>
          <w:sz w:val="22"/>
          <w:szCs w:val="22"/>
          <w:lang w:eastAsia="en-GB"/>
          <w14:ligatures w14:val="standardContextual"/>
        </w:rPr>
        <w:tab/>
      </w:r>
      <w:r>
        <w:t>SDP offer in the response message – terminating session (core)</w:t>
      </w:r>
      <w:r>
        <w:tab/>
      </w:r>
      <w:r>
        <w:fldChar w:fldCharType="begin" w:fldLock="1"/>
      </w:r>
      <w:r>
        <w:instrText xml:space="preserve"> PAGEREF _Toc151151980 \h </w:instrText>
      </w:r>
      <w:r>
        <w:fldChar w:fldCharType="separate"/>
      </w:r>
      <w:r>
        <w:t>114</w:t>
      </w:r>
      <w:r>
        <w:fldChar w:fldCharType="end"/>
      </w:r>
    </w:p>
    <w:p w14:paraId="7BEB1669" w14:textId="4E811B26" w:rsidR="00D702EF" w:rsidRDefault="00D702EF">
      <w:pPr>
        <w:pStyle w:val="TOC3"/>
        <w:rPr>
          <w:rFonts w:asciiTheme="minorHAnsi" w:eastAsiaTheme="minorEastAsia" w:hAnsiTheme="minorHAnsi" w:cstheme="minorBidi"/>
          <w:kern w:val="2"/>
          <w:sz w:val="22"/>
          <w:szCs w:val="22"/>
          <w:lang w:eastAsia="en-GB"/>
          <w14:ligatures w14:val="standardContextual"/>
        </w:rPr>
      </w:pPr>
      <w:r>
        <w:t>4.9.3</w:t>
      </w:r>
      <w:r>
        <w:rPr>
          <w:rFonts w:asciiTheme="minorHAnsi" w:eastAsiaTheme="minorEastAsia" w:hAnsiTheme="minorHAnsi" w:cstheme="minorBidi"/>
          <w:kern w:val="2"/>
          <w:sz w:val="22"/>
          <w:szCs w:val="22"/>
          <w:lang w:eastAsia="en-GB"/>
          <w14:ligatures w14:val="standardContextual"/>
        </w:rPr>
        <w:tab/>
      </w:r>
      <w:r>
        <w:t>Illustrations of IMS CC-POI triggering and xCC generation scenarios</w:t>
      </w:r>
      <w:r>
        <w:tab/>
      </w:r>
      <w:r>
        <w:fldChar w:fldCharType="begin" w:fldLock="1"/>
      </w:r>
      <w:r>
        <w:instrText xml:space="preserve"> PAGEREF _Toc151151981 \h </w:instrText>
      </w:r>
      <w:r>
        <w:fldChar w:fldCharType="separate"/>
      </w:r>
      <w:r>
        <w:t>115</w:t>
      </w:r>
      <w:r>
        <w:fldChar w:fldCharType="end"/>
      </w:r>
    </w:p>
    <w:p w14:paraId="04C7BBC6" w14:textId="12D8BDBC" w:rsidR="00D702EF" w:rsidRDefault="00D702EF">
      <w:pPr>
        <w:pStyle w:val="TOC4"/>
        <w:rPr>
          <w:rFonts w:asciiTheme="minorHAnsi" w:eastAsiaTheme="minorEastAsia" w:hAnsiTheme="minorHAnsi" w:cstheme="minorBidi"/>
          <w:kern w:val="2"/>
          <w:sz w:val="22"/>
          <w:szCs w:val="22"/>
          <w:lang w:eastAsia="en-GB"/>
          <w14:ligatures w14:val="standardContextual"/>
        </w:rPr>
      </w:pPr>
      <w:r>
        <w:t>4.9.3.1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_Toc151151982 \h </w:instrText>
      </w:r>
      <w:r>
        <w:fldChar w:fldCharType="separate"/>
      </w:r>
      <w:r>
        <w:t>115</w:t>
      </w:r>
      <w:r>
        <w:fldChar w:fldCharType="end"/>
      </w:r>
    </w:p>
    <w:p w14:paraId="7D7B57B1" w14:textId="68A576C5" w:rsidR="00D702EF" w:rsidRDefault="00D702EF">
      <w:pPr>
        <w:pStyle w:val="TOC4"/>
        <w:rPr>
          <w:rFonts w:asciiTheme="minorHAnsi" w:eastAsiaTheme="minorEastAsia" w:hAnsiTheme="minorHAnsi" w:cstheme="minorBidi"/>
          <w:kern w:val="2"/>
          <w:sz w:val="22"/>
          <w:szCs w:val="22"/>
          <w:lang w:eastAsia="en-GB"/>
          <w14:ligatures w14:val="standardContextual"/>
        </w:rPr>
      </w:pPr>
      <w:r>
        <w:t>4.9.3.2</w:t>
      </w:r>
      <w:r>
        <w:rPr>
          <w:rFonts w:asciiTheme="minorHAnsi" w:eastAsiaTheme="minorEastAsia" w:hAnsiTheme="minorHAnsi" w:cstheme="minorBidi"/>
          <w:kern w:val="2"/>
          <w:sz w:val="22"/>
          <w:szCs w:val="22"/>
          <w:lang w:eastAsia="en-GB"/>
          <w14:ligatures w14:val="standardContextual"/>
        </w:rPr>
        <w:tab/>
      </w:r>
      <w:r>
        <w:t>Symmetric media streams</w:t>
      </w:r>
      <w:r>
        <w:tab/>
      </w:r>
      <w:r>
        <w:fldChar w:fldCharType="begin" w:fldLock="1"/>
      </w:r>
      <w:r>
        <w:instrText xml:space="preserve"> PAGEREF _Toc151151983 \h </w:instrText>
      </w:r>
      <w:r>
        <w:fldChar w:fldCharType="separate"/>
      </w:r>
      <w:r>
        <w:t>115</w:t>
      </w:r>
      <w:r>
        <w:fldChar w:fldCharType="end"/>
      </w:r>
    </w:p>
    <w:p w14:paraId="7FE02D6A" w14:textId="653DF0AE" w:rsidR="00D702EF" w:rsidRDefault="00D702EF">
      <w:pPr>
        <w:pStyle w:val="TOC5"/>
        <w:rPr>
          <w:rFonts w:asciiTheme="minorHAnsi" w:eastAsiaTheme="minorEastAsia" w:hAnsiTheme="minorHAnsi" w:cstheme="minorBidi"/>
          <w:kern w:val="2"/>
          <w:sz w:val="22"/>
          <w:szCs w:val="22"/>
          <w:lang w:eastAsia="en-GB"/>
          <w14:ligatures w14:val="standardContextual"/>
        </w:rPr>
      </w:pPr>
      <w:r>
        <w:t>4.9.3.2.1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_Toc151151984 \h </w:instrText>
      </w:r>
      <w:r>
        <w:fldChar w:fldCharType="separate"/>
      </w:r>
      <w:r>
        <w:t>115</w:t>
      </w:r>
      <w:r>
        <w:fldChar w:fldCharType="end"/>
      </w:r>
    </w:p>
    <w:p w14:paraId="563B2F1F" w14:textId="26FD41C2" w:rsidR="00D702EF" w:rsidRDefault="00D702EF">
      <w:pPr>
        <w:pStyle w:val="TOC5"/>
        <w:rPr>
          <w:rFonts w:asciiTheme="minorHAnsi" w:eastAsiaTheme="minorEastAsia" w:hAnsiTheme="minorHAnsi" w:cstheme="minorBidi"/>
          <w:kern w:val="2"/>
          <w:sz w:val="22"/>
          <w:szCs w:val="22"/>
          <w:lang w:eastAsia="en-GB"/>
          <w14:ligatures w14:val="standardContextual"/>
        </w:rPr>
      </w:pPr>
      <w:r>
        <w:t>4.9.3.2.2</w:t>
      </w:r>
      <w:r>
        <w:rPr>
          <w:rFonts w:asciiTheme="minorHAnsi" w:eastAsiaTheme="minorEastAsia" w:hAnsiTheme="minorHAnsi" w:cstheme="minorBidi"/>
          <w:kern w:val="2"/>
          <w:sz w:val="22"/>
          <w:szCs w:val="22"/>
          <w:lang w:eastAsia="en-GB"/>
          <w14:ligatures w14:val="standardContextual"/>
        </w:rPr>
        <w:tab/>
      </w:r>
      <w:r>
        <w:t>Interception at the core network session – originating session</w:t>
      </w:r>
      <w:r>
        <w:tab/>
      </w:r>
      <w:r>
        <w:fldChar w:fldCharType="begin" w:fldLock="1"/>
      </w:r>
      <w:r>
        <w:instrText xml:space="preserve"> PAGEREF _Toc151151985 \h </w:instrText>
      </w:r>
      <w:r>
        <w:fldChar w:fldCharType="separate"/>
      </w:r>
      <w:r>
        <w:t>115</w:t>
      </w:r>
      <w:r>
        <w:fldChar w:fldCharType="end"/>
      </w:r>
    </w:p>
    <w:p w14:paraId="378B9C97" w14:textId="027DA4B4" w:rsidR="00D702EF" w:rsidRDefault="00D702EF">
      <w:pPr>
        <w:pStyle w:val="TOC5"/>
        <w:rPr>
          <w:rFonts w:asciiTheme="minorHAnsi" w:eastAsiaTheme="minorEastAsia" w:hAnsiTheme="minorHAnsi" w:cstheme="minorBidi"/>
          <w:kern w:val="2"/>
          <w:sz w:val="22"/>
          <w:szCs w:val="22"/>
          <w:lang w:eastAsia="en-GB"/>
          <w14:ligatures w14:val="standardContextual"/>
        </w:rPr>
      </w:pPr>
      <w:r>
        <w:t>4.9.3.2.3</w:t>
      </w:r>
      <w:r>
        <w:rPr>
          <w:rFonts w:asciiTheme="minorHAnsi" w:eastAsiaTheme="minorEastAsia" w:hAnsiTheme="minorHAnsi" w:cstheme="minorBidi"/>
          <w:kern w:val="2"/>
          <w:sz w:val="22"/>
          <w:szCs w:val="22"/>
          <w:lang w:eastAsia="en-GB"/>
          <w14:ligatures w14:val="standardContextual"/>
        </w:rPr>
        <w:tab/>
      </w:r>
      <w:r>
        <w:t>Interception at the core network side – terminating session</w:t>
      </w:r>
      <w:r>
        <w:tab/>
      </w:r>
      <w:r>
        <w:fldChar w:fldCharType="begin" w:fldLock="1"/>
      </w:r>
      <w:r>
        <w:instrText xml:space="preserve"> PAGEREF _Toc151151986 \h </w:instrText>
      </w:r>
      <w:r>
        <w:fldChar w:fldCharType="separate"/>
      </w:r>
      <w:r>
        <w:t>116</w:t>
      </w:r>
      <w:r>
        <w:fldChar w:fldCharType="end"/>
      </w:r>
    </w:p>
    <w:p w14:paraId="02032F04" w14:textId="036A4E4F" w:rsidR="00D702EF" w:rsidRDefault="00D702EF">
      <w:pPr>
        <w:pStyle w:val="TOC5"/>
        <w:rPr>
          <w:rFonts w:asciiTheme="minorHAnsi" w:eastAsiaTheme="minorEastAsia" w:hAnsiTheme="minorHAnsi" w:cstheme="minorBidi"/>
          <w:kern w:val="2"/>
          <w:sz w:val="22"/>
          <w:szCs w:val="22"/>
          <w:lang w:eastAsia="en-GB"/>
          <w14:ligatures w14:val="standardContextual"/>
        </w:rPr>
      </w:pPr>
      <w:r>
        <w:t>4.9.3.2.4</w:t>
      </w:r>
      <w:r>
        <w:rPr>
          <w:rFonts w:asciiTheme="minorHAnsi" w:eastAsiaTheme="minorEastAsia" w:hAnsiTheme="minorHAnsi" w:cstheme="minorBidi"/>
          <w:kern w:val="2"/>
          <w:sz w:val="22"/>
          <w:szCs w:val="22"/>
          <w:lang w:eastAsia="en-GB"/>
          <w14:ligatures w14:val="standardContextual"/>
        </w:rPr>
        <w:tab/>
      </w:r>
      <w:r>
        <w:t>Interception at the access side – originating session</w:t>
      </w:r>
      <w:r>
        <w:tab/>
      </w:r>
      <w:r>
        <w:fldChar w:fldCharType="begin" w:fldLock="1"/>
      </w:r>
      <w:r>
        <w:instrText xml:space="preserve"> PAGEREF _Toc151151987 \h </w:instrText>
      </w:r>
      <w:r>
        <w:fldChar w:fldCharType="separate"/>
      </w:r>
      <w:r>
        <w:t>117</w:t>
      </w:r>
      <w:r>
        <w:fldChar w:fldCharType="end"/>
      </w:r>
    </w:p>
    <w:p w14:paraId="4F2F5DFB" w14:textId="26989605" w:rsidR="00D702EF" w:rsidRDefault="00D702EF">
      <w:pPr>
        <w:pStyle w:val="TOC5"/>
        <w:rPr>
          <w:rFonts w:asciiTheme="minorHAnsi" w:eastAsiaTheme="minorEastAsia" w:hAnsiTheme="minorHAnsi" w:cstheme="minorBidi"/>
          <w:kern w:val="2"/>
          <w:sz w:val="22"/>
          <w:szCs w:val="22"/>
          <w:lang w:eastAsia="en-GB"/>
          <w14:ligatures w14:val="standardContextual"/>
        </w:rPr>
      </w:pPr>
      <w:r>
        <w:t>4.9.3.2.5</w:t>
      </w:r>
      <w:r>
        <w:rPr>
          <w:rFonts w:asciiTheme="minorHAnsi" w:eastAsiaTheme="minorEastAsia" w:hAnsiTheme="minorHAnsi" w:cstheme="minorBidi"/>
          <w:kern w:val="2"/>
          <w:sz w:val="22"/>
          <w:szCs w:val="22"/>
          <w:lang w:eastAsia="en-GB"/>
          <w14:ligatures w14:val="standardContextual"/>
        </w:rPr>
        <w:tab/>
      </w:r>
      <w:r>
        <w:t>Interception at the access side – terminating session</w:t>
      </w:r>
      <w:r>
        <w:tab/>
      </w:r>
      <w:r>
        <w:fldChar w:fldCharType="begin" w:fldLock="1"/>
      </w:r>
      <w:r>
        <w:instrText xml:space="preserve"> PAGEREF _Toc151151988 \h </w:instrText>
      </w:r>
      <w:r>
        <w:fldChar w:fldCharType="separate"/>
      </w:r>
      <w:r>
        <w:t>117</w:t>
      </w:r>
      <w:r>
        <w:fldChar w:fldCharType="end"/>
      </w:r>
    </w:p>
    <w:p w14:paraId="6735427F" w14:textId="079774AD" w:rsidR="00D702EF" w:rsidRDefault="00D702EF">
      <w:pPr>
        <w:pStyle w:val="TOC4"/>
        <w:rPr>
          <w:rFonts w:asciiTheme="minorHAnsi" w:eastAsiaTheme="minorEastAsia" w:hAnsiTheme="minorHAnsi" w:cstheme="minorBidi"/>
          <w:kern w:val="2"/>
          <w:sz w:val="22"/>
          <w:szCs w:val="22"/>
          <w:lang w:eastAsia="en-GB"/>
          <w14:ligatures w14:val="standardContextual"/>
        </w:rPr>
      </w:pPr>
      <w:r>
        <w:t>4.9.3.3</w:t>
      </w:r>
      <w:r>
        <w:rPr>
          <w:rFonts w:asciiTheme="minorHAnsi" w:eastAsiaTheme="minorEastAsia" w:hAnsiTheme="minorHAnsi" w:cstheme="minorBidi"/>
          <w:kern w:val="2"/>
          <w:sz w:val="22"/>
          <w:szCs w:val="22"/>
          <w:lang w:eastAsia="en-GB"/>
          <w14:ligatures w14:val="standardContextual"/>
        </w:rPr>
        <w:tab/>
      </w:r>
      <w:r>
        <w:t>Asymmetric media streams</w:t>
      </w:r>
      <w:r>
        <w:tab/>
      </w:r>
      <w:r>
        <w:fldChar w:fldCharType="begin" w:fldLock="1"/>
      </w:r>
      <w:r>
        <w:instrText xml:space="preserve"> PAGEREF _Toc151151989 \h </w:instrText>
      </w:r>
      <w:r>
        <w:fldChar w:fldCharType="separate"/>
      </w:r>
      <w:r>
        <w:t>118</w:t>
      </w:r>
      <w:r>
        <w:fldChar w:fldCharType="end"/>
      </w:r>
    </w:p>
    <w:p w14:paraId="0144EA97" w14:textId="655B7C86" w:rsidR="00D702EF" w:rsidRDefault="00D702EF">
      <w:pPr>
        <w:pStyle w:val="TOC5"/>
        <w:rPr>
          <w:rFonts w:asciiTheme="minorHAnsi" w:eastAsiaTheme="minorEastAsia" w:hAnsiTheme="minorHAnsi" w:cstheme="minorBidi"/>
          <w:kern w:val="2"/>
          <w:sz w:val="22"/>
          <w:szCs w:val="22"/>
          <w:lang w:eastAsia="en-GB"/>
          <w14:ligatures w14:val="standardContextual"/>
        </w:rPr>
      </w:pPr>
      <w:r>
        <w:t>4.9.3.3.1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_Toc151151990 \h </w:instrText>
      </w:r>
      <w:r>
        <w:fldChar w:fldCharType="separate"/>
      </w:r>
      <w:r>
        <w:t>118</w:t>
      </w:r>
      <w:r>
        <w:fldChar w:fldCharType="end"/>
      </w:r>
    </w:p>
    <w:p w14:paraId="4BE85E46" w14:textId="7A7FACB1" w:rsidR="00D702EF" w:rsidRDefault="00D702EF">
      <w:pPr>
        <w:pStyle w:val="TOC5"/>
        <w:rPr>
          <w:rFonts w:asciiTheme="minorHAnsi" w:eastAsiaTheme="minorEastAsia" w:hAnsiTheme="minorHAnsi" w:cstheme="minorBidi"/>
          <w:kern w:val="2"/>
          <w:sz w:val="22"/>
          <w:szCs w:val="22"/>
          <w:lang w:eastAsia="en-GB"/>
          <w14:ligatures w14:val="standardContextual"/>
        </w:rPr>
      </w:pPr>
      <w:r>
        <w:t>4.9.3.3.2</w:t>
      </w:r>
      <w:r>
        <w:rPr>
          <w:rFonts w:asciiTheme="minorHAnsi" w:eastAsiaTheme="minorEastAsia" w:hAnsiTheme="minorHAnsi" w:cstheme="minorBidi"/>
          <w:kern w:val="2"/>
          <w:sz w:val="22"/>
          <w:szCs w:val="22"/>
          <w:lang w:eastAsia="en-GB"/>
          <w14:ligatures w14:val="standardContextual"/>
        </w:rPr>
        <w:tab/>
      </w:r>
      <w:r>
        <w:t>Interception at the core network session – originating session</w:t>
      </w:r>
      <w:r>
        <w:tab/>
      </w:r>
      <w:r>
        <w:fldChar w:fldCharType="begin" w:fldLock="1"/>
      </w:r>
      <w:r>
        <w:instrText xml:space="preserve"> PAGEREF _Toc151151991 \h </w:instrText>
      </w:r>
      <w:r>
        <w:fldChar w:fldCharType="separate"/>
      </w:r>
      <w:r>
        <w:t>118</w:t>
      </w:r>
      <w:r>
        <w:fldChar w:fldCharType="end"/>
      </w:r>
    </w:p>
    <w:p w14:paraId="2C757ED8" w14:textId="6831D5AF" w:rsidR="00D702EF" w:rsidRDefault="00D702EF">
      <w:pPr>
        <w:pStyle w:val="TOC5"/>
        <w:rPr>
          <w:rFonts w:asciiTheme="minorHAnsi" w:eastAsiaTheme="minorEastAsia" w:hAnsiTheme="minorHAnsi" w:cstheme="minorBidi"/>
          <w:kern w:val="2"/>
          <w:sz w:val="22"/>
          <w:szCs w:val="22"/>
          <w:lang w:eastAsia="en-GB"/>
          <w14:ligatures w14:val="standardContextual"/>
        </w:rPr>
      </w:pPr>
      <w:r>
        <w:t>4.9.3.3.3</w:t>
      </w:r>
      <w:r>
        <w:rPr>
          <w:rFonts w:asciiTheme="minorHAnsi" w:eastAsiaTheme="minorEastAsia" w:hAnsiTheme="minorHAnsi" w:cstheme="minorBidi"/>
          <w:kern w:val="2"/>
          <w:sz w:val="22"/>
          <w:szCs w:val="22"/>
          <w:lang w:eastAsia="en-GB"/>
          <w14:ligatures w14:val="standardContextual"/>
        </w:rPr>
        <w:tab/>
      </w:r>
      <w:r>
        <w:t>Interception at the core network side – terminating session</w:t>
      </w:r>
      <w:r>
        <w:tab/>
      </w:r>
      <w:r>
        <w:fldChar w:fldCharType="begin" w:fldLock="1"/>
      </w:r>
      <w:r>
        <w:instrText xml:space="preserve"> PAGEREF _Toc151151992 \h </w:instrText>
      </w:r>
      <w:r>
        <w:fldChar w:fldCharType="separate"/>
      </w:r>
      <w:r>
        <w:t>119</w:t>
      </w:r>
      <w:r>
        <w:fldChar w:fldCharType="end"/>
      </w:r>
    </w:p>
    <w:p w14:paraId="328FFA7D" w14:textId="504FC1BA" w:rsidR="00D702EF" w:rsidRDefault="00D702EF">
      <w:pPr>
        <w:pStyle w:val="TOC5"/>
        <w:rPr>
          <w:rFonts w:asciiTheme="minorHAnsi" w:eastAsiaTheme="minorEastAsia" w:hAnsiTheme="minorHAnsi" w:cstheme="minorBidi"/>
          <w:kern w:val="2"/>
          <w:sz w:val="22"/>
          <w:szCs w:val="22"/>
          <w:lang w:eastAsia="en-GB"/>
          <w14:ligatures w14:val="standardContextual"/>
        </w:rPr>
      </w:pPr>
      <w:r>
        <w:t>4.9.3.3.4</w:t>
      </w:r>
      <w:r>
        <w:rPr>
          <w:rFonts w:asciiTheme="minorHAnsi" w:eastAsiaTheme="minorEastAsia" w:hAnsiTheme="minorHAnsi" w:cstheme="minorBidi"/>
          <w:kern w:val="2"/>
          <w:sz w:val="22"/>
          <w:szCs w:val="22"/>
          <w:lang w:eastAsia="en-GB"/>
          <w14:ligatures w14:val="standardContextual"/>
        </w:rPr>
        <w:tab/>
      </w:r>
      <w:r>
        <w:t>Interception at both ends of IMS media function – target originating</w:t>
      </w:r>
      <w:r>
        <w:tab/>
      </w:r>
      <w:r>
        <w:fldChar w:fldCharType="begin" w:fldLock="1"/>
      </w:r>
      <w:r>
        <w:instrText xml:space="preserve"> PAGEREF _Toc151151993 \h </w:instrText>
      </w:r>
      <w:r>
        <w:fldChar w:fldCharType="separate"/>
      </w:r>
      <w:r>
        <w:t>120</w:t>
      </w:r>
      <w:r>
        <w:fldChar w:fldCharType="end"/>
      </w:r>
    </w:p>
    <w:p w14:paraId="588954F7" w14:textId="71BF0764" w:rsidR="00D702EF" w:rsidRDefault="00D702EF">
      <w:pPr>
        <w:pStyle w:val="TOC5"/>
        <w:rPr>
          <w:rFonts w:asciiTheme="minorHAnsi" w:eastAsiaTheme="minorEastAsia" w:hAnsiTheme="minorHAnsi" w:cstheme="minorBidi"/>
          <w:kern w:val="2"/>
          <w:sz w:val="22"/>
          <w:szCs w:val="22"/>
          <w:lang w:eastAsia="en-GB"/>
          <w14:ligatures w14:val="standardContextual"/>
        </w:rPr>
      </w:pPr>
      <w:r>
        <w:t>4.9.3.3.5</w:t>
      </w:r>
      <w:r>
        <w:rPr>
          <w:rFonts w:asciiTheme="minorHAnsi" w:eastAsiaTheme="minorEastAsia" w:hAnsiTheme="minorHAnsi" w:cstheme="minorBidi"/>
          <w:kern w:val="2"/>
          <w:sz w:val="22"/>
          <w:szCs w:val="22"/>
          <w:lang w:eastAsia="en-GB"/>
          <w14:ligatures w14:val="standardContextual"/>
        </w:rPr>
        <w:tab/>
      </w:r>
      <w:r>
        <w:t>Interception at both ends of IMS media function – terminating to target</w:t>
      </w:r>
      <w:r>
        <w:tab/>
      </w:r>
      <w:r>
        <w:fldChar w:fldCharType="begin" w:fldLock="1"/>
      </w:r>
      <w:r>
        <w:instrText xml:space="preserve"> PAGEREF _Toc151151994 \h </w:instrText>
      </w:r>
      <w:r>
        <w:fldChar w:fldCharType="separate"/>
      </w:r>
      <w:r>
        <w:t>120</w:t>
      </w:r>
      <w:r>
        <w:fldChar w:fldCharType="end"/>
      </w:r>
    </w:p>
    <w:p w14:paraId="278D737B" w14:textId="08E146BA" w:rsidR="00D702EF" w:rsidRDefault="00D702EF">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Example call flows of LI for IMS-based services</w:t>
      </w:r>
      <w:r>
        <w:tab/>
      </w:r>
      <w:r>
        <w:fldChar w:fldCharType="begin" w:fldLock="1"/>
      </w:r>
      <w:r>
        <w:instrText xml:space="preserve"> PAGEREF _Toc151151995 \h </w:instrText>
      </w:r>
      <w:r>
        <w:fldChar w:fldCharType="separate"/>
      </w:r>
      <w:r>
        <w:t>121</w:t>
      </w:r>
      <w:r>
        <w:fldChar w:fldCharType="end"/>
      </w:r>
    </w:p>
    <w:p w14:paraId="7893F0CD" w14:textId="07E3F68C" w:rsidR="00D702EF" w:rsidRDefault="00D702EF">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 remarks</w:t>
      </w:r>
      <w:r>
        <w:tab/>
      </w:r>
      <w:r>
        <w:fldChar w:fldCharType="begin" w:fldLock="1"/>
      </w:r>
      <w:r>
        <w:instrText xml:space="preserve"> PAGEREF _Toc151151996 \h </w:instrText>
      </w:r>
      <w:r>
        <w:fldChar w:fldCharType="separate"/>
      </w:r>
      <w:r>
        <w:t>121</w:t>
      </w:r>
      <w:r>
        <w:fldChar w:fldCharType="end"/>
      </w:r>
    </w:p>
    <w:p w14:paraId="5E89CE60" w14:textId="039E0F54" w:rsidR="00D702EF" w:rsidRDefault="00D702EF">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Originating IMS sessions from the target – non-roaming</w:t>
      </w:r>
      <w:r>
        <w:tab/>
      </w:r>
      <w:r>
        <w:fldChar w:fldCharType="begin" w:fldLock="1"/>
      </w:r>
      <w:r>
        <w:instrText xml:space="preserve"> PAGEREF _Toc151151997 \h </w:instrText>
      </w:r>
      <w:r>
        <w:fldChar w:fldCharType="separate"/>
      </w:r>
      <w:r>
        <w:t>122</w:t>
      </w:r>
      <w:r>
        <w:fldChar w:fldCharType="end"/>
      </w:r>
    </w:p>
    <w:p w14:paraId="67BF13E9" w14:textId="505039DB" w:rsidR="00D702EF" w:rsidRDefault="00D702EF">
      <w:pPr>
        <w:pStyle w:val="TOC3"/>
        <w:rPr>
          <w:rFonts w:asciiTheme="minorHAnsi" w:eastAsiaTheme="minorEastAsia" w:hAnsiTheme="minorHAnsi" w:cstheme="minorBidi"/>
          <w:kern w:val="2"/>
          <w:sz w:val="22"/>
          <w:szCs w:val="22"/>
          <w:lang w:eastAsia="en-GB"/>
          <w14:ligatures w14:val="standardContextual"/>
        </w:rPr>
      </w:pPr>
      <w:r>
        <w:t>5.2.1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_Toc151151998 \h </w:instrText>
      </w:r>
      <w:r>
        <w:fldChar w:fldCharType="separate"/>
      </w:r>
      <w:r>
        <w:t>122</w:t>
      </w:r>
      <w:r>
        <w:fldChar w:fldCharType="end"/>
      </w:r>
    </w:p>
    <w:p w14:paraId="286BC616" w14:textId="1BB597BC" w:rsidR="00D702EF" w:rsidRDefault="00D702EF">
      <w:pPr>
        <w:pStyle w:val="TOC3"/>
        <w:rPr>
          <w:rFonts w:asciiTheme="minorHAnsi" w:eastAsiaTheme="minorEastAsia" w:hAnsiTheme="minorHAnsi" w:cstheme="minorBidi"/>
          <w:kern w:val="2"/>
          <w:sz w:val="22"/>
          <w:szCs w:val="22"/>
          <w:lang w:eastAsia="en-GB"/>
          <w14:ligatures w14:val="standardContextual"/>
        </w:rPr>
      </w:pPr>
      <w:r>
        <w:t>5.2.2</w:t>
      </w:r>
      <w:r>
        <w:rPr>
          <w:rFonts w:asciiTheme="minorHAnsi" w:eastAsiaTheme="minorEastAsia" w:hAnsiTheme="minorHAnsi" w:cstheme="minorBidi"/>
          <w:kern w:val="2"/>
          <w:sz w:val="22"/>
          <w:szCs w:val="22"/>
          <w:lang w:eastAsia="en-GB"/>
          <w14:ligatures w14:val="standardContextual"/>
        </w:rPr>
        <w:tab/>
      </w:r>
      <w:r>
        <w:t>Party_A (target) calls Party_B</w:t>
      </w:r>
      <w:r>
        <w:tab/>
      </w:r>
      <w:r>
        <w:fldChar w:fldCharType="begin" w:fldLock="1"/>
      </w:r>
      <w:r>
        <w:instrText xml:space="preserve"> PAGEREF _Toc151151999 \h </w:instrText>
      </w:r>
      <w:r>
        <w:fldChar w:fldCharType="separate"/>
      </w:r>
      <w:r>
        <w:t>122</w:t>
      </w:r>
      <w:r>
        <w:fldChar w:fldCharType="end"/>
      </w:r>
    </w:p>
    <w:p w14:paraId="499AF7CF" w14:textId="5151BB1D" w:rsidR="00D702EF" w:rsidRDefault="00D702EF">
      <w:pPr>
        <w:pStyle w:val="TOC3"/>
        <w:rPr>
          <w:rFonts w:asciiTheme="minorHAnsi" w:eastAsiaTheme="minorEastAsia" w:hAnsiTheme="minorHAnsi" w:cstheme="minorBidi"/>
          <w:kern w:val="2"/>
          <w:sz w:val="22"/>
          <w:szCs w:val="22"/>
          <w:lang w:eastAsia="en-GB"/>
          <w14:ligatures w14:val="standardContextual"/>
        </w:rPr>
      </w:pPr>
      <w:r>
        <w:t>5.2.3</w:t>
      </w:r>
      <w:r>
        <w:rPr>
          <w:rFonts w:asciiTheme="minorHAnsi" w:eastAsiaTheme="minorEastAsia" w:hAnsiTheme="minorHAnsi" w:cstheme="minorBidi"/>
          <w:kern w:val="2"/>
          <w:sz w:val="22"/>
          <w:szCs w:val="22"/>
          <w:lang w:eastAsia="en-GB"/>
          <w14:ligatures w14:val="standardContextual"/>
        </w:rPr>
        <w:tab/>
      </w:r>
      <w:r>
        <w:t>Party_A (target) dials a special number</w:t>
      </w:r>
      <w:r>
        <w:tab/>
      </w:r>
      <w:r>
        <w:fldChar w:fldCharType="begin" w:fldLock="1"/>
      </w:r>
      <w:r>
        <w:instrText xml:space="preserve"> PAGEREF _Toc151152000 \h </w:instrText>
      </w:r>
      <w:r>
        <w:fldChar w:fldCharType="separate"/>
      </w:r>
      <w:r>
        <w:t>123</w:t>
      </w:r>
      <w:r>
        <w:fldChar w:fldCharType="end"/>
      </w:r>
    </w:p>
    <w:p w14:paraId="5921946B" w14:textId="0EC4121D" w:rsidR="00D702EF" w:rsidRDefault="00D702EF">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Terminating IMS sessions to the target – non-roaming</w:t>
      </w:r>
      <w:r>
        <w:tab/>
      </w:r>
      <w:r>
        <w:fldChar w:fldCharType="begin" w:fldLock="1"/>
      </w:r>
      <w:r>
        <w:instrText xml:space="preserve"> PAGEREF _Toc151152001 \h </w:instrText>
      </w:r>
      <w:r>
        <w:fldChar w:fldCharType="separate"/>
      </w:r>
      <w:r>
        <w:t>123</w:t>
      </w:r>
      <w:r>
        <w:fldChar w:fldCharType="end"/>
      </w:r>
    </w:p>
    <w:p w14:paraId="7847AD00" w14:textId="7537A37B" w:rsidR="00D702EF" w:rsidRDefault="00D702EF">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_Toc151152002 \h </w:instrText>
      </w:r>
      <w:r>
        <w:fldChar w:fldCharType="separate"/>
      </w:r>
      <w:r>
        <w:t>123</w:t>
      </w:r>
      <w:r>
        <w:fldChar w:fldCharType="end"/>
      </w:r>
    </w:p>
    <w:p w14:paraId="70C4DAEC" w14:textId="17BAF260" w:rsidR="00D702EF" w:rsidRDefault="00D702EF">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Party_A calls Party_B (target)</w:t>
      </w:r>
      <w:r>
        <w:tab/>
      </w:r>
      <w:r>
        <w:fldChar w:fldCharType="begin" w:fldLock="1"/>
      </w:r>
      <w:r>
        <w:instrText xml:space="preserve"> PAGEREF _Toc151152003 \h </w:instrText>
      </w:r>
      <w:r>
        <w:fldChar w:fldCharType="separate"/>
      </w:r>
      <w:r>
        <w:t>124</w:t>
      </w:r>
      <w:r>
        <w:fldChar w:fldCharType="end"/>
      </w:r>
    </w:p>
    <w:p w14:paraId="4B0F8EBD" w14:textId="66B1C46A" w:rsidR="00D702EF" w:rsidRDefault="00D702EF">
      <w:pPr>
        <w:pStyle w:val="TOC2"/>
        <w:rPr>
          <w:rFonts w:asciiTheme="minorHAnsi" w:eastAsiaTheme="minorEastAsia" w:hAnsiTheme="minorHAnsi" w:cstheme="minorBidi"/>
          <w:kern w:val="2"/>
          <w:sz w:val="22"/>
          <w:szCs w:val="22"/>
          <w:lang w:eastAsia="en-GB"/>
          <w14:ligatures w14:val="standardContextual"/>
        </w:rPr>
      </w:pPr>
      <w:r>
        <w:lastRenderedPageBreak/>
        <w:t>5.4</w:t>
      </w:r>
      <w:r>
        <w:rPr>
          <w:rFonts w:asciiTheme="minorHAnsi" w:eastAsiaTheme="minorEastAsia" w:hAnsiTheme="minorHAnsi" w:cstheme="minorBidi"/>
          <w:kern w:val="2"/>
          <w:sz w:val="22"/>
          <w:szCs w:val="22"/>
          <w:lang w:eastAsia="en-GB"/>
          <w14:ligatures w14:val="standardContextual"/>
        </w:rPr>
        <w:tab/>
      </w:r>
      <w:r>
        <w:t>Redirected IMS sessions – no roaming</w:t>
      </w:r>
      <w:r>
        <w:tab/>
      </w:r>
      <w:r>
        <w:fldChar w:fldCharType="begin" w:fldLock="1"/>
      </w:r>
      <w:r>
        <w:instrText xml:space="preserve"> PAGEREF _Toc151152004 \h </w:instrText>
      </w:r>
      <w:r>
        <w:fldChar w:fldCharType="separate"/>
      </w:r>
      <w:r>
        <w:t>124</w:t>
      </w:r>
      <w:r>
        <w:fldChar w:fldCharType="end"/>
      </w:r>
    </w:p>
    <w:p w14:paraId="2EE3BE01" w14:textId="27BA0486" w:rsidR="00D702EF" w:rsidRDefault="00D702EF">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_Toc151152005 \h </w:instrText>
      </w:r>
      <w:r>
        <w:fldChar w:fldCharType="separate"/>
      </w:r>
      <w:r>
        <w:t>124</w:t>
      </w:r>
      <w:r>
        <w:fldChar w:fldCharType="end"/>
      </w:r>
    </w:p>
    <w:p w14:paraId="71FD01EE" w14:textId="31B77314" w:rsidR="00D702EF" w:rsidRDefault="00D702EF">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Intra-CSP redirection unconditional – Party_A calls Party_B (target) redirected to Party_C</w:t>
      </w:r>
      <w:r>
        <w:tab/>
      </w:r>
      <w:r>
        <w:fldChar w:fldCharType="begin" w:fldLock="1"/>
      </w:r>
      <w:r>
        <w:instrText xml:space="preserve"> PAGEREF _Toc151152006 \h </w:instrText>
      </w:r>
      <w:r>
        <w:fldChar w:fldCharType="separate"/>
      </w:r>
      <w:r>
        <w:t>125</w:t>
      </w:r>
      <w:r>
        <w:fldChar w:fldCharType="end"/>
      </w:r>
    </w:p>
    <w:p w14:paraId="123FF1F0" w14:textId="1D0EA1F0" w:rsidR="00D702EF" w:rsidRDefault="00D702EF">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Intra-CSP redirection due to no answer - Party_A calls Party_B (target) redirected to Party_C – flow 1 of 2</w:t>
      </w:r>
      <w:r>
        <w:tab/>
      </w:r>
      <w:r>
        <w:fldChar w:fldCharType="begin" w:fldLock="1"/>
      </w:r>
      <w:r>
        <w:instrText xml:space="preserve"> PAGEREF _Toc151152007 \h </w:instrText>
      </w:r>
      <w:r>
        <w:fldChar w:fldCharType="separate"/>
      </w:r>
      <w:r>
        <w:t>126</w:t>
      </w:r>
      <w:r>
        <w:fldChar w:fldCharType="end"/>
      </w:r>
    </w:p>
    <w:p w14:paraId="3A313C02" w14:textId="6BF24A9A" w:rsidR="00D702EF" w:rsidRDefault="00D702EF">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Intra-CSP redirection due to no answer - Party_A calls Party_B (target) redirected to Party_C – flow 2 of 2</w:t>
      </w:r>
      <w:r>
        <w:tab/>
      </w:r>
      <w:r>
        <w:fldChar w:fldCharType="begin" w:fldLock="1"/>
      </w:r>
      <w:r>
        <w:instrText xml:space="preserve"> PAGEREF _Toc151152008 \h </w:instrText>
      </w:r>
      <w:r>
        <w:fldChar w:fldCharType="separate"/>
      </w:r>
      <w:r>
        <w:t>127</w:t>
      </w:r>
      <w:r>
        <w:fldChar w:fldCharType="end"/>
      </w:r>
    </w:p>
    <w:p w14:paraId="0DD7FEEF" w14:textId="5CC6B7AA" w:rsidR="00D702EF" w:rsidRDefault="00D702EF">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Inter-CSP redirection unconditional - Party_A calls Party_B (target) redirected to Party_C</w:t>
      </w:r>
      <w:r>
        <w:tab/>
      </w:r>
      <w:r>
        <w:fldChar w:fldCharType="begin" w:fldLock="1"/>
      </w:r>
      <w:r>
        <w:instrText xml:space="preserve"> PAGEREF _Toc151152009 \h </w:instrText>
      </w:r>
      <w:r>
        <w:fldChar w:fldCharType="separate"/>
      </w:r>
      <w:r>
        <w:t>128</w:t>
      </w:r>
      <w:r>
        <w:fldChar w:fldCharType="end"/>
      </w:r>
    </w:p>
    <w:p w14:paraId="325BC103" w14:textId="798B1070" w:rsidR="00D702EF" w:rsidRDefault="00D702EF">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Originating IMS sessions from the target – roaming</w:t>
      </w:r>
      <w:r>
        <w:tab/>
      </w:r>
      <w:r>
        <w:fldChar w:fldCharType="begin" w:fldLock="1"/>
      </w:r>
      <w:r>
        <w:instrText xml:space="preserve"> PAGEREF _Toc151152010 \h </w:instrText>
      </w:r>
      <w:r>
        <w:fldChar w:fldCharType="separate"/>
      </w:r>
      <w:r>
        <w:t>128</w:t>
      </w:r>
      <w:r>
        <w:fldChar w:fldCharType="end"/>
      </w:r>
    </w:p>
    <w:p w14:paraId="05084DAF" w14:textId="45B88906" w:rsidR="00D702EF" w:rsidRDefault="00D702EF">
      <w:pPr>
        <w:pStyle w:val="TOC3"/>
        <w:rPr>
          <w:rFonts w:asciiTheme="minorHAnsi" w:eastAsiaTheme="minorEastAsia" w:hAnsiTheme="minorHAnsi" w:cstheme="minorBidi"/>
          <w:kern w:val="2"/>
          <w:sz w:val="22"/>
          <w:szCs w:val="22"/>
          <w:lang w:eastAsia="en-GB"/>
          <w14:ligatures w14:val="standardContextual"/>
        </w:rPr>
      </w:pPr>
      <w:r>
        <w:t>5.5.1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_Toc151152011 \h </w:instrText>
      </w:r>
      <w:r>
        <w:fldChar w:fldCharType="separate"/>
      </w:r>
      <w:r>
        <w:t>128</w:t>
      </w:r>
      <w:r>
        <w:fldChar w:fldCharType="end"/>
      </w:r>
    </w:p>
    <w:p w14:paraId="2A98F1E4" w14:textId="741B3374" w:rsidR="00D702EF" w:rsidRDefault="00D702EF">
      <w:pPr>
        <w:pStyle w:val="TOC3"/>
        <w:rPr>
          <w:rFonts w:asciiTheme="minorHAnsi" w:eastAsiaTheme="minorEastAsia" w:hAnsiTheme="minorHAnsi" w:cstheme="minorBidi"/>
          <w:kern w:val="2"/>
          <w:sz w:val="22"/>
          <w:szCs w:val="22"/>
          <w:lang w:eastAsia="en-GB"/>
          <w14:ligatures w14:val="standardContextual"/>
        </w:rPr>
      </w:pPr>
      <w:r>
        <w:t>5.5.2</w:t>
      </w:r>
      <w:r>
        <w:rPr>
          <w:rFonts w:asciiTheme="minorHAnsi" w:eastAsiaTheme="minorEastAsia" w:hAnsiTheme="minorHAnsi" w:cstheme="minorBidi"/>
          <w:kern w:val="2"/>
          <w:sz w:val="22"/>
          <w:szCs w:val="22"/>
          <w:lang w:eastAsia="en-GB"/>
          <w14:ligatures w14:val="standardContextual"/>
        </w:rPr>
        <w:tab/>
      </w:r>
      <w:r>
        <w:t>Party_A (outbound roaming target) calls Party_B</w:t>
      </w:r>
      <w:r>
        <w:tab/>
      </w:r>
      <w:r>
        <w:fldChar w:fldCharType="begin" w:fldLock="1"/>
      </w:r>
      <w:r>
        <w:instrText xml:space="preserve"> PAGEREF _Toc151152012 \h </w:instrText>
      </w:r>
      <w:r>
        <w:fldChar w:fldCharType="separate"/>
      </w:r>
      <w:r>
        <w:t>129</w:t>
      </w:r>
      <w:r>
        <w:fldChar w:fldCharType="end"/>
      </w:r>
    </w:p>
    <w:p w14:paraId="48847DF6" w14:textId="0375F4F1" w:rsidR="00D702EF" w:rsidRDefault="00D702EF">
      <w:pPr>
        <w:pStyle w:val="TOC3"/>
        <w:rPr>
          <w:rFonts w:asciiTheme="minorHAnsi" w:eastAsiaTheme="minorEastAsia" w:hAnsiTheme="minorHAnsi" w:cstheme="minorBidi"/>
          <w:kern w:val="2"/>
          <w:sz w:val="22"/>
          <w:szCs w:val="22"/>
          <w:lang w:eastAsia="en-GB"/>
          <w14:ligatures w14:val="standardContextual"/>
        </w:rPr>
      </w:pPr>
      <w:r>
        <w:t>5.5.3</w:t>
      </w:r>
      <w:r>
        <w:rPr>
          <w:rFonts w:asciiTheme="minorHAnsi" w:eastAsiaTheme="minorEastAsia" w:hAnsiTheme="minorHAnsi" w:cstheme="minorBidi"/>
          <w:kern w:val="2"/>
          <w:sz w:val="22"/>
          <w:szCs w:val="22"/>
          <w:lang w:eastAsia="en-GB"/>
          <w14:ligatures w14:val="standardContextual"/>
        </w:rPr>
        <w:tab/>
      </w:r>
      <w:r>
        <w:t>Party_A (outbound roaming target) dials a special number</w:t>
      </w:r>
      <w:r>
        <w:tab/>
      </w:r>
      <w:r>
        <w:fldChar w:fldCharType="begin" w:fldLock="1"/>
      </w:r>
      <w:r>
        <w:instrText xml:space="preserve"> PAGEREF _Toc151152013 \h </w:instrText>
      </w:r>
      <w:r>
        <w:fldChar w:fldCharType="separate"/>
      </w:r>
      <w:r>
        <w:t>130</w:t>
      </w:r>
      <w:r>
        <w:fldChar w:fldCharType="end"/>
      </w:r>
    </w:p>
    <w:p w14:paraId="1DE120CF" w14:textId="22F8F086" w:rsidR="00D702EF" w:rsidRDefault="00D702EF">
      <w:pPr>
        <w:pStyle w:val="TOC3"/>
        <w:rPr>
          <w:rFonts w:asciiTheme="minorHAnsi" w:eastAsiaTheme="minorEastAsia" w:hAnsiTheme="minorHAnsi" w:cstheme="minorBidi"/>
          <w:kern w:val="2"/>
          <w:sz w:val="22"/>
          <w:szCs w:val="22"/>
          <w:lang w:eastAsia="en-GB"/>
          <w14:ligatures w14:val="standardContextual"/>
        </w:rPr>
      </w:pPr>
      <w:r>
        <w:t>5.5.4</w:t>
      </w:r>
      <w:r>
        <w:rPr>
          <w:rFonts w:asciiTheme="minorHAnsi" w:eastAsiaTheme="minorEastAsia" w:hAnsiTheme="minorHAnsi" w:cstheme="minorBidi"/>
          <w:kern w:val="2"/>
          <w:sz w:val="22"/>
          <w:szCs w:val="22"/>
          <w:lang w:eastAsia="en-GB"/>
          <w14:ligatures w14:val="standardContextual"/>
        </w:rPr>
        <w:tab/>
      </w:r>
      <w:r>
        <w:t>CC Unavailable in home CSP due to optimal media routing</w:t>
      </w:r>
      <w:r>
        <w:tab/>
      </w:r>
      <w:r>
        <w:fldChar w:fldCharType="begin" w:fldLock="1"/>
      </w:r>
      <w:r>
        <w:instrText xml:space="preserve"> PAGEREF _Toc151152014 \h </w:instrText>
      </w:r>
      <w:r>
        <w:fldChar w:fldCharType="separate"/>
      </w:r>
      <w:r>
        <w:t>131</w:t>
      </w:r>
      <w:r>
        <w:fldChar w:fldCharType="end"/>
      </w:r>
    </w:p>
    <w:p w14:paraId="60B461E4" w14:textId="3B460E04" w:rsidR="00D702EF" w:rsidRDefault="00D702EF">
      <w:pPr>
        <w:pStyle w:val="TOC3"/>
        <w:rPr>
          <w:rFonts w:asciiTheme="minorHAnsi" w:eastAsiaTheme="minorEastAsia" w:hAnsiTheme="minorHAnsi" w:cstheme="minorBidi"/>
          <w:kern w:val="2"/>
          <w:sz w:val="22"/>
          <w:szCs w:val="22"/>
          <w:lang w:eastAsia="en-GB"/>
          <w14:ligatures w14:val="standardContextual"/>
        </w:rPr>
      </w:pPr>
      <w:r>
        <w:t>5.5.5</w:t>
      </w:r>
      <w:r>
        <w:rPr>
          <w:rFonts w:asciiTheme="minorHAnsi" w:eastAsiaTheme="minorEastAsia" w:hAnsiTheme="minorHAnsi" w:cstheme="minorBidi"/>
          <w:kern w:val="2"/>
          <w:sz w:val="22"/>
          <w:szCs w:val="22"/>
          <w:lang w:eastAsia="en-GB"/>
          <w14:ligatures w14:val="standardContextual"/>
        </w:rPr>
        <w:tab/>
      </w:r>
      <w:r>
        <w:t>Party_A (inbound roaming target) calls Party_B</w:t>
      </w:r>
      <w:r>
        <w:tab/>
      </w:r>
      <w:r>
        <w:fldChar w:fldCharType="begin" w:fldLock="1"/>
      </w:r>
      <w:r>
        <w:instrText xml:space="preserve"> PAGEREF _Toc151152015 \h </w:instrText>
      </w:r>
      <w:r>
        <w:fldChar w:fldCharType="separate"/>
      </w:r>
      <w:r>
        <w:t>132</w:t>
      </w:r>
      <w:r>
        <w:fldChar w:fldCharType="end"/>
      </w:r>
    </w:p>
    <w:p w14:paraId="031C469E" w14:textId="25C64364" w:rsidR="00D702EF" w:rsidRDefault="00D702EF">
      <w:pPr>
        <w:pStyle w:val="TOC3"/>
        <w:rPr>
          <w:rFonts w:asciiTheme="minorHAnsi" w:eastAsiaTheme="minorEastAsia" w:hAnsiTheme="minorHAnsi" w:cstheme="minorBidi"/>
          <w:kern w:val="2"/>
          <w:sz w:val="22"/>
          <w:szCs w:val="22"/>
          <w:lang w:eastAsia="en-GB"/>
          <w14:ligatures w14:val="standardContextual"/>
        </w:rPr>
      </w:pPr>
      <w:r>
        <w:t>5.5.6</w:t>
      </w:r>
      <w:r>
        <w:rPr>
          <w:rFonts w:asciiTheme="minorHAnsi" w:eastAsiaTheme="minorEastAsia" w:hAnsiTheme="minorHAnsi" w:cstheme="minorBidi"/>
          <w:kern w:val="2"/>
          <w:sz w:val="22"/>
          <w:szCs w:val="22"/>
          <w:lang w:eastAsia="en-GB"/>
          <w14:ligatures w14:val="standardContextual"/>
        </w:rPr>
        <w:tab/>
      </w:r>
      <w:r>
        <w:t>Party_A (inbound roaming target) dials a special number</w:t>
      </w:r>
      <w:r>
        <w:tab/>
      </w:r>
      <w:r>
        <w:fldChar w:fldCharType="begin" w:fldLock="1"/>
      </w:r>
      <w:r>
        <w:instrText xml:space="preserve"> PAGEREF _Toc151152016 \h </w:instrText>
      </w:r>
      <w:r>
        <w:fldChar w:fldCharType="separate"/>
      </w:r>
      <w:r>
        <w:t>133</w:t>
      </w:r>
      <w:r>
        <w:fldChar w:fldCharType="end"/>
      </w:r>
    </w:p>
    <w:p w14:paraId="6ECDC641" w14:textId="7CA697B1" w:rsidR="00D702EF" w:rsidRDefault="00D702EF">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Terminating IMS sessions to the target – roaming</w:t>
      </w:r>
      <w:r>
        <w:tab/>
      </w:r>
      <w:r>
        <w:fldChar w:fldCharType="begin" w:fldLock="1"/>
      </w:r>
      <w:r>
        <w:instrText xml:space="preserve"> PAGEREF _Toc151152017 \h </w:instrText>
      </w:r>
      <w:r>
        <w:fldChar w:fldCharType="separate"/>
      </w:r>
      <w:r>
        <w:t>133</w:t>
      </w:r>
      <w:r>
        <w:fldChar w:fldCharType="end"/>
      </w:r>
    </w:p>
    <w:p w14:paraId="673BA7EB" w14:textId="66E62C60" w:rsidR="00D702EF" w:rsidRDefault="00D702EF">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_Toc151152018 \h </w:instrText>
      </w:r>
      <w:r>
        <w:fldChar w:fldCharType="separate"/>
      </w:r>
      <w:r>
        <w:t>133</w:t>
      </w:r>
      <w:r>
        <w:fldChar w:fldCharType="end"/>
      </w:r>
    </w:p>
    <w:p w14:paraId="76A5E053" w14:textId="00F41841" w:rsidR="00D702EF" w:rsidRDefault="00D702EF">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Party_A calls Party_B (outbound roaming target)</w:t>
      </w:r>
      <w:r>
        <w:tab/>
      </w:r>
      <w:r>
        <w:fldChar w:fldCharType="begin" w:fldLock="1"/>
      </w:r>
      <w:r>
        <w:instrText xml:space="preserve"> PAGEREF _Toc151152019 \h </w:instrText>
      </w:r>
      <w:r>
        <w:fldChar w:fldCharType="separate"/>
      </w:r>
      <w:r>
        <w:t>134</w:t>
      </w:r>
      <w:r>
        <w:fldChar w:fldCharType="end"/>
      </w:r>
    </w:p>
    <w:p w14:paraId="549BB6F4" w14:textId="35B27CD4" w:rsidR="00D702EF" w:rsidRDefault="00D702EF">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Party_A calls Party_B (outbound roaming target), redirected due to no answer</w:t>
      </w:r>
      <w:r>
        <w:tab/>
      </w:r>
      <w:r>
        <w:fldChar w:fldCharType="begin" w:fldLock="1"/>
      </w:r>
      <w:r>
        <w:instrText xml:space="preserve"> PAGEREF _Toc151152020 \h </w:instrText>
      </w:r>
      <w:r>
        <w:fldChar w:fldCharType="separate"/>
      </w:r>
      <w:r>
        <w:t>135</w:t>
      </w:r>
      <w:r>
        <w:fldChar w:fldCharType="end"/>
      </w:r>
    </w:p>
    <w:p w14:paraId="74C69092" w14:textId="139A0A46" w:rsidR="00D702EF" w:rsidRDefault="00D702EF">
      <w:pPr>
        <w:pStyle w:val="TOC3"/>
        <w:rPr>
          <w:rFonts w:asciiTheme="minorHAnsi" w:eastAsiaTheme="minorEastAsia" w:hAnsiTheme="minorHAnsi" w:cstheme="minorBidi"/>
          <w:kern w:val="2"/>
          <w:sz w:val="22"/>
          <w:szCs w:val="22"/>
          <w:lang w:eastAsia="en-GB"/>
          <w14:ligatures w14:val="standardContextual"/>
        </w:rPr>
      </w:pPr>
      <w:r>
        <w:t>5.6.4</w:t>
      </w:r>
      <w:r>
        <w:rPr>
          <w:rFonts w:asciiTheme="minorHAnsi" w:eastAsiaTheme="minorEastAsia" w:hAnsiTheme="minorHAnsi" w:cstheme="minorBidi"/>
          <w:kern w:val="2"/>
          <w:sz w:val="22"/>
          <w:szCs w:val="22"/>
          <w:lang w:eastAsia="en-GB"/>
          <w14:ligatures w14:val="standardContextual"/>
        </w:rPr>
        <w:tab/>
      </w:r>
      <w:r>
        <w:t>Party_A calls Party_B (inbound roaming target)</w:t>
      </w:r>
      <w:r>
        <w:tab/>
      </w:r>
      <w:r>
        <w:fldChar w:fldCharType="begin" w:fldLock="1"/>
      </w:r>
      <w:r>
        <w:instrText xml:space="preserve"> PAGEREF _Toc151152021 \h </w:instrText>
      </w:r>
      <w:r>
        <w:fldChar w:fldCharType="separate"/>
      </w:r>
      <w:r>
        <w:t>136</w:t>
      </w:r>
      <w:r>
        <w:fldChar w:fldCharType="end"/>
      </w:r>
    </w:p>
    <w:p w14:paraId="00A51A64" w14:textId="623D469C" w:rsidR="00D702EF" w:rsidRDefault="00D702EF">
      <w:pPr>
        <w:pStyle w:val="TOC3"/>
        <w:rPr>
          <w:rFonts w:asciiTheme="minorHAnsi" w:eastAsiaTheme="minorEastAsia" w:hAnsiTheme="minorHAnsi" w:cstheme="minorBidi"/>
          <w:kern w:val="2"/>
          <w:sz w:val="22"/>
          <w:szCs w:val="22"/>
          <w:lang w:eastAsia="en-GB"/>
          <w14:ligatures w14:val="standardContextual"/>
        </w:rPr>
      </w:pPr>
      <w:r>
        <w:t>5.6.5</w:t>
      </w:r>
      <w:r>
        <w:rPr>
          <w:rFonts w:asciiTheme="minorHAnsi" w:eastAsiaTheme="minorEastAsia" w:hAnsiTheme="minorHAnsi" w:cstheme="minorBidi"/>
          <w:kern w:val="2"/>
          <w:sz w:val="22"/>
          <w:szCs w:val="22"/>
          <w:lang w:eastAsia="en-GB"/>
          <w14:ligatures w14:val="standardContextual"/>
        </w:rPr>
        <w:tab/>
      </w:r>
      <w:r>
        <w:t>Party_A calls Party_B (inbound roaming target), redirected due to no answer</w:t>
      </w:r>
      <w:r>
        <w:tab/>
      </w:r>
      <w:r>
        <w:fldChar w:fldCharType="begin" w:fldLock="1"/>
      </w:r>
      <w:r>
        <w:instrText xml:space="preserve"> PAGEREF _Toc151152022 \h </w:instrText>
      </w:r>
      <w:r>
        <w:fldChar w:fldCharType="separate"/>
      </w:r>
      <w:r>
        <w:t>137</w:t>
      </w:r>
      <w:r>
        <w:fldChar w:fldCharType="end"/>
      </w:r>
    </w:p>
    <w:p w14:paraId="58F230CA" w14:textId="06E8895E" w:rsidR="00D702EF" w:rsidRDefault="00D702EF">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Ad-hoc IMS conference established by the target</w:t>
      </w:r>
      <w:r>
        <w:tab/>
      </w:r>
      <w:r>
        <w:fldChar w:fldCharType="begin" w:fldLock="1"/>
      </w:r>
      <w:r>
        <w:instrText xml:space="preserve"> PAGEREF _Toc151152023 \h </w:instrText>
      </w:r>
      <w:r>
        <w:fldChar w:fldCharType="separate"/>
      </w:r>
      <w:r>
        <w:t>137</w:t>
      </w:r>
      <w:r>
        <w:fldChar w:fldCharType="end"/>
      </w:r>
    </w:p>
    <w:p w14:paraId="5E4693A4" w14:textId="6AB73677" w:rsidR="00D702EF" w:rsidRDefault="00D702EF">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_Toc151152024 \h </w:instrText>
      </w:r>
      <w:r>
        <w:fldChar w:fldCharType="separate"/>
      </w:r>
      <w:r>
        <w:t>137</w:t>
      </w:r>
      <w:r>
        <w:fldChar w:fldCharType="end"/>
      </w:r>
    </w:p>
    <w:p w14:paraId="549AF336" w14:textId="7DCECACF" w:rsidR="00D702EF" w:rsidRDefault="00D702EF">
      <w:pPr>
        <w:pStyle w:val="TOC2"/>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Party_A (target) creates the conference</w:t>
      </w:r>
      <w:r>
        <w:tab/>
      </w:r>
      <w:r>
        <w:fldChar w:fldCharType="begin" w:fldLock="1"/>
      </w:r>
      <w:r>
        <w:instrText xml:space="preserve"> PAGEREF _Toc151152025 \h </w:instrText>
      </w:r>
      <w:r>
        <w:fldChar w:fldCharType="separate"/>
      </w:r>
      <w:r>
        <w:t>138</w:t>
      </w:r>
      <w:r>
        <w:fldChar w:fldCharType="end"/>
      </w:r>
    </w:p>
    <w:p w14:paraId="57714964" w14:textId="6A002E8F" w:rsidR="00D702EF" w:rsidRDefault="00D702EF">
      <w:pPr>
        <w:pStyle w:val="TOC3"/>
        <w:rPr>
          <w:rFonts w:asciiTheme="minorHAnsi" w:eastAsiaTheme="minorEastAsia" w:hAnsiTheme="minorHAnsi" w:cstheme="minorBidi"/>
          <w:kern w:val="2"/>
          <w:sz w:val="22"/>
          <w:szCs w:val="22"/>
          <w:lang w:eastAsia="en-GB"/>
          <w14:ligatures w14:val="standardContextual"/>
        </w:rPr>
      </w:pPr>
      <w:r>
        <w:t>5.7.3</w:t>
      </w:r>
      <w:r>
        <w:rPr>
          <w:rFonts w:asciiTheme="minorHAnsi" w:eastAsiaTheme="minorEastAsia" w:hAnsiTheme="minorHAnsi" w:cstheme="minorBidi"/>
          <w:kern w:val="2"/>
          <w:sz w:val="22"/>
          <w:szCs w:val="22"/>
          <w:lang w:eastAsia="en-GB"/>
          <w14:ligatures w14:val="standardContextual"/>
        </w:rPr>
        <w:tab/>
      </w:r>
      <w:r>
        <w:t>Party_C (conferee) joins the conference</w:t>
      </w:r>
      <w:r>
        <w:tab/>
      </w:r>
      <w:r>
        <w:fldChar w:fldCharType="begin" w:fldLock="1"/>
      </w:r>
      <w:r>
        <w:instrText xml:space="preserve"> PAGEREF _Toc151152026 \h </w:instrText>
      </w:r>
      <w:r>
        <w:fldChar w:fldCharType="separate"/>
      </w:r>
      <w:r>
        <w:t>139</w:t>
      </w:r>
      <w:r>
        <w:fldChar w:fldCharType="end"/>
      </w:r>
    </w:p>
    <w:p w14:paraId="301954F3" w14:textId="2F93DE4A" w:rsidR="00D702EF" w:rsidRDefault="00D702EF">
      <w:pPr>
        <w:pStyle w:val="TOC3"/>
        <w:rPr>
          <w:rFonts w:asciiTheme="minorHAnsi" w:eastAsiaTheme="minorEastAsia" w:hAnsiTheme="minorHAnsi" w:cstheme="minorBidi"/>
          <w:kern w:val="2"/>
          <w:sz w:val="22"/>
          <w:szCs w:val="22"/>
          <w:lang w:eastAsia="en-GB"/>
          <w14:ligatures w14:val="standardContextual"/>
        </w:rPr>
      </w:pPr>
      <w:r>
        <w:t>5.7.4</w:t>
      </w:r>
      <w:r>
        <w:rPr>
          <w:rFonts w:asciiTheme="minorHAnsi" w:eastAsiaTheme="minorEastAsia" w:hAnsiTheme="minorHAnsi" w:cstheme="minorBidi"/>
          <w:kern w:val="2"/>
          <w:sz w:val="22"/>
          <w:szCs w:val="22"/>
          <w:lang w:eastAsia="en-GB"/>
          <w14:ligatures w14:val="standardContextual"/>
        </w:rPr>
        <w:tab/>
      </w:r>
      <w:r>
        <w:t>Party_B joins the conference</w:t>
      </w:r>
      <w:r>
        <w:tab/>
      </w:r>
      <w:r>
        <w:fldChar w:fldCharType="begin" w:fldLock="1"/>
      </w:r>
      <w:r>
        <w:instrText xml:space="preserve"> PAGEREF _Toc151152027 \h </w:instrText>
      </w:r>
      <w:r>
        <w:fldChar w:fldCharType="separate"/>
      </w:r>
      <w:r>
        <w:t>140</w:t>
      </w:r>
      <w:r>
        <w:fldChar w:fldCharType="end"/>
      </w:r>
    </w:p>
    <w:p w14:paraId="56DCBD07" w14:textId="774DF368" w:rsidR="00D702EF" w:rsidRDefault="00D702EF">
      <w:pPr>
        <w:pStyle w:val="TOC3"/>
        <w:rPr>
          <w:rFonts w:asciiTheme="minorHAnsi" w:eastAsiaTheme="minorEastAsia" w:hAnsiTheme="minorHAnsi" w:cstheme="minorBidi"/>
          <w:kern w:val="2"/>
          <w:sz w:val="22"/>
          <w:szCs w:val="22"/>
          <w:lang w:eastAsia="en-GB"/>
          <w14:ligatures w14:val="standardContextual"/>
        </w:rPr>
      </w:pPr>
      <w:r>
        <w:t>5.7.5</w:t>
      </w:r>
      <w:r>
        <w:rPr>
          <w:rFonts w:asciiTheme="minorHAnsi" w:eastAsiaTheme="minorEastAsia" w:hAnsiTheme="minorHAnsi" w:cstheme="minorBidi"/>
          <w:kern w:val="2"/>
          <w:sz w:val="22"/>
          <w:szCs w:val="22"/>
          <w:lang w:eastAsia="en-GB"/>
          <w14:ligatures w14:val="standardContextual"/>
        </w:rPr>
        <w:tab/>
      </w:r>
      <w:r>
        <w:t>Party C drops out of the conference</w:t>
      </w:r>
      <w:r>
        <w:tab/>
      </w:r>
      <w:r>
        <w:fldChar w:fldCharType="begin" w:fldLock="1"/>
      </w:r>
      <w:r>
        <w:instrText xml:space="preserve"> PAGEREF _Toc151152028 \h </w:instrText>
      </w:r>
      <w:r>
        <w:fldChar w:fldCharType="separate"/>
      </w:r>
      <w:r>
        <w:t>143</w:t>
      </w:r>
      <w:r>
        <w:fldChar w:fldCharType="end"/>
      </w:r>
    </w:p>
    <w:p w14:paraId="6D4C8BB5" w14:textId="3417610A" w:rsidR="00D702EF" w:rsidRDefault="00D702EF">
      <w:pPr>
        <w:pStyle w:val="TOC3"/>
        <w:rPr>
          <w:rFonts w:asciiTheme="minorHAnsi" w:eastAsiaTheme="minorEastAsia" w:hAnsiTheme="minorHAnsi" w:cstheme="minorBidi"/>
          <w:kern w:val="2"/>
          <w:sz w:val="22"/>
          <w:szCs w:val="22"/>
          <w:lang w:eastAsia="en-GB"/>
          <w14:ligatures w14:val="standardContextual"/>
        </w:rPr>
      </w:pPr>
      <w:r>
        <w:t>5.7.6</w:t>
      </w:r>
      <w:r>
        <w:rPr>
          <w:rFonts w:asciiTheme="minorHAnsi" w:eastAsiaTheme="minorEastAsia" w:hAnsiTheme="minorHAnsi" w:cstheme="minorBidi"/>
          <w:kern w:val="2"/>
          <w:sz w:val="22"/>
          <w:szCs w:val="22"/>
          <w:lang w:eastAsia="en-GB"/>
          <w14:ligatures w14:val="standardContextual"/>
        </w:rPr>
        <w:tab/>
      </w:r>
      <w:r>
        <w:t>Reconfiguration from conference to two-party session</w:t>
      </w:r>
      <w:r>
        <w:tab/>
      </w:r>
      <w:r>
        <w:fldChar w:fldCharType="begin" w:fldLock="1"/>
      </w:r>
      <w:r>
        <w:instrText xml:space="preserve"> PAGEREF _Toc151152029 \h </w:instrText>
      </w:r>
      <w:r>
        <w:fldChar w:fldCharType="separate"/>
      </w:r>
      <w:r>
        <w:t>144</w:t>
      </w:r>
      <w:r>
        <w:fldChar w:fldCharType="end"/>
      </w:r>
    </w:p>
    <w:p w14:paraId="2C989A9D" w14:textId="4F32F205" w:rsidR="00D702EF" w:rsidRDefault="00D702EF">
      <w:pPr>
        <w:pStyle w:val="TOC3"/>
        <w:rPr>
          <w:rFonts w:asciiTheme="minorHAnsi" w:eastAsiaTheme="minorEastAsia" w:hAnsiTheme="minorHAnsi" w:cstheme="minorBidi"/>
          <w:kern w:val="2"/>
          <w:sz w:val="22"/>
          <w:szCs w:val="22"/>
          <w:lang w:eastAsia="en-GB"/>
          <w14:ligatures w14:val="standardContextual"/>
        </w:rPr>
      </w:pPr>
      <w:r>
        <w:t>5.7.7</w:t>
      </w:r>
      <w:r>
        <w:rPr>
          <w:rFonts w:asciiTheme="minorHAnsi" w:eastAsiaTheme="minorEastAsia" w:hAnsiTheme="minorHAnsi" w:cstheme="minorBidi"/>
          <w:kern w:val="2"/>
          <w:sz w:val="22"/>
          <w:szCs w:val="22"/>
          <w:lang w:eastAsia="en-GB"/>
          <w14:ligatures w14:val="standardContextual"/>
        </w:rPr>
        <w:tab/>
      </w:r>
      <w:r>
        <w:t>Party_A (target) places conference on hold</w:t>
      </w:r>
      <w:r>
        <w:tab/>
      </w:r>
      <w:r>
        <w:fldChar w:fldCharType="begin" w:fldLock="1"/>
      </w:r>
      <w:r>
        <w:instrText xml:space="preserve"> PAGEREF _Toc151152030 \h </w:instrText>
      </w:r>
      <w:r>
        <w:fldChar w:fldCharType="separate"/>
      </w:r>
      <w:r>
        <w:t>145</w:t>
      </w:r>
      <w:r>
        <w:fldChar w:fldCharType="end"/>
      </w:r>
    </w:p>
    <w:p w14:paraId="75703640" w14:textId="37AE8E98" w:rsidR="00D702EF" w:rsidRDefault="00D702EF">
      <w:pPr>
        <w:pStyle w:val="TOC2"/>
        <w:rPr>
          <w:rFonts w:asciiTheme="minorHAnsi" w:eastAsiaTheme="minorEastAsia" w:hAnsiTheme="minorHAnsi" w:cstheme="minorBidi"/>
          <w:kern w:val="2"/>
          <w:sz w:val="22"/>
          <w:szCs w:val="22"/>
          <w:lang w:eastAsia="en-GB"/>
          <w14:ligatures w14:val="standardContextual"/>
        </w:rPr>
      </w:pPr>
      <w:r>
        <w:t>5.7.8</w:t>
      </w:r>
      <w:r>
        <w:rPr>
          <w:rFonts w:asciiTheme="minorHAnsi" w:eastAsiaTheme="minorEastAsia" w:hAnsiTheme="minorHAnsi" w:cstheme="minorBidi"/>
          <w:kern w:val="2"/>
          <w:sz w:val="22"/>
          <w:szCs w:val="22"/>
          <w:lang w:eastAsia="en-GB"/>
          <w14:ligatures w14:val="standardContextual"/>
        </w:rPr>
        <w:tab/>
      </w:r>
      <w:r>
        <w:t>Party_A (target) retrieves conference from hold</w:t>
      </w:r>
      <w:r>
        <w:tab/>
      </w:r>
      <w:r>
        <w:fldChar w:fldCharType="begin" w:fldLock="1"/>
      </w:r>
      <w:r>
        <w:instrText xml:space="preserve"> PAGEREF _Toc151152031 \h </w:instrText>
      </w:r>
      <w:r>
        <w:fldChar w:fldCharType="separate"/>
      </w:r>
      <w:r>
        <w:t>146</w:t>
      </w:r>
      <w:r>
        <w:fldChar w:fldCharType="end"/>
      </w:r>
    </w:p>
    <w:p w14:paraId="6CDE1E72" w14:textId="7D057319" w:rsidR="00D702EF" w:rsidRDefault="00D702EF">
      <w:pPr>
        <w:pStyle w:val="TOC2"/>
        <w:rPr>
          <w:rFonts w:asciiTheme="minorHAnsi" w:eastAsiaTheme="minorEastAsia" w:hAnsiTheme="minorHAnsi" w:cstheme="minorBidi"/>
          <w:kern w:val="2"/>
          <w:sz w:val="22"/>
          <w:szCs w:val="22"/>
          <w:lang w:eastAsia="en-GB"/>
          <w14:ligatures w14:val="standardContextual"/>
        </w:rPr>
      </w:pPr>
      <w:r>
        <w:t>5.8</w:t>
      </w:r>
      <w:r>
        <w:rPr>
          <w:rFonts w:asciiTheme="minorHAnsi" w:eastAsiaTheme="minorEastAsia" w:hAnsiTheme="minorHAnsi" w:cstheme="minorBidi"/>
          <w:kern w:val="2"/>
          <w:sz w:val="22"/>
          <w:szCs w:val="22"/>
          <w:lang w:eastAsia="en-GB"/>
          <w14:ligatures w14:val="standardContextual"/>
        </w:rPr>
        <w:tab/>
      </w:r>
      <w:r>
        <w:t>Home routed roaming architecture</w:t>
      </w:r>
      <w:r>
        <w:tab/>
      </w:r>
      <w:r>
        <w:fldChar w:fldCharType="begin" w:fldLock="1"/>
      </w:r>
      <w:r>
        <w:instrText xml:space="preserve"> PAGEREF _Toc151152032 \h </w:instrText>
      </w:r>
      <w:r>
        <w:fldChar w:fldCharType="separate"/>
      </w:r>
      <w:r>
        <w:t>146</w:t>
      </w:r>
      <w:r>
        <w:fldChar w:fldCharType="end"/>
      </w:r>
    </w:p>
    <w:p w14:paraId="2042FC85" w14:textId="48AE6648" w:rsidR="00D702EF" w:rsidRDefault="00D702EF">
      <w:pPr>
        <w:pStyle w:val="TOC3"/>
        <w:rPr>
          <w:rFonts w:asciiTheme="minorHAnsi" w:eastAsiaTheme="minorEastAsia" w:hAnsiTheme="minorHAnsi" w:cstheme="minorBidi"/>
          <w:kern w:val="2"/>
          <w:sz w:val="22"/>
          <w:szCs w:val="22"/>
          <w:lang w:eastAsia="en-GB"/>
          <w14:ligatures w14:val="standardContextual"/>
        </w:rPr>
      </w:pPr>
      <w:r>
        <w:t>5.8.1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_Toc151152033 \h </w:instrText>
      </w:r>
      <w:r>
        <w:fldChar w:fldCharType="separate"/>
      </w:r>
      <w:r>
        <w:t>146</w:t>
      </w:r>
      <w:r>
        <w:fldChar w:fldCharType="end"/>
      </w:r>
    </w:p>
    <w:p w14:paraId="44DE2C98" w14:textId="3651EE28" w:rsidR="00D702EF" w:rsidRDefault="00D702EF">
      <w:pPr>
        <w:pStyle w:val="TOC3"/>
        <w:rPr>
          <w:rFonts w:asciiTheme="minorHAnsi" w:eastAsiaTheme="minorEastAsia" w:hAnsiTheme="minorHAnsi" w:cstheme="minorBidi"/>
          <w:kern w:val="2"/>
          <w:sz w:val="22"/>
          <w:szCs w:val="22"/>
          <w:lang w:eastAsia="en-GB"/>
          <w14:ligatures w14:val="standardContextual"/>
        </w:rPr>
      </w:pPr>
      <w:r>
        <w:t>5.8.2</w:t>
      </w:r>
      <w:r>
        <w:rPr>
          <w:rFonts w:asciiTheme="minorHAnsi" w:eastAsiaTheme="minorEastAsia" w:hAnsiTheme="minorHAnsi" w:cstheme="minorBidi"/>
          <w:kern w:val="2"/>
          <w:sz w:val="22"/>
          <w:szCs w:val="22"/>
          <w:lang w:eastAsia="en-GB"/>
          <w14:ligatures w14:val="standardContextual"/>
        </w:rPr>
        <w:tab/>
      </w:r>
      <w:r>
        <w:t>Call origination (IRI + CC)</w:t>
      </w:r>
      <w:r>
        <w:tab/>
      </w:r>
      <w:r>
        <w:fldChar w:fldCharType="begin" w:fldLock="1"/>
      </w:r>
      <w:r>
        <w:instrText xml:space="preserve"> PAGEREF _Toc151152034 \h </w:instrText>
      </w:r>
      <w:r>
        <w:fldChar w:fldCharType="separate"/>
      </w:r>
      <w:r>
        <w:t>147</w:t>
      </w:r>
      <w:r>
        <w:fldChar w:fldCharType="end"/>
      </w:r>
    </w:p>
    <w:p w14:paraId="1A61987D" w14:textId="16DA24BA" w:rsidR="00D702EF" w:rsidRDefault="00D702EF">
      <w:pPr>
        <w:pStyle w:val="TOC3"/>
        <w:rPr>
          <w:rFonts w:asciiTheme="minorHAnsi" w:eastAsiaTheme="minorEastAsia" w:hAnsiTheme="minorHAnsi" w:cstheme="minorBidi"/>
          <w:kern w:val="2"/>
          <w:sz w:val="22"/>
          <w:szCs w:val="22"/>
          <w:lang w:eastAsia="en-GB"/>
          <w14:ligatures w14:val="standardContextual"/>
        </w:rPr>
      </w:pPr>
      <w:r>
        <w:t>5.8.3</w:t>
      </w:r>
      <w:r>
        <w:rPr>
          <w:rFonts w:asciiTheme="minorHAnsi" w:eastAsiaTheme="minorEastAsia" w:hAnsiTheme="minorHAnsi" w:cstheme="minorBidi"/>
          <w:kern w:val="2"/>
          <w:sz w:val="22"/>
          <w:szCs w:val="22"/>
          <w:lang w:eastAsia="en-GB"/>
          <w14:ligatures w14:val="standardContextual"/>
        </w:rPr>
        <w:tab/>
      </w:r>
      <w:r>
        <w:t>Call Origination (IRI only)</w:t>
      </w:r>
      <w:r>
        <w:tab/>
      </w:r>
      <w:r>
        <w:fldChar w:fldCharType="begin" w:fldLock="1"/>
      </w:r>
      <w:r>
        <w:instrText xml:space="preserve"> PAGEREF _Toc151152035 \h </w:instrText>
      </w:r>
      <w:r>
        <w:fldChar w:fldCharType="separate"/>
      </w:r>
      <w:r>
        <w:t>147</w:t>
      </w:r>
      <w:r>
        <w:fldChar w:fldCharType="end"/>
      </w:r>
    </w:p>
    <w:p w14:paraId="2D23C203" w14:textId="73C00C95" w:rsidR="00D702EF" w:rsidRDefault="00D702EF">
      <w:pPr>
        <w:pStyle w:val="TOC3"/>
        <w:rPr>
          <w:rFonts w:asciiTheme="minorHAnsi" w:eastAsiaTheme="minorEastAsia" w:hAnsiTheme="minorHAnsi" w:cstheme="minorBidi"/>
          <w:kern w:val="2"/>
          <w:sz w:val="22"/>
          <w:szCs w:val="22"/>
          <w:lang w:eastAsia="en-GB"/>
          <w14:ligatures w14:val="standardContextual"/>
        </w:rPr>
      </w:pPr>
      <w:r>
        <w:t>5.8.4</w:t>
      </w:r>
      <w:r>
        <w:rPr>
          <w:rFonts w:asciiTheme="minorHAnsi" w:eastAsiaTheme="minorEastAsia" w:hAnsiTheme="minorHAnsi" w:cstheme="minorBidi"/>
          <w:kern w:val="2"/>
          <w:sz w:val="22"/>
          <w:szCs w:val="22"/>
          <w:lang w:eastAsia="en-GB"/>
          <w14:ligatures w14:val="standardContextual"/>
        </w:rPr>
        <w:tab/>
      </w:r>
      <w:r>
        <w:t>Call termination (IRI + CC)</w:t>
      </w:r>
      <w:r>
        <w:tab/>
      </w:r>
      <w:r>
        <w:fldChar w:fldCharType="begin" w:fldLock="1"/>
      </w:r>
      <w:r>
        <w:instrText xml:space="preserve"> PAGEREF _Toc151152036 \h </w:instrText>
      </w:r>
      <w:r>
        <w:fldChar w:fldCharType="separate"/>
      </w:r>
      <w:r>
        <w:t>148</w:t>
      </w:r>
      <w:r>
        <w:fldChar w:fldCharType="end"/>
      </w:r>
    </w:p>
    <w:p w14:paraId="4FD6B552" w14:textId="62EB3BB6" w:rsidR="00D702EF" w:rsidRDefault="00D702EF">
      <w:pPr>
        <w:pStyle w:val="TOC3"/>
        <w:rPr>
          <w:rFonts w:asciiTheme="minorHAnsi" w:eastAsiaTheme="minorEastAsia" w:hAnsiTheme="minorHAnsi" w:cstheme="minorBidi"/>
          <w:kern w:val="2"/>
          <w:sz w:val="22"/>
          <w:szCs w:val="22"/>
          <w:lang w:eastAsia="en-GB"/>
          <w14:ligatures w14:val="standardContextual"/>
        </w:rPr>
      </w:pPr>
      <w:r>
        <w:t>5.8.5</w:t>
      </w:r>
      <w:r>
        <w:rPr>
          <w:rFonts w:asciiTheme="minorHAnsi" w:eastAsiaTheme="minorEastAsia" w:hAnsiTheme="minorHAnsi" w:cstheme="minorBidi"/>
          <w:kern w:val="2"/>
          <w:sz w:val="22"/>
          <w:szCs w:val="22"/>
          <w:lang w:eastAsia="en-GB"/>
          <w14:ligatures w14:val="standardContextual"/>
        </w:rPr>
        <w:tab/>
      </w:r>
      <w:r>
        <w:t>Mid-call interception</w:t>
      </w:r>
      <w:r>
        <w:tab/>
      </w:r>
      <w:r>
        <w:fldChar w:fldCharType="begin" w:fldLock="1"/>
      </w:r>
      <w:r>
        <w:instrText xml:space="preserve"> PAGEREF _Toc151152037 \h </w:instrText>
      </w:r>
      <w:r>
        <w:fldChar w:fldCharType="separate"/>
      </w:r>
      <w:r>
        <w:t>149</w:t>
      </w:r>
      <w:r>
        <w:fldChar w:fldCharType="end"/>
      </w:r>
    </w:p>
    <w:p w14:paraId="7AF6E885" w14:textId="1AF58005" w:rsidR="00D702EF" w:rsidRDefault="00D702EF">
      <w:pPr>
        <w:pStyle w:val="TOC4"/>
        <w:rPr>
          <w:rFonts w:asciiTheme="minorHAnsi" w:eastAsiaTheme="minorEastAsia" w:hAnsiTheme="minorHAnsi" w:cstheme="minorBidi"/>
          <w:kern w:val="2"/>
          <w:sz w:val="22"/>
          <w:szCs w:val="22"/>
          <w:lang w:eastAsia="en-GB"/>
          <w14:ligatures w14:val="standardContextual"/>
        </w:rPr>
      </w:pPr>
      <w:r>
        <w:t>5.8.5.1</w:t>
      </w:r>
      <w:r>
        <w:rPr>
          <w:rFonts w:asciiTheme="minorHAnsi" w:eastAsiaTheme="minorEastAsia" w:hAnsiTheme="minorHAnsi" w:cstheme="minorBidi"/>
          <w:kern w:val="2"/>
          <w:sz w:val="22"/>
          <w:szCs w:val="22"/>
          <w:lang w:eastAsia="en-GB"/>
          <w14:ligatures w14:val="standardContextual"/>
        </w:rPr>
        <w:tab/>
      </w:r>
      <w:r>
        <w:t>Before the call is completely answered</w:t>
      </w:r>
      <w:r>
        <w:tab/>
      </w:r>
      <w:r>
        <w:fldChar w:fldCharType="begin" w:fldLock="1"/>
      </w:r>
      <w:r>
        <w:instrText xml:space="preserve"> PAGEREF _Toc151152038 \h </w:instrText>
      </w:r>
      <w:r>
        <w:fldChar w:fldCharType="separate"/>
      </w:r>
      <w:r>
        <w:t>149</w:t>
      </w:r>
      <w:r>
        <w:fldChar w:fldCharType="end"/>
      </w:r>
    </w:p>
    <w:p w14:paraId="6D433F6F" w14:textId="6734BFA2" w:rsidR="00D702EF" w:rsidRDefault="00D702EF">
      <w:pPr>
        <w:pStyle w:val="TOC4"/>
        <w:rPr>
          <w:rFonts w:asciiTheme="minorHAnsi" w:eastAsiaTheme="minorEastAsia" w:hAnsiTheme="minorHAnsi" w:cstheme="minorBidi"/>
          <w:kern w:val="2"/>
          <w:sz w:val="22"/>
          <w:szCs w:val="22"/>
          <w:lang w:eastAsia="en-GB"/>
          <w14:ligatures w14:val="standardContextual"/>
        </w:rPr>
      </w:pPr>
      <w:r>
        <w:t>5.8.5.2</w:t>
      </w:r>
      <w:r>
        <w:rPr>
          <w:rFonts w:asciiTheme="minorHAnsi" w:eastAsiaTheme="minorEastAsia" w:hAnsiTheme="minorHAnsi" w:cstheme="minorBidi"/>
          <w:kern w:val="2"/>
          <w:sz w:val="22"/>
          <w:szCs w:val="22"/>
          <w:lang w:eastAsia="en-GB"/>
          <w14:ligatures w14:val="standardContextual"/>
        </w:rPr>
        <w:tab/>
      </w:r>
      <w:r>
        <w:t>After the call is completely answered</w:t>
      </w:r>
      <w:r>
        <w:tab/>
      </w:r>
      <w:r>
        <w:fldChar w:fldCharType="begin" w:fldLock="1"/>
      </w:r>
      <w:r>
        <w:instrText xml:space="preserve"> PAGEREF _Toc151152039 \h </w:instrText>
      </w:r>
      <w:r>
        <w:fldChar w:fldCharType="separate"/>
      </w:r>
      <w:r>
        <w:t>150</w:t>
      </w:r>
      <w:r>
        <w:fldChar w:fldCharType="end"/>
      </w:r>
    </w:p>
    <w:p w14:paraId="47E56EC0" w14:textId="16083041" w:rsidR="00D702EF" w:rsidRDefault="00D702EF">
      <w:pPr>
        <w:pStyle w:val="TOC3"/>
        <w:rPr>
          <w:rFonts w:asciiTheme="minorHAnsi" w:eastAsiaTheme="minorEastAsia" w:hAnsiTheme="minorHAnsi" w:cstheme="minorBidi"/>
          <w:kern w:val="2"/>
          <w:sz w:val="22"/>
          <w:szCs w:val="22"/>
          <w:lang w:eastAsia="en-GB"/>
          <w14:ligatures w14:val="standardContextual"/>
        </w:rPr>
      </w:pPr>
      <w:r>
        <w:t>5.8.6</w:t>
      </w:r>
      <w:r>
        <w:rPr>
          <w:rFonts w:asciiTheme="minorHAnsi" w:eastAsiaTheme="minorEastAsia" w:hAnsiTheme="minorHAnsi" w:cstheme="minorBidi"/>
          <w:kern w:val="2"/>
          <w:sz w:val="22"/>
          <w:szCs w:val="22"/>
          <w:lang w:eastAsia="en-GB"/>
          <w14:ligatures w14:val="standardContextual"/>
        </w:rPr>
        <w:tab/>
      </w:r>
      <w:r>
        <w:t>BBIFF relocation scenarios</w:t>
      </w:r>
      <w:r>
        <w:tab/>
      </w:r>
      <w:r>
        <w:fldChar w:fldCharType="begin" w:fldLock="1"/>
      </w:r>
      <w:r>
        <w:instrText xml:space="preserve"> PAGEREF _Toc151152040 \h </w:instrText>
      </w:r>
      <w:r>
        <w:fldChar w:fldCharType="separate"/>
      </w:r>
      <w:r>
        <w:t>151</w:t>
      </w:r>
      <w:r>
        <w:fldChar w:fldCharType="end"/>
      </w:r>
    </w:p>
    <w:p w14:paraId="47D6851B" w14:textId="44C688B1" w:rsidR="00D702EF" w:rsidRDefault="00D702EF">
      <w:pPr>
        <w:pStyle w:val="TOC4"/>
        <w:rPr>
          <w:rFonts w:asciiTheme="minorHAnsi" w:eastAsiaTheme="minorEastAsia" w:hAnsiTheme="minorHAnsi" w:cstheme="minorBidi"/>
          <w:kern w:val="2"/>
          <w:sz w:val="22"/>
          <w:szCs w:val="22"/>
          <w:lang w:eastAsia="en-GB"/>
          <w14:ligatures w14:val="standardContextual"/>
        </w:rPr>
      </w:pPr>
      <w:r>
        <w:t>5.8.6.1</w:t>
      </w:r>
      <w:r>
        <w:rPr>
          <w:rFonts w:asciiTheme="minorHAnsi" w:eastAsiaTheme="minorEastAsia" w:hAnsiTheme="minorHAnsi" w:cstheme="minorBidi"/>
          <w:kern w:val="2"/>
          <w:sz w:val="22"/>
          <w:szCs w:val="22"/>
          <w:lang w:eastAsia="en-GB"/>
          <w14:ligatures w14:val="standardContextual"/>
        </w:rPr>
        <w:tab/>
      </w:r>
      <w:r>
        <w:t>BBIFF-U relocation</w:t>
      </w:r>
      <w:r>
        <w:tab/>
      </w:r>
      <w:r>
        <w:fldChar w:fldCharType="begin" w:fldLock="1"/>
      </w:r>
      <w:r>
        <w:instrText xml:space="preserve"> PAGEREF _Toc151152041 \h </w:instrText>
      </w:r>
      <w:r>
        <w:fldChar w:fldCharType="separate"/>
      </w:r>
      <w:r>
        <w:t>151</w:t>
      </w:r>
      <w:r>
        <w:fldChar w:fldCharType="end"/>
      </w:r>
    </w:p>
    <w:p w14:paraId="0BBD2FFC" w14:textId="2CC35EBC" w:rsidR="00D702EF" w:rsidRDefault="00D702EF">
      <w:pPr>
        <w:pStyle w:val="TOC4"/>
        <w:rPr>
          <w:rFonts w:asciiTheme="minorHAnsi" w:eastAsiaTheme="minorEastAsia" w:hAnsiTheme="minorHAnsi" w:cstheme="minorBidi"/>
          <w:kern w:val="2"/>
          <w:sz w:val="22"/>
          <w:szCs w:val="22"/>
          <w:lang w:eastAsia="en-GB"/>
          <w14:ligatures w14:val="standardContextual"/>
        </w:rPr>
      </w:pPr>
      <w:r>
        <w:t>5.8.6.2</w:t>
      </w:r>
      <w:r>
        <w:rPr>
          <w:rFonts w:asciiTheme="minorHAnsi" w:eastAsiaTheme="minorEastAsia" w:hAnsiTheme="minorHAnsi" w:cstheme="minorBidi"/>
          <w:kern w:val="2"/>
          <w:sz w:val="22"/>
          <w:szCs w:val="22"/>
          <w:lang w:eastAsia="en-GB"/>
          <w14:ligatures w14:val="standardContextual"/>
        </w:rPr>
        <w:tab/>
      </w:r>
      <w:r>
        <w:t>BBIFF-C relocation</w:t>
      </w:r>
      <w:r>
        <w:tab/>
      </w:r>
      <w:r>
        <w:fldChar w:fldCharType="begin" w:fldLock="1"/>
      </w:r>
      <w:r>
        <w:instrText xml:space="preserve"> PAGEREF _Toc151152042 \h </w:instrText>
      </w:r>
      <w:r>
        <w:fldChar w:fldCharType="separate"/>
      </w:r>
      <w:r>
        <w:t>152</w:t>
      </w:r>
      <w:r>
        <w:fldChar w:fldCharType="end"/>
      </w:r>
    </w:p>
    <w:p w14:paraId="73E67B7C" w14:textId="01455656" w:rsidR="00D702EF" w:rsidRDefault="00D702EF">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ID Association Caching</w:t>
      </w:r>
      <w:r>
        <w:tab/>
      </w:r>
      <w:r>
        <w:fldChar w:fldCharType="begin" w:fldLock="1"/>
      </w:r>
      <w:r>
        <w:instrText xml:space="preserve"> PAGEREF _Toc151152043 \h </w:instrText>
      </w:r>
      <w:r>
        <w:fldChar w:fldCharType="separate"/>
      </w:r>
      <w:r>
        <w:t>154</w:t>
      </w:r>
      <w:r>
        <w:fldChar w:fldCharType="end"/>
      </w:r>
    </w:p>
    <w:p w14:paraId="6C1C32F0" w14:textId="691CC2C4" w:rsidR="00D702EF" w:rsidRDefault="00D702EF">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_Toc151152044 \h </w:instrText>
      </w:r>
      <w:r>
        <w:fldChar w:fldCharType="separate"/>
      </w:r>
      <w:r>
        <w:t>154</w:t>
      </w:r>
      <w:r>
        <w:fldChar w:fldCharType="end"/>
      </w:r>
    </w:p>
    <w:p w14:paraId="10DB1ACD" w14:textId="22A949F1" w:rsidR="00D702EF" w:rsidRDefault="00D702EF">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IDs</w:t>
      </w:r>
      <w:r>
        <w:tab/>
      </w:r>
      <w:r>
        <w:fldChar w:fldCharType="begin" w:fldLock="1"/>
      </w:r>
      <w:r>
        <w:instrText xml:space="preserve"> PAGEREF _Toc151152045 \h </w:instrText>
      </w:r>
      <w:r>
        <w:fldChar w:fldCharType="separate"/>
      </w:r>
      <w:r>
        <w:t>154</w:t>
      </w:r>
      <w:r>
        <w:fldChar w:fldCharType="end"/>
      </w:r>
    </w:p>
    <w:p w14:paraId="409FD675" w14:textId="20C09271" w:rsidR="00D702EF" w:rsidRDefault="00D702EF">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Caching Principles</w:t>
      </w:r>
      <w:r>
        <w:tab/>
      </w:r>
      <w:r>
        <w:fldChar w:fldCharType="begin" w:fldLock="1"/>
      </w:r>
      <w:r>
        <w:instrText xml:space="preserve"> PAGEREF _Toc151152046 \h </w:instrText>
      </w:r>
      <w:r>
        <w:fldChar w:fldCharType="separate"/>
      </w:r>
      <w:r>
        <w:t>155</w:t>
      </w:r>
      <w:r>
        <w:fldChar w:fldCharType="end"/>
      </w:r>
    </w:p>
    <w:p w14:paraId="4EF311E2" w14:textId="12BC5428" w:rsidR="00D702EF" w:rsidRDefault="00D702EF">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_Toc151152047 \h </w:instrText>
      </w:r>
      <w:r>
        <w:fldChar w:fldCharType="separate"/>
      </w:r>
      <w:r>
        <w:t>155</w:t>
      </w:r>
      <w:r>
        <w:fldChar w:fldCharType="end"/>
      </w:r>
    </w:p>
    <w:p w14:paraId="5E01DA99" w14:textId="424870BB" w:rsidR="00D702EF" w:rsidRDefault="00D702EF">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Caching</w:t>
      </w:r>
      <w:r>
        <w:tab/>
      </w:r>
      <w:r>
        <w:fldChar w:fldCharType="begin" w:fldLock="1"/>
      </w:r>
      <w:r>
        <w:instrText xml:space="preserve"> PAGEREF _Toc151152048 \h </w:instrText>
      </w:r>
      <w:r>
        <w:fldChar w:fldCharType="separate"/>
      </w:r>
      <w:r>
        <w:t>155</w:t>
      </w:r>
      <w:r>
        <w:fldChar w:fldCharType="end"/>
      </w:r>
    </w:p>
    <w:p w14:paraId="082C1513" w14:textId="751AC3C6" w:rsidR="00D702EF" w:rsidRDefault="00D702EF">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De-caching</w:t>
      </w:r>
      <w:r>
        <w:tab/>
      </w:r>
      <w:r>
        <w:fldChar w:fldCharType="begin" w:fldLock="1"/>
      </w:r>
      <w:r>
        <w:instrText xml:space="preserve"> PAGEREF _Toc151152049 \h </w:instrText>
      </w:r>
      <w:r>
        <w:fldChar w:fldCharType="separate"/>
      </w:r>
      <w:r>
        <w:t>155</w:t>
      </w:r>
      <w:r>
        <w:fldChar w:fldCharType="end"/>
      </w:r>
    </w:p>
    <w:p w14:paraId="1E312630" w14:textId="5D9B2722" w:rsidR="00D702EF" w:rsidRDefault="00D702EF">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Summary of the terms used within the caching principles</w:t>
      </w:r>
      <w:r>
        <w:tab/>
      </w:r>
      <w:r>
        <w:fldChar w:fldCharType="begin" w:fldLock="1"/>
      </w:r>
      <w:r>
        <w:instrText xml:space="preserve"> PAGEREF _Toc151152050 \h </w:instrText>
      </w:r>
      <w:r>
        <w:fldChar w:fldCharType="separate"/>
      </w:r>
      <w:r>
        <w:t>156</w:t>
      </w:r>
      <w:r>
        <w:fldChar w:fldCharType="end"/>
      </w:r>
    </w:p>
    <w:p w14:paraId="5E92C053" w14:textId="68C930F9" w:rsidR="00D702EF" w:rsidRDefault="00D702EF">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Illustration</w:t>
      </w:r>
      <w:r>
        <w:tab/>
      </w:r>
      <w:r>
        <w:fldChar w:fldCharType="begin" w:fldLock="1"/>
      </w:r>
      <w:r>
        <w:instrText xml:space="preserve"> PAGEREF _Toc151152051 \h </w:instrText>
      </w:r>
      <w:r>
        <w:fldChar w:fldCharType="separate"/>
      </w:r>
      <w:r>
        <w:t>156</w:t>
      </w:r>
      <w:r>
        <w:fldChar w:fldCharType="end"/>
      </w:r>
    </w:p>
    <w:p w14:paraId="3EE91588" w14:textId="6FF46B9F" w:rsidR="00D702EF" w:rsidRDefault="00D702EF">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ID association</w:t>
      </w:r>
      <w:r>
        <w:tab/>
      </w:r>
      <w:r>
        <w:fldChar w:fldCharType="begin" w:fldLock="1"/>
      </w:r>
      <w:r>
        <w:instrText xml:space="preserve"> PAGEREF _Toc151152052 \h </w:instrText>
      </w:r>
      <w:r>
        <w:fldChar w:fldCharType="separate"/>
      </w:r>
      <w:r>
        <w:t>156</w:t>
      </w:r>
      <w:r>
        <w:fldChar w:fldCharType="end"/>
      </w:r>
    </w:p>
    <w:p w14:paraId="0EEBD308" w14:textId="4A274006" w:rsidR="00D702EF" w:rsidRDefault="00D702EF">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Caching</w:t>
      </w:r>
      <w:r>
        <w:tab/>
      </w:r>
      <w:r>
        <w:fldChar w:fldCharType="begin" w:fldLock="1"/>
      </w:r>
      <w:r>
        <w:instrText xml:space="preserve"> PAGEREF _Toc151152053 \h </w:instrText>
      </w:r>
      <w:r>
        <w:fldChar w:fldCharType="separate"/>
      </w:r>
      <w:r>
        <w:t>157</w:t>
      </w:r>
      <w:r>
        <w:fldChar w:fldCharType="end"/>
      </w:r>
    </w:p>
    <w:p w14:paraId="080B9E78" w14:textId="42652A7E" w:rsidR="00D702EF" w:rsidRDefault="00D702EF">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De-caching</w:t>
      </w:r>
      <w:r>
        <w:tab/>
      </w:r>
      <w:r>
        <w:fldChar w:fldCharType="begin" w:fldLock="1"/>
      </w:r>
      <w:r>
        <w:instrText xml:space="preserve"> PAGEREF _Toc151152054 \h </w:instrText>
      </w:r>
      <w:r>
        <w:fldChar w:fldCharType="separate"/>
      </w:r>
      <w:r>
        <w:t>157</w:t>
      </w:r>
      <w:r>
        <w:fldChar w:fldCharType="end"/>
      </w:r>
    </w:p>
    <w:p w14:paraId="40CB1CCA" w14:textId="3288A66D" w:rsidR="00D702EF" w:rsidRDefault="00D702EF">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De-caching period</w:t>
      </w:r>
      <w:r>
        <w:tab/>
      </w:r>
      <w:r>
        <w:fldChar w:fldCharType="begin" w:fldLock="1"/>
      </w:r>
      <w:r>
        <w:instrText xml:space="preserve"> PAGEREF _Toc151152055 \h </w:instrText>
      </w:r>
      <w:r>
        <w:fldChar w:fldCharType="separate"/>
      </w:r>
      <w:r>
        <w:t>157</w:t>
      </w:r>
      <w:r>
        <w:fldChar w:fldCharType="end"/>
      </w:r>
    </w:p>
    <w:p w14:paraId="4B1C37E4" w14:textId="46CFEE2C" w:rsidR="00D702EF" w:rsidRDefault="00D702EF">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Active ID association</w:t>
      </w:r>
      <w:r>
        <w:tab/>
      </w:r>
      <w:r>
        <w:fldChar w:fldCharType="begin" w:fldLock="1"/>
      </w:r>
      <w:r>
        <w:instrText xml:space="preserve"> PAGEREF _Toc151152056 \h </w:instrText>
      </w:r>
      <w:r>
        <w:fldChar w:fldCharType="separate"/>
      </w:r>
      <w:r>
        <w:t>157</w:t>
      </w:r>
      <w:r>
        <w:fldChar w:fldCharType="end"/>
      </w:r>
    </w:p>
    <w:p w14:paraId="1498FCBF" w14:textId="068D414B" w:rsidR="00D702EF" w:rsidRDefault="00D702EF">
      <w:pPr>
        <w:pStyle w:val="TOC4"/>
        <w:rPr>
          <w:rFonts w:asciiTheme="minorHAnsi" w:eastAsiaTheme="minorEastAsia" w:hAnsiTheme="minorHAnsi" w:cstheme="minorBidi"/>
          <w:kern w:val="2"/>
          <w:sz w:val="22"/>
          <w:szCs w:val="22"/>
          <w:lang w:eastAsia="en-GB"/>
          <w14:ligatures w14:val="standardContextual"/>
        </w:rPr>
      </w:pPr>
      <w:r>
        <w:t>6.3.4.7</w:t>
      </w:r>
      <w:r>
        <w:rPr>
          <w:rFonts w:asciiTheme="minorHAnsi" w:eastAsiaTheme="minorEastAsia" w:hAnsiTheme="minorHAnsi" w:cstheme="minorBidi"/>
          <w:kern w:val="2"/>
          <w:sz w:val="22"/>
          <w:szCs w:val="22"/>
          <w:lang w:eastAsia="en-GB"/>
          <w14:ligatures w14:val="standardContextual"/>
        </w:rPr>
        <w:tab/>
      </w:r>
      <w:r>
        <w:t>ID association in a de-caching phase</w:t>
      </w:r>
      <w:r>
        <w:tab/>
      </w:r>
      <w:r>
        <w:fldChar w:fldCharType="begin" w:fldLock="1"/>
      </w:r>
      <w:r>
        <w:instrText xml:space="preserve"> PAGEREF _Toc151152057 \h </w:instrText>
      </w:r>
      <w:r>
        <w:fldChar w:fldCharType="separate"/>
      </w:r>
      <w:r>
        <w:t>157</w:t>
      </w:r>
      <w:r>
        <w:fldChar w:fldCharType="end"/>
      </w:r>
    </w:p>
    <w:p w14:paraId="4C24F9D6" w14:textId="09CFAD16" w:rsidR="00D702EF" w:rsidRDefault="00D702EF">
      <w:pPr>
        <w:pStyle w:val="TOC4"/>
        <w:rPr>
          <w:rFonts w:asciiTheme="minorHAnsi" w:eastAsiaTheme="minorEastAsia" w:hAnsiTheme="minorHAnsi" w:cstheme="minorBidi"/>
          <w:kern w:val="2"/>
          <w:sz w:val="22"/>
          <w:szCs w:val="22"/>
          <w:lang w:eastAsia="en-GB"/>
          <w14:ligatures w14:val="standardContextual"/>
        </w:rPr>
      </w:pPr>
      <w:r>
        <w:t>6.3.4.8</w:t>
      </w:r>
      <w:r>
        <w:rPr>
          <w:rFonts w:asciiTheme="minorHAnsi" w:eastAsiaTheme="minorEastAsia" w:hAnsiTheme="minorHAnsi" w:cstheme="minorBidi"/>
          <w:kern w:val="2"/>
          <w:sz w:val="22"/>
          <w:szCs w:val="22"/>
          <w:lang w:eastAsia="en-GB"/>
          <w14:ligatures w14:val="standardContextual"/>
        </w:rPr>
        <w:tab/>
      </w:r>
      <w:r>
        <w:t>Inactive ID association</w:t>
      </w:r>
      <w:r>
        <w:tab/>
      </w:r>
      <w:r>
        <w:fldChar w:fldCharType="begin" w:fldLock="1"/>
      </w:r>
      <w:r>
        <w:instrText xml:space="preserve"> PAGEREF _Toc151152058 \h </w:instrText>
      </w:r>
      <w:r>
        <w:fldChar w:fldCharType="separate"/>
      </w:r>
      <w:r>
        <w:t>157</w:t>
      </w:r>
      <w:r>
        <w:fldChar w:fldCharType="end"/>
      </w:r>
    </w:p>
    <w:p w14:paraId="41916766" w14:textId="661B7122" w:rsidR="00D702EF" w:rsidRDefault="00D702EF">
      <w:pPr>
        <w:pStyle w:val="TOC4"/>
        <w:rPr>
          <w:rFonts w:asciiTheme="minorHAnsi" w:eastAsiaTheme="minorEastAsia" w:hAnsiTheme="minorHAnsi" w:cstheme="minorBidi"/>
          <w:kern w:val="2"/>
          <w:sz w:val="22"/>
          <w:szCs w:val="22"/>
          <w:lang w:eastAsia="en-GB"/>
          <w14:ligatures w14:val="standardContextual"/>
        </w:rPr>
      </w:pPr>
      <w:r>
        <w:t>6.3.4.9</w:t>
      </w:r>
      <w:r>
        <w:rPr>
          <w:rFonts w:asciiTheme="minorHAnsi" w:eastAsiaTheme="minorEastAsia" w:hAnsiTheme="minorHAnsi" w:cstheme="minorBidi"/>
          <w:kern w:val="2"/>
          <w:sz w:val="22"/>
          <w:szCs w:val="22"/>
          <w:lang w:eastAsia="en-GB"/>
          <w14:ligatures w14:val="standardContextual"/>
        </w:rPr>
        <w:tab/>
      </w:r>
      <w:r>
        <w:t>Association Start Time and Association End Time</w:t>
      </w:r>
      <w:r>
        <w:tab/>
      </w:r>
      <w:r>
        <w:fldChar w:fldCharType="begin" w:fldLock="1"/>
      </w:r>
      <w:r>
        <w:instrText xml:space="preserve"> PAGEREF _Toc151152059 \h </w:instrText>
      </w:r>
      <w:r>
        <w:fldChar w:fldCharType="separate"/>
      </w:r>
      <w:r>
        <w:t>157</w:t>
      </w:r>
      <w:r>
        <w:fldChar w:fldCharType="end"/>
      </w:r>
    </w:p>
    <w:p w14:paraId="02389A09" w14:textId="44E9825B" w:rsidR="00D702EF" w:rsidRDefault="00D702EF">
      <w:pPr>
        <w:pStyle w:val="TOC3"/>
        <w:rPr>
          <w:rFonts w:asciiTheme="minorHAnsi" w:eastAsiaTheme="minorEastAsia" w:hAnsiTheme="minorHAnsi" w:cstheme="minorBidi"/>
          <w:kern w:val="2"/>
          <w:sz w:val="22"/>
          <w:szCs w:val="22"/>
          <w:lang w:eastAsia="en-GB"/>
          <w14:ligatures w14:val="standardContextual"/>
        </w:rPr>
      </w:pPr>
      <w:r>
        <w:t>6.3.5</w:t>
      </w:r>
      <w:r>
        <w:rPr>
          <w:rFonts w:asciiTheme="minorHAnsi" w:eastAsiaTheme="minorEastAsia" w:hAnsiTheme="minorHAnsi" w:cstheme="minorBidi"/>
          <w:kern w:val="2"/>
          <w:sz w:val="22"/>
          <w:szCs w:val="22"/>
          <w:lang w:eastAsia="en-GB"/>
          <w14:ligatures w14:val="standardContextual"/>
        </w:rPr>
        <w:tab/>
      </w:r>
      <w:r>
        <w:t>Illustrations of caching and de-caching principles</w:t>
      </w:r>
      <w:r>
        <w:tab/>
      </w:r>
      <w:r>
        <w:fldChar w:fldCharType="begin" w:fldLock="1"/>
      </w:r>
      <w:r>
        <w:instrText xml:space="preserve"> PAGEREF _Toc151152060 \h </w:instrText>
      </w:r>
      <w:r>
        <w:fldChar w:fldCharType="separate"/>
      </w:r>
      <w:r>
        <w:t>158</w:t>
      </w:r>
      <w:r>
        <w:fldChar w:fldCharType="end"/>
      </w:r>
    </w:p>
    <w:p w14:paraId="507A06E9" w14:textId="6F535F67" w:rsidR="00D702EF" w:rsidRDefault="00D702EF">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Multiple ID associations for a SUPI</w:t>
      </w:r>
      <w:r>
        <w:tab/>
      </w:r>
      <w:r>
        <w:fldChar w:fldCharType="begin" w:fldLock="1"/>
      </w:r>
      <w:r>
        <w:instrText xml:space="preserve"> PAGEREF _Toc151152061 \h </w:instrText>
      </w:r>
      <w:r>
        <w:fldChar w:fldCharType="separate"/>
      </w:r>
      <w:r>
        <w:t>158</w:t>
      </w:r>
      <w:r>
        <w:fldChar w:fldCharType="end"/>
      </w:r>
    </w:p>
    <w:p w14:paraId="746808F6" w14:textId="41E3D35F" w:rsidR="00D702EF" w:rsidRDefault="00D702EF">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5G-GUTI in multiple ID associations</w:t>
      </w:r>
      <w:r>
        <w:tab/>
      </w:r>
      <w:r>
        <w:fldChar w:fldCharType="begin" w:fldLock="1"/>
      </w:r>
      <w:r>
        <w:instrText xml:space="preserve"> PAGEREF _Toc151152062 \h </w:instrText>
      </w:r>
      <w:r>
        <w:fldChar w:fldCharType="separate"/>
      </w:r>
      <w:r>
        <w:t>159</w:t>
      </w:r>
      <w:r>
        <w:fldChar w:fldCharType="end"/>
      </w:r>
    </w:p>
    <w:p w14:paraId="562CC0EC" w14:textId="2E6C3922" w:rsidR="00D702EF" w:rsidRDefault="00D702EF">
      <w:pPr>
        <w:pStyle w:val="TOC4"/>
        <w:rPr>
          <w:rFonts w:asciiTheme="minorHAnsi" w:eastAsiaTheme="minorEastAsia" w:hAnsiTheme="minorHAnsi" w:cstheme="minorBidi"/>
          <w:kern w:val="2"/>
          <w:sz w:val="22"/>
          <w:szCs w:val="22"/>
          <w:lang w:eastAsia="en-GB"/>
          <w14:ligatures w14:val="standardContextual"/>
        </w:rPr>
      </w:pPr>
      <w:r>
        <w:lastRenderedPageBreak/>
        <w:t>6.3.5.3</w:t>
      </w:r>
      <w:r>
        <w:rPr>
          <w:rFonts w:asciiTheme="minorHAnsi" w:eastAsiaTheme="minorEastAsia" w:hAnsiTheme="minorHAnsi" w:cstheme="minorBidi"/>
          <w:kern w:val="2"/>
          <w:sz w:val="22"/>
          <w:szCs w:val="22"/>
          <w:lang w:eastAsia="en-GB"/>
          <w14:ligatures w14:val="standardContextual"/>
        </w:rPr>
        <w:tab/>
      </w:r>
      <w:r>
        <w:t>ID association caching aspects</w:t>
      </w:r>
      <w:r>
        <w:tab/>
      </w:r>
      <w:r>
        <w:fldChar w:fldCharType="begin" w:fldLock="1"/>
      </w:r>
      <w:r>
        <w:instrText xml:space="preserve"> PAGEREF _Toc151152063 \h </w:instrText>
      </w:r>
      <w:r>
        <w:fldChar w:fldCharType="separate"/>
      </w:r>
      <w:r>
        <w:t>160</w:t>
      </w:r>
      <w:r>
        <w:fldChar w:fldCharType="end"/>
      </w:r>
    </w:p>
    <w:p w14:paraId="0DF20BCF" w14:textId="73C1C8A4" w:rsidR="00D702EF" w:rsidRDefault="00D702EF">
      <w:pPr>
        <w:pStyle w:val="TOC5"/>
        <w:rPr>
          <w:rFonts w:asciiTheme="minorHAnsi" w:eastAsiaTheme="minorEastAsia" w:hAnsiTheme="minorHAnsi" w:cstheme="minorBidi"/>
          <w:kern w:val="2"/>
          <w:sz w:val="22"/>
          <w:szCs w:val="22"/>
          <w:lang w:eastAsia="en-GB"/>
          <w14:ligatures w14:val="standardContextual"/>
        </w:rPr>
      </w:pPr>
      <w:r>
        <w:t>6.3.5.3.1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_Toc151152064 \h </w:instrText>
      </w:r>
      <w:r>
        <w:fldChar w:fldCharType="separate"/>
      </w:r>
      <w:r>
        <w:t>160</w:t>
      </w:r>
      <w:r>
        <w:fldChar w:fldCharType="end"/>
      </w:r>
    </w:p>
    <w:p w14:paraId="19BBB129" w14:textId="6634D64A" w:rsidR="00D702EF" w:rsidRDefault="00D702EF">
      <w:pPr>
        <w:pStyle w:val="TOC5"/>
        <w:rPr>
          <w:rFonts w:asciiTheme="minorHAnsi" w:eastAsiaTheme="minorEastAsia" w:hAnsiTheme="minorHAnsi" w:cstheme="minorBidi"/>
          <w:kern w:val="2"/>
          <w:sz w:val="22"/>
          <w:szCs w:val="22"/>
          <w:lang w:eastAsia="en-GB"/>
          <w14:ligatures w14:val="standardContextual"/>
        </w:rPr>
      </w:pPr>
      <w:r>
        <w:t>6.3.5.3.2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_Toc151152065 \h </w:instrText>
      </w:r>
      <w:r>
        <w:fldChar w:fldCharType="separate"/>
      </w:r>
      <w:r>
        <w:t>161</w:t>
      </w:r>
      <w:r>
        <w:fldChar w:fldCharType="end"/>
      </w:r>
    </w:p>
    <w:p w14:paraId="508824C5" w14:textId="7BEE031E" w:rsidR="00D702EF" w:rsidRDefault="00D702EF">
      <w:pPr>
        <w:pStyle w:val="TOC5"/>
        <w:rPr>
          <w:rFonts w:asciiTheme="minorHAnsi" w:eastAsiaTheme="minorEastAsia" w:hAnsiTheme="minorHAnsi" w:cstheme="minorBidi"/>
          <w:kern w:val="2"/>
          <w:sz w:val="22"/>
          <w:szCs w:val="22"/>
          <w:lang w:eastAsia="en-GB"/>
          <w14:ligatures w14:val="standardContextual"/>
        </w:rPr>
      </w:pPr>
      <w:r>
        <w:t>6.3.5.3.3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_Toc151152066 \h </w:instrText>
      </w:r>
      <w:r>
        <w:fldChar w:fldCharType="separate"/>
      </w:r>
      <w:r>
        <w:t>162</w:t>
      </w:r>
      <w:r>
        <w:fldChar w:fldCharType="end"/>
      </w:r>
    </w:p>
    <w:p w14:paraId="11F78039" w14:textId="76314618" w:rsidR="00D702EF" w:rsidRDefault="00D702EF">
      <w:pPr>
        <w:pStyle w:val="TOC3"/>
        <w:rPr>
          <w:rFonts w:asciiTheme="minorHAnsi" w:eastAsiaTheme="minorEastAsia" w:hAnsiTheme="minorHAnsi" w:cstheme="minorBidi"/>
          <w:kern w:val="2"/>
          <w:sz w:val="22"/>
          <w:szCs w:val="22"/>
          <w:lang w:eastAsia="en-GB"/>
          <w14:ligatures w14:val="standardContextual"/>
        </w:rPr>
      </w:pPr>
      <w:r>
        <w:t>6.3.6</w:t>
      </w:r>
      <w:r>
        <w:rPr>
          <w:rFonts w:asciiTheme="minorHAnsi" w:eastAsiaTheme="minorEastAsia" w:hAnsiTheme="minorHAnsi" w:cstheme="minorBidi"/>
          <w:kern w:val="2"/>
          <w:sz w:val="22"/>
          <w:szCs w:val="22"/>
          <w:lang w:eastAsia="en-GB"/>
          <w14:ligatures w14:val="standardContextual"/>
        </w:rPr>
        <w:tab/>
      </w:r>
      <w:r>
        <w:t>ID association caching and de-caching scenarios</w:t>
      </w:r>
      <w:r>
        <w:tab/>
      </w:r>
      <w:r>
        <w:fldChar w:fldCharType="begin" w:fldLock="1"/>
      </w:r>
      <w:r>
        <w:instrText xml:space="preserve"> PAGEREF _Toc151152067 \h </w:instrText>
      </w:r>
      <w:r>
        <w:fldChar w:fldCharType="separate"/>
      </w:r>
      <w:r>
        <w:t>163</w:t>
      </w:r>
      <w:r>
        <w:fldChar w:fldCharType="end"/>
      </w:r>
    </w:p>
    <w:p w14:paraId="5EFEB856" w14:textId="2FBDEB17" w:rsidR="00D702EF" w:rsidRDefault="00D702EF">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Caching scenarios</w:t>
      </w:r>
      <w:r>
        <w:tab/>
      </w:r>
      <w:r>
        <w:fldChar w:fldCharType="begin" w:fldLock="1"/>
      </w:r>
      <w:r>
        <w:instrText xml:space="preserve"> PAGEREF _Toc151152068 \h </w:instrText>
      </w:r>
      <w:r>
        <w:fldChar w:fldCharType="separate"/>
      </w:r>
      <w:r>
        <w:t>163</w:t>
      </w:r>
      <w:r>
        <w:fldChar w:fldCharType="end"/>
      </w:r>
    </w:p>
    <w:p w14:paraId="6CF2ACD5" w14:textId="76EC3BF6" w:rsidR="00D702EF" w:rsidRDefault="00D702EF">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De-caching scenarios</w:t>
      </w:r>
      <w:r>
        <w:tab/>
      </w:r>
      <w:r>
        <w:fldChar w:fldCharType="begin" w:fldLock="1"/>
      </w:r>
      <w:r>
        <w:instrText xml:space="preserve"> PAGEREF _Toc151152069 \h </w:instrText>
      </w:r>
      <w:r>
        <w:fldChar w:fldCharType="separate"/>
      </w:r>
      <w:r>
        <w:t>166</w:t>
      </w:r>
      <w:r>
        <w:fldChar w:fldCharType="end"/>
      </w:r>
    </w:p>
    <w:p w14:paraId="34DD4F4E" w14:textId="2E3F366C" w:rsidR="00D702EF" w:rsidRDefault="00D702EF">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ID association and unsuccessful 5G-GUTI assignments</w:t>
      </w:r>
      <w:r>
        <w:tab/>
      </w:r>
      <w:r>
        <w:fldChar w:fldCharType="begin" w:fldLock="1"/>
      </w:r>
      <w:r>
        <w:instrText xml:space="preserve"> PAGEREF _Toc151152070 \h </w:instrText>
      </w:r>
      <w:r>
        <w:fldChar w:fldCharType="separate"/>
      </w:r>
      <w:r>
        <w:t>167</w:t>
      </w:r>
      <w:r>
        <w:fldChar w:fldCharType="end"/>
      </w:r>
    </w:p>
    <w:p w14:paraId="29383AC7" w14:textId="62272A9E" w:rsidR="00D702EF" w:rsidRDefault="00D702EF">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Retrieval principles</w:t>
      </w:r>
      <w:r>
        <w:tab/>
      </w:r>
      <w:r>
        <w:fldChar w:fldCharType="begin" w:fldLock="1"/>
      </w:r>
      <w:r>
        <w:instrText xml:space="preserve"> PAGEREF _Toc151152071 \h </w:instrText>
      </w:r>
      <w:r>
        <w:fldChar w:fldCharType="separate"/>
      </w:r>
      <w:r>
        <w:t>169</w:t>
      </w:r>
      <w:r>
        <w:fldChar w:fldCharType="end"/>
      </w:r>
    </w:p>
    <w:p w14:paraId="6D33BD28" w14:textId="42166DF4" w:rsidR="00D702EF" w:rsidRDefault="00D702EF">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_Toc151152072 \h </w:instrText>
      </w:r>
      <w:r>
        <w:fldChar w:fldCharType="separate"/>
      </w:r>
      <w:r>
        <w:t>169</w:t>
      </w:r>
      <w:r>
        <w:fldChar w:fldCharType="end"/>
      </w:r>
    </w:p>
    <w:p w14:paraId="74EC91B4" w14:textId="59B5D66A" w:rsidR="00D702EF" w:rsidRDefault="00D702EF">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LI_HIQR</w:t>
      </w:r>
      <w:r>
        <w:tab/>
      </w:r>
      <w:r>
        <w:fldChar w:fldCharType="begin" w:fldLock="1"/>
      </w:r>
      <w:r>
        <w:instrText xml:space="preserve"> PAGEREF _Toc151152073 \h </w:instrText>
      </w:r>
      <w:r>
        <w:fldChar w:fldCharType="separate"/>
      </w:r>
      <w:r>
        <w:t>170</w:t>
      </w:r>
      <w:r>
        <w:fldChar w:fldCharType="end"/>
      </w:r>
    </w:p>
    <w:p w14:paraId="329E8F11" w14:textId="04CF166D" w:rsidR="00D702EF" w:rsidRDefault="00D702EF">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LI_XQR</w:t>
      </w:r>
      <w:r>
        <w:tab/>
      </w:r>
      <w:r>
        <w:fldChar w:fldCharType="begin" w:fldLock="1"/>
      </w:r>
      <w:r>
        <w:instrText xml:space="preserve"> PAGEREF _Toc151152074 \h </w:instrText>
      </w:r>
      <w:r>
        <w:fldChar w:fldCharType="separate"/>
      </w:r>
      <w:r>
        <w:t>171</w:t>
      </w:r>
      <w:r>
        <w:fldChar w:fldCharType="end"/>
      </w:r>
    </w:p>
    <w:p w14:paraId="07E34F94" w14:textId="1D09A41C" w:rsidR="00D702EF" w:rsidRDefault="00D702EF">
      <w:pPr>
        <w:pStyle w:val="TOC3"/>
        <w:rPr>
          <w:rFonts w:asciiTheme="minorHAnsi" w:eastAsiaTheme="minorEastAsia" w:hAnsiTheme="minorHAnsi" w:cstheme="minorBidi"/>
          <w:kern w:val="2"/>
          <w:sz w:val="22"/>
          <w:szCs w:val="22"/>
          <w:lang w:eastAsia="en-GB"/>
          <w14:ligatures w14:val="standardContextual"/>
        </w:rPr>
      </w:pPr>
      <w:r>
        <w:t>6.4.4</w:t>
      </w:r>
      <w:r>
        <w:rPr>
          <w:rFonts w:asciiTheme="minorHAnsi" w:eastAsiaTheme="minorEastAsia" w:hAnsiTheme="minorHAnsi" w:cstheme="minorBidi"/>
          <w:kern w:val="2"/>
          <w:sz w:val="22"/>
          <w:szCs w:val="22"/>
          <w:lang w:eastAsia="en-GB"/>
          <w14:ligatures w14:val="standardContextual"/>
        </w:rPr>
        <w:tab/>
      </w:r>
      <w:r>
        <w:t>Illustration of retrieval principles</w:t>
      </w:r>
      <w:r>
        <w:tab/>
      </w:r>
      <w:r>
        <w:fldChar w:fldCharType="begin" w:fldLock="1"/>
      </w:r>
      <w:r>
        <w:instrText xml:space="preserve"> PAGEREF _Toc151152075 \h </w:instrText>
      </w:r>
      <w:r>
        <w:fldChar w:fldCharType="separate"/>
      </w:r>
      <w:r>
        <w:t>173</w:t>
      </w:r>
      <w:r>
        <w:fldChar w:fldCharType="end"/>
      </w:r>
    </w:p>
    <w:p w14:paraId="3670906C" w14:textId="24B00CBB" w:rsidR="00D702EF" w:rsidRDefault="00D702EF">
      <w:pPr>
        <w:pStyle w:val="TOC4"/>
        <w:rPr>
          <w:rFonts w:asciiTheme="minorHAnsi" w:eastAsiaTheme="minorEastAsia" w:hAnsiTheme="minorHAnsi" w:cstheme="minorBidi"/>
          <w:kern w:val="2"/>
          <w:sz w:val="22"/>
          <w:szCs w:val="22"/>
          <w:lang w:eastAsia="en-GB"/>
          <w14:ligatures w14:val="standardContextual"/>
        </w:rPr>
      </w:pPr>
      <w:r>
        <w:t>6.4.4.1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_Toc151152076 \h </w:instrText>
      </w:r>
      <w:r>
        <w:fldChar w:fldCharType="separate"/>
      </w:r>
      <w:r>
        <w:t>173</w:t>
      </w:r>
      <w:r>
        <w:fldChar w:fldCharType="end"/>
      </w:r>
    </w:p>
    <w:p w14:paraId="176146CB" w14:textId="229CECDD" w:rsidR="00D702EF" w:rsidRDefault="00D702EF">
      <w:pPr>
        <w:pStyle w:val="TOC4"/>
        <w:rPr>
          <w:rFonts w:asciiTheme="minorHAnsi" w:eastAsiaTheme="minorEastAsia" w:hAnsiTheme="minorHAnsi" w:cstheme="minorBidi"/>
          <w:kern w:val="2"/>
          <w:sz w:val="22"/>
          <w:szCs w:val="22"/>
          <w:lang w:eastAsia="en-GB"/>
          <w14:ligatures w14:val="standardContextual"/>
        </w:rPr>
      </w:pPr>
      <w:r>
        <w:t>6.4.4.2</w:t>
      </w:r>
      <w:r>
        <w:rPr>
          <w:rFonts w:asciiTheme="minorHAnsi" w:eastAsiaTheme="minorEastAsia" w:hAnsiTheme="minorHAnsi" w:cstheme="minorBidi"/>
          <w:kern w:val="2"/>
          <w:sz w:val="22"/>
          <w:szCs w:val="22"/>
          <w:lang w:eastAsia="en-GB"/>
          <w14:ligatures w14:val="standardContextual"/>
        </w:rPr>
        <w:tab/>
      </w:r>
      <w:r>
        <w:t>Retrieval with Observed Time</w:t>
      </w:r>
      <w:r>
        <w:tab/>
      </w:r>
      <w:r>
        <w:fldChar w:fldCharType="begin" w:fldLock="1"/>
      </w:r>
      <w:r>
        <w:instrText xml:space="preserve"> PAGEREF _Toc151152077 \h </w:instrText>
      </w:r>
      <w:r>
        <w:fldChar w:fldCharType="separate"/>
      </w:r>
      <w:r>
        <w:t>173</w:t>
      </w:r>
      <w:r>
        <w:fldChar w:fldCharType="end"/>
      </w:r>
    </w:p>
    <w:p w14:paraId="09E59F22" w14:textId="175496AC" w:rsidR="00D702EF" w:rsidRDefault="00D702EF">
      <w:pPr>
        <w:pStyle w:val="TOC4"/>
        <w:rPr>
          <w:rFonts w:asciiTheme="minorHAnsi" w:eastAsiaTheme="minorEastAsia" w:hAnsiTheme="minorHAnsi" w:cstheme="minorBidi"/>
          <w:kern w:val="2"/>
          <w:sz w:val="22"/>
          <w:szCs w:val="22"/>
          <w:lang w:eastAsia="en-GB"/>
          <w14:ligatures w14:val="standardContextual"/>
        </w:rPr>
      </w:pPr>
      <w:r>
        <w:t>6.4.4.3</w:t>
      </w:r>
      <w:r>
        <w:rPr>
          <w:rFonts w:asciiTheme="minorHAnsi" w:eastAsiaTheme="minorEastAsia" w:hAnsiTheme="minorHAnsi" w:cstheme="minorBidi"/>
          <w:kern w:val="2"/>
          <w:sz w:val="22"/>
          <w:szCs w:val="22"/>
          <w:lang w:eastAsia="en-GB"/>
          <w14:ligatures w14:val="standardContextual"/>
        </w:rPr>
        <w:tab/>
      </w:r>
      <w:r>
        <w:t>Retrieval without Observed Time</w:t>
      </w:r>
      <w:r>
        <w:tab/>
      </w:r>
      <w:r>
        <w:fldChar w:fldCharType="begin" w:fldLock="1"/>
      </w:r>
      <w:r>
        <w:instrText xml:space="preserve"> PAGEREF _Toc151152078 \h </w:instrText>
      </w:r>
      <w:r>
        <w:fldChar w:fldCharType="separate"/>
      </w:r>
      <w:r>
        <w:t>174</w:t>
      </w:r>
      <w:r>
        <w:fldChar w:fldCharType="end"/>
      </w:r>
    </w:p>
    <w:p w14:paraId="49169678" w14:textId="3A3F44DC" w:rsidR="00D702EF" w:rsidRDefault="00D702EF">
      <w:pPr>
        <w:pStyle w:val="TOC3"/>
        <w:rPr>
          <w:rFonts w:asciiTheme="minorHAnsi" w:eastAsiaTheme="minorEastAsia" w:hAnsiTheme="minorHAnsi" w:cstheme="minorBidi"/>
          <w:kern w:val="2"/>
          <w:sz w:val="22"/>
          <w:szCs w:val="22"/>
          <w:lang w:eastAsia="en-GB"/>
          <w14:ligatures w14:val="standardContextual"/>
        </w:rPr>
      </w:pPr>
      <w:r>
        <w:t>6.4.5</w:t>
      </w:r>
      <w:r>
        <w:rPr>
          <w:rFonts w:asciiTheme="minorHAnsi" w:eastAsiaTheme="minorEastAsia" w:hAnsiTheme="minorHAnsi" w:cstheme="minorBidi"/>
          <w:kern w:val="2"/>
          <w:sz w:val="22"/>
          <w:szCs w:val="22"/>
          <w:lang w:eastAsia="en-GB"/>
          <w14:ligatures w14:val="standardContextual"/>
        </w:rPr>
        <w:tab/>
      </w:r>
      <w:r>
        <w:t>Illustration of time-window principles</w:t>
      </w:r>
      <w:r>
        <w:tab/>
      </w:r>
      <w:r>
        <w:fldChar w:fldCharType="begin" w:fldLock="1"/>
      </w:r>
      <w:r>
        <w:instrText xml:space="preserve"> PAGEREF _Toc151152079 \h </w:instrText>
      </w:r>
      <w:r>
        <w:fldChar w:fldCharType="separate"/>
      </w:r>
      <w:r>
        <w:t>175</w:t>
      </w:r>
      <w:r>
        <w:fldChar w:fldCharType="end"/>
      </w:r>
    </w:p>
    <w:p w14:paraId="02975F80" w14:textId="0C29EE13" w:rsidR="00D702EF" w:rsidRDefault="00D702EF">
      <w:pPr>
        <w:pStyle w:val="TOC4"/>
        <w:rPr>
          <w:rFonts w:asciiTheme="minorHAnsi" w:eastAsiaTheme="minorEastAsia" w:hAnsiTheme="minorHAnsi" w:cstheme="minorBidi"/>
          <w:kern w:val="2"/>
          <w:sz w:val="22"/>
          <w:szCs w:val="22"/>
          <w:lang w:eastAsia="en-GB"/>
          <w14:ligatures w14:val="standardContextual"/>
        </w:rPr>
      </w:pPr>
      <w:r>
        <w:t>6.4.5.1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_Toc151152080 \h </w:instrText>
      </w:r>
      <w:r>
        <w:fldChar w:fldCharType="separate"/>
      </w:r>
      <w:r>
        <w:t>175</w:t>
      </w:r>
      <w:r>
        <w:fldChar w:fldCharType="end"/>
      </w:r>
    </w:p>
    <w:p w14:paraId="0437662E" w14:textId="2E811159" w:rsidR="00D702EF" w:rsidRDefault="00D702EF">
      <w:pPr>
        <w:pStyle w:val="TOC4"/>
        <w:rPr>
          <w:rFonts w:asciiTheme="minorHAnsi" w:eastAsiaTheme="minorEastAsia" w:hAnsiTheme="minorHAnsi" w:cstheme="minorBidi"/>
          <w:kern w:val="2"/>
          <w:sz w:val="22"/>
          <w:szCs w:val="22"/>
          <w:lang w:eastAsia="en-GB"/>
          <w14:ligatures w14:val="standardContextual"/>
        </w:rPr>
      </w:pPr>
      <w:r>
        <w:t>6.4.5.2</w:t>
      </w:r>
      <w:r>
        <w:rPr>
          <w:rFonts w:asciiTheme="minorHAnsi" w:eastAsiaTheme="minorEastAsia" w:hAnsiTheme="minorHAnsi" w:cstheme="minorBidi"/>
          <w:kern w:val="2"/>
          <w:sz w:val="22"/>
          <w:szCs w:val="22"/>
          <w:lang w:eastAsia="en-GB"/>
          <w14:ligatures w14:val="standardContextual"/>
        </w:rPr>
        <w:tab/>
      </w:r>
      <w:r>
        <w:t>No short time-window</w:t>
      </w:r>
      <w:r>
        <w:tab/>
      </w:r>
      <w:r>
        <w:fldChar w:fldCharType="begin" w:fldLock="1"/>
      </w:r>
      <w:r>
        <w:instrText xml:space="preserve"> PAGEREF _Toc151152081 \h </w:instrText>
      </w:r>
      <w:r>
        <w:fldChar w:fldCharType="separate"/>
      </w:r>
      <w:r>
        <w:t>175</w:t>
      </w:r>
      <w:r>
        <w:fldChar w:fldCharType="end"/>
      </w:r>
    </w:p>
    <w:p w14:paraId="5C579A6D" w14:textId="637341ED" w:rsidR="00D702EF" w:rsidRDefault="00D702EF">
      <w:pPr>
        <w:pStyle w:val="TOC5"/>
        <w:rPr>
          <w:rFonts w:asciiTheme="minorHAnsi" w:eastAsiaTheme="minorEastAsia" w:hAnsiTheme="minorHAnsi" w:cstheme="minorBidi"/>
          <w:kern w:val="2"/>
          <w:sz w:val="22"/>
          <w:szCs w:val="22"/>
          <w:lang w:eastAsia="en-GB"/>
          <w14:ligatures w14:val="standardContextual"/>
        </w:rPr>
      </w:pPr>
      <w:r>
        <w:t>6.4.5.2.1</w:t>
      </w:r>
      <w:r>
        <w:rPr>
          <w:rFonts w:asciiTheme="minorHAnsi" w:eastAsiaTheme="minorEastAsia" w:hAnsiTheme="minorHAnsi" w:cstheme="minorBidi"/>
          <w:kern w:val="2"/>
          <w:sz w:val="22"/>
          <w:szCs w:val="22"/>
          <w:lang w:eastAsia="en-GB"/>
          <w14:ligatures w14:val="standardContextual"/>
        </w:rPr>
        <w:tab/>
      </w:r>
      <w:r>
        <w:t>Scenario 1 – two clocks are synched</w:t>
      </w:r>
      <w:r>
        <w:tab/>
      </w:r>
      <w:r>
        <w:fldChar w:fldCharType="begin" w:fldLock="1"/>
      </w:r>
      <w:r>
        <w:instrText xml:space="preserve"> PAGEREF _Toc151152082 \h </w:instrText>
      </w:r>
      <w:r>
        <w:fldChar w:fldCharType="separate"/>
      </w:r>
      <w:r>
        <w:t>175</w:t>
      </w:r>
      <w:r>
        <w:fldChar w:fldCharType="end"/>
      </w:r>
    </w:p>
    <w:p w14:paraId="27CC1C69" w14:textId="096B55DC" w:rsidR="00D702EF" w:rsidRDefault="00D702EF">
      <w:pPr>
        <w:pStyle w:val="TOC5"/>
        <w:rPr>
          <w:rFonts w:asciiTheme="minorHAnsi" w:eastAsiaTheme="minorEastAsia" w:hAnsiTheme="minorHAnsi" w:cstheme="minorBidi"/>
          <w:kern w:val="2"/>
          <w:sz w:val="22"/>
          <w:szCs w:val="22"/>
          <w:lang w:eastAsia="en-GB"/>
          <w14:ligatures w14:val="standardContextual"/>
        </w:rPr>
      </w:pPr>
      <w:r>
        <w:t>6.4.5.2.2</w:t>
      </w:r>
      <w:r>
        <w:rPr>
          <w:rFonts w:asciiTheme="minorHAnsi" w:eastAsiaTheme="minorEastAsia" w:hAnsiTheme="minorHAnsi" w:cstheme="minorBidi"/>
          <w:kern w:val="2"/>
          <w:sz w:val="22"/>
          <w:szCs w:val="22"/>
          <w:lang w:eastAsia="en-GB"/>
          <w14:ligatures w14:val="standardContextual"/>
        </w:rPr>
        <w:tab/>
      </w:r>
      <w:r>
        <w:t>Scenario 2 – CSP clock lags LEA clock</w:t>
      </w:r>
      <w:r>
        <w:tab/>
      </w:r>
      <w:r>
        <w:fldChar w:fldCharType="begin" w:fldLock="1"/>
      </w:r>
      <w:r>
        <w:instrText xml:space="preserve"> PAGEREF _Toc151152083 \h </w:instrText>
      </w:r>
      <w:r>
        <w:fldChar w:fldCharType="separate"/>
      </w:r>
      <w:r>
        <w:t>176</w:t>
      </w:r>
      <w:r>
        <w:fldChar w:fldCharType="end"/>
      </w:r>
    </w:p>
    <w:p w14:paraId="5C6AA403" w14:textId="018C7EA4" w:rsidR="00D702EF" w:rsidRDefault="00D702EF">
      <w:pPr>
        <w:pStyle w:val="TOC5"/>
        <w:rPr>
          <w:rFonts w:asciiTheme="minorHAnsi" w:eastAsiaTheme="minorEastAsia" w:hAnsiTheme="minorHAnsi" w:cstheme="minorBidi"/>
          <w:kern w:val="2"/>
          <w:sz w:val="22"/>
          <w:szCs w:val="22"/>
          <w:lang w:eastAsia="en-GB"/>
          <w14:ligatures w14:val="standardContextual"/>
        </w:rPr>
      </w:pPr>
      <w:r>
        <w:t>6.4.5.2.3</w:t>
      </w:r>
      <w:r>
        <w:rPr>
          <w:rFonts w:asciiTheme="minorHAnsi" w:eastAsiaTheme="minorEastAsia" w:hAnsiTheme="minorHAnsi" w:cstheme="minorBidi"/>
          <w:kern w:val="2"/>
          <w:sz w:val="22"/>
          <w:szCs w:val="22"/>
          <w:lang w:eastAsia="en-GB"/>
          <w14:ligatures w14:val="standardContextual"/>
        </w:rPr>
        <w:tab/>
      </w:r>
      <w:r>
        <w:t>Scenario 3 – LEA clock lags CSP clock</w:t>
      </w:r>
      <w:r>
        <w:tab/>
      </w:r>
      <w:r>
        <w:fldChar w:fldCharType="begin" w:fldLock="1"/>
      </w:r>
      <w:r>
        <w:instrText xml:space="preserve"> PAGEREF _Toc151152084 \h </w:instrText>
      </w:r>
      <w:r>
        <w:fldChar w:fldCharType="separate"/>
      </w:r>
      <w:r>
        <w:t>176</w:t>
      </w:r>
      <w:r>
        <w:fldChar w:fldCharType="end"/>
      </w:r>
    </w:p>
    <w:p w14:paraId="0222E5F4" w14:textId="3A5E1F33" w:rsidR="00D702EF" w:rsidRDefault="00D702EF">
      <w:pPr>
        <w:pStyle w:val="TOC4"/>
        <w:rPr>
          <w:rFonts w:asciiTheme="minorHAnsi" w:eastAsiaTheme="minorEastAsia" w:hAnsiTheme="minorHAnsi" w:cstheme="minorBidi"/>
          <w:kern w:val="2"/>
          <w:sz w:val="22"/>
          <w:szCs w:val="22"/>
          <w:lang w:eastAsia="en-GB"/>
          <w14:ligatures w14:val="standardContextual"/>
        </w:rPr>
      </w:pPr>
      <w:r>
        <w:t>6.4.5.3</w:t>
      </w:r>
      <w:r>
        <w:rPr>
          <w:rFonts w:asciiTheme="minorHAnsi" w:eastAsiaTheme="minorEastAsia" w:hAnsiTheme="minorHAnsi" w:cstheme="minorBidi"/>
          <w:kern w:val="2"/>
          <w:sz w:val="22"/>
          <w:szCs w:val="22"/>
          <w:lang w:eastAsia="en-GB"/>
          <w14:ligatures w14:val="standardContextual"/>
        </w:rPr>
        <w:tab/>
      </w:r>
      <w:r>
        <w:t>Short time-window</w:t>
      </w:r>
      <w:r>
        <w:tab/>
      </w:r>
      <w:r>
        <w:fldChar w:fldCharType="begin" w:fldLock="1"/>
      </w:r>
      <w:r>
        <w:instrText xml:space="preserve"> PAGEREF _Toc151152085 \h </w:instrText>
      </w:r>
      <w:r>
        <w:fldChar w:fldCharType="separate"/>
      </w:r>
      <w:r>
        <w:t>177</w:t>
      </w:r>
      <w:r>
        <w:fldChar w:fldCharType="end"/>
      </w:r>
    </w:p>
    <w:p w14:paraId="0FDC7379" w14:textId="56E3AE7A" w:rsidR="00D702EF" w:rsidRDefault="00D702EF">
      <w:pPr>
        <w:pStyle w:val="TOC5"/>
        <w:rPr>
          <w:rFonts w:asciiTheme="minorHAnsi" w:eastAsiaTheme="minorEastAsia" w:hAnsiTheme="minorHAnsi" w:cstheme="minorBidi"/>
          <w:kern w:val="2"/>
          <w:sz w:val="22"/>
          <w:szCs w:val="22"/>
          <w:lang w:eastAsia="en-GB"/>
          <w14:ligatures w14:val="standardContextual"/>
        </w:rPr>
      </w:pPr>
      <w:r>
        <w:t>6.4.5.3.1</w:t>
      </w:r>
      <w:r>
        <w:rPr>
          <w:rFonts w:asciiTheme="minorHAnsi" w:eastAsiaTheme="minorEastAsia" w:hAnsiTheme="minorHAnsi" w:cstheme="minorBidi"/>
          <w:kern w:val="2"/>
          <w:sz w:val="22"/>
          <w:szCs w:val="22"/>
          <w:lang w:eastAsia="en-GB"/>
          <w14:ligatures w14:val="standardContextual"/>
        </w:rPr>
        <w:tab/>
      </w:r>
      <w:r>
        <w:t>Scenario 1 – two clocks are synched</w:t>
      </w:r>
      <w:r>
        <w:tab/>
      </w:r>
      <w:r>
        <w:fldChar w:fldCharType="begin" w:fldLock="1"/>
      </w:r>
      <w:r>
        <w:instrText xml:space="preserve"> PAGEREF _Toc151152086 \h </w:instrText>
      </w:r>
      <w:r>
        <w:fldChar w:fldCharType="separate"/>
      </w:r>
      <w:r>
        <w:t>177</w:t>
      </w:r>
      <w:r>
        <w:fldChar w:fldCharType="end"/>
      </w:r>
    </w:p>
    <w:p w14:paraId="1746946C" w14:textId="2D90992C" w:rsidR="00D702EF" w:rsidRDefault="00D702EF">
      <w:pPr>
        <w:pStyle w:val="TOC5"/>
        <w:rPr>
          <w:rFonts w:asciiTheme="minorHAnsi" w:eastAsiaTheme="minorEastAsia" w:hAnsiTheme="minorHAnsi" w:cstheme="minorBidi"/>
          <w:kern w:val="2"/>
          <w:sz w:val="22"/>
          <w:szCs w:val="22"/>
          <w:lang w:eastAsia="en-GB"/>
          <w14:ligatures w14:val="standardContextual"/>
        </w:rPr>
      </w:pPr>
      <w:r>
        <w:t>6.4.5.3.2</w:t>
      </w:r>
      <w:r>
        <w:rPr>
          <w:rFonts w:asciiTheme="minorHAnsi" w:eastAsiaTheme="minorEastAsia" w:hAnsiTheme="minorHAnsi" w:cstheme="minorBidi"/>
          <w:kern w:val="2"/>
          <w:sz w:val="22"/>
          <w:szCs w:val="22"/>
          <w:lang w:eastAsia="en-GB"/>
          <w14:ligatures w14:val="standardContextual"/>
        </w:rPr>
        <w:tab/>
      </w:r>
      <w:r>
        <w:t>Scenario 2 – CSP clock lags LEA clock</w:t>
      </w:r>
      <w:r>
        <w:tab/>
      </w:r>
      <w:r>
        <w:fldChar w:fldCharType="begin" w:fldLock="1"/>
      </w:r>
      <w:r>
        <w:instrText xml:space="preserve"> PAGEREF _Toc151152087 \h </w:instrText>
      </w:r>
      <w:r>
        <w:fldChar w:fldCharType="separate"/>
      </w:r>
      <w:r>
        <w:t>178</w:t>
      </w:r>
      <w:r>
        <w:fldChar w:fldCharType="end"/>
      </w:r>
    </w:p>
    <w:p w14:paraId="09B8A4D7" w14:textId="7F07B564" w:rsidR="00D702EF" w:rsidRDefault="00D702EF">
      <w:pPr>
        <w:pStyle w:val="TOC5"/>
        <w:rPr>
          <w:rFonts w:asciiTheme="minorHAnsi" w:eastAsiaTheme="minorEastAsia" w:hAnsiTheme="minorHAnsi" w:cstheme="minorBidi"/>
          <w:kern w:val="2"/>
          <w:sz w:val="22"/>
          <w:szCs w:val="22"/>
          <w:lang w:eastAsia="en-GB"/>
          <w14:ligatures w14:val="standardContextual"/>
        </w:rPr>
      </w:pPr>
      <w:r>
        <w:t>6.4.5.3.3</w:t>
      </w:r>
      <w:r>
        <w:rPr>
          <w:rFonts w:asciiTheme="minorHAnsi" w:eastAsiaTheme="minorEastAsia" w:hAnsiTheme="minorHAnsi" w:cstheme="minorBidi"/>
          <w:kern w:val="2"/>
          <w:sz w:val="22"/>
          <w:szCs w:val="22"/>
          <w:lang w:eastAsia="en-GB"/>
          <w14:ligatures w14:val="standardContextual"/>
        </w:rPr>
        <w:tab/>
      </w:r>
      <w:r>
        <w:t>Scenario 3 – LEA clock lags CSP clock</w:t>
      </w:r>
      <w:r>
        <w:tab/>
      </w:r>
      <w:r>
        <w:fldChar w:fldCharType="begin" w:fldLock="1"/>
      </w:r>
      <w:r>
        <w:instrText xml:space="preserve"> PAGEREF _Toc151152088 \h </w:instrText>
      </w:r>
      <w:r>
        <w:fldChar w:fldCharType="separate"/>
      </w:r>
      <w:r>
        <w:t>179</w:t>
      </w:r>
      <w:r>
        <w:fldChar w:fldCharType="end"/>
      </w:r>
    </w:p>
    <w:p w14:paraId="0B988907" w14:textId="129DE0DE" w:rsidR="00D702EF" w:rsidRDefault="00D702EF">
      <w:pPr>
        <w:pStyle w:val="TOC5"/>
        <w:rPr>
          <w:rFonts w:asciiTheme="minorHAnsi" w:eastAsiaTheme="minorEastAsia" w:hAnsiTheme="minorHAnsi" w:cstheme="minorBidi"/>
          <w:kern w:val="2"/>
          <w:sz w:val="22"/>
          <w:szCs w:val="22"/>
          <w:lang w:eastAsia="en-GB"/>
          <w14:ligatures w14:val="standardContextual"/>
        </w:rPr>
      </w:pPr>
      <w:r>
        <w:t>6.4.5.3.4</w:t>
      </w:r>
      <w:r>
        <w:rPr>
          <w:rFonts w:asciiTheme="minorHAnsi" w:eastAsiaTheme="minorEastAsia" w:hAnsiTheme="minorHAnsi" w:cstheme="minorBidi"/>
          <w:kern w:val="2"/>
          <w:sz w:val="22"/>
          <w:szCs w:val="22"/>
          <w:lang w:eastAsia="en-GB"/>
          <w14:ligatures w14:val="standardContextual"/>
        </w:rPr>
        <w:tab/>
      </w:r>
      <w:r>
        <w:t>Scenario 4 - no previous ID association in the ICF (LEA clock lags)</w:t>
      </w:r>
      <w:r>
        <w:tab/>
      </w:r>
      <w:r>
        <w:fldChar w:fldCharType="begin" w:fldLock="1"/>
      </w:r>
      <w:r>
        <w:instrText xml:space="preserve"> PAGEREF _Toc151152089 \h </w:instrText>
      </w:r>
      <w:r>
        <w:fldChar w:fldCharType="separate"/>
      </w:r>
      <w:r>
        <w:t>179</w:t>
      </w:r>
      <w:r>
        <w:fldChar w:fldCharType="end"/>
      </w:r>
    </w:p>
    <w:p w14:paraId="75CD7881" w14:textId="20E154A3" w:rsidR="00D702EF" w:rsidRDefault="00D702EF">
      <w:pPr>
        <w:pStyle w:val="TOC5"/>
        <w:rPr>
          <w:rFonts w:asciiTheme="minorHAnsi" w:eastAsiaTheme="minorEastAsia" w:hAnsiTheme="minorHAnsi" w:cstheme="minorBidi"/>
          <w:kern w:val="2"/>
          <w:sz w:val="22"/>
          <w:szCs w:val="22"/>
          <w:lang w:eastAsia="en-GB"/>
          <w14:ligatures w14:val="standardContextual"/>
        </w:rPr>
      </w:pPr>
      <w:r>
        <w:t>6.4.5.3.5</w:t>
      </w:r>
      <w:r>
        <w:rPr>
          <w:rFonts w:asciiTheme="minorHAnsi" w:eastAsiaTheme="minorEastAsia" w:hAnsiTheme="minorHAnsi" w:cstheme="minorBidi"/>
          <w:kern w:val="2"/>
          <w:sz w:val="22"/>
          <w:szCs w:val="22"/>
          <w:lang w:eastAsia="en-GB"/>
          <w14:ligatures w14:val="standardContextual"/>
        </w:rPr>
        <w:tab/>
      </w:r>
      <w:r>
        <w:t>Scenario 5 - no previous ID association in the ICF (CSP clock lags)</w:t>
      </w:r>
      <w:r>
        <w:tab/>
      </w:r>
      <w:r>
        <w:fldChar w:fldCharType="begin" w:fldLock="1"/>
      </w:r>
      <w:r>
        <w:instrText xml:space="preserve"> PAGEREF _Toc151152090 \h </w:instrText>
      </w:r>
      <w:r>
        <w:fldChar w:fldCharType="separate"/>
      </w:r>
      <w:r>
        <w:t>180</w:t>
      </w:r>
      <w:r>
        <w:fldChar w:fldCharType="end"/>
      </w:r>
    </w:p>
    <w:p w14:paraId="6694D815" w14:textId="22F9AD00" w:rsidR="00D702EF" w:rsidRDefault="00D702EF">
      <w:pPr>
        <w:pStyle w:val="TOC5"/>
        <w:rPr>
          <w:rFonts w:asciiTheme="minorHAnsi" w:eastAsiaTheme="minorEastAsia" w:hAnsiTheme="minorHAnsi" w:cstheme="minorBidi"/>
          <w:kern w:val="2"/>
          <w:sz w:val="22"/>
          <w:szCs w:val="22"/>
          <w:lang w:eastAsia="en-GB"/>
          <w14:ligatures w14:val="standardContextual"/>
        </w:rPr>
      </w:pPr>
      <w:r>
        <w:t>6.4.5.3.6</w:t>
      </w:r>
      <w:r>
        <w:rPr>
          <w:rFonts w:asciiTheme="minorHAnsi" w:eastAsiaTheme="minorEastAsia" w:hAnsiTheme="minorHAnsi" w:cstheme="minorBidi"/>
          <w:kern w:val="2"/>
          <w:sz w:val="22"/>
          <w:szCs w:val="22"/>
          <w:lang w:eastAsia="en-GB"/>
          <w14:ligatures w14:val="standardContextual"/>
        </w:rPr>
        <w:tab/>
      </w:r>
      <w:r>
        <w:t>Scenario 6 – longer time-window is a possible implementation</w:t>
      </w:r>
      <w:r>
        <w:tab/>
      </w:r>
      <w:r>
        <w:fldChar w:fldCharType="begin" w:fldLock="1"/>
      </w:r>
      <w:r>
        <w:instrText xml:space="preserve"> PAGEREF _Toc151152091 \h </w:instrText>
      </w:r>
      <w:r>
        <w:fldChar w:fldCharType="separate"/>
      </w:r>
      <w:r>
        <w:t>181</w:t>
      </w:r>
      <w:r>
        <w:fldChar w:fldCharType="end"/>
      </w:r>
    </w:p>
    <w:p w14:paraId="77329B21" w14:textId="7E01C1D8" w:rsidR="00D702EF" w:rsidRDefault="00D702EF">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Flow diagrams</w:t>
      </w:r>
      <w:r>
        <w:tab/>
      </w:r>
      <w:r>
        <w:fldChar w:fldCharType="begin" w:fldLock="1"/>
      </w:r>
      <w:r>
        <w:instrText xml:space="preserve"> PAGEREF _Toc151152092 \h </w:instrText>
      </w:r>
      <w:r>
        <w:fldChar w:fldCharType="separate"/>
      </w:r>
      <w:r>
        <w:t>182</w:t>
      </w:r>
      <w:r>
        <w:fldChar w:fldCharType="end"/>
      </w:r>
    </w:p>
    <w:p w14:paraId="6B764AB4" w14:textId="409B419B" w:rsidR="00D702EF" w:rsidRDefault="00D702EF">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_Toc151152093 \h </w:instrText>
      </w:r>
      <w:r>
        <w:fldChar w:fldCharType="separate"/>
      </w:r>
      <w:r>
        <w:t>182</w:t>
      </w:r>
      <w:r>
        <w:fldChar w:fldCharType="end"/>
      </w:r>
    </w:p>
    <w:p w14:paraId="341CD633" w14:textId="01826289" w:rsidR="00D702EF" w:rsidRDefault="00D702EF">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SUCI to SUPI retrieval</w:t>
      </w:r>
      <w:r>
        <w:tab/>
      </w:r>
      <w:r>
        <w:fldChar w:fldCharType="begin" w:fldLock="1"/>
      </w:r>
      <w:r>
        <w:instrText xml:space="preserve"> PAGEREF _Toc151152094 \h </w:instrText>
      </w:r>
      <w:r>
        <w:fldChar w:fldCharType="separate"/>
      </w:r>
      <w:r>
        <w:t>182</w:t>
      </w:r>
      <w:r>
        <w:fldChar w:fldCharType="end"/>
      </w:r>
    </w:p>
    <w:p w14:paraId="51523147" w14:textId="020B50DA" w:rsidR="00D702EF" w:rsidRDefault="00D702EF">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_Toc151152095 \h </w:instrText>
      </w:r>
      <w:r>
        <w:fldChar w:fldCharType="separate"/>
      </w:r>
      <w:r>
        <w:t>182</w:t>
      </w:r>
      <w:r>
        <w:fldChar w:fldCharType="end"/>
      </w:r>
    </w:p>
    <w:p w14:paraId="593946F6" w14:textId="1F815AFC" w:rsidR="00D702EF" w:rsidRDefault="00D702EF">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_Toc151152096 \h </w:instrText>
      </w:r>
      <w:r>
        <w:fldChar w:fldCharType="separate"/>
      </w:r>
      <w:r>
        <w:t>183</w:t>
      </w:r>
      <w:r>
        <w:fldChar w:fldCharType="end"/>
      </w:r>
    </w:p>
    <w:p w14:paraId="056420DD" w14:textId="2D28D369" w:rsidR="00D702EF" w:rsidRDefault="00D702EF">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_Toc151152097 \h </w:instrText>
      </w:r>
      <w:r>
        <w:fldChar w:fldCharType="separate"/>
      </w:r>
      <w:r>
        <w:t>183</w:t>
      </w:r>
      <w:r>
        <w:fldChar w:fldCharType="end"/>
      </w:r>
    </w:p>
    <w:p w14:paraId="6D4D7B6D" w14:textId="1D2333C0" w:rsidR="00D702EF" w:rsidRDefault="00D702EF">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5G-S-TMSI to SUPI retrieval</w:t>
      </w:r>
      <w:r>
        <w:tab/>
      </w:r>
      <w:r>
        <w:fldChar w:fldCharType="begin" w:fldLock="1"/>
      </w:r>
      <w:r>
        <w:instrText xml:space="preserve"> PAGEREF _Toc151152098 \h </w:instrText>
      </w:r>
      <w:r>
        <w:fldChar w:fldCharType="separate"/>
      </w:r>
      <w:r>
        <w:t>184</w:t>
      </w:r>
      <w:r>
        <w:fldChar w:fldCharType="end"/>
      </w:r>
    </w:p>
    <w:p w14:paraId="5084E6D4" w14:textId="2144D476" w:rsidR="00D702EF" w:rsidRDefault="00D702EF">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_Toc151152099 \h </w:instrText>
      </w:r>
      <w:r>
        <w:fldChar w:fldCharType="separate"/>
      </w:r>
      <w:r>
        <w:t>184</w:t>
      </w:r>
      <w:r>
        <w:fldChar w:fldCharType="end"/>
      </w:r>
    </w:p>
    <w:p w14:paraId="159831F4" w14:textId="38A8D317" w:rsidR="00D702EF" w:rsidRDefault="00D702EF">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_Toc151152100 \h </w:instrText>
      </w:r>
      <w:r>
        <w:fldChar w:fldCharType="separate"/>
      </w:r>
      <w:r>
        <w:t>184</w:t>
      </w:r>
      <w:r>
        <w:fldChar w:fldCharType="end"/>
      </w:r>
    </w:p>
    <w:p w14:paraId="0AC11671" w14:textId="7FEBB3A0" w:rsidR="00D702EF" w:rsidRDefault="00D702EF">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_Toc151152101 \h </w:instrText>
      </w:r>
      <w:r>
        <w:fldChar w:fldCharType="separate"/>
      </w:r>
      <w:r>
        <w:t>186</w:t>
      </w:r>
      <w:r>
        <w:fldChar w:fldCharType="end"/>
      </w:r>
    </w:p>
    <w:p w14:paraId="2C869464" w14:textId="0BF6BB47" w:rsidR="00D702EF" w:rsidRDefault="00D702EF">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SUPI to 5G-GUTI retrieval</w:t>
      </w:r>
      <w:r>
        <w:tab/>
      </w:r>
      <w:r>
        <w:fldChar w:fldCharType="begin" w:fldLock="1"/>
      </w:r>
      <w:r>
        <w:instrText xml:space="preserve"> PAGEREF _Toc151152102 \h </w:instrText>
      </w:r>
      <w:r>
        <w:fldChar w:fldCharType="separate"/>
      </w:r>
      <w:r>
        <w:t>187</w:t>
      </w:r>
      <w:r>
        <w:fldChar w:fldCharType="end"/>
      </w:r>
    </w:p>
    <w:p w14:paraId="41F781AA" w14:textId="31648E10" w:rsidR="00D702EF" w:rsidRDefault="00D702EF">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_Toc151152103 \h </w:instrText>
      </w:r>
      <w:r>
        <w:fldChar w:fldCharType="separate"/>
      </w:r>
      <w:r>
        <w:t>187</w:t>
      </w:r>
      <w:r>
        <w:fldChar w:fldCharType="end"/>
      </w:r>
    </w:p>
    <w:p w14:paraId="4F363F95" w14:textId="0A8600D4" w:rsidR="00D702EF" w:rsidRDefault="00D702EF">
      <w:pPr>
        <w:pStyle w:val="TOC4"/>
        <w:rPr>
          <w:rFonts w:asciiTheme="minorHAnsi" w:eastAsiaTheme="minorEastAsia" w:hAnsiTheme="minorHAnsi" w:cstheme="minorBidi"/>
          <w:kern w:val="2"/>
          <w:sz w:val="22"/>
          <w:szCs w:val="22"/>
          <w:lang w:eastAsia="en-GB"/>
          <w14:ligatures w14:val="standardContextual"/>
        </w:rPr>
      </w:pPr>
      <w:r>
        <w:t>6.5.4.2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_Toc151152104 \h </w:instrText>
      </w:r>
      <w:r>
        <w:fldChar w:fldCharType="separate"/>
      </w:r>
      <w:r>
        <w:t>187</w:t>
      </w:r>
      <w:r>
        <w:fldChar w:fldCharType="end"/>
      </w:r>
    </w:p>
    <w:p w14:paraId="6F321563" w14:textId="20253CF9" w:rsidR="00D702EF" w:rsidRDefault="00D702EF">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_Toc151152105 \h </w:instrText>
      </w:r>
      <w:r>
        <w:fldChar w:fldCharType="separate"/>
      </w:r>
      <w:r>
        <w:t>188</w:t>
      </w:r>
      <w:r>
        <w:fldChar w:fldCharType="end"/>
      </w:r>
    </w:p>
    <w:p w14:paraId="6F6B6422" w14:textId="12070158" w:rsidR="00D702EF" w:rsidRDefault="00D702EF">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Illustration 3</w:t>
      </w:r>
      <w:r>
        <w:tab/>
      </w:r>
      <w:r>
        <w:fldChar w:fldCharType="begin" w:fldLock="1"/>
      </w:r>
      <w:r>
        <w:instrText xml:space="preserve"> PAGEREF _Toc151152106 \h </w:instrText>
      </w:r>
      <w:r>
        <w:fldChar w:fldCharType="separate"/>
      </w:r>
      <w:r>
        <w:t>189</w:t>
      </w:r>
      <w:r>
        <w:fldChar w:fldCharType="end"/>
      </w:r>
    </w:p>
    <w:p w14:paraId="05ED5F38" w14:textId="72EFED68" w:rsidR="00D702EF" w:rsidRDefault="00D702EF">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Illustration 4</w:t>
      </w:r>
      <w:r>
        <w:tab/>
      </w:r>
      <w:r>
        <w:fldChar w:fldCharType="begin" w:fldLock="1"/>
      </w:r>
      <w:r>
        <w:instrText xml:space="preserve"> PAGEREF _Toc151152107 \h </w:instrText>
      </w:r>
      <w:r>
        <w:fldChar w:fldCharType="separate"/>
      </w:r>
      <w:r>
        <w:t>190</w:t>
      </w:r>
      <w:r>
        <w:fldChar w:fldCharType="end"/>
      </w:r>
    </w:p>
    <w:p w14:paraId="7E6AAC59" w14:textId="6B3478B2" w:rsidR="00D702EF" w:rsidRDefault="00D702EF">
      <w:pPr>
        <w:pStyle w:val="TOC3"/>
        <w:rPr>
          <w:rFonts w:asciiTheme="minorHAnsi" w:eastAsiaTheme="minorEastAsia" w:hAnsiTheme="minorHAnsi" w:cstheme="minorBidi"/>
          <w:kern w:val="2"/>
          <w:sz w:val="22"/>
          <w:szCs w:val="22"/>
          <w:lang w:eastAsia="en-GB"/>
          <w14:ligatures w14:val="standardContextual"/>
        </w:rPr>
      </w:pPr>
      <w:r>
        <w:t>6.5.5</w:t>
      </w:r>
      <w:r>
        <w:rPr>
          <w:rFonts w:asciiTheme="minorHAnsi" w:eastAsiaTheme="minorEastAsia" w:hAnsiTheme="minorHAnsi" w:cstheme="minorBidi"/>
          <w:kern w:val="2"/>
          <w:sz w:val="22"/>
          <w:szCs w:val="22"/>
          <w:lang w:eastAsia="en-GB"/>
          <w14:ligatures w14:val="standardContextual"/>
        </w:rPr>
        <w:tab/>
      </w:r>
      <w:r>
        <w:t>Ongoing identity association scenarios</w:t>
      </w:r>
      <w:r>
        <w:tab/>
      </w:r>
      <w:r>
        <w:fldChar w:fldCharType="begin" w:fldLock="1"/>
      </w:r>
      <w:r>
        <w:instrText xml:space="preserve"> PAGEREF _Toc151152108 \h </w:instrText>
      </w:r>
      <w:r>
        <w:fldChar w:fldCharType="separate"/>
      </w:r>
      <w:r>
        <w:t>192</w:t>
      </w:r>
      <w:r>
        <w:fldChar w:fldCharType="end"/>
      </w:r>
    </w:p>
    <w:p w14:paraId="5D62DDB2" w14:textId="34F7841E" w:rsidR="00D702EF" w:rsidRDefault="00D702EF">
      <w:pPr>
        <w:pStyle w:val="TOC4"/>
        <w:rPr>
          <w:rFonts w:asciiTheme="minorHAnsi" w:eastAsiaTheme="minorEastAsia" w:hAnsiTheme="minorHAnsi" w:cstheme="minorBidi"/>
          <w:kern w:val="2"/>
          <w:sz w:val="22"/>
          <w:szCs w:val="22"/>
          <w:lang w:eastAsia="en-GB"/>
          <w14:ligatures w14:val="standardContextual"/>
        </w:rPr>
      </w:pPr>
      <w:r>
        <w:t>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_Toc151152109 \h </w:instrText>
      </w:r>
      <w:r>
        <w:fldChar w:fldCharType="separate"/>
      </w:r>
      <w:r>
        <w:t>192</w:t>
      </w:r>
      <w:r>
        <w:fldChar w:fldCharType="end"/>
      </w:r>
    </w:p>
    <w:p w14:paraId="34DFF02C" w14:textId="366053FB" w:rsidR="00D702EF" w:rsidRDefault="00D702EF">
      <w:pPr>
        <w:pStyle w:val="TOC4"/>
        <w:rPr>
          <w:rFonts w:asciiTheme="minorHAnsi" w:eastAsiaTheme="minorEastAsia" w:hAnsiTheme="minorHAnsi" w:cstheme="minorBidi"/>
          <w:kern w:val="2"/>
          <w:sz w:val="22"/>
          <w:szCs w:val="22"/>
          <w:lang w:eastAsia="en-GB"/>
          <w14:ligatures w14:val="standardContextual"/>
        </w:rPr>
      </w:pPr>
      <w:r>
        <w:t>6.5.5.2</w:t>
      </w:r>
      <w:r>
        <w:rPr>
          <w:rFonts w:asciiTheme="minorHAnsi" w:eastAsiaTheme="minorEastAsia" w:hAnsiTheme="minorHAnsi" w:cstheme="minorBidi"/>
          <w:kern w:val="2"/>
          <w:sz w:val="22"/>
          <w:szCs w:val="22"/>
          <w:lang w:eastAsia="en-GB"/>
          <w14:ligatures w14:val="standardContextual"/>
        </w:rPr>
        <w:tab/>
      </w:r>
      <w:r>
        <w:t>Illustration 1</w:t>
      </w:r>
      <w:r>
        <w:tab/>
      </w:r>
      <w:r>
        <w:fldChar w:fldCharType="begin" w:fldLock="1"/>
      </w:r>
      <w:r>
        <w:instrText xml:space="preserve"> PAGEREF _Toc151152110 \h </w:instrText>
      </w:r>
      <w:r>
        <w:fldChar w:fldCharType="separate"/>
      </w:r>
      <w:r>
        <w:t>192</w:t>
      </w:r>
      <w:r>
        <w:fldChar w:fldCharType="end"/>
      </w:r>
    </w:p>
    <w:p w14:paraId="0E0DA127" w14:textId="01C17523" w:rsidR="00D702EF" w:rsidRDefault="00D702EF">
      <w:pPr>
        <w:pStyle w:val="TOC4"/>
        <w:rPr>
          <w:rFonts w:asciiTheme="minorHAnsi" w:eastAsiaTheme="minorEastAsia" w:hAnsiTheme="minorHAnsi" w:cstheme="minorBidi"/>
          <w:kern w:val="2"/>
          <w:sz w:val="22"/>
          <w:szCs w:val="22"/>
          <w:lang w:eastAsia="en-GB"/>
          <w14:ligatures w14:val="standardContextual"/>
        </w:rPr>
      </w:pPr>
      <w:r>
        <w:t>6.5.5.3</w:t>
      </w:r>
      <w:r>
        <w:rPr>
          <w:rFonts w:asciiTheme="minorHAnsi" w:eastAsiaTheme="minorEastAsia" w:hAnsiTheme="minorHAnsi" w:cstheme="minorBidi"/>
          <w:kern w:val="2"/>
          <w:sz w:val="22"/>
          <w:szCs w:val="22"/>
          <w:lang w:eastAsia="en-GB"/>
          <w14:ligatures w14:val="standardContextual"/>
        </w:rPr>
        <w:tab/>
      </w:r>
      <w:r>
        <w:t>Illustration 2</w:t>
      </w:r>
      <w:r>
        <w:tab/>
      </w:r>
      <w:r>
        <w:fldChar w:fldCharType="begin" w:fldLock="1"/>
      </w:r>
      <w:r>
        <w:instrText xml:space="preserve"> PAGEREF _Toc151152111 \h </w:instrText>
      </w:r>
      <w:r>
        <w:fldChar w:fldCharType="separate"/>
      </w:r>
      <w:r>
        <w:t>193</w:t>
      </w:r>
      <w:r>
        <w:fldChar w:fldCharType="end"/>
      </w:r>
    </w:p>
    <w:p w14:paraId="3BEC0E7D" w14:textId="67FA2B1D" w:rsidR="00D702EF" w:rsidRDefault="00D702EF">
      <w:pPr>
        <w:pStyle w:val="TOC4"/>
        <w:rPr>
          <w:rFonts w:asciiTheme="minorHAnsi" w:eastAsiaTheme="minorEastAsia" w:hAnsiTheme="minorHAnsi" w:cstheme="minorBidi"/>
          <w:kern w:val="2"/>
          <w:sz w:val="22"/>
          <w:szCs w:val="22"/>
          <w:lang w:eastAsia="en-GB"/>
          <w14:ligatures w14:val="standardContextual"/>
        </w:rPr>
      </w:pPr>
      <w:r>
        <w:t>6.5.5.4</w:t>
      </w:r>
      <w:r>
        <w:rPr>
          <w:rFonts w:asciiTheme="minorHAnsi" w:eastAsiaTheme="minorEastAsia" w:hAnsiTheme="minorHAnsi" w:cstheme="minorBidi"/>
          <w:kern w:val="2"/>
          <w:sz w:val="22"/>
          <w:szCs w:val="22"/>
          <w:lang w:eastAsia="en-GB"/>
          <w14:ligatures w14:val="standardContextual"/>
        </w:rPr>
        <w:tab/>
      </w:r>
      <w:r>
        <w:t>Illustration 3</w:t>
      </w:r>
      <w:r>
        <w:tab/>
      </w:r>
      <w:r>
        <w:fldChar w:fldCharType="begin" w:fldLock="1"/>
      </w:r>
      <w:r>
        <w:instrText xml:space="preserve"> PAGEREF _Toc151152112 \h </w:instrText>
      </w:r>
      <w:r>
        <w:fldChar w:fldCharType="separate"/>
      </w:r>
      <w:r>
        <w:t>194</w:t>
      </w:r>
      <w:r>
        <w:fldChar w:fldCharType="end"/>
      </w:r>
    </w:p>
    <w:p w14:paraId="69F4A986" w14:textId="5CD4AAB9" w:rsidR="00D702EF" w:rsidRDefault="00D702EF">
      <w:pPr>
        <w:pStyle w:val="TOC4"/>
        <w:rPr>
          <w:rFonts w:asciiTheme="minorHAnsi" w:eastAsiaTheme="minorEastAsia" w:hAnsiTheme="minorHAnsi" w:cstheme="minorBidi"/>
          <w:kern w:val="2"/>
          <w:sz w:val="22"/>
          <w:szCs w:val="22"/>
          <w:lang w:eastAsia="en-GB"/>
          <w14:ligatures w14:val="standardContextual"/>
        </w:rPr>
      </w:pPr>
      <w:r>
        <w:t>6.5.5.5</w:t>
      </w:r>
      <w:r>
        <w:rPr>
          <w:rFonts w:asciiTheme="minorHAnsi" w:eastAsiaTheme="minorEastAsia" w:hAnsiTheme="minorHAnsi" w:cstheme="minorBidi"/>
          <w:kern w:val="2"/>
          <w:sz w:val="22"/>
          <w:szCs w:val="22"/>
          <w:lang w:eastAsia="en-GB"/>
          <w14:ligatures w14:val="standardContextual"/>
        </w:rPr>
        <w:tab/>
      </w:r>
      <w:r>
        <w:t>Illustration 4</w:t>
      </w:r>
      <w:r>
        <w:tab/>
      </w:r>
      <w:r>
        <w:fldChar w:fldCharType="begin" w:fldLock="1"/>
      </w:r>
      <w:r>
        <w:instrText xml:space="preserve"> PAGEREF _Toc151152113 \h </w:instrText>
      </w:r>
      <w:r>
        <w:fldChar w:fldCharType="separate"/>
      </w:r>
      <w:r>
        <w:t>196</w:t>
      </w:r>
      <w:r>
        <w:fldChar w:fldCharType="end"/>
      </w:r>
    </w:p>
    <w:p w14:paraId="6A186AE5" w14:textId="4F20CFD5" w:rsidR="00D702EF" w:rsidRDefault="00D702EF">
      <w:pPr>
        <w:pStyle w:val="TOC4"/>
        <w:rPr>
          <w:rFonts w:asciiTheme="minorHAnsi" w:eastAsiaTheme="minorEastAsia" w:hAnsiTheme="minorHAnsi" w:cstheme="minorBidi"/>
          <w:kern w:val="2"/>
          <w:sz w:val="22"/>
          <w:szCs w:val="22"/>
          <w:lang w:eastAsia="en-GB"/>
          <w14:ligatures w14:val="standardContextual"/>
        </w:rPr>
      </w:pPr>
      <w:r>
        <w:t>6.5.5.6</w:t>
      </w:r>
      <w:r>
        <w:rPr>
          <w:rFonts w:asciiTheme="minorHAnsi" w:eastAsiaTheme="minorEastAsia" w:hAnsiTheme="minorHAnsi" w:cstheme="minorBidi"/>
          <w:kern w:val="2"/>
          <w:sz w:val="22"/>
          <w:szCs w:val="22"/>
          <w:lang w:eastAsia="en-GB"/>
          <w14:ligatures w14:val="standardContextual"/>
        </w:rPr>
        <w:tab/>
      </w:r>
      <w:r>
        <w:t>Illustration 5</w:t>
      </w:r>
      <w:r>
        <w:tab/>
      </w:r>
      <w:r>
        <w:fldChar w:fldCharType="begin" w:fldLock="1"/>
      </w:r>
      <w:r>
        <w:instrText xml:space="preserve"> PAGEREF _Toc151152114 \h </w:instrText>
      </w:r>
      <w:r>
        <w:fldChar w:fldCharType="separate"/>
      </w:r>
      <w:r>
        <w:t>197</w:t>
      </w:r>
      <w:r>
        <w:fldChar w:fldCharType="end"/>
      </w:r>
    </w:p>
    <w:p w14:paraId="45C9BEA3" w14:textId="50100676" w:rsidR="00D702EF" w:rsidRDefault="00D702EF">
      <w:pPr>
        <w:pStyle w:val="TOC4"/>
        <w:rPr>
          <w:rFonts w:asciiTheme="minorHAnsi" w:eastAsiaTheme="minorEastAsia" w:hAnsiTheme="minorHAnsi" w:cstheme="minorBidi"/>
          <w:kern w:val="2"/>
          <w:sz w:val="22"/>
          <w:szCs w:val="22"/>
          <w:lang w:eastAsia="en-GB"/>
          <w14:ligatures w14:val="standardContextual"/>
        </w:rPr>
      </w:pPr>
      <w:r>
        <w:t>6.5.5.7</w:t>
      </w:r>
      <w:r>
        <w:rPr>
          <w:rFonts w:asciiTheme="minorHAnsi" w:eastAsiaTheme="minorEastAsia" w:hAnsiTheme="minorHAnsi" w:cstheme="minorBidi"/>
          <w:kern w:val="2"/>
          <w:sz w:val="22"/>
          <w:szCs w:val="22"/>
          <w:lang w:eastAsia="en-GB"/>
          <w14:ligatures w14:val="standardContextual"/>
        </w:rPr>
        <w:tab/>
      </w:r>
      <w:r>
        <w:t>Illustration 6</w:t>
      </w:r>
      <w:r>
        <w:tab/>
      </w:r>
      <w:r>
        <w:fldChar w:fldCharType="begin" w:fldLock="1"/>
      </w:r>
      <w:r>
        <w:instrText xml:space="preserve"> PAGEREF _Toc151152115 \h </w:instrText>
      </w:r>
      <w:r>
        <w:fldChar w:fldCharType="separate"/>
      </w:r>
      <w:r>
        <w:t>198</w:t>
      </w:r>
      <w:r>
        <w:fldChar w:fldCharType="end"/>
      </w:r>
    </w:p>
    <w:p w14:paraId="67A35F2F" w14:textId="7B9CB9FA" w:rsidR="00D702EF" w:rsidRDefault="00D702EF">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Illustrations of LI for messaging services</w:t>
      </w:r>
      <w:r>
        <w:tab/>
      </w:r>
      <w:r>
        <w:fldChar w:fldCharType="begin" w:fldLock="1"/>
      </w:r>
      <w:r>
        <w:instrText xml:space="preserve"> PAGEREF _Toc151152116 \h </w:instrText>
      </w:r>
      <w:r>
        <w:fldChar w:fldCharType="separate"/>
      </w:r>
      <w:r>
        <w:t>199</w:t>
      </w:r>
      <w:r>
        <w:fldChar w:fldCharType="end"/>
      </w:r>
    </w:p>
    <w:p w14:paraId="01878477" w14:textId="1FEB4C90" w:rsidR="00D702EF" w:rsidRDefault="00D702EF">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_Toc151152117 \h </w:instrText>
      </w:r>
      <w:r>
        <w:fldChar w:fldCharType="separate"/>
      </w:r>
      <w:r>
        <w:t>199</w:t>
      </w:r>
      <w:r>
        <w:fldChar w:fldCharType="end"/>
      </w:r>
    </w:p>
    <w:p w14:paraId="46F17C68" w14:textId="77ADF131" w:rsidR="00D702EF" w:rsidRDefault="00D702EF">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Short Messaging Service (SMS)</w:t>
      </w:r>
      <w:r>
        <w:tab/>
      </w:r>
      <w:r>
        <w:fldChar w:fldCharType="begin" w:fldLock="1"/>
      </w:r>
      <w:r>
        <w:instrText xml:space="preserve"> PAGEREF _Toc151152118 \h </w:instrText>
      </w:r>
      <w:r>
        <w:fldChar w:fldCharType="separate"/>
      </w:r>
      <w:r>
        <w:t>199</w:t>
      </w:r>
      <w:r>
        <w:fldChar w:fldCharType="end"/>
      </w:r>
    </w:p>
    <w:p w14:paraId="393E7DF2" w14:textId="01D8C5F3" w:rsidR="00D702EF" w:rsidRDefault="00D702EF">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_Toc151152119 \h </w:instrText>
      </w:r>
      <w:r>
        <w:fldChar w:fldCharType="separate"/>
      </w:r>
      <w:r>
        <w:t>199</w:t>
      </w:r>
      <w:r>
        <w:fldChar w:fldCharType="end"/>
      </w:r>
    </w:p>
    <w:p w14:paraId="2D727BE4" w14:textId="4D8F2A37" w:rsidR="00D702EF" w:rsidRDefault="00D702EF">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_Toc151152120 \h </w:instrText>
      </w:r>
      <w:r>
        <w:fldChar w:fldCharType="separate"/>
      </w:r>
      <w:r>
        <w:t>200</w:t>
      </w:r>
      <w:r>
        <w:fldChar w:fldCharType="end"/>
      </w:r>
    </w:p>
    <w:p w14:paraId="1C079E8A" w14:textId="3D95FD5D" w:rsidR="00D702EF" w:rsidRDefault="00D702EF">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UEs are not roaming</w:t>
      </w:r>
      <w:r>
        <w:tab/>
      </w:r>
      <w:r>
        <w:fldChar w:fldCharType="begin" w:fldLock="1"/>
      </w:r>
      <w:r>
        <w:instrText xml:space="preserve"> PAGEREF _Toc151152121 \h </w:instrText>
      </w:r>
      <w:r>
        <w:fldChar w:fldCharType="separate"/>
      </w:r>
      <w:r>
        <w:t>200</w:t>
      </w:r>
      <w:r>
        <w:fldChar w:fldCharType="end"/>
      </w:r>
    </w:p>
    <w:p w14:paraId="6B59DD43" w14:textId="3878FA7F" w:rsidR="00D702EF" w:rsidRDefault="00D702EF">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UEs are roaming</w:t>
      </w:r>
      <w:r>
        <w:tab/>
      </w:r>
      <w:r>
        <w:fldChar w:fldCharType="begin" w:fldLock="1"/>
      </w:r>
      <w:r>
        <w:instrText xml:space="preserve"> PAGEREF _Toc151152122 \h </w:instrText>
      </w:r>
      <w:r>
        <w:fldChar w:fldCharType="separate"/>
      </w:r>
      <w:r>
        <w:t>201</w:t>
      </w:r>
      <w:r>
        <w:fldChar w:fldCharType="end"/>
      </w:r>
    </w:p>
    <w:p w14:paraId="718A37F7" w14:textId="6B0E5F1A" w:rsidR="00D702EF" w:rsidRDefault="00D702EF">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SMS over NAS (UE not SMS over IP capable)</w:t>
      </w:r>
      <w:r>
        <w:tab/>
      </w:r>
      <w:r>
        <w:fldChar w:fldCharType="begin" w:fldLock="1"/>
      </w:r>
      <w:r>
        <w:instrText xml:space="preserve"> PAGEREF _Toc151152123 \h </w:instrText>
      </w:r>
      <w:r>
        <w:fldChar w:fldCharType="separate"/>
      </w:r>
      <w:r>
        <w:t>202</w:t>
      </w:r>
      <w:r>
        <w:fldChar w:fldCharType="end"/>
      </w:r>
    </w:p>
    <w:p w14:paraId="5E91FCD5" w14:textId="1DA714CD" w:rsidR="00D702EF" w:rsidRDefault="00D702EF">
      <w:pPr>
        <w:pStyle w:val="TOC4"/>
        <w:rPr>
          <w:rFonts w:asciiTheme="minorHAnsi" w:eastAsiaTheme="minorEastAsia" w:hAnsiTheme="minorHAnsi" w:cstheme="minorBidi"/>
          <w:kern w:val="2"/>
          <w:sz w:val="22"/>
          <w:szCs w:val="22"/>
          <w:lang w:eastAsia="en-GB"/>
          <w14:ligatures w14:val="standardContextual"/>
        </w:rPr>
      </w:pPr>
      <w:r>
        <w:lastRenderedPageBreak/>
        <w:t>7.2.3.1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_Toc151152124 \h </w:instrText>
      </w:r>
      <w:r>
        <w:fldChar w:fldCharType="separate"/>
      </w:r>
      <w:r>
        <w:t>202</w:t>
      </w:r>
      <w:r>
        <w:fldChar w:fldCharType="end"/>
      </w:r>
    </w:p>
    <w:p w14:paraId="219D6C32" w14:textId="771DB33B" w:rsidR="00D702EF" w:rsidRDefault="00D702EF">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SMS message transfer in the originating network without a status report</w:t>
      </w:r>
      <w:r>
        <w:tab/>
      </w:r>
      <w:r>
        <w:fldChar w:fldCharType="begin" w:fldLock="1"/>
      </w:r>
      <w:r>
        <w:instrText xml:space="preserve"> PAGEREF _Toc151152125 \h </w:instrText>
      </w:r>
      <w:r>
        <w:fldChar w:fldCharType="separate"/>
      </w:r>
      <w:r>
        <w:t>204</w:t>
      </w:r>
      <w:r>
        <w:fldChar w:fldCharType="end"/>
      </w:r>
    </w:p>
    <w:p w14:paraId="2F4C7476" w14:textId="46941662" w:rsidR="00D702EF" w:rsidRDefault="00D702EF">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SMS message transfer in the originating network with a status report</w:t>
      </w:r>
      <w:r>
        <w:tab/>
      </w:r>
      <w:r>
        <w:fldChar w:fldCharType="begin" w:fldLock="1"/>
      </w:r>
      <w:r>
        <w:instrText xml:space="preserve"> PAGEREF _Toc151152126 \h </w:instrText>
      </w:r>
      <w:r>
        <w:fldChar w:fldCharType="separate"/>
      </w:r>
      <w:r>
        <w:t>205</w:t>
      </w:r>
      <w:r>
        <w:fldChar w:fldCharType="end"/>
      </w:r>
    </w:p>
    <w:p w14:paraId="231C927C" w14:textId="054C0BD7" w:rsidR="00D702EF" w:rsidRDefault="00D702EF">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SMS message transfer in the terminating network</w:t>
      </w:r>
      <w:r>
        <w:tab/>
      </w:r>
      <w:r>
        <w:fldChar w:fldCharType="begin" w:fldLock="1"/>
      </w:r>
      <w:r>
        <w:instrText xml:space="preserve"> PAGEREF _Toc151152127 \h </w:instrText>
      </w:r>
      <w:r>
        <w:fldChar w:fldCharType="separate"/>
      </w:r>
      <w:r>
        <w:t>206</w:t>
      </w:r>
      <w:r>
        <w:fldChar w:fldCharType="end"/>
      </w:r>
    </w:p>
    <w:p w14:paraId="1A2C5AB1" w14:textId="0F0E9B13" w:rsidR="00D702EF" w:rsidRDefault="00D702EF">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Interception of SMS Command</w:t>
      </w:r>
      <w:r>
        <w:tab/>
      </w:r>
      <w:r>
        <w:fldChar w:fldCharType="begin" w:fldLock="1"/>
      </w:r>
      <w:r>
        <w:instrText xml:space="preserve"> PAGEREF _Toc151152128 \h </w:instrText>
      </w:r>
      <w:r>
        <w:fldChar w:fldCharType="separate"/>
      </w:r>
      <w:r>
        <w:t>207</w:t>
      </w:r>
      <w:r>
        <w:fldChar w:fldCharType="end"/>
      </w:r>
    </w:p>
    <w:p w14:paraId="32A00242" w14:textId="2BE3DB03" w:rsidR="00D702EF" w:rsidRDefault="00D702EF">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SMS over NAS (UE SMS over IP capable)</w:t>
      </w:r>
      <w:r>
        <w:tab/>
      </w:r>
      <w:r>
        <w:fldChar w:fldCharType="begin" w:fldLock="1"/>
      </w:r>
      <w:r>
        <w:instrText xml:space="preserve"> PAGEREF _Toc151152129 \h </w:instrText>
      </w:r>
      <w:r>
        <w:fldChar w:fldCharType="separate"/>
      </w:r>
      <w:r>
        <w:t>208</w:t>
      </w:r>
      <w:r>
        <w:fldChar w:fldCharType="end"/>
      </w:r>
    </w:p>
    <w:p w14:paraId="3F835C2B" w14:textId="0EEEB9BA" w:rsidR="00D702EF" w:rsidRDefault="00D702EF">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_Toc151152130 \h </w:instrText>
      </w:r>
      <w:r>
        <w:fldChar w:fldCharType="separate"/>
      </w:r>
      <w:r>
        <w:t>208</w:t>
      </w:r>
      <w:r>
        <w:fldChar w:fldCharType="end"/>
      </w:r>
    </w:p>
    <w:p w14:paraId="2D73AE52" w14:textId="6E9B83B3" w:rsidR="00D702EF" w:rsidRDefault="00D702EF">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SMS message transfer in the originating network without a status report</w:t>
      </w:r>
      <w:r>
        <w:tab/>
      </w:r>
      <w:r>
        <w:fldChar w:fldCharType="begin" w:fldLock="1"/>
      </w:r>
      <w:r>
        <w:instrText xml:space="preserve"> PAGEREF _Toc151152131 \h </w:instrText>
      </w:r>
      <w:r>
        <w:fldChar w:fldCharType="separate"/>
      </w:r>
      <w:r>
        <w:t>210</w:t>
      </w:r>
      <w:r>
        <w:fldChar w:fldCharType="end"/>
      </w:r>
    </w:p>
    <w:p w14:paraId="49F34B51" w14:textId="1CA93ED3" w:rsidR="00D702EF" w:rsidRDefault="00D702EF">
      <w:pPr>
        <w:pStyle w:val="TOC4"/>
        <w:rPr>
          <w:rFonts w:asciiTheme="minorHAnsi" w:eastAsiaTheme="minorEastAsia" w:hAnsiTheme="minorHAnsi" w:cstheme="minorBidi"/>
          <w:kern w:val="2"/>
          <w:sz w:val="22"/>
          <w:szCs w:val="22"/>
          <w:lang w:eastAsia="en-GB"/>
          <w14:ligatures w14:val="standardContextual"/>
        </w:rPr>
      </w:pPr>
      <w:r>
        <w:t>7.2.4.3</w:t>
      </w:r>
      <w:r>
        <w:rPr>
          <w:rFonts w:asciiTheme="minorHAnsi" w:eastAsiaTheme="minorEastAsia" w:hAnsiTheme="minorHAnsi" w:cstheme="minorBidi"/>
          <w:kern w:val="2"/>
          <w:sz w:val="22"/>
          <w:szCs w:val="22"/>
          <w:lang w:eastAsia="en-GB"/>
          <w14:ligatures w14:val="standardContextual"/>
        </w:rPr>
        <w:tab/>
      </w:r>
      <w:r>
        <w:t>SMS message transfer in the terminating network</w:t>
      </w:r>
      <w:r>
        <w:tab/>
      </w:r>
      <w:r>
        <w:fldChar w:fldCharType="begin" w:fldLock="1"/>
      </w:r>
      <w:r>
        <w:instrText xml:space="preserve"> PAGEREF _Toc151152132 \h </w:instrText>
      </w:r>
      <w:r>
        <w:fldChar w:fldCharType="separate"/>
      </w:r>
      <w:r>
        <w:t>210</w:t>
      </w:r>
      <w:r>
        <w:fldChar w:fldCharType="end"/>
      </w:r>
    </w:p>
    <w:p w14:paraId="159D3FDD" w14:textId="1DE10482" w:rsidR="00D702EF" w:rsidRDefault="00D702EF">
      <w:pPr>
        <w:pStyle w:val="TOC4"/>
        <w:rPr>
          <w:rFonts w:asciiTheme="minorHAnsi" w:eastAsiaTheme="minorEastAsia" w:hAnsiTheme="minorHAnsi" w:cstheme="minorBidi"/>
          <w:kern w:val="2"/>
          <w:sz w:val="22"/>
          <w:szCs w:val="22"/>
          <w:lang w:eastAsia="en-GB"/>
          <w14:ligatures w14:val="standardContextual"/>
        </w:rPr>
      </w:pPr>
      <w:r>
        <w:t>7.2.4.4</w:t>
      </w:r>
      <w:r>
        <w:rPr>
          <w:rFonts w:asciiTheme="minorHAnsi" w:eastAsiaTheme="minorEastAsia" w:hAnsiTheme="minorHAnsi" w:cstheme="minorBidi"/>
          <w:kern w:val="2"/>
          <w:sz w:val="22"/>
          <w:szCs w:val="22"/>
          <w:lang w:eastAsia="en-GB"/>
          <w14:ligatures w14:val="standardContextual"/>
        </w:rPr>
        <w:tab/>
      </w:r>
      <w:r>
        <w:t>SMS message transfer in the originating network with a status report</w:t>
      </w:r>
      <w:r>
        <w:tab/>
      </w:r>
      <w:r>
        <w:fldChar w:fldCharType="begin" w:fldLock="1"/>
      </w:r>
      <w:r>
        <w:instrText xml:space="preserve"> PAGEREF _Toc151152133 \h </w:instrText>
      </w:r>
      <w:r>
        <w:fldChar w:fldCharType="separate"/>
      </w:r>
      <w:r>
        <w:t>211</w:t>
      </w:r>
      <w:r>
        <w:fldChar w:fldCharType="end"/>
      </w:r>
    </w:p>
    <w:p w14:paraId="4CA7C82B" w14:textId="46051EC0" w:rsidR="00D702EF" w:rsidRDefault="00D702EF">
      <w:pPr>
        <w:pStyle w:val="TOC4"/>
        <w:rPr>
          <w:rFonts w:asciiTheme="minorHAnsi" w:eastAsiaTheme="minorEastAsia" w:hAnsiTheme="minorHAnsi" w:cstheme="minorBidi"/>
          <w:kern w:val="2"/>
          <w:sz w:val="22"/>
          <w:szCs w:val="22"/>
          <w:lang w:eastAsia="en-GB"/>
          <w14:ligatures w14:val="standardContextual"/>
        </w:rPr>
      </w:pPr>
      <w:r>
        <w:t>7.2.4.5</w:t>
      </w:r>
      <w:r>
        <w:rPr>
          <w:rFonts w:asciiTheme="minorHAnsi" w:eastAsiaTheme="minorEastAsia" w:hAnsiTheme="minorHAnsi" w:cstheme="minorBidi"/>
          <w:kern w:val="2"/>
          <w:sz w:val="22"/>
          <w:szCs w:val="22"/>
          <w:lang w:eastAsia="en-GB"/>
          <w14:ligatures w14:val="standardContextual"/>
        </w:rPr>
        <w:tab/>
      </w:r>
      <w:r>
        <w:t>Interception of SMS Command</w:t>
      </w:r>
      <w:r>
        <w:tab/>
      </w:r>
      <w:r>
        <w:fldChar w:fldCharType="begin" w:fldLock="1"/>
      </w:r>
      <w:r>
        <w:instrText xml:space="preserve"> PAGEREF _Toc151152134 \h </w:instrText>
      </w:r>
      <w:r>
        <w:fldChar w:fldCharType="separate"/>
      </w:r>
      <w:r>
        <w:t>212</w:t>
      </w:r>
      <w:r>
        <w:fldChar w:fldCharType="end"/>
      </w:r>
    </w:p>
    <w:p w14:paraId="5BB6ED04" w14:textId="7705771C" w:rsidR="00D702EF" w:rsidRDefault="00D702EF">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SMS over IP</w:t>
      </w:r>
      <w:r>
        <w:tab/>
      </w:r>
      <w:r>
        <w:fldChar w:fldCharType="begin" w:fldLock="1"/>
      </w:r>
      <w:r>
        <w:instrText xml:space="preserve"> PAGEREF _Toc151152135 \h </w:instrText>
      </w:r>
      <w:r>
        <w:fldChar w:fldCharType="separate"/>
      </w:r>
      <w:r>
        <w:t>212</w:t>
      </w:r>
      <w:r>
        <w:fldChar w:fldCharType="end"/>
      </w:r>
    </w:p>
    <w:p w14:paraId="13AF92AA" w14:textId="10B27AA4" w:rsidR="00D702EF" w:rsidRDefault="00D702EF">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_Toc151152136 \h </w:instrText>
      </w:r>
      <w:r>
        <w:fldChar w:fldCharType="separate"/>
      </w:r>
      <w:r>
        <w:t>212</w:t>
      </w:r>
      <w:r>
        <w:fldChar w:fldCharType="end"/>
      </w:r>
    </w:p>
    <w:p w14:paraId="519A3FED" w14:textId="495C9CC8" w:rsidR="00D702EF" w:rsidRDefault="00D702EF">
      <w:pPr>
        <w:pStyle w:val="TOC5"/>
        <w:rPr>
          <w:rFonts w:asciiTheme="minorHAnsi" w:eastAsiaTheme="minorEastAsia" w:hAnsiTheme="minorHAnsi" w:cstheme="minorBidi"/>
          <w:kern w:val="2"/>
          <w:sz w:val="22"/>
          <w:szCs w:val="22"/>
          <w:lang w:eastAsia="en-GB"/>
          <w14:ligatures w14:val="standardContextual"/>
        </w:rPr>
      </w:pPr>
      <w:r>
        <w:t>7.2.5.1.1</w:t>
      </w:r>
      <w:r>
        <w:rPr>
          <w:rFonts w:asciiTheme="minorHAnsi" w:eastAsiaTheme="minorEastAsia" w:hAnsiTheme="minorHAnsi" w:cstheme="minorBidi"/>
          <w:kern w:val="2"/>
          <w:sz w:val="22"/>
          <w:szCs w:val="22"/>
          <w:lang w:eastAsia="en-GB"/>
          <w14:ligatures w14:val="standardContextual"/>
        </w:rPr>
        <w:tab/>
      </w:r>
      <w:r>
        <w:t>Possible variations</w:t>
      </w:r>
      <w:r>
        <w:tab/>
      </w:r>
      <w:r>
        <w:fldChar w:fldCharType="begin" w:fldLock="1"/>
      </w:r>
      <w:r>
        <w:instrText xml:space="preserve"> PAGEREF _Toc151152137 \h </w:instrText>
      </w:r>
      <w:r>
        <w:fldChar w:fldCharType="separate"/>
      </w:r>
      <w:r>
        <w:t>212</w:t>
      </w:r>
      <w:r>
        <w:fldChar w:fldCharType="end"/>
      </w:r>
    </w:p>
    <w:p w14:paraId="25933B78" w14:textId="5FCFBA11" w:rsidR="00D702EF" w:rsidRDefault="00D702EF">
      <w:pPr>
        <w:pStyle w:val="TOC5"/>
        <w:rPr>
          <w:rFonts w:asciiTheme="minorHAnsi" w:eastAsiaTheme="minorEastAsia" w:hAnsiTheme="minorHAnsi" w:cstheme="minorBidi"/>
          <w:kern w:val="2"/>
          <w:sz w:val="22"/>
          <w:szCs w:val="22"/>
          <w:lang w:eastAsia="en-GB"/>
          <w14:ligatures w14:val="standardContextual"/>
        </w:rPr>
      </w:pPr>
      <w:r>
        <w:t>7.2.5.1.2</w:t>
      </w:r>
      <w:r>
        <w:rPr>
          <w:rFonts w:asciiTheme="minorHAnsi" w:eastAsiaTheme="minorEastAsia" w:hAnsiTheme="minorHAnsi" w:cstheme="minorBidi"/>
          <w:kern w:val="2"/>
          <w:sz w:val="22"/>
          <w:szCs w:val="22"/>
          <w:lang w:eastAsia="en-GB"/>
          <w14:ligatures w14:val="standardContextual"/>
        </w:rPr>
        <w:tab/>
      </w:r>
      <w:r>
        <w:t>SMS over IP with MSISDN as the destination</w:t>
      </w:r>
      <w:r>
        <w:tab/>
      </w:r>
      <w:r>
        <w:fldChar w:fldCharType="begin" w:fldLock="1"/>
      </w:r>
      <w:r>
        <w:instrText xml:space="preserve"> PAGEREF _Toc151152138 \h </w:instrText>
      </w:r>
      <w:r>
        <w:fldChar w:fldCharType="separate"/>
      </w:r>
      <w:r>
        <w:t>213</w:t>
      </w:r>
      <w:r>
        <w:fldChar w:fldCharType="end"/>
      </w:r>
    </w:p>
    <w:p w14:paraId="1C5D324D" w14:textId="106B178C" w:rsidR="00D702EF" w:rsidRDefault="00D702EF">
      <w:pPr>
        <w:pStyle w:val="TOC6"/>
        <w:rPr>
          <w:rFonts w:asciiTheme="minorHAnsi" w:eastAsiaTheme="minorEastAsia" w:hAnsiTheme="minorHAnsi" w:cstheme="minorBidi"/>
          <w:kern w:val="2"/>
          <w:sz w:val="22"/>
          <w:szCs w:val="22"/>
          <w:lang w:eastAsia="en-GB"/>
          <w14:ligatures w14:val="standardContextual"/>
        </w:rPr>
      </w:pPr>
      <w:r>
        <w:t>7.2.5.1.2.1</w:t>
      </w:r>
      <w:r>
        <w:rPr>
          <w:rFonts w:asciiTheme="minorHAnsi" w:eastAsiaTheme="minorEastAsia" w:hAnsiTheme="minorHAnsi" w:cstheme="minorBidi"/>
          <w:kern w:val="2"/>
          <w:sz w:val="22"/>
          <w:szCs w:val="22"/>
          <w:lang w:eastAsia="en-GB"/>
          <w14:ligatures w14:val="standardContextual"/>
        </w:rPr>
        <w:tab/>
      </w:r>
      <w:r>
        <w:t>Topology views</w:t>
      </w:r>
      <w:r>
        <w:tab/>
      </w:r>
      <w:r>
        <w:fldChar w:fldCharType="begin" w:fldLock="1"/>
      </w:r>
      <w:r>
        <w:instrText xml:space="preserve"> PAGEREF _Toc151152139 \h </w:instrText>
      </w:r>
      <w:r>
        <w:fldChar w:fldCharType="separate"/>
      </w:r>
      <w:r>
        <w:t>213</w:t>
      </w:r>
      <w:r>
        <w:fldChar w:fldCharType="end"/>
      </w:r>
    </w:p>
    <w:p w14:paraId="3E5F874B" w14:textId="0EE1505D" w:rsidR="00D702EF" w:rsidRDefault="00D702EF">
      <w:pPr>
        <w:pStyle w:val="TOC6"/>
        <w:rPr>
          <w:rFonts w:asciiTheme="minorHAnsi" w:eastAsiaTheme="minorEastAsia" w:hAnsiTheme="minorHAnsi" w:cstheme="minorBidi"/>
          <w:kern w:val="2"/>
          <w:sz w:val="22"/>
          <w:szCs w:val="22"/>
          <w:lang w:eastAsia="en-GB"/>
          <w14:ligatures w14:val="standardContextual"/>
        </w:rPr>
      </w:pPr>
      <w:r>
        <w:t>7.2.5.1.2.2</w:t>
      </w:r>
      <w:r>
        <w:rPr>
          <w:rFonts w:asciiTheme="minorHAnsi" w:eastAsiaTheme="minorEastAsia" w:hAnsiTheme="minorHAnsi" w:cstheme="minorBidi"/>
          <w:kern w:val="2"/>
          <w:sz w:val="22"/>
          <w:szCs w:val="22"/>
          <w:lang w:eastAsia="en-GB"/>
          <w14:ligatures w14:val="standardContextual"/>
        </w:rPr>
        <w:tab/>
      </w:r>
      <w:r>
        <w:t>Flow diagrams</w:t>
      </w:r>
      <w:r>
        <w:tab/>
      </w:r>
      <w:r>
        <w:fldChar w:fldCharType="begin" w:fldLock="1"/>
      </w:r>
      <w:r>
        <w:instrText xml:space="preserve"> PAGEREF _Toc151152140 \h </w:instrText>
      </w:r>
      <w:r>
        <w:fldChar w:fldCharType="separate"/>
      </w:r>
      <w:r>
        <w:t>214</w:t>
      </w:r>
      <w:r>
        <w:fldChar w:fldCharType="end"/>
      </w:r>
    </w:p>
    <w:p w14:paraId="71D6217C" w14:textId="4E4C9ACB" w:rsidR="00D702EF" w:rsidRDefault="00D702EF">
      <w:pPr>
        <w:pStyle w:val="TOC7"/>
        <w:rPr>
          <w:rFonts w:asciiTheme="minorHAnsi" w:eastAsiaTheme="minorEastAsia" w:hAnsiTheme="minorHAnsi" w:cstheme="minorBidi"/>
          <w:kern w:val="2"/>
          <w:sz w:val="22"/>
          <w:szCs w:val="22"/>
          <w:lang w:eastAsia="en-GB"/>
          <w14:ligatures w14:val="standardContextual"/>
        </w:rPr>
      </w:pPr>
      <w:r>
        <w:t>7.2.5.1.2.2.1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_Toc151152141 \h </w:instrText>
      </w:r>
      <w:r>
        <w:fldChar w:fldCharType="separate"/>
      </w:r>
      <w:r>
        <w:t>214</w:t>
      </w:r>
      <w:r>
        <w:fldChar w:fldCharType="end"/>
      </w:r>
    </w:p>
    <w:p w14:paraId="3ECF78B3" w14:textId="45AEB6AE" w:rsidR="00D702EF" w:rsidRDefault="00D702EF">
      <w:pPr>
        <w:pStyle w:val="TOC7"/>
        <w:rPr>
          <w:rFonts w:asciiTheme="minorHAnsi" w:eastAsiaTheme="minorEastAsia" w:hAnsiTheme="minorHAnsi" w:cstheme="minorBidi"/>
          <w:kern w:val="2"/>
          <w:sz w:val="22"/>
          <w:szCs w:val="22"/>
          <w:lang w:eastAsia="en-GB"/>
          <w14:ligatures w14:val="standardContextual"/>
        </w:rPr>
      </w:pPr>
      <w:r>
        <w:t>7.2.5.1.2.2.2</w:t>
      </w:r>
      <w:r>
        <w:rPr>
          <w:rFonts w:asciiTheme="minorHAnsi" w:eastAsiaTheme="minorEastAsia" w:hAnsiTheme="minorHAnsi" w:cstheme="minorBidi"/>
          <w:kern w:val="2"/>
          <w:sz w:val="22"/>
          <w:szCs w:val="22"/>
          <w:lang w:eastAsia="en-GB"/>
          <w14:ligatures w14:val="standardContextual"/>
        </w:rPr>
        <w:tab/>
      </w:r>
      <w:r>
        <w:t>Originating network without status report</w:t>
      </w:r>
      <w:r>
        <w:tab/>
      </w:r>
      <w:r>
        <w:fldChar w:fldCharType="begin" w:fldLock="1"/>
      </w:r>
      <w:r>
        <w:instrText xml:space="preserve"> PAGEREF _Toc151152142 \h </w:instrText>
      </w:r>
      <w:r>
        <w:fldChar w:fldCharType="separate"/>
      </w:r>
      <w:r>
        <w:t>215</w:t>
      </w:r>
      <w:r>
        <w:fldChar w:fldCharType="end"/>
      </w:r>
    </w:p>
    <w:p w14:paraId="38563F2C" w14:textId="25B948A1" w:rsidR="00D702EF" w:rsidRDefault="00D702EF">
      <w:pPr>
        <w:pStyle w:val="TOC7"/>
        <w:rPr>
          <w:rFonts w:asciiTheme="minorHAnsi" w:eastAsiaTheme="minorEastAsia" w:hAnsiTheme="minorHAnsi" w:cstheme="minorBidi"/>
          <w:kern w:val="2"/>
          <w:sz w:val="22"/>
          <w:szCs w:val="22"/>
          <w:lang w:eastAsia="en-GB"/>
          <w14:ligatures w14:val="standardContextual"/>
        </w:rPr>
      </w:pPr>
      <w:r>
        <w:t>7.2.5.1.2.2.3</w:t>
      </w:r>
      <w:r>
        <w:rPr>
          <w:rFonts w:asciiTheme="minorHAnsi" w:eastAsiaTheme="minorEastAsia" w:hAnsiTheme="minorHAnsi" w:cstheme="minorBidi"/>
          <w:kern w:val="2"/>
          <w:sz w:val="22"/>
          <w:szCs w:val="22"/>
          <w:lang w:eastAsia="en-GB"/>
          <w14:ligatures w14:val="standardContextual"/>
        </w:rPr>
        <w:tab/>
      </w:r>
      <w:r>
        <w:t>Originating network with a status report</w:t>
      </w:r>
      <w:r>
        <w:tab/>
      </w:r>
      <w:r>
        <w:fldChar w:fldCharType="begin" w:fldLock="1"/>
      </w:r>
      <w:r>
        <w:instrText xml:space="preserve"> PAGEREF _Toc151152143 \h </w:instrText>
      </w:r>
      <w:r>
        <w:fldChar w:fldCharType="separate"/>
      </w:r>
      <w:r>
        <w:t>215</w:t>
      </w:r>
      <w:r>
        <w:fldChar w:fldCharType="end"/>
      </w:r>
    </w:p>
    <w:p w14:paraId="5FC25426" w14:textId="4EB0B37F" w:rsidR="00D702EF" w:rsidRDefault="00D702EF">
      <w:pPr>
        <w:pStyle w:val="TOC7"/>
        <w:rPr>
          <w:rFonts w:asciiTheme="minorHAnsi" w:eastAsiaTheme="minorEastAsia" w:hAnsiTheme="minorHAnsi" w:cstheme="minorBidi"/>
          <w:kern w:val="2"/>
          <w:sz w:val="22"/>
          <w:szCs w:val="22"/>
          <w:lang w:eastAsia="en-GB"/>
          <w14:ligatures w14:val="standardContextual"/>
        </w:rPr>
      </w:pPr>
      <w:r>
        <w:t>7.2.5.1.2.2.4</w:t>
      </w:r>
      <w:r>
        <w:rPr>
          <w:rFonts w:asciiTheme="minorHAnsi" w:eastAsiaTheme="minorEastAsia" w:hAnsiTheme="minorHAnsi" w:cstheme="minorBidi"/>
          <w:kern w:val="2"/>
          <w:sz w:val="22"/>
          <w:szCs w:val="22"/>
          <w:lang w:eastAsia="en-GB"/>
          <w14:ligatures w14:val="standardContextual"/>
        </w:rPr>
        <w:tab/>
      </w:r>
      <w:r>
        <w:t>Terminating network – MSISDN as the destination</w:t>
      </w:r>
      <w:r>
        <w:tab/>
      </w:r>
      <w:r>
        <w:fldChar w:fldCharType="begin" w:fldLock="1"/>
      </w:r>
      <w:r>
        <w:instrText xml:space="preserve"> PAGEREF _Toc151152144 \h </w:instrText>
      </w:r>
      <w:r>
        <w:fldChar w:fldCharType="separate"/>
      </w:r>
      <w:r>
        <w:t>217</w:t>
      </w:r>
      <w:r>
        <w:fldChar w:fldCharType="end"/>
      </w:r>
    </w:p>
    <w:p w14:paraId="3D23157D" w14:textId="5962BFA0" w:rsidR="00D702EF" w:rsidRDefault="00D702EF">
      <w:pPr>
        <w:pStyle w:val="TOC7"/>
        <w:rPr>
          <w:rFonts w:asciiTheme="minorHAnsi" w:eastAsiaTheme="minorEastAsia" w:hAnsiTheme="minorHAnsi" w:cstheme="minorBidi"/>
          <w:kern w:val="2"/>
          <w:sz w:val="22"/>
          <w:szCs w:val="22"/>
          <w:lang w:eastAsia="en-GB"/>
          <w14:ligatures w14:val="standardContextual"/>
        </w:rPr>
      </w:pPr>
      <w:r>
        <w:t>7.2.5.1.2.2.5</w:t>
      </w:r>
      <w:r>
        <w:rPr>
          <w:rFonts w:asciiTheme="minorHAnsi" w:eastAsiaTheme="minorEastAsia" w:hAnsiTheme="minorHAnsi" w:cstheme="minorBidi"/>
          <w:kern w:val="2"/>
          <w:sz w:val="22"/>
          <w:szCs w:val="22"/>
          <w:lang w:eastAsia="en-GB"/>
          <w14:ligatures w14:val="standardContextual"/>
        </w:rPr>
        <w:tab/>
      </w:r>
      <w:r>
        <w:t>Interception of SMS Command</w:t>
      </w:r>
      <w:r>
        <w:tab/>
      </w:r>
      <w:r>
        <w:fldChar w:fldCharType="begin" w:fldLock="1"/>
      </w:r>
      <w:r>
        <w:instrText xml:space="preserve"> PAGEREF _Toc151152145 \h </w:instrText>
      </w:r>
      <w:r>
        <w:fldChar w:fldCharType="separate"/>
      </w:r>
      <w:r>
        <w:t>218</w:t>
      </w:r>
      <w:r>
        <w:fldChar w:fldCharType="end"/>
      </w:r>
    </w:p>
    <w:p w14:paraId="05FC3488" w14:textId="4911226E" w:rsidR="00D702EF" w:rsidRDefault="00D702EF">
      <w:pPr>
        <w:pStyle w:val="TOC5"/>
        <w:rPr>
          <w:rFonts w:asciiTheme="minorHAnsi" w:eastAsiaTheme="minorEastAsia" w:hAnsiTheme="minorHAnsi" w:cstheme="minorBidi"/>
          <w:kern w:val="2"/>
          <w:sz w:val="22"/>
          <w:szCs w:val="22"/>
          <w:lang w:eastAsia="en-GB"/>
          <w14:ligatures w14:val="standardContextual"/>
        </w:rPr>
      </w:pPr>
      <w:r>
        <w:t>7.2.5.1.3</w:t>
      </w:r>
      <w:r>
        <w:rPr>
          <w:rFonts w:asciiTheme="minorHAnsi" w:eastAsiaTheme="minorEastAsia" w:hAnsiTheme="minorHAnsi" w:cstheme="minorBidi"/>
          <w:kern w:val="2"/>
          <w:sz w:val="22"/>
          <w:szCs w:val="22"/>
          <w:lang w:eastAsia="en-GB"/>
          <w14:ligatures w14:val="standardContextual"/>
        </w:rPr>
        <w:tab/>
      </w:r>
      <w:r>
        <w:t>SMS over IP with SIP URI as the destination</w:t>
      </w:r>
      <w:r>
        <w:tab/>
      </w:r>
      <w:r>
        <w:fldChar w:fldCharType="begin" w:fldLock="1"/>
      </w:r>
      <w:r>
        <w:instrText xml:space="preserve"> PAGEREF _Toc151152146 \h </w:instrText>
      </w:r>
      <w:r>
        <w:fldChar w:fldCharType="separate"/>
      </w:r>
      <w:r>
        <w:t>219</w:t>
      </w:r>
      <w:r>
        <w:fldChar w:fldCharType="end"/>
      </w:r>
    </w:p>
    <w:p w14:paraId="3777E9E6" w14:textId="3A3DF5EB" w:rsidR="00D702EF" w:rsidRDefault="00D702EF">
      <w:pPr>
        <w:pStyle w:val="TOC6"/>
        <w:rPr>
          <w:rFonts w:asciiTheme="minorHAnsi" w:eastAsiaTheme="minorEastAsia" w:hAnsiTheme="minorHAnsi" w:cstheme="minorBidi"/>
          <w:kern w:val="2"/>
          <w:sz w:val="22"/>
          <w:szCs w:val="22"/>
          <w:lang w:eastAsia="en-GB"/>
          <w14:ligatures w14:val="standardContextual"/>
        </w:rPr>
      </w:pPr>
      <w:r>
        <w:t>7.2.5.1.3.1</w:t>
      </w:r>
      <w:r>
        <w:rPr>
          <w:rFonts w:asciiTheme="minorHAnsi" w:eastAsiaTheme="minorEastAsia" w:hAnsiTheme="minorHAnsi" w:cstheme="minorBidi"/>
          <w:kern w:val="2"/>
          <w:sz w:val="22"/>
          <w:szCs w:val="22"/>
          <w:lang w:eastAsia="en-GB"/>
          <w14:ligatures w14:val="standardContextual"/>
        </w:rPr>
        <w:tab/>
      </w:r>
      <w:r>
        <w:t>Topology views</w:t>
      </w:r>
      <w:r>
        <w:tab/>
      </w:r>
      <w:r>
        <w:fldChar w:fldCharType="begin" w:fldLock="1"/>
      </w:r>
      <w:r>
        <w:instrText xml:space="preserve"> PAGEREF _Toc151152147 \h </w:instrText>
      </w:r>
      <w:r>
        <w:fldChar w:fldCharType="separate"/>
      </w:r>
      <w:r>
        <w:t>219</w:t>
      </w:r>
      <w:r>
        <w:fldChar w:fldCharType="end"/>
      </w:r>
    </w:p>
    <w:p w14:paraId="0E54E1A4" w14:textId="1FD5329E" w:rsidR="00D702EF" w:rsidRDefault="00D702EF">
      <w:pPr>
        <w:pStyle w:val="TOC6"/>
        <w:rPr>
          <w:rFonts w:asciiTheme="minorHAnsi" w:eastAsiaTheme="minorEastAsia" w:hAnsiTheme="minorHAnsi" w:cstheme="minorBidi"/>
          <w:kern w:val="2"/>
          <w:sz w:val="22"/>
          <w:szCs w:val="22"/>
          <w:lang w:eastAsia="en-GB"/>
          <w14:ligatures w14:val="standardContextual"/>
        </w:rPr>
      </w:pPr>
      <w:r>
        <w:t>7.2.5.1.3.2</w:t>
      </w:r>
      <w:r>
        <w:rPr>
          <w:rFonts w:asciiTheme="minorHAnsi" w:eastAsiaTheme="minorEastAsia" w:hAnsiTheme="minorHAnsi" w:cstheme="minorBidi"/>
          <w:kern w:val="2"/>
          <w:sz w:val="22"/>
          <w:szCs w:val="22"/>
          <w:lang w:eastAsia="en-GB"/>
          <w14:ligatures w14:val="standardContextual"/>
        </w:rPr>
        <w:tab/>
      </w:r>
      <w:r>
        <w:t>Flow diagrams</w:t>
      </w:r>
      <w:r>
        <w:tab/>
      </w:r>
      <w:r>
        <w:fldChar w:fldCharType="begin" w:fldLock="1"/>
      </w:r>
      <w:r>
        <w:instrText xml:space="preserve"> PAGEREF _Toc151152148 \h </w:instrText>
      </w:r>
      <w:r>
        <w:fldChar w:fldCharType="separate"/>
      </w:r>
      <w:r>
        <w:t>220</w:t>
      </w:r>
      <w:r>
        <w:fldChar w:fldCharType="end"/>
      </w:r>
    </w:p>
    <w:p w14:paraId="6961162F" w14:textId="40B60A70" w:rsidR="00D702EF" w:rsidRDefault="00D702EF">
      <w:pPr>
        <w:pStyle w:val="TOC7"/>
        <w:rPr>
          <w:rFonts w:asciiTheme="minorHAnsi" w:eastAsiaTheme="minorEastAsia" w:hAnsiTheme="minorHAnsi" w:cstheme="minorBidi"/>
          <w:kern w:val="2"/>
          <w:sz w:val="22"/>
          <w:szCs w:val="22"/>
          <w:lang w:eastAsia="en-GB"/>
          <w14:ligatures w14:val="standardContextual"/>
        </w:rPr>
      </w:pPr>
      <w:r>
        <w:t>7.2.5.1.3.2.1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_Toc151152149 \h </w:instrText>
      </w:r>
      <w:r>
        <w:fldChar w:fldCharType="separate"/>
      </w:r>
      <w:r>
        <w:t>220</w:t>
      </w:r>
      <w:r>
        <w:fldChar w:fldCharType="end"/>
      </w:r>
    </w:p>
    <w:p w14:paraId="4C9CFF76" w14:textId="2E772B2C" w:rsidR="00D702EF" w:rsidRDefault="00D702EF">
      <w:pPr>
        <w:pStyle w:val="TOC7"/>
        <w:rPr>
          <w:rFonts w:asciiTheme="minorHAnsi" w:eastAsiaTheme="minorEastAsia" w:hAnsiTheme="minorHAnsi" w:cstheme="minorBidi"/>
          <w:kern w:val="2"/>
          <w:sz w:val="22"/>
          <w:szCs w:val="22"/>
          <w:lang w:eastAsia="en-GB"/>
          <w14:ligatures w14:val="standardContextual"/>
        </w:rPr>
      </w:pPr>
      <w:r>
        <w:t>7.2.5.1.3.2.2</w:t>
      </w:r>
      <w:r>
        <w:rPr>
          <w:rFonts w:asciiTheme="minorHAnsi" w:eastAsiaTheme="minorEastAsia" w:hAnsiTheme="minorHAnsi" w:cstheme="minorBidi"/>
          <w:kern w:val="2"/>
          <w:sz w:val="22"/>
          <w:szCs w:val="22"/>
          <w:lang w:eastAsia="en-GB"/>
          <w14:ligatures w14:val="standardContextual"/>
        </w:rPr>
        <w:tab/>
      </w:r>
      <w:r>
        <w:t>Originating network without status report</w:t>
      </w:r>
      <w:r>
        <w:tab/>
      </w:r>
      <w:r>
        <w:fldChar w:fldCharType="begin" w:fldLock="1"/>
      </w:r>
      <w:r>
        <w:instrText xml:space="preserve"> PAGEREF _Toc151152150 \h </w:instrText>
      </w:r>
      <w:r>
        <w:fldChar w:fldCharType="separate"/>
      </w:r>
      <w:r>
        <w:t>221</w:t>
      </w:r>
      <w:r>
        <w:fldChar w:fldCharType="end"/>
      </w:r>
    </w:p>
    <w:p w14:paraId="3E012B68" w14:textId="1E33F75C" w:rsidR="00D702EF" w:rsidRDefault="00D702EF">
      <w:pPr>
        <w:pStyle w:val="TOC7"/>
        <w:rPr>
          <w:rFonts w:asciiTheme="minorHAnsi" w:eastAsiaTheme="minorEastAsia" w:hAnsiTheme="minorHAnsi" w:cstheme="minorBidi"/>
          <w:kern w:val="2"/>
          <w:sz w:val="22"/>
          <w:szCs w:val="22"/>
          <w:lang w:eastAsia="en-GB"/>
          <w14:ligatures w14:val="standardContextual"/>
        </w:rPr>
      </w:pPr>
      <w:r>
        <w:t>7.2.5.1.3.2.3</w:t>
      </w:r>
      <w:r>
        <w:rPr>
          <w:rFonts w:asciiTheme="minorHAnsi" w:eastAsiaTheme="minorEastAsia" w:hAnsiTheme="minorHAnsi" w:cstheme="minorBidi"/>
          <w:kern w:val="2"/>
          <w:sz w:val="22"/>
          <w:szCs w:val="22"/>
          <w:lang w:eastAsia="en-GB"/>
          <w14:ligatures w14:val="standardContextual"/>
        </w:rPr>
        <w:tab/>
      </w:r>
      <w:r>
        <w:t>Originating network with a status report</w:t>
      </w:r>
      <w:r>
        <w:tab/>
      </w:r>
      <w:r>
        <w:fldChar w:fldCharType="begin" w:fldLock="1"/>
      </w:r>
      <w:r>
        <w:instrText xml:space="preserve"> PAGEREF _Toc151152151 \h </w:instrText>
      </w:r>
      <w:r>
        <w:fldChar w:fldCharType="separate"/>
      </w:r>
      <w:r>
        <w:t>222</w:t>
      </w:r>
      <w:r>
        <w:fldChar w:fldCharType="end"/>
      </w:r>
    </w:p>
    <w:p w14:paraId="4DEB10F1" w14:textId="653379CA" w:rsidR="00D702EF" w:rsidRDefault="00D702EF">
      <w:pPr>
        <w:pStyle w:val="TOC7"/>
        <w:rPr>
          <w:rFonts w:asciiTheme="minorHAnsi" w:eastAsiaTheme="minorEastAsia" w:hAnsiTheme="minorHAnsi" w:cstheme="minorBidi"/>
          <w:kern w:val="2"/>
          <w:sz w:val="22"/>
          <w:szCs w:val="22"/>
          <w:lang w:eastAsia="en-GB"/>
          <w14:ligatures w14:val="standardContextual"/>
        </w:rPr>
      </w:pPr>
      <w:r>
        <w:t>7.2.5.1.3.2.4</w:t>
      </w:r>
      <w:r>
        <w:rPr>
          <w:rFonts w:asciiTheme="minorHAnsi" w:eastAsiaTheme="minorEastAsia" w:hAnsiTheme="minorHAnsi" w:cstheme="minorBidi"/>
          <w:kern w:val="2"/>
          <w:sz w:val="22"/>
          <w:szCs w:val="22"/>
          <w:lang w:eastAsia="en-GB"/>
          <w14:ligatures w14:val="standardContextual"/>
        </w:rPr>
        <w:tab/>
      </w:r>
      <w:r>
        <w:t>Terminating network</w:t>
      </w:r>
      <w:r>
        <w:tab/>
      </w:r>
      <w:r>
        <w:fldChar w:fldCharType="begin" w:fldLock="1"/>
      </w:r>
      <w:r>
        <w:instrText xml:space="preserve"> PAGEREF _Toc151152152 \h </w:instrText>
      </w:r>
      <w:r>
        <w:fldChar w:fldCharType="separate"/>
      </w:r>
      <w:r>
        <w:t>224</w:t>
      </w:r>
      <w:r>
        <w:fldChar w:fldCharType="end"/>
      </w:r>
    </w:p>
    <w:p w14:paraId="4DF5D76D" w14:textId="720F8E3A" w:rsidR="00D702EF" w:rsidRDefault="00D702EF">
      <w:pPr>
        <w:pStyle w:val="TOC7"/>
        <w:rPr>
          <w:rFonts w:asciiTheme="minorHAnsi" w:eastAsiaTheme="minorEastAsia" w:hAnsiTheme="minorHAnsi" w:cstheme="minorBidi"/>
          <w:kern w:val="2"/>
          <w:sz w:val="22"/>
          <w:szCs w:val="22"/>
          <w:lang w:eastAsia="en-GB"/>
          <w14:ligatures w14:val="standardContextual"/>
        </w:rPr>
      </w:pPr>
      <w:r>
        <w:t>7.2.5.1.3.2.5</w:t>
      </w:r>
      <w:r>
        <w:rPr>
          <w:rFonts w:asciiTheme="minorHAnsi" w:eastAsiaTheme="minorEastAsia" w:hAnsiTheme="minorHAnsi" w:cstheme="minorBidi"/>
          <w:kern w:val="2"/>
          <w:sz w:val="22"/>
          <w:szCs w:val="22"/>
          <w:lang w:eastAsia="en-GB"/>
          <w14:ligatures w14:val="standardContextual"/>
        </w:rPr>
        <w:tab/>
      </w:r>
      <w:r>
        <w:t>Interception of SMS Command</w:t>
      </w:r>
      <w:r>
        <w:tab/>
      </w:r>
      <w:r>
        <w:fldChar w:fldCharType="begin" w:fldLock="1"/>
      </w:r>
      <w:r>
        <w:instrText xml:space="preserve"> PAGEREF _Toc151152153 \h </w:instrText>
      </w:r>
      <w:r>
        <w:fldChar w:fldCharType="separate"/>
      </w:r>
      <w:r>
        <w:t>226</w:t>
      </w:r>
      <w:r>
        <w:fldChar w:fldCharType="end"/>
      </w:r>
    </w:p>
    <w:p w14:paraId="6B563D52" w14:textId="1CA99A0C" w:rsidR="00D702EF" w:rsidRDefault="00D702EF">
      <w:pPr>
        <w:pStyle w:val="TOC5"/>
        <w:rPr>
          <w:rFonts w:asciiTheme="minorHAnsi" w:eastAsiaTheme="minorEastAsia" w:hAnsiTheme="minorHAnsi" w:cstheme="minorBidi"/>
          <w:kern w:val="2"/>
          <w:sz w:val="22"/>
          <w:szCs w:val="22"/>
          <w:lang w:eastAsia="en-GB"/>
          <w14:ligatures w14:val="standardContextual"/>
        </w:rPr>
      </w:pPr>
      <w:r>
        <w:t>7.2.5.1.4</w:t>
      </w:r>
      <w:r>
        <w:rPr>
          <w:rFonts w:asciiTheme="minorHAnsi" w:eastAsiaTheme="minorEastAsia" w:hAnsiTheme="minorHAnsi" w:cstheme="minorBidi"/>
          <w:kern w:val="2"/>
          <w:sz w:val="22"/>
          <w:szCs w:val="22"/>
          <w:lang w:eastAsia="en-GB"/>
          <w14:ligatures w14:val="standardContextual"/>
        </w:rPr>
        <w:tab/>
      </w:r>
      <w:r>
        <w:t>Instant messaging mapped to SMS</w:t>
      </w:r>
      <w:r>
        <w:tab/>
      </w:r>
      <w:r>
        <w:fldChar w:fldCharType="begin" w:fldLock="1"/>
      </w:r>
      <w:r>
        <w:instrText xml:space="preserve"> PAGEREF _Toc151152154 \h </w:instrText>
      </w:r>
      <w:r>
        <w:fldChar w:fldCharType="separate"/>
      </w:r>
      <w:r>
        <w:t>226</w:t>
      </w:r>
      <w:r>
        <w:fldChar w:fldCharType="end"/>
      </w:r>
    </w:p>
    <w:p w14:paraId="667B72FD" w14:textId="02183866" w:rsidR="00D702EF" w:rsidRDefault="00D702EF">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Data interception in 5G Core</w:t>
      </w:r>
      <w:r>
        <w:tab/>
      </w:r>
      <w:r>
        <w:fldChar w:fldCharType="begin" w:fldLock="1"/>
      </w:r>
      <w:r>
        <w:instrText xml:space="preserve"> PAGEREF _Toc151152155 \h </w:instrText>
      </w:r>
      <w:r>
        <w:fldChar w:fldCharType="separate"/>
      </w:r>
      <w:r>
        <w:t>227</w:t>
      </w:r>
      <w:r>
        <w:fldChar w:fldCharType="end"/>
      </w:r>
    </w:p>
    <w:p w14:paraId="28F74C06" w14:textId="164AD10A" w:rsidR="00D702EF" w:rsidRDefault="00D702EF">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_Toc151152156 \h </w:instrText>
      </w:r>
      <w:r>
        <w:fldChar w:fldCharType="separate"/>
      </w:r>
      <w:r>
        <w:t>227</w:t>
      </w:r>
      <w:r>
        <w:fldChar w:fldCharType="end"/>
      </w:r>
    </w:p>
    <w:p w14:paraId="322C3C2D" w14:textId="43B30AC4" w:rsidR="00D702EF" w:rsidRDefault="00D702EF">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SMF/UPF flow diagrams</w:t>
      </w:r>
      <w:r>
        <w:tab/>
      </w:r>
      <w:r>
        <w:fldChar w:fldCharType="begin" w:fldLock="1"/>
      </w:r>
      <w:r>
        <w:instrText xml:space="preserve"> PAGEREF _Toc151152157 \h </w:instrText>
      </w:r>
      <w:r>
        <w:fldChar w:fldCharType="separate"/>
      </w:r>
      <w:r>
        <w:t>228</w:t>
      </w:r>
      <w:r>
        <w:fldChar w:fldCharType="end"/>
      </w:r>
    </w:p>
    <w:p w14:paraId="660D5473" w14:textId="29BF9601" w:rsidR="00D702EF" w:rsidRDefault="00D702EF">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_Toc151152158 \h </w:instrText>
      </w:r>
      <w:r>
        <w:fldChar w:fldCharType="separate"/>
      </w:r>
      <w:r>
        <w:t>228</w:t>
      </w:r>
      <w:r>
        <w:fldChar w:fldCharType="end"/>
      </w:r>
    </w:p>
    <w:p w14:paraId="286DB245" w14:textId="2A4F0313" w:rsidR="00D702EF" w:rsidRDefault="00D702EF">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High level flow diagrams</w:t>
      </w:r>
      <w:r>
        <w:tab/>
      </w:r>
      <w:r>
        <w:fldChar w:fldCharType="begin" w:fldLock="1"/>
      </w:r>
      <w:r>
        <w:instrText xml:space="preserve"> PAGEREF _Toc151152159 \h </w:instrText>
      </w:r>
      <w:r>
        <w:fldChar w:fldCharType="separate"/>
      </w:r>
      <w:r>
        <w:t>228</w:t>
      </w:r>
      <w:r>
        <w:fldChar w:fldCharType="end"/>
      </w:r>
    </w:p>
    <w:p w14:paraId="135CC986" w14:textId="7C3436C3" w:rsidR="00D702EF" w:rsidRDefault="00D702EF">
      <w:pPr>
        <w:pStyle w:val="TOC4"/>
        <w:rPr>
          <w:rFonts w:asciiTheme="minorHAnsi" w:eastAsiaTheme="minorEastAsia" w:hAnsiTheme="minorHAnsi" w:cstheme="minorBidi"/>
          <w:kern w:val="2"/>
          <w:sz w:val="22"/>
          <w:szCs w:val="22"/>
          <w:lang w:eastAsia="en-GB"/>
          <w14:ligatures w14:val="standardContextual"/>
        </w:rPr>
      </w:pPr>
      <w:r>
        <w:t>8.2.2.1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_Toc151152160 \h </w:instrText>
      </w:r>
      <w:r>
        <w:fldChar w:fldCharType="separate"/>
      </w:r>
      <w:r>
        <w:t>228</w:t>
      </w:r>
      <w:r>
        <w:fldChar w:fldCharType="end"/>
      </w:r>
    </w:p>
    <w:p w14:paraId="69ABE5F4" w14:textId="3FC2AAE0" w:rsidR="00D702EF" w:rsidRDefault="00D702EF">
      <w:pPr>
        <w:pStyle w:val="TOC4"/>
        <w:rPr>
          <w:rFonts w:asciiTheme="minorHAnsi" w:eastAsiaTheme="minorEastAsia" w:hAnsiTheme="minorHAnsi" w:cstheme="minorBidi"/>
          <w:kern w:val="2"/>
          <w:sz w:val="22"/>
          <w:szCs w:val="22"/>
          <w:lang w:eastAsia="en-GB"/>
          <w14:ligatures w14:val="standardContextual"/>
        </w:rPr>
      </w:pPr>
      <w:r>
        <w:t>8.2.2.2</w:t>
      </w:r>
      <w:r>
        <w:rPr>
          <w:rFonts w:asciiTheme="minorHAnsi" w:eastAsiaTheme="minorEastAsia" w:hAnsiTheme="minorHAnsi" w:cstheme="minorBidi"/>
          <w:kern w:val="2"/>
          <w:sz w:val="22"/>
          <w:szCs w:val="22"/>
          <w:lang w:eastAsia="en-GB"/>
          <w14:ligatures w14:val="standardContextual"/>
        </w:rPr>
        <w:tab/>
      </w:r>
      <w:r>
        <w:t>Non-roaming scenario</w:t>
      </w:r>
      <w:r>
        <w:tab/>
      </w:r>
      <w:r>
        <w:fldChar w:fldCharType="begin" w:fldLock="1"/>
      </w:r>
      <w:r>
        <w:instrText xml:space="preserve"> PAGEREF _Toc151152161 \h </w:instrText>
      </w:r>
      <w:r>
        <w:fldChar w:fldCharType="separate"/>
      </w:r>
      <w:r>
        <w:t>228</w:t>
      </w:r>
      <w:r>
        <w:fldChar w:fldCharType="end"/>
      </w:r>
    </w:p>
    <w:p w14:paraId="02A1BE66" w14:textId="70E9889B" w:rsidR="00D702EF" w:rsidRDefault="00D702EF">
      <w:pPr>
        <w:pStyle w:val="TOC5"/>
        <w:rPr>
          <w:rFonts w:asciiTheme="minorHAnsi" w:eastAsiaTheme="minorEastAsia" w:hAnsiTheme="minorHAnsi" w:cstheme="minorBidi"/>
          <w:kern w:val="2"/>
          <w:sz w:val="22"/>
          <w:szCs w:val="22"/>
          <w:lang w:eastAsia="en-GB"/>
          <w14:ligatures w14:val="standardContextual"/>
        </w:rPr>
      </w:pPr>
      <w:r>
        <w:t>8.2.2.2.1</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_Toc151152162 \h </w:instrText>
      </w:r>
      <w:r>
        <w:fldChar w:fldCharType="separate"/>
      </w:r>
      <w:r>
        <w:t>228</w:t>
      </w:r>
      <w:r>
        <w:fldChar w:fldCharType="end"/>
      </w:r>
    </w:p>
    <w:p w14:paraId="12121318" w14:textId="73BB3A48" w:rsidR="00D702EF" w:rsidRDefault="00D702EF">
      <w:pPr>
        <w:pStyle w:val="TOC5"/>
        <w:rPr>
          <w:rFonts w:asciiTheme="minorHAnsi" w:eastAsiaTheme="minorEastAsia" w:hAnsiTheme="minorHAnsi" w:cstheme="minorBidi"/>
          <w:kern w:val="2"/>
          <w:sz w:val="22"/>
          <w:szCs w:val="22"/>
          <w:lang w:eastAsia="en-GB"/>
          <w14:ligatures w14:val="standardContextual"/>
        </w:rPr>
      </w:pPr>
      <w:r>
        <w:t>8.2.2.2.2</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_Toc151152163 \h </w:instrText>
      </w:r>
      <w:r>
        <w:fldChar w:fldCharType="separate"/>
      </w:r>
      <w:r>
        <w:t>229</w:t>
      </w:r>
      <w:r>
        <w:fldChar w:fldCharType="end"/>
      </w:r>
    </w:p>
    <w:p w14:paraId="5A733080" w14:textId="6014BC76" w:rsidR="00D702EF" w:rsidRDefault="00D702EF">
      <w:pPr>
        <w:pStyle w:val="TOC6"/>
        <w:rPr>
          <w:rFonts w:asciiTheme="minorHAnsi" w:eastAsiaTheme="minorEastAsia" w:hAnsiTheme="minorHAnsi" w:cstheme="minorBidi"/>
          <w:kern w:val="2"/>
          <w:sz w:val="22"/>
          <w:szCs w:val="22"/>
          <w:lang w:eastAsia="en-GB"/>
          <w14:ligatures w14:val="standardContextual"/>
        </w:rPr>
      </w:pPr>
      <w:r>
        <w:t>8.2.2.2.2.1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_Toc151152164 \h </w:instrText>
      </w:r>
      <w:r>
        <w:fldChar w:fldCharType="separate"/>
      </w:r>
      <w:r>
        <w:t>229</w:t>
      </w:r>
      <w:r>
        <w:fldChar w:fldCharType="end"/>
      </w:r>
    </w:p>
    <w:p w14:paraId="1018727F" w14:textId="4AA2A7D2" w:rsidR="00D702EF" w:rsidRDefault="00D702EF">
      <w:pPr>
        <w:pStyle w:val="TOC6"/>
        <w:rPr>
          <w:rFonts w:asciiTheme="minorHAnsi" w:eastAsiaTheme="minorEastAsia" w:hAnsiTheme="minorHAnsi" w:cstheme="minorBidi"/>
          <w:kern w:val="2"/>
          <w:sz w:val="22"/>
          <w:szCs w:val="22"/>
          <w:lang w:eastAsia="en-GB"/>
          <w14:ligatures w14:val="standardContextual"/>
        </w:rPr>
      </w:pPr>
      <w:r>
        <w:t>8.2.2.2.2.2</w:t>
      </w:r>
      <w:r>
        <w:rPr>
          <w:rFonts w:asciiTheme="minorHAnsi" w:eastAsiaTheme="minorEastAsia" w:hAnsiTheme="minorHAnsi" w:cstheme="minorBidi"/>
          <w:kern w:val="2"/>
          <w:sz w:val="22"/>
          <w:szCs w:val="22"/>
          <w:lang w:eastAsia="en-GB"/>
          <w14:ligatures w14:val="standardContextual"/>
        </w:rPr>
        <w:tab/>
      </w:r>
      <w:r>
        <w:t>UE-initiated PDU session modification</w:t>
      </w:r>
      <w:r>
        <w:tab/>
      </w:r>
      <w:r>
        <w:fldChar w:fldCharType="begin" w:fldLock="1"/>
      </w:r>
      <w:r>
        <w:instrText xml:space="preserve"> PAGEREF _Toc151152165 \h </w:instrText>
      </w:r>
      <w:r>
        <w:fldChar w:fldCharType="separate"/>
      </w:r>
      <w:r>
        <w:t>229</w:t>
      </w:r>
      <w:r>
        <w:fldChar w:fldCharType="end"/>
      </w:r>
    </w:p>
    <w:p w14:paraId="14ED3D5E" w14:textId="7AAFE714" w:rsidR="00D702EF" w:rsidRDefault="00D702EF">
      <w:pPr>
        <w:pStyle w:val="TOC6"/>
        <w:rPr>
          <w:rFonts w:asciiTheme="minorHAnsi" w:eastAsiaTheme="minorEastAsia" w:hAnsiTheme="minorHAnsi" w:cstheme="minorBidi"/>
          <w:kern w:val="2"/>
          <w:sz w:val="22"/>
          <w:szCs w:val="22"/>
          <w:lang w:eastAsia="en-GB"/>
          <w14:ligatures w14:val="standardContextual"/>
        </w:rPr>
      </w:pPr>
      <w:r>
        <w:t>8.2.2.2.2.3</w:t>
      </w:r>
      <w:r>
        <w:rPr>
          <w:rFonts w:asciiTheme="minorHAnsi" w:eastAsiaTheme="minorEastAsia" w:hAnsiTheme="minorHAnsi" w:cstheme="minorBidi"/>
          <w:kern w:val="2"/>
          <w:sz w:val="22"/>
          <w:szCs w:val="22"/>
          <w:lang w:eastAsia="en-GB"/>
          <w14:ligatures w14:val="standardContextual"/>
        </w:rPr>
        <w:tab/>
      </w:r>
      <w:r>
        <w:t xml:space="preserve"> Network-initiated PDU session modification</w:t>
      </w:r>
      <w:r>
        <w:tab/>
      </w:r>
      <w:r>
        <w:fldChar w:fldCharType="begin" w:fldLock="1"/>
      </w:r>
      <w:r>
        <w:instrText xml:space="preserve"> PAGEREF _Toc151152166 \h </w:instrText>
      </w:r>
      <w:r>
        <w:fldChar w:fldCharType="separate"/>
      </w:r>
      <w:r>
        <w:t>230</w:t>
      </w:r>
      <w:r>
        <w:fldChar w:fldCharType="end"/>
      </w:r>
    </w:p>
    <w:p w14:paraId="6C5800B5" w14:textId="4F2754C8" w:rsidR="00D702EF" w:rsidRDefault="00D702EF">
      <w:pPr>
        <w:pStyle w:val="TOC6"/>
        <w:rPr>
          <w:rFonts w:asciiTheme="minorHAnsi" w:eastAsiaTheme="minorEastAsia" w:hAnsiTheme="minorHAnsi" w:cstheme="minorBidi"/>
          <w:kern w:val="2"/>
          <w:sz w:val="22"/>
          <w:szCs w:val="22"/>
          <w:lang w:eastAsia="en-GB"/>
          <w14:ligatures w14:val="standardContextual"/>
        </w:rPr>
      </w:pPr>
      <w:r>
        <w:t>8.2.2.2.2.4</w:t>
      </w:r>
      <w:r>
        <w:rPr>
          <w:rFonts w:asciiTheme="minorHAnsi" w:eastAsiaTheme="minorEastAsia" w:hAnsiTheme="minorHAnsi" w:cstheme="minorBidi"/>
          <w:kern w:val="2"/>
          <w:sz w:val="22"/>
          <w:szCs w:val="22"/>
          <w:lang w:eastAsia="en-GB"/>
          <w14:ligatures w14:val="standardContextual"/>
        </w:rPr>
        <w:tab/>
      </w:r>
      <w:r>
        <w:t>PDU session modification for change of access type</w:t>
      </w:r>
      <w:r>
        <w:tab/>
      </w:r>
      <w:r>
        <w:fldChar w:fldCharType="begin" w:fldLock="1"/>
      </w:r>
      <w:r>
        <w:instrText xml:space="preserve"> PAGEREF _Toc151152167 \h </w:instrText>
      </w:r>
      <w:r>
        <w:fldChar w:fldCharType="separate"/>
      </w:r>
      <w:r>
        <w:t>230</w:t>
      </w:r>
      <w:r>
        <w:fldChar w:fldCharType="end"/>
      </w:r>
    </w:p>
    <w:p w14:paraId="07201D7D" w14:textId="11F4ABA0" w:rsidR="00D702EF" w:rsidRDefault="00D702EF">
      <w:pPr>
        <w:pStyle w:val="TOC5"/>
        <w:rPr>
          <w:rFonts w:asciiTheme="minorHAnsi" w:eastAsiaTheme="minorEastAsia" w:hAnsiTheme="minorHAnsi" w:cstheme="minorBidi"/>
          <w:kern w:val="2"/>
          <w:sz w:val="22"/>
          <w:szCs w:val="22"/>
          <w:lang w:eastAsia="en-GB"/>
          <w14:ligatures w14:val="standardContextual"/>
        </w:rPr>
      </w:pPr>
      <w:r>
        <w:t>8.2.2.2.3</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_Toc151152168 \h </w:instrText>
      </w:r>
      <w:r>
        <w:fldChar w:fldCharType="separate"/>
      </w:r>
      <w:r>
        <w:t>231</w:t>
      </w:r>
      <w:r>
        <w:fldChar w:fldCharType="end"/>
      </w:r>
    </w:p>
    <w:p w14:paraId="7617F017" w14:textId="323000F9" w:rsidR="00D702EF" w:rsidRDefault="00D702EF">
      <w:pPr>
        <w:pStyle w:val="TOC6"/>
        <w:rPr>
          <w:rFonts w:asciiTheme="minorHAnsi" w:eastAsiaTheme="minorEastAsia" w:hAnsiTheme="minorHAnsi" w:cstheme="minorBidi"/>
          <w:kern w:val="2"/>
          <w:sz w:val="22"/>
          <w:szCs w:val="22"/>
          <w:lang w:eastAsia="en-GB"/>
          <w14:ligatures w14:val="standardContextual"/>
        </w:rPr>
      </w:pPr>
      <w:r>
        <w:t>8.2.2.2.3.1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_Toc151152169 \h </w:instrText>
      </w:r>
      <w:r>
        <w:fldChar w:fldCharType="separate"/>
      </w:r>
      <w:r>
        <w:t>231</w:t>
      </w:r>
      <w:r>
        <w:fldChar w:fldCharType="end"/>
      </w:r>
    </w:p>
    <w:p w14:paraId="0F629E97" w14:textId="0AA3CAF0" w:rsidR="00D702EF" w:rsidRDefault="00D702EF">
      <w:pPr>
        <w:pStyle w:val="TOC6"/>
        <w:rPr>
          <w:rFonts w:asciiTheme="minorHAnsi" w:eastAsiaTheme="minorEastAsia" w:hAnsiTheme="minorHAnsi" w:cstheme="minorBidi"/>
          <w:kern w:val="2"/>
          <w:sz w:val="22"/>
          <w:szCs w:val="22"/>
          <w:lang w:eastAsia="en-GB"/>
          <w14:ligatures w14:val="standardContextual"/>
        </w:rPr>
      </w:pPr>
      <w:r>
        <w:t>8.2.2.2.3.2</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_Toc151152170 \h </w:instrText>
      </w:r>
      <w:r>
        <w:fldChar w:fldCharType="separate"/>
      </w:r>
      <w:r>
        <w:t>231</w:t>
      </w:r>
      <w:r>
        <w:fldChar w:fldCharType="end"/>
      </w:r>
    </w:p>
    <w:p w14:paraId="556AC0A0" w14:textId="64EA18C6" w:rsidR="00D702EF" w:rsidRDefault="00D702EF">
      <w:pPr>
        <w:pStyle w:val="TOC6"/>
        <w:rPr>
          <w:rFonts w:asciiTheme="minorHAnsi" w:eastAsiaTheme="minorEastAsia" w:hAnsiTheme="minorHAnsi" w:cstheme="minorBidi"/>
          <w:kern w:val="2"/>
          <w:sz w:val="22"/>
          <w:szCs w:val="22"/>
          <w:lang w:eastAsia="en-GB"/>
          <w14:ligatures w14:val="standardContextual"/>
        </w:rPr>
      </w:pPr>
      <w:r>
        <w:t>8.2.2.2.3.3</w:t>
      </w:r>
      <w:r>
        <w:rPr>
          <w:rFonts w:asciiTheme="minorHAnsi" w:eastAsiaTheme="minorEastAsia" w:hAnsiTheme="minorHAnsi" w:cstheme="minorBidi"/>
          <w:kern w:val="2"/>
          <w:sz w:val="22"/>
          <w:szCs w:val="22"/>
          <w:lang w:eastAsia="en-GB"/>
          <w14:ligatures w14:val="standardContextual"/>
        </w:rPr>
        <w:tab/>
      </w:r>
      <w:r>
        <w:t xml:space="preserve"> Network initiated PDU session release</w:t>
      </w:r>
      <w:r>
        <w:tab/>
      </w:r>
      <w:r>
        <w:fldChar w:fldCharType="begin" w:fldLock="1"/>
      </w:r>
      <w:r>
        <w:instrText xml:space="preserve"> PAGEREF _Toc151152171 \h </w:instrText>
      </w:r>
      <w:r>
        <w:fldChar w:fldCharType="separate"/>
      </w:r>
      <w:r>
        <w:t>232</w:t>
      </w:r>
      <w:r>
        <w:fldChar w:fldCharType="end"/>
      </w:r>
    </w:p>
    <w:p w14:paraId="7B6C95AF" w14:textId="6CC8DA9D" w:rsidR="00D702EF" w:rsidRDefault="00D702EF">
      <w:pPr>
        <w:pStyle w:val="TOC4"/>
        <w:rPr>
          <w:rFonts w:asciiTheme="minorHAnsi" w:eastAsiaTheme="minorEastAsia" w:hAnsiTheme="minorHAnsi" w:cstheme="minorBidi"/>
          <w:kern w:val="2"/>
          <w:sz w:val="22"/>
          <w:szCs w:val="22"/>
          <w:lang w:eastAsia="en-GB"/>
          <w14:ligatures w14:val="standardContextual"/>
        </w:rPr>
      </w:pPr>
      <w:r>
        <w:t>8.2.2.3</w:t>
      </w:r>
      <w:r>
        <w:rPr>
          <w:rFonts w:asciiTheme="minorHAnsi" w:eastAsiaTheme="minorEastAsia" w:hAnsiTheme="minorHAnsi" w:cstheme="minorBidi"/>
          <w:kern w:val="2"/>
          <w:sz w:val="22"/>
          <w:szCs w:val="22"/>
          <w:lang w:eastAsia="en-GB"/>
          <w14:ligatures w14:val="standardContextual"/>
        </w:rPr>
        <w:tab/>
      </w:r>
      <w:r>
        <w:t>Home-routed roaming scenario (VPLMN)</w:t>
      </w:r>
      <w:r>
        <w:tab/>
      </w:r>
      <w:r>
        <w:fldChar w:fldCharType="begin" w:fldLock="1"/>
      </w:r>
      <w:r>
        <w:instrText xml:space="preserve"> PAGEREF _Toc151152172 \h </w:instrText>
      </w:r>
      <w:r>
        <w:fldChar w:fldCharType="separate"/>
      </w:r>
      <w:r>
        <w:t>232</w:t>
      </w:r>
      <w:r>
        <w:fldChar w:fldCharType="end"/>
      </w:r>
    </w:p>
    <w:p w14:paraId="0FB7596E" w14:textId="7D2AF319" w:rsidR="00D702EF" w:rsidRDefault="00D702EF">
      <w:pPr>
        <w:pStyle w:val="TOC5"/>
        <w:rPr>
          <w:rFonts w:asciiTheme="minorHAnsi" w:eastAsiaTheme="minorEastAsia" w:hAnsiTheme="minorHAnsi" w:cstheme="minorBidi"/>
          <w:kern w:val="2"/>
          <w:sz w:val="22"/>
          <w:szCs w:val="22"/>
          <w:lang w:eastAsia="en-GB"/>
          <w14:ligatures w14:val="standardContextual"/>
        </w:rPr>
      </w:pPr>
      <w:r>
        <w:t>8.2.2.3.1</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_Toc151152173 \h </w:instrText>
      </w:r>
      <w:r>
        <w:fldChar w:fldCharType="separate"/>
      </w:r>
      <w:r>
        <w:t>232</w:t>
      </w:r>
      <w:r>
        <w:fldChar w:fldCharType="end"/>
      </w:r>
    </w:p>
    <w:p w14:paraId="07EE985F" w14:textId="154DA920" w:rsidR="00D702EF" w:rsidRDefault="00D702EF">
      <w:pPr>
        <w:pStyle w:val="TOC5"/>
        <w:rPr>
          <w:rFonts w:asciiTheme="minorHAnsi" w:eastAsiaTheme="minorEastAsia" w:hAnsiTheme="minorHAnsi" w:cstheme="minorBidi"/>
          <w:kern w:val="2"/>
          <w:sz w:val="22"/>
          <w:szCs w:val="22"/>
          <w:lang w:eastAsia="en-GB"/>
          <w14:ligatures w14:val="standardContextual"/>
        </w:rPr>
      </w:pPr>
      <w:r>
        <w:t>8.2.2.3.2</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_Toc151152174 \h </w:instrText>
      </w:r>
      <w:r>
        <w:fldChar w:fldCharType="separate"/>
      </w:r>
      <w:r>
        <w:t>233</w:t>
      </w:r>
      <w:r>
        <w:fldChar w:fldCharType="end"/>
      </w:r>
    </w:p>
    <w:p w14:paraId="67582BF5" w14:textId="1DDF92A6" w:rsidR="00D702EF" w:rsidRDefault="00D702EF">
      <w:pPr>
        <w:pStyle w:val="TOC6"/>
        <w:rPr>
          <w:rFonts w:asciiTheme="minorHAnsi" w:eastAsiaTheme="minorEastAsia" w:hAnsiTheme="minorHAnsi" w:cstheme="minorBidi"/>
          <w:kern w:val="2"/>
          <w:sz w:val="22"/>
          <w:szCs w:val="22"/>
          <w:lang w:eastAsia="en-GB"/>
          <w14:ligatures w14:val="standardContextual"/>
        </w:rPr>
      </w:pPr>
      <w:r>
        <w:t>8.2.2.3.2.1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_Toc151152175 \h </w:instrText>
      </w:r>
      <w:r>
        <w:fldChar w:fldCharType="separate"/>
      </w:r>
      <w:r>
        <w:t>233</w:t>
      </w:r>
      <w:r>
        <w:fldChar w:fldCharType="end"/>
      </w:r>
    </w:p>
    <w:p w14:paraId="3C9B3FBA" w14:textId="62E46AA8" w:rsidR="00D702EF" w:rsidRDefault="00D702EF">
      <w:pPr>
        <w:pStyle w:val="TOC6"/>
        <w:rPr>
          <w:rFonts w:asciiTheme="minorHAnsi" w:eastAsiaTheme="minorEastAsia" w:hAnsiTheme="minorHAnsi" w:cstheme="minorBidi"/>
          <w:kern w:val="2"/>
          <w:sz w:val="22"/>
          <w:szCs w:val="22"/>
          <w:lang w:eastAsia="en-GB"/>
          <w14:ligatures w14:val="standardContextual"/>
        </w:rPr>
      </w:pPr>
      <w:r>
        <w:t>8.2.2.3.2.2</w:t>
      </w:r>
      <w:r>
        <w:rPr>
          <w:rFonts w:asciiTheme="minorHAnsi" w:eastAsiaTheme="minorEastAsia" w:hAnsiTheme="minorHAnsi" w:cstheme="minorBidi"/>
          <w:kern w:val="2"/>
          <w:sz w:val="22"/>
          <w:szCs w:val="22"/>
          <w:lang w:eastAsia="en-GB"/>
          <w14:ligatures w14:val="standardContextual"/>
        </w:rPr>
        <w:tab/>
      </w:r>
      <w:r>
        <w:t>UE initiated PDU session modification</w:t>
      </w:r>
      <w:r>
        <w:tab/>
      </w:r>
      <w:r>
        <w:fldChar w:fldCharType="begin" w:fldLock="1"/>
      </w:r>
      <w:r>
        <w:instrText xml:space="preserve"> PAGEREF _Toc151152176 \h </w:instrText>
      </w:r>
      <w:r>
        <w:fldChar w:fldCharType="separate"/>
      </w:r>
      <w:r>
        <w:t>233</w:t>
      </w:r>
      <w:r>
        <w:fldChar w:fldCharType="end"/>
      </w:r>
    </w:p>
    <w:p w14:paraId="2AE8A7BA" w14:textId="58159692" w:rsidR="00D702EF" w:rsidRDefault="00D702EF">
      <w:pPr>
        <w:pStyle w:val="TOC6"/>
        <w:rPr>
          <w:rFonts w:asciiTheme="minorHAnsi" w:eastAsiaTheme="minorEastAsia" w:hAnsiTheme="minorHAnsi" w:cstheme="minorBidi"/>
          <w:kern w:val="2"/>
          <w:sz w:val="22"/>
          <w:szCs w:val="22"/>
          <w:lang w:eastAsia="en-GB"/>
          <w14:ligatures w14:val="standardContextual"/>
        </w:rPr>
      </w:pPr>
      <w:r>
        <w:t>8.2.2.3.2.3</w:t>
      </w:r>
      <w:r>
        <w:rPr>
          <w:rFonts w:asciiTheme="minorHAnsi" w:eastAsiaTheme="minorEastAsia" w:hAnsiTheme="minorHAnsi" w:cstheme="minorBidi"/>
          <w:kern w:val="2"/>
          <w:sz w:val="22"/>
          <w:szCs w:val="22"/>
          <w:lang w:eastAsia="en-GB"/>
          <w14:ligatures w14:val="standardContextual"/>
        </w:rPr>
        <w:tab/>
      </w:r>
      <w:r>
        <w:t xml:space="preserve"> Network (VPLMN) initiated PDU session modification</w:t>
      </w:r>
      <w:r>
        <w:tab/>
      </w:r>
      <w:r>
        <w:fldChar w:fldCharType="begin" w:fldLock="1"/>
      </w:r>
      <w:r>
        <w:instrText xml:space="preserve"> PAGEREF _Toc151152177 \h </w:instrText>
      </w:r>
      <w:r>
        <w:fldChar w:fldCharType="separate"/>
      </w:r>
      <w:r>
        <w:t>234</w:t>
      </w:r>
      <w:r>
        <w:fldChar w:fldCharType="end"/>
      </w:r>
    </w:p>
    <w:p w14:paraId="3A77464A" w14:textId="4810F55C" w:rsidR="00D702EF" w:rsidRDefault="00D702EF">
      <w:pPr>
        <w:pStyle w:val="TOC6"/>
        <w:rPr>
          <w:rFonts w:asciiTheme="minorHAnsi" w:eastAsiaTheme="minorEastAsia" w:hAnsiTheme="minorHAnsi" w:cstheme="minorBidi"/>
          <w:kern w:val="2"/>
          <w:sz w:val="22"/>
          <w:szCs w:val="22"/>
          <w:lang w:eastAsia="en-GB"/>
          <w14:ligatures w14:val="standardContextual"/>
        </w:rPr>
      </w:pPr>
      <w:r>
        <w:t>8.2.2.3.2.4</w:t>
      </w:r>
      <w:r>
        <w:rPr>
          <w:rFonts w:asciiTheme="minorHAnsi" w:eastAsiaTheme="minorEastAsia" w:hAnsiTheme="minorHAnsi" w:cstheme="minorBidi"/>
          <w:kern w:val="2"/>
          <w:sz w:val="22"/>
          <w:szCs w:val="22"/>
          <w:lang w:eastAsia="en-GB"/>
          <w14:ligatures w14:val="standardContextual"/>
        </w:rPr>
        <w:tab/>
      </w:r>
      <w:r>
        <w:t xml:space="preserve"> Network (HPLMN) PDU session modification</w:t>
      </w:r>
      <w:r>
        <w:tab/>
      </w:r>
      <w:r>
        <w:fldChar w:fldCharType="begin" w:fldLock="1"/>
      </w:r>
      <w:r>
        <w:instrText xml:space="preserve"> PAGEREF _Toc151152178 \h </w:instrText>
      </w:r>
      <w:r>
        <w:fldChar w:fldCharType="separate"/>
      </w:r>
      <w:r>
        <w:t>235</w:t>
      </w:r>
      <w:r>
        <w:fldChar w:fldCharType="end"/>
      </w:r>
    </w:p>
    <w:p w14:paraId="0CD055CF" w14:textId="5D7AB57E" w:rsidR="00D702EF" w:rsidRDefault="00D702EF">
      <w:pPr>
        <w:pStyle w:val="TOC6"/>
        <w:rPr>
          <w:rFonts w:asciiTheme="minorHAnsi" w:eastAsiaTheme="minorEastAsia" w:hAnsiTheme="minorHAnsi" w:cstheme="minorBidi"/>
          <w:kern w:val="2"/>
          <w:sz w:val="22"/>
          <w:szCs w:val="22"/>
          <w:lang w:eastAsia="en-GB"/>
          <w14:ligatures w14:val="standardContextual"/>
        </w:rPr>
      </w:pPr>
      <w:r>
        <w:t>8.2.2.3.2.5</w:t>
      </w:r>
      <w:r>
        <w:rPr>
          <w:rFonts w:asciiTheme="minorHAnsi" w:eastAsiaTheme="minorEastAsia" w:hAnsiTheme="minorHAnsi" w:cstheme="minorBidi"/>
          <w:kern w:val="2"/>
          <w:sz w:val="22"/>
          <w:szCs w:val="22"/>
          <w:lang w:eastAsia="en-GB"/>
          <w14:ligatures w14:val="standardContextual"/>
        </w:rPr>
        <w:tab/>
      </w:r>
      <w:r>
        <w:t>PDU session modification for change of access type</w:t>
      </w:r>
      <w:r>
        <w:tab/>
      </w:r>
      <w:r>
        <w:fldChar w:fldCharType="begin" w:fldLock="1"/>
      </w:r>
      <w:r>
        <w:instrText xml:space="preserve"> PAGEREF _Toc151152179 \h </w:instrText>
      </w:r>
      <w:r>
        <w:fldChar w:fldCharType="separate"/>
      </w:r>
      <w:r>
        <w:t>235</w:t>
      </w:r>
      <w:r>
        <w:fldChar w:fldCharType="end"/>
      </w:r>
    </w:p>
    <w:p w14:paraId="2F78A045" w14:textId="24C49531" w:rsidR="00D702EF" w:rsidRDefault="00D702EF">
      <w:pPr>
        <w:pStyle w:val="TOC5"/>
        <w:rPr>
          <w:rFonts w:asciiTheme="minorHAnsi" w:eastAsiaTheme="minorEastAsia" w:hAnsiTheme="minorHAnsi" w:cstheme="minorBidi"/>
          <w:kern w:val="2"/>
          <w:sz w:val="22"/>
          <w:szCs w:val="22"/>
          <w:lang w:eastAsia="en-GB"/>
          <w14:ligatures w14:val="standardContextual"/>
        </w:rPr>
      </w:pPr>
      <w:r>
        <w:t>8.2.2.3.3</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_Toc151152180 \h </w:instrText>
      </w:r>
      <w:r>
        <w:fldChar w:fldCharType="separate"/>
      </w:r>
      <w:r>
        <w:t>236</w:t>
      </w:r>
      <w:r>
        <w:fldChar w:fldCharType="end"/>
      </w:r>
    </w:p>
    <w:p w14:paraId="41A94824" w14:textId="36DAAEBE" w:rsidR="00D702EF" w:rsidRDefault="00D702EF">
      <w:pPr>
        <w:pStyle w:val="TOC6"/>
        <w:rPr>
          <w:rFonts w:asciiTheme="minorHAnsi" w:eastAsiaTheme="minorEastAsia" w:hAnsiTheme="minorHAnsi" w:cstheme="minorBidi"/>
          <w:kern w:val="2"/>
          <w:sz w:val="22"/>
          <w:szCs w:val="22"/>
          <w:lang w:eastAsia="en-GB"/>
          <w14:ligatures w14:val="standardContextual"/>
        </w:rPr>
      </w:pPr>
      <w:r>
        <w:t>8.2.2.3.3.1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_Toc151152181 \h </w:instrText>
      </w:r>
      <w:r>
        <w:fldChar w:fldCharType="separate"/>
      </w:r>
      <w:r>
        <w:t>236</w:t>
      </w:r>
      <w:r>
        <w:fldChar w:fldCharType="end"/>
      </w:r>
    </w:p>
    <w:p w14:paraId="16415516" w14:textId="4924760A" w:rsidR="00D702EF" w:rsidRDefault="00D702EF">
      <w:pPr>
        <w:pStyle w:val="TOC6"/>
        <w:rPr>
          <w:rFonts w:asciiTheme="minorHAnsi" w:eastAsiaTheme="minorEastAsia" w:hAnsiTheme="minorHAnsi" w:cstheme="minorBidi"/>
          <w:kern w:val="2"/>
          <w:sz w:val="22"/>
          <w:szCs w:val="22"/>
          <w:lang w:eastAsia="en-GB"/>
          <w14:ligatures w14:val="standardContextual"/>
        </w:rPr>
      </w:pPr>
      <w:r>
        <w:t>8.2.2.3.3.2</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_Toc151152182 \h </w:instrText>
      </w:r>
      <w:r>
        <w:fldChar w:fldCharType="separate"/>
      </w:r>
      <w:r>
        <w:t>236</w:t>
      </w:r>
      <w:r>
        <w:fldChar w:fldCharType="end"/>
      </w:r>
    </w:p>
    <w:p w14:paraId="6369F5D2" w14:textId="07EEE8E2" w:rsidR="00D702EF" w:rsidRDefault="00D702EF">
      <w:pPr>
        <w:pStyle w:val="TOC6"/>
        <w:rPr>
          <w:rFonts w:asciiTheme="minorHAnsi" w:eastAsiaTheme="minorEastAsia" w:hAnsiTheme="minorHAnsi" w:cstheme="minorBidi"/>
          <w:kern w:val="2"/>
          <w:sz w:val="22"/>
          <w:szCs w:val="22"/>
          <w:lang w:eastAsia="en-GB"/>
          <w14:ligatures w14:val="standardContextual"/>
        </w:rPr>
      </w:pPr>
      <w:r>
        <w:t>8.2.2.3.3.3</w:t>
      </w:r>
      <w:r>
        <w:rPr>
          <w:rFonts w:asciiTheme="minorHAnsi" w:eastAsiaTheme="minorEastAsia" w:hAnsiTheme="minorHAnsi" w:cstheme="minorBidi"/>
          <w:kern w:val="2"/>
          <w:sz w:val="22"/>
          <w:szCs w:val="22"/>
          <w:lang w:eastAsia="en-GB"/>
          <w14:ligatures w14:val="standardContextual"/>
        </w:rPr>
        <w:tab/>
      </w:r>
      <w:r>
        <w:t xml:space="preserve"> Network (VPLMN) initiated PDU session release</w:t>
      </w:r>
      <w:r>
        <w:tab/>
      </w:r>
      <w:r>
        <w:fldChar w:fldCharType="begin" w:fldLock="1"/>
      </w:r>
      <w:r>
        <w:instrText xml:space="preserve"> PAGEREF _Toc151152183 \h </w:instrText>
      </w:r>
      <w:r>
        <w:fldChar w:fldCharType="separate"/>
      </w:r>
      <w:r>
        <w:t>236</w:t>
      </w:r>
      <w:r>
        <w:fldChar w:fldCharType="end"/>
      </w:r>
    </w:p>
    <w:p w14:paraId="73086868" w14:textId="16DE4FEE" w:rsidR="00D702EF" w:rsidRDefault="00D702EF">
      <w:pPr>
        <w:pStyle w:val="TOC6"/>
        <w:rPr>
          <w:rFonts w:asciiTheme="minorHAnsi" w:eastAsiaTheme="minorEastAsia" w:hAnsiTheme="minorHAnsi" w:cstheme="minorBidi"/>
          <w:kern w:val="2"/>
          <w:sz w:val="22"/>
          <w:szCs w:val="22"/>
          <w:lang w:eastAsia="en-GB"/>
          <w14:ligatures w14:val="standardContextual"/>
        </w:rPr>
      </w:pPr>
      <w:r>
        <w:t>8.2.2.3.3.4</w:t>
      </w:r>
      <w:r>
        <w:rPr>
          <w:rFonts w:asciiTheme="minorHAnsi" w:eastAsiaTheme="minorEastAsia" w:hAnsiTheme="minorHAnsi" w:cstheme="minorBidi"/>
          <w:kern w:val="2"/>
          <w:sz w:val="22"/>
          <w:szCs w:val="22"/>
          <w:lang w:eastAsia="en-GB"/>
          <w14:ligatures w14:val="standardContextual"/>
        </w:rPr>
        <w:tab/>
      </w:r>
      <w:r>
        <w:t>Network (HPLMN) initiated PDU session release</w:t>
      </w:r>
      <w:r>
        <w:tab/>
      </w:r>
      <w:r>
        <w:fldChar w:fldCharType="begin" w:fldLock="1"/>
      </w:r>
      <w:r>
        <w:instrText xml:space="preserve"> PAGEREF _Toc151152184 \h </w:instrText>
      </w:r>
      <w:r>
        <w:fldChar w:fldCharType="separate"/>
      </w:r>
      <w:r>
        <w:t>237</w:t>
      </w:r>
      <w:r>
        <w:fldChar w:fldCharType="end"/>
      </w:r>
    </w:p>
    <w:p w14:paraId="249A45EF" w14:textId="1E1D757E" w:rsidR="00D702EF" w:rsidRDefault="00D702EF">
      <w:pPr>
        <w:pStyle w:val="TOC4"/>
        <w:rPr>
          <w:rFonts w:asciiTheme="minorHAnsi" w:eastAsiaTheme="minorEastAsia" w:hAnsiTheme="minorHAnsi" w:cstheme="minorBidi"/>
          <w:kern w:val="2"/>
          <w:sz w:val="22"/>
          <w:szCs w:val="22"/>
          <w:lang w:eastAsia="en-GB"/>
          <w14:ligatures w14:val="standardContextual"/>
        </w:rPr>
      </w:pPr>
      <w:r>
        <w:lastRenderedPageBreak/>
        <w:t>8.2.2.4</w:t>
      </w:r>
      <w:r>
        <w:rPr>
          <w:rFonts w:asciiTheme="minorHAnsi" w:eastAsiaTheme="minorEastAsia" w:hAnsiTheme="minorHAnsi" w:cstheme="minorBidi"/>
          <w:kern w:val="2"/>
          <w:sz w:val="22"/>
          <w:szCs w:val="22"/>
          <w:lang w:eastAsia="en-GB"/>
          <w14:ligatures w14:val="standardContextual"/>
        </w:rPr>
        <w:tab/>
      </w:r>
      <w:r>
        <w:t>Home-routed roaming scenario (HPLMN)</w:t>
      </w:r>
      <w:r>
        <w:tab/>
      </w:r>
      <w:r>
        <w:fldChar w:fldCharType="begin" w:fldLock="1"/>
      </w:r>
      <w:r>
        <w:instrText xml:space="preserve"> PAGEREF _Toc151152185 \h </w:instrText>
      </w:r>
      <w:r>
        <w:fldChar w:fldCharType="separate"/>
      </w:r>
      <w:r>
        <w:t>238</w:t>
      </w:r>
      <w:r>
        <w:fldChar w:fldCharType="end"/>
      </w:r>
    </w:p>
    <w:p w14:paraId="4D79A7E2" w14:textId="57417D17" w:rsidR="00D702EF" w:rsidRDefault="00D702EF">
      <w:pPr>
        <w:pStyle w:val="TOC5"/>
        <w:rPr>
          <w:rFonts w:asciiTheme="minorHAnsi" w:eastAsiaTheme="minorEastAsia" w:hAnsiTheme="minorHAnsi" w:cstheme="minorBidi"/>
          <w:kern w:val="2"/>
          <w:sz w:val="22"/>
          <w:szCs w:val="22"/>
          <w:lang w:eastAsia="en-GB"/>
          <w14:ligatures w14:val="standardContextual"/>
        </w:rPr>
      </w:pPr>
      <w:r>
        <w:t>8.2.2.4.1</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_Toc151152186 \h </w:instrText>
      </w:r>
      <w:r>
        <w:fldChar w:fldCharType="separate"/>
      </w:r>
      <w:r>
        <w:t>238</w:t>
      </w:r>
      <w:r>
        <w:fldChar w:fldCharType="end"/>
      </w:r>
    </w:p>
    <w:p w14:paraId="4F2A5C92" w14:textId="675BDCD0" w:rsidR="00D702EF" w:rsidRDefault="00D702EF">
      <w:pPr>
        <w:pStyle w:val="TOC5"/>
        <w:rPr>
          <w:rFonts w:asciiTheme="minorHAnsi" w:eastAsiaTheme="minorEastAsia" w:hAnsiTheme="minorHAnsi" w:cstheme="minorBidi"/>
          <w:kern w:val="2"/>
          <w:sz w:val="22"/>
          <w:szCs w:val="22"/>
          <w:lang w:eastAsia="en-GB"/>
          <w14:ligatures w14:val="standardContextual"/>
        </w:rPr>
      </w:pPr>
      <w:r>
        <w:t>8.2.2.4.2</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_Toc151152187 \h </w:instrText>
      </w:r>
      <w:r>
        <w:fldChar w:fldCharType="separate"/>
      </w:r>
      <w:r>
        <w:t>238</w:t>
      </w:r>
      <w:r>
        <w:fldChar w:fldCharType="end"/>
      </w:r>
    </w:p>
    <w:p w14:paraId="272E3438" w14:textId="4ACE1D10" w:rsidR="00D702EF" w:rsidRDefault="00D702EF">
      <w:pPr>
        <w:pStyle w:val="TOC6"/>
        <w:rPr>
          <w:rFonts w:asciiTheme="minorHAnsi" w:eastAsiaTheme="minorEastAsia" w:hAnsiTheme="minorHAnsi" w:cstheme="minorBidi"/>
          <w:kern w:val="2"/>
          <w:sz w:val="22"/>
          <w:szCs w:val="22"/>
          <w:lang w:eastAsia="en-GB"/>
          <w14:ligatures w14:val="standardContextual"/>
        </w:rPr>
      </w:pPr>
      <w:r>
        <w:t>8.2.2.4.2.1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_Toc151152188 \h </w:instrText>
      </w:r>
      <w:r>
        <w:fldChar w:fldCharType="separate"/>
      </w:r>
      <w:r>
        <w:t>238</w:t>
      </w:r>
      <w:r>
        <w:fldChar w:fldCharType="end"/>
      </w:r>
    </w:p>
    <w:p w14:paraId="32960064" w14:textId="01256683" w:rsidR="00D702EF" w:rsidRDefault="00D702EF">
      <w:pPr>
        <w:pStyle w:val="TOC6"/>
        <w:rPr>
          <w:rFonts w:asciiTheme="minorHAnsi" w:eastAsiaTheme="minorEastAsia" w:hAnsiTheme="minorHAnsi" w:cstheme="minorBidi"/>
          <w:kern w:val="2"/>
          <w:sz w:val="22"/>
          <w:szCs w:val="22"/>
          <w:lang w:eastAsia="en-GB"/>
          <w14:ligatures w14:val="standardContextual"/>
        </w:rPr>
      </w:pPr>
      <w:r>
        <w:t>8.2.2.4.2.2</w:t>
      </w:r>
      <w:r>
        <w:rPr>
          <w:rFonts w:asciiTheme="minorHAnsi" w:eastAsiaTheme="minorEastAsia" w:hAnsiTheme="minorHAnsi" w:cstheme="minorBidi"/>
          <w:kern w:val="2"/>
          <w:sz w:val="22"/>
          <w:szCs w:val="22"/>
          <w:lang w:eastAsia="en-GB"/>
          <w14:ligatures w14:val="standardContextual"/>
        </w:rPr>
        <w:tab/>
      </w:r>
      <w:r>
        <w:t>UE initiated PDU session modification</w:t>
      </w:r>
      <w:r>
        <w:tab/>
      </w:r>
      <w:r>
        <w:fldChar w:fldCharType="begin" w:fldLock="1"/>
      </w:r>
      <w:r>
        <w:instrText xml:space="preserve"> PAGEREF _Toc151152189 \h </w:instrText>
      </w:r>
      <w:r>
        <w:fldChar w:fldCharType="separate"/>
      </w:r>
      <w:r>
        <w:t>238</w:t>
      </w:r>
      <w:r>
        <w:fldChar w:fldCharType="end"/>
      </w:r>
    </w:p>
    <w:p w14:paraId="3F99D113" w14:textId="03AAAA41" w:rsidR="00D702EF" w:rsidRDefault="00D702EF">
      <w:pPr>
        <w:pStyle w:val="TOC6"/>
        <w:rPr>
          <w:rFonts w:asciiTheme="minorHAnsi" w:eastAsiaTheme="minorEastAsia" w:hAnsiTheme="minorHAnsi" w:cstheme="minorBidi"/>
          <w:kern w:val="2"/>
          <w:sz w:val="22"/>
          <w:szCs w:val="22"/>
          <w:lang w:eastAsia="en-GB"/>
          <w14:ligatures w14:val="standardContextual"/>
        </w:rPr>
      </w:pPr>
      <w:r>
        <w:t>8.2.2.4.2.3</w:t>
      </w:r>
      <w:r>
        <w:rPr>
          <w:rFonts w:asciiTheme="minorHAnsi" w:eastAsiaTheme="minorEastAsia" w:hAnsiTheme="minorHAnsi" w:cstheme="minorBidi"/>
          <w:kern w:val="2"/>
          <w:sz w:val="22"/>
          <w:szCs w:val="22"/>
          <w:lang w:eastAsia="en-GB"/>
          <w14:ligatures w14:val="standardContextual"/>
        </w:rPr>
        <w:tab/>
      </w:r>
      <w:r>
        <w:t xml:space="preserve"> Network (VPLMN) initiated PDU session modification</w:t>
      </w:r>
      <w:r>
        <w:tab/>
      </w:r>
      <w:r>
        <w:fldChar w:fldCharType="begin" w:fldLock="1"/>
      </w:r>
      <w:r>
        <w:instrText xml:space="preserve"> PAGEREF _Toc151152190 \h </w:instrText>
      </w:r>
      <w:r>
        <w:fldChar w:fldCharType="separate"/>
      </w:r>
      <w:r>
        <w:t>239</w:t>
      </w:r>
      <w:r>
        <w:fldChar w:fldCharType="end"/>
      </w:r>
    </w:p>
    <w:p w14:paraId="0AF68A17" w14:textId="3B15111C" w:rsidR="00D702EF" w:rsidRDefault="00D702EF">
      <w:pPr>
        <w:pStyle w:val="TOC6"/>
        <w:rPr>
          <w:rFonts w:asciiTheme="minorHAnsi" w:eastAsiaTheme="minorEastAsia" w:hAnsiTheme="minorHAnsi" w:cstheme="minorBidi"/>
          <w:kern w:val="2"/>
          <w:sz w:val="22"/>
          <w:szCs w:val="22"/>
          <w:lang w:eastAsia="en-GB"/>
          <w14:ligatures w14:val="standardContextual"/>
        </w:rPr>
      </w:pPr>
      <w:r>
        <w:t>8.2.2.4.2.4</w:t>
      </w:r>
      <w:r>
        <w:rPr>
          <w:rFonts w:asciiTheme="minorHAnsi" w:eastAsiaTheme="minorEastAsia" w:hAnsiTheme="minorHAnsi" w:cstheme="minorBidi"/>
          <w:kern w:val="2"/>
          <w:sz w:val="22"/>
          <w:szCs w:val="22"/>
          <w:lang w:eastAsia="en-GB"/>
          <w14:ligatures w14:val="standardContextual"/>
        </w:rPr>
        <w:tab/>
      </w:r>
      <w:r>
        <w:t>Network (HPLMN) initiated PDU session modification</w:t>
      </w:r>
      <w:r>
        <w:tab/>
      </w:r>
      <w:r>
        <w:fldChar w:fldCharType="begin" w:fldLock="1"/>
      </w:r>
      <w:r>
        <w:instrText xml:space="preserve"> PAGEREF _Toc151152191 \h </w:instrText>
      </w:r>
      <w:r>
        <w:fldChar w:fldCharType="separate"/>
      </w:r>
      <w:r>
        <w:t>240</w:t>
      </w:r>
      <w:r>
        <w:fldChar w:fldCharType="end"/>
      </w:r>
    </w:p>
    <w:p w14:paraId="2F1C5312" w14:textId="11B8BF0D" w:rsidR="00D702EF" w:rsidRDefault="00D702EF">
      <w:pPr>
        <w:pStyle w:val="TOC6"/>
        <w:rPr>
          <w:rFonts w:asciiTheme="minorHAnsi" w:eastAsiaTheme="minorEastAsia" w:hAnsiTheme="minorHAnsi" w:cstheme="minorBidi"/>
          <w:kern w:val="2"/>
          <w:sz w:val="22"/>
          <w:szCs w:val="22"/>
          <w:lang w:eastAsia="en-GB"/>
          <w14:ligatures w14:val="standardContextual"/>
        </w:rPr>
      </w:pPr>
      <w:r>
        <w:t>8.2.2.4.2.5</w:t>
      </w:r>
      <w:r>
        <w:rPr>
          <w:rFonts w:asciiTheme="minorHAnsi" w:eastAsiaTheme="minorEastAsia" w:hAnsiTheme="minorHAnsi" w:cstheme="minorBidi"/>
          <w:kern w:val="2"/>
          <w:sz w:val="22"/>
          <w:szCs w:val="22"/>
          <w:lang w:eastAsia="en-GB"/>
          <w14:ligatures w14:val="standardContextual"/>
        </w:rPr>
        <w:tab/>
      </w:r>
      <w:r>
        <w:t>PDU session modification for change of access type – example 1</w:t>
      </w:r>
      <w:r>
        <w:tab/>
      </w:r>
      <w:r>
        <w:fldChar w:fldCharType="begin" w:fldLock="1"/>
      </w:r>
      <w:r>
        <w:instrText xml:space="preserve"> PAGEREF _Toc151152192 \h </w:instrText>
      </w:r>
      <w:r>
        <w:fldChar w:fldCharType="separate"/>
      </w:r>
      <w:r>
        <w:t>240</w:t>
      </w:r>
      <w:r>
        <w:fldChar w:fldCharType="end"/>
      </w:r>
    </w:p>
    <w:p w14:paraId="6CABB4A6" w14:textId="70FD9F02" w:rsidR="00D702EF" w:rsidRDefault="00D702EF">
      <w:pPr>
        <w:pStyle w:val="TOC6"/>
        <w:rPr>
          <w:rFonts w:asciiTheme="minorHAnsi" w:eastAsiaTheme="minorEastAsia" w:hAnsiTheme="minorHAnsi" w:cstheme="minorBidi"/>
          <w:kern w:val="2"/>
          <w:sz w:val="22"/>
          <w:szCs w:val="22"/>
          <w:lang w:eastAsia="en-GB"/>
          <w14:ligatures w14:val="standardContextual"/>
        </w:rPr>
      </w:pPr>
      <w:r>
        <w:t>8.2.2.4.2.6</w:t>
      </w:r>
      <w:r>
        <w:rPr>
          <w:rFonts w:asciiTheme="minorHAnsi" w:eastAsiaTheme="minorEastAsia" w:hAnsiTheme="minorHAnsi" w:cstheme="minorBidi"/>
          <w:kern w:val="2"/>
          <w:sz w:val="22"/>
          <w:szCs w:val="22"/>
          <w:lang w:eastAsia="en-GB"/>
          <w14:ligatures w14:val="standardContextual"/>
        </w:rPr>
        <w:tab/>
      </w:r>
      <w:r>
        <w:t>PDU session modification for change of access type – example 2</w:t>
      </w:r>
      <w:r>
        <w:tab/>
      </w:r>
      <w:r>
        <w:fldChar w:fldCharType="begin" w:fldLock="1"/>
      </w:r>
      <w:r>
        <w:instrText xml:space="preserve"> PAGEREF _Toc151152193 \h </w:instrText>
      </w:r>
      <w:r>
        <w:fldChar w:fldCharType="separate"/>
      </w:r>
      <w:r>
        <w:t>241</w:t>
      </w:r>
      <w:r>
        <w:fldChar w:fldCharType="end"/>
      </w:r>
    </w:p>
    <w:p w14:paraId="123E3FB7" w14:textId="3D9C9B5B" w:rsidR="00D702EF" w:rsidRDefault="00D702EF">
      <w:pPr>
        <w:pStyle w:val="TOC5"/>
        <w:rPr>
          <w:rFonts w:asciiTheme="minorHAnsi" w:eastAsiaTheme="minorEastAsia" w:hAnsiTheme="minorHAnsi" w:cstheme="minorBidi"/>
          <w:kern w:val="2"/>
          <w:sz w:val="22"/>
          <w:szCs w:val="22"/>
          <w:lang w:eastAsia="en-GB"/>
          <w14:ligatures w14:val="standardContextual"/>
        </w:rPr>
      </w:pPr>
      <w:r>
        <w:t>8.2.2.4.3</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_Toc151152194 \h </w:instrText>
      </w:r>
      <w:r>
        <w:fldChar w:fldCharType="separate"/>
      </w:r>
      <w:r>
        <w:t>241</w:t>
      </w:r>
      <w:r>
        <w:fldChar w:fldCharType="end"/>
      </w:r>
    </w:p>
    <w:p w14:paraId="791F093F" w14:textId="29FACAF4" w:rsidR="00D702EF" w:rsidRDefault="00D702EF">
      <w:pPr>
        <w:pStyle w:val="TOC6"/>
        <w:rPr>
          <w:rFonts w:asciiTheme="minorHAnsi" w:eastAsiaTheme="minorEastAsia" w:hAnsiTheme="minorHAnsi" w:cstheme="minorBidi"/>
          <w:kern w:val="2"/>
          <w:sz w:val="22"/>
          <w:szCs w:val="22"/>
          <w:lang w:eastAsia="en-GB"/>
          <w14:ligatures w14:val="standardContextual"/>
        </w:rPr>
      </w:pPr>
      <w:r>
        <w:t>8.2.2.4.3.1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_Toc151152195 \h </w:instrText>
      </w:r>
      <w:r>
        <w:fldChar w:fldCharType="separate"/>
      </w:r>
      <w:r>
        <w:t>241</w:t>
      </w:r>
      <w:r>
        <w:fldChar w:fldCharType="end"/>
      </w:r>
    </w:p>
    <w:p w14:paraId="36B2B7D0" w14:textId="26218E31" w:rsidR="00D702EF" w:rsidRDefault="00D702EF">
      <w:pPr>
        <w:pStyle w:val="TOC6"/>
        <w:rPr>
          <w:rFonts w:asciiTheme="minorHAnsi" w:eastAsiaTheme="minorEastAsia" w:hAnsiTheme="minorHAnsi" w:cstheme="minorBidi"/>
          <w:kern w:val="2"/>
          <w:sz w:val="22"/>
          <w:szCs w:val="22"/>
          <w:lang w:eastAsia="en-GB"/>
          <w14:ligatures w14:val="standardContextual"/>
        </w:rPr>
      </w:pPr>
      <w:r>
        <w:t>8.2.2.4.3.2</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_Toc151152196 \h </w:instrText>
      </w:r>
      <w:r>
        <w:fldChar w:fldCharType="separate"/>
      </w:r>
      <w:r>
        <w:t>241</w:t>
      </w:r>
      <w:r>
        <w:fldChar w:fldCharType="end"/>
      </w:r>
    </w:p>
    <w:p w14:paraId="01427F35" w14:textId="352443B7" w:rsidR="00D702EF" w:rsidRDefault="00D702EF">
      <w:pPr>
        <w:pStyle w:val="TOC6"/>
        <w:rPr>
          <w:rFonts w:asciiTheme="minorHAnsi" w:eastAsiaTheme="minorEastAsia" w:hAnsiTheme="minorHAnsi" w:cstheme="minorBidi"/>
          <w:kern w:val="2"/>
          <w:sz w:val="22"/>
          <w:szCs w:val="22"/>
          <w:lang w:eastAsia="en-GB"/>
          <w14:ligatures w14:val="standardContextual"/>
        </w:rPr>
      </w:pPr>
      <w:r>
        <w:t>8.2.2.4.3.3</w:t>
      </w:r>
      <w:r>
        <w:rPr>
          <w:rFonts w:asciiTheme="minorHAnsi" w:eastAsiaTheme="minorEastAsia" w:hAnsiTheme="minorHAnsi" w:cstheme="minorBidi"/>
          <w:kern w:val="2"/>
          <w:sz w:val="22"/>
          <w:szCs w:val="22"/>
          <w:lang w:eastAsia="en-GB"/>
          <w14:ligatures w14:val="standardContextual"/>
        </w:rPr>
        <w:tab/>
      </w:r>
      <w:r>
        <w:t>Network (VPLMN) initiated PDU session release</w:t>
      </w:r>
      <w:r>
        <w:tab/>
      </w:r>
      <w:r>
        <w:fldChar w:fldCharType="begin" w:fldLock="1"/>
      </w:r>
      <w:r>
        <w:instrText xml:space="preserve"> PAGEREF _Toc151152197 \h </w:instrText>
      </w:r>
      <w:r>
        <w:fldChar w:fldCharType="separate"/>
      </w:r>
      <w:r>
        <w:t>242</w:t>
      </w:r>
      <w:r>
        <w:fldChar w:fldCharType="end"/>
      </w:r>
    </w:p>
    <w:p w14:paraId="6F16C328" w14:textId="5D21861E" w:rsidR="00D702EF" w:rsidRDefault="00D702EF">
      <w:pPr>
        <w:pStyle w:val="TOC6"/>
        <w:rPr>
          <w:rFonts w:asciiTheme="minorHAnsi" w:eastAsiaTheme="minorEastAsia" w:hAnsiTheme="minorHAnsi" w:cstheme="minorBidi"/>
          <w:kern w:val="2"/>
          <w:sz w:val="22"/>
          <w:szCs w:val="22"/>
          <w:lang w:eastAsia="en-GB"/>
          <w14:ligatures w14:val="standardContextual"/>
        </w:rPr>
      </w:pPr>
      <w:r>
        <w:t>8.2.2.4.3.4</w:t>
      </w:r>
      <w:r>
        <w:rPr>
          <w:rFonts w:asciiTheme="minorHAnsi" w:eastAsiaTheme="minorEastAsia" w:hAnsiTheme="minorHAnsi" w:cstheme="minorBidi"/>
          <w:kern w:val="2"/>
          <w:sz w:val="22"/>
          <w:szCs w:val="22"/>
          <w:lang w:eastAsia="en-GB"/>
          <w14:ligatures w14:val="standardContextual"/>
        </w:rPr>
        <w:tab/>
      </w:r>
      <w:r>
        <w:t>Network (HPLMN) initiated PDU session release</w:t>
      </w:r>
      <w:r>
        <w:tab/>
      </w:r>
      <w:r>
        <w:fldChar w:fldCharType="begin" w:fldLock="1"/>
      </w:r>
      <w:r>
        <w:instrText xml:space="preserve"> PAGEREF _Toc151152198 \h </w:instrText>
      </w:r>
      <w:r>
        <w:fldChar w:fldCharType="separate"/>
      </w:r>
      <w:r>
        <w:t>243</w:t>
      </w:r>
      <w:r>
        <w:fldChar w:fldCharType="end"/>
      </w:r>
    </w:p>
    <w:p w14:paraId="5749CA7F" w14:textId="0D56D489" w:rsidR="00D702EF" w:rsidRDefault="00D702EF">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Detailed flow diagrams</w:t>
      </w:r>
      <w:r>
        <w:tab/>
      </w:r>
      <w:r>
        <w:fldChar w:fldCharType="begin" w:fldLock="1"/>
      </w:r>
      <w:r>
        <w:instrText xml:space="preserve"> PAGEREF _Toc151152199 \h </w:instrText>
      </w:r>
      <w:r>
        <w:fldChar w:fldCharType="separate"/>
      </w:r>
      <w:r>
        <w:t>243</w:t>
      </w:r>
      <w:r>
        <w:fldChar w:fldCharType="end"/>
      </w:r>
    </w:p>
    <w:p w14:paraId="44EA3DFB" w14:textId="09FA888F" w:rsidR="00D702EF" w:rsidRDefault="00D702EF">
      <w:pPr>
        <w:pStyle w:val="TOC4"/>
        <w:rPr>
          <w:rFonts w:asciiTheme="minorHAnsi" w:eastAsiaTheme="minorEastAsia" w:hAnsiTheme="minorHAnsi" w:cstheme="minorBidi"/>
          <w:kern w:val="2"/>
          <w:sz w:val="22"/>
          <w:szCs w:val="22"/>
          <w:lang w:eastAsia="en-GB"/>
          <w14:ligatures w14:val="standardContextual"/>
        </w:rPr>
      </w:pPr>
      <w:r>
        <w:t>8.2.3.1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_Toc151152200 \h </w:instrText>
      </w:r>
      <w:r>
        <w:fldChar w:fldCharType="separate"/>
      </w:r>
      <w:r>
        <w:t>243</w:t>
      </w:r>
      <w:r>
        <w:fldChar w:fldCharType="end"/>
      </w:r>
    </w:p>
    <w:p w14:paraId="6958A9D6" w14:textId="079D886C" w:rsidR="00D702EF" w:rsidRDefault="00D702EF">
      <w:pPr>
        <w:pStyle w:val="TOC4"/>
        <w:rPr>
          <w:rFonts w:asciiTheme="minorHAnsi" w:eastAsiaTheme="minorEastAsia" w:hAnsiTheme="minorHAnsi" w:cstheme="minorBidi"/>
          <w:kern w:val="2"/>
          <w:sz w:val="22"/>
          <w:szCs w:val="22"/>
          <w:lang w:eastAsia="en-GB"/>
          <w14:ligatures w14:val="standardContextual"/>
        </w:rPr>
      </w:pPr>
      <w:r>
        <w:t>8.2.3.2</w:t>
      </w:r>
      <w:r>
        <w:rPr>
          <w:rFonts w:asciiTheme="minorHAnsi" w:eastAsiaTheme="minorEastAsia" w:hAnsiTheme="minorHAnsi" w:cstheme="minorBidi"/>
          <w:kern w:val="2"/>
          <w:sz w:val="22"/>
          <w:szCs w:val="22"/>
          <w:lang w:eastAsia="en-GB"/>
          <w14:ligatures w14:val="standardContextual"/>
        </w:rPr>
        <w:tab/>
      </w:r>
      <w:r>
        <w:t>PDU session establishment</w:t>
      </w:r>
      <w:r>
        <w:tab/>
      </w:r>
      <w:r>
        <w:fldChar w:fldCharType="begin" w:fldLock="1"/>
      </w:r>
      <w:r>
        <w:instrText xml:space="preserve"> PAGEREF _Toc151152201 \h </w:instrText>
      </w:r>
      <w:r>
        <w:fldChar w:fldCharType="separate"/>
      </w:r>
      <w:r>
        <w:t>243</w:t>
      </w:r>
      <w:r>
        <w:fldChar w:fldCharType="end"/>
      </w:r>
    </w:p>
    <w:p w14:paraId="097866EA" w14:textId="573C1293" w:rsidR="00D702EF" w:rsidRDefault="00D702EF">
      <w:pPr>
        <w:pStyle w:val="TOC5"/>
        <w:rPr>
          <w:rFonts w:asciiTheme="minorHAnsi" w:eastAsiaTheme="minorEastAsia" w:hAnsiTheme="minorHAnsi" w:cstheme="minorBidi"/>
          <w:kern w:val="2"/>
          <w:sz w:val="22"/>
          <w:szCs w:val="22"/>
          <w:lang w:eastAsia="en-GB"/>
          <w14:ligatures w14:val="standardContextual"/>
        </w:rPr>
      </w:pPr>
      <w:r>
        <w:t>8.2.3.2.1</w:t>
      </w:r>
      <w:r>
        <w:rPr>
          <w:rFonts w:asciiTheme="minorHAnsi" w:eastAsiaTheme="minorEastAsia" w:hAnsiTheme="minorHAnsi" w:cstheme="minorBidi"/>
          <w:kern w:val="2"/>
          <w:sz w:val="22"/>
          <w:szCs w:val="22"/>
          <w:lang w:eastAsia="en-GB"/>
          <w14:ligatures w14:val="standardContextual"/>
        </w:rPr>
        <w:tab/>
      </w:r>
      <w:r>
        <w:t>Non-roaming scenario</w:t>
      </w:r>
      <w:r>
        <w:tab/>
      </w:r>
      <w:r>
        <w:fldChar w:fldCharType="begin" w:fldLock="1"/>
      </w:r>
      <w:r>
        <w:instrText xml:space="preserve"> PAGEREF _Toc151152202 \h </w:instrText>
      </w:r>
      <w:r>
        <w:fldChar w:fldCharType="separate"/>
      </w:r>
      <w:r>
        <w:t>243</w:t>
      </w:r>
      <w:r>
        <w:fldChar w:fldCharType="end"/>
      </w:r>
    </w:p>
    <w:p w14:paraId="6B10CF42" w14:textId="2FB41B7E" w:rsidR="00D702EF" w:rsidRDefault="00D702EF">
      <w:pPr>
        <w:pStyle w:val="TOC5"/>
        <w:rPr>
          <w:rFonts w:asciiTheme="minorHAnsi" w:eastAsiaTheme="minorEastAsia" w:hAnsiTheme="minorHAnsi" w:cstheme="minorBidi"/>
          <w:kern w:val="2"/>
          <w:sz w:val="22"/>
          <w:szCs w:val="22"/>
          <w:lang w:eastAsia="en-GB"/>
          <w14:ligatures w14:val="standardContextual"/>
        </w:rPr>
      </w:pPr>
      <w:r>
        <w:t>8.2.3.2.2</w:t>
      </w:r>
      <w:r>
        <w:rPr>
          <w:rFonts w:asciiTheme="minorHAnsi" w:eastAsiaTheme="minorEastAsia" w:hAnsiTheme="minorHAnsi" w:cstheme="minorBidi"/>
          <w:kern w:val="2"/>
          <w:sz w:val="22"/>
          <w:szCs w:val="22"/>
          <w:lang w:eastAsia="en-GB"/>
          <w14:ligatures w14:val="standardContextual"/>
        </w:rPr>
        <w:tab/>
      </w:r>
      <w:r>
        <w:t>Home-routed roaming scenario (VPLMN)</w:t>
      </w:r>
      <w:r>
        <w:tab/>
      </w:r>
      <w:r>
        <w:fldChar w:fldCharType="begin" w:fldLock="1"/>
      </w:r>
      <w:r>
        <w:instrText xml:space="preserve"> PAGEREF _Toc151152203 \h </w:instrText>
      </w:r>
      <w:r>
        <w:fldChar w:fldCharType="separate"/>
      </w:r>
      <w:r>
        <w:t>244</w:t>
      </w:r>
      <w:r>
        <w:fldChar w:fldCharType="end"/>
      </w:r>
    </w:p>
    <w:p w14:paraId="7EEC1647" w14:textId="08E116C9" w:rsidR="00D702EF" w:rsidRDefault="00D702EF">
      <w:pPr>
        <w:pStyle w:val="TOC5"/>
        <w:rPr>
          <w:rFonts w:asciiTheme="minorHAnsi" w:eastAsiaTheme="minorEastAsia" w:hAnsiTheme="minorHAnsi" w:cstheme="minorBidi"/>
          <w:kern w:val="2"/>
          <w:sz w:val="22"/>
          <w:szCs w:val="22"/>
          <w:lang w:eastAsia="en-GB"/>
          <w14:ligatures w14:val="standardContextual"/>
        </w:rPr>
      </w:pPr>
      <w:r>
        <w:t>8.2.3.2.3</w:t>
      </w:r>
      <w:r>
        <w:rPr>
          <w:rFonts w:asciiTheme="minorHAnsi" w:eastAsiaTheme="minorEastAsia" w:hAnsiTheme="minorHAnsi" w:cstheme="minorBidi"/>
          <w:kern w:val="2"/>
          <w:sz w:val="22"/>
          <w:szCs w:val="22"/>
          <w:lang w:eastAsia="en-GB"/>
          <w14:ligatures w14:val="standardContextual"/>
        </w:rPr>
        <w:tab/>
      </w:r>
      <w:r>
        <w:t>Home-routed roaming scenario (HPLMN)</w:t>
      </w:r>
      <w:r>
        <w:tab/>
      </w:r>
      <w:r>
        <w:fldChar w:fldCharType="begin" w:fldLock="1"/>
      </w:r>
      <w:r>
        <w:instrText xml:space="preserve"> PAGEREF _Toc151152204 \h </w:instrText>
      </w:r>
      <w:r>
        <w:fldChar w:fldCharType="separate"/>
      </w:r>
      <w:r>
        <w:t>245</w:t>
      </w:r>
      <w:r>
        <w:fldChar w:fldCharType="end"/>
      </w:r>
    </w:p>
    <w:p w14:paraId="421F9303" w14:textId="70C2A8C1" w:rsidR="00D702EF" w:rsidRDefault="00D702EF">
      <w:pPr>
        <w:pStyle w:val="TOC4"/>
        <w:rPr>
          <w:rFonts w:asciiTheme="minorHAnsi" w:eastAsiaTheme="minorEastAsia" w:hAnsiTheme="minorHAnsi" w:cstheme="minorBidi"/>
          <w:kern w:val="2"/>
          <w:sz w:val="22"/>
          <w:szCs w:val="22"/>
          <w:lang w:eastAsia="en-GB"/>
          <w14:ligatures w14:val="standardContextual"/>
        </w:rPr>
      </w:pPr>
      <w:r>
        <w:t>8.2.3.3</w:t>
      </w:r>
      <w:r>
        <w:rPr>
          <w:rFonts w:asciiTheme="minorHAnsi" w:eastAsiaTheme="minorEastAsia" w:hAnsiTheme="minorHAnsi" w:cstheme="minorBidi"/>
          <w:kern w:val="2"/>
          <w:sz w:val="22"/>
          <w:szCs w:val="22"/>
          <w:lang w:eastAsia="en-GB"/>
          <w14:ligatures w14:val="standardContextual"/>
        </w:rPr>
        <w:tab/>
      </w:r>
      <w:r>
        <w:t>PDU session modification</w:t>
      </w:r>
      <w:r>
        <w:tab/>
      </w:r>
      <w:r>
        <w:fldChar w:fldCharType="begin" w:fldLock="1"/>
      </w:r>
      <w:r>
        <w:instrText xml:space="preserve"> PAGEREF _Toc151152205 \h </w:instrText>
      </w:r>
      <w:r>
        <w:fldChar w:fldCharType="separate"/>
      </w:r>
      <w:r>
        <w:t>246</w:t>
      </w:r>
      <w:r>
        <w:fldChar w:fldCharType="end"/>
      </w:r>
    </w:p>
    <w:p w14:paraId="50579F3F" w14:textId="366EB203" w:rsidR="00D702EF" w:rsidRDefault="00D702EF">
      <w:pPr>
        <w:pStyle w:val="TOC5"/>
        <w:rPr>
          <w:rFonts w:asciiTheme="minorHAnsi" w:eastAsiaTheme="minorEastAsia" w:hAnsiTheme="minorHAnsi" w:cstheme="minorBidi"/>
          <w:kern w:val="2"/>
          <w:sz w:val="22"/>
          <w:szCs w:val="22"/>
          <w:lang w:eastAsia="en-GB"/>
          <w14:ligatures w14:val="standardContextual"/>
        </w:rPr>
      </w:pPr>
      <w:r>
        <w:t>8.2.3.3.1</w:t>
      </w:r>
      <w:r>
        <w:rPr>
          <w:rFonts w:asciiTheme="minorHAnsi" w:eastAsiaTheme="minorEastAsia" w:hAnsiTheme="minorHAnsi" w:cstheme="minorBidi"/>
          <w:kern w:val="2"/>
          <w:sz w:val="22"/>
          <w:szCs w:val="22"/>
          <w:lang w:eastAsia="en-GB"/>
          <w14:ligatures w14:val="standardContextual"/>
        </w:rPr>
        <w:tab/>
      </w:r>
      <w:r>
        <w:t>Non-roaming scenario</w:t>
      </w:r>
      <w:r>
        <w:tab/>
      </w:r>
      <w:r>
        <w:fldChar w:fldCharType="begin" w:fldLock="1"/>
      </w:r>
      <w:r>
        <w:instrText xml:space="preserve"> PAGEREF _Toc151152206 \h </w:instrText>
      </w:r>
      <w:r>
        <w:fldChar w:fldCharType="separate"/>
      </w:r>
      <w:r>
        <w:t>246</w:t>
      </w:r>
      <w:r>
        <w:fldChar w:fldCharType="end"/>
      </w:r>
    </w:p>
    <w:p w14:paraId="4C8526D4" w14:textId="08962E3A" w:rsidR="00D702EF" w:rsidRDefault="00D702EF">
      <w:pPr>
        <w:pStyle w:val="TOC6"/>
        <w:rPr>
          <w:rFonts w:asciiTheme="minorHAnsi" w:eastAsiaTheme="minorEastAsia" w:hAnsiTheme="minorHAnsi" w:cstheme="minorBidi"/>
          <w:kern w:val="2"/>
          <w:sz w:val="22"/>
          <w:szCs w:val="22"/>
          <w:lang w:eastAsia="en-GB"/>
          <w14:ligatures w14:val="standardContextual"/>
        </w:rPr>
      </w:pPr>
      <w:r>
        <w:t>8.2.3.3.1.1</w:t>
      </w:r>
      <w:r>
        <w:rPr>
          <w:rFonts w:asciiTheme="minorHAnsi" w:eastAsiaTheme="minorEastAsia" w:hAnsiTheme="minorHAnsi" w:cstheme="minorBidi"/>
          <w:kern w:val="2"/>
          <w:sz w:val="22"/>
          <w:szCs w:val="22"/>
          <w:lang w:eastAsia="en-GB"/>
          <w14:ligatures w14:val="standardContextual"/>
        </w:rPr>
        <w:tab/>
      </w:r>
      <w:r>
        <w:t>UE-initiated PDU session modification</w:t>
      </w:r>
      <w:r>
        <w:tab/>
      </w:r>
      <w:r>
        <w:fldChar w:fldCharType="begin" w:fldLock="1"/>
      </w:r>
      <w:r>
        <w:instrText xml:space="preserve"> PAGEREF _Toc151152207 \h </w:instrText>
      </w:r>
      <w:r>
        <w:fldChar w:fldCharType="separate"/>
      </w:r>
      <w:r>
        <w:t>246</w:t>
      </w:r>
      <w:r>
        <w:fldChar w:fldCharType="end"/>
      </w:r>
    </w:p>
    <w:p w14:paraId="2B2F5EEB" w14:textId="07FDA02E" w:rsidR="00D702EF" w:rsidRDefault="00D702EF">
      <w:pPr>
        <w:pStyle w:val="TOC6"/>
        <w:rPr>
          <w:rFonts w:asciiTheme="minorHAnsi" w:eastAsiaTheme="minorEastAsia" w:hAnsiTheme="minorHAnsi" w:cstheme="minorBidi"/>
          <w:kern w:val="2"/>
          <w:sz w:val="22"/>
          <w:szCs w:val="22"/>
          <w:lang w:eastAsia="en-GB"/>
          <w14:ligatures w14:val="standardContextual"/>
        </w:rPr>
      </w:pPr>
      <w:r>
        <w:t>8.2.3.3.1.2</w:t>
      </w:r>
      <w:r>
        <w:rPr>
          <w:rFonts w:asciiTheme="minorHAnsi" w:eastAsiaTheme="minorEastAsia" w:hAnsiTheme="minorHAnsi" w:cstheme="minorBidi"/>
          <w:kern w:val="2"/>
          <w:sz w:val="22"/>
          <w:szCs w:val="22"/>
          <w:lang w:eastAsia="en-GB"/>
          <w14:ligatures w14:val="standardContextual"/>
        </w:rPr>
        <w:tab/>
      </w:r>
      <w:r>
        <w:t>Network-initiated PDU session modification</w:t>
      </w:r>
      <w:r>
        <w:tab/>
      </w:r>
      <w:r>
        <w:fldChar w:fldCharType="begin" w:fldLock="1"/>
      </w:r>
      <w:r>
        <w:instrText xml:space="preserve"> PAGEREF _Toc151152208 \h </w:instrText>
      </w:r>
      <w:r>
        <w:fldChar w:fldCharType="separate"/>
      </w:r>
      <w:r>
        <w:t>247</w:t>
      </w:r>
      <w:r>
        <w:fldChar w:fldCharType="end"/>
      </w:r>
    </w:p>
    <w:p w14:paraId="53593749" w14:textId="47EB1265" w:rsidR="00D702EF" w:rsidRDefault="00D702EF">
      <w:pPr>
        <w:pStyle w:val="TOC6"/>
        <w:rPr>
          <w:rFonts w:asciiTheme="minorHAnsi" w:eastAsiaTheme="minorEastAsia" w:hAnsiTheme="minorHAnsi" w:cstheme="minorBidi"/>
          <w:kern w:val="2"/>
          <w:sz w:val="22"/>
          <w:szCs w:val="22"/>
          <w:lang w:eastAsia="en-GB"/>
          <w14:ligatures w14:val="standardContextual"/>
        </w:rPr>
      </w:pPr>
      <w:r>
        <w:t>8.2.3.3.1.3</w:t>
      </w:r>
      <w:r>
        <w:rPr>
          <w:rFonts w:asciiTheme="minorHAnsi" w:eastAsiaTheme="minorEastAsia" w:hAnsiTheme="minorHAnsi" w:cstheme="minorBidi"/>
          <w:kern w:val="2"/>
          <w:sz w:val="22"/>
          <w:szCs w:val="22"/>
          <w:lang w:eastAsia="en-GB"/>
          <w14:ligatures w14:val="standardContextual"/>
        </w:rPr>
        <w:tab/>
      </w:r>
      <w:r>
        <w:t>PDU session modification due to change in access type</w:t>
      </w:r>
      <w:r>
        <w:tab/>
      </w:r>
      <w:r>
        <w:fldChar w:fldCharType="begin" w:fldLock="1"/>
      </w:r>
      <w:r>
        <w:instrText xml:space="preserve"> PAGEREF _Toc151152209 \h </w:instrText>
      </w:r>
      <w:r>
        <w:fldChar w:fldCharType="separate"/>
      </w:r>
      <w:r>
        <w:t>248</w:t>
      </w:r>
      <w:r>
        <w:fldChar w:fldCharType="end"/>
      </w:r>
    </w:p>
    <w:p w14:paraId="20AAC429" w14:textId="39CE07BE" w:rsidR="00D702EF" w:rsidRDefault="00D702EF">
      <w:pPr>
        <w:pStyle w:val="TOC5"/>
        <w:rPr>
          <w:rFonts w:asciiTheme="minorHAnsi" w:eastAsiaTheme="minorEastAsia" w:hAnsiTheme="minorHAnsi" w:cstheme="minorBidi"/>
          <w:kern w:val="2"/>
          <w:sz w:val="22"/>
          <w:szCs w:val="22"/>
          <w:lang w:eastAsia="en-GB"/>
          <w14:ligatures w14:val="standardContextual"/>
        </w:rPr>
      </w:pPr>
      <w:r>
        <w:t>8.2.3.3.2</w:t>
      </w:r>
      <w:r>
        <w:rPr>
          <w:rFonts w:asciiTheme="minorHAnsi" w:eastAsiaTheme="minorEastAsia" w:hAnsiTheme="minorHAnsi" w:cstheme="minorBidi"/>
          <w:kern w:val="2"/>
          <w:sz w:val="22"/>
          <w:szCs w:val="22"/>
          <w:lang w:eastAsia="en-GB"/>
          <w14:ligatures w14:val="standardContextual"/>
        </w:rPr>
        <w:tab/>
      </w:r>
      <w:r>
        <w:t>Home-routed roaming scenario (VPLMN)</w:t>
      </w:r>
      <w:r>
        <w:tab/>
      </w:r>
      <w:r>
        <w:fldChar w:fldCharType="begin" w:fldLock="1"/>
      </w:r>
      <w:r>
        <w:instrText xml:space="preserve"> PAGEREF _Toc151152210 \h </w:instrText>
      </w:r>
      <w:r>
        <w:fldChar w:fldCharType="separate"/>
      </w:r>
      <w:r>
        <w:t>250</w:t>
      </w:r>
      <w:r>
        <w:fldChar w:fldCharType="end"/>
      </w:r>
    </w:p>
    <w:p w14:paraId="52342E2A" w14:textId="6E0C95CF" w:rsidR="00D702EF" w:rsidRDefault="00D702EF">
      <w:pPr>
        <w:pStyle w:val="TOC6"/>
        <w:rPr>
          <w:rFonts w:asciiTheme="minorHAnsi" w:eastAsiaTheme="minorEastAsia" w:hAnsiTheme="minorHAnsi" w:cstheme="minorBidi"/>
          <w:kern w:val="2"/>
          <w:sz w:val="22"/>
          <w:szCs w:val="22"/>
          <w:lang w:eastAsia="en-GB"/>
          <w14:ligatures w14:val="standardContextual"/>
        </w:rPr>
      </w:pPr>
      <w:r>
        <w:t>8.2.3.3.2.1</w:t>
      </w:r>
      <w:r>
        <w:rPr>
          <w:rFonts w:asciiTheme="minorHAnsi" w:eastAsiaTheme="minorEastAsia" w:hAnsiTheme="minorHAnsi" w:cstheme="minorBidi"/>
          <w:kern w:val="2"/>
          <w:sz w:val="22"/>
          <w:szCs w:val="22"/>
          <w:lang w:eastAsia="en-GB"/>
          <w14:ligatures w14:val="standardContextual"/>
        </w:rPr>
        <w:tab/>
      </w:r>
      <w:r>
        <w:t>Network-initiated PDU session modification</w:t>
      </w:r>
      <w:r>
        <w:tab/>
      </w:r>
      <w:r>
        <w:fldChar w:fldCharType="begin" w:fldLock="1"/>
      </w:r>
      <w:r>
        <w:instrText xml:space="preserve"> PAGEREF _Toc151152211 \h </w:instrText>
      </w:r>
      <w:r>
        <w:fldChar w:fldCharType="separate"/>
      </w:r>
      <w:r>
        <w:t>250</w:t>
      </w:r>
      <w:r>
        <w:fldChar w:fldCharType="end"/>
      </w:r>
    </w:p>
    <w:p w14:paraId="36DBCFDC" w14:textId="182CACBE" w:rsidR="00D702EF" w:rsidRDefault="00D702EF">
      <w:pPr>
        <w:pStyle w:val="TOC6"/>
        <w:rPr>
          <w:rFonts w:asciiTheme="minorHAnsi" w:eastAsiaTheme="minorEastAsia" w:hAnsiTheme="minorHAnsi" w:cstheme="minorBidi"/>
          <w:kern w:val="2"/>
          <w:sz w:val="22"/>
          <w:szCs w:val="22"/>
          <w:lang w:eastAsia="en-GB"/>
          <w14:ligatures w14:val="standardContextual"/>
        </w:rPr>
      </w:pPr>
      <w:r>
        <w:t>8.2.3.3.2.2</w:t>
      </w:r>
      <w:r>
        <w:rPr>
          <w:rFonts w:asciiTheme="minorHAnsi" w:eastAsiaTheme="minorEastAsia" w:hAnsiTheme="minorHAnsi" w:cstheme="minorBidi"/>
          <w:kern w:val="2"/>
          <w:sz w:val="22"/>
          <w:szCs w:val="22"/>
          <w:lang w:eastAsia="en-GB"/>
          <w14:ligatures w14:val="standardContextual"/>
        </w:rPr>
        <w:tab/>
      </w:r>
      <w:r>
        <w:t>PDU session modification due to change in access type</w:t>
      </w:r>
      <w:r>
        <w:tab/>
      </w:r>
      <w:r>
        <w:fldChar w:fldCharType="begin" w:fldLock="1"/>
      </w:r>
      <w:r>
        <w:instrText xml:space="preserve"> PAGEREF _Toc151152212 \h </w:instrText>
      </w:r>
      <w:r>
        <w:fldChar w:fldCharType="separate"/>
      </w:r>
      <w:r>
        <w:t>251</w:t>
      </w:r>
      <w:r>
        <w:fldChar w:fldCharType="end"/>
      </w:r>
    </w:p>
    <w:p w14:paraId="29C1F328" w14:textId="2C4B5A7E" w:rsidR="00D702EF" w:rsidRDefault="00D702EF">
      <w:pPr>
        <w:pStyle w:val="TOC5"/>
        <w:rPr>
          <w:rFonts w:asciiTheme="minorHAnsi" w:eastAsiaTheme="minorEastAsia" w:hAnsiTheme="minorHAnsi" w:cstheme="minorBidi"/>
          <w:kern w:val="2"/>
          <w:sz w:val="22"/>
          <w:szCs w:val="22"/>
          <w:lang w:eastAsia="en-GB"/>
          <w14:ligatures w14:val="standardContextual"/>
        </w:rPr>
      </w:pPr>
      <w:r>
        <w:t>8.2.3.3.3</w:t>
      </w:r>
      <w:r>
        <w:rPr>
          <w:rFonts w:asciiTheme="minorHAnsi" w:eastAsiaTheme="minorEastAsia" w:hAnsiTheme="minorHAnsi" w:cstheme="minorBidi"/>
          <w:kern w:val="2"/>
          <w:sz w:val="22"/>
          <w:szCs w:val="22"/>
          <w:lang w:eastAsia="en-GB"/>
          <w14:ligatures w14:val="standardContextual"/>
        </w:rPr>
        <w:tab/>
      </w:r>
      <w:r>
        <w:t>Home-routed roaming scenario (HPLMN)</w:t>
      </w:r>
      <w:r>
        <w:tab/>
      </w:r>
      <w:r>
        <w:fldChar w:fldCharType="begin" w:fldLock="1"/>
      </w:r>
      <w:r>
        <w:instrText xml:space="preserve"> PAGEREF _Toc151152213 \h </w:instrText>
      </w:r>
      <w:r>
        <w:fldChar w:fldCharType="separate"/>
      </w:r>
      <w:r>
        <w:t>252</w:t>
      </w:r>
      <w:r>
        <w:fldChar w:fldCharType="end"/>
      </w:r>
    </w:p>
    <w:p w14:paraId="1099FCE8" w14:textId="0690DEA3" w:rsidR="00D702EF" w:rsidRDefault="00D702EF">
      <w:pPr>
        <w:pStyle w:val="TOC6"/>
        <w:rPr>
          <w:rFonts w:asciiTheme="minorHAnsi" w:eastAsiaTheme="minorEastAsia" w:hAnsiTheme="minorHAnsi" w:cstheme="minorBidi"/>
          <w:kern w:val="2"/>
          <w:sz w:val="22"/>
          <w:szCs w:val="22"/>
          <w:lang w:eastAsia="en-GB"/>
          <w14:ligatures w14:val="standardContextual"/>
        </w:rPr>
      </w:pPr>
      <w:r>
        <w:t>8.2.3.3.3.1</w:t>
      </w:r>
      <w:r>
        <w:rPr>
          <w:rFonts w:asciiTheme="minorHAnsi" w:eastAsiaTheme="minorEastAsia" w:hAnsiTheme="minorHAnsi" w:cstheme="minorBidi"/>
          <w:kern w:val="2"/>
          <w:sz w:val="22"/>
          <w:szCs w:val="22"/>
          <w:lang w:eastAsia="en-GB"/>
          <w14:ligatures w14:val="standardContextual"/>
        </w:rPr>
        <w:tab/>
      </w:r>
      <w:r>
        <w:t>Network-initiated PDU session modification</w:t>
      </w:r>
      <w:r>
        <w:tab/>
      </w:r>
      <w:r>
        <w:fldChar w:fldCharType="begin" w:fldLock="1"/>
      </w:r>
      <w:r>
        <w:instrText xml:space="preserve"> PAGEREF _Toc151152214 \h </w:instrText>
      </w:r>
      <w:r>
        <w:fldChar w:fldCharType="separate"/>
      </w:r>
      <w:r>
        <w:t>252</w:t>
      </w:r>
      <w:r>
        <w:fldChar w:fldCharType="end"/>
      </w:r>
    </w:p>
    <w:p w14:paraId="7E880CAC" w14:textId="1E3B3063" w:rsidR="00D702EF" w:rsidRDefault="00D702EF">
      <w:pPr>
        <w:pStyle w:val="TOC6"/>
        <w:rPr>
          <w:rFonts w:asciiTheme="minorHAnsi" w:eastAsiaTheme="minorEastAsia" w:hAnsiTheme="minorHAnsi" w:cstheme="minorBidi"/>
          <w:kern w:val="2"/>
          <w:sz w:val="22"/>
          <w:szCs w:val="22"/>
          <w:lang w:eastAsia="en-GB"/>
          <w14:ligatures w14:val="standardContextual"/>
        </w:rPr>
      </w:pPr>
      <w:r>
        <w:t>8.2.3.3.3.2</w:t>
      </w:r>
      <w:r>
        <w:rPr>
          <w:rFonts w:asciiTheme="minorHAnsi" w:eastAsiaTheme="minorEastAsia" w:hAnsiTheme="minorHAnsi" w:cstheme="minorBidi"/>
          <w:kern w:val="2"/>
          <w:sz w:val="22"/>
          <w:szCs w:val="22"/>
          <w:lang w:eastAsia="en-GB"/>
          <w14:ligatures w14:val="standardContextual"/>
        </w:rPr>
        <w:tab/>
      </w:r>
      <w:r>
        <w:t>PDU session modification due to change in access type (N3IWF in the same VPLMN)</w:t>
      </w:r>
      <w:r>
        <w:tab/>
      </w:r>
      <w:r>
        <w:fldChar w:fldCharType="begin" w:fldLock="1"/>
      </w:r>
      <w:r>
        <w:instrText xml:space="preserve"> PAGEREF _Toc151152215 \h </w:instrText>
      </w:r>
      <w:r>
        <w:fldChar w:fldCharType="separate"/>
      </w:r>
      <w:r>
        <w:t>253</w:t>
      </w:r>
      <w:r>
        <w:fldChar w:fldCharType="end"/>
      </w:r>
    </w:p>
    <w:p w14:paraId="445B0BC2" w14:textId="6E1F69A6" w:rsidR="00D702EF" w:rsidRDefault="00D702EF">
      <w:pPr>
        <w:pStyle w:val="TOC6"/>
        <w:rPr>
          <w:rFonts w:asciiTheme="minorHAnsi" w:eastAsiaTheme="minorEastAsia" w:hAnsiTheme="minorHAnsi" w:cstheme="minorBidi"/>
          <w:kern w:val="2"/>
          <w:sz w:val="22"/>
          <w:szCs w:val="22"/>
          <w:lang w:eastAsia="en-GB"/>
          <w14:ligatures w14:val="standardContextual"/>
        </w:rPr>
      </w:pPr>
      <w:r>
        <w:t>8.2.3.3.3.3</w:t>
      </w:r>
      <w:r>
        <w:rPr>
          <w:rFonts w:asciiTheme="minorHAnsi" w:eastAsiaTheme="minorEastAsia" w:hAnsiTheme="minorHAnsi" w:cstheme="minorBidi"/>
          <w:kern w:val="2"/>
          <w:sz w:val="22"/>
          <w:szCs w:val="22"/>
          <w:lang w:eastAsia="en-GB"/>
          <w14:ligatures w14:val="standardContextual"/>
        </w:rPr>
        <w:tab/>
      </w:r>
      <w:r>
        <w:t>PDU session modification due to change in access type (N3IWF in the HPLMN)</w:t>
      </w:r>
      <w:r>
        <w:tab/>
      </w:r>
      <w:r>
        <w:fldChar w:fldCharType="begin" w:fldLock="1"/>
      </w:r>
      <w:r>
        <w:instrText xml:space="preserve"> PAGEREF _Toc151152216 \h </w:instrText>
      </w:r>
      <w:r>
        <w:fldChar w:fldCharType="separate"/>
      </w:r>
      <w:r>
        <w:t>254</w:t>
      </w:r>
      <w:r>
        <w:fldChar w:fldCharType="end"/>
      </w:r>
    </w:p>
    <w:p w14:paraId="73DEF341" w14:textId="34DCFB00" w:rsidR="00D702EF" w:rsidRDefault="00D702EF">
      <w:pPr>
        <w:pStyle w:val="TOC4"/>
        <w:rPr>
          <w:rFonts w:asciiTheme="minorHAnsi" w:eastAsiaTheme="minorEastAsia" w:hAnsiTheme="minorHAnsi" w:cstheme="minorBidi"/>
          <w:kern w:val="2"/>
          <w:sz w:val="22"/>
          <w:szCs w:val="22"/>
          <w:lang w:eastAsia="en-GB"/>
          <w14:ligatures w14:val="standardContextual"/>
        </w:rPr>
      </w:pPr>
      <w:r>
        <w:t>8.2.3.4</w:t>
      </w:r>
      <w:r>
        <w:rPr>
          <w:rFonts w:asciiTheme="minorHAnsi" w:eastAsiaTheme="minorEastAsia" w:hAnsiTheme="minorHAnsi" w:cstheme="minorBidi"/>
          <w:kern w:val="2"/>
          <w:sz w:val="22"/>
          <w:szCs w:val="22"/>
          <w:lang w:eastAsia="en-GB"/>
          <w14:ligatures w14:val="standardContextual"/>
        </w:rPr>
        <w:tab/>
      </w:r>
      <w:r>
        <w:t>PDU session release</w:t>
      </w:r>
      <w:r>
        <w:tab/>
      </w:r>
      <w:r>
        <w:fldChar w:fldCharType="begin" w:fldLock="1"/>
      </w:r>
      <w:r>
        <w:instrText xml:space="preserve"> PAGEREF _Toc151152217 \h </w:instrText>
      </w:r>
      <w:r>
        <w:fldChar w:fldCharType="separate"/>
      </w:r>
      <w:r>
        <w:t>255</w:t>
      </w:r>
      <w:r>
        <w:fldChar w:fldCharType="end"/>
      </w:r>
    </w:p>
    <w:p w14:paraId="4B270664" w14:textId="031C6997" w:rsidR="00D702EF" w:rsidRDefault="00D702EF">
      <w:pPr>
        <w:pStyle w:val="TOC5"/>
        <w:rPr>
          <w:rFonts w:asciiTheme="minorHAnsi" w:eastAsiaTheme="minorEastAsia" w:hAnsiTheme="minorHAnsi" w:cstheme="minorBidi"/>
          <w:kern w:val="2"/>
          <w:sz w:val="22"/>
          <w:szCs w:val="22"/>
          <w:lang w:eastAsia="en-GB"/>
          <w14:ligatures w14:val="standardContextual"/>
        </w:rPr>
      </w:pPr>
      <w:r>
        <w:t>8.2.3.4.1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_Toc151152218 \h </w:instrText>
      </w:r>
      <w:r>
        <w:fldChar w:fldCharType="separate"/>
      </w:r>
      <w:r>
        <w:t>255</w:t>
      </w:r>
      <w:r>
        <w:fldChar w:fldCharType="end"/>
      </w:r>
    </w:p>
    <w:p w14:paraId="332CF4E2" w14:textId="3CBF4817" w:rsidR="00D702EF" w:rsidRDefault="00D702EF">
      <w:pPr>
        <w:pStyle w:val="TOC5"/>
        <w:rPr>
          <w:rFonts w:asciiTheme="minorHAnsi" w:eastAsiaTheme="minorEastAsia" w:hAnsiTheme="minorHAnsi" w:cstheme="minorBidi"/>
          <w:kern w:val="2"/>
          <w:sz w:val="22"/>
          <w:szCs w:val="22"/>
          <w:lang w:eastAsia="en-GB"/>
          <w14:ligatures w14:val="standardContextual"/>
        </w:rPr>
      </w:pPr>
      <w:r>
        <w:t>8.2.3.4.2</w:t>
      </w:r>
      <w:r>
        <w:rPr>
          <w:rFonts w:asciiTheme="minorHAnsi" w:eastAsiaTheme="minorEastAsia" w:hAnsiTheme="minorHAnsi" w:cstheme="minorBidi"/>
          <w:kern w:val="2"/>
          <w:sz w:val="22"/>
          <w:szCs w:val="22"/>
          <w:lang w:eastAsia="en-GB"/>
          <w14:ligatures w14:val="standardContextual"/>
        </w:rPr>
        <w:tab/>
      </w:r>
      <w:r>
        <w:t>Non-roaming scenario</w:t>
      </w:r>
      <w:r>
        <w:tab/>
      </w:r>
      <w:r>
        <w:fldChar w:fldCharType="begin" w:fldLock="1"/>
      </w:r>
      <w:r>
        <w:instrText xml:space="preserve"> PAGEREF _Toc151152219 \h </w:instrText>
      </w:r>
      <w:r>
        <w:fldChar w:fldCharType="separate"/>
      </w:r>
      <w:r>
        <w:t>255</w:t>
      </w:r>
      <w:r>
        <w:fldChar w:fldCharType="end"/>
      </w:r>
    </w:p>
    <w:p w14:paraId="5EBB51AD" w14:textId="439367A3" w:rsidR="00D702EF" w:rsidRDefault="00D702EF">
      <w:pPr>
        <w:pStyle w:val="TOC6"/>
        <w:rPr>
          <w:rFonts w:asciiTheme="minorHAnsi" w:eastAsiaTheme="minorEastAsia" w:hAnsiTheme="minorHAnsi" w:cstheme="minorBidi"/>
          <w:kern w:val="2"/>
          <w:sz w:val="22"/>
          <w:szCs w:val="22"/>
          <w:lang w:eastAsia="en-GB"/>
          <w14:ligatures w14:val="standardContextual"/>
        </w:rPr>
      </w:pPr>
      <w:r>
        <w:t>8.2.3.4.2.1</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_Toc151152220 \h </w:instrText>
      </w:r>
      <w:r>
        <w:fldChar w:fldCharType="separate"/>
      </w:r>
      <w:r>
        <w:t>255</w:t>
      </w:r>
      <w:r>
        <w:fldChar w:fldCharType="end"/>
      </w:r>
    </w:p>
    <w:p w14:paraId="53392FF0" w14:textId="3530C034" w:rsidR="00D702EF" w:rsidRDefault="00D702EF">
      <w:pPr>
        <w:pStyle w:val="TOC6"/>
        <w:rPr>
          <w:rFonts w:asciiTheme="minorHAnsi" w:eastAsiaTheme="minorEastAsia" w:hAnsiTheme="minorHAnsi" w:cstheme="minorBidi"/>
          <w:kern w:val="2"/>
          <w:sz w:val="22"/>
          <w:szCs w:val="22"/>
          <w:lang w:eastAsia="en-GB"/>
          <w14:ligatures w14:val="standardContextual"/>
        </w:rPr>
      </w:pPr>
      <w:r>
        <w:t>8.2.3.4.2.2</w:t>
      </w:r>
      <w:r>
        <w:rPr>
          <w:rFonts w:asciiTheme="minorHAnsi" w:eastAsiaTheme="minorEastAsia" w:hAnsiTheme="minorHAnsi" w:cstheme="minorBidi"/>
          <w:kern w:val="2"/>
          <w:sz w:val="22"/>
          <w:szCs w:val="22"/>
          <w:lang w:eastAsia="en-GB"/>
          <w14:ligatures w14:val="standardContextual"/>
        </w:rPr>
        <w:tab/>
      </w:r>
      <w:r>
        <w:t>Network initiated PDU session release</w:t>
      </w:r>
      <w:r>
        <w:tab/>
      </w:r>
      <w:r>
        <w:fldChar w:fldCharType="begin" w:fldLock="1"/>
      </w:r>
      <w:r>
        <w:instrText xml:space="preserve"> PAGEREF _Toc151152221 \h </w:instrText>
      </w:r>
      <w:r>
        <w:fldChar w:fldCharType="separate"/>
      </w:r>
      <w:r>
        <w:t>256</w:t>
      </w:r>
      <w:r>
        <w:fldChar w:fldCharType="end"/>
      </w:r>
    </w:p>
    <w:p w14:paraId="53F0FF13" w14:textId="7E59775D" w:rsidR="00D702EF" w:rsidRDefault="00D702EF">
      <w:pPr>
        <w:pStyle w:val="TOC6"/>
        <w:rPr>
          <w:rFonts w:asciiTheme="minorHAnsi" w:eastAsiaTheme="minorEastAsia" w:hAnsiTheme="minorHAnsi" w:cstheme="minorBidi"/>
          <w:kern w:val="2"/>
          <w:sz w:val="22"/>
          <w:szCs w:val="22"/>
          <w:lang w:eastAsia="en-GB"/>
          <w14:ligatures w14:val="standardContextual"/>
        </w:rPr>
      </w:pPr>
      <w:r>
        <w:t>8.2.3.4.2.3</w:t>
      </w:r>
      <w:r>
        <w:rPr>
          <w:rFonts w:asciiTheme="minorHAnsi" w:eastAsiaTheme="minorEastAsia" w:hAnsiTheme="minorHAnsi" w:cstheme="minorBidi"/>
          <w:kern w:val="2"/>
          <w:sz w:val="22"/>
          <w:szCs w:val="22"/>
          <w:lang w:eastAsia="en-GB"/>
          <w14:ligatures w14:val="standardContextual"/>
        </w:rPr>
        <w:tab/>
      </w:r>
      <w:r>
        <w:t>Network initiated PDU session release without any N1 or N2 message transfer</w:t>
      </w:r>
      <w:r>
        <w:tab/>
      </w:r>
      <w:r>
        <w:fldChar w:fldCharType="begin" w:fldLock="1"/>
      </w:r>
      <w:r>
        <w:instrText xml:space="preserve"> PAGEREF _Toc151152222 \h </w:instrText>
      </w:r>
      <w:r>
        <w:fldChar w:fldCharType="separate"/>
      </w:r>
      <w:r>
        <w:t>257</w:t>
      </w:r>
      <w:r>
        <w:fldChar w:fldCharType="end"/>
      </w:r>
    </w:p>
    <w:p w14:paraId="5F766387" w14:textId="5B631121" w:rsidR="00D702EF" w:rsidRDefault="00D702EF">
      <w:pPr>
        <w:pStyle w:val="TOC5"/>
        <w:rPr>
          <w:rFonts w:asciiTheme="minorHAnsi" w:eastAsiaTheme="minorEastAsia" w:hAnsiTheme="minorHAnsi" w:cstheme="minorBidi"/>
          <w:kern w:val="2"/>
          <w:sz w:val="22"/>
          <w:szCs w:val="22"/>
          <w:lang w:eastAsia="en-GB"/>
          <w14:ligatures w14:val="standardContextual"/>
        </w:rPr>
      </w:pPr>
      <w:r>
        <w:t>8.2.3.4.3</w:t>
      </w:r>
      <w:r>
        <w:rPr>
          <w:rFonts w:asciiTheme="minorHAnsi" w:eastAsiaTheme="minorEastAsia" w:hAnsiTheme="minorHAnsi" w:cstheme="minorBidi"/>
          <w:kern w:val="2"/>
          <w:sz w:val="22"/>
          <w:szCs w:val="22"/>
          <w:lang w:eastAsia="en-GB"/>
          <w14:ligatures w14:val="standardContextual"/>
        </w:rPr>
        <w:tab/>
      </w:r>
      <w:r>
        <w:t>Home-routed roaming scenario (VPLMN)</w:t>
      </w:r>
      <w:r>
        <w:tab/>
      </w:r>
      <w:r>
        <w:fldChar w:fldCharType="begin" w:fldLock="1"/>
      </w:r>
      <w:r>
        <w:instrText xml:space="preserve"> PAGEREF _Toc151152223 \h </w:instrText>
      </w:r>
      <w:r>
        <w:fldChar w:fldCharType="separate"/>
      </w:r>
      <w:r>
        <w:t>258</w:t>
      </w:r>
      <w:r>
        <w:fldChar w:fldCharType="end"/>
      </w:r>
    </w:p>
    <w:p w14:paraId="5BD513E6" w14:textId="1A946AA6" w:rsidR="00D702EF" w:rsidRDefault="00D702EF">
      <w:pPr>
        <w:pStyle w:val="TOC6"/>
        <w:rPr>
          <w:rFonts w:asciiTheme="minorHAnsi" w:eastAsiaTheme="minorEastAsia" w:hAnsiTheme="minorHAnsi" w:cstheme="minorBidi"/>
          <w:kern w:val="2"/>
          <w:sz w:val="22"/>
          <w:szCs w:val="22"/>
          <w:lang w:eastAsia="en-GB"/>
          <w14:ligatures w14:val="standardContextual"/>
        </w:rPr>
      </w:pPr>
      <w:r>
        <w:t>8.2.3.4.3.1</w:t>
      </w:r>
      <w:r>
        <w:rPr>
          <w:rFonts w:asciiTheme="minorHAnsi" w:eastAsiaTheme="minorEastAsia" w:hAnsiTheme="minorHAnsi" w:cstheme="minorBidi"/>
          <w:kern w:val="2"/>
          <w:sz w:val="22"/>
          <w:szCs w:val="22"/>
          <w:lang w:eastAsia="en-GB"/>
          <w14:ligatures w14:val="standardContextual"/>
        </w:rPr>
        <w:tab/>
      </w:r>
      <w:r>
        <w:t>UE initiated PDU session release</w:t>
      </w:r>
      <w:r>
        <w:tab/>
      </w:r>
      <w:r>
        <w:fldChar w:fldCharType="begin" w:fldLock="1"/>
      </w:r>
      <w:r>
        <w:instrText xml:space="preserve"> PAGEREF _Toc151152224 \h </w:instrText>
      </w:r>
      <w:r>
        <w:fldChar w:fldCharType="separate"/>
      </w:r>
      <w:r>
        <w:t>258</w:t>
      </w:r>
      <w:r>
        <w:fldChar w:fldCharType="end"/>
      </w:r>
    </w:p>
    <w:p w14:paraId="186940F0" w14:textId="28E14EDA" w:rsidR="00D702EF" w:rsidRDefault="00D702EF">
      <w:pPr>
        <w:pStyle w:val="TOC6"/>
        <w:rPr>
          <w:rFonts w:asciiTheme="minorHAnsi" w:eastAsiaTheme="minorEastAsia" w:hAnsiTheme="minorHAnsi" w:cstheme="minorBidi"/>
          <w:kern w:val="2"/>
          <w:sz w:val="22"/>
          <w:szCs w:val="22"/>
          <w:lang w:eastAsia="en-GB"/>
          <w14:ligatures w14:val="standardContextual"/>
        </w:rPr>
      </w:pPr>
      <w:r>
        <w:t>8.2.3.4.3.2</w:t>
      </w:r>
      <w:r>
        <w:rPr>
          <w:rFonts w:asciiTheme="minorHAnsi" w:eastAsiaTheme="minorEastAsia" w:hAnsiTheme="minorHAnsi" w:cstheme="minorBidi"/>
          <w:kern w:val="2"/>
          <w:sz w:val="22"/>
          <w:szCs w:val="22"/>
          <w:lang w:eastAsia="en-GB"/>
          <w14:ligatures w14:val="standardContextual"/>
        </w:rPr>
        <w:tab/>
      </w:r>
      <w:r>
        <w:t>Network (HPLMN) initiated PDU session release</w:t>
      </w:r>
      <w:r>
        <w:tab/>
      </w:r>
      <w:r>
        <w:fldChar w:fldCharType="begin" w:fldLock="1"/>
      </w:r>
      <w:r>
        <w:instrText xml:space="preserve"> PAGEREF _Toc151152225 \h </w:instrText>
      </w:r>
      <w:r>
        <w:fldChar w:fldCharType="separate"/>
      </w:r>
      <w:r>
        <w:t>259</w:t>
      </w:r>
      <w:r>
        <w:fldChar w:fldCharType="end"/>
      </w:r>
    </w:p>
    <w:p w14:paraId="18ECFD9F" w14:textId="4A1C7E94" w:rsidR="00D702EF" w:rsidRDefault="00D702EF">
      <w:pPr>
        <w:pStyle w:val="TOC6"/>
        <w:rPr>
          <w:rFonts w:asciiTheme="minorHAnsi" w:eastAsiaTheme="minorEastAsia" w:hAnsiTheme="minorHAnsi" w:cstheme="minorBidi"/>
          <w:kern w:val="2"/>
          <w:sz w:val="22"/>
          <w:szCs w:val="22"/>
          <w:lang w:eastAsia="en-GB"/>
          <w14:ligatures w14:val="standardContextual"/>
        </w:rPr>
      </w:pPr>
      <w:r>
        <w:t>8.2.3.4.3.3</w:t>
      </w:r>
      <w:r>
        <w:rPr>
          <w:rFonts w:asciiTheme="minorHAnsi" w:eastAsiaTheme="minorEastAsia" w:hAnsiTheme="minorHAnsi" w:cstheme="minorBidi"/>
          <w:kern w:val="2"/>
          <w:sz w:val="22"/>
          <w:szCs w:val="22"/>
          <w:lang w:eastAsia="en-GB"/>
          <w14:ligatures w14:val="standardContextual"/>
        </w:rPr>
        <w:tab/>
      </w:r>
      <w:r>
        <w:t>Network initiated PDU session release without any N1 or N2 message transfer</w:t>
      </w:r>
      <w:r>
        <w:tab/>
      </w:r>
      <w:r>
        <w:fldChar w:fldCharType="begin" w:fldLock="1"/>
      </w:r>
      <w:r>
        <w:instrText xml:space="preserve"> PAGEREF _Toc151152226 \h </w:instrText>
      </w:r>
      <w:r>
        <w:fldChar w:fldCharType="separate"/>
      </w:r>
      <w:r>
        <w:t>260</w:t>
      </w:r>
      <w:r>
        <w:fldChar w:fldCharType="end"/>
      </w:r>
    </w:p>
    <w:p w14:paraId="56CA8CB6" w14:textId="6522B2BA" w:rsidR="00D702EF" w:rsidRDefault="00D702EF">
      <w:pPr>
        <w:pStyle w:val="TOC5"/>
        <w:rPr>
          <w:rFonts w:asciiTheme="minorHAnsi" w:eastAsiaTheme="minorEastAsia" w:hAnsiTheme="minorHAnsi" w:cstheme="minorBidi"/>
          <w:kern w:val="2"/>
          <w:sz w:val="22"/>
          <w:szCs w:val="22"/>
          <w:lang w:eastAsia="en-GB"/>
          <w14:ligatures w14:val="standardContextual"/>
        </w:rPr>
      </w:pPr>
      <w:r>
        <w:t>8.2.3.4.4</w:t>
      </w:r>
      <w:r>
        <w:rPr>
          <w:rFonts w:asciiTheme="minorHAnsi" w:eastAsiaTheme="minorEastAsia" w:hAnsiTheme="minorHAnsi" w:cstheme="minorBidi"/>
          <w:kern w:val="2"/>
          <w:sz w:val="22"/>
          <w:szCs w:val="22"/>
          <w:lang w:eastAsia="en-GB"/>
          <w14:ligatures w14:val="standardContextual"/>
        </w:rPr>
        <w:tab/>
      </w:r>
      <w:r>
        <w:t>Home-routed roaming scenario (HPLMN)</w:t>
      </w:r>
      <w:r>
        <w:tab/>
      </w:r>
      <w:r>
        <w:fldChar w:fldCharType="begin" w:fldLock="1"/>
      </w:r>
      <w:r>
        <w:instrText xml:space="preserve"> PAGEREF _Toc151152227 \h </w:instrText>
      </w:r>
      <w:r>
        <w:fldChar w:fldCharType="separate"/>
      </w:r>
      <w:r>
        <w:t>261</w:t>
      </w:r>
      <w:r>
        <w:fldChar w:fldCharType="end"/>
      </w:r>
    </w:p>
    <w:p w14:paraId="3384F4B0" w14:textId="56B43321" w:rsidR="00D702EF" w:rsidRDefault="00D702EF">
      <w:pPr>
        <w:pStyle w:val="TOC6"/>
        <w:rPr>
          <w:rFonts w:asciiTheme="minorHAnsi" w:eastAsiaTheme="minorEastAsia" w:hAnsiTheme="minorHAnsi" w:cstheme="minorBidi"/>
          <w:kern w:val="2"/>
          <w:sz w:val="22"/>
          <w:szCs w:val="22"/>
          <w:lang w:eastAsia="en-GB"/>
          <w14:ligatures w14:val="standardContextual"/>
        </w:rPr>
      </w:pPr>
      <w:r>
        <w:t>8.2.3.4.4.1</w:t>
      </w:r>
      <w:r>
        <w:rPr>
          <w:rFonts w:asciiTheme="minorHAnsi" w:eastAsiaTheme="minorEastAsia" w:hAnsiTheme="minorHAnsi" w:cstheme="minorBidi"/>
          <w:kern w:val="2"/>
          <w:sz w:val="22"/>
          <w:szCs w:val="22"/>
          <w:lang w:eastAsia="en-GB"/>
          <w14:ligatures w14:val="standardContextual"/>
        </w:rPr>
        <w:tab/>
      </w:r>
      <w:r>
        <w:t>UE-initiated PDU session release</w:t>
      </w:r>
      <w:r>
        <w:tab/>
      </w:r>
      <w:r>
        <w:fldChar w:fldCharType="begin" w:fldLock="1"/>
      </w:r>
      <w:r>
        <w:instrText xml:space="preserve"> PAGEREF _Toc151152228 \h </w:instrText>
      </w:r>
      <w:r>
        <w:fldChar w:fldCharType="separate"/>
      </w:r>
      <w:r>
        <w:t>261</w:t>
      </w:r>
      <w:r>
        <w:fldChar w:fldCharType="end"/>
      </w:r>
    </w:p>
    <w:p w14:paraId="0EABE439" w14:textId="619C0ECA" w:rsidR="00D702EF" w:rsidRDefault="00D702EF">
      <w:pPr>
        <w:pStyle w:val="TOC6"/>
        <w:rPr>
          <w:rFonts w:asciiTheme="minorHAnsi" w:eastAsiaTheme="minorEastAsia" w:hAnsiTheme="minorHAnsi" w:cstheme="minorBidi"/>
          <w:kern w:val="2"/>
          <w:sz w:val="22"/>
          <w:szCs w:val="22"/>
          <w:lang w:eastAsia="en-GB"/>
          <w14:ligatures w14:val="standardContextual"/>
        </w:rPr>
      </w:pPr>
      <w:r>
        <w:t>8.2.3.4.4.2</w:t>
      </w:r>
      <w:r>
        <w:rPr>
          <w:rFonts w:asciiTheme="minorHAnsi" w:eastAsiaTheme="minorEastAsia" w:hAnsiTheme="minorHAnsi" w:cstheme="minorBidi"/>
          <w:kern w:val="2"/>
          <w:sz w:val="22"/>
          <w:szCs w:val="22"/>
          <w:lang w:eastAsia="en-GB"/>
          <w14:ligatures w14:val="standardContextual"/>
        </w:rPr>
        <w:tab/>
      </w:r>
      <w:r>
        <w:t>Network (HPLMN) initiated PDU session release</w:t>
      </w:r>
      <w:r>
        <w:tab/>
      </w:r>
      <w:r>
        <w:fldChar w:fldCharType="begin" w:fldLock="1"/>
      </w:r>
      <w:r>
        <w:instrText xml:space="preserve"> PAGEREF _Toc151152229 \h </w:instrText>
      </w:r>
      <w:r>
        <w:fldChar w:fldCharType="separate"/>
      </w:r>
      <w:r>
        <w:t>262</w:t>
      </w:r>
      <w:r>
        <w:fldChar w:fldCharType="end"/>
      </w:r>
    </w:p>
    <w:p w14:paraId="735F21D7" w14:textId="0CE889DB" w:rsidR="00D702EF" w:rsidRDefault="00D702EF">
      <w:pPr>
        <w:pStyle w:val="TOC6"/>
        <w:rPr>
          <w:rFonts w:asciiTheme="minorHAnsi" w:eastAsiaTheme="minorEastAsia" w:hAnsiTheme="minorHAnsi" w:cstheme="minorBidi"/>
          <w:kern w:val="2"/>
          <w:sz w:val="22"/>
          <w:szCs w:val="22"/>
          <w:lang w:eastAsia="en-GB"/>
          <w14:ligatures w14:val="standardContextual"/>
        </w:rPr>
      </w:pPr>
      <w:r>
        <w:t>8.2.3.4.4.3</w:t>
      </w:r>
      <w:r>
        <w:rPr>
          <w:rFonts w:asciiTheme="minorHAnsi" w:eastAsiaTheme="minorEastAsia" w:hAnsiTheme="minorHAnsi" w:cstheme="minorBidi"/>
          <w:kern w:val="2"/>
          <w:sz w:val="22"/>
          <w:szCs w:val="22"/>
          <w:lang w:eastAsia="en-GB"/>
          <w14:ligatures w14:val="standardContextual"/>
        </w:rPr>
        <w:tab/>
      </w:r>
      <w:r>
        <w:t>Network initiated PDU session release without any N1 or N2 message transfer</w:t>
      </w:r>
      <w:r>
        <w:tab/>
      </w:r>
      <w:r>
        <w:fldChar w:fldCharType="begin" w:fldLock="1"/>
      </w:r>
      <w:r>
        <w:instrText xml:space="preserve"> PAGEREF _Toc151152230 \h </w:instrText>
      </w:r>
      <w:r>
        <w:fldChar w:fldCharType="separate"/>
      </w:r>
      <w:r>
        <w:t>263</w:t>
      </w:r>
      <w:r>
        <w:fldChar w:fldCharType="end"/>
      </w:r>
    </w:p>
    <w:p w14:paraId="23A22BB8" w14:textId="1CE604FD" w:rsidR="00D702EF" w:rsidRDefault="00D702EF">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Handover related flow diagrams</w:t>
      </w:r>
      <w:r>
        <w:tab/>
      </w:r>
      <w:r>
        <w:fldChar w:fldCharType="begin" w:fldLock="1"/>
      </w:r>
      <w:r>
        <w:instrText xml:space="preserve"> PAGEREF _Toc151152231 \h </w:instrText>
      </w:r>
      <w:r>
        <w:fldChar w:fldCharType="separate"/>
      </w:r>
      <w:r>
        <w:t>264</w:t>
      </w:r>
      <w:r>
        <w:fldChar w:fldCharType="end"/>
      </w:r>
    </w:p>
    <w:p w14:paraId="1F73FA01" w14:textId="118E6FCD" w:rsidR="00D702EF" w:rsidRDefault="00D702EF">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_Toc151152232 \h </w:instrText>
      </w:r>
      <w:r>
        <w:fldChar w:fldCharType="separate"/>
      </w:r>
      <w:r>
        <w:t>264</w:t>
      </w:r>
      <w:r>
        <w:fldChar w:fldCharType="end"/>
      </w:r>
    </w:p>
    <w:p w14:paraId="3F4AA8C4" w14:textId="2FC81F75" w:rsidR="00D702EF" w:rsidRDefault="00D702EF">
      <w:pPr>
        <w:pStyle w:val="TOC4"/>
        <w:rPr>
          <w:rFonts w:asciiTheme="minorHAnsi" w:eastAsiaTheme="minorEastAsia" w:hAnsiTheme="minorHAnsi" w:cstheme="minorBidi"/>
          <w:kern w:val="2"/>
          <w:sz w:val="22"/>
          <w:szCs w:val="22"/>
          <w:lang w:eastAsia="en-GB"/>
          <w14:ligatures w14:val="standardContextual"/>
        </w:rPr>
      </w:pPr>
      <w:r>
        <w:t>8.3.1.1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_Toc151152233 \h </w:instrText>
      </w:r>
      <w:r>
        <w:fldChar w:fldCharType="separate"/>
      </w:r>
      <w:r>
        <w:t>264</w:t>
      </w:r>
      <w:r>
        <w:fldChar w:fldCharType="end"/>
      </w:r>
    </w:p>
    <w:p w14:paraId="2E394E15" w14:textId="7396E3D1" w:rsidR="00D702EF" w:rsidRDefault="00D702EF">
      <w:pPr>
        <w:pStyle w:val="TOC4"/>
        <w:rPr>
          <w:rFonts w:asciiTheme="minorHAnsi" w:eastAsiaTheme="minorEastAsia" w:hAnsiTheme="minorHAnsi" w:cstheme="minorBidi"/>
          <w:kern w:val="2"/>
          <w:sz w:val="22"/>
          <w:szCs w:val="22"/>
          <w:lang w:eastAsia="en-GB"/>
          <w14:ligatures w14:val="standardContextual"/>
        </w:rPr>
      </w:pPr>
      <w:r>
        <w:t>8.3.1.2</w:t>
      </w:r>
      <w:r>
        <w:rPr>
          <w:rFonts w:asciiTheme="minorHAnsi" w:eastAsiaTheme="minorEastAsia" w:hAnsiTheme="minorHAnsi" w:cstheme="minorBidi"/>
          <w:kern w:val="2"/>
          <w:sz w:val="22"/>
          <w:szCs w:val="22"/>
          <w:lang w:eastAsia="en-GB"/>
          <w14:ligatures w14:val="standardContextual"/>
        </w:rPr>
        <w:tab/>
      </w:r>
      <w:r>
        <w:t>Intra-system handover</w:t>
      </w:r>
      <w:r>
        <w:tab/>
      </w:r>
      <w:r>
        <w:fldChar w:fldCharType="begin" w:fldLock="1"/>
      </w:r>
      <w:r>
        <w:instrText xml:space="preserve"> PAGEREF _Toc151152234 \h </w:instrText>
      </w:r>
      <w:r>
        <w:fldChar w:fldCharType="separate"/>
      </w:r>
      <w:r>
        <w:t>265</w:t>
      </w:r>
      <w:r>
        <w:fldChar w:fldCharType="end"/>
      </w:r>
    </w:p>
    <w:p w14:paraId="67753E2A" w14:textId="3BC6E7F9" w:rsidR="00D702EF" w:rsidRDefault="00D702EF">
      <w:pPr>
        <w:pStyle w:val="TOC4"/>
        <w:rPr>
          <w:rFonts w:asciiTheme="minorHAnsi" w:eastAsiaTheme="minorEastAsia" w:hAnsiTheme="minorHAnsi" w:cstheme="minorBidi"/>
          <w:kern w:val="2"/>
          <w:sz w:val="22"/>
          <w:szCs w:val="22"/>
          <w:lang w:eastAsia="en-GB"/>
          <w14:ligatures w14:val="standardContextual"/>
        </w:rPr>
      </w:pPr>
      <w:r>
        <w:t>8.3.1.3</w:t>
      </w:r>
      <w:r>
        <w:rPr>
          <w:rFonts w:asciiTheme="minorHAnsi" w:eastAsiaTheme="minorEastAsia" w:hAnsiTheme="minorHAnsi" w:cstheme="minorBidi"/>
          <w:kern w:val="2"/>
          <w:sz w:val="22"/>
          <w:szCs w:val="22"/>
          <w:lang w:eastAsia="en-GB"/>
          <w14:ligatures w14:val="standardContextual"/>
        </w:rPr>
        <w:tab/>
      </w:r>
      <w:r>
        <w:t>Inter-system handover</w:t>
      </w:r>
      <w:r>
        <w:tab/>
      </w:r>
      <w:r>
        <w:fldChar w:fldCharType="begin" w:fldLock="1"/>
      </w:r>
      <w:r>
        <w:instrText xml:space="preserve"> PAGEREF _Toc151152235 \h </w:instrText>
      </w:r>
      <w:r>
        <w:fldChar w:fldCharType="separate"/>
      </w:r>
      <w:r>
        <w:t>265</w:t>
      </w:r>
      <w:r>
        <w:fldChar w:fldCharType="end"/>
      </w:r>
    </w:p>
    <w:p w14:paraId="17DEB67D" w14:textId="59ED8C98" w:rsidR="00D702EF" w:rsidRDefault="00D702EF">
      <w:pPr>
        <w:pStyle w:val="TOC4"/>
        <w:rPr>
          <w:rFonts w:asciiTheme="minorHAnsi" w:eastAsiaTheme="minorEastAsia" w:hAnsiTheme="minorHAnsi" w:cstheme="minorBidi"/>
          <w:kern w:val="2"/>
          <w:sz w:val="22"/>
          <w:szCs w:val="22"/>
          <w:lang w:eastAsia="en-GB"/>
          <w14:ligatures w14:val="standardContextual"/>
        </w:rPr>
      </w:pPr>
      <w:r>
        <w:t>8.3.1.4</w:t>
      </w:r>
      <w:r>
        <w:rPr>
          <w:rFonts w:asciiTheme="minorHAnsi" w:eastAsiaTheme="minorEastAsia" w:hAnsiTheme="minorHAnsi" w:cstheme="minorBidi"/>
          <w:kern w:val="2"/>
          <w:sz w:val="22"/>
          <w:szCs w:val="22"/>
          <w:lang w:eastAsia="en-GB"/>
          <w14:ligatures w14:val="standardContextual"/>
        </w:rPr>
        <w:tab/>
      </w:r>
      <w:r>
        <w:t>DL data forwarding</w:t>
      </w:r>
      <w:r>
        <w:tab/>
      </w:r>
      <w:r>
        <w:fldChar w:fldCharType="begin" w:fldLock="1"/>
      </w:r>
      <w:r>
        <w:instrText xml:space="preserve"> PAGEREF _Toc151152236 \h </w:instrText>
      </w:r>
      <w:r>
        <w:fldChar w:fldCharType="separate"/>
      </w:r>
      <w:r>
        <w:t>265</w:t>
      </w:r>
      <w:r>
        <w:fldChar w:fldCharType="end"/>
      </w:r>
    </w:p>
    <w:p w14:paraId="560B9C18" w14:textId="056A8AD8" w:rsidR="00D702EF" w:rsidRDefault="00D702EF">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Xn-based handover flows</w:t>
      </w:r>
      <w:r>
        <w:tab/>
      </w:r>
      <w:r>
        <w:fldChar w:fldCharType="begin" w:fldLock="1"/>
      </w:r>
      <w:r>
        <w:instrText xml:space="preserve"> PAGEREF _Toc151152237 \h </w:instrText>
      </w:r>
      <w:r>
        <w:fldChar w:fldCharType="separate"/>
      </w:r>
      <w:r>
        <w:t>265</w:t>
      </w:r>
      <w:r>
        <w:fldChar w:fldCharType="end"/>
      </w:r>
    </w:p>
    <w:p w14:paraId="167037E3" w14:textId="4CC685C3" w:rsidR="00D702EF" w:rsidRDefault="00D702EF">
      <w:pPr>
        <w:pStyle w:val="TOC4"/>
        <w:rPr>
          <w:rFonts w:asciiTheme="minorHAnsi" w:eastAsiaTheme="minorEastAsia" w:hAnsiTheme="minorHAnsi" w:cstheme="minorBidi"/>
          <w:kern w:val="2"/>
          <w:sz w:val="22"/>
          <w:szCs w:val="22"/>
          <w:lang w:eastAsia="en-GB"/>
          <w14:ligatures w14:val="standardContextual"/>
        </w:rPr>
      </w:pPr>
      <w:r>
        <w:t>8.3.2.1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_Toc151152238 \h </w:instrText>
      </w:r>
      <w:r>
        <w:fldChar w:fldCharType="separate"/>
      </w:r>
      <w:r>
        <w:t>265</w:t>
      </w:r>
      <w:r>
        <w:fldChar w:fldCharType="end"/>
      </w:r>
    </w:p>
    <w:p w14:paraId="6A1CB9E8" w14:textId="6F6A1EE6" w:rsidR="00D702EF" w:rsidRDefault="00D702EF">
      <w:pPr>
        <w:pStyle w:val="TOC5"/>
        <w:rPr>
          <w:rFonts w:asciiTheme="minorHAnsi" w:eastAsiaTheme="minorEastAsia" w:hAnsiTheme="minorHAnsi" w:cstheme="minorBidi"/>
          <w:kern w:val="2"/>
          <w:sz w:val="22"/>
          <w:szCs w:val="22"/>
          <w:lang w:eastAsia="en-GB"/>
          <w14:ligatures w14:val="standardContextual"/>
        </w:rPr>
      </w:pPr>
      <w:r>
        <w:t>8.3.2.1.1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_Toc151152239 \h </w:instrText>
      </w:r>
      <w:r>
        <w:fldChar w:fldCharType="separate"/>
      </w:r>
      <w:r>
        <w:t>265</w:t>
      </w:r>
      <w:r>
        <w:fldChar w:fldCharType="end"/>
      </w:r>
    </w:p>
    <w:p w14:paraId="6B14ED31" w14:textId="281B78EB" w:rsidR="00D702EF" w:rsidRDefault="00D702EF">
      <w:pPr>
        <w:pStyle w:val="TOC5"/>
        <w:rPr>
          <w:rFonts w:asciiTheme="minorHAnsi" w:eastAsiaTheme="minorEastAsia" w:hAnsiTheme="minorHAnsi" w:cstheme="minorBidi"/>
          <w:kern w:val="2"/>
          <w:sz w:val="22"/>
          <w:szCs w:val="22"/>
          <w:lang w:eastAsia="en-GB"/>
          <w14:ligatures w14:val="standardContextual"/>
        </w:rPr>
      </w:pPr>
      <w:r>
        <w:t>8.3.2.1.2</w:t>
      </w:r>
      <w:r>
        <w:rPr>
          <w:rFonts w:asciiTheme="minorHAnsi" w:eastAsiaTheme="minorEastAsia" w:hAnsiTheme="minorHAnsi" w:cstheme="minorBidi"/>
          <w:kern w:val="2"/>
          <w:sz w:val="22"/>
          <w:szCs w:val="22"/>
          <w:lang w:eastAsia="en-GB"/>
          <w14:ligatures w14:val="standardContextual"/>
        </w:rPr>
        <w:tab/>
      </w:r>
      <w:r>
        <w:t>Without UPF relocation in a non-roaming case</w:t>
      </w:r>
      <w:r>
        <w:tab/>
      </w:r>
      <w:r>
        <w:fldChar w:fldCharType="begin" w:fldLock="1"/>
      </w:r>
      <w:r>
        <w:instrText xml:space="preserve"> PAGEREF _Toc151152240 \h </w:instrText>
      </w:r>
      <w:r>
        <w:fldChar w:fldCharType="separate"/>
      </w:r>
      <w:r>
        <w:t>266</w:t>
      </w:r>
      <w:r>
        <w:fldChar w:fldCharType="end"/>
      </w:r>
    </w:p>
    <w:p w14:paraId="1CDC70EE" w14:textId="0A611A2A" w:rsidR="00D702EF" w:rsidRDefault="00D702EF">
      <w:pPr>
        <w:pStyle w:val="TOC5"/>
        <w:rPr>
          <w:rFonts w:asciiTheme="minorHAnsi" w:eastAsiaTheme="minorEastAsia" w:hAnsiTheme="minorHAnsi" w:cstheme="minorBidi"/>
          <w:kern w:val="2"/>
          <w:sz w:val="22"/>
          <w:szCs w:val="22"/>
          <w:lang w:eastAsia="en-GB"/>
          <w14:ligatures w14:val="standardContextual"/>
        </w:rPr>
      </w:pPr>
      <w:r>
        <w:t>8.3.2.1.3</w:t>
      </w:r>
      <w:r>
        <w:rPr>
          <w:rFonts w:asciiTheme="minorHAnsi" w:eastAsiaTheme="minorEastAsia" w:hAnsiTheme="minorHAnsi" w:cstheme="minorBidi"/>
          <w:kern w:val="2"/>
          <w:sz w:val="22"/>
          <w:szCs w:val="22"/>
          <w:lang w:eastAsia="en-GB"/>
          <w14:ligatures w14:val="standardContextual"/>
        </w:rPr>
        <w:tab/>
      </w:r>
      <w:r>
        <w:t>With UPF relocation in a non-roaming case</w:t>
      </w:r>
      <w:r>
        <w:tab/>
      </w:r>
      <w:r>
        <w:fldChar w:fldCharType="begin" w:fldLock="1"/>
      </w:r>
      <w:r>
        <w:instrText xml:space="preserve"> PAGEREF _Toc151152241 \h </w:instrText>
      </w:r>
      <w:r>
        <w:fldChar w:fldCharType="separate"/>
      </w:r>
      <w:r>
        <w:t>267</w:t>
      </w:r>
      <w:r>
        <w:fldChar w:fldCharType="end"/>
      </w:r>
    </w:p>
    <w:p w14:paraId="4FE52550" w14:textId="736BCAF9" w:rsidR="00D702EF" w:rsidRDefault="00D702EF">
      <w:pPr>
        <w:pStyle w:val="TOC5"/>
        <w:rPr>
          <w:rFonts w:asciiTheme="minorHAnsi" w:eastAsiaTheme="minorEastAsia" w:hAnsiTheme="minorHAnsi" w:cstheme="minorBidi"/>
          <w:kern w:val="2"/>
          <w:sz w:val="22"/>
          <w:szCs w:val="22"/>
          <w:lang w:eastAsia="en-GB"/>
          <w14:ligatures w14:val="standardContextual"/>
        </w:rPr>
      </w:pPr>
      <w:r>
        <w:t>8.3.2.1.4</w:t>
      </w:r>
      <w:r>
        <w:rPr>
          <w:rFonts w:asciiTheme="minorHAnsi" w:eastAsiaTheme="minorEastAsia" w:hAnsiTheme="minorHAnsi" w:cstheme="minorBidi"/>
          <w:kern w:val="2"/>
          <w:sz w:val="22"/>
          <w:szCs w:val="22"/>
          <w:lang w:eastAsia="en-GB"/>
          <w14:ligatures w14:val="standardContextual"/>
        </w:rPr>
        <w:tab/>
      </w:r>
      <w:r>
        <w:t>Without UPF relocation in roaming case</w:t>
      </w:r>
      <w:r>
        <w:tab/>
      </w:r>
      <w:r>
        <w:fldChar w:fldCharType="begin" w:fldLock="1"/>
      </w:r>
      <w:r>
        <w:instrText xml:space="preserve"> PAGEREF _Toc151152242 \h </w:instrText>
      </w:r>
      <w:r>
        <w:fldChar w:fldCharType="separate"/>
      </w:r>
      <w:r>
        <w:t>271</w:t>
      </w:r>
      <w:r>
        <w:fldChar w:fldCharType="end"/>
      </w:r>
    </w:p>
    <w:p w14:paraId="24D55983" w14:textId="7B071FE3" w:rsidR="00D702EF" w:rsidRDefault="00D702EF">
      <w:pPr>
        <w:pStyle w:val="TOC5"/>
        <w:rPr>
          <w:rFonts w:asciiTheme="minorHAnsi" w:eastAsiaTheme="minorEastAsia" w:hAnsiTheme="minorHAnsi" w:cstheme="minorBidi"/>
          <w:kern w:val="2"/>
          <w:sz w:val="22"/>
          <w:szCs w:val="22"/>
          <w:lang w:eastAsia="en-GB"/>
          <w14:ligatures w14:val="standardContextual"/>
        </w:rPr>
      </w:pPr>
      <w:r>
        <w:t>8.3.2.1.5</w:t>
      </w:r>
      <w:r>
        <w:rPr>
          <w:rFonts w:asciiTheme="minorHAnsi" w:eastAsiaTheme="minorEastAsia" w:hAnsiTheme="minorHAnsi" w:cstheme="minorBidi"/>
          <w:kern w:val="2"/>
          <w:sz w:val="22"/>
          <w:szCs w:val="22"/>
          <w:lang w:eastAsia="en-GB"/>
          <w14:ligatures w14:val="standardContextual"/>
        </w:rPr>
        <w:tab/>
      </w:r>
      <w:r>
        <w:t>With UPF relocation in roaming case</w:t>
      </w:r>
      <w:r>
        <w:tab/>
      </w:r>
      <w:r>
        <w:fldChar w:fldCharType="begin" w:fldLock="1"/>
      </w:r>
      <w:r>
        <w:instrText xml:space="preserve"> PAGEREF _Toc151152243 \h </w:instrText>
      </w:r>
      <w:r>
        <w:fldChar w:fldCharType="separate"/>
      </w:r>
      <w:r>
        <w:t>273</w:t>
      </w:r>
      <w:r>
        <w:fldChar w:fldCharType="end"/>
      </w:r>
    </w:p>
    <w:p w14:paraId="27D7BC33" w14:textId="1F8B8F42" w:rsidR="00D702EF" w:rsidRDefault="00D702EF">
      <w:pPr>
        <w:pStyle w:val="TOC4"/>
        <w:rPr>
          <w:rFonts w:asciiTheme="minorHAnsi" w:eastAsiaTheme="minorEastAsia" w:hAnsiTheme="minorHAnsi" w:cstheme="minorBidi"/>
          <w:kern w:val="2"/>
          <w:sz w:val="22"/>
          <w:szCs w:val="22"/>
          <w:lang w:eastAsia="en-GB"/>
          <w14:ligatures w14:val="standardContextual"/>
        </w:rPr>
      </w:pPr>
      <w:r>
        <w:t>8.3.2.2</w:t>
      </w:r>
      <w:r>
        <w:rPr>
          <w:rFonts w:asciiTheme="minorHAnsi" w:eastAsiaTheme="minorEastAsia" w:hAnsiTheme="minorHAnsi" w:cstheme="minorBidi"/>
          <w:kern w:val="2"/>
          <w:sz w:val="22"/>
          <w:szCs w:val="22"/>
          <w:lang w:eastAsia="en-GB"/>
          <w14:ligatures w14:val="standardContextual"/>
        </w:rPr>
        <w:tab/>
      </w:r>
      <w:r>
        <w:t>Detailed flows - non-roaming, no UPF relocation</w:t>
      </w:r>
      <w:r>
        <w:tab/>
      </w:r>
      <w:r>
        <w:fldChar w:fldCharType="begin" w:fldLock="1"/>
      </w:r>
      <w:r>
        <w:instrText xml:space="preserve"> PAGEREF _Toc151152244 \h </w:instrText>
      </w:r>
      <w:r>
        <w:fldChar w:fldCharType="separate"/>
      </w:r>
      <w:r>
        <w:t>276</w:t>
      </w:r>
      <w:r>
        <w:fldChar w:fldCharType="end"/>
      </w:r>
    </w:p>
    <w:p w14:paraId="1A5BC08E" w14:textId="77FEBBF7" w:rsidR="00D702EF" w:rsidRDefault="00D702EF">
      <w:pPr>
        <w:pStyle w:val="TOC5"/>
        <w:rPr>
          <w:rFonts w:asciiTheme="minorHAnsi" w:eastAsiaTheme="minorEastAsia" w:hAnsiTheme="minorHAnsi" w:cstheme="minorBidi"/>
          <w:kern w:val="2"/>
          <w:sz w:val="22"/>
          <w:szCs w:val="22"/>
          <w:lang w:eastAsia="en-GB"/>
          <w14:ligatures w14:val="standardContextual"/>
        </w:rPr>
      </w:pPr>
      <w:r>
        <w:t>8.3.2.2.1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_Toc151152245 \h </w:instrText>
      </w:r>
      <w:r>
        <w:fldChar w:fldCharType="separate"/>
      </w:r>
      <w:r>
        <w:t>276</w:t>
      </w:r>
      <w:r>
        <w:fldChar w:fldCharType="end"/>
      </w:r>
    </w:p>
    <w:p w14:paraId="4CF6BAC3" w14:textId="4A8CAE78" w:rsidR="00D702EF" w:rsidRDefault="00D702EF" w:rsidP="00D702EF">
      <w:pPr>
        <w:pStyle w:val="TOC5"/>
        <w:rPr>
          <w:rFonts w:eastAsiaTheme="minorEastAsia"/>
          <w:lang w:eastAsia="en-GB"/>
        </w:rPr>
      </w:pPr>
      <w:r>
        <w:t>8.3.2.2.2</w:t>
      </w:r>
      <w:r>
        <w:rPr>
          <w:rFonts w:eastAsiaTheme="minorEastAsia"/>
          <w:lang w:eastAsia="en-GB"/>
        </w:rPr>
        <w:tab/>
      </w:r>
      <w:r>
        <w:t>The flows</w:t>
      </w:r>
      <w:r>
        <w:tab/>
      </w:r>
      <w:r>
        <w:fldChar w:fldCharType="begin" w:fldLock="1"/>
      </w:r>
      <w:r>
        <w:instrText xml:space="preserve"> PAGEREF _Toc151152246 \h </w:instrText>
      </w:r>
      <w:r>
        <w:fldChar w:fldCharType="separate"/>
      </w:r>
      <w:r>
        <w:t>277</w:t>
      </w:r>
      <w:r>
        <w:fldChar w:fldCharType="end"/>
      </w:r>
    </w:p>
    <w:p w14:paraId="3067A701" w14:textId="2D34662E" w:rsidR="00D702EF" w:rsidRDefault="00D702EF" w:rsidP="00D702EF">
      <w:pPr>
        <w:pStyle w:val="TOC5"/>
        <w:rPr>
          <w:rFonts w:eastAsiaTheme="minorEastAsia"/>
          <w:lang w:eastAsia="en-GB"/>
        </w:rPr>
      </w:pPr>
      <w:r>
        <w:lastRenderedPageBreak/>
        <w:t>8.3.2.3</w:t>
      </w:r>
      <w:r>
        <w:rPr>
          <w:rFonts w:eastAsiaTheme="minorEastAsia"/>
          <w:lang w:eastAsia="en-GB"/>
        </w:rPr>
        <w:tab/>
      </w:r>
      <w:r>
        <w:t>Detailed flows - non-roaming, UPF relocation</w:t>
      </w:r>
      <w:r>
        <w:tab/>
      </w:r>
      <w:r>
        <w:fldChar w:fldCharType="begin" w:fldLock="1"/>
      </w:r>
      <w:r>
        <w:instrText xml:space="preserve"> PAGEREF _Toc151152247 \h </w:instrText>
      </w:r>
      <w:r>
        <w:fldChar w:fldCharType="separate"/>
      </w:r>
      <w:r>
        <w:t>279</w:t>
      </w:r>
      <w:r>
        <w:fldChar w:fldCharType="end"/>
      </w:r>
    </w:p>
    <w:p w14:paraId="137E94E0" w14:textId="0E41683A" w:rsidR="00D702EF" w:rsidRDefault="00D702EF">
      <w:pPr>
        <w:pStyle w:val="TOC5"/>
        <w:rPr>
          <w:rFonts w:asciiTheme="minorHAnsi" w:eastAsiaTheme="minorEastAsia" w:hAnsiTheme="minorHAnsi" w:cstheme="minorBidi"/>
          <w:kern w:val="2"/>
          <w:sz w:val="22"/>
          <w:szCs w:val="22"/>
          <w:lang w:eastAsia="en-GB"/>
          <w14:ligatures w14:val="standardContextual"/>
        </w:rPr>
      </w:pPr>
      <w:r>
        <w:t>8.3.2.3.1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_Toc151152248 \h </w:instrText>
      </w:r>
      <w:r>
        <w:fldChar w:fldCharType="separate"/>
      </w:r>
      <w:r>
        <w:t>279</w:t>
      </w:r>
      <w:r>
        <w:fldChar w:fldCharType="end"/>
      </w:r>
    </w:p>
    <w:p w14:paraId="7A222219" w14:textId="082DAC1E" w:rsidR="00D702EF" w:rsidRDefault="00D702EF">
      <w:pPr>
        <w:pStyle w:val="TOC5"/>
        <w:rPr>
          <w:rFonts w:asciiTheme="minorHAnsi" w:eastAsiaTheme="minorEastAsia" w:hAnsiTheme="minorHAnsi" w:cstheme="minorBidi"/>
          <w:kern w:val="2"/>
          <w:sz w:val="22"/>
          <w:szCs w:val="22"/>
          <w:lang w:eastAsia="en-GB"/>
          <w14:ligatures w14:val="standardContextual"/>
        </w:rPr>
      </w:pPr>
      <w:r>
        <w:t>8.3.2.3.2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_Toc151152249 \h </w:instrText>
      </w:r>
      <w:r>
        <w:fldChar w:fldCharType="separate"/>
      </w:r>
      <w:r>
        <w:t>280</w:t>
      </w:r>
      <w:r>
        <w:fldChar w:fldCharType="end"/>
      </w:r>
    </w:p>
    <w:p w14:paraId="0A83194A" w14:textId="7E670F35" w:rsidR="00D702EF" w:rsidRDefault="00D702EF">
      <w:pPr>
        <w:pStyle w:val="TOC4"/>
        <w:rPr>
          <w:rFonts w:asciiTheme="minorHAnsi" w:eastAsiaTheme="minorEastAsia" w:hAnsiTheme="minorHAnsi" w:cstheme="minorBidi"/>
          <w:kern w:val="2"/>
          <w:sz w:val="22"/>
          <w:szCs w:val="22"/>
          <w:lang w:eastAsia="en-GB"/>
          <w14:ligatures w14:val="standardContextual"/>
        </w:rPr>
      </w:pPr>
      <w:r>
        <w:t>8.3.2.4</w:t>
      </w:r>
      <w:r>
        <w:rPr>
          <w:rFonts w:asciiTheme="minorHAnsi" w:eastAsiaTheme="minorEastAsia" w:hAnsiTheme="minorHAnsi" w:cstheme="minorBidi"/>
          <w:kern w:val="2"/>
          <w:sz w:val="22"/>
          <w:szCs w:val="22"/>
          <w:lang w:eastAsia="en-GB"/>
          <w14:ligatures w14:val="standardContextual"/>
        </w:rPr>
        <w:tab/>
      </w:r>
      <w:r>
        <w:t>Detailed flows - home-routed roaming, no UPF relocation</w:t>
      </w:r>
      <w:r>
        <w:tab/>
      </w:r>
      <w:r>
        <w:fldChar w:fldCharType="begin" w:fldLock="1"/>
      </w:r>
      <w:r>
        <w:instrText xml:space="preserve"> PAGEREF _Toc151152250 \h </w:instrText>
      </w:r>
      <w:r>
        <w:fldChar w:fldCharType="separate"/>
      </w:r>
      <w:r>
        <w:t>283</w:t>
      </w:r>
      <w:r>
        <w:fldChar w:fldCharType="end"/>
      </w:r>
    </w:p>
    <w:p w14:paraId="626DD744" w14:textId="0EC5711C" w:rsidR="00D702EF" w:rsidRDefault="00D702EF">
      <w:pPr>
        <w:pStyle w:val="TOC5"/>
        <w:rPr>
          <w:rFonts w:asciiTheme="minorHAnsi" w:eastAsiaTheme="minorEastAsia" w:hAnsiTheme="minorHAnsi" w:cstheme="minorBidi"/>
          <w:kern w:val="2"/>
          <w:sz w:val="22"/>
          <w:szCs w:val="22"/>
          <w:lang w:eastAsia="en-GB"/>
          <w14:ligatures w14:val="standardContextual"/>
        </w:rPr>
      </w:pPr>
      <w:r>
        <w:t>8.3.2.4.1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_Toc151152251 \h </w:instrText>
      </w:r>
      <w:r>
        <w:fldChar w:fldCharType="separate"/>
      </w:r>
      <w:r>
        <w:t>283</w:t>
      </w:r>
      <w:r>
        <w:fldChar w:fldCharType="end"/>
      </w:r>
    </w:p>
    <w:p w14:paraId="2AE82C10" w14:textId="7CB05BAE" w:rsidR="00D702EF" w:rsidRDefault="00D702EF">
      <w:pPr>
        <w:pStyle w:val="TOC5"/>
        <w:rPr>
          <w:rFonts w:asciiTheme="minorHAnsi" w:eastAsiaTheme="minorEastAsia" w:hAnsiTheme="minorHAnsi" w:cstheme="minorBidi"/>
          <w:kern w:val="2"/>
          <w:sz w:val="22"/>
          <w:szCs w:val="22"/>
          <w:lang w:eastAsia="en-GB"/>
          <w14:ligatures w14:val="standardContextual"/>
        </w:rPr>
      </w:pPr>
      <w:r>
        <w:t>8.3.2.4.2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_Toc151152252 \h </w:instrText>
      </w:r>
      <w:r>
        <w:fldChar w:fldCharType="separate"/>
      </w:r>
      <w:r>
        <w:t>284</w:t>
      </w:r>
      <w:r>
        <w:fldChar w:fldCharType="end"/>
      </w:r>
    </w:p>
    <w:p w14:paraId="27EF2BEB" w14:textId="4C515D24" w:rsidR="00D702EF" w:rsidRDefault="00D702EF">
      <w:pPr>
        <w:pStyle w:val="TOC5"/>
        <w:rPr>
          <w:rFonts w:asciiTheme="minorHAnsi" w:eastAsiaTheme="minorEastAsia" w:hAnsiTheme="minorHAnsi" w:cstheme="minorBidi"/>
          <w:kern w:val="2"/>
          <w:sz w:val="22"/>
          <w:szCs w:val="22"/>
          <w:lang w:eastAsia="en-GB"/>
          <w14:ligatures w14:val="standardContextual"/>
        </w:rPr>
      </w:pPr>
      <w:r>
        <w:t>8.3.2.4.3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_Toc151152253 \h </w:instrText>
      </w:r>
      <w:r>
        <w:fldChar w:fldCharType="separate"/>
      </w:r>
      <w:r>
        <w:t>285</w:t>
      </w:r>
      <w:r>
        <w:fldChar w:fldCharType="end"/>
      </w:r>
    </w:p>
    <w:p w14:paraId="1D74A280" w14:textId="436E94DA" w:rsidR="00D702EF" w:rsidRDefault="00D702EF">
      <w:pPr>
        <w:pStyle w:val="TOC4"/>
        <w:rPr>
          <w:rFonts w:asciiTheme="minorHAnsi" w:eastAsiaTheme="minorEastAsia" w:hAnsiTheme="minorHAnsi" w:cstheme="minorBidi"/>
          <w:kern w:val="2"/>
          <w:sz w:val="22"/>
          <w:szCs w:val="22"/>
          <w:lang w:eastAsia="en-GB"/>
          <w14:ligatures w14:val="standardContextual"/>
        </w:rPr>
      </w:pPr>
      <w:r>
        <w:t>8.3.2.5</w:t>
      </w:r>
      <w:r>
        <w:rPr>
          <w:rFonts w:asciiTheme="minorHAnsi" w:eastAsiaTheme="minorEastAsia" w:hAnsiTheme="minorHAnsi" w:cstheme="minorBidi"/>
          <w:kern w:val="2"/>
          <w:sz w:val="22"/>
          <w:szCs w:val="22"/>
          <w:lang w:eastAsia="en-GB"/>
          <w14:ligatures w14:val="standardContextual"/>
        </w:rPr>
        <w:tab/>
      </w:r>
      <w:r>
        <w:t>Detailed flows - home-routed roaming, UPF relocation</w:t>
      </w:r>
      <w:r>
        <w:tab/>
      </w:r>
      <w:r>
        <w:fldChar w:fldCharType="begin" w:fldLock="1"/>
      </w:r>
      <w:r>
        <w:instrText xml:space="preserve"> PAGEREF _Toc151152254 \h </w:instrText>
      </w:r>
      <w:r>
        <w:fldChar w:fldCharType="separate"/>
      </w:r>
      <w:r>
        <w:t>287</w:t>
      </w:r>
      <w:r>
        <w:fldChar w:fldCharType="end"/>
      </w:r>
    </w:p>
    <w:p w14:paraId="1E8AD0F5" w14:textId="7EB7CC3D" w:rsidR="00D702EF" w:rsidRDefault="00D702EF">
      <w:pPr>
        <w:pStyle w:val="TOC4"/>
        <w:rPr>
          <w:rFonts w:asciiTheme="minorHAnsi" w:eastAsiaTheme="minorEastAsia" w:hAnsiTheme="minorHAnsi" w:cstheme="minorBidi"/>
          <w:kern w:val="2"/>
          <w:sz w:val="22"/>
          <w:szCs w:val="22"/>
          <w:lang w:eastAsia="en-GB"/>
          <w14:ligatures w14:val="standardContextual"/>
        </w:rPr>
      </w:pPr>
      <w:r>
        <w:t>8.3.2.5.1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_Toc151152255 \h </w:instrText>
      </w:r>
      <w:r>
        <w:fldChar w:fldCharType="separate"/>
      </w:r>
      <w:r>
        <w:t>287</w:t>
      </w:r>
      <w:r>
        <w:fldChar w:fldCharType="end"/>
      </w:r>
    </w:p>
    <w:p w14:paraId="4E7F1348" w14:textId="3E1E0546" w:rsidR="00D702EF" w:rsidRDefault="00D702EF">
      <w:pPr>
        <w:pStyle w:val="TOC5"/>
        <w:rPr>
          <w:rFonts w:asciiTheme="minorHAnsi" w:eastAsiaTheme="minorEastAsia" w:hAnsiTheme="minorHAnsi" w:cstheme="minorBidi"/>
          <w:kern w:val="2"/>
          <w:sz w:val="22"/>
          <w:szCs w:val="22"/>
          <w:lang w:eastAsia="en-GB"/>
          <w14:ligatures w14:val="standardContextual"/>
        </w:rPr>
      </w:pPr>
      <w:r>
        <w:t>8.3.2.5.2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_Toc151152256 \h </w:instrText>
      </w:r>
      <w:r>
        <w:fldChar w:fldCharType="separate"/>
      </w:r>
      <w:r>
        <w:t>288</w:t>
      </w:r>
      <w:r>
        <w:fldChar w:fldCharType="end"/>
      </w:r>
    </w:p>
    <w:p w14:paraId="7C13878C" w14:textId="6EAB7F05" w:rsidR="00D702EF" w:rsidRDefault="00D702EF">
      <w:pPr>
        <w:pStyle w:val="TOC5"/>
        <w:rPr>
          <w:rFonts w:asciiTheme="minorHAnsi" w:eastAsiaTheme="minorEastAsia" w:hAnsiTheme="minorHAnsi" w:cstheme="minorBidi"/>
          <w:kern w:val="2"/>
          <w:sz w:val="22"/>
          <w:szCs w:val="22"/>
          <w:lang w:eastAsia="en-GB"/>
          <w14:ligatures w14:val="standardContextual"/>
        </w:rPr>
      </w:pPr>
      <w:r>
        <w:t>8.3.2.5.3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_Toc151152257 \h </w:instrText>
      </w:r>
      <w:r>
        <w:fldChar w:fldCharType="separate"/>
      </w:r>
      <w:r>
        <w:t>290</w:t>
      </w:r>
      <w:r>
        <w:fldChar w:fldCharType="end"/>
      </w:r>
    </w:p>
    <w:p w14:paraId="1443F043" w14:textId="081A868D" w:rsidR="00D702EF" w:rsidRDefault="00D702EF">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N2-based handover flows</w:t>
      </w:r>
      <w:r>
        <w:tab/>
      </w:r>
      <w:r>
        <w:fldChar w:fldCharType="begin" w:fldLock="1"/>
      </w:r>
      <w:r>
        <w:instrText xml:space="preserve"> PAGEREF _Toc151152258 \h </w:instrText>
      </w:r>
      <w:r>
        <w:fldChar w:fldCharType="separate"/>
      </w:r>
      <w:r>
        <w:t>293</w:t>
      </w:r>
      <w:r>
        <w:fldChar w:fldCharType="end"/>
      </w:r>
    </w:p>
    <w:p w14:paraId="0D64EB1F" w14:textId="486F46C3" w:rsidR="00D702EF" w:rsidRDefault="00D702EF">
      <w:pPr>
        <w:pStyle w:val="TOC4"/>
        <w:rPr>
          <w:rFonts w:asciiTheme="minorHAnsi" w:eastAsiaTheme="minorEastAsia" w:hAnsiTheme="minorHAnsi" w:cstheme="minorBidi"/>
          <w:kern w:val="2"/>
          <w:sz w:val="22"/>
          <w:szCs w:val="22"/>
          <w:lang w:eastAsia="en-GB"/>
          <w14:ligatures w14:val="standardContextual"/>
        </w:rPr>
      </w:pPr>
      <w:r>
        <w:t>8.3.3.1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_Toc151152259 \h </w:instrText>
      </w:r>
      <w:r>
        <w:fldChar w:fldCharType="separate"/>
      </w:r>
      <w:r>
        <w:t>293</w:t>
      </w:r>
      <w:r>
        <w:fldChar w:fldCharType="end"/>
      </w:r>
    </w:p>
    <w:p w14:paraId="739CC140" w14:textId="19F8B43F" w:rsidR="00D702EF" w:rsidRDefault="00D702EF">
      <w:pPr>
        <w:pStyle w:val="TOC5"/>
        <w:rPr>
          <w:rFonts w:asciiTheme="minorHAnsi" w:eastAsiaTheme="minorEastAsia" w:hAnsiTheme="minorHAnsi" w:cstheme="minorBidi"/>
          <w:kern w:val="2"/>
          <w:sz w:val="22"/>
          <w:szCs w:val="22"/>
          <w:lang w:eastAsia="en-GB"/>
          <w14:ligatures w14:val="standardContextual"/>
        </w:rPr>
      </w:pPr>
      <w:r>
        <w:t>8.3.3.1.1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_Toc151152260 \h </w:instrText>
      </w:r>
      <w:r>
        <w:fldChar w:fldCharType="separate"/>
      </w:r>
      <w:r>
        <w:t>293</w:t>
      </w:r>
      <w:r>
        <w:fldChar w:fldCharType="end"/>
      </w:r>
    </w:p>
    <w:p w14:paraId="5FAEAEE8" w14:textId="3A808EF1" w:rsidR="00D702EF" w:rsidRDefault="00D702EF">
      <w:pPr>
        <w:pStyle w:val="TOC5"/>
        <w:rPr>
          <w:rFonts w:asciiTheme="minorHAnsi" w:eastAsiaTheme="minorEastAsia" w:hAnsiTheme="minorHAnsi" w:cstheme="minorBidi"/>
          <w:kern w:val="2"/>
          <w:sz w:val="22"/>
          <w:szCs w:val="22"/>
          <w:lang w:eastAsia="en-GB"/>
          <w14:ligatures w14:val="standardContextual"/>
        </w:rPr>
      </w:pPr>
      <w:r>
        <w:t>8.3.3.1.2</w:t>
      </w:r>
      <w:r>
        <w:rPr>
          <w:rFonts w:asciiTheme="minorHAnsi" w:eastAsiaTheme="minorEastAsia" w:hAnsiTheme="minorHAnsi" w:cstheme="minorBidi"/>
          <w:kern w:val="2"/>
          <w:sz w:val="22"/>
          <w:szCs w:val="22"/>
          <w:lang w:eastAsia="en-GB"/>
          <w14:ligatures w14:val="standardContextual"/>
        </w:rPr>
        <w:tab/>
      </w:r>
      <w:r>
        <w:t>Direct DL data forwarding (non-roaming)</w:t>
      </w:r>
      <w:r>
        <w:tab/>
      </w:r>
      <w:r>
        <w:fldChar w:fldCharType="begin" w:fldLock="1"/>
      </w:r>
      <w:r>
        <w:instrText xml:space="preserve"> PAGEREF _Toc151152261 \h </w:instrText>
      </w:r>
      <w:r>
        <w:fldChar w:fldCharType="separate"/>
      </w:r>
      <w:r>
        <w:t>294</w:t>
      </w:r>
      <w:r>
        <w:fldChar w:fldCharType="end"/>
      </w:r>
    </w:p>
    <w:p w14:paraId="4B78E175" w14:textId="57E48F91" w:rsidR="00D702EF" w:rsidRDefault="00D702EF">
      <w:pPr>
        <w:pStyle w:val="TOC5"/>
        <w:rPr>
          <w:rFonts w:asciiTheme="minorHAnsi" w:eastAsiaTheme="minorEastAsia" w:hAnsiTheme="minorHAnsi" w:cstheme="minorBidi"/>
          <w:kern w:val="2"/>
          <w:sz w:val="22"/>
          <w:szCs w:val="22"/>
          <w:lang w:eastAsia="en-GB"/>
          <w14:ligatures w14:val="standardContextual"/>
        </w:rPr>
      </w:pPr>
      <w:r>
        <w:t>8.3.3.1.3</w:t>
      </w:r>
      <w:r>
        <w:rPr>
          <w:rFonts w:asciiTheme="minorHAnsi" w:eastAsiaTheme="minorEastAsia" w:hAnsiTheme="minorHAnsi" w:cstheme="minorBidi"/>
          <w:kern w:val="2"/>
          <w:sz w:val="22"/>
          <w:szCs w:val="22"/>
          <w:lang w:eastAsia="en-GB"/>
          <w14:ligatures w14:val="standardContextual"/>
        </w:rPr>
        <w:tab/>
      </w:r>
      <w:r>
        <w:t>Direct DL data forwarding (home-routed roaming, LI in VPLMN)</w:t>
      </w:r>
      <w:r>
        <w:tab/>
      </w:r>
      <w:r>
        <w:fldChar w:fldCharType="begin" w:fldLock="1"/>
      </w:r>
      <w:r>
        <w:instrText xml:space="preserve"> PAGEREF _Toc151152262 \h </w:instrText>
      </w:r>
      <w:r>
        <w:fldChar w:fldCharType="separate"/>
      </w:r>
      <w:r>
        <w:t>297</w:t>
      </w:r>
      <w:r>
        <w:fldChar w:fldCharType="end"/>
      </w:r>
    </w:p>
    <w:p w14:paraId="776E23E9" w14:textId="677829EA" w:rsidR="00D702EF" w:rsidRDefault="00D702EF">
      <w:pPr>
        <w:pStyle w:val="TOC5"/>
        <w:rPr>
          <w:rFonts w:asciiTheme="minorHAnsi" w:eastAsiaTheme="minorEastAsia" w:hAnsiTheme="minorHAnsi" w:cstheme="minorBidi"/>
          <w:kern w:val="2"/>
          <w:sz w:val="22"/>
          <w:szCs w:val="22"/>
          <w:lang w:eastAsia="en-GB"/>
          <w14:ligatures w14:val="standardContextual"/>
        </w:rPr>
      </w:pPr>
      <w:r>
        <w:t>8.3.3.1.4</w:t>
      </w:r>
      <w:r>
        <w:rPr>
          <w:rFonts w:asciiTheme="minorHAnsi" w:eastAsiaTheme="minorEastAsia" w:hAnsiTheme="minorHAnsi" w:cstheme="minorBidi"/>
          <w:kern w:val="2"/>
          <w:sz w:val="22"/>
          <w:szCs w:val="22"/>
          <w:lang w:eastAsia="en-GB"/>
          <w14:ligatures w14:val="standardContextual"/>
        </w:rPr>
        <w:tab/>
      </w:r>
      <w:r>
        <w:t>Direct DL data forwarding (home-routed roaming, LI in HPLMN)</w:t>
      </w:r>
      <w:r>
        <w:tab/>
      </w:r>
      <w:r>
        <w:fldChar w:fldCharType="begin" w:fldLock="1"/>
      </w:r>
      <w:r>
        <w:instrText xml:space="preserve"> PAGEREF _Toc151152263 \h </w:instrText>
      </w:r>
      <w:r>
        <w:fldChar w:fldCharType="separate"/>
      </w:r>
      <w:r>
        <w:t>299</w:t>
      </w:r>
      <w:r>
        <w:fldChar w:fldCharType="end"/>
      </w:r>
    </w:p>
    <w:p w14:paraId="57649CC0" w14:textId="15C3E1B2" w:rsidR="00D702EF" w:rsidRDefault="00D702EF">
      <w:pPr>
        <w:pStyle w:val="TOC5"/>
        <w:rPr>
          <w:rFonts w:asciiTheme="minorHAnsi" w:eastAsiaTheme="minorEastAsia" w:hAnsiTheme="minorHAnsi" w:cstheme="minorBidi"/>
          <w:kern w:val="2"/>
          <w:sz w:val="22"/>
          <w:szCs w:val="22"/>
          <w:lang w:eastAsia="en-GB"/>
          <w14:ligatures w14:val="standardContextual"/>
        </w:rPr>
      </w:pPr>
      <w:r>
        <w:t>8.3.3.1.5</w:t>
      </w:r>
      <w:r>
        <w:rPr>
          <w:rFonts w:asciiTheme="minorHAnsi" w:eastAsiaTheme="minorEastAsia" w:hAnsiTheme="minorHAnsi" w:cstheme="minorBidi"/>
          <w:kern w:val="2"/>
          <w:sz w:val="22"/>
          <w:szCs w:val="22"/>
          <w:lang w:eastAsia="en-GB"/>
          <w14:ligatures w14:val="standardContextual"/>
        </w:rPr>
        <w:tab/>
      </w:r>
      <w:r>
        <w:t>Indirect DL data forwarding (non-roaming)</w:t>
      </w:r>
      <w:r>
        <w:tab/>
      </w:r>
      <w:r>
        <w:fldChar w:fldCharType="begin" w:fldLock="1"/>
      </w:r>
      <w:r>
        <w:instrText xml:space="preserve"> PAGEREF _Toc151152264 \h </w:instrText>
      </w:r>
      <w:r>
        <w:fldChar w:fldCharType="separate"/>
      </w:r>
      <w:r>
        <w:t>301</w:t>
      </w:r>
      <w:r>
        <w:fldChar w:fldCharType="end"/>
      </w:r>
    </w:p>
    <w:p w14:paraId="49DE5C5F" w14:textId="007D6D35" w:rsidR="00D702EF" w:rsidRDefault="00D702EF">
      <w:pPr>
        <w:pStyle w:val="TOC5"/>
        <w:rPr>
          <w:rFonts w:asciiTheme="minorHAnsi" w:eastAsiaTheme="minorEastAsia" w:hAnsiTheme="minorHAnsi" w:cstheme="minorBidi"/>
          <w:kern w:val="2"/>
          <w:sz w:val="22"/>
          <w:szCs w:val="22"/>
          <w:lang w:eastAsia="en-GB"/>
          <w14:ligatures w14:val="standardContextual"/>
        </w:rPr>
      </w:pPr>
      <w:r>
        <w:t>8.3.3.1.6</w:t>
      </w:r>
      <w:r>
        <w:rPr>
          <w:rFonts w:asciiTheme="minorHAnsi" w:eastAsiaTheme="minorEastAsia" w:hAnsiTheme="minorHAnsi" w:cstheme="minorBidi"/>
          <w:kern w:val="2"/>
          <w:sz w:val="22"/>
          <w:szCs w:val="22"/>
          <w:lang w:eastAsia="en-GB"/>
          <w14:ligatures w14:val="standardContextual"/>
        </w:rPr>
        <w:tab/>
      </w:r>
      <w:r>
        <w:t>Indirect DL data forwarding (home-routed roaming, LI in VPLMN)</w:t>
      </w:r>
      <w:r>
        <w:tab/>
      </w:r>
      <w:r>
        <w:fldChar w:fldCharType="begin" w:fldLock="1"/>
      </w:r>
      <w:r>
        <w:instrText xml:space="preserve"> PAGEREF _Toc151152265 \h </w:instrText>
      </w:r>
      <w:r>
        <w:fldChar w:fldCharType="separate"/>
      </w:r>
      <w:r>
        <w:t>308</w:t>
      </w:r>
      <w:r>
        <w:fldChar w:fldCharType="end"/>
      </w:r>
    </w:p>
    <w:p w14:paraId="728A948E" w14:textId="28A4196B" w:rsidR="00D702EF" w:rsidRDefault="00D702EF">
      <w:pPr>
        <w:pStyle w:val="TOC5"/>
        <w:rPr>
          <w:rFonts w:asciiTheme="minorHAnsi" w:eastAsiaTheme="minorEastAsia" w:hAnsiTheme="minorHAnsi" w:cstheme="minorBidi"/>
          <w:kern w:val="2"/>
          <w:sz w:val="22"/>
          <w:szCs w:val="22"/>
          <w:lang w:eastAsia="en-GB"/>
          <w14:ligatures w14:val="standardContextual"/>
        </w:rPr>
      </w:pPr>
      <w:r>
        <w:t>8.3.3.1.7</w:t>
      </w:r>
      <w:r>
        <w:rPr>
          <w:rFonts w:asciiTheme="minorHAnsi" w:eastAsiaTheme="minorEastAsia" w:hAnsiTheme="minorHAnsi" w:cstheme="minorBidi"/>
          <w:kern w:val="2"/>
          <w:sz w:val="22"/>
          <w:szCs w:val="22"/>
          <w:lang w:eastAsia="en-GB"/>
          <w14:ligatures w14:val="standardContextual"/>
        </w:rPr>
        <w:tab/>
      </w:r>
      <w:r>
        <w:t>Indirect DL data forwarding (home-routed roaming, LI in HPLMN)</w:t>
      </w:r>
      <w:r>
        <w:tab/>
      </w:r>
      <w:r>
        <w:fldChar w:fldCharType="begin" w:fldLock="1"/>
      </w:r>
      <w:r>
        <w:instrText xml:space="preserve"> PAGEREF _Toc151152266 \h </w:instrText>
      </w:r>
      <w:r>
        <w:fldChar w:fldCharType="separate"/>
      </w:r>
      <w:r>
        <w:t>312</w:t>
      </w:r>
      <w:r>
        <w:fldChar w:fldCharType="end"/>
      </w:r>
    </w:p>
    <w:p w14:paraId="497208F1" w14:textId="2B2044C0" w:rsidR="00D702EF" w:rsidRDefault="00D702EF">
      <w:pPr>
        <w:pStyle w:val="TOC4"/>
        <w:rPr>
          <w:rFonts w:asciiTheme="minorHAnsi" w:eastAsiaTheme="minorEastAsia" w:hAnsiTheme="minorHAnsi" w:cstheme="minorBidi"/>
          <w:kern w:val="2"/>
          <w:sz w:val="22"/>
          <w:szCs w:val="22"/>
          <w:lang w:eastAsia="en-GB"/>
          <w14:ligatures w14:val="standardContextual"/>
        </w:rPr>
      </w:pPr>
      <w:r>
        <w:t>8.3.3.2</w:t>
      </w:r>
      <w:r>
        <w:rPr>
          <w:rFonts w:asciiTheme="minorHAnsi" w:eastAsiaTheme="minorEastAsia" w:hAnsiTheme="minorHAnsi" w:cstheme="minorBidi"/>
          <w:kern w:val="2"/>
          <w:sz w:val="22"/>
          <w:szCs w:val="22"/>
          <w:lang w:eastAsia="en-GB"/>
          <w14:ligatures w14:val="standardContextual"/>
        </w:rPr>
        <w:tab/>
      </w:r>
      <w:r>
        <w:t>Detailed flows - non-roaming, direct DL data forwarding</w:t>
      </w:r>
      <w:r>
        <w:tab/>
      </w:r>
      <w:r>
        <w:fldChar w:fldCharType="begin" w:fldLock="1"/>
      </w:r>
      <w:r>
        <w:instrText xml:space="preserve"> PAGEREF _Toc151152267 \h </w:instrText>
      </w:r>
      <w:r>
        <w:fldChar w:fldCharType="separate"/>
      </w:r>
      <w:r>
        <w:t>316</w:t>
      </w:r>
      <w:r>
        <w:fldChar w:fldCharType="end"/>
      </w:r>
    </w:p>
    <w:p w14:paraId="36CDDB0B" w14:textId="6C57684D" w:rsidR="00D702EF" w:rsidRDefault="00D702EF">
      <w:pPr>
        <w:pStyle w:val="TOC5"/>
        <w:rPr>
          <w:rFonts w:asciiTheme="minorHAnsi" w:eastAsiaTheme="minorEastAsia" w:hAnsiTheme="minorHAnsi" w:cstheme="minorBidi"/>
          <w:kern w:val="2"/>
          <w:sz w:val="22"/>
          <w:szCs w:val="22"/>
          <w:lang w:eastAsia="en-GB"/>
          <w14:ligatures w14:val="standardContextual"/>
        </w:rPr>
      </w:pPr>
      <w:r>
        <w:t>8.3.3.2.1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_Toc151152268 \h </w:instrText>
      </w:r>
      <w:r>
        <w:fldChar w:fldCharType="separate"/>
      </w:r>
      <w:r>
        <w:t>316</w:t>
      </w:r>
      <w:r>
        <w:fldChar w:fldCharType="end"/>
      </w:r>
    </w:p>
    <w:p w14:paraId="12591881" w14:textId="2ECCB099" w:rsidR="00D702EF" w:rsidRDefault="00D702EF">
      <w:pPr>
        <w:pStyle w:val="TOC4"/>
        <w:rPr>
          <w:rFonts w:asciiTheme="minorHAnsi" w:eastAsiaTheme="minorEastAsia" w:hAnsiTheme="minorHAnsi" w:cstheme="minorBidi"/>
          <w:kern w:val="2"/>
          <w:sz w:val="22"/>
          <w:szCs w:val="22"/>
          <w:lang w:eastAsia="en-GB"/>
          <w14:ligatures w14:val="standardContextual"/>
        </w:rPr>
      </w:pPr>
      <w:r>
        <w:t>8.3.3.2.2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_Toc151152269 \h </w:instrText>
      </w:r>
      <w:r>
        <w:fldChar w:fldCharType="separate"/>
      </w:r>
      <w:r>
        <w:t>317</w:t>
      </w:r>
      <w:r>
        <w:fldChar w:fldCharType="end"/>
      </w:r>
    </w:p>
    <w:p w14:paraId="7F0DC8BA" w14:textId="1B71FA2A" w:rsidR="00D702EF" w:rsidRDefault="00D702EF">
      <w:pPr>
        <w:pStyle w:val="TOC4"/>
        <w:rPr>
          <w:rFonts w:asciiTheme="minorHAnsi" w:eastAsiaTheme="minorEastAsia" w:hAnsiTheme="minorHAnsi" w:cstheme="minorBidi"/>
          <w:kern w:val="2"/>
          <w:sz w:val="22"/>
          <w:szCs w:val="22"/>
          <w:lang w:eastAsia="en-GB"/>
          <w14:ligatures w14:val="standardContextual"/>
        </w:rPr>
      </w:pPr>
      <w:r>
        <w:t>8.3.3.3</w:t>
      </w:r>
      <w:r>
        <w:rPr>
          <w:rFonts w:asciiTheme="minorHAnsi" w:eastAsiaTheme="minorEastAsia" w:hAnsiTheme="minorHAnsi" w:cstheme="minorBidi"/>
          <w:kern w:val="2"/>
          <w:sz w:val="22"/>
          <w:szCs w:val="22"/>
          <w:lang w:eastAsia="en-GB"/>
          <w14:ligatures w14:val="standardContextual"/>
        </w:rPr>
        <w:tab/>
      </w:r>
      <w:r>
        <w:t>Detailed flows - non-roaming, direct DL data forwarding (with UPF relocation)</w:t>
      </w:r>
      <w:r>
        <w:tab/>
      </w:r>
      <w:r>
        <w:fldChar w:fldCharType="begin" w:fldLock="1"/>
      </w:r>
      <w:r>
        <w:instrText xml:space="preserve"> PAGEREF _Toc151152270 \h </w:instrText>
      </w:r>
      <w:r>
        <w:fldChar w:fldCharType="separate"/>
      </w:r>
      <w:r>
        <w:t>320</w:t>
      </w:r>
      <w:r>
        <w:fldChar w:fldCharType="end"/>
      </w:r>
    </w:p>
    <w:p w14:paraId="4EDA8CCB" w14:textId="1D93F447" w:rsidR="00D702EF" w:rsidRDefault="00D702EF">
      <w:pPr>
        <w:pStyle w:val="TOC5"/>
        <w:rPr>
          <w:rFonts w:asciiTheme="minorHAnsi" w:eastAsiaTheme="minorEastAsia" w:hAnsiTheme="minorHAnsi" w:cstheme="minorBidi"/>
          <w:kern w:val="2"/>
          <w:sz w:val="22"/>
          <w:szCs w:val="22"/>
          <w:lang w:eastAsia="en-GB"/>
          <w14:ligatures w14:val="standardContextual"/>
        </w:rPr>
      </w:pPr>
      <w:r>
        <w:t>8.3.3.3.1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_Toc151152271 \h </w:instrText>
      </w:r>
      <w:r>
        <w:fldChar w:fldCharType="separate"/>
      </w:r>
      <w:r>
        <w:t>320</w:t>
      </w:r>
      <w:r>
        <w:fldChar w:fldCharType="end"/>
      </w:r>
    </w:p>
    <w:p w14:paraId="31582016" w14:textId="51631ACE" w:rsidR="00D702EF" w:rsidRDefault="00D702EF">
      <w:pPr>
        <w:pStyle w:val="TOC4"/>
        <w:rPr>
          <w:rFonts w:asciiTheme="minorHAnsi" w:eastAsiaTheme="minorEastAsia" w:hAnsiTheme="minorHAnsi" w:cstheme="minorBidi"/>
          <w:kern w:val="2"/>
          <w:sz w:val="22"/>
          <w:szCs w:val="22"/>
          <w:lang w:eastAsia="en-GB"/>
          <w14:ligatures w14:val="standardContextual"/>
        </w:rPr>
      </w:pPr>
      <w:r>
        <w:t>8.3.3.3.2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_Toc151152272 \h </w:instrText>
      </w:r>
      <w:r>
        <w:fldChar w:fldCharType="separate"/>
      </w:r>
      <w:r>
        <w:t>320</w:t>
      </w:r>
      <w:r>
        <w:fldChar w:fldCharType="end"/>
      </w:r>
    </w:p>
    <w:p w14:paraId="1CD3CBC1" w14:textId="64AAEF4B" w:rsidR="00D702EF" w:rsidRDefault="00D702EF">
      <w:pPr>
        <w:pStyle w:val="TOC4"/>
        <w:rPr>
          <w:rFonts w:asciiTheme="minorHAnsi" w:eastAsiaTheme="minorEastAsia" w:hAnsiTheme="minorHAnsi" w:cstheme="minorBidi"/>
          <w:kern w:val="2"/>
          <w:sz w:val="22"/>
          <w:szCs w:val="22"/>
          <w:lang w:eastAsia="en-GB"/>
          <w14:ligatures w14:val="standardContextual"/>
        </w:rPr>
      </w:pPr>
      <w:r>
        <w:t>8.3.3.4</w:t>
      </w:r>
      <w:r>
        <w:rPr>
          <w:rFonts w:asciiTheme="minorHAnsi" w:eastAsiaTheme="minorEastAsia" w:hAnsiTheme="minorHAnsi" w:cstheme="minorBidi"/>
          <w:kern w:val="2"/>
          <w:sz w:val="22"/>
          <w:szCs w:val="22"/>
          <w:lang w:eastAsia="en-GB"/>
          <w14:ligatures w14:val="standardContextual"/>
        </w:rPr>
        <w:tab/>
      </w:r>
      <w:r>
        <w:t>Detailed flows - non-roaming, indirect DL data forwarding (with UPF relocation)</w:t>
      </w:r>
      <w:r>
        <w:tab/>
      </w:r>
      <w:r>
        <w:fldChar w:fldCharType="begin" w:fldLock="1"/>
      </w:r>
      <w:r>
        <w:instrText xml:space="preserve"> PAGEREF _Toc151152273 \h </w:instrText>
      </w:r>
      <w:r>
        <w:fldChar w:fldCharType="separate"/>
      </w:r>
      <w:r>
        <w:t>324</w:t>
      </w:r>
      <w:r>
        <w:fldChar w:fldCharType="end"/>
      </w:r>
    </w:p>
    <w:p w14:paraId="043C63D7" w14:textId="00C738FA" w:rsidR="00D702EF" w:rsidRDefault="00D702EF">
      <w:pPr>
        <w:pStyle w:val="TOC5"/>
        <w:rPr>
          <w:rFonts w:asciiTheme="minorHAnsi" w:eastAsiaTheme="minorEastAsia" w:hAnsiTheme="minorHAnsi" w:cstheme="minorBidi"/>
          <w:kern w:val="2"/>
          <w:sz w:val="22"/>
          <w:szCs w:val="22"/>
          <w:lang w:eastAsia="en-GB"/>
          <w14:ligatures w14:val="standardContextual"/>
        </w:rPr>
      </w:pPr>
      <w:r>
        <w:t>8.3.3.4.1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_Toc151152274 \h </w:instrText>
      </w:r>
      <w:r>
        <w:fldChar w:fldCharType="separate"/>
      </w:r>
      <w:r>
        <w:t>324</w:t>
      </w:r>
      <w:r>
        <w:fldChar w:fldCharType="end"/>
      </w:r>
    </w:p>
    <w:p w14:paraId="1BCECF7A" w14:textId="7443BB2C" w:rsidR="00D702EF" w:rsidRDefault="00D702EF">
      <w:pPr>
        <w:pStyle w:val="TOC5"/>
        <w:rPr>
          <w:rFonts w:asciiTheme="minorHAnsi" w:eastAsiaTheme="minorEastAsia" w:hAnsiTheme="minorHAnsi" w:cstheme="minorBidi"/>
          <w:kern w:val="2"/>
          <w:sz w:val="22"/>
          <w:szCs w:val="22"/>
          <w:lang w:eastAsia="en-GB"/>
          <w14:ligatures w14:val="standardContextual"/>
        </w:rPr>
      </w:pPr>
      <w:r>
        <w:t>8.3.3.4.2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_Toc151152275 \h </w:instrText>
      </w:r>
      <w:r>
        <w:fldChar w:fldCharType="separate"/>
      </w:r>
      <w:r>
        <w:t>325</w:t>
      </w:r>
      <w:r>
        <w:fldChar w:fldCharType="end"/>
      </w:r>
    </w:p>
    <w:p w14:paraId="67FA40C7" w14:textId="01464EF4" w:rsidR="00D702EF" w:rsidRDefault="00D702EF">
      <w:pPr>
        <w:pStyle w:val="TOC4"/>
        <w:rPr>
          <w:rFonts w:asciiTheme="minorHAnsi" w:eastAsiaTheme="minorEastAsia" w:hAnsiTheme="minorHAnsi" w:cstheme="minorBidi"/>
          <w:kern w:val="2"/>
          <w:sz w:val="22"/>
          <w:szCs w:val="22"/>
          <w:lang w:eastAsia="en-GB"/>
          <w14:ligatures w14:val="standardContextual"/>
        </w:rPr>
      </w:pPr>
      <w:r>
        <w:t>8.3.3.5</w:t>
      </w:r>
      <w:r>
        <w:rPr>
          <w:rFonts w:asciiTheme="minorHAnsi" w:eastAsiaTheme="minorEastAsia" w:hAnsiTheme="minorHAnsi" w:cstheme="minorBidi"/>
          <w:kern w:val="2"/>
          <w:sz w:val="22"/>
          <w:szCs w:val="22"/>
          <w:lang w:eastAsia="en-GB"/>
          <w14:ligatures w14:val="standardContextual"/>
        </w:rPr>
        <w:tab/>
      </w:r>
      <w:r>
        <w:t>Detailed flows - home-routed roaming, indirect DL data forwarding (with UPF relocation)</w:t>
      </w:r>
      <w:r>
        <w:tab/>
      </w:r>
      <w:r>
        <w:fldChar w:fldCharType="begin" w:fldLock="1"/>
      </w:r>
      <w:r>
        <w:instrText xml:space="preserve"> PAGEREF _Toc151152276 \h </w:instrText>
      </w:r>
      <w:r>
        <w:fldChar w:fldCharType="separate"/>
      </w:r>
      <w:r>
        <w:t>329</w:t>
      </w:r>
      <w:r>
        <w:fldChar w:fldCharType="end"/>
      </w:r>
    </w:p>
    <w:p w14:paraId="0693FABF" w14:textId="380E4DD8" w:rsidR="00D702EF" w:rsidRDefault="00D702EF">
      <w:pPr>
        <w:pStyle w:val="TOC5"/>
        <w:rPr>
          <w:rFonts w:asciiTheme="minorHAnsi" w:eastAsiaTheme="minorEastAsia" w:hAnsiTheme="minorHAnsi" w:cstheme="minorBidi"/>
          <w:kern w:val="2"/>
          <w:sz w:val="22"/>
          <w:szCs w:val="22"/>
          <w:lang w:eastAsia="en-GB"/>
          <w14:ligatures w14:val="standardContextual"/>
        </w:rPr>
      </w:pPr>
      <w:r>
        <w:t>8.3.3.5.1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_Toc151152277 \h </w:instrText>
      </w:r>
      <w:r>
        <w:fldChar w:fldCharType="separate"/>
      </w:r>
      <w:r>
        <w:t>329</w:t>
      </w:r>
      <w:r>
        <w:fldChar w:fldCharType="end"/>
      </w:r>
    </w:p>
    <w:p w14:paraId="76072CCD" w14:textId="3B44C584" w:rsidR="00D702EF" w:rsidRDefault="00D702EF">
      <w:pPr>
        <w:pStyle w:val="TOC5"/>
        <w:rPr>
          <w:rFonts w:asciiTheme="minorHAnsi" w:eastAsiaTheme="minorEastAsia" w:hAnsiTheme="minorHAnsi" w:cstheme="minorBidi"/>
          <w:kern w:val="2"/>
          <w:sz w:val="22"/>
          <w:szCs w:val="22"/>
          <w:lang w:eastAsia="en-GB"/>
          <w14:ligatures w14:val="standardContextual"/>
        </w:rPr>
      </w:pPr>
      <w:r>
        <w:t>8.3.3.5.2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_Toc151152278 \h </w:instrText>
      </w:r>
      <w:r>
        <w:fldChar w:fldCharType="separate"/>
      </w:r>
      <w:r>
        <w:t>330</w:t>
      </w:r>
      <w:r>
        <w:fldChar w:fldCharType="end"/>
      </w:r>
    </w:p>
    <w:p w14:paraId="0C4EB640" w14:textId="79617156" w:rsidR="00D702EF" w:rsidRDefault="00D702EF">
      <w:pPr>
        <w:pStyle w:val="TOC5"/>
        <w:rPr>
          <w:rFonts w:asciiTheme="minorHAnsi" w:eastAsiaTheme="minorEastAsia" w:hAnsiTheme="minorHAnsi" w:cstheme="minorBidi"/>
          <w:kern w:val="2"/>
          <w:sz w:val="22"/>
          <w:szCs w:val="22"/>
          <w:lang w:eastAsia="en-GB"/>
          <w14:ligatures w14:val="standardContextual"/>
        </w:rPr>
      </w:pPr>
      <w:r>
        <w:t>8.3.3.5.3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_Toc151152279 \h </w:instrText>
      </w:r>
      <w:r>
        <w:fldChar w:fldCharType="separate"/>
      </w:r>
      <w:r>
        <w:t>334</w:t>
      </w:r>
      <w:r>
        <w:fldChar w:fldCharType="end"/>
      </w:r>
    </w:p>
    <w:p w14:paraId="42B27FCE" w14:textId="178FF797" w:rsidR="00D702EF" w:rsidRDefault="00D702EF">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5G to 4G handover flows</w:t>
      </w:r>
      <w:r>
        <w:tab/>
      </w:r>
      <w:r>
        <w:fldChar w:fldCharType="begin" w:fldLock="1"/>
      </w:r>
      <w:r>
        <w:instrText xml:space="preserve"> PAGEREF _Toc151152280 \h </w:instrText>
      </w:r>
      <w:r>
        <w:fldChar w:fldCharType="separate"/>
      </w:r>
      <w:r>
        <w:t>338</w:t>
      </w:r>
      <w:r>
        <w:fldChar w:fldCharType="end"/>
      </w:r>
    </w:p>
    <w:p w14:paraId="54DDD169" w14:textId="0EEEC74E" w:rsidR="00D702EF" w:rsidRDefault="00D702EF">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_Toc151152281 \h </w:instrText>
      </w:r>
      <w:r>
        <w:fldChar w:fldCharType="separate"/>
      </w:r>
      <w:r>
        <w:t>338</w:t>
      </w:r>
      <w:r>
        <w:fldChar w:fldCharType="end"/>
      </w:r>
    </w:p>
    <w:p w14:paraId="5CB77F3C" w14:textId="6CE06FA8" w:rsidR="00D702EF" w:rsidRDefault="00D702EF">
      <w:pPr>
        <w:pStyle w:val="TOC5"/>
        <w:rPr>
          <w:rFonts w:asciiTheme="minorHAnsi" w:eastAsiaTheme="minorEastAsia" w:hAnsiTheme="minorHAnsi" w:cstheme="minorBidi"/>
          <w:kern w:val="2"/>
          <w:sz w:val="22"/>
          <w:szCs w:val="22"/>
          <w:lang w:eastAsia="en-GB"/>
          <w14:ligatures w14:val="standardContextual"/>
        </w:rPr>
      </w:pPr>
      <w:r>
        <w:t>8.3.4.1.1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_Toc151152282 \h </w:instrText>
      </w:r>
      <w:r>
        <w:fldChar w:fldCharType="separate"/>
      </w:r>
      <w:r>
        <w:t>338</w:t>
      </w:r>
      <w:r>
        <w:fldChar w:fldCharType="end"/>
      </w:r>
    </w:p>
    <w:p w14:paraId="069915B0" w14:textId="02D1698A" w:rsidR="00D702EF" w:rsidRDefault="00D702EF">
      <w:pPr>
        <w:pStyle w:val="TOC5"/>
        <w:rPr>
          <w:rFonts w:asciiTheme="minorHAnsi" w:eastAsiaTheme="minorEastAsia" w:hAnsiTheme="minorHAnsi" w:cstheme="minorBidi"/>
          <w:kern w:val="2"/>
          <w:sz w:val="22"/>
          <w:szCs w:val="22"/>
          <w:lang w:eastAsia="en-GB"/>
          <w14:ligatures w14:val="standardContextual"/>
        </w:rPr>
      </w:pPr>
      <w:r>
        <w:t>8.3.4.1.2</w:t>
      </w:r>
      <w:r>
        <w:rPr>
          <w:rFonts w:asciiTheme="minorHAnsi" w:eastAsiaTheme="minorEastAsia" w:hAnsiTheme="minorHAnsi" w:cstheme="minorBidi"/>
          <w:kern w:val="2"/>
          <w:sz w:val="22"/>
          <w:szCs w:val="22"/>
          <w:lang w:eastAsia="en-GB"/>
          <w14:ligatures w14:val="standardContextual"/>
        </w:rPr>
        <w:tab/>
      </w:r>
      <w:r>
        <w:t>Direct forwarding</w:t>
      </w:r>
      <w:r>
        <w:tab/>
      </w:r>
      <w:r>
        <w:fldChar w:fldCharType="begin" w:fldLock="1"/>
      </w:r>
      <w:r>
        <w:instrText xml:space="preserve"> PAGEREF _Toc151152283 \h </w:instrText>
      </w:r>
      <w:r>
        <w:fldChar w:fldCharType="separate"/>
      </w:r>
      <w:r>
        <w:t>339</w:t>
      </w:r>
      <w:r>
        <w:fldChar w:fldCharType="end"/>
      </w:r>
    </w:p>
    <w:p w14:paraId="39E1C233" w14:textId="42F103D9" w:rsidR="00D702EF" w:rsidRDefault="00D702EF">
      <w:pPr>
        <w:pStyle w:val="TOC5"/>
        <w:rPr>
          <w:rFonts w:asciiTheme="minorHAnsi" w:eastAsiaTheme="minorEastAsia" w:hAnsiTheme="minorHAnsi" w:cstheme="minorBidi"/>
          <w:kern w:val="2"/>
          <w:sz w:val="22"/>
          <w:szCs w:val="22"/>
          <w:lang w:eastAsia="en-GB"/>
          <w14:ligatures w14:val="standardContextual"/>
        </w:rPr>
      </w:pPr>
      <w:r>
        <w:t>8.3.4.1.3</w:t>
      </w:r>
      <w:r>
        <w:rPr>
          <w:rFonts w:asciiTheme="minorHAnsi" w:eastAsiaTheme="minorEastAsia" w:hAnsiTheme="minorHAnsi" w:cstheme="minorBidi"/>
          <w:kern w:val="2"/>
          <w:sz w:val="22"/>
          <w:szCs w:val="22"/>
          <w:lang w:eastAsia="en-GB"/>
          <w14:ligatures w14:val="standardContextual"/>
        </w:rPr>
        <w:tab/>
      </w:r>
      <w:r>
        <w:t>Indirect forwarding in a non-roaming case</w:t>
      </w:r>
      <w:r>
        <w:tab/>
      </w:r>
      <w:r>
        <w:fldChar w:fldCharType="begin" w:fldLock="1"/>
      </w:r>
      <w:r>
        <w:instrText xml:space="preserve"> PAGEREF _Toc151152284 \h </w:instrText>
      </w:r>
      <w:r>
        <w:fldChar w:fldCharType="separate"/>
      </w:r>
      <w:r>
        <w:t>341</w:t>
      </w:r>
      <w:r>
        <w:fldChar w:fldCharType="end"/>
      </w:r>
    </w:p>
    <w:p w14:paraId="24E40063" w14:textId="61715486" w:rsidR="00D702EF" w:rsidRDefault="00D702EF">
      <w:pPr>
        <w:pStyle w:val="TOC5"/>
        <w:rPr>
          <w:rFonts w:asciiTheme="minorHAnsi" w:eastAsiaTheme="minorEastAsia" w:hAnsiTheme="minorHAnsi" w:cstheme="minorBidi"/>
          <w:kern w:val="2"/>
          <w:sz w:val="22"/>
          <w:szCs w:val="22"/>
          <w:lang w:eastAsia="en-GB"/>
          <w14:ligatures w14:val="standardContextual"/>
        </w:rPr>
      </w:pPr>
      <w:r>
        <w:t>8.3.4.1.4</w:t>
      </w:r>
      <w:r>
        <w:rPr>
          <w:rFonts w:asciiTheme="minorHAnsi" w:eastAsiaTheme="minorEastAsia" w:hAnsiTheme="minorHAnsi" w:cstheme="minorBidi"/>
          <w:kern w:val="2"/>
          <w:sz w:val="22"/>
          <w:szCs w:val="22"/>
          <w:lang w:eastAsia="en-GB"/>
          <w14:ligatures w14:val="standardContextual"/>
        </w:rPr>
        <w:tab/>
      </w:r>
      <w:r>
        <w:t>Indirect forwarding in a roaming case</w:t>
      </w:r>
      <w:r>
        <w:tab/>
      </w:r>
      <w:r>
        <w:fldChar w:fldCharType="begin" w:fldLock="1"/>
      </w:r>
      <w:r>
        <w:instrText xml:space="preserve"> PAGEREF _Toc151152285 \h </w:instrText>
      </w:r>
      <w:r>
        <w:fldChar w:fldCharType="separate"/>
      </w:r>
      <w:r>
        <w:t>343</w:t>
      </w:r>
      <w:r>
        <w:fldChar w:fldCharType="end"/>
      </w:r>
    </w:p>
    <w:p w14:paraId="59EF91FB" w14:textId="3F74214D" w:rsidR="00D702EF" w:rsidRDefault="00D702EF">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Detailed flows - non-roaming, direct DL data forwarding</w:t>
      </w:r>
      <w:r>
        <w:tab/>
      </w:r>
      <w:r>
        <w:fldChar w:fldCharType="begin" w:fldLock="1"/>
      </w:r>
      <w:r>
        <w:instrText xml:space="preserve"> PAGEREF _Toc151152286 \h </w:instrText>
      </w:r>
      <w:r>
        <w:fldChar w:fldCharType="separate"/>
      </w:r>
      <w:r>
        <w:t>346</w:t>
      </w:r>
      <w:r>
        <w:fldChar w:fldCharType="end"/>
      </w:r>
    </w:p>
    <w:p w14:paraId="56C036FA" w14:textId="634A6025" w:rsidR="00D702EF" w:rsidRDefault="00D702EF">
      <w:pPr>
        <w:pStyle w:val="TOC5"/>
        <w:rPr>
          <w:rFonts w:asciiTheme="minorHAnsi" w:eastAsiaTheme="minorEastAsia" w:hAnsiTheme="minorHAnsi" w:cstheme="minorBidi"/>
          <w:kern w:val="2"/>
          <w:sz w:val="22"/>
          <w:szCs w:val="22"/>
          <w:lang w:eastAsia="en-GB"/>
          <w14:ligatures w14:val="standardContextual"/>
        </w:rPr>
      </w:pPr>
      <w:r>
        <w:t>8.3.4.2.1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_Toc151152287 \h </w:instrText>
      </w:r>
      <w:r>
        <w:fldChar w:fldCharType="separate"/>
      </w:r>
      <w:r>
        <w:t>346</w:t>
      </w:r>
      <w:r>
        <w:fldChar w:fldCharType="end"/>
      </w:r>
    </w:p>
    <w:p w14:paraId="270A0B22" w14:textId="5FAD7521" w:rsidR="00D702EF" w:rsidRDefault="00D702EF">
      <w:pPr>
        <w:pStyle w:val="TOC5"/>
        <w:rPr>
          <w:rFonts w:asciiTheme="minorHAnsi" w:eastAsiaTheme="minorEastAsia" w:hAnsiTheme="minorHAnsi" w:cstheme="minorBidi"/>
          <w:kern w:val="2"/>
          <w:sz w:val="22"/>
          <w:szCs w:val="22"/>
          <w:lang w:eastAsia="en-GB"/>
          <w14:ligatures w14:val="standardContextual"/>
        </w:rPr>
      </w:pPr>
      <w:r>
        <w:t>8.3.4.2.2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_Toc151152288 \h </w:instrText>
      </w:r>
      <w:r>
        <w:fldChar w:fldCharType="separate"/>
      </w:r>
      <w:r>
        <w:t>347</w:t>
      </w:r>
      <w:r>
        <w:fldChar w:fldCharType="end"/>
      </w:r>
    </w:p>
    <w:p w14:paraId="4759E9EC" w14:textId="3E1543E1" w:rsidR="00D702EF" w:rsidRDefault="00D702EF">
      <w:pPr>
        <w:pStyle w:val="TOC4"/>
        <w:rPr>
          <w:rFonts w:asciiTheme="minorHAnsi" w:eastAsiaTheme="minorEastAsia" w:hAnsiTheme="minorHAnsi" w:cstheme="minorBidi"/>
          <w:kern w:val="2"/>
          <w:sz w:val="22"/>
          <w:szCs w:val="22"/>
          <w:lang w:eastAsia="en-GB"/>
          <w14:ligatures w14:val="standardContextual"/>
        </w:rPr>
      </w:pPr>
      <w:r>
        <w:t>8.3.4.3</w:t>
      </w:r>
      <w:r>
        <w:rPr>
          <w:rFonts w:asciiTheme="minorHAnsi" w:eastAsiaTheme="minorEastAsia" w:hAnsiTheme="minorHAnsi" w:cstheme="minorBidi"/>
          <w:kern w:val="2"/>
          <w:sz w:val="22"/>
          <w:szCs w:val="22"/>
          <w:lang w:eastAsia="en-GB"/>
          <w14:ligatures w14:val="standardContextual"/>
        </w:rPr>
        <w:tab/>
      </w:r>
      <w:r>
        <w:t>Detailed flows - non-roaming, indirect DL data forwarding</w:t>
      </w:r>
      <w:r>
        <w:tab/>
      </w:r>
      <w:r>
        <w:fldChar w:fldCharType="begin" w:fldLock="1"/>
      </w:r>
      <w:r>
        <w:instrText xml:space="preserve"> PAGEREF _Toc151152289 \h </w:instrText>
      </w:r>
      <w:r>
        <w:fldChar w:fldCharType="separate"/>
      </w:r>
      <w:r>
        <w:t>351</w:t>
      </w:r>
      <w:r>
        <w:fldChar w:fldCharType="end"/>
      </w:r>
    </w:p>
    <w:p w14:paraId="5F6FE304" w14:textId="35BFEAC3" w:rsidR="00D702EF" w:rsidRDefault="00D702EF">
      <w:pPr>
        <w:pStyle w:val="TOC5"/>
        <w:rPr>
          <w:rFonts w:asciiTheme="minorHAnsi" w:eastAsiaTheme="minorEastAsia" w:hAnsiTheme="minorHAnsi" w:cstheme="minorBidi"/>
          <w:kern w:val="2"/>
          <w:sz w:val="22"/>
          <w:szCs w:val="22"/>
          <w:lang w:eastAsia="en-GB"/>
          <w14:ligatures w14:val="standardContextual"/>
        </w:rPr>
      </w:pPr>
      <w:r>
        <w:t>8.3.4.3.1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_Toc151152290 \h </w:instrText>
      </w:r>
      <w:r>
        <w:fldChar w:fldCharType="separate"/>
      </w:r>
      <w:r>
        <w:t>351</w:t>
      </w:r>
      <w:r>
        <w:fldChar w:fldCharType="end"/>
      </w:r>
    </w:p>
    <w:p w14:paraId="6264F9F3" w14:textId="31B75EE3" w:rsidR="00D702EF" w:rsidRDefault="00D702EF">
      <w:pPr>
        <w:pStyle w:val="TOC5"/>
        <w:rPr>
          <w:rFonts w:asciiTheme="minorHAnsi" w:eastAsiaTheme="minorEastAsia" w:hAnsiTheme="minorHAnsi" w:cstheme="minorBidi"/>
          <w:kern w:val="2"/>
          <w:sz w:val="22"/>
          <w:szCs w:val="22"/>
          <w:lang w:eastAsia="en-GB"/>
          <w14:ligatures w14:val="standardContextual"/>
        </w:rPr>
      </w:pPr>
      <w:r>
        <w:t>8.3.4.3.2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_Toc151152291 \h </w:instrText>
      </w:r>
      <w:r>
        <w:fldChar w:fldCharType="separate"/>
      </w:r>
      <w:r>
        <w:t>352</w:t>
      </w:r>
      <w:r>
        <w:fldChar w:fldCharType="end"/>
      </w:r>
    </w:p>
    <w:p w14:paraId="56D5D5E3" w14:textId="77E83C03" w:rsidR="00D702EF" w:rsidRDefault="00D702EF">
      <w:pPr>
        <w:pStyle w:val="TOC4"/>
        <w:rPr>
          <w:rFonts w:asciiTheme="minorHAnsi" w:eastAsiaTheme="minorEastAsia" w:hAnsiTheme="minorHAnsi" w:cstheme="minorBidi"/>
          <w:kern w:val="2"/>
          <w:sz w:val="22"/>
          <w:szCs w:val="22"/>
          <w:lang w:eastAsia="en-GB"/>
          <w14:ligatures w14:val="standardContextual"/>
        </w:rPr>
      </w:pPr>
      <w:r>
        <w:t>8.3.4.4</w:t>
      </w:r>
      <w:r>
        <w:rPr>
          <w:rFonts w:asciiTheme="minorHAnsi" w:eastAsiaTheme="minorEastAsia" w:hAnsiTheme="minorHAnsi" w:cstheme="minorBidi"/>
          <w:kern w:val="2"/>
          <w:sz w:val="22"/>
          <w:szCs w:val="22"/>
          <w:lang w:eastAsia="en-GB"/>
          <w14:ligatures w14:val="standardContextual"/>
        </w:rPr>
        <w:tab/>
      </w:r>
      <w:r>
        <w:t>Detailed flows – home-routed roaming, indirect DL data forwarding</w:t>
      </w:r>
      <w:r>
        <w:tab/>
      </w:r>
      <w:r>
        <w:fldChar w:fldCharType="begin" w:fldLock="1"/>
      </w:r>
      <w:r>
        <w:instrText xml:space="preserve"> PAGEREF _Toc151152292 \h </w:instrText>
      </w:r>
      <w:r>
        <w:fldChar w:fldCharType="separate"/>
      </w:r>
      <w:r>
        <w:t>356</w:t>
      </w:r>
      <w:r>
        <w:fldChar w:fldCharType="end"/>
      </w:r>
    </w:p>
    <w:p w14:paraId="647B53E8" w14:textId="7CE2F200" w:rsidR="00D702EF" w:rsidRDefault="00D702EF">
      <w:pPr>
        <w:pStyle w:val="TOC5"/>
        <w:rPr>
          <w:rFonts w:asciiTheme="minorHAnsi" w:eastAsiaTheme="minorEastAsia" w:hAnsiTheme="minorHAnsi" w:cstheme="minorBidi"/>
          <w:kern w:val="2"/>
          <w:sz w:val="22"/>
          <w:szCs w:val="22"/>
          <w:lang w:eastAsia="en-GB"/>
          <w14:ligatures w14:val="standardContextual"/>
        </w:rPr>
      </w:pPr>
      <w:r>
        <w:t>8.3.4.4.1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_Toc151152293 \h </w:instrText>
      </w:r>
      <w:r>
        <w:fldChar w:fldCharType="separate"/>
      </w:r>
      <w:r>
        <w:t>356</w:t>
      </w:r>
      <w:r>
        <w:fldChar w:fldCharType="end"/>
      </w:r>
    </w:p>
    <w:p w14:paraId="6A4EE171" w14:textId="7A8BE46B" w:rsidR="00D702EF" w:rsidRDefault="00D702EF">
      <w:pPr>
        <w:pStyle w:val="TOC5"/>
        <w:rPr>
          <w:rFonts w:asciiTheme="minorHAnsi" w:eastAsiaTheme="minorEastAsia" w:hAnsiTheme="minorHAnsi" w:cstheme="minorBidi"/>
          <w:kern w:val="2"/>
          <w:sz w:val="22"/>
          <w:szCs w:val="22"/>
          <w:lang w:eastAsia="en-GB"/>
          <w14:ligatures w14:val="standardContextual"/>
        </w:rPr>
      </w:pPr>
      <w:r>
        <w:t>8.3.4.4.2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_Toc151152294 \h </w:instrText>
      </w:r>
      <w:r>
        <w:fldChar w:fldCharType="separate"/>
      </w:r>
      <w:r>
        <w:t>357</w:t>
      </w:r>
      <w:r>
        <w:fldChar w:fldCharType="end"/>
      </w:r>
    </w:p>
    <w:p w14:paraId="6F2B970C" w14:textId="7C0F56D7" w:rsidR="00D702EF" w:rsidRDefault="00D702EF">
      <w:pPr>
        <w:pStyle w:val="TOC5"/>
        <w:rPr>
          <w:rFonts w:asciiTheme="minorHAnsi" w:eastAsiaTheme="minorEastAsia" w:hAnsiTheme="minorHAnsi" w:cstheme="minorBidi"/>
          <w:kern w:val="2"/>
          <w:sz w:val="22"/>
          <w:szCs w:val="22"/>
          <w:lang w:eastAsia="en-GB"/>
          <w14:ligatures w14:val="standardContextual"/>
        </w:rPr>
      </w:pPr>
      <w:r>
        <w:t>8.3.4.4.3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_Toc151152295 \h </w:instrText>
      </w:r>
      <w:r>
        <w:fldChar w:fldCharType="separate"/>
      </w:r>
      <w:r>
        <w:t>361</w:t>
      </w:r>
      <w:r>
        <w:fldChar w:fldCharType="end"/>
      </w:r>
    </w:p>
    <w:p w14:paraId="764E8FE2" w14:textId="6EAEE2BE" w:rsidR="00D702EF" w:rsidRDefault="00D702EF">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4G to 5G handover flows</w:t>
      </w:r>
      <w:r>
        <w:tab/>
      </w:r>
      <w:r>
        <w:fldChar w:fldCharType="begin" w:fldLock="1"/>
      </w:r>
      <w:r>
        <w:instrText xml:space="preserve"> PAGEREF _Toc151152296 \h </w:instrText>
      </w:r>
      <w:r>
        <w:fldChar w:fldCharType="separate"/>
      </w:r>
      <w:r>
        <w:t>365</w:t>
      </w:r>
      <w:r>
        <w:fldChar w:fldCharType="end"/>
      </w:r>
    </w:p>
    <w:p w14:paraId="3EF2B9ED" w14:textId="494D5CBA" w:rsidR="00D702EF" w:rsidRDefault="00D702EF">
      <w:pPr>
        <w:pStyle w:val="TOC4"/>
        <w:rPr>
          <w:rFonts w:asciiTheme="minorHAnsi" w:eastAsiaTheme="minorEastAsia" w:hAnsiTheme="minorHAnsi" w:cstheme="minorBidi"/>
          <w:kern w:val="2"/>
          <w:sz w:val="22"/>
          <w:szCs w:val="22"/>
          <w:lang w:eastAsia="en-GB"/>
          <w14:ligatures w14:val="standardContextual"/>
        </w:rPr>
      </w:pPr>
      <w:r>
        <w:t>8.3.5.1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_Toc151152297 \h </w:instrText>
      </w:r>
      <w:r>
        <w:fldChar w:fldCharType="separate"/>
      </w:r>
      <w:r>
        <w:t>365</w:t>
      </w:r>
      <w:r>
        <w:fldChar w:fldCharType="end"/>
      </w:r>
    </w:p>
    <w:p w14:paraId="00D39770" w14:textId="0EE16EEC" w:rsidR="00D702EF" w:rsidRDefault="00D702EF">
      <w:pPr>
        <w:pStyle w:val="TOC5"/>
        <w:rPr>
          <w:rFonts w:asciiTheme="minorHAnsi" w:eastAsiaTheme="minorEastAsia" w:hAnsiTheme="minorHAnsi" w:cstheme="minorBidi"/>
          <w:kern w:val="2"/>
          <w:sz w:val="22"/>
          <w:szCs w:val="22"/>
          <w:lang w:eastAsia="en-GB"/>
          <w14:ligatures w14:val="standardContextual"/>
        </w:rPr>
      </w:pPr>
      <w:r>
        <w:t>8.3.5.1.1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_Toc151152298 \h </w:instrText>
      </w:r>
      <w:r>
        <w:fldChar w:fldCharType="separate"/>
      </w:r>
      <w:r>
        <w:t>365</w:t>
      </w:r>
      <w:r>
        <w:fldChar w:fldCharType="end"/>
      </w:r>
    </w:p>
    <w:p w14:paraId="50654B19" w14:textId="06F15B48" w:rsidR="00D702EF" w:rsidRDefault="00D702EF">
      <w:pPr>
        <w:pStyle w:val="TOC5"/>
        <w:rPr>
          <w:rFonts w:asciiTheme="minorHAnsi" w:eastAsiaTheme="minorEastAsia" w:hAnsiTheme="minorHAnsi" w:cstheme="minorBidi"/>
          <w:kern w:val="2"/>
          <w:sz w:val="22"/>
          <w:szCs w:val="22"/>
          <w:lang w:eastAsia="en-GB"/>
          <w14:ligatures w14:val="standardContextual"/>
        </w:rPr>
      </w:pPr>
      <w:r>
        <w:t>8.3.5.1.2</w:t>
      </w:r>
      <w:r>
        <w:rPr>
          <w:rFonts w:asciiTheme="minorHAnsi" w:eastAsiaTheme="minorEastAsia" w:hAnsiTheme="minorHAnsi" w:cstheme="minorBidi"/>
          <w:kern w:val="2"/>
          <w:sz w:val="22"/>
          <w:szCs w:val="22"/>
          <w:lang w:eastAsia="en-GB"/>
          <w14:ligatures w14:val="standardContextual"/>
        </w:rPr>
        <w:tab/>
      </w:r>
      <w:r>
        <w:t>Direct forwarding</w:t>
      </w:r>
      <w:r>
        <w:tab/>
      </w:r>
      <w:r>
        <w:fldChar w:fldCharType="begin" w:fldLock="1"/>
      </w:r>
      <w:r>
        <w:instrText xml:space="preserve"> PAGEREF _Toc151152299 \h </w:instrText>
      </w:r>
      <w:r>
        <w:fldChar w:fldCharType="separate"/>
      </w:r>
      <w:r>
        <w:t>366</w:t>
      </w:r>
      <w:r>
        <w:fldChar w:fldCharType="end"/>
      </w:r>
    </w:p>
    <w:p w14:paraId="58FEECC0" w14:textId="312CBF89" w:rsidR="00D702EF" w:rsidRDefault="00D702EF">
      <w:pPr>
        <w:pStyle w:val="TOC5"/>
        <w:rPr>
          <w:rFonts w:asciiTheme="minorHAnsi" w:eastAsiaTheme="minorEastAsia" w:hAnsiTheme="minorHAnsi" w:cstheme="minorBidi"/>
          <w:kern w:val="2"/>
          <w:sz w:val="22"/>
          <w:szCs w:val="22"/>
          <w:lang w:eastAsia="en-GB"/>
          <w14:ligatures w14:val="standardContextual"/>
        </w:rPr>
      </w:pPr>
      <w:r>
        <w:t>8.3.5.1.3</w:t>
      </w:r>
      <w:r>
        <w:rPr>
          <w:rFonts w:asciiTheme="minorHAnsi" w:eastAsiaTheme="minorEastAsia" w:hAnsiTheme="minorHAnsi" w:cstheme="minorBidi"/>
          <w:kern w:val="2"/>
          <w:sz w:val="22"/>
          <w:szCs w:val="22"/>
          <w:lang w:eastAsia="en-GB"/>
          <w14:ligatures w14:val="standardContextual"/>
        </w:rPr>
        <w:tab/>
      </w:r>
      <w:r>
        <w:t>Indirect forwarding in a non-roaming case</w:t>
      </w:r>
      <w:r>
        <w:tab/>
      </w:r>
      <w:r>
        <w:fldChar w:fldCharType="begin" w:fldLock="1"/>
      </w:r>
      <w:r>
        <w:instrText xml:space="preserve"> PAGEREF _Toc151152300 \h </w:instrText>
      </w:r>
      <w:r>
        <w:fldChar w:fldCharType="separate"/>
      </w:r>
      <w:r>
        <w:t>368</w:t>
      </w:r>
      <w:r>
        <w:fldChar w:fldCharType="end"/>
      </w:r>
    </w:p>
    <w:p w14:paraId="46CD71EB" w14:textId="742CBEF9" w:rsidR="00D702EF" w:rsidRDefault="00D702EF">
      <w:pPr>
        <w:pStyle w:val="TOC5"/>
        <w:rPr>
          <w:rFonts w:asciiTheme="minorHAnsi" w:eastAsiaTheme="minorEastAsia" w:hAnsiTheme="minorHAnsi" w:cstheme="minorBidi"/>
          <w:kern w:val="2"/>
          <w:sz w:val="22"/>
          <w:szCs w:val="22"/>
          <w:lang w:eastAsia="en-GB"/>
          <w14:ligatures w14:val="standardContextual"/>
        </w:rPr>
      </w:pPr>
      <w:r>
        <w:t>8.3.5.1.4</w:t>
      </w:r>
      <w:r>
        <w:rPr>
          <w:rFonts w:asciiTheme="minorHAnsi" w:eastAsiaTheme="minorEastAsia" w:hAnsiTheme="minorHAnsi" w:cstheme="minorBidi"/>
          <w:kern w:val="2"/>
          <w:sz w:val="22"/>
          <w:szCs w:val="22"/>
          <w:lang w:eastAsia="en-GB"/>
          <w14:ligatures w14:val="standardContextual"/>
        </w:rPr>
        <w:tab/>
      </w:r>
      <w:r>
        <w:t>Indirect forwarding in a roaming case</w:t>
      </w:r>
      <w:r>
        <w:tab/>
      </w:r>
      <w:r>
        <w:fldChar w:fldCharType="begin" w:fldLock="1"/>
      </w:r>
      <w:r>
        <w:instrText xml:space="preserve"> PAGEREF _Toc151152301 \h </w:instrText>
      </w:r>
      <w:r>
        <w:fldChar w:fldCharType="separate"/>
      </w:r>
      <w:r>
        <w:t>370</w:t>
      </w:r>
      <w:r>
        <w:fldChar w:fldCharType="end"/>
      </w:r>
    </w:p>
    <w:p w14:paraId="52981AFD" w14:textId="404015B6" w:rsidR="00D702EF" w:rsidRDefault="00D702EF">
      <w:pPr>
        <w:pStyle w:val="TOC4"/>
        <w:rPr>
          <w:rFonts w:asciiTheme="minorHAnsi" w:eastAsiaTheme="minorEastAsia" w:hAnsiTheme="minorHAnsi" w:cstheme="minorBidi"/>
          <w:kern w:val="2"/>
          <w:sz w:val="22"/>
          <w:szCs w:val="22"/>
          <w:lang w:eastAsia="en-GB"/>
          <w14:ligatures w14:val="standardContextual"/>
        </w:rPr>
      </w:pPr>
      <w:r>
        <w:t>8.3.5.2</w:t>
      </w:r>
      <w:r>
        <w:rPr>
          <w:rFonts w:asciiTheme="minorHAnsi" w:eastAsiaTheme="minorEastAsia" w:hAnsiTheme="minorHAnsi" w:cstheme="minorBidi"/>
          <w:kern w:val="2"/>
          <w:sz w:val="22"/>
          <w:szCs w:val="22"/>
          <w:lang w:eastAsia="en-GB"/>
          <w14:ligatures w14:val="standardContextual"/>
        </w:rPr>
        <w:tab/>
      </w:r>
      <w:r>
        <w:t>Detailed flows - non-roaming, direct DL data forwarding</w:t>
      </w:r>
      <w:r>
        <w:tab/>
      </w:r>
      <w:r>
        <w:fldChar w:fldCharType="begin" w:fldLock="1"/>
      </w:r>
      <w:r>
        <w:instrText xml:space="preserve"> PAGEREF _Toc151152302 \h </w:instrText>
      </w:r>
      <w:r>
        <w:fldChar w:fldCharType="separate"/>
      </w:r>
      <w:r>
        <w:t>374</w:t>
      </w:r>
      <w:r>
        <w:fldChar w:fldCharType="end"/>
      </w:r>
    </w:p>
    <w:p w14:paraId="305034DA" w14:textId="6812E072" w:rsidR="00D702EF" w:rsidRDefault="00D702EF">
      <w:pPr>
        <w:pStyle w:val="TOC5"/>
        <w:rPr>
          <w:rFonts w:asciiTheme="minorHAnsi" w:eastAsiaTheme="minorEastAsia" w:hAnsiTheme="minorHAnsi" w:cstheme="minorBidi"/>
          <w:kern w:val="2"/>
          <w:sz w:val="22"/>
          <w:szCs w:val="22"/>
          <w:lang w:eastAsia="en-GB"/>
          <w14:ligatures w14:val="standardContextual"/>
        </w:rPr>
      </w:pPr>
      <w:r>
        <w:t>8.3.5.2.1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_Toc151152303 \h </w:instrText>
      </w:r>
      <w:r>
        <w:fldChar w:fldCharType="separate"/>
      </w:r>
      <w:r>
        <w:t>374</w:t>
      </w:r>
      <w:r>
        <w:fldChar w:fldCharType="end"/>
      </w:r>
    </w:p>
    <w:p w14:paraId="100859FA" w14:textId="28AA18D6" w:rsidR="00D702EF" w:rsidRDefault="00D702EF">
      <w:pPr>
        <w:pStyle w:val="TOC5"/>
        <w:rPr>
          <w:rFonts w:asciiTheme="minorHAnsi" w:eastAsiaTheme="minorEastAsia" w:hAnsiTheme="minorHAnsi" w:cstheme="minorBidi"/>
          <w:kern w:val="2"/>
          <w:sz w:val="22"/>
          <w:szCs w:val="22"/>
          <w:lang w:eastAsia="en-GB"/>
          <w14:ligatures w14:val="standardContextual"/>
        </w:rPr>
      </w:pPr>
      <w:r>
        <w:t>8.3.5.2.2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_Toc151152304 \h </w:instrText>
      </w:r>
      <w:r>
        <w:fldChar w:fldCharType="separate"/>
      </w:r>
      <w:r>
        <w:t>374</w:t>
      </w:r>
      <w:r>
        <w:fldChar w:fldCharType="end"/>
      </w:r>
    </w:p>
    <w:p w14:paraId="2B7089F0" w14:textId="6BF3C16A" w:rsidR="00D702EF" w:rsidRDefault="00D702EF">
      <w:pPr>
        <w:pStyle w:val="TOC4"/>
        <w:rPr>
          <w:rFonts w:asciiTheme="minorHAnsi" w:eastAsiaTheme="minorEastAsia" w:hAnsiTheme="minorHAnsi" w:cstheme="minorBidi"/>
          <w:kern w:val="2"/>
          <w:sz w:val="22"/>
          <w:szCs w:val="22"/>
          <w:lang w:eastAsia="en-GB"/>
          <w14:ligatures w14:val="standardContextual"/>
        </w:rPr>
      </w:pPr>
      <w:r>
        <w:t>8.3.5.3</w:t>
      </w:r>
      <w:r>
        <w:rPr>
          <w:rFonts w:asciiTheme="minorHAnsi" w:eastAsiaTheme="minorEastAsia" w:hAnsiTheme="minorHAnsi" w:cstheme="minorBidi"/>
          <w:kern w:val="2"/>
          <w:sz w:val="22"/>
          <w:szCs w:val="22"/>
          <w:lang w:eastAsia="en-GB"/>
          <w14:ligatures w14:val="standardContextual"/>
        </w:rPr>
        <w:tab/>
      </w:r>
      <w:r>
        <w:t>Detailed flows - non-roaming, indirect DL data forwarding</w:t>
      </w:r>
      <w:r>
        <w:tab/>
      </w:r>
      <w:r>
        <w:fldChar w:fldCharType="begin" w:fldLock="1"/>
      </w:r>
      <w:r>
        <w:instrText xml:space="preserve"> PAGEREF _Toc151152305 \h </w:instrText>
      </w:r>
      <w:r>
        <w:fldChar w:fldCharType="separate"/>
      </w:r>
      <w:r>
        <w:t>378</w:t>
      </w:r>
      <w:r>
        <w:fldChar w:fldCharType="end"/>
      </w:r>
    </w:p>
    <w:p w14:paraId="176885EB" w14:textId="56ABF586" w:rsidR="00D702EF" w:rsidRDefault="00D702EF">
      <w:pPr>
        <w:pStyle w:val="TOC5"/>
        <w:rPr>
          <w:rFonts w:asciiTheme="minorHAnsi" w:eastAsiaTheme="minorEastAsia" w:hAnsiTheme="minorHAnsi" w:cstheme="minorBidi"/>
          <w:kern w:val="2"/>
          <w:sz w:val="22"/>
          <w:szCs w:val="22"/>
          <w:lang w:eastAsia="en-GB"/>
          <w14:ligatures w14:val="standardContextual"/>
        </w:rPr>
      </w:pPr>
      <w:r>
        <w:t>8.3.5.3.1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_Toc151152306 \h </w:instrText>
      </w:r>
      <w:r>
        <w:fldChar w:fldCharType="separate"/>
      </w:r>
      <w:r>
        <w:t>378</w:t>
      </w:r>
      <w:r>
        <w:fldChar w:fldCharType="end"/>
      </w:r>
    </w:p>
    <w:p w14:paraId="1FE65806" w14:textId="1A14DB3E" w:rsidR="00D702EF" w:rsidRDefault="00D702EF">
      <w:pPr>
        <w:pStyle w:val="TOC5"/>
        <w:rPr>
          <w:rFonts w:asciiTheme="minorHAnsi" w:eastAsiaTheme="minorEastAsia" w:hAnsiTheme="minorHAnsi" w:cstheme="minorBidi"/>
          <w:kern w:val="2"/>
          <w:sz w:val="22"/>
          <w:szCs w:val="22"/>
          <w:lang w:eastAsia="en-GB"/>
          <w14:ligatures w14:val="standardContextual"/>
        </w:rPr>
      </w:pPr>
      <w:r>
        <w:t>8.3.5.3.2</w:t>
      </w:r>
      <w:r>
        <w:rPr>
          <w:rFonts w:asciiTheme="minorHAnsi" w:eastAsiaTheme="minorEastAsia" w:hAnsiTheme="minorHAnsi" w:cstheme="minorBidi"/>
          <w:kern w:val="2"/>
          <w:sz w:val="22"/>
          <w:szCs w:val="22"/>
          <w:lang w:eastAsia="en-GB"/>
          <w14:ligatures w14:val="standardContextual"/>
        </w:rPr>
        <w:tab/>
      </w:r>
      <w:r>
        <w:t>The flows</w:t>
      </w:r>
      <w:r>
        <w:tab/>
      </w:r>
      <w:r>
        <w:fldChar w:fldCharType="begin" w:fldLock="1"/>
      </w:r>
      <w:r>
        <w:instrText xml:space="preserve"> PAGEREF _Toc151152307 \h </w:instrText>
      </w:r>
      <w:r>
        <w:fldChar w:fldCharType="separate"/>
      </w:r>
      <w:r>
        <w:t>379</w:t>
      </w:r>
      <w:r>
        <w:fldChar w:fldCharType="end"/>
      </w:r>
    </w:p>
    <w:p w14:paraId="62CB94E0" w14:textId="09036A88" w:rsidR="00D702EF" w:rsidRDefault="00D702EF">
      <w:pPr>
        <w:pStyle w:val="TOC4"/>
        <w:rPr>
          <w:rFonts w:asciiTheme="minorHAnsi" w:eastAsiaTheme="minorEastAsia" w:hAnsiTheme="minorHAnsi" w:cstheme="minorBidi"/>
          <w:kern w:val="2"/>
          <w:sz w:val="22"/>
          <w:szCs w:val="22"/>
          <w:lang w:eastAsia="en-GB"/>
          <w14:ligatures w14:val="standardContextual"/>
        </w:rPr>
      </w:pPr>
      <w:r>
        <w:t>8.3.5.4</w:t>
      </w:r>
      <w:r>
        <w:rPr>
          <w:rFonts w:asciiTheme="minorHAnsi" w:eastAsiaTheme="minorEastAsia" w:hAnsiTheme="minorHAnsi" w:cstheme="minorBidi"/>
          <w:kern w:val="2"/>
          <w:sz w:val="22"/>
          <w:szCs w:val="22"/>
          <w:lang w:eastAsia="en-GB"/>
          <w14:ligatures w14:val="standardContextual"/>
        </w:rPr>
        <w:tab/>
      </w:r>
      <w:r>
        <w:t>Detailed flows – home-routed roaming, indirect DL data forwarding</w:t>
      </w:r>
      <w:r>
        <w:tab/>
      </w:r>
      <w:r>
        <w:fldChar w:fldCharType="begin" w:fldLock="1"/>
      </w:r>
      <w:r>
        <w:instrText xml:space="preserve"> PAGEREF _Toc151152308 \h </w:instrText>
      </w:r>
      <w:r>
        <w:fldChar w:fldCharType="separate"/>
      </w:r>
      <w:r>
        <w:t>383</w:t>
      </w:r>
      <w:r>
        <w:fldChar w:fldCharType="end"/>
      </w:r>
    </w:p>
    <w:p w14:paraId="371B4625" w14:textId="1E9C0841" w:rsidR="00D702EF" w:rsidRDefault="00D702EF">
      <w:pPr>
        <w:pStyle w:val="TOC5"/>
        <w:rPr>
          <w:rFonts w:asciiTheme="minorHAnsi" w:eastAsiaTheme="minorEastAsia" w:hAnsiTheme="minorHAnsi" w:cstheme="minorBidi"/>
          <w:kern w:val="2"/>
          <w:sz w:val="22"/>
          <w:szCs w:val="22"/>
          <w:lang w:eastAsia="en-GB"/>
          <w14:ligatures w14:val="standardContextual"/>
        </w:rPr>
      </w:pPr>
      <w:r>
        <w:lastRenderedPageBreak/>
        <w:t>8.3.5.4.1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_Toc151152309 \h </w:instrText>
      </w:r>
      <w:r>
        <w:fldChar w:fldCharType="separate"/>
      </w:r>
      <w:r>
        <w:t>383</w:t>
      </w:r>
      <w:r>
        <w:fldChar w:fldCharType="end"/>
      </w:r>
    </w:p>
    <w:p w14:paraId="2C5EBB15" w14:textId="31E0BF93" w:rsidR="00D702EF" w:rsidRDefault="00D702EF">
      <w:pPr>
        <w:pStyle w:val="TOC5"/>
        <w:rPr>
          <w:rFonts w:asciiTheme="minorHAnsi" w:eastAsiaTheme="minorEastAsia" w:hAnsiTheme="minorHAnsi" w:cstheme="minorBidi"/>
          <w:kern w:val="2"/>
          <w:sz w:val="22"/>
          <w:szCs w:val="22"/>
          <w:lang w:eastAsia="en-GB"/>
          <w14:ligatures w14:val="standardContextual"/>
        </w:rPr>
      </w:pPr>
      <w:r>
        <w:t>8.3.5.4.2</w:t>
      </w:r>
      <w:r>
        <w:rPr>
          <w:rFonts w:asciiTheme="minorHAnsi" w:eastAsiaTheme="minorEastAsia" w:hAnsiTheme="minorHAnsi" w:cstheme="minorBidi"/>
          <w:kern w:val="2"/>
          <w:sz w:val="22"/>
          <w:szCs w:val="22"/>
          <w:lang w:eastAsia="en-GB"/>
          <w14:ligatures w14:val="standardContextual"/>
        </w:rPr>
        <w:tab/>
      </w:r>
      <w:r>
        <w:t>LI in VPLMN</w:t>
      </w:r>
      <w:r>
        <w:tab/>
      </w:r>
      <w:r>
        <w:fldChar w:fldCharType="begin" w:fldLock="1"/>
      </w:r>
      <w:r>
        <w:instrText xml:space="preserve"> PAGEREF _Toc151152310 \h </w:instrText>
      </w:r>
      <w:r>
        <w:fldChar w:fldCharType="separate"/>
      </w:r>
      <w:r>
        <w:t>384</w:t>
      </w:r>
      <w:r>
        <w:fldChar w:fldCharType="end"/>
      </w:r>
    </w:p>
    <w:p w14:paraId="493BCC9A" w14:textId="44ADF57F" w:rsidR="00D702EF" w:rsidRDefault="00D702EF">
      <w:pPr>
        <w:pStyle w:val="TOC5"/>
        <w:rPr>
          <w:rFonts w:asciiTheme="minorHAnsi" w:eastAsiaTheme="minorEastAsia" w:hAnsiTheme="minorHAnsi" w:cstheme="minorBidi"/>
          <w:kern w:val="2"/>
          <w:sz w:val="22"/>
          <w:szCs w:val="22"/>
          <w:lang w:eastAsia="en-GB"/>
          <w14:ligatures w14:val="standardContextual"/>
        </w:rPr>
      </w:pPr>
      <w:r>
        <w:t>8.3.5.4.3</w:t>
      </w:r>
      <w:r>
        <w:rPr>
          <w:rFonts w:asciiTheme="minorHAnsi" w:eastAsiaTheme="minorEastAsia" w:hAnsiTheme="minorHAnsi" w:cstheme="minorBidi"/>
          <w:kern w:val="2"/>
          <w:sz w:val="22"/>
          <w:szCs w:val="22"/>
          <w:lang w:eastAsia="en-GB"/>
          <w14:ligatures w14:val="standardContextual"/>
        </w:rPr>
        <w:tab/>
      </w:r>
      <w:r>
        <w:t>LI in HPLMN</w:t>
      </w:r>
      <w:r>
        <w:tab/>
      </w:r>
      <w:r>
        <w:fldChar w:fldCharType="begin" w:fldLock="1"/>
      </w:r>
      <w:r>
        <w:instrText xml:space="preserve"> PAGEREF _Toc151152311 \h </w:instrText>
      </w:r>
      <w:r>
        <w:fldChar w:fldCharType="separate"/>
      </w:r>
      <w:r>
        <w:t>388</w:t>
      </w:r>
      <w:r>
        <w:fldChar w:fldCharType="end"/>
      </w:r>
    </w:p>
    <w:p w14:paraId="1624FDB9" w14:textId="1D411B12" w:rsidR="00D702EF" w:rsidRDefault="00D702EF" w:rsidP="00D702EF">
      <w:pPr>
        <w:pStyle w:val="TOC8"/>
        <w:rPr>
          <w:rFonts w:asciiTheme="minorHAnsi" w:eastAsiaTheme="minorEastAsia" w:hAnsiTheme="minorHAnsi" w:cstheme="minorBidi"/>
          <w:b w:val="0"/>
          <w:kern w:val="2"/>
          <w:szCs w:val="22"/>
          <w:lang w:eastAsia="en-GB"/>
          <w14:ligatures w14:val="standardContextual"/>
        </w:rPr>
      </w:pPr>
      <w:r>
        <w:t>Annex C (informative):</w:t>
      </w:r>
      <w:r>
        <w:tab/>
        <w:t>Bibliography</w:t>
      </w:r>
      <w:r>
        <w:tab/>
      </w:r>
      <w:r>
        <w:fldChar w:fldCharType="begin" w:fldLock="1"/>
      </w:r>
      <w:r>
        <w:instrText xml:space="preserve"> PAGEREF _Toc151152312 \h </w:instrText>
      </w:r>
      <w:r>
        <w:fldChar w:fldCharType="separate"/>
      </w:r>
      <w:r>
        <w:t>393</w:t>
      </w:r>
      <w:r>
        <w:fldChar w:fldCharType="end"/>
      </w:r>
    </w:p>
    <w:p w14:paraId="24266A84" w14:textId="2BC7227D" w:rsidR="00D702EF" w:rsidRDefault="00D702EF" w:rsidP="00D702EF">
      <w:pPr>
        <w:pStyle w:val="TOC8"/>
        <w:rPr>
          <w:rFonts w:asciiTheme="minorHAnsi" w:eastAsiaTheme="minorEastAsia" w:hAnsiTheme="minorHAnsi" w:cstheme="minorBidi"/>
          <w:b w:val="0"/>
          <w:kern w:val="2"/>
          <w:szCs w:val="22"/>
          <w:lang w:eastAsia="en-GB"/>
          <w14:ligatures w14:val="standardContextual"/>
        </w:rPr>
      </w:pPr>
      <w:r>
        <w:t>Annex X (informative):</w:t>
      </w:r>
      <w:r>
        <w:tab/>
        <w:t>Change history</w:t>
      </w:r>
      <w:r>
        <w:tab/>
      </w:r>
      <w:r>
        <w:fldChar w:fldCharType="begin" w:fldLock="1"/>
      </w:r>
      <w:r>
        <w:instrText xml:space="preserve"> PAGEREF _Toc151152313 \h </w:instrText>
      </w:r>
      <w:r>
        <w:fldChar w:fldCharType="separate"/>
      </w:r>
      <w:r>
        <w:t>394</w:t>
      </w:r>
      <w:r>
        <w:fldChar w:fldCharType="end"/>
      </w:r>
    </w:p>
    <w:p w14:paraId="039B8F61" w14:textId="70D1084A" w:rsidR="00080512" w:rsidRPr="004D3578" w:rsidRDefault="00E94CC0">
      <w: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4" w:name="_Toc151151828"/>
      <w:r w:rsidRPr="004D3578">
        <w:lastRenderedPageBreak/>
        <w:t>Foreword</w:t>
      </w:r>
      <w:bookmarkEnd w:id="4"/>
    </w:p>
    <w:p w14:paraId="3817501D" w14:textId="54FCF304" w:rsidR="00080512" w:rsidRPr="004D3578"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3F89C78A" w14:textId="77777777" w:rsidR="00080512" w:rsidRPr="004D3578" w:rsidRDefault="00080512">
      <w:pPr>
        <w:pStyle w:val="Heading1"/>
      </w:pPr>
      <w:bookmarkStart w:id="5" w:name="_Toc151151829"/>
      <w:r w:rsidRPr="004D3578">
        <w:t>Introduction</w:t>
      </w:r>
      <w:bookmarkEnd w:id="5"/>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6" w:name="_Toc151151830"/>
      <w:r w:rsidRPr="004D3578">
        <w:lastRenderedPageBreak/>
        <w:t>1</w:t>
      </w:r>
      <w:r w:rsidRPr="004D3578">
        <w:tab/>
        <w:t>Scope</w:t>
      </w:r>
      <w:bookmarkEnd w:id="6"/>
    </w:p>
    <w:p w14:paraId="1F3DACFA" w14:textId="048F8CA2" w:rsidR="00080512" w:rsidRPr="004D3578" w:rsidRDefault="00F56CC1">
      <w:r w:rsidRPr="004D3578">
        <w:t>The present document</w:t>
      </w:r>
      <w:r>
        <w:t xml:space="preserve"> provides architectural diagrams, conceptual scenarios, flow-diagrams, examples, and other background information which can be useful to implement the LI functions defined in TS 33.126 [</w:t>
      </w:r>
      <w:r w:rsidR="00D72603">
        <w:t>2</w:t>
      </w:r>
      <w:r>
        <w:t>], TS 33.127 [</w:t>
      </w:r>
      <w:r w:rsidR="00D72603">
        <w:t>3</w:t>
      </w:r>
      <w:r>
        <w:t>] and TS 33.128 [</w:t>
      </w:r>
      <w:r w:rsidR="00D72603">
        <w:t>4</w:t>
      </w:r>
      <w:r>
        <w:t>]</w:t>
      </w:r>
      <w:r w:rsidR="00E814A1">
        <w:t>.</w:t>
      </w:r>
    </w:p>
    <w:p w14:paraId="1C21A4F3" w14:textId="77777777" w:rsidR="00080512" w:rsidRPr="004D3578" w:rsidRDefault="00080512">
      <w:pPr>
        <w:pStyle w:val="Heading1"/>
      </w:pPr>
      <w:bookmarkStart w:id="7" w:name="_Toc151151831"/>
      <w:r w:rsidRPr="004D3578">
        <w:t>2</w:t>
      </w:r>
      <w:r w:rsidRPr="004D3578">
        <w:tab/>
        <w:t>References</w:t>
      </w:r>
      <w:bookmarkEnd w:id="7"/>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77777777" w:rsidR="00EC4A25" w:rsidRPr="004D3578" w:rsidRDefault="00EC4A25" w:rsidP="00EC4A25">
      <w:pPr>
        <w:pStyle w:val="EX"/>
      </w:pPr>
      <w:r w:rsidRPr="004D3578">
        <w:t>[1]</w:t>
      </w:r>
      <w:r w:rsidRPr="004D3578">
        <w:tab/>
        <w:t>3GPP TR 21.905: "Vocabulary for 3GPP Specifications".</w:t>
      </w:r>
    </w:p>
    <w:p w14:paraId="40F7B5F9" w14:textId="6B5FD556"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w:t>
      </w:r>
      <w:r>
        <w:t>Lawful Interception Requirements</w:t>
      </w:r>
      <w:r w:rsidRPr="004D3578">
        <w:t>".</w:t>
      </w:r>
    </w:p>
    <w:p w14:paraId="7A0CF987" w14:textId="3F4E1ED3" w:rsidR="00F56CC1" w:rsidRDefault="00F56CC1" w:rsidP="006D1277">
      <w:pPr>
        <w:pStyle w:val="EX"/>
        <w:rPr>
          <w:lang w:val="en-US"/>
        </w:rPr>
      </w:pPr>
      <w:r>
        <w:t>[</w:t>
      </w:r>
      <w:r w:rsidR="00D72603">
        <w:t>3</w:t>
      </w:r>
      <w:r>
        <w:t>]</w:t>
      </w:r>
      <w:r>
        <w:tab/>
      </w:r>
      <w:r>
        <w:rPr>
          <w:lang w:val="en-US"/>
        </w:rPr>
        <w:t>3GPP TS 33.127: "Lawful Interception (LI) Architecture and Functions".</w:t>
      </w:r>
    </w:p>
    <w:p w14:paraId="4ED75F1B" w14:textId="7CF43651" w:rsidR="00432BEC" w:rsidRDefault="00F56CC1" w:rsidP="006D1277">
      <w:pPr>
        <w:pStyle w:val="EX"/>
        <w:rPr>
          <w:lang w:val="en-US"/>
        </w:rPr>
      </w:pPr>
      <w:r>
        <w:t>[</w:t>
      </w:r>
      <w:r w:rsidR="00D72603">
        <w:t>4</w:t>
      </w:r>
      <w:r>
        <w:t>]</w:t>
      </w:r>
      <w:r>
        <w:tab/>
      </w:r>
      <w:r>
        <w:rPr>
          <w:lang w:val="en-US"/>
        </w:rPr>
        <w:t>3GPP TS 33.128: "Lawful Interception (LI) Protocol and Procedures".</w:t>
      </w:r>
    </w:p>
    <w:p w14:paraId="62708B02" w14:textId="3558EBCA" w:rsidR="00962A00" w:rsidRDefault="00962A00" w:rsidP="00962A00">
      <w:pPr>
        <w:pStyle w:val="EX"/>
      </w:pPr>
      <w:r>
        <w:t>[5]</w:t>
      </w:r>
      <w:r>
        <w:tab/>
        <w:t xml:space="preserve">3GPP TS 24.147: </w:t>
      </w:r>
      <w:r w:rsidRPr="00CD2934">
        <w:t>"</w:t>
      </w:r>
      <w:r>
        <w:t>Conferencing using the IP Multimedia (IM) Core Network (CN) subsystem; Stage 3</w:t>
      </w:r>
      <w:r w:rsidRPr="00CD2934">
        <w:t>"</w:t>
      </w:r>
      <w:r>
        <w:t>.</w:t>
      </w:r>
    </w:p>
    <w:p w14:paraId="2C2A7276" w14:textId="22FC7FE3" w:rsidR="00E00F78" w:rsidRDefault="00E00F78" w:rsidP="00E00F78">
      <w:pPr>
        <w:pStyle w:val="EX"/>
      </w:pPr>
      <w:r>
        <w:t>[6]</w:t>
      </w:r>
      <w:r>
        <w:tab/>
        <w:t xml:space="preserve">3GPP TS 23.501: </w:t>
      </w:r>
      <w:r w:rsidRPr="00CD2934">
        <w:t>"</w:t>
      </w:r>
      <w:r w:rsidRPr="00583848">
        <w:t>System Architecture for the 5G System".</w:t>
      </w:r>
    </w:p>
    <w:p w14:paraId="6A1219E9" w14:textId="1C882DF6" w:rsidR="005D293D" w:rsidRDefault="005D293D" w:rsidP="005D293D">
      <w:pPr>
        <w:pStyle w:val="EX"/>
      </w:pPr>
      <w:r>
        <w:t>[7]</w:t>
      </w:r>
      <w:r>
        <w:tab/>
        <w:t xml:space="preserve">3GPP TS 24.174: </w:t>
      </w:r>
      <w:r w:rsidRPr="00CD2934">
        <w:t>"</w:t>
      </w:r>
      <w:r w:rsidRPr="003752E8">
        <w:t>Support of multi-device and multi-identity in the IP Multimedia Subsystem (IMS); Stage 3</w:t>
      </w:r>
      <w:r w:rsidRPr="00583848">
        <w:t>".</w:t>
      </w:r>
    </w:p>
    <w:p w14:paraId="2F57EF77" w14:textId="47FE96CF" w:rsidR="001347A5" w:rsidRDefault="001347A5" w:rsidP="005D293D">
      <w:pPr>
        <w:pStyle w:val="EX"/>
      </w:pPr>
      <w:r>
        <w:t>[8]</w:t>
      </w:r>
      <w:r>
        <w:tab/>
        <w:t xml:space="preserve">3GPP TS </w:t>
      </w:r>
      <w:r w:rsidR="009B3A67">
        <w:t>2</w:t>
      </w:r>
      <w:r>
        <w:t>3.228</w:t>
      </w:r>
      <w:r w:rsidR="00523998">
        <w:t>:</w:t>
      </w:r>
      <w:r>
        <w:t xml:space="preserve"> "IP Multimedia Subsystem (IMS), Stage 2".</w:t>
      </w:r>
    </w:p>
    <w:p w14:paraId="2EB46092" w14:textId="42D96D18" w:rsidR="000B3302" w:rsidRDefault="000B3302" w:rsidP="000B3302">
      <w:pPr>
        <w:pStyle w:val="EX"/>
      </w:pPr>
      <w:r>
        <w:t>[9]</w:t>
      </w:r>
      <w:r>
        <w:tab/>
        <w:t>3GPP TS 24.341</w:t>
      </w:r>
      <w:r w:rsidR="00523998">
        <w:t>:</w:t>
      </w:r>
      <w:r>
        <w:t xml:space="preserve"> "Support of SMS over IP networks, Stage 3".</w:t>
      </w:r>
    </w:p>
    <w:p w14:paraId="2735DF43" w14:textId="0BDD698A" w:rsidR="000B3302" w:rsidRDefault="000B3302" w:rsidP="00261FF8">
      <w:pPr>
        <w:pStyle w:val="EX"/>
      </w:pPr>
      <w:r>
        <w:t>[10]</w:t>
      </w:r>
      <w:r>
        <w:tab/>
      </w:r>
      <w:r w:rsidRPr="00EA3ECC">
        <w:t>3GPP TS 23.204</w:t>
      </w:r>
      <w:r w:rsidR="00523998">
        <w:t>:</w:t>
      </w:r>
      <w:r w:rsidRPr="00EA3ECC">
        <w:t xml:space="preserve"> "Support of Short Message Service (SMS) over generic 3GPP Internet Protocol (IP) access</w:t>
      </w:r>
      <w:r>
        <w:t>, stage 2".</w:t>
      </w:r>
    </w:p>
    <w:p w14:paraId="6637F402" w14:textId="77777777" w:rsidR="00D6763E" w:rsidRDefault="00D6763E" w:rsidP="00D6763E">
      <w:pPr>
        <w:pStyle w:val="EX"/>
      </w:pPr>
      <w:r w:rsidRPr="00410461">
        <w:t>[</w:t>
      </w:r>
      <w:r>
        <w:t>11</w:t>
      </w:r>
      <w:r w:rsidRPr="00410461">
        <w:t>]</w:t>
      </w:r>
      <w:r w:rsidRPr="00410461">
        <w:tab/>
        <w:t>3GPP TS 23.502: "Procedures for the 5G System; Stage 2".</w:t>
      </w:r>
    </w:p>
    <w:p w14:paraId="0B98CBEB" w14:textId="77777777" w:rsidR="00D6763E" w:rsidRDefault="00D6763E" w:rsidP="00D6763E">
      <w:pPr>
        <w:pStyle w:val="EX"/>
      </w:pPr>
      <w:r w:rsidRPr="00760004">
        <w:t>[1</w:t>
      </w:r>
      <w:r>
        <w:t>2</w:t>
      </w:r>
      <w:r w:rsidRPr="00760004">
        <w:t>]</w:t>
      </w:r>
      <w:r w:rsidRPr="00760004">
        <w:tab/>
        <w:t>3GPP TS 24.501: "Non-Access-Stratum (NAS) protocol for 5G System (5GS)".</w:t>
      </w:r>
    </w:p>
    <w:p w14:paraId="7FD3AC04" w14:textId="77777777" w:rsidR="00D6763E" w:rsidRDefault="00D6763E" w:rsidP="00D6763E">
      <w:pPr>
        <w:pStyle w:val="EX"/>
      </w:pPr>
      <w:r w:rsidRPr="00760004">
        <w:t>[1</w:t>
      </w:r>
      <w:r>
        <w:t>3</w:t>
      </w:r>
      <w:r w:rsidRPr="00760004">
        <w:t>]</w:t>
      </w:r>
      <w:r w:rsidRPr="00760004">
        <w:tab/>
        <w:t>3GPP TS 29.244: "</w:t>
      </w:r>
      <w:r w:rsidRPr="00760004">
        <w:rPr>
          <w:color w:val="444444"/>
        </w:rPr>
        <w:t>Interface between the Control Plane and the User Plane nodes</w:t>
      </w:r>
      <w:r w:rsidRPr="00760004">
        <w:t>".</w:t>
      </w:r>
    </w:p>
    <w:p w14:paraId="767B17C0" w14:textId="77777777" w:rsidR="00D6763E" w:rsidRDefault="00D6763E" w:rsidP="00D6763E">
      <w:pPr>
        <w:pStyle w:val="EX"/>
        <w:rPr>
          <w:color w:val="444444"/>
        </w:rPr>
      </w:pPr>
      <w:r w:rsidRPr="00760004">
        <w:t>[1</w:t>
      </w:r>
      <w:r>
        <w:t>4</w:t>
      </w:r>
      <w:r w:rsidRPr="00760004">
        <w:t>]</w:t>
      </w:r>
      <w:r w:rsidRPr="00760004">
        <w:tab/>
      </w:r>
      <w:r w:rsidRPr="00760004">
        <w:rPr>
          <w:color w:val="444444"/>
        </w:rPr>
        <w:t>3GPP TS 29.502: "5G System; Session Management Services; Stage 3".</w:t>
      </w:r>
    </w:p>
    <w:p w14:paraId="6B4B1C28" w14:textId="77777777" w:rsidR="00D6763E" w:rsidRDefault="00D6763E" w:rsidP="00D6763E">
      <w:pPr>
        <w:pStyle w:val="EX"/>
      </w:pPr>
      <w:r>
        <w:t>[15</w:t>
      </w:r>
      <w:r w:rsidRPr="00760004">
        <w:t>]</w:t>
      </w:r>
      <w:r w:rsidRPr="00760004">
        <w:tab/>
        <w:t>3GPP TS 38.413: "NG Application Protocol (NGAP)".</w:t>
      </w:r>
    </w:p>
    <w:p w14:paraId="3B840AAA" w14:textId="77777777" w:rsidR="00D6763E" w:rsidRDefault="00D6763E" w:rsidP="00D6763E">
      <w:pPr>
        <w:pStyle w:val="EX"/>
      </w:pPr>
      <w:r>
        <w:t>[16]</w:t>
      </w:r>
      <w:r>
        <w:tab/>
      </w:r>
      <w:r w:rsidRPr="00760004">
        <w:t xml:space="preserve">3GPP TS </w:t>
      </w:r>
      <w:r>
        <w:t>29</w:t>
      </w:r>
      <w:r w:rsidRPr="00760004">
        <w:t>.</w:t>
      </w:r>
      <w:r>
        <w:t>518</w:t>
      </w:r>
      <w:r w:rsidRPr="00760004">
        <w:t>: "</w:t>
      </w:r>
      <w:r w:rsidRPr="003B2883">
        <w:t>Access and Mobility Management Services</w:t>
      </w:r>
      <w:r w:rsidRPr="00760004">
        <w:t>".</w:t>
      </w:r>
    </w:p>
    <w:p w14:paraId="5399F765" w14:textId="77777777" w:rsidR="00D6763E" w:rsidRDefault="00D6763E" w:rsidP="00D6763E">
      <w:pPr>
        <w:pStyle w:val="EX"/>
      </w:pPr>
      <w:r>
        <w:t>[17]</w:t>
      </w:r>
      <w:r>
        <w:tab/>
      </w:r>
      <w:r w:rsidRPr="00760004">
        <w:t xml:space="preserve">3GPP TS </w:t>
      </w:r>
      <w:r>
        <w:t>38</w:t>
      </w:r>
      <w:r w:rsidRPr="00760004">
        <w:t>.</w:t>
      </w:r>
      <w:r>
        <w:t>331</w:t>
      </w:r>
      <w:r w:rsidRPr="00760004">
        <w:t>: "</w:t>
      </w:r>
      <w:r w:rsidRPr="00AC5FEA">
        <w:t>Radio Resource Control (RRC) protocol specification</w:t>
      </w:r>
      <w:r w:rsidRPr="00760004">
        <w:t>".</w:t>
      </w:r>
    </w:p>
    <w:p w14:paraId="54B4BD26" w14:textId="2F123FB0" w:rsidR="00D6763E" w:rsidRDefault="00D6763E" w:rsidP="00D6763E">
      <w:pPr>
        <w:pStyle w:val="EX"/>
      </w:pPr>
      <w:r>
        <w:t>[18]</w:t>
      </w:r>
      <w:r>
        <w:tab/>
      </w:r>
      <w:r w:rsidRPr="00760004">
        <w:t>3GPP T</w:t>
      </w:r>
      <w:r w:rsidR="004E5D7C">
        <w:t>R</w:t>
      </w:r>
      <w:r w:rsidRPr="00760004">
        <w:t xml:space="preserve"> </w:t>
      </w:r>
      <w:r>
        <w:t>33</w:t>
      </w:r>
      <w:r w:rsidRPr="00760004">
        <w:t>.</w:t>
      </w:r>
      <w:r>
        <w:t>928</w:t>
      </w:r>
      <w:r w:rsidRPr="00760004">
        <w:t>: "</w:t>
      </w:r>
      <w:r>
        <w:t>ADMF Provisioning Logic for LI</w:t>
      </w:r>
      <w:r w:rsidRPr="00760004">
        <w:t>".</w:t>
      </w:r>
    </w:p>
    <w:p w14:paraId="34C94461" w14:textId="67089972" w:rsidR="00D6763E" w:rsidRDefault="00D6763E" w:rsidP="00D6763E">
      <w:pPr>
        <w:pStyle w:val="EX"/>
      </w:pPr>
      <w:r>
        <w:t>[19]</w:t>
      </w:r>
      <w:r>
        <w:tab/>
        <w:t>ETSI</w:t>
      </w:r>
      <w:r w:rsidRPr="00760004">
        <w:t xml:space="preserve"> TS </w:t>
      </w:r>
      <w:r>
        <w:t>103 221-1</w:t>
      </w:r>
      <w:r w:rsidRPr="00760004">
        <w:t>: "</w:t>
      </w:r>
      <w:r>
        <w:t>Lawful Interception; Internal Network Interfaces; Part 1: X1</w:t>
      </w:r>
      <w:r w:rsidRPr="00760004">
        <w:t>".</w:t>
      </w:r>
    </w:p>
    <w:p w14:paraId="01FE4D55" w14:textId="77777777" w:rsidR="00D6763E" w:rsidRDefault="00D6763E" w:rsidP="00261FF8">
      <w:pPr>
        <w:pStyle w:val="EX"/>
      </w:pPr>
    </w:p>
    <w:p w14:paraId="2A19473B" w14:textId="77777777" w:rsidR="00080512" w:rsidRPr="004D3578" w:rsidRDefault="00080512">
      <w:pPr>
        <w:pStyle w:val="Heading1"/>
      </w:pPr>
      <w:bookmarkStart w:id="8" w:name="_Toc151151832"/>
      <w:r w:rsidRPr="004D3578">
        <w:lastRenderedPageBreak/>
        <w:t>3</w:t>
      </w:r>
      <w:r w:rsidRPr="004D3578">
        <w:tab/>
        <w:t>Definitions</w:t>
      </w:r>
      <w:r w:rsidR="00602AEA">
        <w:t xml:space="preserve"> of terms, symbols and abbreviations</w:t>
      </w:r>
      <w:bookmarkEnd w:id="8"/>
    </w:p>
    <w:p w14:paraId="568E88A0" w14:textId="77777777" w:rsidR="00080512" w:rsidRPr="004D3578" w:rsidRDefault="00080512">
      <w:pPr>
        <w:pStyle w:val="Heading2"/>
      </w:pPr>
      <w:bookmarkStart w:id="9" w:name="_Toc151151833"/>
      <w:r w:rsidRPr="004D3578">
        <w:t>3.1</w:t>
      </w:r>
      <w:r w:rsidRPr="004D3578">
        <w:tab/>
      </w:r>
      <w:r w:rsidR="002B6339">
        <w:t>Terms</w:t>
      </w:r>
      <w:bookmarkEnd w:id="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10" w:name="_Toc151151834"/>
      <w:r w:rsidRPr="004D3578">
        <w:t>3.2</w:t>
      </w:r>
      <w:r w:rsidRPr="004D3578">
        <w:tab/>
        <w:t>Symbols</w:t>
      </w:r>
      <w:bookmarkEnd w:id="10"/>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11" w:name="_Toc151151835"/>
      <w:r w:rsidRPr="004D3578">
        <w:t>3.3</w:t>
      </w:r>
      <w:r w:rsidRPr="004D3578">
        <w:tab/>
        <w:t>Abbreviations</w:t>
      </w:r>
      <w:bookmarkEnd w:id="1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F92AD0B" w14:textId="77777777" w:rsidR="00D11A2F" w:rsidRDefault="00D11A2F" w:rsidP="00A31CA9">
      <w:pPr>
        <w:pStyle w:val="EW"/>
      </w:pPr>
      <w:r w:rsidRPr="00A85E36">
        <w:t>5GMS</w:t>
      </w:r>
      <w:r>
        <w:tab/>
        <w:t>5G Media Streaming</w:t>
      </w:r>
    </w:p>
    <w:p w14:paraId="09054B34" w14:textId="77777777" w:rsidR="00D11A2F" w:rsidRDefault="00D11A2F" w:rsidP="00A31CA9">
      <w:pPr>
        <w:pStyle w:val="EW"/>
      </w:pPr>
      <w:r w:rsidRPr="00A85E36">
        <w:t>AAnF</w:t>
      </w:r>
      <w:r>
        <w:tab/>
        <w:t>AKMA Anchor Function</w:t>
      </w:r>
    </w:p>
    <w:p w14:paraId="2B22BE74" w14:textId="77777777" w:rsidR="00D11A2F" w:rsidRDefault="00D11A2F" w:rsidP="00A31CA9">
      <w:pPr>
        <w:pStyle w:val="EW"/>
      </w:pPr>
      <w:r w:rsidRPr="00A85E36">
        <w:t>AF</w:t>
      </w:r>
      <w:r>
        <w:tab/>
        <w:t>Application Function</w:t>
      </w:r>
    </w:p>
    <w:p w14:paraId="6EF13EF1" w14:textId="77777777" w:rsidR="00D11A2F" w:rsidRDefault="00D11A2F" w:rsidP="00A31CA9">
      <w:pPr>
        <w:pStyle w:val="EW"/>
      </w:pPr>
      <w:r w:rsidRPr="00A85E36">
        <w:t>AKMA</w:t>
      </w:r>
      <w:r>
        <w:tab/>
        <w:t>Authentication and Key Management for Applications</w:t>
      </w:r>
    </w:p>
    <w:p w14:paraId="7EE44632" w14:textId="55A7D3A8" w:rsidR="00AE1ADF" w:rsidRDefault="0041558E" w:rsidP="00AE1ADF">
      <w:pPr>
        <w:pStyle w:val="Heading1"/>
      </w:pPr>
      <w:bookmarkStart w:id="12" w:name="_Toc151151836"/>
      <w:r>
        <w:t>4</w:t>
      </w:r>
      <w:r w:rsidR="006B43CD">
        <w:tab/>
      </w:r>
      <w:r w:rsidR="00AE1ADF">
        <w:t>Illustration of LI for IMS-based services</w:t>
      </w:r>
      <w:bookmarkEnd w:id="12"/>
    </w:p>
    <w:p w14:paraId="1665EB9F" w14:textId="77777777" w:rsidR="00AE1ADF" w:rsidRPr="00B12C5D" w:rsidRDefault="00AE1ADF" w:rsidP="00AE1ADF">
      <w:r w:rsidRPr="009313A1">
        <w:rPr>
          <w:highlight w:val="yellow"/>
        </w:rPr>
        <w:t>Editor’s Note: part of this may go into an Annex in the TR.</w:t>
      </w:r>
    </w:p>
    <w:p w14:paraId="5F0CE530" w14:textId="5233C7B4" w:rsidR="00AE1ADF" w:rsidRDefault="0041558E" w:rsidP="00AE1ADF">
      <w:pPr>
        <w:pStyle w:val="Heading2"/>
      </w:pPr>
      <w:bookmarkStart w:id="13" w:name="_Toc151151837"/>
      <w:r>
        <w:t>4</w:t>
      </w:r>
      <w:r w:rsidR="00AE1ADF">
        <w:t>.1</w:t>
      </w:r>
      <w:r w:rsidR="00AE1ADF">
        <w:tab/>
        <w:t>General</w:t>
      </w:r>
      <w:bookmarkEnd w:id="13"/>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2pt;height:612pt" o:ole="">
            <v:imagedata r:id="rId17" o:title=""/>
          </v:shape>
          <o:OLEObject Type="Embed" ProgID="Visio.Drawing.15" ShapeID="_x0000_i1026" DrawAspect="Content" ObjectID="_1761769337"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pt;height:91.8pt" o:ole="">
            <v:imagedata r:id="rId19" o:title=""/>
          </v:shape>
          <o:OLEObject Type="Embed" ProgID="Visio.Drawing.15" ShapeID="_x0000_i1027" DrawAspect="Content" ObjectID="_1761769338"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5pt" o:ole="">
            <v:imagedata r:id="rId21" o:title=""/>
          </v:shape>
          <o:OLEObject Type="Embed" ProgID="Visio.Drawing.15" ShapeID="_x0000_i1028" DrawAspect="Content" ObjectID="_1761769339"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0.8pt;height:1in" o:ole="">
            <v:imagedata r:id="rId23" o:title=""/>
          </v:shape>
          <o:OLEObject Type="Embed" ProgID="Visio.Drawing.15" ShapeID="_x0000_i1029" DrawAspect="Content" ObjectID="_1761769340"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8pt;height:41.4pt" o:ole="">
            <v:imagedata r:id="rId25" o:title=""/>
          </v:shape>
          <o:OLEObject Type="Embed" ProgID="Visio.Drawing.15" ShapeID="_x0000_i1030" DrawAspect="Content" ObjectID="_1761769341"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4.2pt;height:57.6pt" o:ole="">
            <v:imagedata r:id="rId27" o:title=""/>
          </v:shape>
          <o:OLEObject Type="Embed" ProgID="Visio.Drawing.15" ShapeID="_x0000_i1031" DrawAspect="Content" ObjectID="_1761769342"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1.8pt;height:36pt" o:ole="">
            <v:imagedata r:id="rId29" o:title=""/>
          </v:shape>
          <o:OLEObject Type="Embed" ProgID="Visio.Drawing.15" ShapeID="_x0000_i1032" DrawAspect="Content" ObjectID="_1761769343"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4.2pt;height:53.4pt" o:ole="">
            <v:imagedata r:id="rId31" o:title=""/>
          </v:shape>
          <o:OLEObject Type="Embed" ProgID="Visio.Drawing.15" ShapeID="_x0000_i1033" DrawAspect="Content" ObjectID="_1761769344"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2pt;height:117.6pt" o:ole="">
            <v:imagedata r:id="rId33" o:title=""/>
          </v:shape>
          <o:OLEObject Type="Embed" ProgID="Visio.Drawing.15" ShapeID="_x0000_i1034" DrawAspect="Content" ObjectID="_1761769345"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761769346"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2pt;height:138pt" o:ole="">
            <v:imagedata r:id="rId37" o:title=""/>
          </v:shape>
          <o:OLEObject Type="Embed" ProgID="Visio.Drawing.15" ShapeID="_x0000_i1036" DrawAspect="Content" ObjectID="_1761769347"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9.2pt;height:99pt" o:ole="">
            <v:imagedata r:id="rId39" o:title=""/>
          </v:shape>
          <o:OLEObject Type="Embed" ProgID="Visio.Drawing.15" ShapeID="_x0000_i1037" DrawAspect="Content" ObjectID="_1761769348"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5.6pt;height:78pt" o:ole="">
            <v:imagedata r:id="rId41" o:title=""/>
          </v:shape>
          <o:OLEObject Type="Embed" ProgID="Visio.Drawing.15" ShapeID="_x0000_i1038" DrawAspect="Content" ObjectID="_1761769349"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lastRenderedPageBreak/>
        <w:t xml:space="preserve"> </w:t>
      </w:r>
      <w:r>
        <w:object w:dxaOrig="3025" w:dyaOrig="1548" w14:anchorId="590BC120">
          <v:shape id="_x0000_i1039" type="#_x0000_t75" style="width:150.6pt;height:76.2pt" o:ole="">
            <v:imagedata r:id="rId43" o:title=""/>
          </v:shape>
          <o:OLEObject Type="Embed" ProgID="Visio.Drawing.15" ShapeID="_x0000_i1039" DrawAspect="Content" ObjectID="_1761769350"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pt;height:100.8pt" o:ole="">
            <v:imagedata r:id="rId45" o:title=""/>
          </v:shape>
          <o:OLEObject Type="Embed" ProgID="Visio.Drawing.15" ShapeID="_x0000_i1040" DrawAspect="Content" ObjectID="_1761769351"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pt;height:91.2pt" o:ole="">
            <v:imagedata r:id="rId47" o:title=""/>
          </v:shape>
          <o:OLEObject Type="Embed" ProgID="Visio.Drawing.15" ShapeID="_x0000_i1041" DrawAspect="Content" ObjectID="_1761769352"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8pt;height:85.8pt" o:ole="">
            <v:imagedata r:id="rId49" o:title=""/>
          </v:shape>
          <o:OLEObject Type="Embed" ProgID="Visio.Drawing.15" ShapeID="_x0000_i1042" DrawAspect="Content" ObjectID="_1761769353"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0874609" w:rsidR="00AE1ADF" w:rsidRDefault="00AE1ADF" w:rsidP="00AE1ADF">
      <w:r w:rsidRPr="000A4D5F">
        <w:rPr>
          <w:highlight w:val="yellow"/>
        </w:rPr>
        <w:t>Editor’s Note: Additional conventions that may be used in the subsequent contributions will be identified as they are defined.</w:t>
      </w:r>
      <w:r>
        <w:t xml:space="preserve"> </w:t>
      </w:r>
    </w:p>
    <w:p w14:paraId="39164C13" w14:textId="72FD77A8" w:rsidR="0061421E" w:rsidRDefault="0041558E" w:rsidP="0061421E">
      <w:pPr>
        <w:pStyle w:val="Heading2"/>
      </w:pPr>
      <w:bookmarkStart w:id="14" w:name="_Toc151151838"/>
      <w:r>
        <w:t>4</w:t>
      </w:r>
      <w:r w:rsidR="0061421E">
        <w:t>.2</w:t>
      </w:r>
      <w:r w:rsidR="0061421E">
        <w:tab/>
        <w:t>Intra-</w:t>
      </w:r>
      <w:r w:rsidR="00A27A3A">
        <w:t>CSP dom</w:t>
      </w:r>
      <w:r w:rsidR="009A2159">
        <w:t>ai</w:t>
      </w:r>
      <w:r w:rsidR="00A27A3A">
        <w:t xml:space="preserve">n </w:t>
      </w:r>
      <w:r w:rsidR="0061421E">
        <w:t>IMS sessions</w:t>
      </w:r>
      <w:bookmarkEnd w:id="14"/>
    </w:p>
    <w:p w14:paraId="27714168" w14:textId="51121A9D" w:rsidR="0061421E" w:rsidRDefault="0041558E" w:rsidP="0061421E">
      <w:pPr>
        <w:pStyle w:val="Heading3"/>
      </w:pPr>
      <w:bookmarkStart w:id="15" w:name="_Toc151151839"/>
      <w:r>
        <w:t>4</w:t>
      </w:r>
      <w:r w:rsidR="0061421E">
        <w:t>.2.1</w:t>
      </w:r>
      <w:r w:rsidR="0061421E">
        <w:tab/>
        <w:t>General</w:t>
      </w:r>
      <w:bookmarkEnd w:id="15"/>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16" w:name="_Toc151151840"/>
      <w:r>
        <w:lastRenderedPageBreak/>
        <w:t>4.2.2</w:t>
      </w:r>
      <w:r>
        <w:tab/>
        <w:t>Originating sessions</w:t>
      </w:r>
      <w:bookmarkEnd w:id="16"/>
    </w:p>
    <w:p w14:paraId="3DBA0584" w14:textId="77DC1136" w:rsidR="0061421E" w:rsidRPr="00E967C3" w:rsidRDefault="0041558E" w:rsidP="00677ABD">
      <w:pPr>
        <w:pStyle w:val="Heading4"/>
      </w:pPr>
      <w:bookmarkStart w:id="17" w:name="_Toc151151841"/>
      <w:r>
        <w:t>4</w:t>
      </w:r>
      <w:r w:rsidR="0061421E">
        <w:t>.2.2</w:t>
      </w:r>
      <w:r w:rsidR="00A27A3A">
        <w:t>.1</w:t>
      </w:r>
      <w:r w:rsidR="0061421E">
        <w:tab/>
        <w:t>Party A (target) calls Party B</w:t>
      </w:r>
      <w:bookmarkEnd w:id="17"/>
    </w:p>
    <w:p w14:paraId="24727138" w14:textId="57735400" w:rsidR="0061421E" w:rsidRPr="00E967C3" w:rsidRDefault="00663EB0" w:rsidP="0061421E">
      <w:r>
        <w:t>F</w:t>
      </w:r>
      <w:r w:rsidR="0061421E">
        <w:t xml:space="preserve">igure </w:t>
      </w:r>
      <w:r w:rsidR="00A27A3A">
        <w:t>4.2.2-1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pt;height:246pt" o:ole="">
            <v:imagedata r:id="rId51" o:title=""/>
          </v:shape>
          <o:OLEObject Type="Embed" ProgID="Visio.Drawing.15" ShapeID="_x0000_i1043" DrawAspect="Content" ObjectID="_1761769354" r:id="rId52"/>
        </w:object>
      </w:r>
    </w:p>
    <w:p w14:paraId="031EDD90" w14:textId="55BDC350" w:rsidR="0061421E" w:rsidRDefault="0061421E" w:rsidP="00B370D4">
      <w:pPr>
        <w:pStyle w:val="TF"/>
      </w:pPr>
      <w:r>
        <w:t xml:space="preserve">Figure </w:t>
      </w:r>
      <w:r w:rsidR="0041558E">
        <w:t>4.2.2-1</w:t>
      </w:r>
      <w:r>
        <w:t>: Party A (target) calls Party B</w:t>
      </w:r>
    </w:p>
    <w:p w14:paraId="3C97A2A3" w14:textId="0E2FE317" w:rsidR="00746689" w:rsidRDefault="0061421E" w:rsidP="0029356A">
      <w:r>
        <w:t xml:space="preserve">As shown in figure </w:t>
      </w:r>
      <w:r w:rsidR="00A27A3A">
        <w:t>4.2.2-1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18" w:name="_Toc151151842"/>
      <w:r>
        <w:t>4</w:t>
      </w:r>
      <w:r w:rsidR="0061421E">
        <w:t>.2.</w:t>
      </w:r>
      <w:r w:rsidR="00A27A3A">
        <w:t>2.2</w:t>
      </w:r>
      <w:r w:rsidR="0061421E">
        <w:tab/>
        <w:t>Party A (target) calls Party B, redirected to Party C</w:t>
      </w:r>
      <w:bookmarkEnd w:id="18"/>
    </w:p>
    <w:p w14:paraId="27680A1C" w14:textId="195F98B0" w:rsidR="0061421E" w:rsidRPr="00E967C3" w:rsidRDefault="005F5841" w:rsidP="0061421E">
      <w:r>
        <w:t>F</w:t>
      </w:r>
      <w:r w:rsidR="0061421E">
        <w:t xml:space="preserve">igure </w:t>
      </w:r>
      <w:r w:rsidR="00A27A3A">
        <w:t>4.2.2-2</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6pt;height:171pt" o:ole="">
            <v:imagedata r:id="rId53" o:title=""/>
          </v:shape>
          <o:OLEObject Type="Embed" ProgID="Visio.Drawing.15" ShapeID="_x0000_i1044" DrawAspect="Content" ObjectID="_1761769355" r:id="rId54"/>
        </w:object>
      </w:r>
    </w:p>
    <w:p w14:paraId="29FC6A19" w14:textId="2DD2FA9E" w:rsidR="0061421E" w:rsidRDefault="0061421E" w:rsidP="00B370D4">
      <w:pPr>
        <w:pStyle w:val="TF"/>
      </w:pPr>
      <w:r>
        <w:t xml:space="preserve">Figure </w:t>
      </w:r>
      <w:r w:rsidR="0041558E">
        <w:t>4.2.</w:t>
      </w:r>
      <w:r w:rsidR="00A27A3A">
        <w:t>2</w:t>
      </w:r>
      <w:r w:rsidR="0041558E">
        <w:t>-</w:t>
      </w:r>
      <w:r w:rsidR="00A27A3A">
        <w:t>2</w:t>
      </w:r>
      <w:r>
        <w:t>: Party A (target) calls Party B, redirected to Party C</w:t>
      </w:r>
    </w:p>
    <w:p w14:paraId="537F003F" w14:textId="11E55CFD" w:rsidR="0061421E" w:rsidRDefault="0061421E" w:rsidP="0029356A">
      <w:r>
        <w:t xml:space="preserve">As shown in figure </w:t>
      </w:r>
      <w:r w:rsidR="00A27A3A">
        <w:t>4.2.2-2</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19" w:name="_Toc151151843"/>
      <w:r>
        <w:t>4.2.3</w:t>
      </w:r>
      <w:r>
        <w:tab/>
        <w:t>Terminating sessions</w:t>
      </w:r>
      <w:bookmarkEnd w:id="19"/>
    </w:p>
    <w:p w14:paraId="2A3FCEE6" w14:textId="5A5FF028" w:rsidR="0061421E" w:rsidRPr="00E967C3" w:rsidRDefault="0041558E" w:rsidP="00677ABD">
      <w:pPr>
        <w:pStyle w:val="Heading4"/>
      </w:pPr>
      <w:bookmarkStart w:id="20" w:name="_Toc151151844"/>
      <w:r>
        <w:t>4</w:t>
      </w:r>
      <w:r w:rsidR="0061421E">
        <w:t>.2.</w:t>
      </w:r>
      <w:r w:rsidR="00A27A3A">
        <w:t>3.1</w:t>
      </w:r>
      <w:r w:rsidR="0061421E">
        <w:tab/>
        <w:t>Party A calls Party B (target)</w:t>
      </w:r>
      <w:bookmarkEnd w:id="20"/>
    </w:p>
    <w:p w14:paraId="6CF10A8B" w14:textId="46D892C2" w:rsidR="0061421E" w:rsidRPr="00E967C3" w:rsidRDefault="00CA08B6" w:rsidP="0061421E">
      <w:r>
        <w:t>F</w:t>
      </w:r>
      <w:r w:rsidR="0061421E">
        <w:t xml:space="preserve">igure </w:t>
      </w:r>
      <w:r w:rsidR="00A27A3A">
        <w:t>4.2.3-1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3pt;height:242.4pt" o:ole="">
            <v:imagedata r:id="rId55" o:title=""/>
          </v:shape>
          <o:OLEObject Type="Embed" ProgID="Visio.Drawing.15" ShapeID="_x0000_i1045" DrawAspect="Content" ObjectID="_1761769356" r:id="rId56"/>
        </w:object>
      </w:r>
    </w:p>
    <w:p w14:paraId="6EB7CC57" w14:textId="7A40FC11" w:rsidR="0061421E" w:rsidRDefault="0061421E" w:rsidP="00B370D4">
      <w:pPr>
        <w:pStyle w:val="TF"/>
      </w:pPr>
      <w:r>
        <w:t xml:space="preserve">Figure </w:t>
      </w:r>
      <w:r w:rsidR="0041558E">
        <w:t>4.2.</w:t>
      </w:r>
      <w:r w:rsidR="00A27A3A">
        <w:t>3</w:t>
      </w:r>
      <w:r w:rsidR="0041558E">
        <w:t>-1</w:t>
      </w:r>
      <w:r>
        <w:t>: Party A calls Party B (target)</w:t>
      </w:r>
    </w:p>
    <w:p w14:paraId="0DAF45D9" w14:textId="03D3B691" w:rsidR="00746689" w:rsidRDefault="0061421E" w:rsidP="0029356A">
      <w:r>
        <w:t xml:space="preserve">As shown in figure </w:t>
      </w:r>
      <w:r w:rsidR="00A27A3A">
        <w:t>4.2.3-1</w:t>
      </w:r>
      <w:r>
        <w:t xml:space="preserve">, only the network functions that handle the B-side (target side) of the session are involved in handling the LI functions. </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21" w:name="_Toc151151845"/>
      <w:r>
        <w:t>4</w:t>
      </w:r>
      <w:r w:rsidR="004879FC">
        <w:t>.2.</w:t>
      </w:r>
      <w:r w:rsidR="00A27A3A">
        <w:t>3.2</w:t>
      </w:r>
      <w:r w:rsidR="0061421E">
        <w:tab/>
        <w:t>Party A calls Party B, redirected to Party C (target)</w:t>
      </w:r>
      <w:bookmarkEnd w:id="21"/>
    </w:p>
    <w:p w14:paraId="0420EEC7" w14:textId="17BB1A52" w:rsidR="0061421E" w:rsidRPr="00E967C3" w:rsidRDefault="003F4E86" w:rsidP="0061421E">
      <w:r>
        <w:t>F</w:t>
      </w:r>
      <w:r w:rsidR="0061421E">
        <w:t xml:space="preserve">igure </w:t>
      </w:r>
      <w:r w:rsidR="00A27A3A">
        <w:t>4.2.3-2</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6pt;height:160.2pt" o:ole="">
            <v:imagedata r:id="rId57" o:title=""/>
          </v:shape>
          <o:OLEObject Type="Embed" ProgID="Visio.Drawing.15" ShapeID="_x0000_i1046" DrawAspect="Content" ObjectID="_1761769357" r:id="rId58"/>
        </w:object>
      </w:r>
    </w:p>
    <w:p w14:paraId="6A55B5F1" w14:textId="403CAF6A" w:rsidR="0061421E" w:rsidRDefault="0061421E" w:rsidP="00B370D4">
      <w:pPr>
        <w:pStyle w:val="TF"/>
      </w:pPr>
      <w:r>
        <w:t xml:space="preserve">Figure </w:t>
      </w:r>
      <w:r w:rsidR="0041558E">
        <w:t>4.2.</w:t>
      </w:r>
      <w:r w:rsidR="00A27A3A">
        <w:t>3</w:t>
      </w:r>
      <w:r w:rsidR="0041558E">
        <w:t>-</w:t>
      </w:r>
      <w:r w:rsidR="00A27A3A">
        <w:t>2</w:t>
      </w:r>
      <w:r>
        <w:t>: Party A calls Party B, redirected to Party C (target)</w:t>
      </w:r>
    </w:p>
    <w:p w14:paraId="7531C9C5" w14:textId="5BE2F2E5" w:rsidR="0061421E" w:rsidRDefault="0061421E" w:rsidP="0029356A">
      <w:r>
        <w:t xml:space="preserve">As shown in figure </w:t>
      </w:r>
      <w:r w:rsidR="00A27A3A">
        <w:t>4.2.3-2</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w:t>
      </w:r>
      <w:r>
        <w:lastRenderedPageBreak/>
        <w:t xml:space="preserve">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22" w:name="_Toc151151846"/>
      <w:r>
        <w:t>4.2.4</w:t>
      </w:r>
      <w:r>
        <w:tab/>
        <w:t>Redirecting scenarios</w:t>
      </w:r>
      <w:bookmarkEnd w:id="22"/>
    </w:p>
    <w:p w14:paraId="478DA83E" w14:textId="7DEA766E" w:rsidR="004879FC" w:rsidRDefault="0041558E" w:rsidP="00677ABD">
      <w:pPr>
        <w:pStyle w:val="Heading4"/>
      </w:pPr>
      <w:bookmarkStart w:id="23" w:name="_Toc151151847"/>
      <w:r>
        <w:t>4</w:t>
      </w:r>
      <w:r w:rsidR="004879FC">
        <w:t>.2.</w:t>
      </w:r>
      <w:r w:rsidR="00A27A3A">
        <w:t>4.1</w:t>
      </w:r>
      <w:r w:rsidR="004879FC">
        <w:tab/>
        <w:t>Party A</w:t>
      </w:r>
      <w:r w:rsidR="00E34448">
        <w:t xml:space="preserve"> </w:t>
      </w:r>
      <w:r w:rsidR="004879FC">
        <w:t>calls Party B (target), redirected to Party C</w:t>
      </w:r>
      <w:bookmarkEnd w:id="23"/>
      <w:r w:rsidR="004879FC">
        <w:t xml:space="preserve"> </w:t>
      </w:r>
    </w:p>
    <w:p w14:paraId="207C21BA" w14:textId="5B136D1A" w:rsidR="004879FC" w:rsidRPr="00E967C3" w:rsidRDefault="0086685E" w:rsidP="004879FC">
      <w:r>
        <w:t>F</w:t>
      </w:r>
      <w:r w:rsidR="004879FC">
        <w:t xml:space="preserve">igure </w:t>
      </w:r>
      <w:r w:rsidR="00A27A3A">
        <w:t>4.2.4-1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6pt;height:164.4pt" o:ole="">
            <v:imagedata r:id="rId59" o:title=""/>
          </v:shape>
          <o:OLEObject Type="Embed" ProgID="Visio.Drawing.15" ShapeID="_x0000_i1047" DrawAspect="Content" ObjectID="_1761769358" r:id="rId60"/>
        </w:object>
      </w:r>
    </w:p>
    <w:p w14:paraId="43684E6B" w14:textId="72E1E67F" w:rsidR="004879FC" w:rsidRDefault="004879FC" w:rsidP="00B370D4">
      <w:pPr>
        <w:pStyle w:val="TF"/>
      </w:pPr>
      <w:r>
        <w:t xml:space="preserve">Figure </w:t>
      </w:r>
      <w:r w:rsidR="0041558E">
        <w:t>4.2.</w:t>
      </w:r>
      <w:r w:rsidR="00A27A3A">
        <w:t>4</w:t>
      </w:r>
      <w:r w:rsidR="0041558E">
        <w:t>-1</w:t>
      </w:r>
      <w:r>
        <w:t>: Party A calls Party B (target), redirected to Party C</w:t>
      </w:r>
    </w:p>
    <w:p w14:paraId="139544A0" w14:textId="5F5492AA" w:rsidR="004879FC" w:rsidRDefault="004879FC" w:rsidP="00BF4604">
      <w:r>
        <w:t xml:space="preserve">As shown in figure </w:t>
      </w:r>
      <w:r w:rsidR="00A27A3A">
        <w:t>4.2.4-1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27C85DBB" w:rsidR="009A2159" w:rsidRDefault="009A2159" w:rsidP="009A2159">
      <w:pPr>
        <w:pStyle w:val="Heading2"/>
      </w:pPr>
      <w:bookmarkStart w:id="24" w:name="_Toc151151848"/>
      <w:r>
        <w:t>4.3</w:t>
      </w:r>
      <w:r>
        <w:tab/>
        <w:t>Inter-CSP domain IMS sessions</w:t>
      </w:r>
      <w:bookmarkEnd w:id="24"/>
      <w:r>
        <w:tab/>
        <w:t xml:space="preserve"> </w:t>
      </w:r>
    </w:p>
    <w:p w14:paraId="10AC7B46" w14:textId="1CAE2B33" w:rsidR="009A2159" w:rsidRDefault="009A2159" w:rsidP="009A2159">
      <w:pPr>
        <w:pStyle w:val="Heading3"/>
      </w:pPr>
      <w:bookmarkStart w:id="25" w:name="_Toc151151849"/>
      <w:r>
        <w:t>4.3.1</w:t>
      </w:r>
      <w:r>
        <w:tab/>
        <w:t>General</w:t>
      </w:r>
      <w:bookmarkEnd w:id="25"/>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26" w:name="_Toc151151850"/>
      <w:r>
        <w:lastRenderedPageBreak/>
        <w:t>4.3.2</w:t>
      </w:r>
      <w:r>
        <w:tab/>
        <w:t>Inter-CSP domain originations</w:t>
      </w:r>
      <w:bookmarkEnd w:id="26"/>
    </w:p>
    <w:p w14:paraId="6ABAFCB4" w14:textId="272537B3" w:rsidR="009A2159" w:rsidRDefault="009A2159" w:rsidP="009A2159">
      <w:pPr>
        <w:pStyle w:val="Heading4"/>
      </w:pPr>
      <w:bookmarkStart w:id="27" w:name="_Toc151151851"/>
      <w:bookmarkStart w:id="28" w:name="_Hlk29820650"/>
      <w:r>
        <w:t>4.3.2.1</w:t>
      </w:r>
      <w:r>
        <w:tab/>
        <w:t>Introduction</w:t>
      </w:r>
      <w:bookmarkEnd w:id="27"/>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29" w:name="_Toc151151852"/>
      <w:bookmarkEnd w:id="28"/>
      <w:r>
        <w:t>4.3.2.2</w:t>
      </w:r>
      <w:r>
        <w:tab/>
      </w:r>
      <w:r>
        <w:tab/>
        <w:t>Party A (CS domain) calls Party B (target)</w:t>
      </w:r>
      <w:bookmarkEnd w:id="29"/>
    </w:p>
    <w:p w14:paraId="3444DE0A" w14:textId="1A06CC0C" w:rsidR="009A2159" w:rsidRPr="009A2159" w:rsidRDefault="0086685E" w:rsidP="00AD38EE">
      <w:r>
        <w:t>F</w:t>
      </w:r>
      <w:r w:rsidR="009A2159" w:rsidRPr="009A2159">
        <w:t xml:space="preserve">igure </w:t>
      </w:r>
      <w:r w:rsidR="009A2159">
        <w:t>4.3.2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2pt;height:226.2pt" o:ole="">
            <v:imagedata r:id="rId61" o:title=""/>
          </v:shape>
          <o:OLEObject Type="Embed" ProgID="Visio.Drawing.15" ShapeID="_x0000_i1048" DrawAspect="Content" ObjectID="_1761769359" r:id="rId62"/>
        </w:object>
      </w:r>
    </w:p>
    <w:p w14:paraId="640FB6B8" w14:textId="4747C7B8" w:rsidR="009A2159" w:rsidRDefault="009A2159" w:rsidP="009A2159">
      <w:pPr>
        <w:pStyle w:val="TF"/>
      </w:pPr>
      <w:r>
        <w:t>Figure 4.3.2-1: Party A from CS domain calls Party B (target)</w:t>
      </w:r>
    </w:p>
    <w:p w14:paraId="49E19BB1" w14:textId="11CE96BE" w:rsidR="009A2159" w:rsidRDefault="009A2159" w:rsidP="00BF4604">
      <w:r>
        <w:t xml:space="preserve">As shown in figure </w:t>
      </w:r>
      <w:r w:rsidR="00CD6F4E">
        <w:t>4.3.</w:t>
      </w:r>
      <w:r>
        <w:t>2-1,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DBB6D51"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30" w:name="_Toc151151853"/>
      <w:r>
        <w:lastRenderedPageBreak/>
        <w:t>4.3.2.3</w:t>
      </w:r>
      <w:r>
        <w:tab/>
        <w:t>Party A (non-local ID target, CS domain) calls Party B</w:t>
      </w:r>
      <w:bookmarkEnd w:id="30"/>
    </w:p>
    <w:p w14:paraId="0E287516" w14:textId="546AB3C5" w:rsidR="00CD6F4E" w:rsidRPr="00E967C3" w:rsidRDefault="00276A4E" w:rsidP="00CD6F4E">
      <w:r>
        <w:t>F</w:t>
      </w:r>
      <w:r w:rsidR="00CD6F4E">
        <w:t>igure 4.3.2-2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4.2pt;height:227.4pt" o:ole="">
            <v:imagedata r:id="rId63" o:title=""/>
          </v:shape>
          <o:OLEObject Type="Embed" ProgID="Visio.Drawing.15" ShapeID="_x0000_i1049" DrawAspect="Content" ObjectID="_1761769360" r:id="rId64"/>
        </w:object>
      </w:r>
    </w:p>
    <w:p w14:paraId="7922CFD9" w14:textId="1C7F80EF" w:rsidR="00CD6F4E" w:rsidRDefault="00CD6F4E" w:rsidP="00CD6F4E">
      <w:pPr>
        <w:pStyle w:val="TF"/>
      </w:pPr>
      <w:r>
        <w:t>Figure 4.3.2-2: Party A (non-local ID target) from CS domain calls Party B</w:t>
      </w:r>
    </w:p>
    <w:p w14:paraId="478CA1A1" w14:textId="628207AC" w:rsidR="00CD6F4E" w:rsidRDefault="00CD6F4E" w:rsidP="00B81572">
      <w:r>
        <w:t>As shown in figure 4.3.2-2,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7009C49C"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 xml:space="preserve">.2-2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31" w:name="_Toc151151854"/>
      <w:r>
        <w:t>4.3.2</w:t>
      </w:r>
      <w:r w:rsidR="00DC5DEA">
        <w:t>.</w:t>
      </w:r>
      <w:r>
        <w:t>4</w:t>
      </w:r>
      <w:r>
        <w:tab/>
        <w:t>Party A (non-local ID target, IP domain) calls Party B</w:t>
      </w:r>
      <w:bookmarkEnd w:id="31"/>
    </w:p>
    <w:p w14:paraId="594597A8" w14:textId="573F7528" w:rsidR="00CD6F4E" w:rsidRPr="00E967C3" w:rsidRDefault="00276A4E" w:rsidP="00CD6F4E">
      <w:r>
        <w:t>F</w:t>
      </w:r>
      <w:r w:rsidR="00CD6F4E">
        <w:t>igure 4.3.2-3 shows a scenario where Party A from an IP domain (another CSP) calls Party B. In this example, Party A is a non-local ID target.</w:t>
      </w:r>
    </w:p>
    <w:p w14:paraId="5DD7DAC0" w14:textId="77777777" w:rsidR="00CD6F4E" w:rsidRPr="00F24317" w:rsidRDefault="00CD6F4E" w:rsidP="00CD6F4E"/>
    <w:p w14:paraId="3CEFE5F8" w14:textId="67E7F42D" w:rsidR="00CD6F4E" w:rsidRDefault="00CD6F4E" w:rsidP="00677ABD">
      <w:pPr>
        <w:pStyle w:val="TH"/>
      </w:pPr>
      <w:r>
        <w:object w:dxaOrig="26591" w:dyaOrig="12551" w14:anchorId="4B8BE446">
          <v:shape id="_x0000_i1050" type="#_x0000_t75" style="width:484.2pt;height:227.4pt" o:ole="">
            <v:imagedata r:id="rId65" o:title=""/>
          </v:shape>
          <o:OLEObject Type="Embed" ProgID="Visio.Drawing.15" ShapeID="_x0000_i1050" DrawAspect="Content" ObjectID="_1761769361" r:id="rId66"/>
        </w:object>
      </w:r>
    </w:p>
    <w:p w14:paraId="5A563C59" w14:textId="387E558D" w:rsidR="00CD6F4E" w:rsidRDefault="00CD6F4E" w:rsidP="00CD6F4E">
      <w:pPr>
        <w:pStyle w:val="TF"/>
      </w:pPr>
      <w:r>
        <w:t>Figure 4.3.2-3: Party A (non-local ID target) from IP domain calls Party B</w:t>
      </w:r>
    </w:p>
    <w:p w14:paraId="395619B2" w14:textId="0218D155" w:rsidR="00CD6F4E" w:rsidRDefault="00CD6F4E" w:rsidP="00B81572">
      <w:r>
        <w:t xml:space="preserve">As shown in figure 4.3.2-3, only the network functions that handle the A-side (non-local ID target side) of the session are involved in handling the LI functions. </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42557D20"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FF3B39">
        <w:t>3</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32" w:name="_Toc151151855"/>
      <w:r>
        <w:t>4.3.3</w:t>
      </w:r>
      <w:r>
        <w:tab/>
        <w:t>Inter-CSP domain terminations</w:t>
      </w:r>
      <w:bookmarkEnd w:id="32"/>
    </w:p>
    <w:p w14:paraId="2FB7E1F0" w14:textId="6EE6A440" w:rsidR="00CD6F4E" w:rsidRDefault="00CD6F4E" w:rsidP="00CD6F4E">
      <w:pPr>
        <w:pStyle w:val="Heading4"/>
      </w:pPr>
      <w:bookmarkStart w:id="33" w:name="_Toc151151856"/>
      <w:r>
        <w:t>4.3.3.1</w:t>
      </w:r>
      <w:r>
        <w:tab/>
        <w:t>Introduction</w:t>
      </w:r>
      <w:bookmarkEnd w:id="33"/>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34" w:name="_Toc151151857"/>
      <w:r>
        <w:t>4.3.3.2</w:t>
      </w:r>
      <w:r w:rsidR="00E03C33">
        <w:tab/>
      </w:r>
      <w:r>
        <w:t>Party A (target) calls Party B (CS domain)</w:t>
      </w:r>
      <w:bookmarkEnd w:id="34"/>
    </w:p>
    <w:p w14:paraId="2A77F262" w14:textId="61CB8769" w:rsidR="00CD6F4E" w:rsidRPr="00E967C3" w:rsidRDefault="006F05FC" w:rsidP="00CD6F4E">
      <w:r>
        <w:t>F</w:t>
      </w:r>
      <w:r w:rsidR="00CD6F4E">
        <w:t>igure 4.3.3-1 shows a scenario where Party A (target) calls Party B in a CS domain (another CSP).</w:t>
      </w:r>
    </w:p>
    <w:p w14:paraId="569A67AD" w14:textId="77777777" w:rsidR="00CD6F4E" w:rsidRPr="00F24317" w:rsidRDefault="00CD6F4E" w:rsidP="00CD6F4E"/>
    <w:p w14:paraId="7C883C06" w14:textId="7CB93C88" w:rsidR="00CD6F4E" w:rsidRDefault="0049792E" w:rsidP="00677ABD">
      <w:pPr>
        <w:pStyle w:val="TH"/>
      </w:pPr>
      <w:r>
        <w:object w:dxaOrig="27251" w:dyaOrig="12551" w14:anchorId="376BEB90">
          <v:shape id="_x0000_i1051" type="#_x0000_t75" style="width:483.6pt;height:221.4pt" o:ole="">
            <v:imagedata r:id="rId67" o:title=""/>
          </v:shape>
          <o:OLEObject Type="Embed" ProgID="Visio.Drawing.15" ShapeID="_x0000_i1051" DrawAspect="Content" ObjectID="_1761769362" r:id="rId68"/>
        </w:object>
      </w:r>
    </w:p>
    <w:p w14:paraId="1173ACC4" w14:textId="60F4323E" w:rsidR="00CD6F4E" w:rsidRDefault="00CD6F4E" w:rsidP="00CD6F4E">
      <w:pPr>
        <w:pStyle w:val="TF"/>
      </w:pPr>
      <w:r>
        <w:t>Figure 4.3.3-1: Party A (target) calls Party B in a CS domain</w:t>
      </w:r>
    </w:p>
    <w:p w14:paraId="1DB794FA" w14:textId="1338606C" w:rsidR="00CD6F4E" w:rsidRDefault="00CD6F4E" w:rsidP="00B81572">
      <w:r>
        <w:t>As shown in figure 4.3.3-1,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67109D55"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35" w:name="_Toc151151858"/>
      <w:r>
        <w:t>4.3.3.3</w:t>
      </w:r>
      <w:r>
        <w:tab/>
        <w:t>Party A calls Party B (non-local ID target, CS domain)</w:t>
      </w:r>
      <w:bookmarkEnd w:id="35"/>
    </w:p>
    <w:p w14:paraId="7888724D" w14:textId="11792DFC" w:rsidR="00CD6F4E" w:rsidRPr="00E967C3" w:rsidRDefault="006F05FC" w:rsidP="00CD6F4E">
      <w:r>
        <w:t>F</w:t>
      </w:r>
      <w:r w:rsidR="00CD6F4E">
        <w:t>igure 4.3.3-2 shows a scenario where Party A calls Party B in a CS domain (another CSP). In this example, Party B is a non-local ID target.</w:t>
      </w:r>
    </w:p>
    <w:p w14:paraId="2595DE73" w14:textId="6F6D7FC5" w:rsidR="00CD6F4E" w:rsidRDefault="00CD6F4E" w:rsidP="00677ABD">
      <w:pPr>
        <w:pStyle w:val="TH"/>
      </w:pPr>
    </w:p>
    <w:p w14:paraId="0183999A" w14:textId="755BFE01" w:rsidR="00CD6F4E" w:rsidRDefault="00611754" w:rsidP="00CD6F4E">
      <w:pPr>
        <w:pStyle w:val="TF"/>
      </w:pPr>
      <w:r>
        <w:object w:dxaOrig="27265" w:dyaOrig="12624" w14:anchorId="3046E274">
          <v:shape id="_x0000_i1052" type="#_x0000_t75" style="width:481.2pt;height:222.6pt" o:ole="">
            <v:imagedata r:id="rId69" o:title=""/>
          </v:shape>
          <o:OLEObject Type="Embed" ProgID="Visio.Drawing.15" ShapeID="_x0000_i1052" DrawAspect="Content" ObjectID="_1761769363" r:id="rId70"/>
        </w:object>
      </w:r>
      <w:r w:rsidR="00CD6F4E">
        <w:t xml:space="preserve">Figure 4.3.3-2: Party A calls Party B (non-local ID target) in a CS domain </w:t>
      </w:r>
    </w:p>
    <w:p w14:paraId="30A868C9" w14:textId="70E5C647" w:rsidR="00CD6F4E" w:rsidRDefault="00CD6F4E" w:rsidP="00B81572">
      <w:r>
        <w:t xml:space="preserve">As shown in figure </w:t>
      </w:r>
      <w:r w:rsidR="0049792E">
        <w:t>4</w:t>
      </w:r>
      <w:r>
        <w:t>.</w:t>
      </w:r>
      <w:r w:rsidR="0049792E">
        <w:t>3</w:t>
      </w:r>
      <w:r>
        <w:t>.</w:t>
      </w:r>
      <w:r w:rsidR="0049792E">
        <w:t>3</w:t>
      </w:r>
      <w:r>
        <w:t>-2,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36" w:name="_Toc151151859"/>
      <w:r>
        <w:t>4</w:t>
      </w:r>
      <w:r w:rsidR="00CD6F4E">
        <w:t>.</w:t>
      </w:r>
      <w:r>
        <w:t>3</w:t>
      </w:r>
      <w:r w:rsidR="00CD6F4E">
        <w:t>.</w:t>
      </w:r>
      <w:r>
        <w:t>3.4</w:t>
      </w:r>
      <w:r w:rsidR="00CD6F4E">
        <w:tab/>
        <w:t>Party A calls Party B (non-local ID target, IP domain)</w:t>
      </w:r>
      <w:bookmarkEnd w:id="36"/>
    </w:p>
    <w:p w14:paraId="57A2A351" w14:textId="38434B8C" w:rsidR="00CD6F4E" w:rsidRPr="00E967C3" w:rsidRDefault="006F05FC" w:rsidP="00CD6F4E">
      <w:r>
        <w:t>F</w:t>
      </w:r>
      <w:r w:rsidR="00CD6F4E">
        <w:t xml:space="preserve">igure </w:t>
      </w:r>
      <w:r w:rsidR="0049792E">
        <w:t>4</w:t>
      </w:r>
      <w:r w:rsidR="00CD6F4E">
        <w:t>.</w:t>
      </w:r>
      <w:r w:rsidR="0049792E">
        <w:t>3</w:t>
      </w:r>
      <w:r w:rsidR="00CD6F4E">
        <w:t>.</w:t>
      </w:r>
      <w:r w:rsidR="0049792E">
        <w:t>3</w:t>
      </w:r>
      <w:r w:rsidR="00CD6F4E">
        <w:t>-3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pt;height:252pt" o:ole="">
            <v:imagedata r:id="rId71" o:title=""/>
          </v:shape>
          <o:OLEObject Type="Embed" ProgID="Visio.Drawing.15" ShapeID="_x0000_i1053" DrawAspect="Content" ObjectID="_1761769364" r:id="rId72"/>
        </w:object>
      </w:r>
    </w:p>
    <w:p w14:paraId="2815171E" w14:textId="4BAD1CB9" w:rsidR="00CD6F4E" w:rsidRDefault="00CD6F4E" w:rsidP="00CD6F4E">
      <w:pPr>
        <w:pStyle w:val="TF"/>
      </w:pPr>
      <w:r>
        <w:t xml:space="preserve">Figure </w:t>
      </w:r>
      <w:r w:rsidR="0049792E">
        <w:t>4</w:t>
      </w:r>
      <w:r>
        <w:t>.</w:t>
      </w:r>
      <w:r w:rsidR="0049792E">
        <w:t>3</w:t>
      </w:r>
      <w:r>
        <w:t>.</w:t>
      </w:r>
      <w:r w:rsidR="0049792E">
        <w:t>3</w:t>
      </w:r>
      <w:r>
        <w:t>-3: Party A calls Party B (non-local ID target) in IP domain</w:t>
      </w:r>
    </w:p>
    <w:p w14:paraId="4C24995D" w14:textId="4AC59B38" w:rsidR="00CD6F4E" w:rsidRDefault="00CD6F4E" w:rsidP="005A7BEE">
      <w:r>
        <w:t xml:space="preserve">As shown in figure </w:t>
      </w:r>
      <w:r w:rsidR="0049792E">
        <w:t>4</w:t>
      </w:r>
      <w:r>
        <w:t>.</w:t>
      </w:r>
      <w:r w:rsidR="0049792E">
        <w:t>3</w:t>
      </w:r>
      <w:r>
        <w:t>.</w:t>
      </w:r>
      <w:r w:rsidR="0049792E">
        <w:t>3</w:t>
      </w:r>
      <w:r>
        <w:t>-3,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37" w:name="_Toc151151860"/>
      <w:r>
        <w:t>4.3.4</w:t>
      </w:r>
      <w:r>
        <w:tab/>
        <w:t>Inter-CSP domain redirections</w:t>
      </w:r>
      <w:bookmarkEnd w:id="37"/>
    </w:p>
    <w:p w14:paraId="6616DD2E" w14:textId="2CB91C86" w:rsidR="0049792E" w:rsidRDefault="0049792E" w:rsidP="0049792E">
      <w:pPr>
        <w:pStyle w:val="Heading4"/>
      </w:pPr>
      <w:bookmarkStart w:id="38" w:name="_Toc151151861"/>
      <w:r>
        <w:t>4.3.4.1</w:t>
      </w:r>
      <w:r>
        <w:tab/>
        <w:t>Introduction</w:t>
      </w:r>
      <w:bookmarkEnd w:id="38"/>
    </w:p>
    <w:p w14:paraId="163009A7" w14:textId="06288CA6" w:rsidR="0049792E" w:rsidRDefault="0049792E" w:rsidP="0049792E">
      <w:r>
        <w:t xml:space="preserve">In these scenarios, the session is redirected to another CSP domain. That CSP domain may be CS-based or IP-based, the latter can be an IMS-based as well. </w:t>
      </w:r>
    </w:p>
    <w:p w14:paraId="6E06B92C" w14:textId="77777777" w:rsidR="005B3BFB" w:rsidRDefault="0049792E" w:rsidP="005B3BFB">
      <w:pPr>
        <w:pStyle w:val="Heading4"/>
      </w:pPr>
      <w:bookmarkStart w:id="39" w:name="_Toc151151862"/>
      <w:r>
        <w:t>4.3.4.2</w:t>
      </w:r>
      <w:r w:rsidR="00024F07">
        <w:tab/>
      </w:r>
      <w:r>
        <w:t>Party A calls Party B (target) redirected to Party C (CS domain)</w:t>
      </w:r>
      <w:bookmarkEnd w:id="39"/>
    </w:p>
    <w:p w14:paraId="2A042885" w14:textId="21950C54" w:rsidR="0049792E" w:rsidRPr="00E967C3" w:rsidRDefault="006F05FC" w:rsidP="0049792E">
      <w:r>
        <w:t>F</w:t>
      </w:r>
      <w:r w:rsidR="0049792E">
        <w:t xml:space="preserve">igure 4.3.4-1 shows a scenario where Party A calls Party B and Party B has setup to redirect all incoming sessions to Party C. In this scenario, Party B is the target and Party C is in a CS domain (another CSP). </w:t>
      </w:r>
    </w:p>
    <w:p w14:paraId="0763D000" w14:textId="56CB8B9F" w:rsidR="0049792E" w:rsidRDefault="0049792E" w:rsidP="00677ABD">
      <w:pPr>
        <w:pStyle w:val="TH"/>
      </w:pPr>
    </w:p>
    <w:p w14:paraId="1B2F3937" w14:textId="31E6CAB8" w:rsidR="0049792E" w:rsidRDefault="00611754" w:rsidP="0049792E">
      <w:pPr>
        <w:pStyle w:val="TF"/>
      </w:pPr>
      <w:r>
        <w:object w:dxaOrig="18606" w:dyaOrig="6204" w14:anchorId="5997505E">
          <v:shape id="_x0000_i1054" type="#_x0000_t75" style="width:481.8pt;height:160.2pt" o:ole="">
            <v:imagedata r:id="rId73" o:title=""/>
          </v:shape>
          <o:OLEObject Type="Embed" ProgID="Visio.Drawing.15" ShapeID="_x0000_i1054" DrawAspect="Content" ObjectID="_1761769365" r:id="rId74"/>
        </w:object>
      </w:r>
      <w:r w:rsidR="0049792E">
        <w:t xml:space="preserve">Figure 4.3.4-1: Party A calls Party B (target) redirected to Party C in a CS domain </w:t>
      </w:r>
    </w:p>
    <w:p w14:paraId="7DB2A2B5" w14:textId="3D586F59" w:rsidR="0049792E" w:rsidRDefault="0049792E" w:rsidP="00292F5C">
      <w:r>
        <w:t>As shown in figure 4.3.4-1,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40" w:name="_Toc151151863"/>
      <w:r>
        <w:t>4.3.4.</w:t>
      </w:r>
      <w:r w:rsidR="00E91F15">
        <w:t>3</w:t>
      </w:r>
      <w:r>
        <w:tab/>
        <w:t>Party A calls Party B (target) redirected to Party C (IP domain)</w:t>
      </w:r>
      <w:bookmarkEnd w:id="40"/>
    </w:p>
    <w:p w14:paraId="463FD1F3" w14:textId="54E28518" w:rsidR="0049792E" w:rsidRPr="00E967C3" w:rsidRDefault="006F05FC" w:rsidP="0049792E">
      <w:r>
        <w:t>F</w:t>
      </w:r>
      <w:r w:rsidR="0049792E">
        <w:t>igure 4.3.4-2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677ABD">
      <w:pPr>
        <w:pStyle w:val="TH"/>
      </w:pPr>
      <w:r>
        <w:object w:dxaOrig="17300" w:dyaOrig="6200" w14:anchorId="29F567EB">
          <v:shape id="_x0000_i1055" type="#_x0000_t75" style="width:483.6pt;height:170.4pt" o:ole="">
            <v:imagedata r:id="rId75" o:title=""/>
          </v:shape>
          <o:OLEObject Type="Embed" ProgID="Visio.Drawing.15" ShapeID="_x0000_i1055" DrawAspect="Content" ObjectID="_1761769366" r:id="rId76"/>
        </w:object>
      </w:r>
    </w:p>
    <w:p w14:paraId="7F604A1D" w14:textId="2164C10B" w:rsidR="0049792E" w:rsidRDefault="0049792E" w:rsidP="0049792E">
      <w:pPr>
        <w:pStyle w:val="TF"/>
      </w:pPr>
      <w:r>
        <w:t xml:space="preserve">Figure 4.3.4-2: Party A calls Party B (target) redirected to Party C in an IP domain </w:t>
      </w:r>
    </w:p>
    <w:p w14:paraId="2C082409" w14:textId="0BB26F86" w:rsidR="0049792E" w:rsidRDefault="0049792E" w:rsidP="00292F5C">
      <w:r>
        <w:t>As shown in figure 4.3.4-2,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41" w:name="_Toc151151864"/>
      <w:r>
        <w:t>4.3.4.4</w:t>
      </w:r>
      <w:r>
        <w:tab/>
        <w:t>Party A calls Party B redirected to Party C (non-local ID target, CS domain)</w:t>
      </w:r>
      <w:bookmarkEnd w:id="41"/>
    </w:p>
    <w:p w14:paraId="41B526EC" w14:textId="026259EB" w:rsidR="00E91F15" w:rsidRPr="00E967C3" w:rsidRDefault="00C96505" w:rsidP="00E91F15">
      <w:r>
        <w:t>F</w:t>
      </w:r>
      <w:r w:rsidR="00E91F15">
        <w:t>igure 4.3.4-3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5DA30C04" w14:textId="11AB02CB" w:rsidR="00E91F15" w:rsidRDefault="00024F07" w:rsidP="00677ABD">
      <w:pPr>
        <w:pStyle w:val="TH"/>
      </w:pPr>
      <w:r>
        <w:object w:dxaOrig="17784" w:dyaOrig="6348" w14:anchorId="40E9B150">
          <v:shape id="_x0000_i1056" type="#_x0000_t75" style="width:483.6pt;height:173.4pt" o:ole="">
            <v:imagedata r:id="rId77" o:title=""/>
          </v:shape>
          <o:OLEObject Type="Embed" ProgID="Visio.Drawing.15" ShapeID="_x0000_i1056" DrawAspect="Content" ObjectID="_1761769367" r:id="rId78"/>
        </w:object>
      </w:r>
    </w:p>
    <w:p w14:paraId="5310DEF4" w14:textId="6896DA58" w:rsidR="00E91F15" w:rsidRDefault="00E91F15" w:rsidP="00E91F15">
      <w:pPr>
        <w:pStyle w:val="TF"/>
      </w:pPr>
      <w:r>
        <w:t>Figure 4.3.4-3: Party A calls Party B redirected to Party C (non-local ID target) in a CS domain</w:t>
      </w:r>
    </w:p>
    <w:p w14:paraId="494606E3" w14:textId="7E434F6F" w:rsidR="00E91F15" w:rsidRDefault="00E91F15" w:rsidP="00292F5C">
      <w:r>
        <w:t>As shown in figure 4.3.4-3,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42" w:name="_Toc151151865"/>
      <w:r>
        <w:t>4.3.4.5</w:t>
      </w:r>
      <w:r>
        <w:tab/>
        <w:t>Party A calls Party B redirected to Party C (non-local ID target, IP domain)</w:t>
      </w:r>
      <w:bookmarkEnd w:id="42"/>
    </w:p>
    <w:p w14:paraId="4A95807D" w14:textId="1D9301FF" w:rsidR="00E91F15" w:rsidRPr="00E967C3" w:rsidRDefault="00C96505" w:rsidP="00E91F15">
      <w:r>
        <w:t>F</w:t>
      </w:r>
      <w:r w:rsidR="00E91F15">
        <w:t xml:space="preserve">igure 4.3.4-4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6pt;height:187.8pt" o:ole="">
            <v:imagedata r:id="rId79" o:title=""/>
          </v:shape>
          <o:OLEObject Type="Embed" ProgID="Visio.Drawing.15" ShapeID="_x0000_i1057" DrawAspect="Content" ObjectID="_1761769368" r:id="rId80"/>
        </w:object>
      </w:r>
    </w:p>
    <w:p w14:paraId="125303A9" w14:textId="745A7101" w:rsidR="00E91F15" w:rsidRDefault="00E91F15" w:rsidP="00E91F15">
      <w:pPr>
        <w:pStyle w:val="TF"/>
      </w:pPr>
      <w:r>
        <w:t>Figure 4.3.4-4: Party A calls Party B redirected to Party C (non-local ID target) in IP domain</w:t>
      </w:r>
    </w:p>
    <w:p w14:paraId="15C02BE2" w14:textId="3BF38431" w:rsidR="00E91F15" w:rsidRDefault="00E91F15" w:rsidP="00292F5C">
      <w:r>
        <w:t>As shown in figure 4.3.4-4,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43" w:name="_Toc151151866"/>
      <w:r>
        <w:t>4.3.4.</w:t>
      </w:r>
      <w:r w:rsidR="003E6D73">
        <w:t>6</w:t>
      </w:r>
      <w:r>
        <w:tab/>
        <w:t>Special case – multiple targets, inter-CSP domains at both ends of the session</w:t>
      </w:r>
      <w:bookmarkEnd w:id="43"/>
    </w:p>
    <w:p w14:paraId="77EB601B" w14:textId="0A16197A" w:rsidR="00E91F15" w:rsidRPr="00E967C3" w:rsidRDefault="00C96505" w:rsidP="00E91F15">
      <w:r>
        <w:t>F</w:t>
      </w:r>
      <w:r w:rsidR="00E91F15">
        <w:t xml:space="preserve">igure 4.3.4-5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1BD2DBAE" w14:textId="586431A2" w:rsidR="00E91F15" w:rsidRDefault="00E91F15" w:rsidP="00677ABD">
      <w:pPr>
        <w:pStyle w:val="TH"/>
      </w:pPr>
    </w:p>
    <w:p w14:paraId="03425D09" w14:textId="52655A48" w:rsidR="00E91F15" w:rsidRDefault="00FC0FA0" w:rsidP="00E91F15">
      <w:pPr>
        <w:pStyle w:val="TF"/>
      </w:pPr>
      <w:r>
        <w:object w:dxaOrig="22104" w:dyaOrig="6840" w14:anchorId="5D60B723">
          <v:shape id="_x0000_i1058" type="#_x0000_t75" style="width:481.8pt;height:150pt" o:ole="">
            <v:imagedata r:id="rId81" o:title=""/>
          </v:shape>
          <o:OLEObject Type="Embed" ProgID="Visio.Drawing.15" ShapeID="_x0000_i1058" DrawAspect="Content" ObjectID="_1761769369" r:id="rId82"/>
        </w:object>
      </w:r>
      <w:r w:rsidR="00E91F15">
        <w:t>Figure 4.3.4-5: Party A (non-local ID target) calls Party B (target) redirected to Party C (non-local ID target)</w:t>
      </w:r>
    </w:p>
    <w:p w14:paraId="23F7C5F0" w14:textId="52125A9D" w:rsidR="00E91F15" w:rsidRDefault="00E91F15" w:rsidP="00292F5C">
      <w:r>
        <w:t xml:space="preserve">As shown in figure 4.3.4-5,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 </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Pr="00335204">
        <w:t xml:space="preserve"> </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44" w:name="_Toc151151867"/>
      <w:r>
        <w:t>4.4</w:t>
      </w:r>
      <w:r>
        <w:tab/>
        <w:t>LBO roaming scenarios</w:t>
      </w:r>
      <w:bookmarkEnd w:id="44"/>
    </w:p>
    <w:p w14:paraId="20E057E1" w14:textId="1C20885F" w:rsidR="00705E66" w:rsidRDefault="00705E66" w:rsidP="00705E66">
      <w:pPr>
        <w:pStyle w:val="Heading3"/>
      </w:pPr>
      <w:bookmarkStart w:id="45" w:name="_Toc151151868"/>
      <w:r>
        <w:t>4.4.1</w:t>
      </w:r>
      <w:r>
        <w:tab/>
        <w:t>General</w:t>
      </w:r>
      <w:bookmarkEnd w:id="45"/>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RDefault="00705E66" w:rsidP="00292F5C">
      <w:r>
        <w:t xml:space="preserve">The VPLMN may have an active intercept on the inbound roaming party, the HPLMN may have </w:t>
      </w:r>
      <w:r w:rsidR="002922A1">
        <w:t xml:space="preserve">an </w:t>
      </w:r>
      <w:r>
        <w:t xml:space="preserve">active intercept on the outbound roaming party or both HPLMN and VPLMN have the two separate independent active intercepts on the roaming party. </w:t>
      </w:r>
    </w:p>
    <w:p w14:paraId="49BAA741" w14:textId="018F16E7" w:rsidR="00705E66" w:rsidRDefault="00705E66" w:rsidP="00705E66">
      <w:pPr>
        <w:pStyle w:val="Heading3"/>
      </w:pPr>
      <w:bookmarkStart w:id="46" w:name="_Toc151151869"/>
      <w:r>
        <w:t>4.4.2</w:t>
      </w:r>
      <w:r>
        <w:tab/>
        <w:t>Roaming at the origination end</w:t>
      </w:r>
      <w:bookmarkEnd w:id="46"/>
      <w:r>
        <w:t xml:space="preserve"> </w:t>
      </w:r>
    </w:p>
    <w:p w14:paraId="18AF4288" w14:textId="05B1BAB0" w:rsidR="00705E66" w:rsidRDefault="00705E66" w:rsidP="00705E66">
      <w:pPr>
        <w:pStyle w:val="Heading4"/>
      </w:pPr>
      <w:bookmarkStart w:id="47" w:name="_Toc151151870"/>
      <w:r>
        <w:t>4.4.2.1</w:t>
      </w:r>
      <w:r>
        <w:tab/>
        <w:t>Introduction</w:t>
      </w:r>
      <w:bookmarkEnd w:id="47"/>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48" w:name="_Toc151151871"/>
      <w:r>
        <w:t>4.4.2.2</w:t>
      </w:r>
      <w:r>
        <w:tab/>
        <w:t>Roaming Party A (target in HPLMN) calls Party B</w:t>
      </w:r>
      <w:bookmarkEnd w:id="48"/>
    </w:p>
    <w:p w14:paraId="766C7811" w14:textId="1F8688CF" w:rsidR="00705E66" w:rsidRPr="00F24317" w:rsidRDefault="00C96505" w:rsidP="00705E66">
      <w:r>
        <w:t>F</w:t>
      </w:r>
      <w:r w:rsidR="00705E66">
        <w:t>igure 4.4.2-1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6pt;height:178.2pt" o:ole="">
            <v:imagedata r:id="rId83" o:title=""/>
          </v:shape>
          <o:OLEObject Type="Embed" ProgID="Visio.Drawing.15" ShapeID="_x0000_i1059" DrawAspect="Content" ObjectID="_1761769370" r:id="rId84"/>
        </w:object>
      </w:r>
    </w:p>
    <w:p w14:paraId="53A7ED4D" w14:textId="4BE2F9FE" w:rsidR="00705E66" w:rsidRDefault="00705E66" w:rsidP="00705E66">
      <w:pPr>
        <w:pStyle w:val="TF"/>
      </w:pPr>
      <w:r>
        <w:t>Figure 4.4.2-1: Party A (roaming, target in HPLMN) calls Party B</w:t>
      </w:r>
    </w:p>
    <w:p w14:paraId="6C4785BA" w14:textId="5D9D64F5" w:rsidR="00705E66" w:rsidRDefault="00705E66" w:rsidP="00292F5C">
      <w:r>
        <w:t>As shown in figure 4.4.2-1,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49" w:name="_Toc151151872"/>
      <w:r>
        <w:t>4.4.2.3</w:t>
      </w:r>
      <w:r>
        <w:tab/>
        <w:t>Roaming Party A (target in VPLMN) calls Party B</w:t>
      </w:r>
      <w:bookmarkEnd w:id="49"/>
    </w:p>
    <w:p w14:paraId="6B68ABB5" w14:textId="1464A023" w:rsidR="00705E66" w:rsidRPr="00F24317" w:rsidRDefault="00C96505" w:rsidP="00705E66">
      <w:r>
        <w:t>F</w:t>
      </w:r>
      <w:r w:rsidR="00705E66">
        <w:t>igure 4.4.2-2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6pt;height:206.4pt" o:ole="">
            <v:imagedata r:id="rId85" o:title=""/>
          </v:shape>
          <o:OLEObject Type="Embed" ProgID="Visio.Drawing.15" ShapeID="_x0000_i1060" DrawAspect="Content" ObjectID="_1761769371" r:id="rId86"/>
        </w:object>
      </w:r>
    </w:p>
    <w:p w14:paraId="1E47A944" w14:textId="73601616" w:rsidR="00705E66" w:rsidRDefault="00705E66" w:rsidP="00705E66">
      <w:pPr>
        <w:pStyle w:val="TF"/>
      </w:pPr>
      <w:r>
        <w:t>Figure 4.4.2-2: Party A (roaming, target in VPLMN) calls Party B</w:t>
      </w:r>
    </w:p>
    <w:p w14:paraId="3E356547" w14:textId="483C2CBF" w:rsidR="00705E66" w:rsidRDefault="00705E66" w:rsidP="00292F5C">
      <w:r>
        <w:t>As shown in figure 4.4.2-2,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77777777" w:rsidR="00705E66" w:rsidRDefault="00705E66" w:rsidP="00292F5C">
      <w:r>
        <w:t xml:space="preserve">The details of the above LI functions and the interfaces are described in TS 33.127 [3] and TS 33.128 [4]. </w:t>
      </w:r>
    </w:p>
    <w:p w14:paraId="1CA20AA1" w14:textId="34087E7A" w:rsidR="00705E66" w:rsidRDefault="00705E66" w:rsidP="00705E66">
      <w:pPr>
        <w:pStyle w:val="Heading4"/>
      </w:pPr>
      <w:bookmarkStart w:id="50" w:name="_Toc151151873"/>
      <w:r>
        <w:t>4.4.2.4</w:t>
      </w:r>
      <w:r>
        <w:tab/>
        <w:t>Roaming Party A (target in VPLMN and HPLMN) calls Party B</w:t>
      </w:r>
      <w:bookmarkEnd w:id="50"/>
    </w:p>
    <w:p w14:paraId="0F7E7EA9" w14:textId="5B8F23D9" w:rsidR="00705E66" w:rsidRPr="00F24317" w:rsidRDefault="007235E0" w:rsidP="00705E66">
      <w:r>
        <w:t>F</w:t>
      </w:r>
      <w:r w:rsidR="00705E66">
        <w:t>igure 4.4.2-3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6pt;height:184.8pt" o:ole="">
            <v:imagedata r:id="rId87" o:title=""/>
          </v:shape>
          <o:OLEObject Type="Embed" ProgID="Visio.Drawing.15" ShapeID="_x0000_i1061" DrawAspect="Content" ObjectID="_1761769372" r:id="rId88"/>
        </w:object>
      </w:r>
    </w:p>
    <w:p w14:paraId="2B678220" w14:textId="6616BEE7" w:rsidR="00705E66" w:rsidRDefault="00705E66" w:rsidP="00705E66">
      <w:pPr>
        <w:pStyle w:val="TF"/>
      </w:pPr>
      <w:r>
        <w:t>Figure 4.4.2-3: Party A (roaming, target in VPLMN, target in HPLMN) calls Party B</w:t>
      </w:r>
    </w:p>
    <w:p w14:paraId="3CF7D8F3" w14:textId="1561473F" w:rsidR="00705E66" w:rsidRDefault="00705E66" w:rsidP="00212AA2">
      <w:r>
        <w:t xml:space="preserve">As shown in figure 4.4.2-3,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 </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51" w:name="_Toc151151874"/>
      <w:r>
        <w:t>4.4.2.5</w:t>
      </w:r>
      <w:r>
        <w:tab/>
        <w:t>Roaming Party A calls Party B (non-local ID target in VPLMN)</w:t>
      </w:r>
      <w:bookmarkEnd w:id="51"/>
    </w:p>
    <w:p w14:paraId="244EBE77" w14:textId="153482B1" w:rsidR="00B5610D" w:rsidRPr="00F24317" w:rsidRDefault="00B5610D" w:rsidP="00B5610D">
      <w:r>
        <w:t>Figure 4.4.2-4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2pt;height:201pt" o:ole="">
            <v:imagedata r:id="rId89" o:title=""/>
          </v:shape>
          <o:OLEObject Type="Embed" ProgID="Visio.Drawing.15" ShapeID="_x0000_i1062" DrawAspect="Content" ObjectID="_1761769373" r:id="rId90"/>
        </w:object>
      </w:r>
    </w:p>
    <w:p w14:paraId="6898ED19" w14:textId="7AB6C10D" w:rsidR="00B5610D" w:rsidRDefault="00B5610D" w:rsidP="00B5610D">
      <w:pPr>
        <w:pStyle w:val="TF"/>
      </w:pPr>
      <w:r>
        <w:t>Figure 4.4.2-4: Party A (roaming) calls Party B (non-local ID target in VPLMN)</w:t>
      </w:r>
    </w:p>
    <w:p w14:paraId="4DCCC6C0" w14:textId="34A6D8DC" w:rsidR="00B5610D" w:rsidRDefault="00B5610D" w:rsidP="00212AA2">
      <w:r>
        <w:t>As shown in figure 4.4.2-4,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52" w:name="_Toc151151875"/>
      <w:r>
        <w:t>4.4.2.6</w:t>
      </w:r>
      <w:r>
        <w:tab/>
        <w:t>Roaming Party A (target) calls Party B (non-local ID target in VPLMN)</w:t>
      </w:r>
      <w:bookmarkEnd w:id="52"/>
    </w:p>
    <w:p w14:paraId="3D84D33B" w14:textId="7909DF35" w:rsidR="00B5610D" w:rsidRPr="00F24317" w:rsidRDefault="00B5610D" w:rsidP="00B5610D">
      <w:r>
        <w:t>Figure 4.4.2-5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2pt;height:213pt" o:ole="">
            <v:imagedata r:id="rId91" o:title=""/>
          </v:shape>
          <o:OLEObject Type="Embed" ProgID="Visio.Drawing.15" ShapeID="_x0000_i1063" DrawAspect="Content" ObjectID="_1761769374" r:id="rId92"/>
        </w:object>
      </w:r>
    </w:p>
    <w:p w14:paraId="75D355A4" w14:textId="1F9E599E" w:rsidR="00B5610D" w:rsidRDefault="00B5610D" w:rsidP="00B5610D">
      <w:pPr>
        <w:pStyle w:val="TF"/>
      </w:pPr>
      <w:r>
        <w:t>Figure 4.4.2-5: Party A (roaming, target) calls Party B (non-local ID target in VPLMN)</w:t>
      </w:r>
    </w:p>
    <w:p w14:paraId="47896113" w14:textId="3D983838" w:rsidR="00B5610D" w:rsidRDefault="00B5610D" w:rsidP="00212AA2">
      <w:r>
        <w:lastRenderedPageBreak/>
        <w:t>As shown in figure 4.4.2-5,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53" w:name="_Toc151151876"/>
      <w:r>
        <w:t>4.4.</w:t>
      </w:r>
      <w:r w:rsidR="00A652D7">
        <w:t>3</w:t>
      </w:r>
      <w:r>
        <w:tab/>
        <w:t>Roaming at the terminating end</w:t>
      </w:r>
      <w:bookmarkEnd w:id="53"/>
    </w:p>
    <w:p w14:paraId="49344379" w14:textId="33EA1933" w:rsidR="00705E66" w:rsidRDefault="00A652D7" w:rsidP="00705E66">
      <w:pPr>
        <w:pStyle w:val="Heading4"/>
      </w:pPr>
      <w:bookmarkStart w:id="54" w:name="_Toc151151877"/>
      <w:r>
        <w:t>4</w:t>
      </w:r>
      <w:r w:rsidR="00705E66">
        <w:t>.</w:t>
      </w:r>
      <w:r>
        <w:t>4</w:t>
      </w:r>
      <w:r w:rsidR="00705E66">
        <w:t>.</w:t>
      </w:r>
      <w:r>
        <w:t>3</w:t>
      </w:r>
      <w:r w:rsidR="00705E66">
        <w:t>.1</w:t>
      </w:r>
      <w:r w:rsidR="00705E66">
        <w:tab/>
        <w:t>Introduction</w:t>
      </w:r>
      <w:bookmarkEnd w:id="54"/>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55" w:name="_Toc151151878"/>
      <w:r>
        <w:t>4</w:t>
      </w:r>
      <w:r w:rsidR="00705E66">
        <w:t>.</w:t>
      </w:r>
      <w:r>
        <w:t>4</w:t>
      </w:r>
      <w:r w:rsidR="00705E66">
        <w:t>.</w:t>
      </w:r>
      <w:r>
        <w:t>3</w:t>
      </w:r>
      <w:r w:rsidR="00705E66">
        <w:t>.2</w:t>
      </w:r>
      <w:r w:rsidR="00705E66">
        <w:tab/>
      </w:r>
      <w:r w:rsidR="00786A0B">
        <w:tab/>
      </w:r>
      <w:r w:rsidR="00705E66">
        <w:t>Party A calls roaming Party B (target in HPLMN)</w:t>
      </w:r>
      <w:bookmarkEnd w:id="55"/>
    </w:p>
    <w:p w14:paraId="22B6A441" w14:textId="7FC7BCE8"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pt;height:176.4pt" o:ole="">
            <v:imagedata r:id="rId93" o:title=""/>
          </v:shape>
          <o:OLEObject Type="Embed" ProgID="Visio.Drawing.15" ShapeID="_x0000_i1064" DrawAspect="Content" ObjectID="_1761769375" r:id="rId94"/>
        </w:object>
      </w:r>
    </w:p>
    <w:p w14:paraId="3E8E9177" w14:textId="68698BCE" w:rsidR="00705E66" w:rsidRDefault="00705E66" w:rsidP="00705E66">
      <w:pPr>
        <w:pStyle w:val="TF"/>
      </w:pPr>
      <w:r>
        <w:t xml:space="preserve">Figure </w:t>
      </w:r>
      <w:r w:rsidR="00A652D7">
        <w:t>4</w:t>
      </w:r>
      <w:r>
        <w:t>.</w:t>
      </w:r>
      <w:r w:rsidR="00A652D7">
        <w:t>4</w:t>
      </w:r>
      <w:r>
        <w:t>.</w:t>
      </w:r>
      <w:r w:rsidR="00A652D7">
        <w:t>3</w:t>
      </w:r>
      <w:r>
        <w:t>-1: Party A calls Party B (roaming, target in HPLMN)</w:t>
      </w:r>
    </w:p>
    <w:p w14:paraId="7E6F46DC" w14:textId="34253D38" w:rsidR="00705E66" w:rsidRDefault="00705E66" w:rsidP="00212AA2">
      <w:r>
        <w:t xml:space="preserve">As shown in figure </w:t>
      </w:r>
      <w:r w:rsidR="00A652D7">
        <w:t>4</w:t>
      </w:r>
      <w:r>
        <w:t>.</w:t>
      </w:r>
      <w:r w:rsidR="00A652D7">
        <w:t>4</w:t>
      </w:r>
      <w:r>
        <w:t>.</w:t>
      </w:r>
      <w:r w:rsidR="00A652D7">
        <w:t>3</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56" w:name="_Toc151151879"/>
      <w:r>
        <w:lastRenderedPageBreak/>
        <w:t>4</w:t>
      </w:r>
      <w:r w:rsidR="00705E66">
        <w:t>.</w:t>
      </w:r>
      <w:r>
        <w:t>4</w:t>
      </w:r>
      <w:r w:rsidR="00705E66">
        <w:t>.</w:t>
      </w:r>
      <w:r>
        <w:t>3</w:t>
      </w:r>
      <w:r w:rsidR="00705E66">
        <w:t>.3</w:t>
      </w:r>
      <w:r w:rsidR="00705E66">
        <w:tab/>
        <w:t>Party A calls roaming Party B (target in VPLMN)</w:t>
      </w:r>
      <w:bookmarkEnd w:id="56"/>
    </w:p>
    <w:p w14:paraId="52938317" w14:textId="22501240"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2</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6pt;height:189pt" o:ole="">
            <v:imagedata r:id="rId95" o:title=""/>
          </v:shape>
          <o:OLEObject Type="Embed" ProgID="Visio.Drawing.15" ShapeID="_x0000_i1065" DrawAspect="Content" ObjectID="_1761769376" r:id="rId96"/>
        </w:object>
      </w:r>
    </w:p>
    <w:p w14:paraId="562CC2B2" w14:textId="4042B444" w:rsidR="00705E66" w:rsidRDefault="00705E66" w:rsidP="00705E66">
      <w:pPr>
        <w:pStyle w:val="TF"/>
      </w:pPr>
      <w:r>
        <w:t xml:space="preserve">Figure </w:t>
      </w:r>
      <w:r w:rsidR="00A652D7">
        <w:t>4</w:t>
      </w:r>
      <w:r>
        <w:t>.</w:t>
      </w:r>
      <w:r w:rsidR="00A652D7">
        <w:t>4</w:t>
      </w:r>
      <w:r>
        <w:t>.</w:t>
      </w:r>
      <w:r w:rsidR="00A652D7">
        <w:t>3</w:t>
      </w:r>
      <w:r>
        <w:t>-2: Party A calls Party B (roaming, target in VPLMN)</w:t>
      </w:r>
    </w:p>
    <w:p w14:paraId="0E3615A3" w14:textId="5A0A5F1B" w:rsidR="00705E66" w:rsidRDefault="00705E66" w:rsidP="00212AA2">
      <w:r>
        <w:t xml:space="preserve">As shown in figure </w:t>
      </w:r>
      <w:r w:rsidR="00A652D7">
        <w:t>4</w:t>
      </w:r>
      <w:r>
        <w:t>.</w:t>
      </w:r>
      <w:r w:rsidR="00A652D7">
        <w:t>4</w:t>
      </w:r>
      <w:r>
        <w:t>.</w:t>
      </w:r>
      <w:r w:rsidR="00A652D7">
        <w:t>3</w:t>
      </w:r>
      <w:r>
        <w:t>-2,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57" w:name="_Toc151151880"/>
      <w:r>
        <w:t>4</w:t>
      </w:r>
      <w:r w:rsidR="00705E66">
        <w:t>.</w:t>
      </w:r>
      <w:r>
        <w:t>4</w:t>
      </w:r>
      <w:r w:rsidR="00705E66">
        <w:t>.</w:t>
      </w:r>
      <w:r>
        <w:t>3</w:t>
      </w:r>
      <w:r w:rsidR="00705E66">
        <w:t>.4</w:t>
      </w:r>
      <w:r w:rsidR="00705E66">
        <w:tab/>
        <w:t>Party A calls roaming Party B (target in VPLMN and HPLMN)</w:t>
      </w:r>
      <w:bookmarkEnd w:id="57"/>
    </w:p>
    <w:p w14:paraId="3D65F934" w14:textId="260EF396" w:rsidR="00705E66" w:rsidRPr="00F24317" w:rsidRDefault="007235E0" w:rsidP="00705E66">
      <w:r>
        <w:t>F</w:t>
      </w:r>
      <w:r w:rsidR="00705E66">
        <w:t xml:space="preserve">igure </w:t>
      </w:r>
      <w:r w:rsidR="00A652D7">
        <w:t>4</w:t>
      </w:r>
      <w:r w:rsidR="00705E66">
        <w:t>.</w:t>
      </w:r>
      <w:r w:rsidR="00A652D7">
        <w:t>4</w:t>
      </w:r>
      <w:r w:rsidR="00705E66">
        <w:t>.</w:t>
      </w:r>
      <w:r w:rsidR="00A652D7">
        <w:t>3</w:t>
      </w:r>
      <w:r w:rsidR="00705E66">
        <w:t>-</w:t>
      </w:r>
      <w:r w:rsidR="00A652D7">
        <w:t>3</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pt;height:174.6pt" o:ole="">
            <v:imagedata r:id="rId97" o:title=""/>
          </v:shape>
          <o:OLEObject Type="Embed" ProgID="Visio.Drawing.15" ShapeID="_x0000_i1066" DrawAspect="Content" ObjectID="_1761769377" r:id="rId98"/>
        </w:object>
      </w:r>
    </w:p>
    <w:p w14:paraId="480B366B" w14:textId="694F2E4E" w:rsidR="00705E66" w:rsidRDefault="00705E66" w:rsidP="00705E66">
      <w:pPr>
        <w:pStyle w:val="TF"/>
      </w:pPr>
      <w:r>
        <w:t xml:space="preserve">Figure </w:t>
      </w:r>
      <w:r w:rsidR="00A652D7">
        <w:t>4</w:t>
      </w:r>
      <w:r>
        <w:t>.</w:t>
      </w:r>
      <w:r w:rsidR="00A652D7">
        <w:t>4</w:t>
      </w:r>
      <w:r>
        <w:t>.</w:t>
      </w:r>
      <w:r w:rsidR="00A652D7">
        <w:t>3</w:t>
      </w:r>
      <w:r>
        <w:t>-3: Party A calls Party B (roaming, target in VPLMN, target in HPLMN)</w:t>
      </w:r>
    </w:p>
    <w:p w14:paraId="713378D7" w14:textId="075873D5" w:rsidR="00705E66" w:rsidRDefault="00705E66" w:rsidP="00705E66">
      <w:pPr>
        <w:spacing w:before="120"/>
      </w:pPr>
      <w:r>
        <w:lastRenderedPageBreak/>
        <w:t xml:space="preserve">As shown in figure </w:t>
      </w:r>
      <w:r w:rsidR="00A652D7">
        <w:t>4</w:t>
      </w:r>
      <w:r>
        <w:t>.</w:t>
      </w:r>
      <w:r w:rsidR="00A652D7">
        <w:t>4</w:t>
      </w:r>
      <w:r>
        <w:t>.</w:t>
      </w:r>
      <w:r w:rsidR="00A652D7">
        <w:t>3</w:t>
      </w:r>
      <w:r>
        <w:t xml:space="preserve">-3,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 </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58" w:name="_Toc151151881"/>
      <w:r>
        <w:t>4.4.3.5</w:t>
      </w:r>
      <w:r>
        <w:tab/>
        <w:t>Party A (non-local ID target in VPLMN) calls roaming Party B</w:t>
      </w:r>
      <w:bookmarkEnd w:id="58"/>
    </w:p>
    <w:p w14:paraId="71F2E69A" w14:textId="655F3A5E" w:rsidR="00B5610D" w:rsidRPr="00F24317" w:rsidRDefault="00B5610D" w:rsidP="00B5610D">
      <w:r>
        <w:t>Figure 4.4.3-4 shows a scenario where Party B (called party) is roaming and Party A (calling party) is not roaming. In the scenario illustrated, the VPLMN has an active intercept on Party A as a non-local ID target.</w:t>
      </w:r>
    </w:p>
    <w:p w14:paraId="0E858DD8" w14:textId="77777777" w:rsidR="00B5610D" w:rsidRPr="00F24317" w:rsidRDefault="00B5610D" w:rsidP="00B5610D"/>
    <w:p w14:paraId="349F6086" w14:textId="77777777" w:rsidR="00B5610D" w:rsidRDefault="00B5610D" w:rsidP="00B5610D">
      <w:pPr>
        <w:pStyle w:val="TH"/>
      </w:pPr>
      <w:r>
        <w:object w:dxaOrig="17022" w:dyaOrig="6774" w14:anchorId="07430A67">
          <v:shape id="_x0000_i1067" type="#_x0000_t75" style="width:483.6pt;height:189pt" o:ole="">
            <v:imagedata r:id="rId99" o:title=""/>
          </v:shape>
          <o:OLEObject Type="Embed" ProgID="Visio.Drawing.15" ShapeID="_x0000_i1067" DrawAspect="Content" ObjectID="_1761769378" r:id="rId100"/>
        </w:object>
      </w:r>
    </w:p>
    <w:p w14:paraId="6146D257" w14:textId="2F7CAADB" w:rsidR="00B5610D" w:rsidRDefault="00B5610D" w:rsidP="00B5610D">
      <w:pPr>
        <w:pStyle w:val="TF"/>
      </w:pPr>
      <w:r>
        <w:t>Figure 4.4.3-4: Party A (non-local ID target in VPLMN) calls Party B (roaming)</w:t>
      </w:r>
    </w:p>
    <w:p w14:paraId="75002F64" w14:textId="1FB890D3" w:rsidR="00B5610D" w:rsidRDefault="00B5610D" w:rsidP="00212AA2">
      <w:r>
        <w:t>As shown in figure 4.4.3-4,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lastRenderedPageBreak/>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59" w:name="_Toc151151882"/>
      <w:r>
        <w:t>4.4.3.6</w:t>
      </w:r>
      <w:r>
        <w:tab/>
        <w:t>Party A (non-local ID target in VPLMN) calls roaming Party B (target)</w:t>
      </w:r>
      <w:bookmarkEnd w:id="59"/>
    </w:p>
    <w:p w14:paraId="32199C65" w14:textId="0B75D339" w:rsidR="00B5610D" w:rsidRPr="00F24317" w:rsidRDefault="00B5610D" w:rsidP="00B5610D">
      <w:r>
        <w:t>Figure 4.4.3-5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pt;height:201pt" o:ole="">
            <v:imagedata r:id="rId101" o:title=""/>
          </v:shape>
          <o:OLEObject Type="Embed" ProgID="Visio.Drawing.15" ShapeID="_x0000_i1068" DrawAspect="Content" ObjectID="_1761769379" r:id="rId102"/>
        </w:object>
      </w:r>
    </w:p>
    <w:p w14:paraId="3D93BFBC" w14:textId="2DF63770" w:rsidR="00B5610D" w:rsidRDefault="00B5610D" w:rsidP="00B5610D">
      <w:pPr>
        <w:pStyle w:val="TF"/>
      </w:pPr>
      <w:r>
        <w:t>Figure 4.4.3-5: Party A (roaming, target) calls Party B (non-local ID target in VPLMN)</w:t>
      </w:r>
    </w:p>
    <w:p w14:paraId="682F6397" w14:textId="317B6F2E" w:rsidR="00B5610D" w:rsidRDefault="00B5610D" w:rsidP="00212AA2">
      <w:r>
        <w:t>As shown in figure 4.4.3-5,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7429EFD8" w14:textId="77777777" w:rsidR="00B5610D" w:rsidRDefault="00B5610D" w:rsidP="00705E66"/>
    <w:p w14:paraId="0ABE9EF1" w14:textId="3D81E6D3" w:rsidR="00FA0DC4" w:rsidRDefault="00FA0DC4" w:rsidP="00FA0DC4">
      <w:pPr>
        <w:pStyle w:val="Heading3"/>
      </w:pPr>
      <w:bookmarkStart w:id="60" w:name="_Toc151151883"/>
      <w:r>
        <w:t>4.4.4</w:t>
      </w:r>
      <w:r>
        <w:tab/>
        <w:t>Roaming with redirections</w:t>
      </w:r>
      <w:bookmarkEnd w:id="60"/>
    </w:p>
    <w:p w14:paraId="4DE43FB8" w14:textId="2383EEAF" w:rsidR="00FA0DC4" w:rsidRDefault="00FA0DC4" w:rsidP="00FA0DC4">
      <w:pPr>
        <w:pStyle w:val="Heading4"/>
      </w:pPr>
      <w:bookmarkStart w:id="61" w:name="_Toc151151884"/>
      <w:r>
        <w:t>4.4.4.1</w:t>
      </w:r>
      <w:r>
        <w:tab/>
        <w:t>Introduction</w:t>
      </w:r>
      <w:bookmarkEnd w:id="61"/>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lastRenderedPageBreak/>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62" w:name="_Toc151151885"/>
      <w:r>
        <w:t>4.4.4.2</w:t>
      </w:r>
      <w:r w:rsidR="000709F3">
        <w:tab/>
      </w:r>
      <w:r>
        <w:t>Party A calls Party B (target) redirected to roaming Party C</w:t>
      </w:r>
      <w:bookmarkEnd w:id="62"/>
    </w:p>
    <w:p w14:paraId="170AA338" w14:textId="5E02973A" w:rsidR="00FA0DC4" w:rsidRPr="00F24317" w:rsidRDefault="007235E0" w:rsidP="00FA0DC4">
      <w:pPr>
        <w:spacing w:before="120"/>
      </w:pPr>
      <w:r>
        <w:t>F</w:t>
      </w:r>
      <w:r w:rsidR="00FA0DC4">
        <w:t>igure 4.4.4-1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2pt;height:137.4pt" o:ole="">
            <v:imagedata r:id="rId103" o:title=""/>
          </v:shape>
          <o:OLEObject Type="Embed" ProgID="Visio.Drawing.15" ShapeID="_x0000_i1069" DrawAspect="Content" ObjectID="_1761769380" r:id="rId104"/>
        </w:object>
      </w:r>
    </w:p>
    <w:p w14:paraId="23DC29D9" w14:textId="1149F07A" w:rsidR="00FA0DC4" w:rsidRDefault="00FA0DC4" w:rsidP="00FA0DC4">
      <w:pPr>
        <w:pStyle w:val="TF"/>
      </w:pPr>
      <w:r>
        <w:t>Figure 4.4.4-1: Party A calls Party B (non-roaming, target) redirected to Party C (roaming)</w:t>
      </w:r>
    </w:p>
    <w:p w14:paraId="503E350F" w14:textId="5C9B2E7E" w:rsidR="00FA0DC4" w:rsidRDefault="00FA0DC4" w:rsidP="00212AA2">
      <w:r>
        <w:t>As shown in figure 4.4.4-1,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63" w:name="_Toc151151886"/>
      <w:r>
        <w:t>4.4.4.3</w:t>
      </w:r>
      <w:r>
        <w:tab/>
        <w:t>Party A</w:t>
      </w:r>
      <w:r w:rsidR="00B419D9">
        <w:t xml:space="preserve"> </w:t>
      </w:r>
      <w:r>
        <w:t>calls roaming Party B (target) redirected to Party C</w:t>
      </w:r>
      <w:bookmarkEnd w:id="63"/>
    </w:p>
    <w:p w14:paraId="4242C844" w14:textId="4399ACB6" w:rsidR="00FA0DC4" w:rsidRPr="00F24317" w:rsidRDefault="007235E0" w:rsidP="00FA0DC4">
      <w:pPr>
        <w:spacing w:before="120"/>
      </w:pPr>
      <w:r>
        <w:t>F</w:t>
      </w:r>
      <w:r w:rsidR="00FA0DC4">
        <w:t>igure 4.4.4-2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6pt;height:267.6pt" o:ole="">
            <v:imagedata r:id="rId105" o:title=""/>
          </v:shape>
          <o:OLEObject Type="Embed" ProgID="Visio.Drawing.15" ShapeID="_x0000_i1070" DrawAspect="Content" ObjectID="_1761769381" r:id="rId106"/>
        </w:object>
      </w:r>
    </w:p>
    <w:p w14:paraId="683EC53F" w14:textId="79839B47" w:rsidR="00FA0DC4" w:rsidRDefault="00FA0DC4" w:rsidP="00FA0DC4">
      <w:pPr>
        <w:pStyle w:val="TF"/>
      </w:pPr>
      <w:r>
        <w:t>Figure 4.4.4-2: Party A calls Party B (roaming, target) redirected to Party C (non-roaming)</w:t>
      </w:r>
    </w:p>
    <w:p w14:paraId="4B21EED5" w14:textId="48E8F8D7" w:rsidR="00FA0DC4" w:rsidRDefault="00FA0DC4" w:rsidP="00212AA2">
      <w:r>
        <w:t>As shown in figure 4.4.4-2,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64" w:name="_Toc151151887"/>
      <w:r>
        <w:t>4.4.4.4</w:t>
      </w:r>
      <w:r>
        <w:tab/>
        <w:t>Party A calls roaming Party B (target) redirected to Party C (roaming)</w:t>
      </w:r>
      <w:bookmarkEnd w:id="64"/>
    </w:p>
    <w:p w14:paraId="79599D57" w14:textId="59B1B7DE" w:rsidR="00FA0DC4" w:rsidRPr="00F24317" w:rsidRDefault="007235E0" w:rsidP="00FA0DC4">
      <w:pPr>
        <w:spacing w:before="120"/>
      </w:pPr>
      <w:r>
        <w:t>F</w:t>
      </w:r>
      <w:r w:rsidR="00FA0DC4">
        <w:t xml:space="preserve">igure 4.4.4-3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 xml:space="preserve">are roaming in two different VPLMNs. </w:t>
      </w:r>
    </w:p>
    <w:p w14:paraId="7DF604DE" w14:textId="77777777" w:rsidR="00FA0DC4" w:rsidRDefault="00FA0DC4" w:rsidP="00677ABD">
      <w:pPr>
        <w:pStyle w:val="TH"/>
      </w:pPr>
      <w:r>
        <w:object w:dxaOrig="21726" w:dyaOrig="9318" w14:anchorId="76F40707">
          <v:shape id="_x0000_i1071" type="#_x0000_t75" style="width:483.6pt;height:206.4pt" o:ole="">
            <v:imagedata r:id="rId107" o:title=""/>
          </v:shape>
          <o:OLEObject Type="Embed" ProgID="Visio.Drawing.15" ShapeID="_x0000_i1071" DrawAspect="Content" ObjectID="_1761769382" r:id="rId108"/>
        </w:object>
      </w:r>
    </w:p>
    <w:p w14:paraId="6225B900" w14:textId="4DB2BEC5" w:rsidR="00FA0DC4" w:rsidRDefault="00FA0DC4" w:rsidP="00FA0DC4">
      <w:pPr>
        <w:pStyle w:val="TF"/>
      </w:pPr>
      <w:r>
        <w:t>Figure 4.4.4-3: Party A calls Party B (roaming, target) redirected to Party C (roaming)</w:t>
      </w:r>
    </w:p>
    <w:p w14:paraId="5C3714AF" w14:textId="5D4D7BCF" w:rsidR="00FA0DC4" w:rsidRDefault="00FA0DC4" w:rsidP="00212AA2">
      <w:r>
        <w:t>As shown in figure 4.4.4-3,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65" w:name="_Toc151151888"/>
      <w:r>
        <w:t>4.4.4.5</w:t>
      </w:r>
      <w:r w:rsidR="005F59EF">
        <w:tab/>
      </w:r>
      <w:r>
        <w:t>Party A</w:t>
      </w:r>
      <w:r w:rsidR="00B419D9">
        <w:t xml:space="preserve"> </w:t>
      </w:r>
      <w:r>
        <w:t>calls roaming Party B (target) redirected to Party C (CS domain)</w:t>
      </w:r>
      <w:bookmarkEnd w:id="65"/>
    </w:p>
    <w:p w14:paraId="02B1F031" w14:textId="333229D1" w:rsidR="004E3202" w:rsidRPr="00F24317" w:rsidRDefault="007235E0" w:rsidP="00677ABD">
      <w:r>
        <w:t>F</w:t>
      </w:r>
      <w:r w:rsidR="004E3202">
        <w:t>igure 4.4.4-4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pt;height:250.8pt" o:ole="">
            <v:imagedata r:id="rId109" o:title=""/>
          </v:shape>
          <o:OLEObject Type="Embed" ProgID="Visio.Drawing.15" ShapeID="_x0000_i1072" DrawAspect="Content" ObjectID="_1761769383" r:id="rId110"/>
        </w:object>
      </w:r>
    </w:p>
    <w:p w14:paraId="73D627C5" w14:textId="350074F5" w:rsidR="004E3202" w:rsidRDefault="004E3202" w:rsidP="004E3202">
      <w:pPr>
        <w:pStyle w:val="TF"/>
      </w:pPr>
      <w:r>
        <w:t>Figure 4.4.4-4: Party A calls Party B (roaming, target) redirected to Party C (CS domain)</w:t>
      </w:r>
    </w:p>
    <w:p w14:paraId="79C0AD78" w14:textId="6D93A39B" w:rsidR="004E3202" w:rsidRDefault="004E3202" w:rsidP="00212AA2">
      <w:r>
        <w:lastRenderedPageBreak/>
        <w:t>As shown in figure 4.4.4-4,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66" w:name="_Toc151151889"/>
      <w:r>
        <w:t>4.4.4.6</w:t>
      </w:r>
      <w:r>
        <w:tab/>
        <w:t>Party A</w:t>
      </w:r>
      <w:r w:rsidR="00B419D9">
        <w:t xml:space="preserve"> </w:t>
      </w:r>
      <w:r>
        <w:t>calls roaming Party B (target) redirected to Party C (IP domain)</w:t>
      </w:r>
      <w:bookmarkEnd w:id="66"/>
    </w:p>
    <w:p w14:paraId="0AA6290F" w14:textId="0CD220D1" w:rsidR="004E3202" w:rsidRPr="00F24317" w:rsidRDefault="007235E0" w:rsidP="004E3202">
      <w:pPr>
        <w:spacing w:before="120"/>
      </w:pPr>
      <w:r>
        <w:t>F</w:t>
      </w:r>
      <w:r w:rsidR="004E3202">
        <w:t>igure 4.4.4-5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6pt;height:261.6pt" o:ole="">
            <v:imagedata r:id="rId111" o:title=""/>
          </v:shape>
          <o:OLEObject Type="Embed" ProgID="Visio.Drawing.15" ShapeID="_x0000_i1073" DrawAspect="Content" ObjectID="_1761769384" r:id="rId112"/>
        </w:object>
      </w:r>
    </w:p>
    <w:p w14:paraId="4A113091" w14:textId="7441A95F" w:rsidR="004E3202" w:rsidRDefault="004E3202" w:rsidP="004E3202">
      <w:pPr>
        <w:pStyle w:val="TF"/>
      </w:pPr>
      <w:r>
        <w:t>Figure 4.4.4-5: Party A calls Party B (roaming, target) redirected to Party C (IP domain)</w:t>
      </w:r>
    </w:p>
    <w:p w14:paraId="10810DBC" w14:textId="160B8B3D" w:rsidR="004E3202" w:rsidRDefault="004E3202" w:rsidP="00212AA2">
      <w:r>
        <w:t>As shown in figure 4.4.4-5,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67" w:name="_Toc151151890"/>
      <w:r>
        <w:lastRenderedPageBreak/>
        <w:t>4.4.4.7</w:t>
      </w:r>
      <w:r>
        <w:tab/>
        <w:t>Party A (non-local ID target in VPLMN) calls Party B redirected to roaming Party C</w:t>
      </w:r>
      <w:bookmarkEnd w:id="67"/>
      <w:r>
        <w:t xml:space="preserve"> </w:t>
      </w:r>
    </w:p>
    <w:p w14:paraId="3F74AF6E" w14:textId="6B882D7F" w:rsidR="00A30B31" w:rsidRPr="00F24317" w:rsidRDefault="00A30B31" w:rsidP="00A30B31">
      <w:r>
        <w:t>Figure 4.4.4-6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6pt;height:138pt" o:ole="">
            <v:imagedata r:id="rId113" o:title=""/>
          </v:shape>
          <o:OLEObject Type="Embed" ProgID="Visio.Drawing.15" ShapeID="_x0000_i1074" DrawAspect="Content" ObjectID="_1761769385" r:id="rId114"/>
        </w:object>
      </w:r>
    </w:p>
    <w:p w14:paraId="5536D531" w14:textId="03F58928" w:rsidR="00A30B31" w:rsidRDefault="00A30B31" w:rsidP="00A30B31">
      <w:pPr>
        <w:pStyle w:val="TF"/>
      </w:pPr>
      <w:r>
        <w:t>Figure 4.4.4-6: Party A (non-local ID target in VPLMN) calls Party B redirected to Party C (roaming)</w:t>
      </w:r>
    </w:p>
    <w:p w14:paraId="339D968A" w14:textId="02C25B38" w:rsidR="00A30B31" w:rsidRDefault="00A30B31" w:rsidP="00A30B31">
      <w:pPr>
        <w:spacing w:before="120"/>
      </w:pPr>
      <w:r>
        <w:t>As shown in figure 4.4.4-6,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43119769" w:rsidR="00A30B31" w:rsidRDefault="00A30B31" w:rsidP="00A30B31">
      <w:pPr>
        <w:pStyle w:val="NO"/>
      </w:pPr>
      <w:r>
        <w:t xml:space="preserve">NOTE: </w:t>
      </w:r>
      <w:r>
        <w:tab/>
        <w:t xml:space="preserve">In the VPLMN, the Party B (the redirecting party) can also be non-local ID target and in that case, the network topology will be same as shown </w:t>
      </w:r>
      <w:r w:rsidR="00B91682">
        <w:t xml:space="preserve">in </w:t>
      </w:r>
      <w:r>
        <w:t>figure 4.4.4</w:t>
      </w:r>
      <w:r w:rsidR="00DE56C6">
        <w:t xml:space="preserve">-6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68" w:name="_Toc151151891"/>
      <w:r>
        <w:t>4.4.4.8</w:t>
      </w:r>
      <w:r>
        <w:tab/>
        <w:t>Party A (non-local ID target in VPLMN) calls Party B (non-local ID target in VPLMN) redirected to roaming Party C (target)</w:t>
      </w:r>
      <w:bookmarkEnd w:id="68"/>
    </w:p>
    <w:p w14:paraId="0B4CF0DD" w14:textId="1F47A253" w:rsidR="00A30B31" w:rsidRPr="00F24317" w:rsidRDefault="00A30B31" w:rsidP="00A30B31">
      <w:r>
        <w:t>Figure 4.4.4-7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2pt;height:2in" o:ole="">
            <v:imagedata r:id="rId115" o:title=""/>
          </v:shape>
          <o:OLEObject Type="Embed" ProgID="Visio.Drawing.15" ShapeID="_x0000_i1075" DrawAspect="Content" ObjectID="_1761769386" r:id="rId116"/>
        </w:object>
      </w:r>
    </w:p>
    <w:p w14:paraId="05D1D77B" w14:textId="506D842B" w:rsidR="00A30B31" w:rsidRDefault="00A30B31" w:rsidP="00A30B31">
      <w:pPr>
        <w:pStyle w:val="TF"/>
      </w:pPr>
      <w:r>
        <w:t>Figure 4.4.</w:t>
      </w:r>
      <w:r w:rsidR="00D17FC8">
        <w:t>4</w:t>
      </w:r>
      <w:r>
        <w:t>-7: Party A (roaming, target) calls Party B (non-local ID target in VPLMN)</w:t>
      </w:r>
    </w:p>
    <w:p w14:paraId="5E44306C" w14:textId="7F67AE9D" w:rsidR="00A30B31" w:rsidRDefault="00A30B31" w:rsidP="00A55250">
      <w:r>
        <w:t>As shown in figure 4.4.4-7,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69" w:name="_Toc151151892"/>
      <w:bookmarkStart w:id="70" w:name="_Hlk37348805"/>
      <w:r>
        <w:t>4.5</w:t>
      </w:r>
      <w:r>
        <w:tab/>
        <w:t>IMS based conferencing</w:t>
      </w:r>
      <w:bookmarkEnd w:id="69"/>
    </w:p>
    <w:p w14:paraId="096E8DFD" w14:textId="479CBFBB" w:rsidR="00962A00" w:rsidRDefault="00962A00" w:rsidP="00962A00">
      <w:pPr>
        <w:pStyle w:val="Heading3"/>
      </w:pPr>
      <w:bookmarkStart w:id="71" w:name="_Toc151151893"/>
      <w:r>
        <w:t>4.5.1</w:t>
      </w:r>
      <w:r>
        <w:tab/>
        <w:t>General</w:t>
      </w:r>
      <w:bookmarkEnd w:id="71"/>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72" w:name="_Toc151151894"/>
      <w:r>
        <w:lastRenderedPageBreak/>
        <w:t>4.5.2</w:t>
      </w:r>
      <w:r>
        <w:tab/>
        <w:t>Ad-hoc conferencing</w:t>
      </w:r>
      <w:bookmarkEnd w:id="72"/>
    </w:p>
    <w:p w14:paraId="4CF64251" w14:textId="1432439D" w:rsidR="00962A00" w:rsidRDefault="00962A00" w:rsidP="00962A00">
      <w:pPr>
        <w:pStyle w:val="Heading4"/>
      </w:pPr>
      <w:bookmarkStart w:id="73" w:name="_Toc151151895"/>
      <w:bookmarkEnd w:id="70"/>
      <w:r>
        <w:t>4.5.2.1</w:t>
      </w:r>
      <w:r>
        <w:tab/>
        <w:t>Introduction</w:t>
      </w:r>
      <w:bookmarkEnd w:id="73"/>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6pt;height:354.6pt" o:ole="">
            <v:imagedata r:id="rId117" o:title=""/>
          </v:shape>
          <o:OLEObject Type="Embed" ProgID="Visio.Drawing.15" ShapeID="_x0000_i1076" DrawAspect="Content" ObjectID="_1761769387" r:id="rId118"/>
        </w:object>
      </w:r>
    </w:p>
    <w:p w14:paraId="219C0B16" w14:textId="1D999C00" w:rsidR="00962A00" w:rsidRDefault="00962A00" w:rsidP="00EA74D9">
      <w:pPr>
        <w:pStyle w:val="TF"/>
      </w:pPr>
      <w:r w:rsidRPr="0054624A">
        <w:t>Figure 4.</w:t>
      </w:r>
      <w:r>
        <w:t>5</w:t>
      </w:r>
      <w:r w:rsidRPr="0054624A">
        <w:t>.2</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t>The 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74" w:name="_Toc151151896"/>
      <w:r>
        <w:t>4.5.2.2</w:t>
      </w:r>
      <w:r>
        <w:tab/>
      </w:r>
      <w:bookmarkStart w:id="75" w:name="_Hlk37348877"/>
      <w:r>
        <w:t>Party A (target) initiates a conference with Party B and Party C</w:t>
      </w:r>
      <w:bookmarkEnd w:id="75"/>
      <w:r>
        <w:t xml:space="preserve"> – case 1</w:t>
      </w:r>
      <w:bookmarkEnd w:id="74"/>
    </w:p>
    <w:p w14:paraId="17E5B14C" w14:textId="59103AC8" w:rsidR="00962A00" w:rsidRDefault="00ED5B2D" w:rsidP="00962A00">
      <w:r>
        <w:t>F</w:t>
      </w:r>
      <w:r w:rsidR="00962A00">
        <w:t>igure 4.5.2-2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6pt;height:249pt" o:ole="">
            <v:imagedata r:id="rId119" o:title=""/>
          </v:shape>
          <o:OLEObject Type="Embed" ProgID="Visio.Drawing.15" ShapeID="_x0000_i1077" DrawAspect="Content" ObjectID="_1761769388" r:id="rId120"/>
        </w:object>
      </w:r>
    </w:p>
    <w:p w14:paraId="6F502E5B" w14:textId="17A013E4" w:rsidR="00962A00" w:rsidRDefault="00962A00" w:rsidP="00962A00">
      <w:pPr>
        <w:pStyle w:val="TF"/>
      </w:pPr>
      <w:r>
        <w:t>Figure 4.5.2-2: Party A (target) in a conference session with Party B and Party C – case 1</w:t>
      </w:r>
    </w:p>
    <w:p w14:paraId="720F4C4C" w14:textId="5EABFBF2" w:rsidR="00962A00" w:rsidRDefault="00962A00" w:rsidP="00A55250">
      <w:r>
        <w:t>As shown in figure 4.5.2-2, only the network functions that handle the A-side (target side) of the session are involved in handling the LI functions. Party A and Party C are in the same CSP domain. Party B is in a CS domain.</w:t>
      </w:r>
    </w:p>
    <w:p w14:paraId="4FEEE789" w14:textId="06ED6555" w:rsidR="00962A00" w:rsidRDefault="00962A00" w:rsidP="00A55250">
      <w:r>
        <w:t>The session progressive steps 1 to 4 are presumed to be applicable to the multiple sessions depicted in figure 4.5.2-2.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092E3D21"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4464B">
        <w:t>2</w:t>
      </w:r>
      <w:r>
        <w:t xml:space="preserve"> with the other parties connected to the conference as conference participants.</w:t>
      </w:r>
    </w:p>
    <w:p w14:paraId="7B3F31A5" w14:textId="4DEBDD26" w:rsidR="00962A00" w:rsidRDefault="00962A00" w:rsidP="00962A00">
      <w:pPr>
        <w:pStyle w:val="NO"/>
      </w:pPr>
      <w:r>
        <w:t>NOTE 2: The use of the method inferred by the topology illustrated in figure 4.</w:t>
      </w:r>
      <w:r w:rsidR="0044464B">
        <w:t>5</w:t>
      </w:r>
      <w:r>
        <w:t>.2-</w:t>
      </w:r>
      <w:r w:rsidR="0044464B">
        <w:t>2</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76" w:name="_Toc151151897"/>
      <w:r>
        <w:t>4.5.2.3</w:t>
      </w:r>
      <w:r>
        <w:tab/>
        <w:t>Party A (target) initiates a conference with Party B and Party C – Case 2</w:t>
      </w:r>
      <w:bookmarkEnd w:id="76"/>
    </w:p>
    <w:p w14:paraId="0B922F2D" w14:textId="33C535A0" w:rsidR="00962A00" w:rsidRDefault="00AD6D68" w:rsidP="00962A00">
      <w:r>
        <w:t>F</w:t>
      </w:r>
      <w:r w:rsidR="00962A00">
        <w:t>igure 4.5.2-3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022883B4" w14:textId="77777777" w:rsidR="00962A00" w:rsidRPr="00EE61C6" w:rsidRDefault="00962A00" w:rsidP="00962A00"/>
    <w:p w14:paraId="67514643" w14:textId="77777777" w:rsidR="00962A00" w:rsidRDefault="00962A00" w:rsidP="00EA74D9">
      <w:pPr>
        <w:pStyle w:val="TH"/>
      </w:pPr>
      <w:r>
        <w:object w:dxaOrig="19782" w:dyaOrig="9258" w14:anchorId="6714A97B">
          <v:shape id="_x0000_i1078" type="#_x0000_t75" style="width:483.6pt;height:225.6pt" o:ole="">
            <v:imagedata r:id="rId121" o:title=""/>
          </v:shape>
          <o:OLEObject Type="Embed" ProgID="Visio.Drawing.15" ShapeID="_x0000_i1078" DrawAspect="Content" ObjectID="_1761769389" r:id="rId122"/>
        </w:object>
      </w:r>
    </w:p>
    <w:p w14:paraId="3401692F" w14:textId="0158DD40" w:rsidR="00962A00" w:rsidRDefault="00962A00" w:rsidP="00EA74D9">
      <w:pPr>
        <w:pStyle w:val="TF"/>
      </w:pPr>
      <w:r>
        <w:t>Figure 4.5.2-3: Party A (target) in a conference session with Party B and Party C – case 2</w:t>
      </w:r>
    </w:p>
    <w:p w14:paraId="352D0FAF" w14:textId="6371830B" w:rsidR="00962A00" w:rsidRDefault="00962A00" w:rsidP="00BD66A2">
      <w:r>
        <w:t>The illustration shown in figure 4.5.2-3 differs from the illustration shown in figure 4.</w:t>
      </w:r>
      <w:r w:rsidR="0044464B">
        <w:t>5</w:t>
      </w:r>
      <w:r>
        <w:t>.2-</w:t>
      </w:r>
      <w:r w:rsidR="0044464B">
        <w:t>2</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4C201277" w:rsidR="00962A00" w:rsidRDefault="00962A00" w:rsidP="00A55250">
      <w:r>
        <w:t>The generation of xIRI is same as shown in figure 4.5.2-2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77" w:name="_Toc151151898"/>
      <w:r>
        <w:lastRenderedPageBreak/>
        <w:t>4.5.2.4</w:t>
      </w:r>
      <w:r>
        <w:tab/>
        <w:t>Party A (target) initiates a conference with Party B and Party C - Alternative</w:t>
      </w:r>
      <w:bookmarkEnd w:id="77"/>
    </w:p>
    <w:p w14:paraId="02A76665" w14:textId="2FA6FEDD" w:rsidR="00962A00" w:rsidRPr="00EE61C6" w:rsidRDefault="00AD6D68" w:rsidP="00962A00">
      <w:r>
        <w:t>F</w:t>
      </w:r>
      <w:r w:rsidR="00962A00">
        <w:t>igure 4.5.</w:t>
      </w:r>
      <w:r w:rsidR="0044464B">
        <w:t>2</w:t>
      </w:r>
      <w:r w:rsidR="00962A00">
        <w:t>-4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6pt;height:256.8pt" o:ole="">
            <v:imagedata r:id="rId123" o:title=""/>
          </v:shape>
          <o:OLEObject Type="Embed" ProgID="Visio.Drawing.15" ShapeID="_x0000_i1079" DrawAspect="Content" ObjectID="_1761769390" r:id="rId124"/>
        </w:object>
      </w:r>
    </w:p>
    <w:p w14:paraId="5AFBFF71" w14:textId="2270CE51" w:rsidR="00962A00" w:rsidRDefault="00962A00" w:rsidP="00F14607">
      <w:pPr>
        <w:pStyle w:val="TF"/>
      </w:pPr>
      <w:r>
        <w:t>Figure 4.5.2-4: Party A (target) in a conference session with Party B and Party C – alternative</w:t>
      </w:r>
    </w:p>
    <w:p w14:paraId="10837988" w14:textId="7EA3580F" w:rsidR="00962A00" w:rsidRDefault="00AD6D68" w:rsidP="00962A00">
      <w:r>
        <w:t>F</w:t>
      </w:r>
      <w:r w:rsidR="00962A00">
        <w:t>igure 4.5.2-4 shows an alternative to figure 4.5.2-2 as far as the CC interception is concerned. In th</w:t>
      </w:r>
      <w:r w:rsidR="0044464B">
        <w:t>is</w:t>
      </w:r>
      <w:r w:rsidR="00962A00">
        <w:t xml:space="preserve"> alternative illustration, the CC-POI functions are provided only by the MRFP during the conference session. </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620FA95" w:rsidR="00962A00" w:rsidRDefault="00962A00" w:rsidP="00962A00">
      <w:r>
        <w:t>The generation of xIRI is same as shown in figure 4.5.2-2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78" w:name="_Toc151151899"/>
      <w:r>
        <w:t>4.5.2.5</w:t>
      </w:r>
      <w:r>
        <w:tab/>
        <w:t>Party A initiates a conference with Party B and Party C (target)</w:t>
      </w:r>
      <w:bookmarkEnd w:id="78"/>
    </w:p>
    <w:p w14:paraId="6AA724FC" w14:textId="5B76309B" w:rsidR="00962A00" w:rsidRPr="00EE61C6" w:rsidRDefault="00AD6D68" w:rsidP="00962A00">
      <w:r>
        <w:t>F</w:t>
      </w:r>
      <w:r w:rsidR="00962A00">
        <w:t>igure 4.5.2-5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6pt;height:4in" o:ole="">
            <v:imagedata r:id="rId125" o:title=""/>
          </v:shape>
          <o:OLEObject Type="Embed" ProgID="Visio.Drawing.15" ShapeID="_x0000_i1080" DrawAspect="Content" ObjectID="_1761769391" r:id="rId126"/>
        </w:object>
      </w:r>
    </w:p>
    <w:p w14:paraId="2942CD43" w14:textId="10B343F7" w:rsidR="00962A00" w:rsidRDefault="00962A00" w:rsidP="00874AB9">
      <w:pPr>
        <w:pStyle w:val="TF"/>
      </w:pPr>
      <w:r>
        <w:t xml:space="preserve">Figure 4.5.2-5: Party A in a conference session with Party B and Party C (target) </w:t>
      </w:r>
    </w:p>
    <w:p w14:paraId="02C94488" w14:textId="46F1331D" w:rsidR="00962A00" w:rsidRDefault="00962A00" w:rsidP="002A6683">
      <w:r>
        <w:t>As shown in figure 4.5.2-5, only the network functions that handle the C-side (target side) of the session are involved in handling the LI functions. Party A and Party C are in the same CSP domain. Party B is in a CS domain.</w:t>
      </w:r>
    </w:p>
    <w:p w14:paraId="0BB5B0B9" w14:textId="77777777" w:rsidR="00AC6DE5" w:rsidRDefault="00962A00" w:rsidP="002A6683">
      <w:r>
        <w:t>The session progressive steps 1 to 4 are presumed to be applicable to the multiple sessions depicted in figure 4.5.2-5.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79" w:name="_Toc151151900"/>
      <w:r>
        <w:t>4.5.2.6</w:t>
      </w:r>
      <w:r>
        <w:tab/>
        <w:t>Party A initiates a conference with Party B (non-local ID target) and Party C</w:t>
      </w:r>
      <w:bookmarkEnd w:id="79"/>
    </w:p>
    <w:p w14:paraId="62958362" w14:textId="60339F92" w:rsidR="00962A00" w:rsidRPr="00EE61C6" w:rsidRDefault="00AD6D68" w:rsidP="00962A00">
      <w:r>
        <w:t>F</w:t>
      </w:r>
      <w:r w:rsidR="00962A00">
        <w:t>igure 4.5.2-6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pt;height:273pt" o:ole="">
            <v:imagedata r:id="rId127" o:title=""/>
          </v:shape>
          <o:OLEObject Type="Embed" ProgID="Visio.Drawing.15" ShapeID="_x0000_i1081" DrawAspect="Content" ObjectID="_1761769392" r:id="rId128"/>
        </w:object>
      </w:r>
    </w:p>
    <w:p w14:paraId="11AED3CB" w14:textId="3B220EE7" w:rsidR="00962A00" w:rsidRDefault="00962A00" w:rsidP="00EA74D9">
      <w:pPr>
        <w:pStyle w:val="TF"/>
      </w:pPr>
      <w:r>
        <w:t>Figure 4.5.2-6: Party A in a conference session with Party B (non-local ID target) and Party C</w:t>
      </w:r>
    </w:p>
    <w:p w14:paraId="7AFFCFA9" w14:textId="24A276E8" w:rsidR="00962A00" w:rsidRDefault="00962A00" w:rsidP="00BD66A2">
      <w:r>
        <w:t>As shown in figure 4.5.2-6, only the network functions that handle the B-side (target side) of the session are involved in handling the LI functions. Party A and Party C are in the same CSP domain. Party B is in a CS domain.</w:t>
      </w:r>
    </w:p>
    <w:p w14:paraId="201925AD" w14:textId="77777777" w:rsidR="00E26A6C" w:rsidRDefault="00962A00" w:rsidP="00BD66A2">
      <w:r>
        <w:t>The session progressive steps 1 to 4 are presumed to be applicable to the multiple sessions depicted in figure 4.5.2-6.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80" w:name="_Toc151151901"/>
      <w:r>
        <w:t>4.5.3</w:t>
      </w:r>
      <w:r>
        <w:tab/>
        <w:t>Group conferencing</w:t>
      </w:r>
      <w:bookmarkEnd w:id="80"/>
    </w:p>
    <w:p w14:paraId="4B7FC7A8" w14:textId="4E0DF765" w:rsidR="00962A00" w:rsidRDefault="00962A00" w:rsidP="00962A00">
      <w:pPr>
        <w:pStyle w:val="Heading4"/>
      </w:pPr>
      <w:bookmarkStart w:id="81" w:name="_Toc151151902"/>
      <w:r>
        <w:t>4.5.3.1</w:t>
      </w:r>
      <w:r>
        <w:tab/>
        <w:t>Introduction</w:t>
      </w:r>
      <w:bookmarkEnd w:id="81"/>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6pt;height:159pt" o:ole="">
            <v:imagedata r:id="rId129" o:title=""/>
          </v:shape>
          <o:OLEObject Type="Embed" ProgID="Visio.Drawing.15" ShapeID="_x0000_i1082" DrawAspect="Content" ObjectID="_1761769393" r:id="rId130"/>
        </w:object>
      </w:r>
    </w:p>
    <w:p w14:paraId="0AE84019" w14:textId="2777C00C" w:rsidR="00962A00" w:rsidRDefault="00962A00" w:rsidP="00EA74D9">
      <w:pPr>
        <w:pStyle w:val="TF"/>
      </w:pPr>
      <w:r>
        <w:t>Figure 4.5.3-1: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82" w:name="_Toc151151903"/>
      <w:r>
        <w:t>4.</w:t>
      </w:r>
      <w:r w:rsidR="00CF0992">
        <w:t>5</w:t>
      </w:r>
      <w:r>
        <w:t>.3.2</w:t>
      </w:r>
      <w:r>
        <w:tab/>
        <w:t>Party A, Party B and Party C in a group conference (conference URI target) – case 1</w:t>
      </w:r>
      <w:bookmarkEnd w:id="82"/>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4pt;height:329.4pt" o:ole="">
            <v:imagedata r:id="rId131" o:title=""/>
          </v:shape>
          <o:OLEObject Type="Embed" ProgID="Visio.Drawing.15" ShapeID="_x0000_i1083" DrawAspect="Content" ObjectID="_1761769394" r:id="rId132"/>
        </w:object>
      </w:r>
    </w:p>
    <w:p w14:paraId="6C485672" w14:textId="556E09F8" w:rsidR="00962A00" w:rsidRDefault="00962A00" w:rsidP="00962A00">
      <w:pPr>
        <w:pStyle w:val="TF"/>
      </w:pPr>
      <w:r>
        <w:t>Figure 4.</w:t>
      </w:r>
      <w:r w:rsidR="00814D12">
        <w:t>5</w:t>
      </w:r>
      <w:r>
        <w:t>.3-2: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4CB1B67B" w:rsidR="00962A00" w:rsidRDefault="00962A00" w:rsidP="00BD66A2">
      <w:r>
        <w:t>As shown in figure 4.</w:t>
      </w:r>
      <w:r w:rsidR="00814D12">
        <w:t>5</w:t>
      </w:r>
      <w:r>
        <w:t xml:space="preserve">.3-2,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1076E797" w14:textId="18E177D2" w:rsidR="00962A00"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83" w:name="_Toc151151904"/>
      <w:r>
        <w:t>4.</w:t>
      </w:r>
      <w:r w:rsidR="00814D12">
        <w:t>5</w:t>
      </w:r>
      <w:r>
        <w:t>.3.3</w:t>
      </w:r>
      <w:r>
        <w:tab/>
        <w:t>Party A, Party B and Party C in a group conference (conference URI target) – case 2</w:t>
      </w:r>
      <w:bookmarkEnd w:id="83"/>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6pt;height:231.6pt" o:ole="">
            <v:imagedata r:id="rId133" o:title=""/>
          </v:shape>
          <o:OLEObject Type="Embed" ProgID="Visio.Drawing.15" ShapeID="_x0000_i1084" DrawAspect="Content" ObjectID="_1761769395" r:id="rId134"/>
        </w:object>
      </w:r>
    </w:p>
    <w:p w14:paraId="3988071D" w14:textId="4AAA1742" w:rsidR="00962A00" w:rsidRDefault="00962A00" w:rsidP="00962A00">
      <w:pPr>
        <w:pStyle w:val="TF"/>
      </w:pPr>
      <w:r>
        <w:t>Figure 4.</w:t>
      </w:r>
      <w:r w:rsidR="00814D12">
        <w:t>5</w:t>
      </w:r>
      <w:r>
        <w:t>.3-3: Party A, Party B and Party C in group conference (conference URI target) - case 2</w:t>
      </w:r>
    </w:p>
    <w:p w14:paraId="3285B475" w14:textId="6F38C637" w:rsidR="00962A00" w:rsidRDefault="00962A00" w:rsidP="002A6683">
      <w:r>
        <w:t>As shown in figure 4.</w:t>
      </w:r>
      <w:r w:rsidR="00814D12">
        <w:t>5</w:t>
      </w:r>
      <w:r>
        <w:t xml:space="preserve">.3-3,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RDefault="00F23B44" w:rsidP="00492FE2">
      <w:pPr>
        <w:pStyle w:val="B1"/>
      </w:pPr>
      <w:r>
        <w:t>-</w:t>
      </w:r>
      <w:r>
        <w:tab/>
        <w:t>Conference URI invitation to Party C follows the steps 18 to 26.</w:t>
      </w:r>
      <w:r w:rsidR="00492FE2">
        <w:t xml:space="preserve"> </w:t>
      </w:r>
      <w:r w:rsidR="00962A00">
        <w:t xml:space="preserve">The IRI-POI present in the AS/MRFC accesses the SIP messages and generates the required xIRI. The CC-TF present in the AS/MRFC triggers the CC-POI present in the MRFP for the xCC. The CC-POI present in the MRFP delivers the xCC to the MDF3. </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84" w:name="_Toc151151905"/>
      <w:r>
        <w:t>4.5.3.4</w:t>
      </w:r>
      <w:r>
        <w:tab/>
        <w:t>Party A (target), Party B, Party C in a group conference</w:t>
      </w:r>
      <w:bookmarkEnd w:id="84"/>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2pt;height:226.2pt" o:ole="">
            <v:imagedata r:id="rId135" o:title=""/>
          </v:shape>
          <o:OLEObject Type="Embed" ProgID="Visio.Drawing.15" ShapeID="_x0000_i1085" DrawAspect="Content" ObjectID="_1761769396" r:id="rId136"/>
        </w:object>
      </w:r>
    </w:p>
    <w:p w14:paraId="2D7FA64A" w14:textId="02E71140" w:rsidR="00814D12" w:rsidRDefault="00814D12" w:rsidP="00814D12">
      <w:pPr>
        <w:pStyle w:val="TF"/>
      </w:pPr>
      <w:r>
        <w:t>Figure 4.5.3-4: Party A (target), Party B, Party C in a group conference</w:t>
      </w:r>
    </w:p>
    <w:p w14:paraId="151B3330" w14:textId="608ACCED" w:rsidR="00814D12" w:rsidRDefault="00814D12" w:rsidP="002A6683">
      <w:r>
        <w:t xml:space="preserve">As shown in figure 4.5.3-4, the interception </w:t>
      </w:r>
      <w:r w:rsidR="00833957">
        <w:t>is</w:t>
      </w:r>
      <w:r>
        <w:t xml:space="preserve"> on the A-side of the session within the CSP domain that serves the conference participant (target). The Party A, Party B and Party C are in different IMS domains. </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41D4621C" w14:textId="69B833F4" w:rsidR="00814D12" w:rsidRDefault="00814D12" w:rsidP="00814D12">
      <w:r>
        <w:t xml:space="preserve">The details of the above LI functions and the interfaces are described in TS 33.127 [3] and TS 33.128 [4]. </w:t>
      </w:r>
    </w:p>
    <w:p w14:paraId="48C1AD9A" w14:textId="02E43497" w:rsidR="00814D12" w:rsidRDefault="00814D12" w:rsidP="00814D12">
      <w:pPr>
        <w:pStyle w:val="Heading4"/>
      </w:pPr>
      <w:bookmarkStart w:id="85" w:name="_Toc151151906"/>
      <w:r>
        <w:t>4.5.3.5</w:t>
      </w:r>
      <w:r>
        <w:tab/>
        <w:t>Party A (target), Party B, Party C (target) in a group conference (conference URI (target)</w:t>
      </w:r>
      <w:bookmarkEnd w:id="85"/>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3pt;height:210.6pt" o:ole="">
            <v:imagedata r:id="rId137" o:title=""/>
          </v:shape>
          <o:OLEObject Type="Embed" ProgID="Visio.Drawing.15" ShapeID="_x0000_i1086" DrawAspect="Content" ObjectID="_1761769397" r:id="rId138"/>
        </w:object>
      </w:r>
    </w:p>
    <w:p w14:paraId="189D972C" w14:textId="20729E0D" w:rsidR="00814D12" w:rsidRDefault="00814D12" w:rsidP="00814D12">
      <w:pPr>
        <w:pStyle w:val="TF"/>
      </w:pPr>
      <w:r>
        <w:t>Figure 4.5.3-5: Party A (target), Party B, Party C (target) in a group conference (conference URI target)</w:t>
      </w:r>
    </w:p>
    <w:p w14:paraId="70BD403C" w14:textId="3857D655" w:rsidR="00814D12" w:rsidRDefault="00814D12" w:rsidP="002A6683">
      <w:r>
        <w:t xml:space="preserve">As shown in figure 4.5.3-5,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w:t>
      </w:r>
      <w:r w:rsidR="00814D12">
        <w:lastRenderedPageBreak/>
        <w:t>IMS-AGW includes the communication content of Party C (sent and received). Therefore, CC delivered to the LEMF-3 includes the communication content of Party A, Party B and Party C.</w:t>
      </w:r>
    </w:p>
    <w:p w14:paraId="1663C871" w14:textId="77777777" w:rsidR="00814D12" w:rsidRPr="00D6295F" w:rsidRDefault="00814D12">
      <w:r>
        <w:t xml:space="preserve">The details of the above LI functions and the interfaces are described in TS 33.127 [3] and TS 33.128 [4]. </w:t>
      </w:r>
    </w:p>
    <w:p w14:paraId="6AA9F615" w14:textId="6EA061D8" w:rsidR="00814D12" w:rsidRDefault="00814D12" w:rsidP="00814D12">
      <w:pPr>
        <w:pStyle w:val="Heading2"/>
      </w:pPr>
      <w:bookmarkStart w:id="86" w:name="_Toc151151907"/>
      <w:r>
        <w:t>4.6</w:t>
      </w:r>
      <w:r>
        <w:tab/>
        <w:t>IMS session hold</w:t>
      </w:r>
      <w:bookmarkEnd w:id="86"/>
    </w:p>
    <w:p w14:paraId="15527719" w14:textId="0389421D" w:rsidR="00814D12" w:rsidRDefault="00814D12" w:rsidP="00814D12">
      <w:pPr>
        <w:pStyle w:val="Heading3"/>
      </w:pPr>
      <w:bookmarkStart w:id="87" w:name="_Toc151151908"/>
      <w:r>
        <w:t>4.6.1</w:t>
      </w:r>
      <w:r>
        <w:tab/>
        <w:t>General</w:t>
      </w:r>
      <w:bookmarkEnd w:id="87"/>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88" w:name="_Toc151151909"/>
      <w:r>
        <w:t>4.6.2</w:t>
      </w:r>
      <w:r>
        <w:tab/>
        <w:t>Single Party on hold</w:t>
      </w:r>
      <w:bookmarkEnd w:id="88"/>
    </w:p>
    <w:p w14:paraId="4F6DFF1A" w14:textId="25DDB2FA" w:rsidR="00814D12" w:rsidRDefault="00814D12" w:rsidP="00814D12">
      <w:pPr>
        <w:pStyle w:val="Heading4"/>
      </w:pPr>
      <w:bookmarkStart w:id="89" w:name="_Toc151151910"/>
      <w:r>
        <w:t>4.6.2.1</w:t>
      </w:r>
      <w:r>
        <w:tab/>
        <w:t>Introduction</w:t>
      </w:r>
      <w:bookmarkEnd w:id="89"/>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6pt;height:340.8pt" o:ole="">
            <v:imagedata r:id="rId139" o:title=""/>
          </v:shape>
          <o:OLEObject Type="Embed" ProgID="Visio.Drawing.15" ShapeID="_x0000_i1087" DrawAspect="Content" ObjectID="_1761769398" r:id="rId140"/>
        </w:object>
      </w:r>
    </w:p>
    <w:p w14:paraId="6887CBC0" w14:textId="68F60D57" w:rsidR="00814D12" w:rsidRDefault="00814D12" w:rsidP="00EA74D9">
      <w:pPr>
        <w:pStyle w:val="TF"/>
      </w:pPr>
      <w:r>
        <w:t>Figure 4.6.2-1: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90" w:name="_Toc151151911"/>
      <w:r>
        <w:t>4.6.2.2</w:t>
      </w:r>
      <w:r>
        <w:tab/>
        <w:t>Party A (target) in session with Party C with Party B on hold</w:t>
      </w:r>
      <w:bookmarkEnd w:id="90"/>
    </w:p>
    <w:p w14:paraId="68EAE033" w14:textId="00168642" w:rsidR="00814D12" w:rsidRPr="002B3E52" w:rsidRDefault="00F637FF">
      <w:r>
        <w:t>F</w:t>
      </w:r>
      <w:r w:rsidR="00814D12">
        <w:t>igure 4.6.2-2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6pt;height:225.6pt" o:ole="">
            <v:imagedata r:id="rId141" o:title=""/>
          </v:shape>
          <o:OLEObject Type="Embed" ProgID="Visio.Drawing.15" ShapeID="_x0000_i1088" DrawAspect="Content" ObjectID="_1761769399" r:id="rId142"/>
        </w:object>
      </w:r>
    </w:p>
    <w:p w14:paraId="6585FCBF" w14:textId="7B2940A7" w:rsidR="00814D12" w:rsidRDefault="00814D12" w:rsidP="00EA74D9">
      <w:pPr>
        <w:pStyle w:val="TF"/>
      </w:pPr>
      <w:r>
        <w:t>Figure 4.6.2-2: Party A (target) is in a session with Party C with Party B on hold</w:t>
      </w:r>
    </w:p>
    <w:p w14:paraId="603E243F" w14:textId="78A24D16" w:rsidR="00814D12" w:rsidRDefault="00814D12" w:rsidP="002A6683">
      <w:r>
        <w:t>As shown in figure 4.6.2-2, only the network functions that handle the A-side (target side) of the session are involved in handling the LI functions. Party B is in a CS domain. Party C in the same CSP domain as that of Party A.</w:t>
      </w:r>
    </w:p>
    <w:p w14:paraId="56BCD06E" w14:textId="77777777" w:rsidR="00E40D76" w:rsidRDefault="00814D12" w:rsidP="002A6683">
      <w:r>
        <w:t>The session progressive steps 1 to 4 are presumed to be applicable to the two sessions depicted in figure 4.</w:t>
      </w:r>
      <w:r w:rsidR="00CF0992">
        <w:t>6</w:t>
      </w:r>
      <w:r>
        <w:t>.2-</w:t>
      </w:r>
      <w:r w:rsidR="00CF0992">
        <w:t xml:space="preserve">2,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77777777" w:rsidR="00301D2D" w:rsidRDefault="00814D12" w:rsidP="00814D12">
      <w:pPr>
        <w:spacing w:before="120"/>
      </w:pPr>
      <w:r>
        <w:t xml:space="preserve">The initial IMS session setup to Party B followed the steps 1 to 8 as shown in the scenario </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91" w:name="_Toc151151912"/>
      <w:r>
        <w:t>4.6.2.3</w:t>
      </w:r>
      <w:r>
        <w:tab/>
        <w:t>Party A (target) in session with Party C with Party B on hold - alternative</w:t>
      </w:r>
      <w:bookmarkEnd w:id="91"/>
    </w:p>
    <w:p w14:paraId="575067C0" w14:textId="52E18BC8" w:rsidR="00814D12" w:rsidRPr="00420E83" w:rsidRDefault="00531F32" w:rsidP="00814D12">
      <w:r>
        <w:t>F</w:t>
      </w:r>
      <w:r w:rsidR="00814D12">
        <w:t>igure 4.6.2-3 shows an alternative to the scenario shown in figure 4.</w:t>
      </w:r>
      <w:r w:rsidR="00CF0992">
        <w:t>6</w:t>
      </w:r>
      <w:r w:rsidR="00814D12">
        <w:t>.2-2,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6pt;height:225.6pt" o:ole="">
            <v:imagedata r:id="rId143" o:title=""/>
          </v:shape>
          <o:OLEObject Type="Embed" ProgID="Visio.Drawing.15" ShapeID="_x0000_i1089" DrawAspect="Content" ObjectID="_1761769400" r:id="rId144"/>
        </w:object>
      </w:r>
    </w:p>
    <w:p w14:paraId="6AEB2A4F" w14:textId="6A3848CC" w:rsidR="00814D12" w:rsidRDefault="00814D12" w:rsidP="00EA74D9">
      <w:pPr>
        <w:pStyle w:val="TF"/>
      </w:pPr>
      <w:r>
        <w:t>Figure 4.6.2-3: Party A (target) is in a session with Party C with Party B on hold - alternative</w:t>
      </w:r>
    </w:p>
    <w:p w14:paraId="5AC305CB" w14:textId="31BC602F" w:rsidR="00814D12" w:rsidRDefault="00814D12" w:rsidP="002A6683">
      <w:bookmarkStart w:id="92" w:name="_Hlk38472525"/>
      <w:r>
        <w:t>In this alternative, the xCC generation at the CC-POI present in the IMS-AGW is not stopped for the held session leg. Other than that, all the descriptions described in clause 4.6.2.2 apply to the scenario illustrated in figure 4.6.2-3.</w:t>
      </w:r>
    </w:p>
    <w:p w14:paraId="3B4F6EA0" w14:textId="25EBDFD7" w:rsidR="00B326A2" w:rsidRDefault="00B326A2" w:rsidP="00B326A2">
      <w:pPr>
        <w:pStyle w:val="Heading4"/>
      </w:pPr>
      <w:bookmarkStart w:id="93" w:name="_Toc151151913"/>
      <w:bookmarkEnd w:id="92"/>
      <w:r>
        <w:t>4.6.2.4</w:t>
      </w:r>
      <w:r>
        <w:tab/>
        <w:t>Party A in session with Party C with Party B (non-local ID target) on hold – case 1</w:t>
      </w:r>
      <w:bookmarkEnd w:id="93"/>
    </w:p>
    <w:p w14:paraId="7153B641" w14:textId="7B24492E" w:rsidR="00B326A2" w:rsidRPr="00344E07" w:rsidRDefault="00531F32" w:rsidP="00B326A2">
      <w:r>
        <w:t>F</w:t>
      </w:r>
      <w:r w:rsidR="00B326A2">
        <w:t xml:space="preserve">igure 4.6.2-4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6pt;height:277.8pt" o:ole="">
            <v:imagedata r:id="rId145" o:title=""/>
          </v:shape>
          <o:OLEObject Type="Embed" ProgID="Visio.Drawing.15" ShapeID="_x0000_i1090" DrawAspect="Content" ObjectID="_1761769401" r:id="rId146"/>
        </w:object>
      </w:r>
    </w:p>
    <w:p w14:paraId="64ABB1A3" w14:textId="77841DAB" w:rsidR="00B326A2" w:rsidRDefault="00B326A2" w:rsidP="00EA74D9">
      <w:pPr>
        <w:pStyle w:val="TF"/>
      </w:pPr>
      <w:r>
        <w:t>Figure 4.6.2-4: Party A is in a session with Party C with Party B (non-local ID target) on hold</w:t>
      </w:r>
    </w:p>
    <w:p w14:paraId="29CA9FF8" w14:textId="227314DF" w:rsidR="00B326A2" w:rsidRDefault="00B326A2" w:rsidP="002A6683">
      <w:r>
        <w:t>As shown in figure 4.6.2-4, only the network functions that handle the B-side (non-local ID target side) of the session are involved in handling the LI functions.</w:t>
      </w:r>
    </w:p>
    <w:p w14:paraId="34E940FD" w14:textId="77777777" w:rsidR="00316B61" w:rsidRDefault="00B326A2" w:rsidP="002A6683">
      <w:r>
        <w:t>The session progressive steps 1 to 4 are presumed to be applicable to the two sessions depicted in figure 4.6.2-4,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94" w:name="_Toc151151914"/>
      <w:r>
        <w:t>4.6.2.5</w:t>
      </w:r>
      <w:r>
        <w:tab/>
        <w:t>Party A in session with Party C with Party B (target) on hold – case 2</w:t>
      </w:r>
      <w:bookmarkEnd w:id="94"/>
    </w:p>
    <w:p w14:paraId="0CD8A6FE" w14:textId="393BCFF2" w:rsidR="00B326A2" w:rsidRPr="00344E07" w:rsidRDefault="00D362BF" w:rsidP="00B326A2">
      <w:r>
        <w:t>F</w:t>
      </w:r>
      <w:r w:rsidR="00B326A2">
        <w:t>igure 4.6.2-5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pt;height:242.4pt" o:ole="">
            <v:imagedata r:id="rId147" o:title=""/>
          </v:shape>
          <o:OLEObject Type="Embed" ProgID="Visio.Drawing.15" ShapeID="_x0000_i1091" DrawAspect="Content" ObjectID="_1761769402" r:id="rId148"/>
        </w:object>
      </w:r>
    </w:p>
    <w:p w14:paraId="66E4738D" w14:textId="46A54763" w:rsidR="00B326A2" w:rsidRDefault="00B326A2" w:rsidP="00EA74D9">
      <w:pPr>
        <w:pStyle w:val="TF"/>
      </w:pPr>
      <w:r>
        <w:t>Figure 4.6.2-5: Party A is in a session with Party C with Party B (target) on hold</w:t>
      </w:r>
    </w:p>
    <w:p w14:paraId="6531D77D" w14:textId="4DB07DF3" w:rsidR="00B326A2" w:rsidRDefault="00B326A2" w:rsidP="00BD66A2">
      <w:r>
        <w:t>As shown in figure 4.6.2-5, only the network functions that handle the B-side (target side) of the session are involved in handling the LI functions.</w:t>
      </w:r>
    </w:p>
    <w:p w14:paraId="7A9D5DA1" w14:textId="77777777" w:rsidR="00423232" w:rsidRDefault="00B326A2" w:rsidP="00BD66A2">
      <w:r>
        <w:t>The session progressive steps 1 to 4 are presumed to be applicable to the two sessions depicted in figure 4.6.2-5,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2A9D1B44" w:rsidR="00B326A2" w:rsidRDefault="00B326A2" w:rsidP="00BD66A2">
      <w:r>
        <w:t>The MDF2 generates the IRI messages from the xIRI and delivers the</w:t>
      </w:r>
      <w:r w:rsidR="00C74727">
        <w:t>m</w:t>
      </w:r>
      <w:r>
        <w:t xml:space="preserve"> to the LEMF. The MDF3 generates the CC from the received xCC and delivers t</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95" w:name="_Toc151151915"/>
      <w:r>
        <w:t>4.6.2.6</w:t>
      </w:r>
      <w:r>
        <w:tab/>
        <w:t>Party A in session with Party C with Party B (target in other CSP domain) on hold – case 3</w:t>
      </w:r>
      <w:bookmarkEnd w:id="95"/>
    </w:p>
    <w:p w14:paraId="13287080" w14:textId="2643ABC0" w:rsidR="00B326A2" w:rsidRPr="00344E07" w:rsidRDefault="00B51DF5" w:rsidP="00B326A2">
      <w:r>
        <w:t>F</w:t>
      </w:r>
      <w:r w:rsidR="00B326A2">
        <w:t>igure 4.6.2-6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6pt;height:226.2pt" o:ole="">
            <v:imagedata r:id="rId149" o:title=""/>
          </v:shape>
          <o:OLEObject Type="Embed" ProgID="Visio.Drawing.15" ShapeID="_x0000_i1092" DrawAspect="Content" ObjectID="_1761769403" r:id="rId150"/>
        </w:object>
      </w:r>
    </w:p>
    <w:p w14:paraId="26C8138E" w14:textId="00804D3C" w:rsidR="00B326A2" w:rsidRDefault="00B326A2" w:rsidP="00EA74D9">
      <w:pPr>
        <w:pStyle w:val="TF"/>
      </w:pPr>
      <w:r>
        <w:t>Figure 4.6.2-6: Party B (target) is placed on hold by Party A of a different CSP domain</w:t>
      </w:r>
    </w:p>
    <w:p w14:paraId="64A2F085" w14:textId="0D20B381" w:rsidR="00B326A2" w:rsidRDefault="00B326A2" w:rsidP="00BD66A2">
      <w:r>
        <w:t>As shown in figure 4.6.2-6, only the network functions that handle the B-side of the session are involved in handling the LI functions.</w:t>
      </w:r>
    </w:p>
    <w:p w14:paraId="59F21886" w14:textId="3A930BAB" w:rsidR="00B326A2" w:rsidRDefault="00B326A2" w:rsidP="00BD66A2">
      <w:r>
        <w:t>The session progressive steps 1 to 4 are presumed to be applicable to the two sessions depicted in figure 4.6.2-6,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96" w:name="_Toc151151916"/>
      <w:r>
        <w:t>4.6.3</w:t>
      </w:r>
      <w:r>
        <w:tab/>
        <w:t>Conference on hold</w:t>
      </w:r>
      <w:bookmarkEnd w:id="96"/>
    </w:p>
    <w:p w14:paraId="3C57CECA" w14:textId="59D1783B" w:rsidR="00B326A2" w:rsidRDefault="00B326A2" w:rsidP="00B326A2">
      <w:pPr>
        <w:pStyle w:val="Heading4"/>
      </w:pPr>
      <w:bookmarkStart w:id="97" w:name="_Toc151151917"/>
      <w:r>
        <w:t>4.6.3.1</w:t>
      </w:r>
      <w:r>
        <w:tab/>
        <w:t>Introduction</w:t>
      </w:r>
      <w:bookmarkEnd w:id="97"/>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3pt;height:355.2pt" o:ole="">
            <v:imagedata r:id="rId151" o:title=""/>
          </v:shape>
          <o:OLEObject Type="Embed" ProgID="Visio.Drawing.15" ShapeID="_x0000_i1093" DrawAspect="Content" ObjectID="_1761769404" r:id="rId152"/>
        </w:object>
      </w:r>
    </w:p>
    <w:p w14:paraId="07D6F99D" w14:textId="6EA39030" w:rsidR="00B326A2" w:rsidRDefault="00B326A2" w:rsidP="00EA74D9">
      <w:pPr>
        <w:pStyle w:val="TF"/>
      </w:pPr>
      <w:r>
        <w:t>Figure 4.6.3-1: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98"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99" w:name="_Toc151151918"/>
      <w:bookmarkEnd w:id="98"/>
      <w:r>
        <w:t>4.6.3.2</w:t>
      </w:r>
      <w:r>
        <w:tab/>
        <w:t>Party A (target) in session with Party D, with conference on hold – case 1</w:t>
      </w:r>
      <w:bookmarkEnd w:id="99"/>
    </w:p>
    <w:p w14:paraId="73DF7F9C" w14:textId="3D9E9659" w:rsidR="00B326A2" w:rsidRPr="0054624A" w:rsidRDefault="00C66CFF" w:rsidP="00B326A2">
      <w:r>
        <w:t>F</w:t>
      </w:r>
      <w:r w:rsidR="00B326A2">
        <w:t>igure 4.6.3-2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6pt;height:319.8pt" o:ole="">
            <v:imagedata r:id="rId153" o:title=""/>
          </v:shape>
          <o:OLEObject Type="Embed" ProgID="Visio.Drawing.15" ShapeID="_x0000_i1094" DrawAspect="Content" ObjectID="_1761769405" r:id="rId154"/>
        </w:object>
      </w:r>
    </w:p>
    <w:p w14:paraId="602F72A4" w14:textId="53A902D0" w:rsidR="00B326A2" w:rsidRDefault="00B326A2" w:rsidP="00EA74D9">
      <w:pPr>
        <w:pStyle w:val="TF"/>
      </w:pPr>
      <w:r>
        <w:t>Figure 4.6.3-2: Party A (target) is in a session with Party D with conference on hold – case 1</w:t>
      </w:r>
    </w:p>
    <w:p w14:paraId="174DD7DF" w14:textId="07FAABED" w:rsidR="00B326A2" w:rsidRDefault="00B326A2" w:rsidP="00BD66A2">
      <w:r>
        <w:t>As shown in figure 4.6.3-2, only the network functions that handle the A-side (target side) of the session are involved in handling the LI functions. Party B is in a CS domain. Party C is in an IP domain. Party D is in the same CSP domain as that of Party A.</w:t>
      </w:r>
    </w:p>
    <w:p w14:paraId="205F34C5" w14:textId="35250745" w:rsidR="00B326A2" w:rsidRDefault="00B326A2" w:rsidP="00BD66A2">
      <w:r>
        <w:t>The session progressive steps 1 to 4 are presumed to be applicable to the multiple sessions depicted in figure 4.6.3-2.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00" w:name="_Toc151151919"/>
      <w:r>
        <w:t>4.6.3.3</w:t>
      </w:r>
      <w:r>
        <w:tab/>
        <w:t>Party A (target) in session with Party D, with conference on hold – case 1 (alternative)</w:t>
      </w:r>
      <w:bookmarkEnd w:id="100"/>
    </w:p>
    <w:p w14:paraId="2A356BB2" w14:textId="0E9D8F36" w:rsidR="00B326A2" w:rsidRPr="00E80DC3" w:rsidRDefault="007F643C" w:rsidP="00B326A2">
      <w:r>
        <w:t>F</w:t>
      </w:r>
      <w:r w:rsidR="00B326A2">
        <w:t>igure 4.6.3-3 shows an alternative to the scenario shown in figure 4.6.3-2,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6pt;height:319.8pt" o:ole="">
            <v:imagedata r:id="rId155" o:title=""/>
          </v:shape>
          <o:OLEObject Type="Embed" ProgID="Visio.Drawing.15" ShapeID="_x0000_i1095" DrawAspect="Content" ObjectID="_1761769406" r:id="rId156"/>
        </w:object>
      </w:r>
    </w:p>
    <w:p w14:paraId="5E7147AE" w14:textId="2787F0F7" w:rsidR="00B326A2" w:rsidRDefault="00B326A2" w:rsidP="00EA74D9">
      <w:pPr>
        <w:pStyle w:val="TF"/>
      </w:pPr>
      <w:r>
        <w:t>Figure 4.6.3-3: Party A (target) is in a session with Party D with conference on hold – case 1 (alternative)</w:t>
      </w:r>
    </w:p>
    <w:p w14:paraId="3AD7CB02" w14:textId="03E8FD54" w:rsidR="00B326A2" w:rsidRDefault="00B326A2" w:rsidP="005A71A3">
      <w:r>
        <w:t>In this alternative, the xCC generation at the CC-POI present in the IMS-AGW is not stopped for the held conference leg. Other than that, all the descriptions described in clause 4.6.3.2 apply to the scenario illustrated in figure 4.6.3-3.</w:t>
      </w:r>
    </w:p>
    <w:p w14:paraId="0393DBAE" w14:textId="015E6411" w:rsidR="00B326A2" w:rsidRDefault="00B326A2" w:rsidP="00B326A2">
      <w:pPr>
        <w:pStyle w:val="Heading4"/>
      </w:pPr>
      <w:bookmarkStart w:id="101" w:name="_Toc151151920"/>
      <w:r>
        <w:t>4.6.3.4</w:t>
      </w:r>
      <w:r>
        <w:tab/>
        <w:t>Party A (target) in session with Party D, with conference on hold – case 2</w:t>
      </w:r>
      <w:bookmarkEnd w:id="101"/>
    </w:p>
    <w:p w14:paraId="5A5F4E6B" w14:textId="5B33989C" w:rsidR="00B326A2" w:rsidRPr="0054624A" w:rsidRDefault="007D3AF0" w:rsidP="00B326A2">
      <w:r>
        <w:t>F</w:t>
      </w:r>
      <w:r w:rsidR="00B326A2">
        <w:t xml:space="preserve">igure 4.6.3-4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4293A4AB" w14:textId="4CB8DFAC" w:rsidR="00B326A2" w:rsidRDefault="00611754" w:rsidP="00B326A2">
      <w:pPr>
        <w:pStyle w:val="TF"/>
      </w:pPr>
      <w:r>
        <w:object w:dxaOrig="18108" w:dyaOrig="12018" w14:anchorId="14019104">
          <v:shape id="_x0000_i1096" type="#_x0000_t75" style="width:481.8pt;height:320.4pt" o:ole="">
            <v:imagedata r:id="rId157" o:title=""/>
          </v:shape>
          <o:OLEObject Type="Embed" ProgID="Visio.Drawing.15" ShapeID="_x0000_i1096" DrawAspect="Content" ObjectID="_1761769407" r:id="rId158"/>
        </w:object>
      </w:r>
      <w:r w:rsidR="00B326A2">
        <w:t>Figure 4.6.3-4: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02" w:name="_Toc151151921"/>
      <w:r>
        <w:t>4.</w:t>
      </w:r>
      <w:r w:rsidR="00AE260A">
        <w:t>6</w:t>
      </w:r>
      <w:r>
        <w:t>.3.5</w:t>
      </w:r>
      <w:r>
        <w:tab/>
        <w:t>Party A (target) in session with Party D, with conference on hold – case 2 (alternative)</w:t>
      </w:r>
      <w:bookmarkEnd w:id="102"/>
    </w:p>
    <w:p w14:paraId="29B7F8F1" w14:textId="717A9B1E" w:rsidR="00B326A2" w:rsidRPr="00E80DC3" w:rsidRDefault="00B67CC2" w:rsidP="00B326A2">
      <w:r>
        <w:t>F</w:t>
      </w:r>
      <w:r w:rsidR="00B326A2">
        <w:t>igure 4.</w:t>
      </w:r>
      <w:r w:rsidR="00AE260A">
        <w:t>6</w:t>
      </w:r>
      <w:r w:rsidR="00B326A2">
        <w:t>.3-</w:t>
      </w:r>
      <w:r w:rsidR="00AE260A">
        <w:t>5</w:t>
      </w:r>
      <w:r w:rsidR="00B326A2">
        <w:t xml:space="preserve"> shows an alternative to the scenario shown in figure 4.</w:t>
      </w:r>
      <w:r w:rsidR="00AE260A">
        <w:t>6</w:t>
      </w:r>
      <w:r w:rsidR="00B326A2">
        <w:t>-3-4,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5AAF114B" w14:textId="6F143F30" w:rsidR="00B326A2" w:rsidRDefault="00611754" w:rsidP="00B326A2">
      <w:pPr>
        <w:pStyle w:val="TF"/>
      </w:pPr>
      <w:r>
        <w:object w:dxaOrig="18108" w:dyaOrig="12018" w14:anchorId="4E1964E6">
          <v:shape id="_x0000_i1097" type="#_x0000_t75" style="width:481.8pt;height:320.4pt" o:ole="">
            <v:imagedata r:id="rId159" o:title=""/>
          </v:shape>
          <o:OLEObject Type="Embed" ProgID="Visio.Drawing.15" ShapeID="_x0000_i1097" DrawAspect="Content" ObjectID="_1761769408" r:id="rId160"/>
        </w:object>
      </w:r>
      <w:r w:rsidR="00B326A2">
        <w:t>Figure 4.</w:t>
      </w:r>
      <w:r w:rsidR="00AE260A">
        <w:t>6</w:t>
      </w:r>
      <w:r w:rsidR="00B326A2">
        <w:t>.3-5: Party A (target) is in a session with Party D with conference on hold – case 2 (alternative)</w:t>
      </w:r>
    </w:p>
    <w:p w14:paraId="0937582B" w14:textId="12783293" w:rsidR="00B326A2" w:rsidRDefault="00B326A2" w:rsidP="005A71A3">
      <w:r>
        <w:t>In this alternative, the xCC generation at the CC-POI present in the IMS-AGW is not stopped for the held conference leg. Other than that, all the descriptions described in clause 4.</w:t>
      </w:r>
      <w:r w:rsidR="00AE260A">
        <w:t>6</w:t>
      </w:r>
      <w:r>
        <w:t>.3.4 apply to the scenario illustrated in figure 4.</w:t>
      </w:r>
      <w:r w:rsidR="00AE260A">
        <w:t>6</w:t>
      </w:r>
      <w:r>
        <w:t>.3-5.</w:t>
      </w:r>
    </w:p>
    <w:p w14:paraId="35335339" w14:textId="2838FB5C" w:rsidR="00AE260A" w:rsidRDefault="00AE260A" w:rsidP="00EA74D9">
      <w:pPr>
        <w:pStyle w:val="Heading4"/>
      </w:pPr>
      <w:bookmarkStart w:id="103" w:name="_Toc151151922"/>
      <w:r>
        <w:t>4.6.3.6</w:t>
      </w:r>
      <w:r>
        <w:tab/>
        <w:t>Party A in session with Party D, with a Party C (non-local ID target) on the held conference leg</w:t>
      </w:r>
      <w:bookmarkEnd w:id="103"/>
    </w:p>
    <w:p w14:paraId="0D0C8747" w14:textId="0E5C402F" w:rsidR="00AE260A" w:rsidRPr="00344E07" w:rsidRDefault="00B67CC2" w:rsidP="00AE260A">
      <w:r>
        <w:t>F</w:t>
      </w:r>
      <w:r w:rsidR="00AE260A">
        <w:t xml:space="preserve">igure 4.6.3-6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8pt;height:253.8pt" o:ole="">
            <v:imagedata r:id="rId161" o:title=""/>
          </v:shape>
          <o:OLEObject Type="Embed" ProgID="Visio.Drawing.15" ShapeID="_x0000_i1098" DrawAspect="Content" ObjectID="_1761769409" r:id="rId162"/>
        </w:object>
      </w:r>
    </w:p>
    <w:p w14:paraId="237AE608" w14:textId="20FA78D4" w:rsidR="00AE260A" w:rsidRDefault="00AE260A" w:rsidP="00AE260A">
      <w:pPr>
        <w:pStyle w:val="TF"/>
      </w:pPr>
      <w:r>
        <w:t>Figure 4.6.3-6: Party A is in a session with Party D, with Party C (non-local ID target) on held conference leg</w:t>
      </w:r>
    </w:p>
    <w:p w14:paraId="3CD779C7" w14:textId="43FA1417" w:rsidR="00AE260A" w:rsidRDefault="00AE260A" w:rsidP="00AE260A">
      <w:pPr>
        <w:spacing w:before="120"/>
      </w:pPr>
      <w:r>
        <w:t>As shown in figure 4.6.3-6,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0F34F466" w:rsidR="007974E8" w:rsidRDefault="00AE260A" w:rsidP="00AE260A">
      <w:pPr>
        <w:spacing w:before="120"/>
      </w:pPr>
      <w:r>
        <w:t>The session progressive steps 1 to 4 are presumed to be applicable to the multiple sessions depicted in figure 4.6.3-6.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AE260A">
      <w:pPr>
        <w:spacing w:before="120"/>
      </w:pPr>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AE260A">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04" w:name="_Toc151151923"/>
      <w:r>
        <w:lastRenderedPageBreak/>
        <w:t>4.6.3.</w:t>
      </w:r>
      <w:r w:rsidR="0054707B">
        <w:t>7</w:t>
      </w:r>
      <w:r>
        <w:tab/>
        <w:t>Party A in session with Party D, with a Party C (target) on the held conference leg</w:t>
      </w:r>
      <w:bookmarkEnd w:id="104"/>
    </w:p>
    <w:p w14:paraId="68446F5F" w14:textId="72DB2D60" w:rsidR="00AE260A" w:rsidRPr="00344E07" w:rsidRDefault="00F872E6" w:rsidP="00AE260A">
      <w:r>
        <w:t>F</w:t>
      </w:r>
      <w:r w:rsidR="00AE260A">
        <w:t>igure 4.6.3-7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2pt;height:238.8pt" o:ole="">
            <v:imagedata r:id="rId163" o:title=""/>
          </v:shape>
          <o:OLEObject Type="Embed" ProgID="Visio.Drawing.15" ShapeID="_x0000_i1099" DrawAspect="Content" ObjectID="_1761769410" r:id="rId164"/>
        </w:object>
      </w:r>
    </w:p>
    <w:p w14:paraId="2E846C20" w14:textId="5D68A17A" w:rsidR="00AE260A" w:rsidRDefault="00AE260A" w:rsidP="00EA74D9">
      <w:pPr>
        <w:pStyle w:val="TF"/>
      </w:pPr>
      <w:r>
        <w:t>Figure 4.6.3-7: Party A is in a session with Party D, with Party C (target) on the held conference leg</w:t>
      </w:r>
    </w:p>
    <w:p w14:paraId="2934E06B" w14:textId="2ACC2014" w:rsidR="00AE260A" w:rsidRDefault="00AE260A" w:rsidP="005A71A3">
      <w:r>
        <w:t>As shown in figure 4.6.3-7, only the network functions that handle the C-side (target side) of the session are involved in handling the LI functions. Party B is in a CS domain. Party C is in the same CSP domain as that of Party A and Party D. Party C is the target.</w:t>
      </w:r>
    </w:p>
    <w:p w14:paraId="5FDB3128" w14:textId="5D1AFF00" w:rsidR="004E5B93" w:rsidRDefault="00AE260A" w:rsidP="005A71A3">
      <w:r>
        <w:t>The session progressive steps 1 to 4 are presumed to be applicable to the multiple sessions depicted in figure 4.6.3-7.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05" w:name="_Toc151151924"/>
      <w:r>
        <w:lastRenderedPageBreak/>
        <w:t>4.6.3.8</w:t>
      </w:r>
      <w:r>
        <w:tab/>
        <w:t>Party A in session with Party D, with a Party C (in a different CSP domain, target) on the held conference leg</w:t>
      </w:r>
      <w:bookmarkEnd w:id="105"/>
    </w:p>
    <w:p w14:paraId="45C0C1E8" w14:textId="1221320F" w:rsidR="00AE260A" w:rsidRPr="00344E07" w:rsidRDefault="004E5B93" w:rsidP="00AE260A">
      <w:r>
        <w:t>F</w:t>
      </w:r>
      <w:r w:rsidR="00AE260A">
        <w:t xml:space="preserve">igure 4.6.3-8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0.6pt;height:214.8pt" o:ole="">
            <v:imagedata r:id="rId165" o:title=""/>
          </v:shape>
          <o:OLEObject Type="Embed" ProgID="Visio.Drawing.15" ShapeID="_x0000_i1100" DrawAspect="Content" ObjectID="_1761769411" r:id="rId166"/>
        </w:object>
      </w:r>
    </w:p>
    <w:p w14:paraId="206395E1" w14:textId="2F9B8BB1" w:rsidR="00AE260A" w:rsidRDefault="00AE260A" w:rsidP="00AE260A">
      <w:pPr>
        <w:pStyle w:val="TF"/>
      </w:pPr>
      <w:r>
        <w:t>Figure 4.6.3-8: Party A is in a session with Party D, with Party C (different CSP domain, target) on the held conference leg</w:t>
      </w:r>
    </w:p>
    <w:p w14:paraId="27799715" w14:textId="7D4ADD43" w:rsidR="00AE260A" w:rsidRDefault="00AE260A" w:rsidP="005A71A3">
      <w:r>
        <w:t>As shown in figure 4.6.3-8, only the network functions that handle the C-side (target side) of the session are involved in handling the LI functions. Party B is in a CS domain. Party C is in a different CSP from Party A.</w:t>
      </w:r>
    </w:p>
    <w:p w14:paraId="2E19519D" w14:textId="725048F1" w:rsidR="00DE3376" w:rsidRDefault="00AE260A" w:rsidP="005A71A3">
      <w:r>
        <w:t>The session progressive steps 1 to 4 are presumed to be applicable to the multiple sessions depicted in figure 4.6.3-8.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06" w:name="_Toc151151925"/>
      <w:r>
        <w:lastRenderedPageBreak/>
        <w:t>4.6.4</w:t>
      </w:r>
      <w:r>
        <w:tab/>
        <w:t>Group conference on hold</w:t>
      </w:r>
      <w:bookmarkEnd w:id="106"/>
    </w:p>
    <w:p w14:paraId="2A40DD7A" w14:textId="6278B015" w:rsidR="00AE260A" w:rsidRDefault="00AE260A" w:rsidP="00AE260A">
      <w:pPr>
        <w:pStyle w:val="Heading4"/>
      </w:pPr>
      <w:bookmarkStart w:id="107" w:name="_Toc151151926"/>
      <w:r>
        <w:t>4.6.4.1</w:t>
      </w:r>
      <w:r>
        <w:tab/>
        <w:t>Introduction</w:t>
      </w:r>
      <w:bookmarkEnd w:id="107"/>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8pt;height:490.2pt" o:ole="">
            <v:imagedata r:id="rId167" o:title=""/>
          </v:shape>
          <o:OLEObject Type="Embed" ProgID="Visio.Drawing.15" ShapeID="_x0000_i1101" DrawAspect="Content" ObjectID="_1761769412" r:id="rId168"/>
        </w:object>
      </w:r>
    </w:p>
    <w:p w14:paraId="758ABAFE" w14:textId="58C1B5B4" w:rsidR="00AE260A" w:rsidRDefault="00AE260A" w:rsidP="00EA74D9">
      <w:pPr>
        <w:pStyle w:val="TF"/>
      </w:pPr>
      <w:r>
        <w:t>Figure 4.6.4-1: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08" w:name="_Toc151151927"/>
      <w:r>
        <w:lastRenderedPageBreak/>
        <w:t>4.6.4.2</w:t>
      </w:r>
      <w:r>
        <w:tab/>
        <w:t>Party A (target) in communication with Party D, with group conference on hold</w:t>
      </w:r>
      <w:bookmarkEnd w:id="108"/>
    </w:p>
    <w:p w14:paraId="7D683E1C" w14:textId="7D38AF04" w:rsidR="00AE260A" w:rsidRPr="002B3E52" w:rsidRDefault="00573AC2">
      <w:r>
        <w:t>F</w:t>
      </w:r>
      <w:r w:rsidR="00AE260A">
        <w:t>igure 4.</w:t>
      </w:r>
      <w:r w:rsidR="007E2137">
        <w:t>6</w:t>
      </w:r>
      <w:r w:rsidR="00AE260A">
        <w:t>.4-2 shows a scenario where Party A (target) is in an IMS session with Party D with group conference on hold.</w:t>
      </w:r>
    </w:p>
    <w:p w14:paraId="2323BA8D" w14:textId="53F7645A" w:rsidR="00AE260A" w:rsidRDefault="00AE260A" w:rsidP="00EA74D9">
      <w:pPr>
        <w:pStyle w:val="TH"/>
      </w:pPr>
    </w:p>
    <w:p w14:paraId="2CB868CC" w14:textId="0C771469" w:rsidR="00AE260A" w:rsidRDefault="00A02231" w:rsidP="00AE260A">
      <w:pPr>
        <w:pStyle w:val="TF"/>
      </w:pPr>
      <w:r>
        <w:object w:dxaOrig="16296" w:dyaOrig="6486" w14:anchorId="2258ADB7">
          <v:shape id="_x0000_i1102" type="#_x0000_t75" style="width:481.8pt;height:192.6pt" o:ole="">
            <v:imagedata r:id="rId169" o:title=""/>
          </v:shape>
          <o:OLEObject Type="Embed" ProgID="Visio.Drawing.15" ShapeID="_x0000_i1102" DrawAspect="Content" ObjectID="_1761769413" r:id="rId170"/>
        </w:object>
      </w:r>
      <w:r w:rsidR="00AE260A">
        <w:t>Figure 4.</w:t>
      </w:r>
      <w:r w:rsidR="007E2137">
        <w:t>6</w:t>
      </w:r>
      <w:r w:rsidR="00AE260A">
        <w:t>.4-2: Party A (target) is in a session with Party D with group conference on hold</w:t>
      </w:r>
    </w:p>
    <w:p w14:paraId="39992F14" w14:textId="6C71ADD0" w:rsidR="00AE260A" w:rsidRDefault="00AE260A" w:rsidP="00F41664">
      <w:r>
        <w:t>As shown in figure 4.</w:t>
      </w:r>
      <w:r w:rsidR="007E2137">
        <w:t>6</w:t>
      </w:r>
      <w:r>
        <w:t xml:space="preserve">.4-2,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09"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09"/>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10" w:name="_Toc151151928"/>
      <w:r>
        <w:lastRenderedPageBreak/>
        <w:t>4.</w:t>
      </w:r>
      <w:r w:rsidR="007E2137">
        <w:t>6</w:t>
      </w:r>
      <w:r>
        <w:t>.4.3</w:t>
      </w:r>
      <w:r>
        <w:tab/>
        <w:t>Party A (target) in communication with Party D, with group conference on hold (alternative)</w:t>
      </w:r>
      <w:bookmarkEnd w:id="110"/>
    </w:p>
    <w:p w14:paraId="324B3425" w14:textId="5C5D9209" w:rsidR="00AE260A" w:rsidRPr="00F245E5" w:rsidRDefault="006236B9" w:rsidP="00AE260A">
      <w:r>
        <w:t>F</w:t>
      </w:r>
      <w:r w:rsidR="00AE260A">
        <w:t>igure 4.</w:t>
      </w:r>
      <w:r w:rsidR="007E2137">
        <w:t>6</w:t>
      </w:r>
      <w:r w:rsidR="00AE260A">
        <w:t>.4-3 shows an alternative to the scenario shown in figure 4.</w:t>
      </w:r>
      <w:r w:rsidR="00322CC6">
        <w:t>6</w:t>
      </w:r>
      <w:r w:rsidR="00AE260A">
        <w:t>.4-2, where Party A (target) is in an IMS session with Party D with group conference on hold.</w:t>
      </w:r>
    </w:p>
    <w:p w14:paraId="0A1C3FB1" w14:textId="54D1B865" w:rsidR="00AE260A" w:rsidRDefault="00AE260A" w:rsidP="00EA74D9">
      <w:pPr>
        <w:pStyle w:val="TH"/>
      </w:pPr>
    </w:p>
    <w:p w14:paraId="78C43161" w14:textId="281797C0" w:rsidR="00AE260A" w:rsidRDefault="00A02231" w:rsidP="00AE260A">
      <w:pPr>
        <w:pStyle w:val="TF"/>
      </w:pPr>
      <w:r>
        <w:object w:dxaOrig="16296" w:dyaOrig="6486" w14:anchorId="6969286A">
          <v:shape id="_x0000_i1103" type="#_x0000_t75" style="width:481.8pt;height:192.6pt" o:ole="">
            <v:imagedata r:id="rId171" o:title=""/>
          </v:shape>
          <o:OLEObject Type="Embed" ProgID="Visio.Drawing.15" ShapeID="_x0000_i1103" DrawAspect="Content" ObjectID="_1761769414" r:id="rId172"/>
        </w:object>
      </w:r>
      <w:r w:rsidR="00AE260A">
        <w:t>Figure 4.</w:t>
      </w:r>
      <w:r w:rsidR="007E2137">
        <w:t>6</w:t>
      </w:r>
      <w:r w:rsidR="00AE260A">
        <w:t>.4-3: Party A (target) is in a session with Party D with group conference on hold (alternative)</w:t>
      </w:r>
    </w:p>
    <w:p w14:paraId="19A74C67" w14:textId="3A5D24EA" w:rsidR="00AE260A" w:rsidRDefault="00AE260A" w:rsidP="00AE260A">
      <w:pPr>
        <w:spacing w:before="120"/>
      </w:pPr>
      <w:r>
        <w:t>In this alternative, the xCC generation at the CC-POI present in the IMS-AGW is not stopped for the held session leg. Other than that, all the descriptions described in clause 4.</w:t>
      </w:r>
      <w:r w:rsidR="007E2137">
        <w:t>6</w:t>
      </w:r>
      <w:r>
        <w:t>.4.2 apply to the scenario illustrated in figure 4.</w:t>
      </w:r>
      <w:r w:rsidR="007E2137">
        <w:t>6</w:t>
      </w:r>
      <w:r>
        <w:t>.4-3.</w:t>
      </w:r>
    </w:p>
    <w:p w14:paraId="49FA6D2C" w14:textId="2C85826F" w:rsidR="007E2137" w:rsidRDefault="007E2137" w:rsidP="007E2137">
      <w:pPr>
        <w:pStyle w:val="Heading4"/>
      </w:pPr>
      <w:bookmarkStart w:id="111" w:name="_Toc151151929"/>
      <w:r>
        <w:t>4.6.4.4</w:t>
      </w:r>
      <w:r>
        <w:tab/>
        <w:t>Party A places a group conference on hold, conference URI target</w:t>
      </w:r>
      <w:bookmarkEnd w:id="111"/>
    </w:p>
    <w:p w14:paraId="273B08F4" w14:textId="3A7C5EF5" w:rsidR="007E2137" w:rsidRPr="00344E07" w:rsidRDefault="00486812" w:rsidP="007E2137">
      <w:r>
        <w:t>F</w:t>
      </w:r>
      <w:r w:rsidR="007E2137">
        <w:t>igure 4.</w:t>
      </w:r>
      <w:r w:rsidR="00322CC6">
        <w:t>6</w:t>
      </w:r>
      <w:r w:rsidR="007E2137">
        <w:t>.4-</w:t>
      </w:r>
      <w:r w:rsidR="0054707B">
        <w:t>4</w:t>
      </w:r>
      <w:r w:rsidR="007E2137">
        <w:t xml:space="preserve"> shows a scenario where Party A is in an IMS session with Party D with group conference on hold. In this illustration, conference URI is the target.</w:t>
      </w:r>
    </w:p>
    <w:p w14:paraId="1ED3358F" w14:textId="0C9BE385" w:rsidR="007E2137" w:rsidRDefault="007E2137" w:rsidP="00EA74D9">
      <w:pPr>
        <w:pStyle w:val="TH"/>
      </w:pPr>
    </w:p>
    <w:p w14:paraId="27BA7C47" w14:textId="047A3291" w:rsidR="007E2137" w:rsidRDefault="00A02231" w:rsidP="007E2137">
      <w:pPr>
        <w:pStyle w:val="TF"/>
      </w:pPr>
      <w:r>
        <w:object w:dxaOrig="16806" w:dyaOrig="6615" w14:anchorId="504FB00A">
          <v:shape id="_x0000_i1104" type="#_x0000_t75" style="width:481.2pt;height:189.6pt" o:ole="">
            <v:imagedata r:id="rId173" o:title=""/>
          </v:shape>
          <o:OLEObject Type="Embed" ProgID="Visio.Drawing.15" ShapeID="_x0000_i1104" DrawAspect="Content" ObjectID="_1761769415" r:id="rId174"/>
        </w:object>
      </w:r>
      <w:r w:rsidR="007E2137">
        <w:t>Figure 4.6.4-4: Party A is in a session with Party D, with group conference on hold (conference URI target)</w:t>
      </w:r>
    </w:p>
    <w:p w14:paraId="383E74A7" w14:textId="616ED961" w:rsidR="007E2137" w:rsidRDefault="007E2137" w:rsidP="00F41664">
      <w:r>
        <w:t>As shown in figure 4.6.4-4</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lastRenderedPageBreak/>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12" w:name="_Toc151151930"/>
      <w:r>
        <w:t>4.6.4.5</w:t>
      </w:r>
      <w:r>
        <w:tab/>
        <w:t>Party A and Party C place a group conference on hold, conference URI target</w:t>
      </w:r>
      <w:bookmarkEnd w:id="112"/>
    </w:p>
    <w:p w14:paraId="76B516D1" w14:textId="6025E78B" w:rsidR="007E2137" w:rsidRPr="00344E07" w:rsidRDefault="00AE28AD" w:rsidP="007E2137">
      <w:r>
        <w:t>F</w:t>
      </w:r>
      <w:r w:rsidR="007E2137">
        <w:t>igure 4.6.4-5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1C394FAE" w14:textId="53741D36" w:rsidR="007E2137" w:rsidRDefault="007E2137" w:rsidP="00EA74D9">
      <w:pPr>
        <w:pStyle w:val="TH"/>
      </w:pPr>
    </w:p>
    <w:p w14:paraId="5DB29482" w14:textId="0009B8F6" w:rsidR="007E2137" w:rsidRDefault="00A02231" w:rsidP="007E2137">
      <w:pPr>
        <w:pStyle w:val="TF"/>
      </w:pPr>
      <w:r>
        <w:object w:dxaOrig="20652" w:dyaOrig="6615" w14:anchorId="0272D09D">
          <v:shape id="_x0000_i1105" type="#_x0000_t75" style="width:481.2pt;height:154.2pt" o:ole="">
            <v:imagedata r:id="rId175" o:title=""/>
          </v:shape>
          <o:OLEObject Type="Embed" ProgID="Visio.Drawing.15" ShapeID="_x0000_i1105" DrawAspect="Content" ObjectID="_1761769416" r:id="rId176"/>
        </w:object>
      </w:r>
      <w:r w:rsidR="007E2137">
        <w:t>Figure 4.6.4-5: Party A and Party C have placed group conference on hold (conference URI target)</w:t>
      </w:r>
    </w:p>
    <w:p w14:paraId="26F83850" w14:textId="4FB76D35" w:rsidR="007E2137" w:rsidRDefault="007E2137" w:rsidP="00F41664">
      <w:r>
        <w:t>As shown in figure 4.6.4-5</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lastRenderedPageBreak/>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13" w:name="_Toc151151931"/>
      <w:r>
        <w:t>4.6.4.6</w:t>
      </w:r>
      <w:r>
        <w:tab/>
        <w:t>Party A places a group conference with Party B and Party C (target) on hold</w:t>
      </w:r>
      <w:bookmarkEnd w:id="113"/>
    </w:p>
    <w:p w14:paraId="75BB2F87" w14:textId="63F0727C" w:rsidR="007E2137" w:rsidRPr="00344E07" w:rsidRDefault="00AD6D68" w:rsidP="007E2137">
      <w:r>
        <w:t>F</w:t>
      </w:r>
      <w:r w:rsidR="007E2137">
        <w:t xml:space="preserve">igure 4.6.4-6 shows a scenario where Party A is in an IMS session with Party D with </w:t>
      </w:r>
      <w:r w:rsidR="004C34E0">
        <w:t xml:space="preserve">a </w:t>
      </w:r>
      <w:r w:rsidR="007E2137">
        <w:t>group conference on hold. Also, Party C, another conference participant, is the target in this illustration.</w:t>
      </w:r>
    </w:p>
    <w:p w14:paraId="291B4FD2" w14:textId="28918DCA" w:rsidR="007E2137" w:rsidRDefault="007E2137" w:rsidP="00EA74D9">
      <w:pPr>
        <w:pStyle w:val="TH"/>
      </w:pPr>
    </w:p>
    <w:p w14:paraId="17D1F5D8" w14:textId="483BB3D7" w:rsidR="007E2137" w:rsidRDefault="00A02231" w:rsidP="007E2137">
      <w:pPr>
        <w:pStyle w:val="TF"/>
      </w:pPr>
      <w:r>
        <w:object w:dxaOrig="16716" w:dyaOrig="6030" w14:anchorId="6B06FCCD">
          <v:shape id="_x0000_i1106" type="#_x0000_t75" style="width:481.2pt;height:173.4pt" o:ole="">
            <v:imagedata r:id="rId177" o:title=""/>
          </v:shape>
          <o:OLEObject Type="Embed" ProgID="Visio.Drawing.15" ShapeID="_x0000_i1106" DrawAspect="Content" ObjectID="_1761769417" r:id="rId178"/>
        </w:object>
      </w:r>
      <w:r w:rsidR="007E2137">
        <w:t>Figure 4.6.4-6</w:t>
      </w:r>
      <w:r w:rsidR="0054707B">
        <w:t>:</w:t>
      </w:r>
      <w:r w:rsidR="007E2137">
        <w:t xml:space="preserve"> Party A placed group conference on hold with Party C as the target</w:t>
      </w:r>
    </w:p>
    <w:p w14:paraId="6CD12F0A" w14:textId="08C3732B" w:rsidR="007E2137" w:rsidRDefault="007E2137" w:rsidP="00F41664">
      <w:r>
        <w:t>As shown in figure 4.6.4-6</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lastRenderedPageBreak/>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114" w:name="_Toc151151932"/>
      <w:r>
        <w:t>4.6.4.7</w:t>
      </w:r>
      <w:r>
        <w:tab/>
        <w:t>Special case – multiple targets</w:t>
      </w:r>
      <w:bookmarkEnd w:id="114"/>
    </w:p>
    <w:p w14:paraId="6C04FDDB" w14:textId="5E45DB5B" w:rsidR="007E2137" w:rsidRPr="00344E07" w:rsidRDefault="005F563C" w:rsidP="007E2137">
      <w:r>
        <w:t>F</w:t>
      </w:r>
      <w:r w:rsidR="007E2137">
        <w:t>igure 4.6</w:t>
      </w:r>
      <w:r w:rsidR="0054707B">
        <w:t>.</w:t>
      </w:r>
      <w:r w:rsidR="007E2137">
        <w:t xml:space="preserve">4-7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168BBDB0" w14:textId="72F94ACF" w:rsidR="007E2137" w:rsidRDefault="007E2137" w:rsidP="00EA74D9">
      <w:pPr>
        <w:pStyle w:val="TH"/>
      </w:pPr>
    </w:p>
    <w:p w14:paraId="09F8B79F" w14:textId="7BA8C608" w:rsidR="007E2137" w:rsidRDefault="00A02231" w:rsidP="007E2137">
      <w:pPr>
        <w:pStyle w:val="TF"/>
      </w:pPr>
      <w:r>
        <w:object w:dxaOrig="17739" w:dyaOrig="6615" w14:anchorId="5205A8E6">
          <v:shape id="_x0000_i1107" type="#_x0000_t75" style="width:481.8pt;height:179.4pt" o:ole="">
            <v:imagedata r:id="rId179" o:title=""/>
          </v:shape>
          <o:OLEObject Type="Embed" ProgID="Visio.Drawing.15" ShapeID="_x0000_i1107" DrawAspect="Content" ObjectID="_1761769418" r:id="rId180"/>
        </w:object>
      </w:r>
      <w:r w:rsidR="007E2137">
        <w:t>Figure 4.6.4-7</w:t>
      </w:r>
      <w:r w:rsidR="0054707B">
        <w:t>:</w:t>
      </w:r>
      <w:r w:rsidR="007E2137">
        <w:t xml:space="preserve"> Party A (target) placed group conference on hold (conference URI and Party C are targets as well)</w:t>
      </w:r>
    </w:p>
    <w:p w14:paraId="25A90875" w14:textId="482C8D47" w:rsidR="007E2137" w:rsidRDefault="007E2137" w:rsidP="00F41664">
      <w:r>
        <w:t>As shown in figure 4.6.4-7,</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FF0EAD">
      <w:pPr>
        <w:spacing w:before="120"/>
      </w:pPr>
      <w:r>
        <w:t>-</w:t>
      </w:r>
      <w:r>
        <w:tab/>
        <w:t>Party A dialling into the conference URI (target) follows the steps 1 to 8A.</w:t>
      </w:r>
    </w:p>
    <w:p w14:paraId="56635962" w14:textId="435E986A" w:rsidR="00FF0EAD" w:rsidRDefault="00FF0EAD" w:rsidP="00FF0EAD">
      <w:pPr>
        <w:spacing w:before="120"/>
      </w:pPr>
      <w:r>
        <w:t>-</w:t>
      </w:r>
      <w:r>
        <w:tab/>
        <w:t>Conference URI invitation to Party B follows the steps 9 to 17.</w:t>
      </w:r>
    </w:p>
    <w:p w14:paraId="701CB0AC" w14:textId="65D25C4C" w:rsidR="00FF0EAD" w:rsidRDefault="00FF0EAD" w:rsidP="00FF0EAD">
      <w:pPr>
        <w:spacing w:before="120"/>
      </w:pPr>
      <w:r>
        <w:t>-</w:t>
      </w:r>
      <w:r>
        <w:tab/>
        <w:t>Conference URI invitation to Party C follows the steps 18 to 26.</w:t>
      </w:r>
    </w:p>
    <w:p w14:paraId="4B85ACB1" w14:textId="1C0BB0B4" w:rsidR="007E2137" w:rsidRDefault="00FF0EAD" w:rsidP="00FF0EAD">
      <w:pPr>
        <w:spacing w:before="120"/>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lastRenderedPageBreak/>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7E2137">
      <w:pPr>
        <w:spacing w:before="120"/>
      </w:pPr>
      <w:r>
        <w:t>CSP domain that serves conference URI:</w:t>
      </w:r>
    </w:p>
    <w:p w14:paraId="2934A71F" w14:textId="2478CEE8" w:rsidR="007E2137" w:rsidRDefault="00802DB9" w:rsidP="00EA74D9">
      <w:pPr>
        <w:pStyle w:val="B1"/>
      </w:pPr>
      <w:r>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15" w:name="_Toc151151933"/>
      <w:r>
        <w:t>4.7</w:t>
      </w:r>
      <w:r>
        <w:tab/>
        <w:t>Special media on target terminating sessions</w:t>
      </w:r>
      <w:bookmarkEnd w:id="115"/>
    </w:p>
    <w:p w14:paraId="2DF5F72B" w14:textId="1D096FC6" w:rsidR="00F7355B" w:rsidRDefault="00F7355B" w:rsidP="00F7355B">
      <w:pPr>
        <w:pStyle w:val="Heading3"/>
      </w:pPr>
      <w:bookmarkStart w:id="116" w:name="_Toc151151934"/>
      <w:r>
        <w:t>4.7.1</w:t>
      </w:r>
      <w:r>
        <w:tab/>
        <w:t>General</w:t>
      </w:r>
      <w:bookmarkEnd w:id="116"/>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17" w:name="_Toc151151935"/>
      <w:r>
        <w:t>4.7.2</w:t>
      </w:r>
      <w:r>
        <w:tab/>
        <w:t>Special media with intra-office terminating sessions</w:t>
      </w:r>
      <w:bookmarkEnd w:id="117"/>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8pt;height:316.2pt" o:ole="">
            <v:imagedata r:id="rId181" o:title=""/>
          </v:shape>
          <o:OLEObject Type="Embed" ProgID="Visio.Drawing.15" ShapeID="_x0000_i1108" DrawAspect="Content" ObjectID="_1761769419"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70E0E62E" w:rsidR="00F7355B" w:rsidRDefault="00F7355B" w:rsidP="00F7355B">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4.2.3-1, clause 4.2.3.</w:t>
      </w:r>
    </w:p>
    <w:p w14:paraId="683FC6DB" w14:textId="7034AE3D" w:rsidR="00F7355B" w:rsidRDefault="00F7355B" w:rsidP="00F7355B">
      <w:r>
        <w:t xml:space="preserve">It is also possible that the session may get redirected due to no answer. The redirection may be intra-office, or inter-office, or to an outbound roaming party. </w:t>
      </w:r>
      <w:r w:rsidR="00C82F63">
        <w:t>F</w:t>
      </w:r>
      <w:r>
        <w:t>igure 4.2.4-1 (clause 4.2.4) shows an architecture diagram for intra-office redirected sessions, figure</w:t>
      </w:r>
      <w:r w:rsidR="00C82F63">
        <w:t>s</w:t>
      </w:r>
      <w:r>
        <w:t xml:space="preserve"> 4.3.4-1 and 4.3.4-2 (clause 4.3.4) show the architecture diagrams for inter-office redirected sessions and figure 4.4.4-2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18" w:name="_Toc151151936"/>
      <w:r>
        <w:t>4.7.3</w:t>
      </w:r>
      <w:r>
        <w:tab/>
        <w:t>Special media with inter-office terminating sessions</w:t>
      </w:r>
      <w:bookmarkEnd w:id="118"/>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8pt;height:291pt" o:ole="">
            <v:imagedata r:id="rId183" o:title=""/>
          </v:shape>
          <o:OLEObject Type="Embed" ProgID="Visio.Drawing.15" ShapeID="_x0000_i1109" DrawAspect="Content" ObjectID="_1761769420"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27BFDDD1" w:rsidR="00F7355B" w:rsidRDefault="00F7355B" w:rsidP="00CD73F3">
      <w:r>
        <w:t>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4.3.2-1, clause 4.3.3.</w:t>
      </w:r>
    </w:p>
    <w:p w14:paraId="2A2F6962" w14:textId="06AD5CB7" w:rsidR="00F7355B" w:rsidRDefault="00F7355B" w:rsidP="00CD73F3">
      <w:r>
        <w:t>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4.2.4-1 (clause 4.2.4), 4.3.4-1 and 4.3.4-2 (clause 4.3.4) and 4.4.4-2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19" w:name="_Toc151151937"/>
      <w:r>
        <w:t>4.8</w:t>
      </w:r>
      <w:r>
        <w:tab/>
        <w:t>Home routed roaming architecture</w:t>
      </w:r>
      <w:bookmarkEnd w:id="119"/>
    </w:p>
    <w:p w14:paraId="771D1DA5" w14:textId="77361704" w:rsidR="00184B57" w:rsidRDefault="00184B57" w:rsidP="00184B57">
      <w:pPr>
        <w:pStyle w:val="Heading3"/>
      </w:pPr>
      <w:bookmarkStart w:id="120" w:name="_Toc151151938"/>
      <w:r>
        <w:t>4.8.1</w:t>
      </w:r>
      <w:r>
        <w:tab/>
        <w:t>Introduction</w:t>
      </w:r>
      <w:bookmarkEnd w:id="120"/>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21" w:name="_Toc151151939"/>
      <w:r>
        <w:t>4.8.2</w:t>
      </w:r>
      <w:r>
        <w:tab/>
        <w:t>Topology overviews</w:t>
      </w:r>
      <w:bookmarkEnd w:id="121"/>
    </w:p>
    <w:p w14:paraId="4A8368BB" w14:textId="4F566B72" w:rsidR="00184B57" w:rsidRPr="00CA2546" w:rsidRDefault="00184B57" w:rsidP="00184B57">
      <w:pPr>
        <w:pStyle w:val="Heading4"/>
      </w:pPr>
      <w:bookmarkStart w:id="122" w:name="_Toc151151940"/>
      <w:r>
        <w:t>4.8.2.1</w:t>
      </w:r>
      <w:r>
        <w:tab/>
        <w:t>N9HR LI</w:t>
      </w:r>
      <w:bookmarkEnd w:id="122"/>
    </w:p>
    <w:p w14:paraId="2E55A035" w14:textId="0E809817" w:rsidR="00184B57" w:rsidRDefault="00184B57" w:rsidP="00184B57">
      <w:r w:rsidRPr="00583848">
        <w:t xml:space="preserve">The overall network configuration </w:t>
      </w:r>
      <w:r>
        <w:t>of a 5G system with a home-routed architecture with the LI aspects in the VPLMN is shown in figure 4.8.2-1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8pt;height:200.4pt" o:ole="">
            <v:imagedata r:id="rId185" o:title=""/>
          </v:shape>
          <o:OLEObject Type="Embed" ProgID="Visio.Drawing.15" ShapeID="_x0000_i1110" DrawAspect="Content" ObjectID="_1761769421" r:id="rId186"/>
        </w:object>
      </w:r>
    </w:p>
    <w:p w14:paraId="7CE4AE60" w14:textId="6C75525A" w:rsidR="00184B57" w:rsidRPr="00583848" w:rsidRDefault="00184B57" w:rsidP="003752E8">
      <w:pPr>
        <w:pStyle w:val="TF"/>
      </w:pPr>
      <w:r>
        <w:t>Figure 4.8.2-1: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23" w:name="_Toc151151941"/>
      <w:r>
        <w:t>4.8.2.2</w:t>
      </w:r>
      <w:r>
        <w:tab/>
        <w:t>S8HR LI, EPC with CUPS</w:t>
      </w:r>
      <w:bookmarkEnd w:id="123"/>
    </w:p>
    <w:p w14:paraId="3F672E5E" w14:textId="6E47CA19"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4.8.2-2.</w:t>
      </w:r>
    </w:p>
    <w:p w14:paraId="746AB4F8" w14:textId="77777777" w:rsidR="00855181" w:rsidRDefault="00855181" w:rsidP="003752E8">
      <w:pPr>
        <w:pStyle w:val="TH"/>
      </w:pPr>
      <w:r>
        <w:object w:dxaOrig="16614" w:dyaOrig="7896" w14:anchorId="3E07A784">
          <v:shape id="_x0000_i1111" type="#_x0000_t75" style="width:481.8pt;height:228.6pt" o:ole="">
            <v:imagedata r:id="rId187" o:title=""/>
          </v:shape>
          <o:OLEObject Type="Embed" ProgID="Visio.Drawing.15" ShapeID="_x0000_i1111" DrawAspect="Content" ObjectID="_1761769422" r:id="rId188"/>
        </w:object>
      </w:r>
    </w:p>
    <w:p w14:paraId="3CAD92B8" w14:textId="74751EF6" w:rsidR="00855181" w:rsidRPr="00583848" w:rsidRDefault="00855181" w:rsidP="003752E8">
      <w:pPr>
        <w:pStyle w:val="TF"/>
      </w:pPr>
      <w:r>
        <w:t>Figure 4.8.2-2: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RDefault="0041342A" w:rsidP="003752E8">
      <w:pPr>
        <w:pStyle w:val="B1"/>
      </w:pPr>
      <w:r>
        <w:t>-</w:t>
      </w:r>
      <w:r>
        <w:tab/>
      </w:r>
      <w:r w:rsidR="00855181">
        <w:t xml:space="preserve">LMISF-IRI provides the IRI-POI functions for the IMS signalling related xIRI. This is done for target communications. </w:t>
      </w:r>
    </w:p>
    <w:p w14:paraId="08747C99" w14:textId="2BE0E1C8" w:rsidR="00855181" w:rsidRDefault="0041342A" w:rsidP="003752E8">
      <w:pPr>
        <w:pStyle w:val="B1"/>
      </w:pPr>
      <w:r>
        <w:lastRenderedPageBreak/>
        <w:t>-</w:t>
      </w:r>
      <w:r>
        <w:tab/>
      </w:r>
      <w:r w:rsidR="00855181">
        <w:t xml:space="preserve">When the interception requires CC, the LMISF-IRI triggers the BBIFF-C present in the SGW-C over LI_T1 interface. The BBIFF-C present in the SGW-C passes the trigger to BBIFF-U present in the SGW-U over LI_T3 interface. </w:t>
      </w:r>
    </w:p>
    <w:p w14:paraId="77DCA869" w14:textId="60E5A6B3" w:rsidR="00855181" w:rsidRDefault="0041342A" w:rsidP="003752E8">
      <w:pPr>
        <w:pStyle w:val="B1"/>
      </w:pPr>
      <w:r>
        <w:t>-</w:t>
      </w:r>
      <w:r>
        <w:tab/>
      </w:r>
      <w:r w:rsidR="00855181">
        <w:t xml:space="preserve">BBIFF-U present in the SGW-U delivers the UP packets that relate to the IMS media bearer to the LMISF-CC. This is done for target communications that requires CC interception. </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11FFDB6F" w14:textId="4D1D5EE6" w:rsidR="00855181" w:rsidRDefault="00855181" w:rsidP="00855181">
      <w:r>
        <w:t xml:space="preserve">The LIPF present in the ADMF configures and provisions MDF2, MDF3, LIMISF-IRI and BBIFF-C for the S8HR LI related intercept data. </w:t>
      </w:r>
    </w:p>
    <w:p w14:paraId="255B4745" w14:textId="2147208A" w:rsidR="00855181" w:rsidRDefault="00855181" w:rsidP="00855181">
      <w:pPr>
        <w:pStyle w:val="Heading4"/>
      </w:pPr>
      <w:bookmarkStart w:id="124" w:name="_Toc151151942"/>
      <w:r>
        <w:t>4.8.2.3</w:t>
      </w:r>
      <w:r>
        <w:tab/>
        <w:t>S8HR LI, EPC without CUPS</w:t>
      </w:r>
      <w:bookmarkEnd w:id="124"/>
    </w:p>
    <w:p w14:paraId="39C9F649" w14:textId="6E65E490" w:rsidR="00855181" w:rsidRDefault="00855181" w:rsidP="00855181">
      <w:r>
        <w:t xml:space="preserve">This clause refers when the EPC is deployed without the CUPS. </w:t>
      </w:r>
      <w:r w:rsidRPr="00583848">
        <w:t xml:space="preserve">The overall network configuration </w:t>
      </w:r>
      <w:r>
        <w:t>of an EPC system with a home-routed architecture with the LI aspects in the VPLMN is shown in figure 4.8.2-3.</w:t>
      </w:r>
    </w:p>
    <w:p w14:paraId="13FA2EA8" w14:textId="77777777" w:rsidR="00855181" w:rsidRDefault="00855181" w:rsidP="003752E8">
      <w:pPr>
        <w:pStyle w:val="TH"/>
      </w:pPr>
      <w:r>
        <w:object w:dxaOrig="17154" w:dyaOrig="6834" w14:anchorId="14C6B004">
          <v:shape id="_x0000_i1112" type="#_x0000_t75" style="width:481.2pt;height:190.8pt" o:ole="">
            <v:imagedata r:id="rId189" o:title=""/>
          </v:shape>
          <o:OLEObject Type="Embed" ProgID="Visio.Drawing.15" ShapeID="_x0000_i1112" DrawAspect="Content" ObjectID="_1761769423" r:id="rId190"/>
        </w:object>
      </w:r>
    </w:p>
    <w:p w14:paraId="7FDC983A" w14:textId="55FE4B71" w:rsidR="00855181" w:rsidRPr="00583848" w:rsidRDefault="00855181" w:rsidP="003752E8">
      <w:pPr>
        <w:pStyle w:val="TF"/>
      </w:pPr>
      <w:r>
        <w:t>Figure 4.8.2-3: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25" w:name="_Toc151151943"/>
      <w:r w:rsidRPr="00916939">
        <w:lastRenderedPageBreak/>
        <w:t>4.</w:t>
      </w:r>
      <w:r>
        <w:t>8</w:t>
      </w:r>
      <w:r w:rsidRPr="00916939">
        <w:t>.</w:t>
      </w:r>
      <w:r>
        <w:t>3</w:t>
      </w:r>
      <w:r w:rsidRPr="00916939">
        <w:tab/>
      </w:r>
      <w:r>
        <w:t>HR LI principles</w:t>
      </w:r>
      <w:bookmarkEnd w:id="125"/>
    </w:p>
    <w:p w14:paraId="082BDFA7" w14:textId="6FB654C4" w:rsidR="008A039D" w:rsidRDefault="008A039D" w:rsidP="003752E8">
      <w:pPr>
        <w:pStyle w:val="Heading4"/>
      </w:pPr>
      <w:bookmarkStart w:id="126" w:name="_Toc151151944"/>
      <w:r>
        <w:t>4.8.3.1</w:t>
      </w:r>
      <w:r>
        <w:tab/>
        <w:t>N9HR LI</w:t>
      </w:r>
      <w:bookmarkEnd w:id="126"/>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8pt;height:168pt" o:ole="">
            <v:imagedata r:id="rId191" o:title=""/>
          </v:shape>
          <o:OLEObject Type="Embed" ProgID="Visio.Drawing.15" ShapeID="_x0000_i1113" DrawAspect="Content" ObjectID="_1761769424" r:id="rId192"/>
        </w:object>
      </w:r>
    </w:p>
    <w:p w14:paraId="36606F17" w14:textId="24B08F3E" w:rsidR="008A039D" w:rsidRDefault="008A039D" w:rsidP="003752E8">
      <w:pPr>
        <w:pStyle w:val="TF"/>
      </w:pPr>
      <w:r>
        <w:t>Figure 4.8.3-1: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27"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27"/>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128" w:name="_Toc151151945"/>
      <w:r>
        <w:t>4.8.3.2</w:t>
      </w:r>
      <w:r>
        <w:tab/>
        <w:t>S8HR LI, EPC with CUPS</w:t>
      </w:r>
      <w:bookmarkEnd w:id="128"/>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8pt;height:168pt" o:ole="">
            <v:imagedata r:id="rId193" o:title=""/>
          </v:shape>
          <o:OLEObject Type="Embed" ProgID="Visio.Drawing.15" ShapeID="_x0000_i1114" DrawAspect="Content" ObjectID="_1761769425" r:id="rId194"/>
        </w:object>
      </w:r>
    </w:p>
    <w:p w14:paraId="7D41B6FB" w14:textId="6B5FCE26" w:rsidR="008A039D" w:rsidRDefault="008A039D" w:rsidP="003752E8">
      <w:pPr>
        <w:pStyle w:val="TF"/>
      </w:pPr>
      <w:r>
        <w:t>Figure 4.8.3-2: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29" w:name="_Toc151151946"/>
      <w:r>
        <w:t>4.8.3.3</w:t>
      </w:r>
      <w:r>
        <w:tab/>
        <w:t>S8HR LI, EPC without CUPS</w:t>
      </w:r>
      <w:bookmarkEnd w:id="129"/>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8pt;height:168pt" o:ole="">
            <v:imagedata r:id="rId195" o:title=""/>
          </v:shape>
          <o:OLEObject Type="Embed" ProgID="Visio.Drawing.15" ShapeID="_x0000_i1115" DrawAspect="Content" ObjectID="_1761769426" r:id="rId196"/>
        </w:object>
      </w:r>
    </w:p>
    <w:p w14:paraId="1823792B" w14:textId="0D3061C4" w:rsidR="008A039D" w:rsidRDefault="008A039D" w:rsidP="003752E8">
      <w:pPr>
        <w:pStyle w:val="TF"/>
      </w:pPr>
      <w:r>
        <w:t>Figure 4.8.3-3: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30" w:name="_Toc151151947"/>
      <w:r w:rsidRPr="00916939">
        <w:t>4.</w:t>
      </w:r>
      <w:r>
        <w:t>8</w:t>
      </w:r>
      <w:r w:rsidRPr="00916939">
        <w:t>.</w:t>
      </w:r>
      <w:r>
        <w:t>4</w:t>
      </w:r>
      <w:r w:rsidRPr="00916939">
        <w:tab/>
      </w:r>
      <w:r>
        <w:t>HR LI process</w:t>
      </w:r>
      <w:bookmarkEnd w:id="130"/>
    </w:p>
    <w:p w14:paraId="42818FB3" w14:textId="0E861051" w:rsidR="008A039D" w:rsidRDefault="008A039D" w:rsidP="008A039D">
      <w:pPr>
        <w:pStyle w:val="Heading4"/>
      </w:pPr>
      <w:bookmarkStart w:id="131" w:name="_Toc151151948"/>
      <w:r>
        <w:t>4.8.4.1</w:t>
      </w:r>
      <w:r>
        <w:tab/>
        <w:t>N9HR LI</w:t>
      </w:r>
      <w:bookmarkEnd w:id="131"/>
    </w:p>
    <w:p w14:paraId="7F729E5D" w14:textId="26811DE3" w:rsidR="008A039D" w:rsidRPr="0006365E" w:rsidRDefault="008A039D" w:rsidP="008A039D">
      <w:pPr>
        <w:pStyle w:val="Heading5"/>
      </w:pPr>
      <w:bookmarkStart w:id="132" w:name="_Toc151151949"/>
      <w:r>
        <w:t>4.8.4.1.1</w:t>
      </w:r>
      <w:r>
        <w:tab/>
        <w:t>Initial configuration - applicable to all inbound roamers</w:t>
      </w:r>
      <w:bookmarkEnd w:id="132"/>
    </w:p>
    <w:p w14:paraId="6B325BE8" w14:textId="5979FEF2" w:rsidR="008A039D" w:rsidRDefault="008A039D" w:rsidP="008A039D">
      <w:r>
        <w:t>The N9HR LI process applicable to all inbound roamers with home-routed roaming is illustrated in figure 4.8.4-1.</w:t>
      </w:r>
    </w:p>
    <w:p w14:paraId="05FCB285" w14:textId="16D100E0" w:rsidR="008A039D" w:rsidRDefault="008A039D" w:rsidP="003752E8">
      <w:pPr>
        <w:pStyle w:val="TH"/>
      </w:pPr>
    </w:p>
    <w:p w14:paraId="5932D1CB" w14:textId="77777777" w:rsidR="00CD6901" w:rsidRDefault="00992A60" w:rsidP="005375C6">
      <w:pPr>
        <w:pStyle w:val="TH"/>
      </w:pPr>
      <w:r>
        <w:object w:dxaOrig="30432" w:dyaOrig="15673" w14:anchorId="0D38A26B">
          <v:shape id="_x0000_i1116" type="#_x0000_t75" style="width:480.6pt;height:247.8pt" o:ole="">
            <v:imagedata r:id="rId197" o:title=""/>
          </v:shape>
          <o:OLEObject Type="Embed" ProgID="Visio.Drawing.15" ShapeID="_x0000_i1116" DrawAspect="Content" ObjectID="_1761769427" r:id="rId198"/>
        </w:object>
      </w:r>
    </w:p>
    <w:p w14:paraId="4A5946B2" w14:textId="1240C0D8" w:rsidR="008A039D" w:rsidRDefault="008A039D" w:rsidP="00CD6901">
      <w:pPr>
        <w:pStyle w:val="TF"/>
      </w:pPr>
      <w:r>
        <w:t>Figure 4.8.4-1: N9HR LI process – initial configuration (applicable to all inbound roamers)</w:t>
      </w:r>
    </w:p>
    <w:p w14:paraId="5DFA0536" w14:textId="3836749D" w:rsidR="008A039D" w:rsidRDefault="008A039D" w:rsidP="003752E8">
      <w:r>
        <w:t>The following describe the steps shown in figure 4.8.4-1:</w:t>
      </w:r>
    </w:p>
    <w:p w14:paraId="5BA6CDB2" w14:textId="123F5BDE" w:rsidR="008A039D" w:rsidRDefault="008A039D" w:rsidP="001119E6">
      <w:pPr>
        <w:pStyle w:val="List"/>
        <w:numPr>
          <w:ilvl w:val="0"/>
          <w:numId w:val="10"/>
        </w:numPr>
      </w:pPr>
      <w:r>
        <w:t xml:space="preserve">LIPF initiates the N9HR LI process by provisioning the LMISF-IRI (over the LI_X1 reference point) with </w:t>
      </w:r>
      <w:r w:rsidR="00992A60">
        <w:rPr>
          <w:lang w:val="en-US"/>
        </w:rPr>
        <w:t>"HR" + "IMSSignaling"</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73F094F3" w:rsidR="008A039D" w:rsidRDefault="008A039D" w:rsidP="001119E6">
      <w:pPr>
        <w:pStyle w:val="List"/>
        <w:numPr>
          <w:ilvl w:val="0"/>
          <w:numId w:val="10"/>
        </w:numPr>
      </w:pPr>
      <w:r>
        <w:t xml:space="preserve">LIPF provisions the BBIFF-C present in the SMF (over the LI_X1 reference point) with the </w:t>
      </w:r>
      <w:r w:rsidR="00A8145F">
        <w:rPr>
          <w:lang w:val="en-US"/>
        </w:rPr>
        <w:t>"HR" as the target identity for xIRI and with "HR" + "IMSSignaling"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33" w:name="_Toc151151950"/>
      <w:bookmarkStart w:id="134" w:name="_Hlk61622292"/>
      <w:r w:rsidRPr="00916939">
        <w:t>4.</w:t>
      </w:r>
      <w:r>
        <w:t>8</w:t>
      </w:r>
      <w:r w:rsidRPr="00916939">
        <w:t>.</w:t>
      </w:r>
      <w:r>
        <w:t>4.1.2</w:t>
      </w:r>
      <w:r w:rsidRPr="00916939">
        <w:tab/>
      </w:r>
      <w:r>
        <w:t>Intercept activation - applicable to target UE with IRI + CC</w:t>
      </w:r>
      <w:bookmarkEnd w:id="133"/>
    </w:p>
    <w:p w14:paraId="79F69A6B" w14:textId="5232BF3E" w:rsidR="008A039D" w:rsidRDefault="008A039D" w:rsidP="008A039D">
      <w:r>
        <w:t xml:space="preserve">The N9HR LI process applicable to </w:t>
      </w:r>
      <w:r w:rsidR="002E448A">
        <w:t xml:space="preserve">a </w:t>
      </w:r>
      <w:r>
        <w:t>target UE with home-routed roaming is illustrated in figure 4.8.4-2.</w:t>
      </w:r>
    </w:p>
    <w:p w14:paraId="048F04AB" w14:textId="7DAD87E7" w:rsidR="008A039D" w:rsidRDefault="00096113" w:rsidP="003752E8">
      <w:pPr>
        <w:pStyle w:val="TH"/>
      </w:pPr>
      <w:r w:rsidRPr="00096113">
        <w:t xml:space="preserve"> </w:t>
      </w:r>
    </w:p>
    <w:p w14:paraId="46BA2E70" w14:textId="77777777" w:rsidR="00CD6901" w:rsidRDefault="00A8145F" w:rsidP="00CD6901">
      <w:pPr>
        <w:pStyle w:val="TH"/>
      </w:pPr>
      <w:r>
        <w:object w:dxaOrig="22938" w:dyaOrig="9102" w14:anchorId="04CD750D">
          <v:shape id="_x0000_i1117" type="#_x0000_t75" style="width:481.8pt;height:191.4pt" o:ole="">
            <v:imagedata r:id="rId199" o:title=""/>
          </v:shape>
          <o:OLEObject Type="Embed" ProgID="Visio.Drawing.15" ShapeID="_x0000_i1117" DrawAspect="Content" ObjectID="_1761769428" r:id="rId200"/>
        </w:object>
      </w:r>
    </w:p>
    <w:p w14:paraId="7DB2C918" w14:textId="4D837206" w:rsidR="008A039D" w:rsidRDefault="008A039D" w:rsidP="00CD6901">
      <w:pPr>
        <w:pStyle w:val="TF"/>
      </w:pPr>
      <w:r>
        <w:t>Figure 4.8.4-2: N9HR LI process – intercept activation (applicable to target UE with IRI + CC)</w:t>
      </w:r>
    </w:p>
    <w:p w14:paraId="4ED987AB" w14:textId="68F5551B" w:rsidR="008A039D" w:rsidRDefault="008A039D" w:rsidP="003752E8">
      <w:r>
        <w:t>The following describe the steps shown in figure 4.8.4-2:</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193215DD" w:rsidR="008A039D" w:rsidRDefault="008A039D" w:rsidP="001119E6">
      <w:pPr>
        <w:pStyle w:val="List"/>
        <w:numPr>
          <w:ilvl w:val="0"/>
          <w:numId w:val="9"/>
        </w:numPr>
      </w:pPr>
      <w:r>
        <w:t>As per the procedures illustrated in flow of figure 4.</w:t>
      </w:r>
      <w:r w:rsidR="00AF3D98">
        <w:rPr>
          <w:lang w:val="en-US"/>
        </w:rPr>
        <w:t>8</w:t>
      </w:r>
      <w:r>
        <w:t>.4-1, the BBIFF-U present in the UPF captures and delivers the UP packets from the PDU session to the LMISF-IRI over LI_</w:t>
      </w:r>
      <w:r w:rsidR="00A8145F">
        <w:rPr>
          <w:lang w:val="en-US"/>
        </w:rPr>
        <w:t>X3_</w:t>
      </w:r>
      <w:r>
        <w:t xml:space="preserve">LITE_S reference point </w:t>
      </w:r>
      <w:r>
        <w:lastRenderedPageBreak/>
        <w:t xml:space="preserve">according to the trigger previously received from the LMISF-IRI. The UP packets </w:t>
      </w:r>
      <w:r w:rsidR="008005B1">
        <w:rPr>
          <w:lang w:val="en-GB"/>
        </w:rPr>
        <w:t>are</w:t>
      </w:r>
      <w:r>
        <w:t xml:space="preserve"> associated with the IMS signalling related QoS flow.</w:t>
      </w:r>
    </w:p>
    <w:p w14:paraId="265578C5" w14:textId="54FD3784" w:rsidR="008A039D" w:rsidRDefault="008A039D" w:rsidP="001119E6">
      <w:pPr>
        <w:pStyle w:val="List"/>
        <w:numPr>
          <w:ilvl w:val="0"/>
          <w:numId w:val="9"/>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34"/>
    </w:p>
    <w:p w14:paraId="3936BA72" w14:textId="41DAC9E4" w:rsidR="008A039D" w:rsidRPr="00457388" w:rsidRDefault="008A039D" w:rsidP="008A039D">
      <w:pPr>
        <w:pStyle w:val="NO"/>
      </w:pPr>
      <w:bookmarkStart w:id="135"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36" w:name="_Toc151151951"/>
      <w:bookmarkEnd w:id="135"/>
      <w:r w:rsidRPr="00916939">
        <w:t>4.</w:t>
      </w:r>
      <w:r>
        <w:t>8</w:t>
      </w:r>
      <w:r w:rsidRPr="00916939">
        <w:t>.</w:t>
      </w:r>
      <w:r>
        <w:t>4.1.3</w:t>
      </w:r>
      <w:r w:rsidRPr="00916939">
        <w:tab/>
      </w:r>
      <w:r>
        <w:t>Intercept de-activation - applicable to target UE with IRI + CC</w:t>
      </w:r>
      <w:bookmarkEnd w:id="136"/>
    </w:p>
    <w:p w14:paraId="7DA3C456" w14:textId="44CF889F" w:rsidR="008A039D" w:rsidRDefault="008A039D" w:rsidP="008A039D">
      <w:r>
        <w:t>When an interception is stopped the N9HR LI process applicable to the same is illustrated in figure 4.8.4-3.</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2pt;height:196.8pt" o:ole="">
            <v:imagedata r:id="rId201" o:title=""/>
          </v:shape>
          <o:OLEObject Type="Embed" ProgID="Visio.Drawing.15" ShapeID="_x0000_i1118" DrawAspect="Content" ObjectID="_1761769429" r:id="rId202"/>
        </w:object>
      </w:r>
    </w:p>
    <w:p w14:paraId="1452443C" w14:textId="36A287D8" w:rsidR="008A039D" w:rsidRDefault="008A039D" w:rsidP="003752E8">
      <w:pPr>
        <w:pStyle w:val="TF"/>
      </w:pPr>
      <w:r>
        <w:t>Figure 4.8.4-3: N9HR LI process – interception deactivation (applicable to target UE with IRI + CC)</w:t>
      </w:r>
    </w:p>
    <w:p w14:paraId="33106101" w14:textId="68B91958" w:rsidR="008A039D" w:rsidRDefault="008A039D" w:rsidP="003752E8">
      <w:r>
        <w:t>The following describe the steps shown in figure 4.8.4-3:</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22B633DE"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37" w:name="_Toc151151952"/>
      <w:r>
        <w:t>4.8.4.2</w:t>
      </w:r>
      <w:r>
        <w:tab/>
        <w:t>S8HR LI, EPC with CUPS</w:t>
      </w:r>
      <w:bookmarkEnd w:id="137"/>
    </w:p>
    <w:p w14:paraId="30C6CD2F" w14:textId="7D7E0353" w:rsidR="008A039D" w:rsidRPr="00916939" w:rsidRDefault="008A039D" w:rsidP="008A039D">
      <w:pPr>
        <w:pStyle w:val="Heading5"/>
      </w:pPr>
      <w:bookmarkStart w:id="138" w:name="_Toc151151953"/>
      <w:r>
        <w:t>4.8.4.2.1</w:t>
      </w:r>
      <w:r>
        <w:tab/>
        <w:t>Initial configuration - appli</w:t>
      </w:r>
      <w:r w:rsidR="00AF3D98">
        <w:t>c</w:t>
      </w:r>
      <w:r>
        <w:t>able to all inbound roamers</w:t>
      </w:r>
      <w:bookmarkEnd w:id="138"/>
    </w:p>
    <w:p w14:paraId="55BA5718" w14:textId="0C889A09" w:rsidR="008A039D" w:rsidRDefault="008A039D" w:rsidP="008A039D">
      <w:r>
        <w:t>The S8HR LI process applicable to all inbound roamers with home-routed roaming is illustrated in figure 4.8.4-4.</w:t>
      </w:r>
    </w:p>
    <w:p w14:paraId="68AC1772" w14:textId="14748FFD" w:rsidR="008A039D" w:rsidRDefault="00A92E2C" w:rsidP="003752E8">
      <w:pPr>
        <w:pStyle w:val="TH"/>
      </w:pPr>
      <w:r w:rsidRPr="00A92E2C">
        <w:lastRenderedPageBreak/>
        <w:t xml:space="preserve"> </w:t>
      </w:r>
    </w:p>
    <w:p w14:paraId="66026522" w14:textId="77777777" w:rsidR="00CD6901" w:rsidRDefault="00D16DD3" w:rsidP="00CD6901">
      <w:pPr>
        <w:pStyle w:val="TH"/>
      </w:pPr>
      <w:r>
        <w:object w:dxaOrig="30792" w:dyaOrig="16068" w14:anchorId="460C419F">
          <v:shape id="_x0000_i1119" type="#_x0000_t75" style="width:481.8pt;height:251.4pt" o:ole="">
            <v:imagedata r:id="rId203" o:title=""/>
          </v:shape>
          <o:OLEObject Type="Embed" ProgID="Visio.Drawing.15" ShapeID="_x0000_i1119" DrawAspect="Content" ObjectID="_1761769430" r:id="rId204"/>
        </w:object>
      </w:r>
      <w:r>
        <w:t xml:space="preserve"> </w:t>
      </w:r>
    </w:p>
    <w:p w14:paraId="2D0C678D" w14:textId="3F8B81E1" w:rsidR="008A039D" w:rsidRDefault="008A039D" w:rsidP="003752E8">
      <w:pPr>
        <w:pStyle w:val="TF"/>
      </w:pPr>
      <w:r>
        <w:t xml:space="preserve">Figure 4.8.4-4: S8HR LI (EPC with CUPS) process applicable to all inbound roamers </w:t>
      </w:r>
    </w:p>
    <w:p w14:paraId="4FED5EB8" w14:textId="6F89F8AC" w:rsidR="008A039D" w:rsidRDefault="008A039D" w:rsidP="003752E8">
      <w:r>
        <w:t>The following describe the steps shown in figure 4.8.4-4:</w:t>
      </w:r>
    </w:p>
    <w:p w14:paraId="60579228" w14:textId="381ACCC7"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D16DD3">
        <w:rPr>
          <w:lang w:val="en-US"/>
        </w:rPr>
        <w:t xml:space="preserve">"HR" + "IMSSignaling"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7C1DF65E"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D16DD3">
        <w:rPr>
          <w:lang w:val="en-US"/>
        </w:rPr>
        <w:t>"HR" as the target identity for xIRI and with "HR" + "IMSSignaling"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39" w:name="_Toc151151954"/>
      <w:r w:rsidRPr="00916939">
        <w:t>4.</w:t>
      </w:r>
      <w:r w:rsidR="009C07E6">
        <w:t>8</w:t>
      </w:r>
      <w:r w:rsidRPr="00916939">
        <w:t>.</w:t>
      </w:r>
      <w:r>
        <w:t>4.2.2</w:t>
      </w:r>
      <w:r w:rsidRPr="00916939">
        <w:tab/>
      </w:r>
      <w:r>
        <w:t>Intercept activation - applicable to target UE with IRI + CC</w:t>
      </w:r>
      <w:bookmarkEnd w:id="139"/>
    </w:p>
    <w:p w14:paraId="7228277D" w14:textId="68ECFE4E" w:rsidR="008A039D" w:rsidRDefault="008A039D" w:rsidP="008A039D">
      <w:r>
        <w:t>The S8HR LI process applicable to target UE with home-routed roaming is illustrated in figure 4.</w:t>
      </w:r>
      <w:r w:rsidR="009C07E6">
        <w:t>8</w:t>
      </w:r>
      <w:r>
        <w:t>.4-5</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1.8pt;height:172.2pt" o:ole="">
            <v:imagedata r:id="rId205" o:title=""/>
          </v:shape>
          <o:OLEObject Type="Embed" ProgID="Visio.Drawing.15" ShapeID="_x0000_i1120" DrawAspect="Content" ObjectID="_1761769431" r:id="rId206"/>
        </w:object>
      </w:r>
      <w:r>
        <w:t xml:space="preserve"> </w:t>
      </w:r>
    </w:p>
    <w:p w14:paraId="0B995CF5" w14:textId="03C05D32" w:rsidR="008A039D" w:rsidRDefault="008A039D" w:rsidP="003752E8">
      <w:pPr>
        <w:pStyle w:val="TF"/>
      </w:pPr>
      <w:r>
        <w:t>Figure 4.</w:t>
      </w:r>
      <w:r w:rsidR="009C07E6">
        <w:t>8</w:t>
      </w:r>
      <w:r>
        <w:t>.4-5: S8HR LI (EPC with CUPS) process – intercept activation (applicable to target UE with IRI + CC</w:t>
      </w:r>
    </w:p>
    <w:p w14:paraId="158FD6B5" w14:textId="74BF6CBF" w:rsidR="008A039D" w:rsidRDefault="008A039D" w:rsidP="003752E8">
      <w:r>
        <w:t>The following describe the steps shown in figure 4.</w:t>
      </w:r>
      <w:r w:rsidR="009C07E6">
        <w:t>8</w:t>
      </w:r>
      <w:r>
        <w:t>.4-5:</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696AD001" w:rsidR="008A039D" w:rsidRDefault="008A039D" w:rsidP="001119E6">
      <w:pPr>
        <w:pStyle w:val="List"/>
        <w:numPr>
          <w:ilvl w:val="0"/>
          <w:numId w:val="6"/>
        </w:numPr>
      </w:pPr>
      <w:r>
        <w:t>As per the procedures illustrated in flow of figure 4.</w:t>
      </w:r>
      <w:r w:rsidR="00AF3D98">
        <w:rPr>
          <w:lang w:val="en-US"/>
        </w:rPr>
        <w:t>8</w:t>
      </w:r>
      <w:r>
        <w:t xml:space="preserve">.4-4,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rPr>
          <w:lang w:val="en-GB"/>
        </w:rPr>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rPr>
          <w:lang w:val="en-GB"/>
        </w:rPr>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40"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41" w:name="_Toc151151955"/>
      <w:r w:rsidRPr="00916939">
        <w:t>4.</w:t>
      </w:r>
      <w:r w:rsidR="009C07E6">
        <w:t>8</w:t>
      </w:r>
      <w:r w:rsidRPr="00916939">
        <w:t>.</w:t>
      </w:r>
      <w:r>
        <w:t>4.2.3</w:t>
      </w:r>
      <w:r w:rsidRPr="00916939">
        <w:tab/>
      </w:r>
      <w:r>
        <w:t>Intercept de-activation - applicable to target UE with IRI + CC</w:t>
      </w:r>
      <w:bookmarkEnd w:id="141"/>
    </w:p>
    <w:p w14:paraId="302E7566" w14:textId="6E7FAA1F" w:rsidR="008A039D" w:rsidRDefault="008A039D" w:rsidP="008A039D">
      <w:r>
        <w:t>When an interception is stopped the S8HR LI process applicable to the same is illustrated in figure 4.</w:t>
      </w:r>
      <w:r w:rsidR="009C07E6">
        <w:t>8</w:t>
      </w:r>
      <w:r>
        <w:t>.4-6.</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1.2pt;height:193.2pt" o:ole="">
            <v:imagedata r:id="rId207" o:title=""/>
          </v:shape>
          <o:OLEObject Type="Embed" ProgID="Visio.Drawing.15" ShapeID="_x0000_i1121" DrawAspect="Content" ObjectID="_1761769432" r:id="rId208"/>
        </w:object>
      </w:r>
      <w:r>
        <w:t xml:space="preserve"> </w:t>
      </w:r>
    </w:p>
    <w:p w14:paraId="096EA67C" w14:textId="44E2BE00" w:rsidR="008A039D" w:rsidRDefault="008A039D" w:rsidP="003752E8">
      <w:pPr>
        <w:pStyle w:val="TF"/>
      </w:pPr>
      <w:r>
        <w:t>Figure 4.</w:t>
      </w:r>
      <w:r w:rsidR="009C07E6">
        <w:t>8</w:t>
      </w:r>
      <w:r>
        <w:t>.4-6: S8HR LI (EPC with CUPS) process – interception deactivation (applicable to target UE with IRI + CC)</w:t>
      </w:r>
    </w:p>
    <w:p w14:paraId="74F59865" w14:textId="32AE4DB1" w:rsidR="008A039D" w:rsidRDefault="008A039D" w:rsidP="003752E8">
      <w:r>
        <w:t>The following describe the steps shown in figure 4.</w:t>
      </w:r>
      <w:r w:rsidR="009C07E6">
        <w:t>8</w:t>
      </w:r>
      <w:r>
        <w:t>.4-6:</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AE63732"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.4-4).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42" w:name="_Toc151151956"/>
      <w:bookmarkEnd w:id="140"/>
      <w:r>
        <w:lastRenderedPageBreak/>
        <w:t>4.8.4.3</w:t>
      </w:r>
      <w:r>
        <w:tab/>
        <w:t>S8HR LI, EPC without CUPS</w:t>
      </w:r>
      <w:bookmarkEnd w:id="142"/>
    </w:p>
    <w:p w14:paraId="55E932D5" w14:textId="25F6F443" w:rsidR="009C07E6" w:rsidRPr="00916939" w:rsidRDefault="009C07E6" w:rsidP="009C07E6">
      <w:pPr>
        <w:pStyle w:val="Heading5"/>
      </w:pPr>
      <w:bookmarkStart w:id="143" w:name="_Toc151151957"/>
      <w:r>
        <w:t>4.8.4.3.1</w:t>
      </w:r>
      <w:r>
        <w:tab/>
        <w:t>Initial configuration - appli</w:t>
      </w:r>
      <w:r w:rsidR="00AF3D98">
        <w:t>c</w:t>
      </w:r>
      <w:r>
        <w:t>able to all inbound roamers</w:t>
      </w:r>
      <w:bookmarkEnd w:id="143"/>
    </w:p>
    <w:p w14:paraId="6E500219" w14:textId="49DD180C" w:rsidR="009C07E6" w:rsidRDefault="009C07E6" w:rsidP="009C07E6">
      <w:r>
        <w:t>The S8HR LI process applicable to all inbound roamers with home-routed roaming is illustrated in figure 4.8.4-7.</w:t>
      </w:r>
    </w:p>
    <w:p w14:paraId="0E6D686E" w14:textId="58C13F24" w:rsidR="009C07E6" w:rsidRDefault="009C07E6" w:rsidP="003752E8">
      <w:pPr>
        <w:pStyle w:val="TH"/>
      </w:pPr>
    </w:p>
    <w:p w14:paraId="2F08EFAB" w14:textId="77777777" w:rsidR="00CD6901" w:rsidRDefault="00B016DB" w:rsidP="00CD6901">
      <w:pPr>
        <w:pStyle w:val="TH"/>
      </w:pPr>
      <w:r>
        <w:object w:dxaOrig="24636" w:dyaOrig="16165" w14:anchorId="78FF1513">
          <v:shape id="_x0000_i1122" type="#_x0000_t75" style="width:481.8pt;height:316.2pt" o:ole="">
            <v:imagedata r:id="rId209" o:title=""/>
          </v:shape>
          <o:OLEObject Type="Embed" ProgID="Visio.Drawing.15" ShapeID="_x0000_i1122" DrawAspect="Content" ObjectID="_1761769433" r:id="rId210"/>
        </w:object>
      </w:r>
      <w:r>
        <w:t xml:space="preserve"> </w:t>
      </w:r>
    </w:p>
    <w:p w14:paraId="164BF471" w14:textId="27CE43BA" w:rsidR="009C07E6" w:rsidRDefault="009C07E6" w:rsidP="003752E8">
      <w:pPr>
        <w:pStyle w:val="TF"/>
      </w:pPr>
      <w:r>
        <w:t>Figure 4.8.4-7: S8HR LI (EPC without CUPS) process applicable to all inbound roamers</w:t>
      </w:r>
    </w:p>
    <w:p w14:paraId="7AED5A87" w14:textId="41F0611F" w:rsidR="009C07E6" w:rsidRDefault="009C07E6" w:rsidP="003752E8">
      <w:r>
        <w:t>The following describe the steps shown in figure 4.8.4-7:</w:t>
      </w:r>
    </w:p>
    <w:p w14:paraId="7EB6F82E" w14:textId="024C0063"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B016DB">
        <w:rPr>
          <w:lang w:val="en-US"/>
        </w:rPr>
        <w:t>"HR" + "IMSSignaling"</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707A73DD"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B016DB">
        <w:rPr>
          <w:lang w:val="en-US"/>
        </w:rPr>
        <w:t xml:space="preserve">"HR" as the target identity for xIRI and with "HR" + "IMSSignaling"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44" w:name="_Toc151151958"/>
      <w:r w:rsidRPr="00916939">
        <w:t>4.</w:t>
      </w:r>
      <w:r>
        <w:t>8</w:t>
      </w:r>
      <w:r w:rsidRPr="00916939">
        <w:t>.</w:t>
      </w:r>
      <w:r>
        <w:t>4.3.2</w:t>
      </w:r>
      <w:r w:rsidRPr="00916939">
        <w:tab/>
      </w:r>
      <w:r>
        <w:t>Intercept activation - applicable to target UE with IRI + CC</w:t>
      </w:r>
      <w:bookmarkEnd w:id="144"/>
    </w:p>
    <w:p w14:paraId="397AEFF5" w14:textId="5458475F" w:rsidR="009C07E6" w:rsidRDefault="009C07E6" w:rsidP="009C07E6">
      <w:r>
        <w:t>The S8HR LI process applicable to target UE with home-routed roaming is illustrated in figure 4.8.4-8</w:t>
      </w:r>
      <w:r w:rsidR="00CD6901">
        <w:t>.</w:t>
      </w:r>
    </w:p>
    <w:p w14:paraId="3C545F0D" w14:textId="0709E5A8" w:rsidR="009C07E6" w:rsidRDefault="009C07E6" w:rsidP="003752E8">
      <w:pPr>
        <w:pStyle w:val="TH"/>
      </w:pPr>
    </w:p>
    <w:p w14:paraId="1E50B67D" w14:textId="1FA62D47" w:rsidR="00CD6901" w:rsidRDefault="00CD6901" w:rsidP="00CD6901">
      <w:pPr>
        <w:pStyle w:val="TH"/>
      </w:pPr>
    </w:p>
    <w:p w14:paraId="0BCF3AE3" w14:textId="7EB2B451" w:rsidR="009C07E6" w:rsidRDefault="0018387F" w:rsidP="003752E8">
      <w:pPr>
        <w:pStyle w:val="TF"/>
      </w:pPr>
      <w:r>
        <w:object w:dxaOrig="21000" w:dyaOrig="9048" w14:anchorId="4F213810">
          <v:shape id="_x0000_i1123" type="#_x0000_t75" style="width:481.8pt;height:207.6pt" o:ole="">
            <v:imagedata r:id="rId211" o:title=""/>
          </v:shape>
          <o:OLEObject Type="Embed" ProgID="Visio.Drawing.15" ShapeID="_x0000_i1123" DrawAspect="Content" ObjectID="_1761769434" r:id="rId212"/>
        </w:object>
      </w:r>
      <w:r w:rsidR="009C07E6">
        <w:t>Figure 4.8.4-</w:t>
      </w:r>
      <w:r w:rsidR="00780B52">
        <w:t>8</w:t>
      </w:r>
      <w:r w:rsidR="009C07E6">
        <w:t>: S8HR LI (EPC without CUPS) process – applicable to target UE with IRI + CC</w:t>
      </w:r>
    </w:p>
    <w:p w14:paraId="2812BCAE" w14:textId="1627580E" w:rsidR="009C07E6" w:rsidRDefault="009C07E6" w:rsidP="003752E8">
      <w:r>
        <w:t>The following describe the steps shown in figure 4.8.4-8:</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4246E498" w:rsidR="009C07E6" w:rsidRDefault="009C07E6" w:rsidP="001119E6">
      <w:pPr>
        <w:pStyle w:val="List"/>
        <w:numPr>
          <w:ilvl w:val="0"/>
          <w:numId w:val="3"/>
        </w:numPr>
      </w:pPr>
      <w:r>
        <w:t>As per the procedures illustrated in flow of figure 4.</w:t>
      </w:r>
      <w:r w:rsidR="00AF3D98">
        <w:rPr>
          <w:lang w:val="en-US"/>
        </w:rPr>
        <w:t>8</w:t>
      </w:r>
      <w:r>
        <w:t xml:space="preserve">.4-7,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lastRenderedPageBreak/>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45"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46" w:name="_Toc151151959"/>
      <w:bookmarkEnd w:id="145"/>
      <w:r w:rsidRPr="00916939">
        <w:t>4.</w:t>
      </w:r>
      <w:r>
        <w:t>8</w:t>
      </w:r>
      <w:r w:rsidRPr="00916939">
        <w:t>.</w:t>
      </w:r>
      <w:r>
        <w:t>4.3.3</w:t>
      </w:r>
      <w:r w:rsidRPr="00916939">
        <w:tab/>
      </w:r>
      <w:r>
        <w:t>Intercept de-activation - applicable to target UE with IRI + CC</w:t>
      </w:r>
      <w:bookmarkEnd w:id="146"/>
    </w:p>
    <w:p w14:paraId="5E746A2C" w14:textId="65E7AD94" w:rsidR="009C07E6" w:rsidRDefault="009C07E6" w:rsidP="009C07E6">
      <w:r>
        <w:t>When an interception is stopped the S8HR LI process applicable to the same is illustrated in figure 4</w:t>
      </w:r>
      <w:r w:rsidR="00AF3D98">
        <w:t>.8</w:t>
      </w:r>
      <w:r>
        <w:t>.4-9.</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1.8pt;height:247.2pt" o:ole="">
            <v:imagedata r:id="rId213" o:title=""/>
          </v:shape>
          <o:OLEObject Type="Embed" ProgID="Visio.Drawing.15" ShapeID="_x0000_i1124" DrawAspect="Content" ObjectID="_1761769435" r:id="rId214"/>
        </w:object>
      </w:r>
    </w:p>
    <w:p w14:paraId="06D6A9E1" w14:textId="7E342669" w:rsidR="009C07E6" w:rsidRDefault="009C07E6" w:rsidP="003752E8">
      <w:pPr>
        <w:pStyle w:val="TF"/>
      </w:pPr>
      <w:r>
        <w:t>Figure 4.8.4-9: S8HR LI (EPC without CUPS) process – interception deactivation (applicable to target UE with IRI + CC)</w:t>
      </w:r>
    </w:p>
    <w:p w14:paraId="743FC92B" w14:textId="03FB01CD" w:rsidR="009C07E6" w:rsidRDefault="009C07E6" w:rsidP="003752E8">
      <w:r>
        <w:t>The following describe the steps shown in figure 4.8.4-9:</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xIRI, interacts with the LMISF-CC to stop the generation of IMS session related xCC and sends </w:t>
      </w:r>
      <w:r>
        <w:lastRenderedPageBreak/>
        <w:t>a trigger to the BBIFF (over LI_T1) present in the SGW to deactivate the interception of IMS media.</w:t>
      </w:r>
      <w:r w:rsidR="0096027F">
        <w:rPr>
          <w:lang w:val="en-US"/>
        </w:rPr>
        <w:t xml:space="preserve"> The trigger includes the XID associated with the Task.</w:t>
      </w:r>
    </w:p>
    <w:p w14:paraId="7166D19D" w14:textId="28B15CBC"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4.8.4-7).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47" w:name="_Toc151151960"/>
      <w:r>
        <w:t>4.</w:t>
      </w:r>
      <w:r w:rsidR="00780B52">
        <w:t>8</w:t>
      </w:r>
      <w:r>
        <w:t>.5</w:t>
      </w:r>
      <w:r>
        <w:tab/>
        <w:t>Correlation principles</w:t>
      </w:r>
      <w:bookmarkEnd w:id="147"/>
    </w:p>
    <w:p w14:paraId="542D4A2F" w14:textId="5A291757" w:rsidR="009C07E6" w:rsidRDefault="009C07E6" w:rsidP="009C07E6">
      <w:pPr>
        <w:pStyle w:val="Heading4"/>
      </w:pPr>
      <w:bookmarkStart w:id="148" w:name="_Toc151151961"/>
      <w:r>
        <w:t>4.</w:t>
      </w:r>
      <w:r w:rsidR="00780B52">
        <w:t>8</w:t>
      </w:r>
      <w:r>
        <w:t>.5.1 Correlating the IRI</w:t>
      </w:r>
      <w:bookmarkEnd w:id="148"/>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49" w:name="_Toc151151962"/>
      <w:r>
        <w:t>4.</w:t>
      </w:r>
      <w:r w:rsidR="00780B52">
        <w:t>8</w:t>
      </w:r>
      <w:r>
        <w:t>.5.2</w:t>
      </w:r>
      <w:r>
        <w:tab/>
        <w:t>Correlating the IRI and CC</w:t>
      </w:r>
      <w:bookmarkEnd w:id="149"/>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50" w:name="_Toc151151963"/>
      <w:r>
        <w:lastRenderedPageBreak/>
        <w:t>4.8.6</w:t>
      </w:r>
      <w:r>
        <w:tab/>
        <w:t>UE location reporting</w:t>
      </w:r>
      <w:bookmarkEnd w:id="150"/>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51" w:name="_Toc151151964"/>
      <w:r>
        <w:t>4.9</w:t>
      </w:r>
      <w:r>
        <w:tab/>
      </w:r>
      <w:r w:rsidRPr="006B3A03">
        <w:t>Illustrations</w:t>
      </w:r>
      <w:r>
        <w:t xml:space="preserve"> </w:t>
      </w:r>
      <w:r w:rsidRPr="006B3A03">
        <w:t xml:space="preserve">of </w:t>
      </w:r>
      <w:r>
        <w:t xml:space="preserve">IMS </w:t>
      </w:r>
      <w:r w:rsidRPr="006B3A03">
        <w:t>CC-POI triggering scenarios</w:t>
      </w:r>
      <w:bookmarkEnd w:id="151"/>
    </w:p>
    <w:p w14:paraId="7B1BF8DA" w14:textId="77777777" w:rsidR="005C0593" w:rsidRDefault="005C0593" w:rsidP="005C0593">
      <w:pPr>
        <w:pStyle w:val="Heading3"/>
      </w:pPr>
      <w:bookmarkStart w:id="152" w:name="_Toc151151965"/>
      <w:r>
        <w:t>4.9.1</w:t>
      </w:r>
      <w:r>
        <w:tab/>
        <w:t>Symmetric media streams</w:t>
      </w:r>
      <w:bookmarkEnd w:id="152"/>
    </w:p>
    <w:p w14:paraId="7B26AB1E" w14:textId="77777777" w:rsidR="005C0593" w:rsidRDefault="005C0593" w:rsidP="00CD4BF5">
      <w:pPr>
        <w:pStyle w:val="Heading4"/>
      </w:pPr>
      <w:bookmarkStart w:id="153" w:name="_Toc151151966"/>
      <w:r>
        <w:t>4.9.1.1</w:t>
      </w:r>
      <w:r>
        <w:tab/>
        <w:t>General</w:t>
      </w:r>
      <w:bookmarkEnd w:id="153"/>
    </w:p>
    <w:p w14:paraId="157F9BB5" w14:textId="7A45D260" w:rsidR="005C0593"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 xml:space="preserve">same as the destination IP address and IP address of the IP layer for that media stream that it has given to the remote end. </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lastRenderedPageBreak/>
        <w:t>-</w:t>
      </w:r>
      <w:r>
        <w:tab/>
      </w:r>
      <w:r w:rsidR="00637778">
        <w:t xml:space="preserve">The </w:t>
      </w:r>
      <w:r>
        <w:t xml:space="preserve">Payload Direction Assignment gives the direction of media from the perspective of </w:t>
      </w:r>
      <w:r w:rsidR="002C5890">
        <w:t xml:space="preserve">the </w:t>
      </w:r>
      <w:r>
        <w:t>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54" w:name="_Toc151151967"/>
      <w:r>
        <w:t>4.9.1.2</w:t>
      </w:r>
      <w:r>
        <w:tab/>
        <w:t>SDP offer in the forward message – originating session</w:t>
      </w:r>
      <w:bookmarkEnd w:id="154"/>
    </w:p>
    <w:p w14:paraId="75923C51" w14:textId="2501183D" w:rsidR="005C0593" w:rsidRDefault="001A1225" w:rsidP="00CD4BF5">
      <w:r>
        <w:t>F</w:t>
      </w:r>
      <w:r w:rsidR="005C0593">
        <w:t>igure 4.9.1-1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0620E571" w14:textId="7E55222A" w:rsidR="005C0593" w:rsidRDefault="005C0593" w:rsidP="00CD4BF5">
      <w:pPr>
        <w:pStyle w:val="TH"/>
      </w:pPr>
    </w:p>
    <w:p w14:paraId="51CBD0FB" w14:textId="77777777" w:rsidR="00605C31" w:rsidRDefault="00CF78C4" w:rsidP="00605C31">
      <w:pPr>
        <w:pStyle w:val="TH"/>
      </w:pPr>
      <w:r>
        <w:object w:dxaOrig="17220" w:dyaOrig="7746" w14:anchorId="77FA38D0">
          <v:shape id="_x0000_i1125" type="#_x0000_t75" style="width:481.2pt;height:216.6pt" o:ole="">
            <v:imagedata r:id="rId215" o:title=""/>
          </v:shape>
          <o:OLEObject Type="Embed" ProgID="Visio.Drawing.15" ShapeID="_x0000_i1125" DrawAspect="Content" ObjectID="_1761769436" r:id="rId216"/>
        </w:object>
      </w:r>
    </w:p>
    <w:p w14:paraId="370EE25D" w14:textId="0C271135" w:rsidR="005C0593" w:rsidRDefault="005C0593" w:rsidP="00605C31">
      <w:pPr>
        <w:pStyle w:val="TF"/>
      </w:pPr>
      <w:r>
        <w:t>Figure 4.9.1-1: ActivateTask for target originated sessions (SDP offer in forward SIP)</w:t>
      </w:r>
    </w:p>
    <w:p w14:paraId="63F1196E" w14:textId="5D7729BB" w:rsidR="002C5890" w:rsidRDefault="005C0593" w:rsidP="00CD4BF5">
      <w:pPr>
        <w:spacing w:before="120"/>
      </w:pPr>
      <w:r>
        <w:t>The ActivateTask that can be sent after step 3 has the following</w:t>
      </w:r>
      <w:r w:rsidR="002C5890">
        <w:t xml:space="preserve"> information: </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lastRenderedPageBreak/>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55" w:name="_Toc151151968"/>
      <w:r>
        <w:t>4.9.1.3</w:t>
      </w:r>
      <w:r>
        <w:tab/>
        <w:t>SDP offer in the response message – originating session</w:t>
      </w:r>
      <w:bookmarkEnd w:id="155"/>
    </w:p>
    <w:p w14:paraId="5FA34A59" w14:textId="70E20645" w:rsidR="005C0593" w:rsidRDefault="0057725C" w:rsidP="00CD4BF5">
      <w:r>
        <w:t>F</w:t>
      </w:r>
      <w:r w:rsidR="005C0593">
        <w:t>igure 4.9.1-2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2pt;height:213.6pt" o:ole="">
            <v:imagedata r:id="rId217" o:title=""/>
          </v:shape>
          <o:OLEObject Type="Embed" ProgID="Visio.Drawing.15" ShapeID="_x0000_i1126" DrawAspect="Content" ObjectID="_1761769437" r:id="rId218"/>
        </w:object>
      </w:r>
    </w:p>
    <w:p w14:paraId="31519660" w14:textId="7B19C879" w:rsidR="005C0593" w:rsidRDefault="005C0593" w:rsidP="00CD4BF5">
      <w:pPr>
        <w:pStyle w:val="TF"/>
      </w:pPr>
      <w:r>
        <w:t>Figure 4.9.1-2: ActivateTask for target originated sessions (SDP offer in response SIP)</w:t>
      </w:r>
    </w:p>
    <w:p w14:paraId="22029DB8" w14:textId="3F88D735" w:rsidR="005C0593" w:rsidRDefault="005C0593" w:rsidP="005C0593">
      <w:pPr>
        <w:spacing w:before="120"/>
      </w:pPr>
      <w:r>
        <w:t>The ActivateTask that can be sent after step 5 has the following</w:t>
      </w:r>
      <w:r w:rsidR="002C5890">
        <w:t xml:space="preserve"> information:</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56" w:name="_Toc151151969"/>
      <w:r>
        <w:t>4.9.1.4</w:t>
      </w:r>
      <w:r>
        <w:tab/>
        <w:t>SDP offer in the forward message – terminating session</w:t>
      </w:r>
      <w:bookmarkEnd w:id="156"/>
    </w:p>
    <w:p w14:paraId="003E7C66" w14:textId="46A5349B" w:rsidR="005C0593" w:rsidRDefault="0057725C" w:rsidP="00CD4BF5">
      <w:r>
        <w:t>F</w:t>
      </w:r>
      <w:r w:rsidR="005C0593">
        <w:t>igure 4.9.1-3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2pt;height:196.2pt" o:ole="">
            <v:imagedata r:id="rId219" o:title=""/>
          </v:shape>
          <o:OLEObject Type="Embed" ProgID="Visio.Drawing.15" ShapeID="_x0000_i1127" DrawAspect="Content" ObjectID="_1761769438" r:id="rId220"/>
        </w:object>
      </w:r>
    </w:p>
    <w:p w14:paraId="713B277E" w14:textId="61BF466A" w:rsidR="005C0593" w:rsidRDefault="005C0593" w:rsidP="00CD4BF5">
      <w:pPr>
        <w:pStyle w:val="TF"/>
      </w:pPr>
      <w:r>
        <w:t>Figure 4.9.1-3: ActivateTask for target terminating sessions (SDP offer in forward SIP)</w:t>
      </w:r>
    </w:p>
    <w:p w14:paraId="0567008B" w14:textId="7FB4D1C9" w:rsidR="005C0593" w:rsidRDefault="005C0593" w:rsidP="005C0593">
      <w:pPr>
        <w:spacing w:before="120"/>
      </w:pPr>
      <w:r>
        <w:t>The ActivateTask that can be sent after step 5 has the following</w:t>
      </w:r>
      <w:r w:rsidR="002C5890">
        <w:t xml:space="preserve"> information:</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7777777" w:rsidR="005E686E" w:rsidRDefault="005E686E" w:rsidP="005E686E">
      <w:r>
        <w:t xml:space="preserve">When the media interception is done at the access side, a ModifyTask is sent after step 8 with the following information: </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57" w:name="_Toc151151970"/>
      <w:r>
        <w:t>4.9.1.5</w:t>
      </w:r>
      <w:r>
        <w:tab/>
        <w:t>SDP offer in the response message – terminating session</w:t>
      </w:r>
      <w:bookmarkEnd w:id="157"/>
    </w:p>
    <w:p w14:paraId="01A1326F" w14:textId="20521607" w:rsidR="005C0593" w:rsidRDefault="00A73165" w:rsidP="00CD4BF5">
      <w:r>
        <w:t>F</w:t>
      </w:r>
      <w:r w:rsidR="005C0593">
        <w:t>igure 4.9.1-4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2pt;height:196.2pt" o:ole="">
            <v:imagedata r:id="rId221" o:title=""/>
          </v:shape>
          <o:OLEObject Type="Embed" ProgID="Visio.Drawing.15" ShapeID="_x0000_i1128" DrawAspect="Content" ObjectID="_1761769439" r:id="rId222"/>
        </w:object>
      </w:r>
    </w:p>
    <w:p w14:paraId="68A0997C" w14:textId="0163272C" w:rsidR="005C0593" w:rsidRDefault="005C0593" w:rsidP="00CD4BF5">
      <w:pPr>
        <w:pStyle w:val="TF"/>
      </w:pPr>
      <w:r>
        <w:t>Figure 4.9.1-4: ActivateTask for target terminating sessions (SDP offer in response SIP</w:t>
      </w:r>
    </w:p>
    <w:p w14:paraId="742D28B6" w14:textId="56E0FB70" w:rsidR="005C0593" w:rsidRDefault="005C0593" w:rsidP="005C0593">
      <w:pPr>
        <w:spacing w:before="120"/>
      </w:pPr>
      <w:r>
        <w:t>The ActivateTask that can be sent after step 3 has the following</w:t>
      </w:r>
      <w:r w:rsidR="002C5890">
        <w:t xml:space="preserve"> information:</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58" w:name="_Toc151151971"/>
      <w:r>
        <w:t>4.9.1.6</w:t>
      </w:r>
      <w:r>
        <w:tab/>
        <w:t>SDP offer in the forward message – session to target non-local ID (IP)</w:t>
      </w:r>
      <w:bookmarkEnd w:id="158"/>
    </w:p>
    <w:p w14:paraId="1168076E" w14:textId="101AD56D" w:rsidR="005C0593" w:rsidRDefault="00836853" w:rsidP="00CD4BF5">
      <w:r>
        <w:t>F</w:t>
      </w:r>
      <w:r w:rsidR="005C0593">
        <w:t>igure 4.9.1-5 illustrates the LI_T3 trigger sent from a CC-TF present in the IBCF to the CC-POI present in the TrGW as described in TS 33.128 [4] for an IMS session to a target non-local ID (in the IP domain) when the SDP offer is included in a forward SIP message (e.g. SIP INVITE).</w:t>
      </w:r>
    </w:p>
    <w:p w14:paraId="5EF1C261" w14:textId="77D10D90" w:rsidR="005C0593" w:rsidRDefault="005C0593" w:rsidP="00CD4BF5">
      <w:pPr>
        <w:pStyle w:val="TH"/>
      </w:pPr>
    </w:p>
    <w:p w14:paraId="4746E213" w14:textId="77777777" w:rsidR="00E65F9B" w:rsidRDefault="005E686E" w:rsidP="002C2382">
      <w:pPr>
        <w:pStyle w:val="TH"/>
      </w:pPr>
      <w:r>
        <w:object w:dxaOrig="18708" w:dyaOrig="7410" w14:anchorId="742B8F1F">
          <v:shape id="_x0000_i1129" type="#_x0000_t75" style="width:481.8pt;height:191.4pt" o:ole="">
            <v:imagedata r:id="rId223" o:title=""/>
          </v:shape>
          <o:OLEObject Type="Embed" ProgID="Visio.Drawing.15" ShapeID="_x0000_i1129" DrawAspect="Content" ObjectID="_1761769440" r:id="rId224"/>
        </w:object>
      </w:r>
    </w:p>
    <w:p w14:paraId="7BBADEA6" w14:textId="0C62D9B6" w:rsidR="005C0593" w:rsidRDefault="005C0593" w:rsidP="00CD4BF5">
      <w:pPr>
        <w:pStyle w:val="TF"/>
      </w:pPr>
      <w:r>
        <w:t>Figure 4.9.1-5: ActivateTask for sessions to target non-local ID in IP domain (SDP offer in forward SIP)</w:t>
      </w:r>
    </w:p>
    <w:p w14:paraId="4AFC7739" w14:textId="707A72FD" w:rsidR="005C0593" w:rsidRDefault="005C0593" w:rsidP="00CD4BF5">
      <w:r>
        <w:t>The ActivateTask that can be sent after step 5 has the following</w:t>
      </w:r>
      <w:r w:rsidR="002C5890">
        <w:t xml:space="preserve"> information:</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lastRenderedPageBreak/>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59" w:name="_Toc151151972"/>
      <w:r>
        <w:t>4.9.1.7</w:t>
      </w:r>
      <w:r>
        <w:tab/>
        <w:t>SDP offer in the forward message – session from target non-local ID (IP)</w:t>
      </w:r>
      <w:bookmarkEnd w:id="159"/>
    </w:p>
    <w:p w14:paraId="63D21D9B" w14:textId="249A3D30" w:rsidR="005C0593" w:rsidRDefault="00D812C1" w:rsidP="00CD4BF5">
      <w:r>
        <w:t>F</w:t>
      </w:r>
      <w:r w:rsidR="005C0593">
        <w:t>igure 4.9.1-6 illustrates the LI_T3 trigger sent from a CC-TF present in the IBCF to the CC-POI present in the TrGW as described in TS 33.128 [4] for an IMS session from a target non-local ID (IP domain) when the SDP offer is included in a forward SIP message (e.g. SIP INVITE).</w:t>
      </w:r>
    </w:p>
    <w:p w14:paraId="0EC6AFBC" w14:textId="4CD0753B" w:rsidR="005C0593" w:rsidRDefault="005C0593" w:rsidP="00CD4BF5">
      <w:pPr>
        <w:pStyle w:val="TH"/>
      </w:pPr>
    </w:p>
    <w:p w14:paraId="633BEFB8" w14:textId="60B7CB87" w:rsidR="00E65F9B" w:rsidRDefault="00E65F9B" w:rsidP="002C2382">
      <w:pPr>
        <w:pStyle w:val="TH"/>
      </w:pPr>
    </w:p>
    <w:p w14:paraId="395C6DA4" w14:textId="77777777" w:rsidR="00E65F9B" w:rsidRPr="00F10192" w:rsidRDefault="00E65F9B" w:rsidP="005C0593">
      <w:pPr>
        <w:pStyle w:val="Caption"/>
        <w:jc w:val="center"/>
      </w:pPr>
    </w:p>
    <w:p w14:paraId="77506C67" w14:textId="69016D1F" w:rsidR="005C0593" w:rsidRDefault="00A02231" w:rsidP="002C2382">
      <w:pPr>
        <w:pStyle w:val="TF"/>
      </w:pPr>
      <w:r>
        <w:object w:dxaOrig="19668" w:dyaOrig="8208" w14:anchorId="519AB0AF">
          <v:shape id="_x0000_i1130" type="#_x0000_t75" style="width:481.8pt;height:202.2pt" o:ole="">
            <v:imagedata r:id="rId225" o:title=""/>
          </v:shape>
          <o:OLEObject Type="Embed" ProgID="Visio.Drawing.15" ShapeID="_x0000_i1130" DrawAspect="Content" ObjectID="_1761769441" r:id="rId226"/>
        </w:object>
      </w:r>
      <w:r w:rsidR="005C0593">
        <w:t>Figure 4.9.1-6: ActivateTask for sessions from target non-local ID in IP domain (SDP offer in forward SIP)</w:t>
      </w:r>
    </w:p>
    <w:p w14:paraId="635B9298" w14:textId="4C2A15DB" w:rsidR="005C0593" w:rsidRDefault="005C0593" w:rsidP="00CD4BF5">
      <w:r>
        <w:t>The ActivateTask that can be sent after step 3 has the following</w:t>
      </w:r>
      <w:r w:rsidR="002C5890">
        <w:t xml:space="preserve"> information:</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60" w:name="_Toc151151973"/>
      <w:r>
        <w:t>4.9.1.8</w:t>
      </w:r>
      <w:r>
        <w:tab/>
        <w:t>SDP offer in the forward message – session to target non-local ID (CS)</w:t>
      </w:r>
      <w:bookmarkEnd w:id="160"/>
    </w:p>
    <w:p w14:paraId="7D16C85F" w14:textId="05954DFA" w:rsidR="005C0593" w:rsidRDefault="00F22D4A" w:rsidP="00CD4BF5">
      <w:r>
        <w:t>F</w:t>
      </w:r>
      <w:r w:rsidR="005C0593">
        <w:t>igure 4.9.1-7 illustrates the LI_T3 trigger sent from a CC-TF present in the MGCF to the CC-POI present in the IM-MGW as described in TS 33.128 [4] for an IMS session to a target non-local ID (CS domain) when the SDP offer is included in a forward SIP message (e.g. SIP INVITE).</w:t>
      </w:r>
    </w:p>
    <w:p w14:paraId="6E11D20E" w14:textId="36698AE8" w:rsidR="005C0593" w:rsidRDefault="005C0593" w:rsidP="00CD4BF5">
      <w:pPr>
        <w:pStyle w:val="TH"/>
      </w:pPr>
    </w:p>
    <w:p w14:paraId="21AFEC95" w14:textId="4BDD1403" w:rsidR="00D44A75" w:rsidRDefault="00D44A75" w:rsidP="002C2382">
      <w:pPr>
        <w:pStyle w:val="TH"/>
      </w:pPr>
    </w:p>
    <w:p w14:paraId="3CB45281" w14:textId="184706AE" w:rsidR="005C0593" w:rsidRDefault="00664561" w:rsidP="00CD4BF5">
      <w:pPr>
        <w:pStyle w:val="TF"/>
      </w:pPr>
      <w:r>
        <w:object w:dxaOrig="17874" w:dyaOrig="6522" w14:anchorId="7B2FAEBD">
          <v:shape id="_x0000_i1131" type="#_x0000_t75" style="width:481.8pt;height:177.6pt" o:ole="">
            <v:imagedata r:id="rId227" o:title=""/>
          </v:shape>
          <o:OLEObject Type="Embed" ProgID="Visio.Drawing.15" ShapeID="_x0000_i1131" DrawAspect="Content" ObjectID="_1761769442" r:id="rId228"/>
        </w:object>
      </w:r>
      <w:r w:rsidR="005C0593">
        <w:t>Figure 4.9.1-7: ActivateTask for sessions to target non-local ID in CS domain (SDP offer in forward SIP)</w:t>
      </w:r>
    </w:p>
    <w:p w14:paraId="6CCDFC99" w14:textId="7B5586A9" w:rsidR="005C0593" w:rsidRDefault="005C0593" w:rsidP="00CD4BF5">
      <w:r>
        <w:t>The ActivateTask that can be sent after step 5 has the following</w:t>
      </w:r>
      <w:r w:rsidR="002C5890">
        <w:t xml:space="preserve"> information:</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lastRenderedPageBreak/>
        <w:t>The IP Address 203.0.113.10 and the UDP port number 20040 are also present in the SDP answer sent toward the originating end of the session.</w:t>
      </w:r>
    </w:p>
    <w:p w14:paraId="42D72FE0" w14:textId="23C85702" w:rsidR="005C0593" w:rsidRDefault="005C0593" w:rsidP="00CD4BF5">
      <w:r>
        <w:t>The inter-PLMN signa</w:t>
      </w:r>
      <w:r w:rsidR="001A5592">
        <w:t>l</w:t>
      </w:r>
      <w:r>
        <w:t xml:space="preserve">ling CS-based (e.g. ISUP). The details of this inter-PLMN </w:t>
      </w:r>
      <w:r w:rsidR="00C40AD2">
        <w:t>signalling</w:t>
      </w:r>
      <w:r>
        <w:t xml:space="preserve"> are not shown in figure 4.9.1-7.</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161" w:name="_Toc151151974"/>
      <w:r>
        <w:t>4.9.1.9</w:t>
      </w:r>
      <w:r>
        <w:tab/>
        <w:t>SDP offer in the forward message – session from target non-local ID (CS)</w:t>
      </w:r>
      <w:bookmarkEnd w:id="161"/>
    </w:p>
    <w:p w14:paraId="469F4B7C" w14:textId="1711877B" w:rsidR="005C0593" w:rsidRDefault="004212F1" w:rsidP="00CD4BF5">
      <w:r>
        <w:t>F</w:t>
      </w:r>
      <w:r w:rsidR="005C0593">
        <w:t>igure 4.9.1-8 illustrates the LI_T3 trigger sent from a CC-TF present in the MGCF to the CC-POI present in the IM-MGW as described in TS 33.128 [4] for an IMS session from a target non-local ID (CS domain) when the SDP offer is included in a forward SIP message (e.g. SIP INVITE).</w:t>
      </w:r>
    </w:p>
    <w:p w14:paraId="681FBEF8" w14:textId="57BEB354" w:rsidR="005C0593" w:rsidRDefault="005C0593" w:rsidP="00CD4BF5">
      <w:pPr>
        <w:pStyle w:val="TH"/>
      </w:pPr>
    </w:p>
    <w:p w14:paraId="41E333C1" w14:textId="0607DC47" w:rsidR="00D44A75" w:rsidRDefault="00D44A75" w:rsidP="002C2382">
      <w:pPr>
        <w:pStyle w:val="TH"/>
      </w:pPr>
    </w:p>
    <w:p w14:paraId="24EE11A7" w14:textId="78F6E1C1" w:rsidR="005C0593" w:rsidRDefault="00A02231" w:rsidP="00CD4BF5">
      <w:pPr>
        <w:pStyle w:val="TF"/>
      </w:pPr>
      <w:r>
        <w:object w:dxaOrig="19002" w:dyaOrig="8244" w14:anchorId="3B652AF2">
          <v:shape id="_x0000_i1132" type="#_x0000_t75" style="width:481.8pt;height:208.8pt" o:ole="">
            <v:imagedata r:id="rId229" o:title=""/>
          </v:shape>
          <o:OLEObject Type="Embed" ProgID="Visio.Drawing.15" ShapeID="_x0000_i1132" DrawAspect="Content" ObjectID="_1761769443" r:id="rId230"/>
        </w:object>
      </w:r>
      <w:r w:rsidR="005C0593">
        <w:t>Figure 4.9.1-8: ActivateTask for sessions from target non-local ID in CS domain (SDP offer in forward SIP)</w:t>
      </w:r>
    </w:p>
    <w:p w14:paraId="5C27FA2D" w14:textId="1B1BFDDA" w:rsidR="005C0593" w:rsidRDefault="005C0593" w:rsidP="00CD4BF5">
      <w:r>
        <w:t>The ActivateTask that can be sent after step 3 has the following</w:t>
      </w:r>
      <w:r w:rsidR="002C5890">
        <w:t xml:space="preserve"> information:</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776EFD7E" w:rsidR="005C0593" w:rsidRDefault="005C0593" w:rsidP="00CD4BF5">
      <w:r>
        <w:t>The inter-PLMN signal</w:t>
      </w:r>
      <w:r w:rsidR="00C40AD2">
        <w:t>l</w:t>
      </w:r>
      <w:r>
        <w:t xml:space="preserve">ing is CS-based (e.g. ISUP). The details of this inter-PLMN </w:t>
      </w:r>
      <w:r w:rsidR="00C40AD2">
        <w:t>signalling</w:t>
      </w:r>
      <w:r>
        <w:t xml:space="preserve"> are not shown in figure 4.9.1-8.</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lastRenderedPageBreak/>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62" w:name="_Toc151151975"/>
      <w:r>
        <w:t>4.9.2</w:t>
      </w:r>
      <w:r>
        <w:tab/>
        <w:t>Asymmetric media streams</w:t>
      </w:r>
      <w:bookmarkEnd w:id="162"/>
    </w:p>
    <w:p w14:paraId="1F538793" w14:textId="77777777" w:rsidR="005C0593" w:rsidRDefault="005C0593" w:rsidP="00CD4BF5">
      <w:pPr>
        <w:pStyle w:val="Heading4"/>
      </w:pPr>
      <w:bookmarkStart w:id="163" w:name="_Toc151151976"/>
      <w:r>
        <w:t>4.9.2.1</w:t>
      </w:r>
      <w:r>
        <w:tab/>
        <w:t>General</w:t>
      </w:r>
      <w:bookmarkEnd w:id="163"/>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64" w:name="_Toc151151977"/>
      <w:r>
        <w:lastRenderedPageBreak/>
        <w:t>4.9.2.2</w:t>
      </w:r>
      <w:r>
        <w:tab/>
        <w:t>SDP offer in the forward message – originating session (core)</w:t>
      </w:r>
      <w:bookmarkEnd w:id="164"/>
    </w:p>
    <w:p w14:paraId="7B5155B6" w14:textId="7C53100D" w:rsidR="005C0593" w:rsidRDefault="00372147" w:rsidP="00CD4BF5">
      <w:r>
        <w:t>F</w:t>
      </w:r>
      <w:r w:rsidR="005C0593">
        <w:t>igure 4.9.2-1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7A521E53" w14:textId="0A778B56" w:rsidR="005C0593" w:rsidRDefault="005C0593" w:rsidP="00CD4BF5">
      <w:pPr>
        <w:pStyle w:val="TH"/>
      </w:pPr>
    </w:p>
    <w:p w14:paraId="6EC716FF" w14:textId="769A4849" w:rsidR="004D6243" w:rsidRDefault="004D6243" w:rsidP="002C2382">
      <w:pPr>
        <w:pStyle w:val="TH"/>
      </w:pPr>
    </w:p>
    <w:p w14:paraId="3B62560E" w14:textId="36382576" w:rsidR="005C0593" w:rsidRDefault="00A02231" w:rsidP="00CD4BF5">
      <w:pPr>
        <w:pStyle w:val="TF"/>
      </w:pPr>
      <w:r>
        <w:object w:dxaOrig="16356" w:dyaOrig="6666" w14:anchorId="2C480AA2">
          <v:shape id="_x0000_i1133" type="#_x0000_t75" style="width:481.8pt;height:196.8pt" o:ole="">
            <v:imagedata r:id="rId231" o:title=""/>
          </v:shape>
          <o:OLEObject Type="Embed" ProgID="Visio.Drawing.15" ShapeID="_x0000_i1133" DrawAspect="Content" ObjectID="_1761769444" r:id="rId232"/>
        </w:object>
      </w:r>
      <w:r w:rsidR="005C0593">
        <w:t>Figure 4.9.2-1: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65" w:name="_Toc151151978"/>
      <w:r>
        <w:t>4.9.2.</w:t>
      </w:r>
      <w:r w:rsidR="00CC0CCE">
        <w:t>3</w:t>
      </w:r>
      <w:r>
        <w:tab/>
        <w:t>SDP offer in the response message – originating session (core)</w:t>
      </w:r>
      <w:bookmarkEnd w:id="165"/>
    </w:p>
    <w:p w14:paraId="1F64120A" w14:textId="2EABDD51" w:rsidR="005C0593" w:rsidRDefault="00C40AD2" w:rsidP="00CD4BF5">
      <w:r>
        <w:t>F</w:t>
      </w:r>
      <w:r w:rsidR="005C0593">
        <w:t>igure 4.9.2-</w:t>
      </w:r>
      <w:r w:rsidR="00CC0CCE">
        <w:t xml:space="preserve">2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F852E64" w14:textId="12563602" w:rsidR="005C0593" w:rsidRDefault="005C0593" w:rsidP="00CD4BF5">
      <w:pPr>
        <w:pStyle w:val="TH"/>
      </w:pPr>
    </w:p>
    <w:p w14:paraId="7681640C" w14:textId="17D41714" w:rsidR="004D6243" w:rsidRDefault="004D6243" w:rsidP="002C2382">
      <w:pPr>
        <w:pStyle w:val="TH"/>
      </w:pPr>
    </w:p>
    <w:p w14:paraId="3351BD2C" w14:textId="7CB406C9" w:rsidR="005C0593" w:rsidRDefault="00A02231" w:rsidP="00CD4BF5">
      <w:pPr>
        <w:pStyle w:val="TF"/>
      </w:pPr>
      <w:r>
        <w:object w:dxaOrig="17238" w:dyaOrig="6666" w14:anchorId="184926D1">
          <v:shape id="_x0000_i1134" type="#_x0000_t75" style="width:481.8pt;height:185.4pt" o:ole="">
            <v:imagedata r:id="rId233" o:title=""/>
          </v:shape>
          <o:OLEObject Type="Embed" ProgID="Visio.Drawing.15" ShapeID="_x0000_i1134" DrawAspect="Content" ObjectID="_1761769445" r:id="rId234"/>
        </w:object>
      </w:r>
      <w:r w:rsidR="005C0593">
        <w:t>Figure 4.9.2-</w:t>
      </w:r>
      <w:r w:rsidR="00CC0CCE">
        <w:t>2</w:t>
      </w:r>
      <w:r w:rsidR="005C0593">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lastRenderedPageBreak/>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66" w:name="_Toc151151979"/>
      <w:r>
        <w:t>4.9.2.</w:t>
      </w:r>
      <w:r w:rsidR="00CC0CCE">
        <w:t>4</w:t>
      </w:r>
      <w:r>
        <w:tab/>
        <w:t>SDP offer in the forward message – terminating session (core)</w:t>
      </w:r>
      <w:bookmarkEnd w:id="166"/>
    </w:p>
    <w:p w14:paraId="4DFE53AE" w14:textId="16F1BE2C" w:rsidR="005C0593" w:rsidRDefault="00C40AD2" w:rsidP="00CD4BF5">
      <w:r>
        <w:t>F</w:t>
      </w:r>
      <w:r w:rsidR="005C0593">
        <w:t>igure 4.9.2-</w:t>
      </w:r>
      <w:r w:rsidR="00CC0CCE">
        <w:t xml:space="preserve">3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2pt;height:198.6pt" o:ole="">
            <v:imagedata r:id="rId235" o:title=""/>
          </v:shape>
          <o:OLEObject Type="Embed" ProgID="Visio.Drawing.15" ShapeID="_x0000_i1135" DrawAspect="Content" ObjectID="_1761769446" r:id="rId236"/>
        </w:object>
      </w:r>
    </w:p>
    <w:p w14:paraId="2E50F1A2" w14:textId="0EB59DC4" w:rsidR="005C0593" w:rsidRDefault="005C0593" w:rsidP="00CD4BF5">
      <w:pPr>
        <w:pStyle w:val="TF"/>
      </w:pPr>
      <w:r>
        <w:t>Figure 4.9.2-</w:t>
      </w:r>
      <w:r w:rsidR="00CC0CCE">
        <w:t>3</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lastRenderedPageBreak/>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048B4698" w14:textId="264E0176" w:rsidR="005C0593" w:rsidRDefault="005C0593" w:rsidP="00CD4BF5"/>
    <w:p w14:paraId="593D25B0" w14:textId="199ACC3C" w:rsidR="005C0593" w:rsidRDefault="005C0593" w:rsidP="00CD4BF5">
      <w:pPr>
        <w:pStyle w:val="Heading4"/>
      </w:pPr>
      <w:bookmarkStart w:id="167" w:name="_Toc151151980"/>
      <w:r>
        <w:t>4.9.2.</w:t>
      </w:r>
      <w:r w:rsidR="00CC0CCE">
        <w:t>5</w:t>
      </w:r>
      <w:r>
        <w:tab/>
        <w:t>SDP offer in the response message – terminating session (core)</w:t>
      </w:r>
      <w:bookmarkEnd w:id="167"/>
    </w:p>
    <w:p w14:paraId="19DBBC2A" w14:textId="22105268" w:rsidR="005C0593" w:rsidRDefault="00A76F86" w:rsidP="00CD4BF5">
      <w:r>
        <w:t>F</w:t>
      </w:r>
      <w:r w:rsidR="005C0593">
        <w:t>igure 4.9.2-</w:t>
      </w:r>
      <w:r w:rsidR="00CC0CCE">
        <w:t xml:space="preserve">4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1DCE47F7" w14:textId="67363665" w:rsidR="005C0593" w:rsidRDefault="005C0593" w:rsidP="00CD4BF5">
      <w:pPr>
        <w:pStyle w:val="TH"/>
      </w:pPr>
    </w:p>
    <w:p w14:paraId="4A273D42" w14:textId="77777777" w:rsidR="004D6243" w:rsidRDefault="00CC0CCE" w:rsidP="002C2382">
      <w:pPr>
        <w:pStyle w:val="TH"/>
      </w:pPr>
      <w:r>
        <w:object w:dxaOrig="16092" w:dyaOrig="5790" w14:anchorId="3E5F5D65">
          <v:shape id="_x0000_i1136" type="#_x0000_t75" style="width:481.2pt;height:174pt" o:ole="">
            <v:imagedata r:id="rId237" o:title=""/>
          </v:shape>
          <o:OLEObject Type="Embed" ProgID="Visio.Drawing.15" ShapeID="_x0000_i1136" DrawAspect="Content" ObjectID="_1761769447" r:id="rId238"/>
        </w:object>
      </w:r>
    </w:p>
    <w:p w14:paraId="0DAB84C2" w14:textId="25D1BFFF" w:rsidR="005C0593" w:rsidRDefault="005C0593" w:rsidP="00CD4BF5">
      <w:pPr>
        <w:pStyle w:val="TF"/>
      </w:pPr>
      <w:r>
        <w:t>Figure 4.9.2-</w:t>
      </w:r>
      <w:r w:rsidR="00CC0CCE">
        <w:t>4</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lastRenderedPageBreak/>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47537158" w14:textId="6175C6A3" w:rsidR="005C0593" w:rsidRDefault="005C0593" w:rsidP="00CD4BF5"/>
    <w:p w14:paraId="2CEC5AB6" w14:textId="7E16A17E" w:rsidR="00CC0CCE" w:rsidRDefault="00CC0CCE" w:rsidP="00CC0CCE">
      <w:pPr>
        <w:pStyle w:val="Heading3"/>
      </w:pPr>
      <w:bookmarkStart w:id="168" w:name="_Toc151151981"/>
      <w:bookmarkStart w:id="169" w:name="_Hlk107242142"/>
      <w:r>
        <w:t>4.9.3</w:t>
      </w:r>
      <w:r>
        <w:tab/>
        <w:t>Illustrations of IMS CC-POI triggering and xCC generation scenarios</w:t>
      </w:r>
      <w:bookmarkEnd w:id="168"/>
    </w:p>
    <w:p w14:paraId="0260B5F0" w14:textId="0F179002" w:rsidR="00CC0CCE" w:rsidRDefault="00CC0CCE" w:rsidP="00CC0CCE">
      <w:pPr>
        <w:pStyle w:val="Heading4"/>
      </w:pPr>
      <w:bookmarkStart w:id="170" w:name="_Toc151151982"/>
      <w:r>
        <w:t>4.9.3.1</w:t>
      </w:r>
      <w:r>
        <w:tab/>
        <w:t>General</w:t>
      </w:r>
      <w:bookmarkEnd w:id="170"/>
    </w:p>
    <w:p w14:paraId="5330660B" w14:textId="17320804" w:rsidR="00CC0CCE" w:rsidRPr="00CA6265" w:rsidRDefault="00CC0CCE" w:rsidP="00CC0CCE">
      <w:pPr>
        <w:tabs>
          <w:tab w:val="left" w:pos="709"/>
        </w:tabs>
        <w:jc w:val="both"/>
        <w:rPr>
          <w:bCs/>
          <w:sz w:val="22"/>
          <w:szCs w:val="22"/>
        </w:rPr>
      </w:pPr>
      <w:r w:rsidRPr="00395E72">
        <w:rPr>
          <w:bCs/>
          <w:sz w:val="22"/>
          <w:szCs w:val="22"/>
        </w:rPr>
        <w:t xml:space="preserve">This </w:t>
      </w:r>
      <w:r>
        <w:rPr>
          <w:bCs/>
          <w:sz w:val="22"/>
          <w:szCs w:val="22"/>
        </w:rPr>
        <w:t>clause</w:t>
      </w:r>
      <w:r w:rsidR="003A574E">
        <w:rPr>
          <w:bCs/>
          <w:sz w:val="22"/>
          <w:szCs w:val="22"/>
        </w:rPr>
        <w:t xml:space="preserve"> </w:t>
      </w:r>
      <w:r w:rsidRPr="00395E72">
        <w:rPr>
          <w:bCs/>
          <w:sz w:val="22"/>
          <w:szCs w:val="22"/>
        </w:rPr>
        <w:t xml:space="preserve">provides a few diagrams to illustrate the relationship between the parameters a CC-POI receives in the LI_T3 trigger </w:t>
      </w:r>
      <w:r>
        <w:rPr>
          <w:bCs/>
          <w:sz w:val="22"/>
          <w:szCs w:val="22"/>
        </w:rPr>
        <w:t>(see clause</w:t>
      </w:r>
      <w:r w:rsidR="004D6243">
        <w:rPr>
          <w:bCs/>
          <w:sz w:val="22"/>
          <w:szCs w:val="22"/>
        </w:rPr>
        <w:t>s</w:t>
      </w:r>
      <w:r>
        <w:rPr>
          <w:bCs/>
          <w:sz w:val="22"/>
          <w:szCs w:val="22"/>
        </w:rPr>
        <w:t xml:space="preserve"> 4.9.1 and 4.9.2) </w:t>
      </w:r>
      <w:r w:rsidRPr="00395E72">
        <w:rPr>
          <w:bCs/>
          <w:sz w:val="22"/>
          <w:szCs w:val="22"/>
        </w:rPr>
        <w:t>and the xCC that it generates</w:t>
      </w:r>
      <w:r w:rsidRPr="00CA6265">
        <w:rPr>
          <w:bCs/>
          <w:sz w:val="22"/>
          <w:szCs w:val="22"/>
        </w:rPr>
        <w:t>.</w:t>
      </w:r>
    </w:p>
    <w:p w14:paraId="02C79423" w14:textId="7E525425" w:rsidR="00CC0CCE" w:rsidRDefault="00CC0CCE" w:rsidP="00CC0CCE">
      <w:pPr>
        <w:tabs>
          <w:tab w:val="left" w:pos="709"/>
        </w:tabs>
        <w:jc w:val="both"/>
        <w:rPr>
          <w:bCs/>
          <w:sz w:val="22"/>
          <w:szCs w:val="22"/>
        </w:rPr>
      </w:pPr>
      <w:r>
        <w:rPr>
          <w:bCs/>
          <w:sz w:val="22"/>
          <w:szCs w:val="22"/>
        </w:rP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71" w:name="_Toc151151983"/>
      <w:r>
        <w:t>4.9.3.2</w:t>
      </w:r>
      <w:r>
        <w:tab/>
        <w:t>Symmetric media streams</w:t>
      </w:r>
      <w:bookmarkEnd w:id="171"/>
    </w:p>
    <w:p w14:paraId="590F7527" w14:textId="49139747" w:rsidR="00CC0CCE" w:rsidRDefault="00CC0CCE" w:rsidP="00CC0CCE">
      <w:pPr>
        <w:pStyle w:val="Heading5"/>
      </w:pPr>
      <w:bookmarkStart w:id="172" w:name="_Toc151151984"/>
      <w:bookmarkEnd w:id="169"/>
      <w:r>
        <w:t>4.9.3.2.1</w:t>
      </w:r>
      <w:r>
        <w:tab/>
        <w:t>General</w:t>
      </w:r>
      <w:bookmarkEnd w:id="172"/>
    </w:p>
    <w:p w14:paraId="410E5061" w14:textId="19858BA4" w:rsidR="00CC0CCE" w:rsidRDefault="00CC0CCE" w:rsidP="00CC0CCE">
      <w:bookmarkStart w:id="173"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174" w:name="_Toc151151985"/>
      <w:bookmarkEnd w:id="173"/>
      <w:r>
        <w:t>4.9.3.2.2</w:t>
      </w:r>
      <w:r>
        <w:tab/>
        <w:t>Interception at the core network session – originating session</w:t>
      </w:r>
      <w:bookmarkEnd w:id="174"/>
    </w:p>
    <w:p w14:paraId="62CE9A1F" w14:textId="12C0AE24" w:rsidR="00CC0CCE" w:rsidRDefault="00CC0CCE" w:rsidP="00CC0CCE">
      <w:r>
        <w:t xml:space="preserve">Figure 4.9.3.2-1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8pt;height:235.8pt" o:ole="">
            <v:imagedata r:id="rId239" o:title=""/>
          </v:shape>
          <o:OLEObject Type="Embed" ProgID="Visio.Drawing.15" ShapeID="_x0000_i1137" DrawAspect="Content" ObjectID="_1761769448" r:id="rId240"/>
        </w:object>
      </w:r>
    </w:p>
    <w:p w14:paraId="0EE9192F" w14:textId="58B33ED9" w:rsidR="00CC0CCE" w:rsidRDefault="00CC0CCE" w:rsidP="00CC0CCE">
      <w:pPr>
        <w:pStyle w:val="TF"/>
      </w:pPr>
      <w:r>
        <w:t>Figure 4.9.</w:t>
      </w:r>
      <w:r w:rsidR="003A574E">
        <w:t>3</w:t>
      </w:r>
      <w:r>
        <w:t>.2-1: Media interception at the core network side (SDP offer is sent)</w:t>
      </w:r>
    </w:p>
    <w:p w14:paraId="1F77DFFE" w14:textId="40A290D4" w:rsidR="00CC0CCE" w:rsidRDefault="00CC0CCE" w:rsidP="00CC0CCE">
      <w:pPr>
        <w:tabs>
          <w:tab w:val="left" w:pos="709"/>
        </w:tabs>
        <w:jc w:val="both"/>
      </w:pPr>
      <w:r>
        <w:t>As shown in figure 4.9.</w:t>
      </w:r>
      <w:r w:rsidR="003A574E">
        <w:t>3</w:t>
      </w:r>
      <w:r>
        <w:t>.2-1,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175" w:name="_Toc151151986"/>
      <w:r>
        <w:t>4.9.</w:t>
      </w:r>
      <w:r w:rsidR="003A574E">
        <w:t>3</w:t>
      </w:r>
      <w:r>
        <w:t>.2.3</w:t>
      </w:r>
      <w:r>
        <w:tab/>
        <w:t>Interception at the core network side – terminating session</w:t>
      </w:r>
      <w:bookmarkEnd w:id="175"/>
    </w:p>
    <w:p w14:paraId="2D7D8704" w14:textId="317E7A6A" w:rsidR="00CC0CCE" w:rsidRDefault="00CC0CCE" w:rsidP="00CC0CCE">
      <w:r>
        <w:t>Figure 4.9.</w:t>
      </w:r>
      <w:r w:rsidR="003A574E">
        <w:t>3</w:t>
      </w:r>
      <w:r>
        <w:t>.2-2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2pt;height:240pt" o:ole="">
            <v:imagedata r:id="rId241" o:title=""/>
          </v:shape>
          <o:OLEObject Type="Embed" ProgID="Visio.Drawing.15" ShapeID="_x0000_i1138" DrawAspect="Content" ObjectID="_1761769449" r:id="rId242"/>
        </w:object>
      </w:r>
    </w:p>
    <w:p w14:paraId="07CBBD03" w14:textId="3D93CE19" w:rsidR="00CC0CCE" w:rsidRDefault="00CC0CCE" w:rsidP="00CC0CCE">
      <w:pPr>
        <w:pStyle w:val="TF"/>
      </w:pPr>
      <w:r>
        <w:t>Figure 4.9.</w:t>
      </w:r>
      <w:r w:rsidR="003A574E">
        <w:t>3</w:t>
      </w:r>
      <w:r>
        <w:t>.2-2: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176" w:name="_Toc151151987"/>
      <w:r>
        <w:t>4.9.</w:t>
      </w:r>
      <w:r w:rsidR="003A574E">
        <w:t>3</w:t>
      </w:r>
      <w:r>
        <w:t>.2.4</w:t>
      </w:r>
      <w:r>
        <w:tab/>
        <w:t>Interception at the access side – originating session</w:t>
      </w:r>
      <w:bookmarkEnd w:id="176"/>
    </w:p>
    <w:p w14:paraId="3E27CA8A" w14:textId="2E05C49A" w:rsidR="00CC0CCE" w:rsidRDefault="00CC0CCE" w:rsidP="00CC0CCE">
      <w:r>
        <w:t>Figure 4.9.</w:t>
      </w:r>
      <w:r w:rsidR="003A574E">
        <w:t>3</w:t>
      </w:r>
      <w:r>
        <w:t xml:space="preserve">.2-3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2pt;height:228pt" o:ole="">
            <v:imagedata r:id="rId243" o:title=""/>
          </v:shape>
          <o:OLEObject Type="Embed" ProgID="Visio.Drawing.15" ShapeID="_x0000_i1139" DrawAspect="Content" ObjectID="_1761769450" r:id="rId244"/>
        </w:object>
      </w:r>
    </w:p>
    <w:p w14:paraId="549E7D8F" w14:textId="32DA4254" w:rsidR="00CC0CCE" w:rsidRDefault="00CC0CCE" w:rsidP="00CC0CCE">
      <w:pPr>
        <w:pStyle w:val="TF"/>
      </w:pPr>
      <w:r>
        <w:t>Figure 4.9.</w:t>
      </w:r>
      <w:r w:rsidR="003A574E">
        <w:t>3</w:t>
      </w:r>
      <w:r>
        <w:t>.2-3: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1813614C"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.2-2 can apply here as well.</w:t>
      </w:r>
    </w:p>
    <w:p w14:paraId="11B5C34B" w14:textId="6D3601DB" w:rsidR="00CC0CCE" w:rsidRDefault="00CC0CCE" w:rsidP="00CC0CCE">
      <w:pPr>
        <w:pStyle w:val="Heading5"/>
      </w:pPr>
      <w:bookmarkStart w:id="177" w:name="_Toc151151988"/>
      <w:r>
        <w:t>4.9.</w:t>
      </w:r>
      <w:r w:rsidR="003A574E">
        <w:t>3</w:t>
      </w:r>
      <w:r>
        <w:t>.2.5</w:t>
      </w:r>
      <w:r>
        <w:tab/>
        <w:t>Interception at the access side – terminating session</w:t>
      </w:r>
      <w:bookmarkEnd w:id="177"/>
    </w:p>
    <w:p w14:paraId="0511C39B" w14:textId="41375E74" w:rsidR="00CC0CCE" w:rsidRDefault="00CC0CCE" w:rsidP="00CC0CCE">
      <w:r>
        <w:t>Figure 4.9.</w:t>
      </w:r>
      <w:r w:rsidR="003A574E">
        <w:t>3</w:t>
      </w:r>
      <w:r>
        <w:t xml:space="preserve">.2-4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8pt;height:222pt" o:ole="">
            <v:imagedata r:id="rId245" o:title=""/>
          </v:shape>
          <o:OLEObject Type="Embed" ProgID="Visio.Drawing.15" ShapeID="_x0000_i1140" DrawAspect="Content" ObjectID="_1761769451" r:id="rId246"/>
        </w:object>
      </w:r>
    </w:p>
    <w:p w14:paraId="60243224" w14:textId="4ACA2803" w:rsidR="00CC0CCE" w:rsidRDefault="00CC0CCE" w:rsidP="00CC0CCE">
      <w:pPr>
        <w:pStyle w:val="TF"/>
      </w:pPr>
      <w:r>
        <w:t>Figure 4.9.</w:t>
      </w:r>
      <w:r w:rsidR="003A574E">
        <w:t>3</w:t>
      </w:r>
      <w:r>
        <w:t>.2-4: Media interception at the access side (SDP offer is sent)</w:t>
      </w:r>
    </w:p>
    <w:p w14:paraId="67A46F0F" w14:textId="0D53AC9B" w:rsidR="00CC0CCE" w:rsidRDefault="00CC0CCE" w:rsidP="00CC0CCE">
      <w:pPr>
        <w:tabs>
          <w:tab w:val="left" w:pos="709"/>
        </w:tabs>
        <w:jc w:val="both"/>
      </w:pPr>
      <w:r>
        <w:t>As shown in figure 4.9.</w:t>
      </w:r>
      <w:r w:rsidR="003A574E">
        <w:t>3</w:t>
      </w:r>
      <w:r>
        <w:t>.2-4,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369A83CC"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.2-1 can apply here as well.</w:t>
      </w:r>
    </w:p>
    <w:p w14:paraId="6CD20155" w14:textId="574AA47A" w:rsidR="003A574E" w:rsidRDefault="003A574E" w:rsidP="003A574E">
      <w:pPr>
        <w:pStyle w:val="Heading4"/>
      </w:pPr>
      <w:bookmarkStart w:id="178" w:name="_Toc151151989"/>
      <w:r>
        <w:t>4.9.3.3</w:t>
      </w:r>
      <w:r>
        <w:tab/>
        <w:t>Asymmetric media streams</w:t>
      </w:r>
      <w:bookmarkEnd w:id="178"/>
    </w:p>
    <w:p w14:paraId="4F8A155C" w14:textId="24958FAD" w:rsidR="003A574E" w:rsidRDefault="003A574E" w:rsidP="003A574E">
      <w:pPr>
        <w:pStyle w:val="Heading5"/>
      </w:pPr>
      <w:bookmarkStart w:id="179" w:name="_Toc151151990"/>
      <w:r>
        <w:t>4.9.3.3.1</w:t>
      </w:r>
      <w:r>
        <w:tab/>
        <w:t>General</w:t>
      </w:r>
      <w:bookmarkEnd w:id="179"/>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180" w:name="_Toc151151991"/>
      <w:r>
        <w:t>4.9.3.3.2</w:t>
      </w:r>
      <w:r>
        <w:tab/>
        <w:t>Interception at the core network session – originating session</w:t>
      </w:r>
      <w:bookmarkEnd w:id="180"/>
    </w:p>
    <w:p w14:paraId="4422CC69" w14:textId="4ED20DAE" w:rsidR="003A574E" w:rsidRDefault="003A574E" w:rsidP="003A574E">
      <w:r>
        <w:t>Figure 4.9.</w:t>
      </w:r>
      <w:r w:rsidR="004D6243">
        <w:t>3</w:t>
      </w:r>
      <w:r>
        <w:t xml:space="preserve">.3-1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8pt;height:222pt" o:ole="">
            <v:imagedata r:id="rId247" o:title=""/>
          </v:shape>
          <o:OLEObject Type="Embed" ProgID="Visio.Drawing.15" ShapeID="_x0000_i1141" DrawAspect="Content" ObjectID="_1761769452" r:id="rId248"/>
        </w:object>
      </w:r>
    </w:p>
    <w:p w14:paraId="193044BC" w14:textId="758409E2" w:rsidR="003A574E" w:rsidRDefault="003A574E" w:rsidP="004D6243">
      <w:pPr>
        <w:pStyle w:val="TF"/>
      </w:pPr>
      <w:r>
        <w:t>Figure 4.9.3.3-1: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181" w:name="_Toc151151992"/>
      <w:bookmarkStart w:id="182" w:name="_Hlk107242654"/>
      <w:r>
        <w:t>4.9.3.3.3</w:t>
      </w:r>
      <w:r>
        <w:tab/>
        <w:t>Interception at the core network side – terminating session</w:t>
      </w:r>
      <w:bookmarkEnd w:id="181"/>
    </w:p>
    <w:bookmarkEnd w:id="182"/>
    <w:p w14:paraId="51C9D190" w14:textId="2B36592E" w:rsidR="003A574E" w:rsidRDefault="003A574E" w:rsidP="003A574E">
      <w:r>
        <w:t xml:space="preserve">Figure 4.9.3.3-2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8pt;height:257.4pt" o:ole="">
            <v:imagedata r:id="rId249" o:title=""/>
          </v:shape>
          <o:OLEObject Type="Embed" ProgID="Visio.Drawing.15" ShapeID="_x0000_i1142" DrawAspect="Content" ObjectID="_1761769453" r:id="rId250"/>
        </w:object>
      </w:r>
    </w:p>
    <w:p w14:paraId="39B04D12" w14:textId="6A7E81D1" w:rsidR="003A574E" w:rsidRDefault="003A574E" w:rsidP="003A574E">
      <w:pPr>
        <w:pStyle w:val="TF"/>
      </w:pPr>
      <w:r>
        <w:t>Figure 4.9.3.3-2: Media interception at the core network side (SDP offer is received)</w:t>
      </w:r>
    </w:p>
    <w:p w14:paraId="3B898D8C" w14:textId="4A63F19B" w:rsidR="003A574E" w:rsidRDefault="003A574E" w:rsidP="003A574E">
      <w:pPr>
        <w:tabs>
          <w:tab w:val="left" w:pos="709"/>
        </w:tabs>
        <w:jc w:val="both"/>
      </w:pPr>
      <w:r>
        <w:lastRenderedPageBreak/>
        <w:t>In the flow-diagram shown in figure 4.9.3.3-2,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183" w:name="_Toc151151993"/>
      <w:r>
        <w:t>4.9.3.3.4</w:t>
      </w:r>
      <w:r>
        <w:tab/>
        <w:t>Interception at both ends of IMS media function – target originating</w:t>
      </w:r>
      <w:bookmarkEnd w:id="183"/>
    </w:p>
    <w:p w14:paraId="71BD934C" w14:textId="4C8CFE4D" w:rsidR="003A574E" w:rsidRDefault="003A574E" w:rsidP="003A574E">
      <w:r>
        <w:t>Figure 4.9.3.3-3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8pt;height:247.2pt" o:ole="">
            <v:imagedata r:id="rId251" o:title=""/>
          </v:shape>
          <o:OLEObject Type="Embed" ProgID="Visio.Drawing.15" ShapeID="_x0000_i1143" DrawAspect="Content" ObjectID="_1761769454" r:id="rId252"/>
        </w:object>
      </w:r>
    </w:p>
    <w:p w14:paraId="7F78BD91" w14:textId="3547FE16" w:rsidR="003A574E" w:rsidRDefault="003A574E" w:rsidP="003A574E">
      <w:pPr>
        <w:pStyle w:val="TF"/>
      </w:pPr>
      <w:r>
        <w:t>Figure 4.9.3.3-3: Media interception at both sides of IMS media function side (SDP offer is received)</w:t>
      </w:r>
    </w:p>
    <w:p w14:paraId="560D6FA4" w14:textId="43CBD16F" w:rsidR="003A574E" w:rsidRDefault="003A574E" w:rsidP="003A574E">
      <w:pPr>
        <w:tabs>
          <w:tab w:val="left" w:pos="709"/>
        </w:tabs>
        <w:jc w:val="both"/>
      </w:pPr>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184" w:name="_Toc151151994"/>
      <w:r>
        <w:t>4.9.3.3.5</w:t>
      </w:r>
      <w:r>
        <w:tab/>
        <w:t>Interception at both ends of IMS media function – terminating to target</w:t>
      </w:r>
      <w:bookmarkEnd w:id="184"/>
    </w:p>
    <w:p w14:paraId="5423065E" w14:textId="16E13F77" w:rsidR="003A574E" w:rsidRDefault="003A574E" w:rsidP="003A574E">
      <w:r>
        <w:t>Figure 4.9.3.3-4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2pt;height:265.2pt" o:ole="">
            <v:imagedata r:id="rId253" o:title=""/>
          </v:shape>
          <o:OLEObject Type="Embed" ProgID="Visio.Drawing.15" ShapeID="_x0000_i1144" DrawAspect="Content" ObjectID="_1761769455" r:id="rId254"/>
        </w:object>
      </w:r>
    </w:p>
    <w:p w14:paraId="59B67552" w14:textId="604939F5" w:rsidR="003A574E" w:rsidRDefault="003A574E" w:rsidP="003A574E">
      <w:pPr>
        <w:pStyle w:val="TF"/>
      </w:pPr>
      <w:r>
        <w:t>Figure 4.9.3.3-4: Media interception at both sides of IMS media function side (SDP offer is sent)</w:t>
      </w:r>
    </w:p>
    <w:p w14:paraId="47BFB09E" w14:textId="596557E9" w:rsidR="003A574E" w:rsidRDefault="003A574E" w:rsidP="003A574E">
      <w:pPr>
        <w:tabs>
          <w:tab w:val="left" w:pos="709"/>
        </w:tabs>
        <w:jc w:val="both"/>
      </w:pPr>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22BC954" w14:textId="4713E39B" w:rsidR="004879FC" w:rsidRDefault="0041558E" w:rsidP="004879FC">
      <w:pPr>
        <w:pStyle w:val="Heading1"/>
      </w:pPr>
      <w:bookmarkStart w:id="185" w:name="_Toc151151995"/>
      <w:r>
        <w:t>5</w:t>
      </w:r>
      <w:r w:rsidR="004879FC">
        <w:tab/>
        <w:t>Example call flows of LI for I</w:t>
      </w:r>
      <w:r w:rsidR="004879FC" w:rsidRPr="009F28B4">
        <w:t xml:space="preserve">MS-based </w:t>
      </w:r>
      <w:r w:rsidR="004879FC">
        <w:t>services</w:t>
      </w:r>
      <w:bookmarkEnd w:id="185"/>
    </w:p>
    <w:p w14:paraId="74D76A43" w14:textId="7B40D286" w:rsidR="004879FC" w:rsidRDefault="0041558E" w:rsidP="004879FC">
      <w:pPr>
        <w:pStyle w:val="Heading2"/>
      </w:pPr>
      <w:bookmarkStart w:id="186" w:name="_Toc151151996"/>
      <w:r>
        <w:t>5</w:t>
      </w:r>
      <w:r w:rsidR="004879FC">
        <w:t>.1</w:t>
      </w:r>
      <w:r w:rsidR="004879FC">
        <w:tab/>
        <w:t>General remarks</w:t>
      </w:r>
      <w:bookmarkEnd w:id="186"/>
    </w:p>
    <w:p w14:paraId="071488E0" w14:textId="42B02B73" w:rsidR="004879FC" w:rsidRDefault="004879FC" w:rsidP="004879FC">
      <w:r>
        <w:t>All the call flows illustrate that the CC delivery begins once the SDP offer and answer is completed (i.e. when the media bearer is setup). In all the call flows shown, the first reliable response is SIP 200 OK.</w:t>
      </w:r>
    </w:p>
    <w:p w14:paraId="39D3A8A8" w14:textId="50C90F36" w:rsidR="004879FC" w:rsidRDefault="004879FC" w:rsidP="004879FC">
      <w:r>
        <w:t xml:space="preserve">In all the call flows, the originating end of the </w:t>
      </w:r>
      <w:r w:rsidR="006B3EB1">
        <w:t xml:space="preserve">IMS session </w:t>
      </w:r>
      <w:r>
        <w:t xml:space="preserve">sends the SDP offer and </w:t>
      </w:r>
      <w:r w:rsidR="00E60752">
        <w:t xml:space="preserve">the </w:t>
      </w:r>
      <w:r>
        <w:t xml:space="preserve">terminating end </w:t>
      </w:r>
      <w:r w:rsidR="006B3EB1">
        <w:t xml:space="preserve">of the IMS session </w:t>
      </w:r>
      <w:r>
        <w:t xml:space="preserve">gives the SDP answer. </w:t>
      </w:r>
      <w:r w:rsidR="00E60752">
        <w:t>Thereafter</w:t>
      </w:r>
      <w:r>
        <w:t xml:space="preserve">, the first reliable response is SIP 200 OK, </w:t>
      </w:r>
      <w:r w:rsidR="000D1A56">
        <w:t xml:space="preserve">therefore, </w:t>
      </w:r>
      <w:r>
        <w:t>the SDP answer is always given in the SIP 200 OK message.</w:t>
      </w:r>
    </w:p>
    <w:p w14:paraId="1CE30C2A" w14:textId="77777777" w:rsidR="004879FC" w:rsidRDefault="004879FC" w:rsidP="004879FC">
      <w:r>
        <w:t>All the call flows assume the presence of an Application Server (shown as AS) that provides the services like digit translation, invoking the call forwarding, etc.</w:t>
      </w:r>
    </w:p>
    <w:p w14:paraId="4D566081" w14:textId="38F3CC8C" w:rsidR="004879FC" w:rsidRDefault="000D1A56" w:rsidP="004879FC">
      <w:r>
        <w:t xml:space="preserve">The </w:t>
      </w:r>
      <w:r w:rsidR="004879FC">
        <w:t xml:space="preserve">IRI in the visited CSP with Local Break-out as the roaming architecture is intercepted by the </w:t>
      </w:r>
      <w:r w:rsidR="006B3EB1">
        <w:t xml:space="preserve">IRI-POI present in the </w:t>
      </w:r>
      <w:r w:rsidR="004879FC">
        <w:t xml:space="preserve">P-CSCF and </w:t>
      </w:r>
      <w:r>
        <w:t xml:space="preserve">the </w:t>
      </w:r>
      <w:r w:rsidR="004879FC">
        <w:t xml:space="preserve">IRI in the home CSP is intercepted by the </w:t>
      </w:r>
      <w:r w:rsidR="006B3EB1">
        <w:t xml:space="preserve">IRI-POI present in the </w:t>
      </w:r>
      <w:r w:rsidR="004879FC">
        <w:t>S-CSCF.</w:t>
      </w:r>
    </w:p>
    <w:p w14:paraId="05C10604" w14:textId="0C632BFF" w:rsidR="004879FC" w:rsidRDefault="004879FC" w:rsidP="004879FC">
      <w:r>
        <w:t xml:space="preserve">The CC interception can be done at the </w:t>
      </w:r>
      <w:r w:rsidR="006B3EB1">
        <w:t xml:space="preserve">CC-POIs present in the </w:t>
      </w:r>
      <w:r>
        <w:t xml:space="preserve">IMS-AGW, IM-MGW or the TrGW depending on the </w:t>
      </w:r>
      <w:r w:rsidR="006B3EB1">
        <w:t xml:space="preserve">IMS session </w:t>
      </w:r>
      <w:r>
        <w:t>scenario. The option of CC interception performed at the PGW (supported for VoLTE) is not shown.</w:t>
      </w:r>
    </w:p>
    <w:p w14:paraId="59107010" w14:textId="539B7B66" w:rsidR="004879FC" w:rsidRDefault="004879FC" w:rsidP="004879FC">
      <w:r>
        <w:t>Not all the functional elements are shown in the call flows. For example, the call flows do not show I-CSCF and HSS that are involved in handling the terminating leg of a</w:t>
      </w:r>
      <w:r w:rsidR="006B3EB1">
        <w:t>n IMS session.</w:t>
      </w:r>
    </w:p>
    <w:p w14:paraId="5C8C19A9" w14:textId="118716B5" w:rsidR="004879FC" w:rsidRPr="00B12C5D" w:rsidRDefault="004879FC" w:rsidP="0061421E">
      <w:r>
        <w:t>All the call flows show a summary of SIP messages that are delivered to the LEMF (not all SIP messages are shown).</w:t>
      </w:r>
    </w:p>
    <w:p w14:paraId="245B6FF1" w14:textId="0ED9E6E1" w:rsidR="00B21396" w:rsidRDefault="0041558E" w:rsidP="00B21396">
      <w:pPr>
        <w:pStyle w:val="Heading2"/>
      </w:pPr>
      <w:bookmarkStart w:id="187" w:name="_Toc151151997"/>
      <w:r>
        <w:lastRenderedPageBreak/>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187"/>
    </w:p>
    <w:p w14:paraId="62E2496A" w14:textId="63B94D82" w:rsidR="00B21396" w:rsidRDefault="0041558E" w:rsidP="00B21396">
      <w:pPr>
        <w:pStyle w:val="Heading3"/>
      </w:pPr>
      <w:bookmarkStart w:id="188" w:name="_Toc151151998"/>
      <w:r>
        <w:t>5</w:t>
      </w:r>
      <w:r w:rsidR="00B21396">
        <w:t>.2.1</w:t>
      </w:r>
      <w:r w:rsidR="00B21396">
        <w:tab/>
        <w:t>Introduction</w:t>
      </w:r>
      <w:bookmarkEnd w:id="18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189" w:name="_Toc151151999"/>
      <w:r>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189"/>
    </w:p>
    <w:p w14:paraId="377391DA" w14:textId="35446E70" w:rsidR="00767A16" w:rsidRDefault="00184B57" w:rsidP="00365B04">
      <w:pPr>
        <w:pStyle w:val="TH"/>
      </w:pPr>
      <w:r>
        <w:object w:dxaOrig="17232" w:dyaOrig="14280" w14:anchorId="43118F1F">
          <v:shape id="_x0000_i1145" type="#_x0000_t75" style="width:481.8pt;height:399pt" o:ole="">
            <v:imagedata r:id="rId255" o:title=""/>
          </v:shape>
          <o:OLEObject Type="Embed" ProgID="Visio.Drawing.15" ShapeID="_x0000_i1145" DrawAspect="Content" ObjectID="_1761769456" r:id="rId256"/>
        </w:object>
      </w:r>
    </w:p>
    <w:p w14:paraId="3772ABD6" w14:textId="0EB456D3" w:rsidR="00B21396" w:rsidRDefault="00B21396" w:rsidP="005050EC">
      <w:pPr>
        <w:pStyle w:val="TF"/>
      </w:pPr>
      <w:r w:rsidRPr="00275534">
        <w:t xml:space="preserve">Figure </w:t>
      </w:r>
      <w:r w:rsidR="0041558E">
        <w:t>5.2</w:t>
      </w:r>
      <w:r>
        <w:t>-</w:t>
      </w:r>
      <w:r w:rsidRPr="00275534">
        <w:t xml:space="preserve">1: </w:t>
      </w:r>
      <w:r w:rsidR="00372AB2">
        <w:t>Party_A (target)</w:t>
      </w:r>
      <w:r w:rsidRPr="00275534">
        <w:t xml:space="preserve"> calls Party_</w:t>
      </w:r>
      <w:r>
        <w:t>B</w:t>
      </w:r>
    </w:p>
    <w:p w14:paraId="22E77A8A" w14:textId="05F76BC9" w:rsidR="006B3EB1" w:rsidRDefault="006B3EB1" w:rsidP="00EA74D9">
      <w:r>
        <w:t>Figure 5.2-1 illustrates the case where Party_A (target) calls Party</w:t>
      </w:r>
      <w:r w:rsidR="001632DD">
        <w:t>_</w:t>
      </w:r>
      <w:r>
        <w:t>B.</w:t>
      </w:r>
    </w:p>
    <w:p w14:paraId="609665EA" w14:textId="77777777" w:rsidR="0061421E" w:rsidRPr="00B12C5D" w:rsidRDefault="0061421E" w:rsidP="00AE1ADF"/>
    <w:p w14:paraId="2E6A3E9D" w14:textId="59E3CE42" w:rsidR="00B21396" w:rsidRDefault="0041558E" w:rsidP="00B21396">
      <w:pPr>
        <w:pStyle w:val="Heading3"/>
      </w:pPr>
      <w:bookmarkStart w:id="190" w:name="_Toc151152000"/>
      <w:r>
        <w:lastRenderedPageBreak/>
        <w:t>5</w:t>
      </w:r>
      <w:r w:rsidR="00B21396">
        <w:t>.2.3</w:t>
      </w:r>
      <w:r w:rsidR="00B21396">
        <w:tab/>
      </w:r>
      <w:r w:rsidR="00372AB2">
        <w:t>Party_A (target)</w:t>
      </w:r>
      <w:r w:rsidR="00B21396">
        <w:t xml:space="preserve"> dials a </w:t>
      </w:r>
      <w:r w:rsidR="00372AB2">
        <w:t>special number</w:t>
      </w:r>
      <w:bookmarkEnd w:id="190"/>
    </w:p>
    <w:p w14:paraId="0BFDB442" w14:textId="3C2978A6" w:rsidR="0048277D" w:rsidRDefault="0048277D" w:rsidP="00EA74D9">
      <w:pPr>
        <w:pStyle w:val="TH"/>
      </w:pPr>
    </w:p>
    <w:p w14:paraId="169C2C7E" w14:textId="3E8605CD" w:rsidR="00767A16" w:rsidRDefault="00767A16" w:rsidP="00365B04">
      <w:pPr>
        <w:pStyle w:val="TH"/>
      </w:pPr>
    </w:p>
    <w:p w14:paraId="5BE73A8C" w14:textId="7ECAB7F4" w:rsidR="00B21396" w:rsidRDefault="00A02231" w:rsidP="00853A10">
      <w:pPr>
        <w:pStyle w:val="TF"/>
      </w:pPr>
      <w:r>
        <w:object w:dxaOrig="18397" w:dyaOrig="14412" w14:anchorId="3CEECF0A">
          <v:shape id="_x0000_i1146" type="#_x0000_t75" style="width:481.8pt;height:377.4pt" o:ole="">
            <v:imagedata r:id="rId257" o:title=""/>
          </v:shape>
          <o:OLEObject Type="Embed" ProgID="Visio.Drawing.15" ShapeID="_x0000_i1146" DrawAspect="Content" ObjectID="_1761769457" r:id="rId258"/>
        </w:object>
      </w:r>
      <w:r w:rsidR="00B21396">
        <w:t xml:space="preserve">Figure </w:t>
      </w:r>
      <w:r w:rsidR="0041558E">
        <w:t>5.2</w:t>
      </w:r>
      <w:r w:rsidR="00B21396">
        <w:t>-</w:t>
      </w:r>
      <w:r w:rsidR="00372AB2">
        <w:t>2</w:t>
      </w:r>
      <w:r w:rsidR="00B21396">
        <w:t xml:space="preserve">: </w:t>
      </w:r>
      <w:r w:rsidR="004E3202">
        <w:t>–</w:t>
      </w:r>
      <w:r w:rsidR="00372AB2">
        <w:t>Party</w:t>
      </w:r>
      <w:r w:rsidR="004E3202">
        <w:t>_</w:t>
      </w:r>
      <w:r w:rsidR="00372AB2">
        <w:t>A (target)</w:t>
      </w:r>
      <w:r w:rsidR="00B21396">
        <w:t xml:space="preserve"> dials a special number</w:t>
      </w:r>
      <w:r w:rsidR="004E3202">
        <w:t xml:space="preserve"> (translated to Party_B)</w:t>
      </w:r>
    </w:p>
    <w:p w14:paraId="78F289EB" w14:textId="539D558C" w:rsidR="006B3EB1" w:rsidRDefault="006B3EB1" w:rsidP="00EA74D9">
      <w:r>
        <w:t>Figure 5.2-2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191" w:name="_Toc151152001"/>
      <w:r>
        <w:t>5.3</w:t>
      </w:r>
      <w:r>
        <w:tab/>
        <w:t xml:space="preserve">Terminating </w:t>
      </w:r>
      <w:r w:rsidR="006B3EB1">
        <w:t xml:space="preserve">IMS sessions </w:t>
      </w:r>
      <w:r>
        <w:t>to the target</w:t>
      </w:r>
      <w:r w:rsidR="006B3EB1">
        <w:t xml:space="preserve"> – non-roaming</w:t>
      </w:r>
      <w:bookmarkEnd w:id="191"/>
    </w:p>
    <w:p w14:paraId="1B481707" w14:textId="0FD162BB" w:rsidR="004E3202" w:rsidRDefault="004E3202" w:rsidP="004E3202">
      <w:pPr>
        <w:pStyle w:val="Heading3"/>
      </w:pPr>
      <w:bookmarkStart w:id="192" w:name="_Toc151152002"/>
      <w:r>
        <w:t>5.3.1</w:t>
      </w:r>
      <w:r>
        <w:tab/>
        <w:t>Introduction</w:t>
      </w:r>
      <w:bookmarkEnd w:id="19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193" w:name="_Toc151152003"/>
      <w:r>
        <w:lastRenderedPageBreak/>
        <w:t>5.3.2</w:t>
      </w:r>
      <w:r>
        <w:tab/>
        <w:t>Party_A calls Party_B (target)</w:t>
      </w:r>
      <w:bookmarkEnd w:id="19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147" type="#_x0000_t75" style="width:481.8pt;height:385.2pt" o:ole="">
            <v:imagedata r:id="rId259" o:title=""/>
          </v:shape>
          <o:OLEObject Type="Embed" ProgID="Visio.Drawing.15" ShapeID="_x0000_i1147" DrawAspect="Content" ObjectID="_1761769458" r:id="rId260"/>
        </w:object>
      </w:r>
    </w:p>
    <w:p w14:paraId="00AEFD70" w14:textId="00D25C48" w:rsidR="004E3202" w:rsidRDefault="004E3202" w:rsidP="004E3202">
      <w:pPr>
        <w:pStyle w:val="TF"/>
      </w:pPr>
      <w:r w:rsidRPr="00275534">
        <w:t xml:space="preserve">Figure </w:t>
      </w:r>
      <w:r>
        <w:t>5.3-</w:t>
      </w:r>
      <w:r w:rsidRPr="00275534">
        <w:t xml:space="preserve">1: </w:t>
      </w:r>
      <w:r>
        <w:t>Party_A calls Party B (target)</w:t>
      </w:r>
    </w:p>
    <w:p w14:paraId="7EAD1201" w14:textId="77777777" w:rsidR="006B3EB1" w:rsidRDefault="006B3EB1" w:rsidP="006B3EB1">
      <w:r>
        <w:t>Figure 5.3-1 illustrates a case where the Party_A calls Party_B (target).</w:t>
      </w:r>
    </w:p>
    <w:p w14:paraId="2E01DAEB" w14:textId="6F3C03E1" w:rsidR="00F624F2" w:rsidRDefault="00F624F2" w:rsidP="00F624F2">
      <w:pPr>
        <w:pStyle w:val="Heading2"/>
      </w:pPr>
      <w:bookmarkStart w:id="194" w:name="_Toc151152004"/>
      <w:r>
        <w:t>5.4</w:t>
      </w:r>
      <w:r>
        <w:tab/>
      </w:r>
      <w:r w:rsidR="006B3EB1">
        <w:t xml:space="preserve">Redirected IMS sessions </w:t>
      </w:r>
      <w:r>
        <w:t>– no roaming</w:t>
      </w:r>
      <w:bookmarkEnd w:id="194"/>
    </w:p>
    <w:p w14:paraId="18383248" w14:textId="5ACFA26B" w:rsidR="00F624F2" w:rsidRDefault="00F624F2" w:rsidP="00F624F2">
      <w:pPr>
        <w:pStyle w:val="Heading3"/>
      </w:pPr>
      <w:bookmarkStart w:id="195" w:name="_Toc151152005"/>
      <w:r>
        <w:t>5.4.1</w:t>
      </w:r>
      <w:r>
        <w:tab/>
        <w:t>Introduction</w:t>
      </w:r>
      <w:bookmarkEnd w:id="195"/>
    </w:p>
    <w:p w14:paraId="6DD89908" w14:textId="3E5E82A1" w:rsidR="00EC2EB7" w:rsidRDefault="00F624F2" w:rsidP="00EC2EB7">
      <w:r>
        <w:t xml:space="preserve">This clause </w:t>
      </w:r>
      <w:r w:rsidR="00AE54AE">
        <w:t xml:space="preserve">5.4 describes </w:t>
      </w:r>
      <w:r w:rsidR="00EC2EB7">
        <w:t xml:space="preserve">the </w:t>
      </w:r>
      <w:r>
        <w:t>call flow</w:t>
      </w:r>
      <w:r w:rsidR="00EC2EB7">
        <w:t>s</w:t>
      </w:r>
      <w:r>
        <w:t xml:space="preserve"> to illustrate </w:t>
      </w:r>
      <w:r w:rsidR="00EC2EB7">
        <w:t xml:space="preserve">scenarios of IMS session redirections </w:t>
      </w:r>
      <w:r>
        <w:t>redirection (</w:t>
      </w:r>
      <w:r w:rsidR="00EC2EB7">
        <w:t>aka</w:t>
      </w:r>
      <w:r>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196" w:name="_Toc151152006"/>
      <w:r>
        <w:lastRenderedPageBreak/>
        <w:t>5.4.2</w:t>
      </w:r>
      <w:r>
        <w:tab/>
        <w:t>Intra-CSP redirection unconditional – Party_A calls Party_B (target) redirected to Party_C</w:t>
      </w:r>
      <w:bookmarkEnd w:id="196"/>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148" type="#_x0000_t75" style="width:481.2pt;height:385.2pt" o:ole="">
            <v:imagedata r:id="rId261" o:title=""/>
          </v:shape>
          <o:OLEObject Type="Embed" ProgID="Visio.Drawing.15" ShapeID="_x0000_i1148" DrawAspect="Content" ObjectID="_1761769459" r:id="rId262"/>
        </w:object>
      </w:r>
    </w:p>
    <w:p w14:paraId="5D4C11E3" w14:textId="67FA2B4F" w:rsidR="00F624F2" w:rsidRDefault="00F624F2" w:rsidP="00F624F2">
      <w:pPr>
        <w:pStyle w:val="TF"/>
      </w:pPr>
      <w:r w:rsidRPr="00275534">
        <w:t xml:space="preserve">Figure </w:t>
      </w:r>
      <w:r>
        <w:t>5.4-</w:t>
      </w:r>
      <w:r w:rsidRPr="00275534">
        <w:t xml:space="preserve">1: </w:t>
      </w:r>
      <w:r>
        <w:t>Party_A calls Party_B (</w:t>
      </w:r>
      <w:r w:rsidRPr="00275534">
        <w:t>target</w:t>
      </w:r>
      <w:r>
        <w:t>) redirected to Party_C</w:t>
      </w:r>
    </w:p>
    <w:p w14:paraId="146D3FFB" w14:textId="01B11D40" w:rsidR="00EC2EB7" w:rsidRDefault="00EC2EB7" w:rsidP="00EC2EB7">
      <w:r>
        <w:t>Figure 5.4-1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197" w:name="_Toc151152007"/>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197"/>
    </w:p>
    <w:p w14:paraId="2C621DC6" w14:textId="610DCE9A" w:rsidR="00843056" w:rsidRDefault="00861D4E" w:rsidP="00365B04">
      <w:pPr>
        <w:pStyle w:val="TH"/>
      </w:pPr>
      <w:r>
        <w:object w:dxaOrig="16524" w:dyaOrig="14101" w14:anchorId="6F177AAA">
          <v:shape id="_x0000_i1149" type="#_x0000_t75" style="width:481.8pt;height:411pt" o:ole="">
            <v:imagedata r:id="rId263" o:title=""/>
          </v:shape>
          <o:OLEObject Type="Embed" ProgID="Visio.Drawing.15" ShapeID="_x0000_i1149" DrawAspect="Content" ObjectID="_1761769460" r:id="rId264"/>
        </w:object>
      </w:r>
    </w:p>
    <w:p w14:paraId="4E15DFA0" w14:textId="04FC11D7" w:rsidR="00F7702A" w:rsidRDefault="00F7702A" w:rsidP="00F7702A">
      <w:pPr>
        <w:pStyle w:val="TF"/>
      </w:pPr>
      <w:r w:rsidRPr="00275534">
        <w:t xml:space="preserve">Figure </w:t>
      </w:r>
      <w:r>
        <w:t>5.4-2</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198" w:name="_Toc151152008"/>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19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150" type="#_x0000_t75" style="width:481.2pt;height:345pt" o:ole="">
            <v:imagedata r:id="rId265" o:title=""/>
          </v:shape>
          <o:OLEObject Type="Embed" ProgID="Visio.Drawing.15" ShapeID="_x0000_i1150" DrawAspect="Content" ObjectID="_1761769461" r:id="rId266"/>
        </w:object>
      </w:r>
    </w:p>
    <w:p w14:paraId="3228DB25" w14:textId="68BB54F8" w:rsidR="00F7702A" w:rsidRDefault="00F7702A" w:rsidP="00F7702A">
      <w:pPr>
        <w:pStyle w:val="TF"/>
      </w:pPr>
      <w:r w:rsidRPr="00275534">
        <w:t xml:space="preserve">Figure </w:t>
      </w:r>
      <w:r>
        <w:t>5.4-3</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701E1A82" w:rsidR="00F7702A" w:rsidRDefault="00F7702A" w:rsidP="00F7702A">
      <w:r>
        <w:t>Figure</w:t>
      </w:r>
      <w:r w:rsidR="00FB64A3">
        <w:t>s</w:t>
      </w:r>
      <w:r>
        <w:t xml:space="preserve"> 5.4-2 and 5.4.3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199" w:name="_Toc151152009"/>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199"/>
    </w:p>
    <w:p w14:paraId="6145CB09" w14:textId="7C6BA544" w:rsidR="00843056" w:rsidRDefault="00861D4E" w:rsidP="00365B04">
      <w:pPr>
        <w:pStyle w:val="TH"/>
      </w:pPr>
      <w:r>
        <w:object w:dxaOrig="18061" w:dyaOrig="14784" w14:anchorId="448ED26E">
          <v:shape id="_x0000_i1151" type="#_x0000_t75" style="width:481.2pt;height:394.2pt" o:ole="">
            <v:imagedata r:id="rId267" o:title=""/>
          </v:shape>
          <o:OLEObject Type="Embed" ProgID="Visio.Drawing.15" ShapeID="_x0000_i1151" DrawAspect="Content" ObjectID="_1761769462" r:id="rId268"/>
        </w:object>
      </w:r>
    </w:p>
    <w:p w14:paraId="4BA151C6" w14:textId="44B7FBDB" w:rsidR="00F7702A" w:rsidRDefault="00F7702A" w:rsidP="00F7702A">
      <w:pPr>
        <w:pStyle w:val="TF"/>
      </w:pPr>
      <w:r w:rsidRPr="00275534">
        <w:t xml:space="preserve">Figure </w:t>
      </w:r>
      <w:r>
        <w:t>5.4-</w:t>
      </w:r>
      <w:r w:rsidR="00CE4DB8">
        <w:t>4</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32BCED8C" w:rsidR="00F7702A" w:rsidRDefault="00F7702A" w:rsidP="00F7702A">
      <w:r>
        <w:t>Figure 5.4-</w:t>
      </w:r>
      <w:r w:rsidR="00CE4DB8">
        <w:t>4</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200" w:name="_Toc151152010"/>
      <w:r>
        <w:t>5.5</w:t>
      </w:r>
      <w:r>
        <w:tab/>
        <w:t>Originating IMS sessions from the target – roaming</w:t>
      </w:r>
      <w:bookmarkEnd w:id="200"/>
    </w:p>
    <w:p w14:paraId="6904A4E1" w14:textId="340795F9" w:rsidR="002556C0" w:rsidRDefault="002556C0" w:rsidP="002556C0">
      <w:pPr>
        <w:pStyle w:val="Heading3"/>
      </w:pPr>
      <w:bookmarkStart w:id="201" w:name="_Toc151152011"/>
      <w:r>
        <w:t>5.5.1</w:t>
      </w:r>
      <w:r>
        <w:tab/>
        <w:t>Introduction</w:t>
      </w:r>
      <w:bookmarkEnd w:id="20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202" w:name="_Toc151152012"/>
      <w:r>
        <w:t>5.5.2</w:t>
      </w:r>
      <w:r>
        <w:tab/>
        <w:t>Party_A (outbound roaming target) calls Party_B</w:t>
      </w:r>
      <w:bookmarkEnd w:id="202"/>
    </w:p>
    <w:p w14:paraId="0A65BB72" w14:textId="3C86E433" w:rsidR="002556C0" w:rsidRDefault="00861D4E" w:rsidP="002556C0">
      <w:pPr>
        <w:pStyle w:val="TH"/>
      </w:pPr>
      <w:r>
        <w:object w:dxaOrig="18349" w:dyaOrig="13932" w14:anchorId="6BBFFEE0">
          <v:shape id="_x0000_i1152" type="#_x0000_t75" style="width:481.8pt;height:366pt" o:ole="">
            <v:imagedata r:id="rId269" o:title=""/>
          </v:shape>
          <o:OLEObject Type="Embed" ProgID="Visio.Drawing.15" ShapeID="_x0000_i1152" DrawAspect="Content" ObjectID="_1761769463" r:id="rId270"/>
        </w:object>
      </w:r>
    </w:p>
    <w:p w14:paraId="7BD4BDE1" w14:textId="30C3B0BB" w:rsidR="002556C0" w:rsidRDefault="002556C0" w:rsidP="002556C0">
      <w:pPr>
        <w:pStyle w:val="TF"/>
      </w:pPr>
      <w:r w:rsidRPr="00275534">
        <w:t xml:space="preserve">Figure </w:t>
      </w:r>
      <w:r>
        <w:t>5.5-</w:t>
      </w:r>
      <w:r w:rsidRPr="00275534">
        <w:t xml:space="preserve">1: </w:t>
      </w:r>
      <w:r>
        <w:t>Party_A (outbound roaming target)</w:t>
      </w:r>
      <w:r w:rsidRPr="00275534">
        <w:t xml:space="preserve"> calls Party_</w:t>
      </w:r>
      <w:r>
        <w:t>B</w:t>
      </w:r>
    </w:p>
    <w:p w14:paraId="2B856D28" w14:textId="29286CA2" w:rsidR="002556C0" w:rsidRDefault="002556C0" w:rsidP="002556C0">
      <w:r>
        <w:t>Figure 5.5-1 illustrates the case where Party_A (outbound roaming target) calls Party_B. The CSP domain of interest is a Home CSP.</w:t>
      </w:r>
    </w:p>
    <w:p w14:paraId="38B95A4B" w14:textId="77777777" w:rsidR="002556C0" w:rsidRPr="00B12C5D" w:rsidRDefault="002556C0" w:rsidP="002556C0"/>
    <w:p w14:paraId="39C9C304" w14:textId="75F58AF6" w:rsidR="002556C0" w:rsidRDefault="002556C0" w:rsidP="002556C0">
      <w:pPr>
        <w:pStyle w:val="Heading3"/>
      </w:pPr>
      <w:bookmarkStart w:id="203" w:name="_Toc151152013"/>
      <w:r>
        <w:lastRenderedPageBreak/>
        <w:t>5.5.3</w:t>
      </w:r>
      <w:r>
        <w:tab/>
        <w:t>Party_A (outbound roaming target) dials a special number</w:t>
      </w:r>
      <w:bookmarkEnd w:id="203"/>
    </w:p>
    <w:p w14:paraId="0C4B4D25" w14:textId="0F5E03E5" w:rsidR="002556C0" w:rsidRDefault="00861D4E" w:rsidP="002556C0">
      <w:pPr>
        <w:pStyle w:val="TH"/>
      </w:pPr>
      <w:r>
        <w:object w:dxaOrig="17868" w:dyaOrig="14076" w14:anchorId="5279CAAC">
          <v:shape id="_x0000_i1153" type="#_x0000_t75" style="width:481.8pt;height:379.2pt" o:ole="">
            <v:imagedata r:id="rId271" o:title=""/>
          </v:shape>
          <o:OLEObject Type="Embed" ProgID="Visio.Drawing.15" ShapeID="_x0000_i1153" DrawAspect="Content" ObjectID="_1761769464" r:id="rId272"/>
        </w:object>
      </w:r>
    </w:p>
    <w:p w14:paraId="3FDB2C01" w14:textId="5861597B" w:rsidR="002556C0" w:rsidRDefault="002556C0" w:rsidP="002556C0">
      <w:pPr>
        <w:pStyle w:val="TF"/>
      </w:pPr>
      <w:r>
        <w:t>Figure 5.5-2: Party_A (outbound roaming target) dials a special number (translated to Party_B)</w:t>
      </w:r>
    </w:p>
    <w:p w14:paraId="5633F89B" w14:textId="1FEA7D88" w:rsidR="002556C0" w:rsidRDefault="002556C0" w:rsidP="002556C0">
      <w:r>
        <w:t xml:space="preserve">Figure 5.5-2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22D52EC6" w14:textId="77777777" w:rsidR="002556C0" w:rsidRDefault="002556C0" w:rsidP="002556C0"/>
    <w:p w14:paraId="67701AF3" w14:textId="24FEF5A3" w:rsidR="002556C0" w:rsidRDefault="002556C0" w:rsidP="002556C0">
      <w:pPr>
        <w:pStyle w:val="Heading3"/>
      </w:pPr>
      <w:bookmarkStart w:id="204" w:name="_Toc151152014"/>
      <w:r>
        <w:lastRenderedPageBreak/>
        <w:t>5.5.4</w:t>
      </w:r>
      <w:r>
        <w:tab/>
        <w:t>CC Unavailable in home CSP due to optimal media routing</w:t>
      </w:r>
      <w:bookmarkEnd w:id="204"/>
      <w:r>
        <w:t xml:space="preserve"> </w:t>
      </w:r>
    </w:p>
    <w:p w14:paraId="52C6BEE2" w14:textId="5A86F207" w:rsidR="002556C0" w:rsidRDefault="00905B16" w:rsidP="00365B04">
      <w:pPr>
        <w:pStyle w:val="TH"/>
      </w:pPr>
      <w:r>
        <w:object w:dxaOrig="18925" w:dyaOrig="13537" w14:anchorId="05059955">
          <v:shape id="_x0000_i1154" type="#_x0000_t75" style="width:481.8pt;height:344.4pt" o:ole="">
            <v:imagedata r:id="rId273" o:title=""/>
          </v:shape>
          <o:OLEObject Type="Embed" ProgID="Visio.Drawing.15" ShapeID="_x0000_i1154" DrawAspect="Content" ObjectID="_1761769465" r:id="rId274"/>
        </w:object>
      </w:r>
    </w:p>
    <w:p w14:paraId="2D95BF71" w14:textId="250BAAF0" w:rsidR="002556C0" w:rsidRDefault="002556C0" w:rsidP="002556C0">
      <w:pPr>
        <w:pStyle w:val="TF"/>
      </w:pPr>
      <w:r>
        <w:t>Figure 5.5-3: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205" w:name="_Toc151152015"/>
      <w:r>
        <w:lastRenderedPageBreak/>
        <w:t>5.5.5</w:t>
      </w:r>
      <w:r>
        <w:tab/>
        <w:t>Party_A (inbound roaming target) calls Party_B</w:t>
      </w:r>
      <w:bookmarkEnd w:id="205"/>
    </w:p>
    <w:p w14:paraId="408D5FEB" w14:textId="5C69E46F" w:rsidR="00947064" w:rsidRDefault="00905B16" w:rsidP="00947064">
      <w:pPr>
        <w:pStyle w:val="TH"/>
      </w:pPr>
      <w:r>
        <w:object w:dxaOrig="18925" w:dyaOrig="15384" w14:anchorId="3E394130">
          <v:shape id="_x0000_i1155" type="#_x0000_t75" style="width:481.8pt;height:391.8pt" o:ole="">
            <v:imagedata r:id="rId275" o:title=""/>
          </v:shape>
          <o:OLEObject Type="Embed" ProgID="Visio.Drawing.15" ShapeID="_x0000_i1155" DrawAspect="Content" ObjectID="_1761769466" r:id="rId276"/>
        </w:object>
      </w:r>
    </w:p>
    <w:p w14:paraId="0AA582D5" w14:textId="010973A9" w:rsidR="00947064" w:rsidRDefault="00947064" w:rsidP="00947064">
      <w:pPr>
        <w:pStyle w:val="TF"/>
      </w:pPr>
      <w:r>
        <w:t>Figure 5.5-4: Party_A (inbound roaming target) calls Party_B</w:t>
      </w:r>
    </w:p>
    <w:p w14:paraId="0A98CB4C" w14:textId="4D8D0C8D" w:rsidR="00947064" w:rsidRDefault="00947064" w:rsidP="00947064">
      <w:r>
        <w:t xml:space="preserve">Figure 5.5-4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206" w:name="_Toc151152016"/>
      <w:r>
        <w:lastRenderedPageBreak/>
        <w:t>5.5.6</w:t>
      </w:r>
      <w:r>
        <w:tab/>
        <w:t>Party_A (inbound roaming target) dials a special number</w:t>
      </w:r>
      <w:bookmarkEnd w:id="206"/>
    </w:p>
    <w:p w14:paraId="278530B4" w14:textId="4898585C" w:rsidR="00947064" w:rsidRDefault="00905B16" w:rsidP="00947064">
      <w:pPr>
        <w:pStyle w:val="TH"/>
      </w:pPr>
      <w:r>
        <w:object w:dxaOrig="18925" w:dyaOrig="15384" w14:anchorId="5E6414CC">
          <v:shape id="_x0000_i1156" type="#_x0000_t75" style="width:481.8pt;height:391.8pt" o:ole="">
            <v:imagedata r:id="rId277" o:title=""/>
          </v:shape>
          <o:OLEObject Type="Embed" ProgID="Visio.Drawing.15" ShapeID="_x0000_i1156" DrawAspect="Content" ObjectID="_1761769467" r:id="rId278"/>
        </w:object>
      </w:r>
    </w:p>
    <w:p w14:paraId="3BAA3DAF" w14:textId="1FCED2EB" w:rsidR="00947064" w:rsidRDefault="00947064" w:rsidP="00947064">
      <w:pPr>
        <w:pStyle w:val="TF"/>
      </w:pPr>
      <w:r>
        <w:t>Figure 5.5-6: Party_A (inbound roaming target) dials a special number (translated to Party_B)</w:t>
      </w:r>
    </w:p>
    <w:p w14:paraId="0D0D49AE" w14:textId="372762C0" w:rsidR="00947064" w:rsidRDefault="00947064" w:rsidP="00947064">
      <w:r>
        <w:t xml:space="preserve">Figure 5.5-6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207" w:name="_Toc151152017"/>
      <w:r>
        <w:t>5.6</w:t>
      </w:r>
      <w:r>
        <w:tab/>
        <w:t>Terminating IMS sessions to the target – roaming</w:t>
      </w:r>
      <w:bookmarkEnd w:id="207"/>
    </w:p>
    <w:p w14:paraId="424228F0" w14:textId="3871047C" w:rsidR="00947064" w:rsidRDefault="00947064" w:rsidP="00947064">
      <w:pPr>
        <w:pStyle w:val="Heading3"/>
      </w:pPr>
      <w:bookmarkStart w:id="208" w:name="_Toc151152018"/>
      <w:r>
        <w:t>5.6.1</w:t>
      </w:r>
      <w:r>
        <w:tab/>
        <w:t>Introduction</w:t>
      </w:r>
      <w:bookmarkEnd w:id="20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2A5F9152" w:rsidR="00947064" w:rsidRDefault="00947064" w:rsidP="00947064">
      <w:r>
        <w:t xml:space="preserve">In all flows, when the CSP domain of interest is the Home CSP, the CC interception trigger from CC-TF in IBCF is sent to the CC-POI in TrGW when the IBCF sends the H.248 requests to provide the SDP information related to the IMS media sessions to the TrGW. </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209" w:name="_Toc151152019"/>
      <w:r>
        <w:t>5.6.2</w:t>
      </w:r>
      <w:r>
        <w:tab/>
        <w:t>Party_A calls Party_B (outbound roaming target)</w:t>
      </w:r>
      <w:bookmarkEnd w:id="209"/>
    </w:p>
    <w:p w14:paraId="34D40272" w14:textId="35926F74" w:rsidR="00947064" w:rsidRDefault="00905B16" w:rsidP="00947064">
      <w:pPr>
        <w:pStyle w:val="TH"/>
      </w:pPr>
      <w:r>
        <w:object w:dxaOrig="16812" w:dyaOrig="12612" w14:anchorId="3E44A992">
          <v:shape id="_x0000_i1157" type="#_x0000_t75" style="width:481.8pt;height:361.2pt" o:ole="">
            <v:imagedata r:id="rId279" o:title=""/>
          </v:shape>
          <o:OLEObject Type="Embed" ProgID="Visio.Drawing.15" ShapeID="_x0000_i1157" DrawAspect="Content" ObjectID="_1761769468" r:id="rId280"/>
        </w:object>
      </w:r>
    </w:p>
    <w:p w14:paraId="446EADC0" w14:textId="0928D2CB" w:rsidR="00947064" w:rsidRDefault="00947064" w:rsidP="00947064">
      <w:pPr>
        <w:pStyle w:val="TF"/>
      </w:pPr>
      <w:r w:rsidRPr="00275534">
        <w:t xml:space="preserve">Figure </w:t>
      </w:r>
      <w:r>
        <w:t>5.6-</w:t>
      </w:r>
      <w:r w:rsidRPr="00275534">
        <w:t xml:space="preserve">1: </w:t>
      </w:r>
      <w:r>
        <w:t xml:space="preserve">Party_A </w:t>
      </w:r>
      <w:r w:rsidRPr="00275534">
        <w:t>calls Party_</w:t>
      </w:r>
      <w:r>
        <w:t>B (outbound roaming target)</w:t>
      </w:r>
    </w:p>
    <w:p w14:paraId="650C6C86" w14:textId="603958F6" w:rsidR="00947064" w:rsidRDefault="00947064" w:rsidP="00947064">
      <w:r>
        <w:t>Figure 5.6-1 illustrates the case where Party_A calls Party_B (outbound roaming target). The CSP domain of interest is a Home CSP.</w:t>
      </w:r>
    </w:p>
    <w:p w14:paraId="28AC3F5A" w14:textId="77777777" w:rsidR="00947064" w:rsidRPr="00B12C5D" w:rsidRDefault="00947064" w:rsidP="00947064"/>
    <w:p w14:paraId="73071E08" w14:textId="7FEDAF11" w:rsidR="00947064" w:rsidRDefault="00947064" w:rsidP="00947064">
      <w:pPr>
        <w:pStyle w:val="Heading3"/>
      </w:pPr>
      <w:bookmarkStart w:id="210" w:name="_Toc151152020"/>
      <w:r>
        <w:lastRenderedPageBreak/>
        <w:t>5.6.3</w:t>
      </w:r>
      <w:r>
        <w:tab/>
        <w:t>Party_A calls Party_B (outbound roaming target), redirected due to no answer</w:t>
      </w:r>
      <w:bookmarkEnd w:id="210"/>
    </w:p>
    <w:p w14:paraId="73181DE7" w14:textId="75FE3AEC" w:rsidR="00947064" w:rsidRDefault="00905B16" w:rsidP="00365B04">
      <w:pPr>
        <w:pStyle w:val="TH"/>
      </w:pPr>
      <w:r>
        <w:object w:dxaOrig="16812" w:dyaOrig="13416" w14:anchorId="4AB24FE4">
          <v:shape id="_x0000_i1158" type="#_x0000_t75" style="width:481.8pt;height:385.2pt" o:ole="">
            <v:imagedata r:id="rId281" o:title=""/>
          </v:shape>
          <o:OLEObject Type="Embed" ProgID="Visio.Drawing.15" ShapeID="_x0000_i1158" DrawAspect="Content" ObjectID="_1761769469" r:id="rId282"/>
        </w:object>
      </w:r>
    </w:p>
    <w:p w14:paraId="7F4010A3" w14:textId="0B1ABC2A" w:rsidR="00947064" w:rsidRDefault="00947064" w:rsidP="00947064">
      <w:pPr>
        <w:pStyle w:val="TF"/>
      </w:pPr>
      <w:r>
        <w:t>Figure 5.6-2: Party_A calls Party_B (outbound roaming target), redirected due to no answer</w:t>
      </w:r>
    </w:p>
    <w:p w14:paraId="57CB48CE" w14:textId="1316BAC0" w:rsidR="00947064" w:rsidRDefault="00947064" w:rsidP="00947064">
      <w:r>
        <w:t>Figure 5.6-2 illustrates the case where an incoming IMS session to Party_B (outbound roaming target) is redirected when Party_B fails to answer before the redirection no answer timer expires.</w:t>
      </w:r>
    </w:p>
    <w:p w14:paraId="2CB4EFF6" w14:textId="51873368" w:rsidR="00947064" w:rsidRDefault="00947064" w:rsidP="00947064">
      <w:pPr>
        <w:pStyle w:val="NO"/>
      </w:pPr>
      <w:r>
        <w:t xml:space="preserve">NOTE: </w:t>
      </w:r>
      <w:r>
        <w:tab/>
        <w:t xml:space="preserve">The redirection steps along with the LI aspects for those steps are same as shown </w:t>
      </w:r>
      <w:r w:rsidR="00B91682">
        <w:t xml:space="preserve">in </w:t>
      </w:r>
      <w:r>
        <w:t>figure 5.4-3 when the redirected-to-party is in the same CSP domain as the Home CSP of Party B. The redirected-to-party may also be outbound roaming and in that case the session setup to that redirecting-to-party follows the steps shown in figure 5.6-1.</w:t>
      </w:r>
    </w:p>
    <w:p w14:paraId="38F4B24E" w14:textId="37914963" w:rsidR="008F7614" w:rsidRDefault="008F7614" w:rsidP="008F7614">
      <w:pPr>
        <w:pStyle w:val="Heading3"/>
      </w:pPr>
      <w:bookmarkStart w:id="211" w:name="_Toc151152021"/>
      <w:r>
        <w:lastRenderedPageBreak/>
        <w:t>5.6.4</w:t>
      </w:r>
      <w:r>
        <w:tab/>
        <w:t>Party_A calls Party_B (inbound roaming target)</w:t>
      </w:r>
      <w:bookmarkEnd w:id="211"/>
    </w:p>
    <w:p w14:paraId="1E691D19" w14:textId="21E56F85" w:rsidR="008F7614" w:rsidRDefault="00905B16" w:rsidP="008F7614">
      <w:pPr>
        <w:pStyle w:val="TH"/>
      </w:pPr>
      <w:r>
        <w:object w:dxaOrig="17544" w:dyaOrig="15312" w14:anchorId="0E103B42">
          <v:shape id="_x0000_i1159" type="#_x0000_t75" style="width:481.8pt;height:420.6pt" o:ole="">
            <v:imagedata r:id="rId283" o:title=""/>
          </v:shape>
          <o:OLEObject Type="Embed" ProgID="Visio.Drawing.15" ShapeID="_x0000_i1159" DrawAspect="Content" ObjectID="_1761769470" r:id="rId284"/>
        </w:object>
      </w:r>
    </w:p>
    <w:p w14:paraId="418E1BDA" w14:textId="2A82CF3B" w:rsidR="008F7614" w:rsidRDefault="008F7614" w:rsidP="008F7614">
      <w:pPr>
        <w:pStyle w:val="TF"/>
      </w:pPr>
      <w:r>
        <w:t>Figure 5.6-3: Party_A calls Party_B (inbound roaming target)</w:t>
      </w:r>
    </w:p>
    <w:p w14:paraId="03CF56E3" w14:textId="29E4F1A7" w:rsidR="008F7614" w:rsidRDefault="008F7614" w:rsidP="008F7614">
      <w:r>
        <w:t>Figure 5.6-3 illustrates the case where Party_A calls an inbound roaming target Party B. The CSP domain of interest is a Visited CSP.</w:t>
      </w:r>
    </w:p>
    <w:p w14:paraId="22D2E4CA" w14:textId="0F5AF252" w:rsidR="008F7614" w:rsidRDefault="008F7614" w:rsidP="008F7614">
      <w:pPr>
        <w:pStyle w:val="Heading3"/>
      </w:pPr>
      <w:bookmarkStart w:id="212" w:name="_Toc151152022"/>
      <w:r>
        <w:lastRenderedPageBreak/>
        <w:t>5.6.5</w:t>
      </w:r>
      <w:r>
        <w:tab/>
        <w:t>Party_A calls Party_B (inbound roaming target), redirected due to no answer</w:t>
      </w:r>
      <w:bookmarkEnd w:id="212"/>
    </w:p>
    <w:p w14:paraId="0F9FCF7C" w14:textId="11A8E9D6" w:rsidR="008F7614" w:rsidRDefault="00905B16" w:rsidP="00365B04">
      <w:pPr>
        <w:pStyle w:val="TH"/>
      </w:pPr>
      <w:r>
        <w:object w:dxaOrig="17544" w:dyaOrig="16956" w14:anchorId="211947DA">
          <v:shape id="_x0000_i1160" type="#_x0000_t75" style="width:481.8pt;height:465.6pt" o:ole="">
            <v:imagedata r:id="rId285" o:title=""/>
          </v:shape>
          <o:OLEObject Type="Embed" ProgID="Visio.Drawing.15" ShapeID="_x0000_i1160" DrawAspect="Content" ObjectID="_1761769471" r:id="rId286"/>
        </w:object>
      </w:r>
    </w:p>
    <w:p w14:paraId="00E78112" w14:textId="2EA75B15" w:rsidR="008F7614" w:rsidRDefault="008F7614" w:rsidP="008F7614">
      <w:pPr>
        <w:pStyle w:val="TF"/>
      </w:pPr>
      <w:r>
        <w:t>Figure 5.6-4: Party_A calls Party_B (inbound roaming target), redirected due to no answer</w:t>
      </w:r>
    </w:p>
    <w:p w14:paraId="4C4F4BC8" w14:textId="4F174EDC" w:rsidR="008F7614" w:rsidRDefault="008F7614" w:rsidP="008F7614">
      <w:r>
        <w:t>Figure 5.6-4 illustrates the case where an incoming IMS session to Party_B (inbound roaming target) is redirected by the Home CSP when Party_B fails to answer before the redirection no answer timer expires.</w:t>
      </w:r>
    </w:p>
    <w:p w14:paraId="191B12FF" w14:textId="0C38DF31" w:rsidR="008F7614" w:rsidRDefault="008F7614" w:rsidP="008F7614">
      <w:pPr>
        <w:pStyle w:val="NO"/>
      </w:pPr>
      <w:r>
        <w:t xml:space="preserve">NOTE: </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13" w:name="_Toc151152023"/>
      <w:r>
        <w:t>5.7</w:t>
      </w:r>
      <w:r>
        <w:tab/>
        <w:t>Ad-hoc IMS conference established by the target</w:t>
      </w:r>
      <w:bookmarkEnd w:id="213"/>
    </w:p>
    <w:p w14:paraId="422B8ED2" w14:textId="3DAD5491" w:rsidR="00980297" w:rsidRDefault="00980297" w:rsidP="00980297">
      <w:pPr>
        <w:pStyle w:val="Heading3"/>
      </w:pPr>
      <w:bookmarkStart w:id="214" w:name="_Toc151152024"/>
      <w:r>
        <w:t>5.7.1</w:t>
      </w:r>
      <w:r>
        <w:tab/>
        <w:t>Introduction</w:t>
      </w:r>
      <w:bookmarkEnd w:id="214"/>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B2BA1EE" w:rsidR="00980297" w:rsidRDefault="00980297" w:rsidP="00980297">
      <w:r>
        <w:lastRenderedPageBreak/>
        <w:t>Figure 5.7-1 illustrates the case where Party_A (target) creates the conference.</w:t>
      </w:r>
    </w:p>
    <w:p w14:paraId="70ABA028" w14:textId="6D5CA84B" w:rsidR="00980297" w:rsidRDefault="00980297" w:rsidP="00980297">
      <w:r>
        <w:t>Figure 5.7-2 and Figure 5.7-3 illustrate the case where Party_A (target) brings Party_C into the conference.</w:t>
      </w:r>
    </w:p>
    <w:p w14:paraId="032C0423" w14:textId="5D7B16F3" w:rsidR="00980297" w:rsidRDefault="00980297" w:rsidP="00980297">
      <w:r>
        <w:t>Figure 5.7-4 and 5.7-5 illustrate the case where Party_A (target) brings Party_B into the conference.</w:t>
      </w:r>
    </w:p>
    <w:p w14:paraId="4AA771E1" w14:textId="2397A92A" w:rsidR="00980297" w:rsidRDefault="00980297" w:rsidP="00980297">
      <w:r>
        <w:t>Figure 5.7-6 illustrates the case where Party_C drops out of the conference session.</w:t>
      </w:r>
    </w:p>
    <w:p w14:paraId="14C8A34E" w14:textId="7400EE84" w:rsidR="00980297" w:rsidRDefault="00980297" w:rsidP="00980297">
      <w:r>
        <w:t>Figure 5.7-7 illustrates the case where the session between two parties (Party_A (target) and Party_B) is converted back to a normal two-party session.</w:t>
      </w:r>
    </w:p>
    <w:p w14:paraId="702D944A" w14:textId="6D99E2C2" w:rsidR="00980297" w:rsidRDefault="00980297" w:rsidP="00980297">
      <w:r>
        <w:t>Figure 5.7-8 illustrates the case where Party_A (target) places the conference on hold.</w:t>
      </w:r>
    </w:p>
    <w:p w14:paraId="1F9EDA7D" w14:textId="7FBF55EA" w:rsidR="00980297" w:rsidRDefault="00980297" w:rsidP="00980297">
      <w:r>
        <w:t>Figure 5.7-9 illustrates the case where Party_A (target) retrieves the held conference from hold.</w:t>
      </w:r>
    </w:p>
    <w:p w14:paraId="2C30ADC6" w14:textId="6ADF8B0A" w:rsidR="00980297" w:rsidRDefault="00980297" w:rsidP="00980297">
      <w:r>
        <w:t>Some of the steps may be executed by the target's UE automatically (in other words, no action is required by the target). For example, when the target tries to merge the sessions into a conference, the target's UE may execute the steps shown in Figure 5.7-1, Figure 5.7-2, Figure 5.7-3, Figure 5.7-4 Figure 5.7-5 automatically in a serial fashion. The same way, the steps shown in Figure 5.7-7 may be executed automatically after the steps shown in Figure 5.7-6 when one of the conferees drops out of the conference.</w:t>
      </w:r>
    </w:p>
    <w:p w14:paraId="62875FE4" w14:textId="2FA2E7D7" w:rsidR="00980297" w:rsidRDefault="00980297" w:rsidP="00980297">
      <w:r>
        <w:t>Figure</w:t>
      </w:r>
      <w:r w:rsidR="00C82F63">
        <w:t>s</w:t>
      </w:r>
      <w:r>
        <w:t xml:space="preserve"> 5.7-8 and 5.7-9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15" w:name="_Toc151152025"/>
      <w:r>
        <w:t>5.7.2</w:t>
      </w:r>
      <w:r>
        <w:tab/>
        <w:t>Party_A (target) creates the conference</w:t>
      </w:r>
      <w:bookmarkEnd w:id="215"/>
    </w:p>
    <w:p w14:paraId="27309AE9" w14:textId="28330C20" w:rsidR="00980297" w:rsidRDefault="00905B16" w:rsidP="00980297">
      <w:pPr>
        <w:pStyle w:val="TH"/>
      </w:pPr>
      <w:r>
        <w:object w:dxaOrig="17688" w:dyaOrig="13537" w14:anchorId="72640E9A">
          <v:shape id="_x0000_i1161" type="#_x0000_t75" style="width:481.8pt;height:369pt" o:ole="">
            <v:imagedata r:id="rId287" o:title=""/>
          </v:shape>
          <o:OLEObject Type="Embed" ProgID="Visio.Drawing.15" ShapeID="_x0000_i1161" DrawAspect="Content" ObjectID="_1761769472" r:id="rId288"/>
        </w:object>
      </w:r>
    </w:p>
    <w:p w14:paraId="0EB3B07E" w14:textId="2AE76CB4" w:rsidR="00980297" w:rsidRDefault="00980297" w:rsidP="00980297">
      <w:pPr>
        <w:pStyle w:val="TF"/>
      </w:pPr>
      <w:r>
        <w:t>Figure 5.7-1: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16" w:name="_Toc151152026"/>
      <w:r>
        <w:t>5.7.3</w:t>
      </w:r>
      <w:r>
        <w:tab/>
        <w:t>Party_C (conferee) joins the conference</w:t>
      </w:r>
      <w:bookmarkEnd w:id="216"/>
    </w:p>
    <w:p w14:paraId="6DC7A9AA" w14:textId="383306E4" w:rsidR="00980297" w:rsidRPr="00CD2BE5" w:rsidRDefault="00980297" w:rsidP="00980297">
      <w:r>
        <w:t>This flow is illustrated in two figures: Figure 5.7-2 and Figure 5.7-3.</w:t>
      </w:r>
    </w:p>
    <w:p w14:paraId="1FC4DF90" w14:textId="77777777" w:rsidR="00980297" w:rsidRDefault="00980297" w:rsidP="00980297">
      <w:pPr>
        <w:pStyle w:val="TH"/>
      </w:pPr>
      <w:r>
        <w:object w:dxaOrig="17688" w:dyaOrig="9612" w14:anchorId="78676403">
          <v:shape id="_x0000_i1162" type="#_x0000_t75" style="width:481.2pt;height:261pt" o:ole="">
            <v:imagedata r:id="rId289" o:title=""/>
          </v:shape>
          <o:OLEObject Type="Embed" ProgID="Visio.Drawing.15" ShapeID="_x0000_i1162" DrawAspect="Content" ObjectID="_1761769473" r:id="rId290"/>
        </w:object>
      </w:r>
    </w:p>
    <w:p w14:paraId="5EC15414" w14:textId="7E09F2B3" w:rsidR="00980297" w:rsidRDefault="00980297" w:rsidP="00980297">
      <w:pPr>
        <w:pStyle w:val="TF"/>
      </w:pPr>
      <w:r>
        <w:t>Figure 5.7-2: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163" type="#_x0000_t75" style="width:481.2pt;height:358.8pt" o:ole="">
            <v:imagedata r:id="rId291" o:title=""/>
          </v:shape>
          <o:OLEObject Type="Embed" ProgID="Visio.Drawing.15" ShapeID="_x0000_i1163" DrawAspect="Content" ObjectID="_1761769474" r:id="rId292"/>
        </w:object>
      </w:r>
    </w:p>
    <w:p w14:paraId="1054CF16" w14:textId="186970C4" w:rsidR="00C708FA" w:rsidRDefault="00C708FA" w:rsidP="00C708FA">
      <w:pPr>
        <w:pStyle w:val="TF"/>
      </w:pPr>
      <w:r>
        <w:t>Figure 5.7-3: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217" w:name="_Toc151152027"/>
      <w:r>
        <w:t>5.7.4</w:t>
      </w:r>
      <w:r>
        <w:tab/>
        <w:t>Party_B joins the conference</w:t>
      </w:r>
      <w:bookmarkEnd w:id="217"/>
    </w:p>
    <w:p w14:paraId="1BBF2B7C" w14:textId="70511708" w:rsidR="00980297" w:rsidRPr="00CD2BE5" w:rsidRDefault="00980297" w:rsidP="00980297">
      <w:r>
        <w:t>This flow is illustrated in two figures: Figure 5.7-4 and Figure 5.7-5.</w:t>
      </w:r>
    </w:p>
    <w:p w14:paraId="0FF3E6A0" w14:textId="77777777" w:rsidR="00980297" w:rsidRDefault="00980297" w:rsidP="00980297">
      <w:pPr>
        <w:pStyle w:val="TH"/>
      </w:pPr>
      <w:r>
        <w:object w:dxaOrig="17688" w:dyaOrig="7968" w14:anchorId="495CF6D3">
          <v:shape id="_x0000_i1164" type="#_x0000_t75" style="width:481.2pt;height:219pt" o:ole="">
            <v:imagedata r:id="rId293" o:title=""/>
          </v:shape>
          <o:OLEObject Type="Embed" ProgID="Visio.Drawing.15" ShapeID="_x0000_i1164" DrawAspect="Content" ObjectID="_1761769475" r:id="rId294"/>
        </w:object>
      </w:r>
    </w:p>
    <w:p w14:paraId="1AE352E8" w14:textId="4B409F59" w:rsidR="00980297" w:rsidRDefault="00980297" w:rsidP="00980297">
      <w:pPr>
        <w:pStyle w:val="TF"/>
      </w:pPr>
      <w:r>
        <w:t>Figure 5.7-4: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165" type="#_x0000_t75" style="width:481.2pt;height:358.2pt" o:ole="">
            <v:imagedata r:id="rId295" o:title=""/>
          </v:shape>
          <o:OLEObject Type="Embed" ProgID="Visio.Drawing.15" ShapeID="_x0000_i1165" DrawAspect="Content" ObjectID="_1761769476" r:id="rId296"/>
        </w:object>
      </w:r>
    </w:p>
    <w:p w14:paraId="3266827B" w14:textId="05878CF1" w:rsidR="00980297" w:rsidRDefault="00980297" w:rsidP="00980297">
      <w:pPr>
        <w:pStyle w:val="TF"/>
      </w:pPr>
      <w:r>
        <w:t>Figure 5.7-5: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218" w:name="_Toc151152028"/>
      <w:r>
        <w:lastRenderedPageBreak/>
        <w:t>5.7.5</w:t>
      </w:r>
      <w:r>
        <w:tab/>
        <w:t>Party C drops out of the conference</w:t>
      </w:r>
      <w:bookmarkEnd w:id="218"/>
    </w:p>
    <w:p w14:paraId="678902B4" w14:textId="59631661" w:rsidR="00C708FA" w:rsidRDefault="00482B2C" w:rsidP="00C708FA">
      <w:pPr>
        <w:pStyle w:val="TH"/>
      </w:pPr>
      <w:r>
        <w:object w:dxaOrig="17688" w:dyaOrig="11161" w14:anchorId="49009E90">
          <v:shape id="_x0000_i1166" type="#_x0000_t75" style="width:481.8pt;height:304.2pt" o:ole="">
            <v:imagedata r:id="rId297" o:title=""/>
          </v:shape>
          <o:OLEObject Type="Embed" ProgID="Visio.Drawing.15" ShapeID="_x0000_i1166" DrawAspect="Content" ObjectID="_1761769477" r:id="rId298"/>
        </w:object>
      </w:r>
    </w:p>
    <w:p w14:paraId="0E399BC5" w14:textId="686903FB" w:rsidR="00C708FA" w:rsidRDefault="00C708FA" w:rsidP="00C708FA">
      <w:pPr>
        <w:pStyle w:val="TF"/>
      </w:pPr>
      <w:r>
        <w:t>Figure 5.7-6: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19" w:name="_Toc151152029"/>
      <w:r>
        <w:lastRenderedPageBreak/>
        <w:t>5.7.6</w:t>
      </w:r>
      <w:r>
        <w:tab/>
        <w:t>Reconfiguration from conference to two-party session</w:t>
      </w:r>
      <w:bookmarkEnd w:id="219"/>
    </w:p>
    <w:p w14:paraId="518AD217" w14:textId="7612B66A" w:rsidR="006948D3" w:rsidRDefault="00905B16" w:rsidP="006948D3">
      <w:pPr>
        <w:pStyle w:val="TH"/>
      </w:pPr>
      <w:r>
        <w:object w:dxaOrig="17688" w:dyaOrig="14101" w14:anchorId="42BA079E">
          <v:shape id="_x0000_i1167" type="#_x0000_t75" style="width:481.8pt;height:384pt" o:ole="">
            <v:imagedata r:id="rId299" o:title=""/>
          </v:shape>
          <o:OLEObject Type="Embed" ProgID="Visio.Drawing.15" ShapeID="_x0000_i1167" DrawAspect="Content" ObjectID="_1761769478" r:id="rId300"/>
        </w:object>
      </w:r>
    </w:p>
    <w:p w14:paraId="55AAA853" w14:textId="6476F7D9" w:rsidR="006948D3" w:rsidRDefault="006948D3" w:rsidP="006948D3">
      <w:pPr>
        <w:pStyle w:val="TF"/>
      </w:pPr>
      <w:r>
        <w:t>Figure 5.7-7: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220" w:name="_Toc151152030"/>
      <w:r>
        <w:lastRenderedPageBreak/>
        <w:t>5.7.7</w:t>
      </w:r>
      <w:r>
        <w:tab/>
        <w:t>Party_A (target) places conference on hold</w:t>
      </w:r>
      <w:bookmarkEnd w:id="220"/>
    </w:p>
    <w:p w14:paraId="7F9D8C03" w14:textId="7EBB6482" w:rsidR="006948D3" w:rsidRDefault="00F72C4B" w:rsidP="006948D3">
      <w:pPr>
        <w:pStyle w:val="TH"/>
      </w:pPr>
      <w:r>
        <w:object w:dxaOrig="17641" w:dyaOrig="10836" w14:anchorId="4D73F4AD">
          <v:shape id="_x0000_i1168" type="#_x0000_t75" style="width:481.8pt;height:295.8pt" o:ole="">
            <v:imagedata r:id="rId301" o:title=""/>
          </v:shape>
          <o:OLEObject Type="Embed" ProgID="Visio.Drawing.15" ShapeID="_x0000_i1168" DrawAspect="Content" ObjectID="_1761769479" r:id="rId302"/>
        </w:object>
      </w:r>
    </w:p>
    <w:p w14:paraId="5A115BF4" w14:textId="7196172E" w:rsidR="006948D3" w:rsidRDefault="006948D3" w:rsidP="006948D3">
      <w:pPr>
        <w:pStyle w:val="TF"/>
      </w:pPr>
      <w:r>
        <w:t>Figure 5.7-8: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221" w:name="_Toc151152031"/>
      <w:r>
        <w:lastRenderedPageBreak/>
        <w:t>5.7.8</w:t>
      </w:r>
      <w:r>
        <w:tab/>
        <w:t>Party_A (target) retrieves conference from hold</w:t>
      </w:r>
      <w:bookmarkEnd w:id="221"/>
    </w:p>
    <w:p w14:paraId="0C0B70A9" w14:textId="77777777" w:rsidR="00F72C4B" w:rsidRDefault="00F72C4B" w:rsidP="00F72C4B">
      <w:pPr>
        <w:pStyle w:val="TH"/>
      </w:pPr>
      <w:r>
        <w:object w:dxaOrig="17641" w:dyaOrig="10836" w14:anchorId="14CAE938">
          <v:shape id="_x0000_i1169" type="#_x0000_t75" style="width:481.8pt;height:295.8pt" o:ole="">
            <v:imagedata r:id="rId303" o:title=""/>
          </v:shape>
          <o:OLEObject Type="Embed" ProgID="Visio.Drawing.15" ShapeID="_x0000_i1169" DrawAspect="Content" ObjectID="_1761769480" r:id="rId304"/>
        </w:object>
      </w:r>
    </w:p>
    <w:p w14:paraId="2DEDCD46" w14:textId="5D6D335E" w:rsidR="00F72C4B" w:rsidRDefault="00F72C4B" w:rsidP="00F72C4B">
      <w:pPr>
        <w:pStyle w:val="TF"/>
      </w:pPr>
      <w:r>
        <w:t>Figure 5.7-9: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22" w:name="_Toc151152032"/>
      <w:r>
        <w:t>5.8</w:t>
      </w:r>
      <w:r>
        <w:tab/>
        <w:t>Home routed roaming architecture</w:t>
      </w:r>
      <w:bookmarkEnd w:id="222"/>
    </w:p>
    <w:p w14:paraId="2B695348" w14:textId="5CC17A71" w:rsidR="006A0A41" w:rsidRDefault="006A0A41" w:rsidP="006A0A41">
      <w:pPr>
        <w:pStyle w:val="Heading3"/>
      </w:pPr>
      <w:bookmarkStart w:id="223" w:name="_Toc151152033"/>
      <w:r>
        <w:t>5.8.1</w:t>
      </w:r>
      <w:r>
        <w:tab/>
        <w:t>General</w:t>
      </w:r>
      <w:bookmarkEnd w:id="22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24" w:name="_Toc151152034"/>
      <w:r>
        <w:t>5.8.2</w:t>
      </w:r>
      <w:r>
        <w:tab/>
        <w:t>Call origination</w:t>
      </w:r>
      <w:r w:rsidR="00AD4DB1">
        <w:t xml:space="preserve"> (IRI + CC)</w:t>
      </w:r>
      <w:bookmarkEnd w:id="224"/>
    </w:p>
    <w:p w14:paraId="48664195" w14:textId="12A2BD20" w:rsidR="006A0A41" w:rsidRDefault="006A0A41" w:rsidP="006A0A41">
      <w:r>
        <w:t>Figure 5.8-1 below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6A0A41">
      <w:r w:rsidRPr="00096113">
        <w:t xml:space="preserve"> </w:t>
      </w:r>
      <w:r>
        <w:object w:dxaOrig="20136" w:dyaOrig="12444" w14:anchorId="47A08852">
          <v:shape id="_x0000_i1170" type="#_x0000_t75" style="width:481.2pt;height:298.2pt" o:ole="">
            <v:imagedata r:id="rId305" o:title=""/>
          </v:shape>
          <o:OLEObject Type="Embed" ProgID="Visio.Drawing.15" ShapeID="_x0000_i1170" DrawAspect="Content" ObjectID="_1761769481" r:id="rId306"/>
        </w:object>
      </w:r>
    </w:p>
    <w:p w14:paraId="0696CAA1" w14:textId="1B6B1792" w:rsidR="006A0A41" w:rsidRDefault="006A0A41" w:rsidP="006A0A41">
      <w:pPr>
        <w:pStyle w:val="TF"/>
      </w:pPr>
      <w:r>
        <w:t>Figure 5.8-1: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25" w:name="_Toc151152035"/>
      <w:r>
        <w:t>5.8.3</w:t>
      </w:r>
      <w:r>
        <w:tab/>
        <w:t>Call Origination (IRI only)</w:t>
      </w:r>
      <w:bookmarkEnd w:id="225"/>
    </w:p>
    <w:p w14:paraId="25EB353B" w14:textId="6B530E53" w:rsidR="00AD4DB1" w:rsidRDefault="00AD4DB1" w:rsidP="00AD4DB1">
      <w:r>
        <w:t>Figure 5.8-2 below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171" type="#_x0000_t75" style="width:481.2pt;height:254.4pt" o:ole="">
            <v:imagedata r:id="rId307" o:title=""/>
          </v:shape>
          <o:OLEObject Type="Embed" ProgID="Visio.Drawing.15" ShapeID="_x0000_i1171" DrawAspect="Content" ObjectID="_1761769482" r:id="rId308"/>
        </w:object>
      </w:r>
    </w:p>
    <w:p w14:paraId="1B6C19E5" w14:textId="7BFEBD5B" w:rsidR="00AD4DB1" w:rsidRDefault="00AD4DB1" w:rsidP="00AD4DB1">
      <w:pPr>
        <w:pStyle w:val="TF"/>
      </w:pPr>
      <w:r>
        <w:t>Figure 5.8-2: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26" w:name="_Toc151152036"/>
      <w:r>
        <w:t>5.8.</w:t>
      </w:r>
      <w:r w:rsidR="00BB5B16">
        <w:t>4</w:t>
      </w:r>
      <w:r>
        <w:tab/>
        <w:t>Call termination (IRI + CC)</w:t>
      </w:r>
      <w:bookmarkEnd w:id="226"/>
    </w:p>
    <w:p w14:paraId="2BD45A9C" w14:textId="7474A73B" w:rsidR="00AD4DB1" w:rsidRDefault="00AD4DB1" w:rsidP="00AD4DB1">
      <w:r>
        <w:t>Figure 5.8-3 below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172" type="#_x0000_t75" style="width:481.2pt;height:322.2pt" o:ole="">
            <v:imagedata r:id="rId309" o:title=""/>
          </v:shape>
          <o:OLEObject Type="Embed" ProgID="Visio.Drawing.15" ShapeID="_x0000_i1172" DrawAspect="Content" ObjectID="_1761769483" r:id="rId310"/>
        </w:object>
      </w:r>
    </w:p>
    <w:p w14:paraId="2C8B40DA" w14:textId="1AADDB30" w:rsidR="00AD4DB1" w:rsidRDefault="00AD4DB1" w:rsidP="00AD4DB1">
      <w:pPr>
        <w:pStyle w:val="TF"/>
      </w:pPr>
      <w:r>
        <w:t>Figure 5.8-3: Call termination to an inbound roaming target with HR – IRI + CC</w:t>
      </w:r>
    </w:p>
    <w:p w14:paraId="7543B599" w14:textId="58A0FF58" w:rsidR="00AD4DB1" w:rsidRDefault="00AD4DB1" w:rsidP="00AD4DB1">
      <w:bookmarkStart w:id="227"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8555866" w:rsidR="00AD4DB1" w:rsidRDefault="00AD4DB1" w:rsidP="00AD4DB1">
      <w:r>
        <w:t xml:space="preserve">For call terminations to a target that does not require the CC delivery, no per-call based interaction is required between the LMISF-IRI and the BBIFF-C as illustrated in figure 5.8-2 </w:t>
      </w:r>
      <w:r w:rsidR="007C3496">
        <w:t>(call origination with IRI only)</w:t>
      </w:r>
      <w:r>
        <w:t>.</w:t>
      </w:r>
    </w:p>
    <w:p w14:paraId="2DEDFCB5" w14:textId="43FFAA8B" w:rsidR="007C3496" w:rsidRDefault="007C3496" w:rsidP="007C3496">
      <w:pPr>
        <w:pStyle w:val="Heading3"/>
      </w:pPr>
      <w:bookmarkStart w:id="228" w:name="_Toc151152037"/>
      <w:bookmarkEnd w:id="227"/>
      <w:r>
        <w:t>5.8.5</w:t>
      </w:r>
      <w:r>
        <w:tab/>
        <w:t>Mid-call interception</w:t>
      </w:r>
      <w:bookmarkEnd w:id="228"/>
    </w:p>
    <w:p w14:paraId="1E047E07" w14:textId="4FA55D1F" w:rsidR="007C3496" w:rsidRPr="003B01A5" w:rsidRDefault="007C3496" w:rsidP="007C3496">
      <w:pPr>
        <w:pStyle w:val="Heading4"/>
      </w:pPr>
      <w:bookmarkStart w:id="229" w:name="_Toc151152038"/>
      <w:r>
        <w:t>5.8.5.1</w:t>
      </w:r>
      <w:r>
        <w:tab/>
        <w:t>Before the call is completely answered</w:t>
      </w:r>
      <w:bookmarkEnd w:id="229"/>
    </w:p>
    <w:p w14:paraId="2D6396F4" w14:textId="6928F71D" w:rsidR="007C3496" w:rsidRDefault="007C3496" w:rsidP="007C3496">
      <w:r>
        <w:t>Figure 5.8-4 below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173" type="#_x0000_t75" style="width:481.2pt;height:298.2pt" o:ole="">
            <v:imagedata r:id="rId311" o:title=""/>
          </v:shape>
          <o:OLEObject Type="Embed" ProgID="Visio.Drawing.15" ShapeID="_x0000_i1173" DrawAspect="Content" ObjectID="_1761769484" r:id="rId312"/>
        </w:object>
      </w:r>
    </w:p>
    <w:p w14:paraId="63CEF316" w14:textId="1C5AB6A4" w:rsidR="007C3496" w:rsidRDefault="007C3496" w:rsidP="007C3496">
      <w:pPr>
        <w:pStyle w:val="TF"/>
      </w:pPr>
      <w:r>
        <w:t xml:space="preserve">Figure 5.8-4: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30" w:name="_Toc151152039"/>
      <w:r>
        <w:t>5.8.5.2</w:t>
      </w:r>
      <w:r>
        <w:tab/>
        <w:t>After the call is completely answered</w:t>
      </w:r>
      <w:bookmarkEnd w:id="230"/>
    </w:p>
    <w:p w14:paraId="5CCC5F70" w14:textId="7137CF35" w:rsidR="007C3496" w:rsidRDefault="007C3496" w:rsidP="007C3496">
      <w:r>
        <w:t>Figure 5.8-5 below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174" type="#_x0000_t75" style="width:481.2pt;height:352.8pt" o:ole="">
            <v:imagedata r:id="rId313" o:title=""/>
          </v:shape>
          <o:OLEObject Type="Embed" ProgID="Visio.Drawing.15" ShapeID="_x0000_i1174" DrawAspect="Content" ObjectID="_1761769485" r:id="rId314"/>
        </w:object>
      </w:r>
    </w:p>
    <w:p w14:paraId="62838AD9" w14:textId="13E590B2" w:rsidR="007C3496" w:rsidRDefault="007C3496" w:rsidP="007C3496">
      <w:pPr>
        <w:pStyle w:val="TF"/>
      </w:pPr>
      <w:r>
        <w:t xml:space="preserve">Figure 5.8-5: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31" w:name="_Toc151152040"/>
      <w:r>
        <w:t>5.8.6</w:t>
      </w:r>
      <w:r>
        <w:tab/>
        <w:t>BBIFF relocation scenarios</w:t>
      </w:r>
      <w:bookmarkEnd w:id="231"/>
    </w:p>
    <w:p w14:paraId="112E2639" w14:textId="63AE5600" w:rsidR="007C3496" w:rsidRDefault="007C3496" w:rsidP="007C3496">
      <w:pPr>
        <w:pStyle w:val="Heading4"/>
      </w:pPr>
      <w:bookmarkStart w:id="232" w:name="_Toc151152041"/>
      <w:r>
        <w:t>5.8.6.1</w:t>
      </w:r>
      <w:r>
        <w:tab/>
        <w:t>BBIFF-U relocation</w:t>
      </w:r>
      <w:bookmarkEnd w:id="232"/>
    </w:p>
    <w:p w14:paraId="327D0B47" w14:textId="3E1D6457" w:rsidR="007C3496" w:rsidRDefault="007C3496" w:rsidP="003752E8">
      <w:r>
        <w:t>Figure 5.8-6 below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175" type="#_x0000_t75" style="width:481.2pt;height:378pt" o:ole="">
            <v:imagedata r:id="rId315" o:title=""/>
          </v:shape>
          <o:OLEObject Type="Embed" ProgID="Visio.Drawing.15" ShapeID="_x0000_i1175" DrawAspect="Content" ObjectID="_1761769486" r:id="rId316"/>
        </w:object>
      </w:r>
    </w:p>
    <w:p w14:paraId="14FD68D7" w14:textId="633F4DC4" w:rsidR="007C3496" w:rsidRDefault="007C3496" w:rsidP="007C3496">
      <w:pPr>
        <w:pStyle w:val="TF"/>
      </w:pPr>
      <w:r>
        <w:t xml:space="preserve">Figure 5.8-6: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233" w:name="_Toc151152042"/>
      <w:r>
        <w:t>5.8.6.2</w:t>
      </w:r>
      <w:r>
        <w:tab/>
        <w:t>BBIFF-C relocation</w:t>
      </w:r>
      <w:bookmarkEnd w:id="233"/>
    </w:p>
    <w:p w14:paraId="4F7E03B2" w14:textId="476DDE8B" w:rsidR="007C3496" w:rsidRDefault="007C3496" w:rsidP="003752E8">
      <w:r>
        <w:t>Figure 5.8-7 below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176" type="#_x0000_t75" style="width:481.2pt;height:312.6pt" o:ole="">
            <v:imagedata r:id="rId317" o:title=""/>
          </v:shape>
          <o:OLEObject Type="Embed" ProgID="Visio.Drawing.15" ShapeID="_x0000_i1176" DrawAspect="Content" ObjectID="_1761769487" r:id="rId318"/>
        </w:object>
      </w:r>
    </w:p>
    <w:p w14:paraId="04D4F78F" w14:textId="750C35CF" w:rsidR="007C3496" w:rsidRDefault="007C3496" w:rsidP="007C3496">
      <w:pPr>
        <w:pStyle w:val="TF"/>
      </w:pPr>
      <w:r>
        <w:t xml:space="preserve">Figure 5.8-7: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023650BE" w14:textId="7F68B870" w:rsidR="0001061C" w:rsidRDefault="0001061C" w:rsidP="0001061C">
      <w:pPr>
        <w:pStyle w:val="Heading1"/>
      </w:pPr>
      <w:bookmarkStart w:id="234" w:name="_Toc151152043"/>
      <w:r>
        <w:lastRenderedPageBreak/>
        <w:t>6</w:t>
      </w:r>
      <w:r>
        <w:tab/>
        <w:t>ID Association Caching</w:t>
      </w:r>
      <w:bookmarkEnd w:id="234"/>
    </w:p>
    <w:p w14:paraId="78C43C32" w14:textId="77777777" w:rsidR="0001061C" w:rsidRDefault="0001061C" w:rsidP="0001061C">
      <w:pPr>
        <w:pStyle w:val="Heading2"/>
      </w:pPr>
      <w:bookmarkStart w:id="235" w:name="_Toc151152044"/>
      <w:r>
        <w:t>6.1</w:t>
      </w:r>
      <w:r>
        <w:tab/>
        <w:t>Introduction</w:t>
      </w:r>
      <w:bookmarkEnd w:id="235"/>
    </w:p>
    <w:p w14:paraId="1B464CB2" w14:textId="27594348" w:rsidR="0001061C" w:rsidRDefault="0001061C" w:rsidP="0001061C">
      <w:r>
        <w:t xml:space="preserve">With the advent of 5G, the permanent IDs are not freely circulated within the network or </w:t>
      </w:r>
      <w:r w:rsidR="005571A4">
        <w:t xml:space="preserve">on </w:t>
      </w:r>
      <w:r>
        <w:t>the radio. LEAs have identified requirements for the CSP to be able to determine the permanent IDs from the non-permanent IDs or vice-versa. The secured and controlled real-time process implemented within the CSP network domain to support the above capabilities as specified in TS 33.127 [3] and TS 33.128 [4] is referred to as ID Association Caching.</w:t>
      </w:r>
    </w:p>
    <w:p w14:paraId="72F8FCE3" w14:textId="5170663E" w:rsidR="0001061C" w:rsidRDefault="0001061C" w:rsidP="0001061C">
      <w:r>
        <w:t xml:space="preserve">An overview of </w:t>
      </w:r>
      <w:r w:rsidR="005571A4">
        <w:t xml:space="preserve">the </w:t>
      </w:r>
      <w:r>
        <w:t>architecture as defined in TS 33.127 [3] for the ID Association Caching function is depicted below in figure 6.1-1</w:t>
      </w:r>
      <w:r w:rsidR="009E6220">
        <w:t>.</w:t>
      </w:r>
    </w:p>
    <w:p w14:paraId="550A8175" w14:textId="77777777" w:rsidR="0001061C" w:rsidRDefault="0001061C" w:rsidP="00AB284F">
      <w:pPr>
        <w:pStyle w:val="TH"/>
      </w:pPr>
      <w:r>
        <w:rPr>
          <w:lang w:eastAsia="ja-JP"/>
        </w:rPr>
        <w:object w:dxaOrig="9636" w:dyaOrig="2292" w14:anchorId="149AF1A6">
          <v:shape id="_x0000_i1177" type="#_x0000_t75" style="width:481.2pt;height:114pt" o:ole="">
            <v:imagedata r:id="rId319" o:title=""/>
          </v:shape>
          <o:OLEObject Type="Embed" ProgID="Visio.Drawing.15" ShapeID="_x0000_i1177" DrawAspect="Content" ObjectID="_1761769488" r:id="rId320"/>
        </w:object>
      </w:r>
    </w:p>
    <w:p w14:paraId="0F153C0D" w14:textId="77777777" w:rsidR="0001061C" w:rsidRDefault="0001061C" w:rsidP="00AB284F">
      <w:pPr>
        <w:pStyle w:val="TF"/>
      </w:pPr>
      <w:r>
        <w:t>Figure 6.1-1: ID Association Caching - architecture</w:t>
      </w:r>
    </w:p>
    <w:p w14:paraId="3CAD6A55" w14:textId="57052661" w:rsidR="0001061C" w:rsidRDefault="0001061C" w:rsidP="00AB284F">
      <w:r>
        <w:t>As shown in figure 6.1-1, the concept of ID Association Caching includes two functions:</w:t>
      </w:r>
    </w:p>
    <w:p w14:paraId="63D50DC7" w14:textId="77777777" w:rsidR="0001061C" w:rsidRDefault="0001061C" w:rsidP="0001061C">
      <w:pPr>
        <w:pStyle w:val="B1"/>
      </w:pPr>
      <w:r>
        <w:t>-</w:t>
      </w:r>
      <w:r>
        <w:tab/>
        <w:t>Caching.</w:t>
      </w:r>
    </w:p>
    <w:p w14:paraId="7F7E6F65" w14:textId="61931347" w:rsidR="0001061C" w:rsidRDefault="0001061C" w:rsidP="0001061C">
      <w:pPr>
        <w:pStyle w:val="B1"/>
      </w:pPr>
      <w:r>
        <w:t>-</w:t>
      </w:r>
      <w:r>
        <w:tab/>
        <w:t>Retrieval.</w:t>
      </w:r>
    </w:p>
    <w:p w14:paraId="3084694F" w14:textId="417AE1B4" w:rsidR="0001061C" w:rsidRDefault="0001061C" w:rsidP="0001061C">
      <w:pPr>
        <w:rPr>
          <w:lang w:eastAsia="ja-JP"/>
        </w:rPr>
      </w:pPr>
      <w:r>
        <w:t>The Caching function that applies to all registered UEs is handled within the CSP domain. The Retrieval function that applies to a specific UE based on a warrant is handled with a Request/Response step involving the LEAs and the CSP.</w:t>
      </w:r>
    </w:p>
    <w:p w14:paraId="62C8B9AA" w14:textId="1EEF8FCE" w:rsidR="0001061C" w:rsidRDefault="0001061C" w:rsidP="0001061C">
      <w:pPr>
        <w:pStyle w:val="NO"/>
      </w:pPr>
      <w:r>
        <w:t>NOTE:</w:t>
      </w:r>
      <w:r>
        <w:tab/>
        <w:t>In this clause, an association between a permanent ID and the non-permanent ID is referred to as ID association.</w:t>
      </w:r>
    </w:p>
    <w:p w14:paraId="498790EA" w14:textId="77777777" w:rsidR="0001061C" w:rsidRDefault="0001061C" w:rsidP="0001061C">
      <w:pPr>
        <w:pStyle w:val="Heading2"/>
      </w:pPr>
      <w:bookmarkStart w:id="236" w:name="_Toc151152045"/>
      <w:r>
        <w:t>6.2</w:t>
      </w:r>
      <w:r>
        <w:tab/>
        <w:t>IDs</w:t>
      </w:r>
      <w:bookmarkEnd w:id="236"/>
    </w:p>
    <w:p w14:paraId="70CF38E5" w14:textId="2BD35451" w:rsidR="0001061C" w:rsidRDefault="0001061C" w:rsidP="0001061C">
      <w:r>
        <w:t>ID Association Caching references the following IDs:</w:t>
      </w:r>
    </w:p>
    <w:p w14:paraId="58C6ABDD" w14:textId="77777777" w:rsidR="0001061C" w:rsidRDefault="0001061C" w:rsidP="0001061C">
      <w:pPr>
        <w:pStyle w:val="B1"/>
      </w:pPr>
      <w:r>
        <w:t xml:space="preserve">Non-permanent IDs: </w:t>
      </w:r>
    </w:p>
    <w:p w14:paraId="58BC3518" w14:textId="77777777" w:rsidR="0001061C" w:rsidRDefault="0001061C" w:rsidP="0001061C">
      <w:pPr>
        <w:pStyle w:val="B1"/>
      </w:pPr>
      <w:r>
        <w:t>-</w:t>
      </w:r>
      <w:r>
        <w:tab/>
        <w:t>SUCI.</w:t>
      </w:r>
    </w:p>
    <w:p w14:paraId="474DC491" w14:textId="782FC15F" w:rsidR="0001061C" w:rsidRDefault="0001061C" w:rsidP="0001061C">
      <w:pPr>
        <w:pStyle w:val="B1"/>
      </w:pPr>
      <w:r>
        <w:t>-</w:t>
      </w:r>
      <w:r>
        <w:tab/>
        <w:t>5G-GUTI.</w:t>
      </w:r>
    </w:p>
    <w:p w14:paraId="0D7AC944" w14:textId="77777777" w:rsidR="0001061C" w:rsidRDefault="0001061C" w:rsidP="0001061C">
      <w:pPr>
        <w:pStyle w:val="B1"/>
      </w:pPr>
      <w:r>
        <w:t>-</w:t>
      </w:r>
      <w:r>
        <w:tab/>
        <w:t>5G-S-TMSI.</w:t>
      </w:r>
    </w:p>
    <w:p w14:paraId="3A880055" w14:textId="50E51AE5" w:rsidR="0001061C" w:rsidRDefault="0001061C" w:rsidP="0001061C">
      <w:pPr>
        <w:pStyle w:val="B1"/>
      </w:pPr>
      <w:r>
        <w:t>Permanent IDs:</w:t>
      </w:r>
    </w:p>
    <w:p w14:paraId="0E81936D" w14:textId="2CAC23DB" w:rsidR="0001061C" w:rsidRDefault="0001061C" w:rsidP="0001061C">
      <w:pPr>
        <w:pStyle w:val="B1"/>
      </w:pPr>
      <w:r>
        <w:t>-</w:t>
      </w:r>
      <w:r>
        <w:tab/>
        <w:t>SUPI.</w:t>
      </w:r>
    </w:p>
    <w:p w14:paraId="1C016835" w14:textId="77777777" w:rsidR="0001061C" w:rsidRDefault="0001061C" w:rsidP="0001061C">
      <w:pPr>
        <w:pStyle w:val="B1"/>
      </w:pPr>
      <w:r>
        <w:t>-</w:t>
      </w:r>
      <w:r>
        <w:tab/>
        <w:t>PEI.</w:t>
      </w:r>
    </w:p>
    <w:p w14:paraId="7D078826" w14:textId="1383AC9F" w:rsidR="0001061C" w:rsidRDefault="0001061C" w:rsidP="00AB284F">
      <w:r>
        <w:t>5G-S-TMSI is always part of the 5G-GUTI as shown</w:t>
      </w:r>
      <w:r w:rsidR="00B91682">
        <w:t xml:space="preserve"> in</w:t>
      </w:r>
      <w:r>
        <w:t xml:space="preserve"> figure 6.2-1 below</w:t>
      </w:r>
      <w:r w:rsidR="009E6220">
        <w:t>.</w:t>
      </w:r>
    </w:p>
    <w:p w14:paraId="24FF2446" w14:textId="77777777" w:rsidR="0001061C" w:rsidRDefault="0001061C" w:rsidP="001A7962">
      <w:pPr>
        <w:pStyle w:val="TH"/>
      </w:pPr>
      <w:r>
        <w:rPr>
          <w:lang w:eastAsia="ja-JP"/>
        </w:rPr>
        <w:object w:dxaOrig="8736" w:dyaOrig="2220" w14:anchorId="17353CBB">
          <v:shape id="_x0000_i1178" type="#_x0000_t75" style="width:436.2pt;height:111pt" o:ole="">
            <v:imagedata r:id="rId321" o:title=""/>
          </v:shape>
          <o:OLEObject Type="Embed" ProgID="Visio.Drawing.15" ShapeID="_x0000_i1178" DrawAspect="Content" ObjectID="_1761769489" r:id="rId322"/>
        </w:object>
      </w:r>
    </w:p>
    <w:p w14:paraId="6B1F5EAE" w14:textId="77777777" w:rsidR="0001061C" w:rsidRDefault="0001061C" w:rsidP="001A7962">
      <w:pPr>
        <w:pStyle w:val="TF"/>
      </w:pPr>
      <w:r>
        <w:t>Figure 6.2-1: Structure of 5G-GUTI and 5G-S-TMSI</w:t>
      </w:r>
    </w:p>
    <w:p w14:paraId="2D801D77" w14:textId="62707638" w:rsidR="0001061C" w:rsidRDefault="00D86E90" w:rsidP="001A7962">
      <w:r>
        <w:t xml:space="preserve">The </w:t>
      </w:r>
      <w:r w:rsidR="0001061C">
        <w:t xml:space="preserve">LEAs may include </w:t>
      </w:r>
      <w:r>
        <w:t xml:space="preserve">the </w:t>
      </w:r>
      <w:r w:rsidR="0001061C">
        <w:t xml:space="preserve">SUCI or </w:t>
      </w:r>
      <w:r>
        <w:t xml:space="preserve">the </w:t>
      </w:r>
      <w:r w:rsidR="0001061C">
        <w:t xml:space="preserve">5G-S-TMSI or </w:t>
      </w:r>
      <w:r>
        <w:t xml:space="preserve">the </w:t>
      </w:r>
      <w:r w:rsidR="0001061C">
        <w:t xml:space="preserve">5G-GUTI in the Request to retrieve the associated SUPI and PEI. As a different scenario, </w:t>
      </w:r>
      <w:r>
        <w:t xml:space="preserve">the </w:t>
      </w:r>
      <w:r w:rsidR="0001061C">
        <w:t xml:space="preserve">LEAs may instead include </w:t>
      </w:r>
      <w:r>
        <w:t xml:space="preserve">the </w:t>
      </w:r>
      <w:r w:rsidR="0001061C">
        <w:t xml:space="preserve">SUPI in the Request to retrieve the associated 5G-GUTI. </w:t>
      </w:r>
    </w:p>
    <w:p w14:paraId="26F73992" w14:textId="77777777" w:rsidR="0001061C" w:rsidRDefault="0001061C" w:rsidP="0001061C">
      <w:pPr>
        <w:pStyle w:val="Heading2"/>
      </w:pPr>
      <w:bookmarkStart w:id="237" w:name="_Toc151152046"/>
      <w:r>
        <w:t>6.3</w:t>
      </w:r>
      <w:r>
        <w:tab/>
        <w:t>Caching Principles</w:t>
      </w:r>
      <w:bookmarkEnd w:id="237"/>
    </w:p>
    <w:p w14:paraId="7568599F" w14:textId="77777777" w:rsidR="0001061C" w:rsidRDefault="0001061C" w:rsidP="009C0600">
      <w:pPr>
        <w:pStyle w:val="Heading3"/>
      </w:pPr>
      <w:bookmarkStart w:id="238" w:name="_Toc151152047"/>
      <w:r>
        <w:t>6.3.1</w:t>
      </w:r>
      <w:r>
        <w:tab/>
        <w:t>Background</w:t>
      </w:r>
      <w:bookmarkEnd w:id="238"/>
    </w:p>
    <w:p w14:paraId="3F4322D2" w14:textId="18F9877F" w:rsidR="0001061C" w:rsidRDefault="0001061C" w:rsidP="0001061C">
      <w:r>
        <w:t>When a UE registers to the network or requests for a service, the AMF present in the 5GC assigns a new 5G-GUTI to that UE, or more precisely, to the SUPI associated with that UE.</w:t>
      </w:r>
    </w:p>
    <w:p w14:paraId="0D9BA816" w14:textId="37CFD753" w:rsidR="0001061C" w:rsidRDefault="0001061C" w:rsidP="0001061C">
      <w:r>
        <w:t>Whenever a new 5G-GUTI is successfully assigned to the SUPI, the previous 5G-GUTI is presumed to be disassociated from that SUPI.</w:t>
      </w:r>
    </w:p>
    <w:p w14:paraId="278C06A5" w14:textId="77777777" w:rsidR="0001061C" w:rsidRDefault="0001061C" w:rsidP="0001061C">
      <w:pPr>
        <w:pStyle w:val="Heading3"/>
      </w:pPr>
      <w:bookmarkStart w:id="239" w:name="_Toc151152048"/>
      <w:r>
        <w:t>6.3.2</w:t>
      </w:r>
      <w:r>
        <w:tab/>
        <w:t>Caching</w:t>
      </w:r>
      <w:bookmarkEnd w:id="239"/>
    </w:p>
    <w:p w14:paraId="41E7B9B0" w14:textId="73216005" w:rsidR="0001061C" w:rsidRDefault="0001061C" w:rsidP="0001061C">
      <w:r>
        <w:t>Whenever the AMF assigns a new 5G-GUTI to a SUPI, the IEF present within the AMF caches 5G-GUTI to SUPI association (referred to as ID association) at the ICF.</w:t>
      </w:r>
    </w:p>
    <w:p w14:paraId="71CB754B" w14:textId="732E9796" w:rsidR="0001061C" w:rsidRDefault="0001061C" w:rsidP="0001061C">
      <w:r>
        <w:t>The SUCI (when known) and the PEI (when known) may also be tagged along with the 5G-GUTI to SUPI association.</w:t>
      </w:r>
      <w:r w:rsidR="003A574E">
        <w:t xml:space="preserve"> </w:t>
      </w:r>
      <w:r>
        <w:t>The Cell-Id and TA-ID are also cached. The Association Start Time (see clause 6.3.4.9) is also cached.</w:t>
      </w:r>
    </w:p>
    <w:p w14:paraId="255FAEB7" w14:textId="1FCC5228" w:rsidR="0001061C" w:rsidRDefault="0001061C" w:rsidP="0001061C">
      <w:r>
        <w:t>For caching the ID association, the IEF present in the AMF sends the IEF Association Record message to the ICF over the LI_XER interface as defined in TS 33.128 [4].</w:t>
      </w:r>
    </w:p>
    <w:p w14:paraId="62BE6EAE" w14:textId="18D6A282" w:rsidR="0001061C" w:rsidRDefault="0001061C" w:rsidP="0001061C">
      <w:r>
        <w:t xml:space="preserve">The ICF, upon receiving the IEF Association Record message, caches the new ID association with the all the information that it receives within the message. If the previously cached ID association for that SUPI contains the PEI, then the ICF transfers that PEI to the new ID association unless the new ID association includes the SUCI. This is because a new ID association for the same SUPI not including a SUCI is presumed to be for the same PEI. However, when a new ID association for the same SUPI that includes the SUCI is received, it is possible that the PEI may have changed and </w:t>
      </w:r>
      <w:r w:rsidR="00D86E90">
        <w:t xml:space="preserve">was </w:t>
      </w:r>
      <w:r>
        <w:t>not reported.</w:t>
      </w:r>
    </w:p>
    <w:p w14:paraId="3EA8FF00" w14:textId="77777777" w:rsidR="0001061C" w:rsidRDefault="0001061C" w:rsidP="0001061C">
      <w:pPr>
        <w:pStyle w:val="Heading3"/>
      </w:pPr>
      <w:bookmarkStart w:id="240" w:name="_Toc151152049"/>
      <w:bookmarkStart w:id="241" w:name="_Hlk76654757"/>
      <w:r>
        <w:t>6.3.3</w:t>
      </w:r>
      <w:r>
        <w:tab/>
        <w:t>De-caching</w:t>
      </w:r>
      <w:bookmarkEnd w:id="240"/>
    </w:p>
    <w:p w14:paraId="744B6B27" w14:textId="369BBA7E" w:rsidR="0001061C" w:rsidRDefault="0001061C" w:rsidP="0001061C">
      <w:bookmarkStart w:id="242" w:name="_Hlk76626378"/>
      <w:r>
        <w:t>The term "de-caching" is used to refer to the process of deleting the ID association from the cache after a short time-period, which in turn, is referred to as de-caching period.</w:t>
      </w:r>
    </w:p>
    <w:p w14:paraId="0C5AB44D" w14:textId="6D55ADE4" w:rsidR="0001061C" w:rsidRDefault="0001061C" w:rsidP="0001061C">
      <w:r>
        <w:t xml:space="preserve">The de-caching process begins with </w:t>
      </w:r>
      <w:r w:rsidR="00D86E90">
        <w:t xml:space="preserve">the </w:t>
      </w:r>
      <w:r>
        <w:t>ICF marking the cached ID association for deletion, starting the de-caching period timer, and then deleting the ID association from the cache when the de-caching period timer expires. The Association End Time (see clause 6.3.4.9) is recorded within the cached ID association during the de-caching period.</w:t>
      </w:r>
    </w:p>
    <w:bookmarkEnd w:id="242"/>
    <w:p w14:paraId="0EC3AEA4" w14:textId="48BCA073" w:rsidR="0001061C" w:rsidRDefault="0001061C" w:rsidP="0001061C">
      <w:r>
        <w:t>There are two ways an ID association within the ICF can be de-cached:</w:t>
      </w:r>
    </w:p>
    <w:p w14:paraId="040F73B1" w14:textId="07643E9D" w:rsidR="0001061C" w:rsidRDefault="0001061C" w:rsidP="0001061C">
      <w:pPr>
        <w:pStyle w:val="B1"/>
      </w:pPr>
      <w:r>
        <w:t>-</w:t>
      </w:r>
      <w:r>
        <w:tab/>
        <w:t>When a new IEF Association Record message is received, the previous ID association is de-cached.</w:t>
      </w:r>
    </w:p>
    <w:p w14:paraId="5FD603EC" w14:textId="2BC2B08D" w:rsidR="0001061C" w:rsidRDefault="0001061C" w:rsidP="0001061C">
      <w:pPr>
        <w:pStyle w:val="B1"/>
      </w:pPr>
      <w:r>
        <w:t>-</w:t>
      </w:r>
      <w:r>
        <w:tab/>
        <w:t>When the ICF receives an IEF Disassociation Record message from the IEF.</w:t>
      </w:r>
    </w:p>
    <w:p w14:paraId="30615E89" w14:textId="66FBEECE" w:rsidR="0001061C" w:rsidRDefault="0001061C" w:rsidP="0001061C">
      <w:r>
        <w:t>In the first case, the ICF upon receiving an IEF Association Record message to cache a new ID association, automatically begins the de-caching of the previously cached ID association for that SUPI.</w:t>
      </w:r>
    </w:p>
    <w:p w14:paraId="22747388" w14:textId="6A055004" w:rsidR="0001061C" w:rsidRDefault="0001061C" w:rsidP="0001061C">
      <w:r>
        <w:lastRenderedPageBreak/>
        <w:t>In the second case, the IEF upon detecting that the AMF has disassociated a 5G-GUTI from a SUPI without assigning a new 5G-GUTI, sends an IEF Disassociation Record message to the ICF over the LI_XER interface (as defined in TS 33.128 [4]). The ICF, upon receiving IEF Disassociation Record message, begins the de-caching of ID association for that SUPI.</w:t>
      </w:r>
    </w:p>
    <w:p w14:paraId="6880E000" w14:textId="68DB9AF8" w:rsidR="0001061C" w:rsidRDefault="0001061C" w:rsidP="0001061C">
      <w:pPr>
        <w:pStyle w:val="Heading3"/>
      </w:pPr>
      <w:bookmarkStart w:id="243" w:name="_Toc151152050"/>
      <w:r>
        <w:t>6.3.4</w:t>
      </w:r>
      <w:r>
        <w:tab/>
        <w:t>Summary of the terms used within the caching principles</w:t>
      </w:r>
      <w:bookmarkEnd w:id="243"/>
    </w:p>
    <w:p w14:paraId="331E57A9" w14:textId="77777777" w:rsidR="0001061C" w:rsidRDefault="0001061C" w:rsidP="001A7962">
      <w:pPr>
        <w:pStyle w:val="Heading4"/>
      </w:pPr>
      <w:bookmarkStart w:id="244" w:name="_Toc151152051"/>
      <w:r>
        <w:t>6.3.4.1</w:t>
      </w:r>
      <w:r>
        <w:tab/>
        <w:t>Illustration</w:t>
      </w:r>
      <w:bookmarkEnd w:id="244"/>
    </w:p>
    <w:p w14:paraId="2E15CB4F" w14:textId="44FCB736" w:rsidR="0001061C" w:rsidRDefault="003300DA" w:rsidP="0001061C">
      <w:r>
        <w:t>F</w:t>
      </w:r>
      <w:r w:rsidR="0001061C">
        <w:t>igure 6.3.4-1 illustrates the concepts behind some of the terms used in this clause.</w:t>
      </w:r>
    </w:p>
    <w:p w14:paraId="2AD76ED4" w14:textId="77777777" w:rsidR="000465E0" w:rsidRDefault="0001061C" w:rsidP="000465E0">
      <w:pPr>
        <w:pStyle w:val="TH"/>
      </w:pPr>
      <w:r>
        <w:object w:dxaOrig="9624" w:dyaOrig="8784" w14:anchorId="70679A16">
          <v:shape id="_x0000_i1179" type="#_x0000_t75" style="width:480.6pt;height:439.8pt" o:ole="">
            <v:imagedata r:id="rId323" o:title=""/>
          </v:shape>
          <o:OLEObject Type="Embed" ProgID="Visio.Drawing.15" ShapeID="_x0000_i1179" DrawAspect="Content" ObjectID="_1761769490" r:id="rId324"/>
        </w:object>
      </w:r>
    </w:p>
    <w:p w14:paraId="1525522B" w14:textId="4921A583" w:rsidR="0001061C" w:rsidRDefault="0001061C" w:rsidP="001A7962">
      <w:pPr>
        <w:pStyle w:val="TF"/>
      </w:pPr>
      <w:r>
        <w:t>Figure 6.3.4-1: Terms used in within caching principles</w:t>
      </w:r>
    </w:p>
    <w:p w14:paraId="53CE0580" w14:textId="77777777" w:rsidR="0001061C" w:rsidRDefault="0001061C" w:rsidP="001A7962">
      <w:r>
        <w:t>The following clauses provide a summary of the terms shown in figure 6.3.4-1.</w:t>
      </w:r>
    </w:p>
    <w:p w14:paraId="21B5DD16" w14:textId="77777777" w:rsidR="0001061C" w:rsidRDefault="0001061C" w:rsidP="0001061C">
      <w:pPr>
        <w:pStyle w:val="Heading4"/>
      </w:pPr>
      <w:bookmarkStart w:id="245" w:name="_Toc151152052"/>
      <w:r>
        <w:t>6.3.4.2</w:t>
      </w:r>
      <w:r>
        <w:tab/>
        <w:t>ID association</w:t>
      </w:r>
      <w:bookmarkEnd w:id="245"/>
    </w:p>
    <w:p w14:paraId="58EF69CF" w14:textId="037F0E01" w:rsidR="0001061C" w:rsidRDefault="0001061C" w:rsidP="001A7962">
      <w:r>
        <w:t xml:space="preserve">An association between the permanent ID and non-permanent ID is cached in the ICF. </w:t>
      </w:r>
      <w:r w:rsidR="00D86E90">
        <w:t xml:space="preserve">The </w:t>
      </w:r>
      <w:r>
        <w:t xml:space="preserve">ICF receives the ID association within the IEF Identity Association Record message from the IEF. </w:t>
      </w:r>
    </w:p>
    <w:p w14:paraId="73BB1BB6" w14:textId="77777777" w:rsidR="0001061C" w:rsidRDefault="0001061C" w:rsidP="0001061C">
      <w:pPr>
        <w:pStyle w:val="Heading4"/>
      </w:pPr>
      <w:bookmarkStart w:id="246" w:name="_Toc151152053"/>
      <w:r>
        <w:lastRenderedPageBreak/>
        <w:t>6.3.4.3</w:t>
      </w:r>
      <w:r>
        <w:tab/>
        <w:t>Caching</w:t>
      </w:r>
      <w:bookmarkEnd w:id="246"/>
    </w:p>
    <w:p w14:paraId="6C231C6F" w14:textId="0CBF568E" w:rsidR="0001061C" w:rsidRDefault="0001061C" w:rsidP="0001061C">
      <w:r>
        <w:t xml:space="preserve">The process of </w:t>
      </w:r>
      <w:r w:rsidR="00D86E90">
        <w:t xml:space="preserve">the </w:t>
      </w:r>
      <w:r>
        <w:t>IEF sending the IEF Identity Association Record to the ICF and the ICF caching the information received in the IEF Identity Association Record message in its memory.</w:t>
      </w:r>
    </w:p>
    <w:p w14:paraId="1A06D054" w14:textId="77777777" w:rsidR="0001061C" w:rsidRDefault="0001061C" w:rsidP="0001061C">
      <w:pPr>
        <w:pStyle w:val="Heading4"/>
      </w:pPr>
      <w:bookmarkStart w:id="247" w:name="_Toc151152054"/>
      <w:r>
        <w:t>6.3.4.4</w:t>
      </w:r>
      <w:r>
        <w:tab/>
        <w:t>De-caching</w:t>
      </w:r>
      <w:bookmarkEnd w:id="247"/>
    </w:p>
    <w:p w14:paraId="1272DFB0" w14:textId="52C78488" w:rsidR="0001061C" w:rsidRDefault="0001061C" w:rsidP="0001061C">
      <w:r>
        <w:t>The process of marking an ID association for deletion, starting the de-caching period timer, and then deleting the cached ID association when the de-caching period timer expires.</w:t>
      </w:r>
    </w:p>
    <w:p w14:paraId="5BFC2D1D" w14:textId="77777777" w:rsidR="0001061C" w:rsidRDefault="0001061C" w:rsidP="0001061C">
      <w:pPr>
        <w:pStyle w:val="Heading4"/>
      </w:pPr>
      <w:bookmarkStart w:id="248" w:name="_Toc151152055"/>
      <w:r>
        <w:t>6.3.4.5</w:t>
      </w:r>
      <w:r>
        <w:tab/>
        <w:t>De-caching period</w:t>
      </w:r>
      <w:bookmarkEnd w:id="248"/>
    </w:p>
    <w:p w14:paraId="745BAAFE" w14:textId="4B342BE0" w:rsidR="0001061C" w:rsidRDefault="0001061C" w:rsidP="0001061C">
      <w:r>
        <w:t>The time period from the time an ID association is marked for deletion to the time the ID association is removed. This can also be said that it is the time-period of de-caching process.</w:t>
      </w:r>
    </w:p>
    <w:p w14:paraId="7BBBBCF8" w14:textId="77777777" w:rsidR="0001061C" w:rsidRDefault="0001061C" w:rsidP="0001061C">
      <w:pPr>
        <w:pStyle w:val="Heading4"/>
      </w:pPr>
      <w:bookmarkStart w:id="249" w:name="_Toc151152056"/>
      <w:r>
        <w:t>6.3.4.6</w:t>
      </w:r>
      <w:r>
        <w:tab/>
        <w:t>Active ID association</w:t>
      </w:r>
      <w:bookmarkEnd w:id="249"/>
    </w:p>
    <w:p w14:paraId="6C4D691B" w14:textId="2B83FB61" w:rsidR="0001061C" w:rsidRDefault="0001061C" w:rsidP="0001061C">
      <w:r>
        <w:t>The cached ID association before its de-caching begins (i.e. marked for deletion) is referred to as active ID association in the ICF.</w:t>
      </w:r>
    </w:p>
    <w:p w14:paraId="70C62A1D" w14:textId="77777777" w:rsidR="0001061C" w:rsidRDefault="0001061C" w:rsidP="0001061C">
      <w:pPr>
        <w:pStyle w:val="Heading4"/>
      </w:pPr>
      <w:bookmarkStart w:id="250" w:name="_Toc151152057"/>
      <w:r>
        <w:t>6.3.4.7</w:t>
      </w:r>
      <w:r>
        <w:tab/>
        <w:t>ID association in a de-caching phase</w:t>
      </w:r>
      <w:bookmarkEnd w:id="250"/>
    </w:p>
    <w:p w14:paraId="7D4A9DBB" w14:textId="014F8B43" w:rsidR="0001061C" w:rsidRDefault="0001061C" w:rsidP="0001061C">
      <w:r>
        <w:t>The ID association, still in the ICF memory, but is part of a de-caching process is referred to as ID association in a de-caching phase.</w:t>
      </w:r>
    </w:p>
    <w:p w14:paraId="3292113C" w14:textId="77777777" w:rsidR="0001061C" w:rsidRDefault="0001061C" w:rsidP="0001061C">
      <w:pPr>
        <w:pStyle w:val="Heading4"/>
      </w:pPr>
      <w:bookmarkStart w:id="251" w:name="_Toc151152058"/>
      <w:r>
        <w:t>6.3.4.8</w:t>
      </w:r>
      <w:r>
        <w:tab/>
        <w:t>Inactive ID association</w:t>
      </w:r>
      <w:bookmarkEnd w:id="251"/>
    </w:p>
    <w:p w14:paraId="28ABFFD8" w14:textId="639E46B4" w:rsidR="0001061C" w:rsidRDefault="0001061C" w:rsidP="0001061C">
      <w:r>
        <w:t>The ID association, still in the ICF memory, but in a de-caching phase can also be referred to as inactive ID association in the ICF.</w:t>
      </w:r>
    </w:p>
    <w:p w14:paraId="6982BB29" w14:textId="77777777" w:rsidR="0001061C" w:rsidRDefault="0001061C" w:rsidP="0001061C">
      <w:pPr>
        <w:pStyle w:val="Heading4"/>
      </w:pPr>
      <w:bookmarkStart w:id="252" w:name="_Toc151152059"/>
      <w:r>
        <w:t>6.3.4.9</w:t>
      </w:r>
      <w:r>
        <w:tab/>
        <w:t xml:space="preserve">Association Start Time and Association </w:t>
      </w:r>
      <w:bookmarkEnd w:id="241"/>
      <w:r>
        <w:t>End Time</w:t>
      </w:r>
      <w:bookmarkEnd w:id="252"/>
    </w:p>
    <w:p w14:paraId="57530EDA" w14:textId="09199481" w:rsidR="0001061C" w:rsidRDefault="0001061C" w:rsidP="0001061C">
      <w:r>
        <w:t>The time at which the 5G-GUTI is assigned to the SUPI (in the AMF) is referred to as Association Start Time. The time at which the 5G-GUTI is presumed to be disassociated from a SUPI is referred to as Association End Time.</w:t>
      </w:r>
    </w:p>
    <w:p w14:paraId="286D9DCF" w14:textId="4C2DCFC8" w:rsidR="0001061C" w:rsidRDefault="0001061C" w:rsidP="0001061C">
      <w:r>
        <w:t xml:space="preserve">When an ID association is marked for deletion in the ICF due to the reception of a new ID association, the Association Start Time of a new cached ID association is same as the Association End Time of a previously cached ID association. </w:t>
      </w:r>
      <w:r w:rsidR="00D86E90">
        <w:t xml:space="preserve">The </w:t>
      </w:r>
      <w:r>
        <w:t xml:space="preserve">Association Start Time is included within the IEF Association Record message that </w:t>
      </w:r>
      <w:r w:rsidR="00D86E90">
        <w:t xml:space="preserve">the </w:t>
      </w:r>
      <w:r>
        <w:t>IEF sends to the ICF.</w:t>
      </w:r>
    </w:p>
    <w:p w14:paraId="104BD529" w14:textId="14286A3A" w:rsidR="0001061C" w:rsidRDefault="0001061C" w:rsidP="0001061C">
      <w:r>
        <w:t xml:space="preserve">As described in 6.3.3, the 5G-GUTI disassociation from a SUPI in the AMF may also happen without a new 5G-GUTI association (e.g. UE de-registering from the network). In other words, </w:t>
      </w:r>
      <w:r w:rsidR="00D86E90">
        <w:t xml:space="preserve">the </w:t>
      </w:r>
      <w:r>
        <w:t>Association End Time of a cached ID association does not always be the Association Start Time of a new cached ID association. The Association End Time is included within IEF Disassociation Record message that IEF sends to the ICF.</w:t>
      </w:r>
    </w:p>
    <w:p w14:paraId="483D39E5" w14:textId="3BF47BD8" w:rsidR="0001061C" w:rsidRDefault="0001061C" w:rsidP="0001061C">
      <w:r>
        <w:t>An illustration of timing concepts is shown in figure 6.3.4-2 below</w:t>
      </w:r>
      <w:r w:rsidR="009E6220">
        <w:t>.</w:t>
      </w:r>
    </w:p>
    <w:p w14:paraId="6FE2E247" w14:textId="77777777" w:rsidR="0001061C" w:rsidRDefault="0001061C" w:rsidP="001A7962">
      <w:pPr>
        <w:pStyle w:val="TH"/>
      </w:pPr>
      <w:r>
        <w:rPr>
          <w:lang w:eastAsia="ja-JP"/>
        </w:rPr>
        <w:object w:dxaOrig="9612" w:dyaOrig="6216" w14:anchorId="518F3B1F">
          <v:shape id="_x0000_i1180" type="#_x0000_t75" style="width:480.6pt;height:309pt" o:ole="">
            <v:imagedata r:id="rId325" o:title=""/>
          </v:shape>
          <o:OLEObject Type="Embed" ProgID="Visio.Drawing.15" ShapeID="_x0000_i1180" DrawAspect="Content" ObjectID="_1761769491" r:id="rId326"/>
        </w:object>
      </w:r>
    </w:p>
    <w:p w14:paraId="6E0FA0B2" w14:textId="77777777" w:rsidR="0001061C" w:rsidRDefault="0001061C" w:rsidP="001A7962">
      <w:pPr>
        <w:pStyle w:val="TF"/>
      </w:pPr>
      <w:r>
        <w:t>Figure 6.3.4-2: Timing concepts associated caching principles</w:t>
      </w:r>
    </w:p>
    <w:p w14:paraId="6894C3DF" w14:textId="2D3FE1EA" w:rsidR="0001061C" w:rsidRDefault="0001061C" w:rsidP="001A7962">
      <w:r>
        <w:t>As shown in figure 6.3.4-2, Tg and Tp are the Association Start Time for the two shown ID associations cached in the ICF. The Tp is the Association End Time for the first ID association. Te is the Association End Time for the second ID association.</w:t>
      </w:r>
    </w:p>
    <w:p w14:paraId="2E2B41EA" w14:textId="06CA9CB0" w:rsidR="0001061C" w:rsidRDefault="0001061C" w:rsidP="0001061C">
      <w:pPr>
        <w:pStyle w:val="NO"/>
      </w:pPr>
      <w:r>
        <w:t>NOTE:</w:t>
      </w:r>
      <w:r>
        <w:tab/>
        <w:t>The Association Start Time is not the time when a new ID association is cached in the ICF. The Association End Time is neither the time when the cached ID is marked for removal (i.e. de-caching period begins) in the ICF nor the time when the cached ID is removed from the ICF.</w:t>
      </w:r>
    </w:p>
    <w:p w14:paraId="4C8C8A2B" w14:textId="6FBC43A9" w:rsidR="0001061C" w:rsidRDefault="0001061C" w:rsidP="0001061C">
      <w:pPr>
        <w:pStyle w:val="Heading3"/>
      </w:pPr>
      <w:bookmarkStart w:id="253" w:name="_Toc151152060"/>
      <w:r>
        <w:t>6.3.5</w:t>
      </w:r>
      <w:r>
        <w:tab/>
        <w:t>Illustrations of caching and de-caching principles</w:t>
      </w:r>
      <w:bookmarkEnd w:id="253"/>
    </w:p>
    <w:p w14:paraId="469D7D7F" w14:textId="77777777" w:rsidR="0001061C" w:rsidRDefault="0001061C" w:rsidP="0001061C">
      <w:pPr>
        <w:pStyle w:val="Heading4"/>
      </w:pPr>
      <w:bookmarkStart w:id="254" w:name="_Toc151152061"/>
      <w:r>
        <w:t>6.3.5.1</w:t>
      </w:r>
      <w:r>
        <w:tab/>
        <w:t>Multiple ID associations for a SUPI</w:t>
      </w:r>
      <w:bookmarkEnd w:id="254"/>
    </w:p>
    <w:p w14:paraId="22E43DDE" w14:textId="16873029" w:rsidR="0001061C" w:rsidRDefault="0001061C" w:rsidP="0001061C">
      <w:r>
        <w:t>When a new IEF Association Record message is received, the ICF de-caches (see clause 6.3.3) the previous ID association. During the de-caching phase of the previous ID association (s), it is possible that ICF may have new ID association</w:t>
      </w:r>
      <w:r w:rsidR="00D86E90">
        <w:t>s</w:t>
      </w:r>
      <w:r>
        <w:t xml:space="preserve"> for that SUPI. In other words, at any given time, multiple ID associations for a SUPI may be present within the ICF. </w:t>
      </w:r>
      <w:r w:rsidR="008E55C8">
        <w:t>But</w:t>
      </w:r>
      <w:r>
        <w:t xml:space="preserve"> only one will be the active ID association at any given time.</w:t>
      </w:r>
    </w:p>
    <w:p w14:paraId="29262120" w14:textId="769DA592" w:rsidR="0001061C" w:rsidRDefault="0001061C" w:rsidP="0001061C">
      <w:r>
        <w:t>This is illustrated in figure 6.3.5-1 below</w:t>
      </w:r>
      <w:r w:rsidR="009E6220">
        <w:t>.</w:t>
      </w:r>
    </w:p>
    <w:p w14:paraId="36D19A4C" w14:textId="77777777" w:rsidR="0001061C" w:rsidRDefault="0001061C" w:rsidP="001A7962">
      <w:pPr>
        <w:pStyle w:val="TH"/>
      </w:pPr>
      <w:r>
        <w:rPr>
          <w:lang w:eastAsia="ja-JP"/>
        </w:rPr>
        <w:object w:dxaOrig="9636" w:dyaOrig="10236" w14:anchorId="7EDBFB49">
          <v:shape id="_x0000_i1181" type="#_x0000_t75" style="width:481.2pt;height:511.8pt" o:ole="">
            <v:imagedata r:id="rId327" o:title=""/>
          </v:shape>
          <o:OLEObject Type="Embed" ProgID="Visio.Drawing.15" ShapeID="_x0000_i1181" DrawAspect="Content" ObjectID="_1761769492" r:id="rId328"/>
        </w:object>
      </w:r>
    </w:p>
    <w:p w14:paraId="22192F00" w14:textId="77777777" w:rsidR="0001061C" w:rsidRDefault="0001061C" w:rsidP="001A7962">
      <w:pPr>
        <w:pStyle w:val="TF"/>
      </w:pPr>
      <w:r>
        <w:t>Figure 6.3.5-1: Multiple ID associations in the ICF for the same SUPI</w:t>
      </w:r>
    </w:p>
    <w:p w14:paraId="3B2CE13A" w14:textId="18E5C79B" w:rsidR="0001061C" w:rsidRDefault="0001061C" w:rsidP="001A7962">
      <w:pPr>
        <w:pStyle w:val="NO"/>
      </w:pPr>
      <w:r>
        <w:t>NOTE:</w:t>
      </w:r>
      <w:r>
        <w:tab/>
        <w:t>The focus of the above figure is on the ID association caching and de-caching. That is why the arrows between the IEF and ICF do not show the message names.</w:t>
      </w:r>
    </w:p>
    <w:p w14:paraId="43C939D3" w14:textId="5B4F4A64" w:rsidR="0001061C" w:rsidRDefault="0001061C" w:rsidP="001A7962">
      <w:r>
        <w:t xml:space="preserve">As shown in figure 6.3.5-1, at time T2, T3, T4, T5 and T6 more than one ID associations are in </w:t>
      </w:r>
      <w:r w:rsidR="00D86E90">
        <w:t xml:space="preserve">the </w:t>
      </w:r>
      <w:r>
        <w:t xml:space="preserve">ICF for the same SUPI. </w:t>
      </w:r>
      <w:r w:rsidR="008E55C8">
        <w:t>But</w:t>
      </w:r>
      <w:r>
        <w:t xml:space="preserve"> only one ID association is active at all those times.</w:t>
      </w:r>
    </w:p>
    <w:p w14:paraId="19BC1FA2" w14:textId="39607383" w:rsidR="0001061C" w:rsidRDefault="0001061C" w:rsidP="0001061C">
      <w:pPr>
        <w:pStyle w:val="Heading4"/>
        <w:rPr>
          <w:lang w:eastAsia="ja-JP"/>
        </w:rPr>
      </w:pPr>
      <w:bookmarkStart w:id="255" w:name="_Toc151152062"/>
      <w:r>
        <w:t>6.3.5.2</w:t>
      </w:r>
      <w:r>
        <w:tab/>
        <w:t>5G-GUTI in multiple ID associations</w:t>
      </w:r>
      <w:bookmarkEnd w:id="255"/>
    </w:p>
    <w:p w14:paraId="6116445E" w14:textId="443C2E33" w:rsidR="0001061C" w:rsidRDefault="0001061C" w:rsidP="0001061C">
      <w:r>
        <w:t>A 5G-GUTI that is no longer in use may be re-assigned to a new UE (i.e. to a new SUPI) over time by the AMF.</w:t>
      </w:r>
    </w:p>
    <w:p w14:paraId="2E49C508" w14:textId="0278E1A1" w:rsidR="0001061C" w:rsidRDefault="0001061C" w:rsidP="0001061C">
      <w:r>
        <w:t xml:space="preserve">When a new IEF Association Record message is received, the ICF de-caches (see clause 6.3.3) the previous ID association. ,. However, since </w:t>
      </w:r>
      <w:r w:rsidR="00D86E90">
        <w:t xml:space="preserve">the </w:t>
      </w:r>
      <w:r>
        <w:t xml:space="preserve">AMF that re-assigns the 5G-GUTI to a new SUPI is unaware of the ICF existence, or its handling of the ID association de-caching, it is possible that the same 5G-GUTI is present in multiple ID </w:t>
      </w:r>
      <w:r>
        <w:lastRenderedPageBreak/>
        <w:t>associations, at a given time within the ICF. This can be the case when the de-caching period is longer than the time an AMF takes to re-assign a freed 5G-GUTI to a new SUPI.</w:t>
      </w:r>
    </w:p>
    <w:p w14:paraId="5F18998C" w14:textId="4DFE3CC3" w:rsidR="0001061C" w:rsidRDefault="0001061C" w:rsidP="0001061C">
      <w:pPr>
        <w:pStyle w:val="NO"/>
      </w:pPr>
      <w:r>
        <w:t>NOTE 1:</w:t>
      </w:r>
      <w:r>
        <w:tab/>
        <w:t>If the time an AMF takes to assign a freed 5G-GUTI is always greater than de-caching period (which in most implementations can be the case), then the scenario depicted here can only be a theoretical possibility. Even then, the ICF implementations should not dismiss such a possibility.</w:t>
      </w:r>
    </w:p>
    <w:p w14:paraId="4DC7814D" w14:textId="6B5DA6DF" w:rsidR="0001061C" w:rsidRDefault="0001061C" w:rsidP="0001061C">
      <w:pPr>
        <w:rPr>
          <w:lang w:eastAsia="ja-JP"/>
        </w:rPr>
      </w:pPr>
      <w:r>
        <w:t>This is illustrated in figure 6.3.5-2 below</w:t>
      </w:r>
      <w:r w:rsidR="009E6220">
        <w:t>.</w:t>
      </w:r>
    </w:p>
    <w:p w14:paraId="79B840F5" w14:textId="77777777" w:rsidR="0001061C" w:rsidRDefault="0001061C" w:rsidP="0001061C">
      <w:r>
        <w:rPr>
          <w:color w:val="000000"/>
          <w:lang w:eastAsia="ja-JP"/>
        </w:rPr>
        <w:object w:dxaOrig="9624" w:dyaOrig="7908" w14:anchorId="5844165B">
          <v:shape id="_x0000_i1182" type="#_x0000_t75" style="width:480.6pt;height:395.4pt" o:ole="">
            <v:imagedata r:id="rId329" o:title=""/>
          </v:shape>
          <o:OLEObject Type="Embed" ProgID="Visio.Drawing.15" ShapeID="_x0000_i1182" DrawAspect="Content" ObjectID="_1761769493" r:id="rId330"/>
        </w:object>
      </w:r>
    </w:p>
    <w:p w14:paraId="2CA0FCFA" w14:textId="02D7AC1B" w:rsidR="0001061C" w:rsidRDefault="0001061C" w:rsidP="0001061C">
      <w:pPr>
        <w:pStyle w:val="Caption"/>
        <w:spacing w:after="180"/>
        <w:jc w:val="center"/>
      </w:pPr>
      <w:r>
        <w:t>Figure 6.3.5-2: 5G-GUTI in multiple cached ID associations</w:t>
      </w:r>
    </w:p>
    <w:p w14:paraId="3715D3F8" w14:textId="26F23B49" w:rsidR="0001061C" w:rsidRDefault="0001061C" w:rsidP="001A7962">
      <w:pPr>
        <w:pStyle w:val="NO"/>
      </w:pPr>
      <w:r>
        <w:t>NOTE 2:</w:t>
      </w:r>
      <w:r>
        <w:tab/>
        <w:t>The focus of the above figure is on the ID association caching and de-caching. That is why the arrows between the IEF and ICF do not show the message names.</w:t>
      </w:r>
    </w:p>
    <w:p w14:paraId="5B71A011" w14:textId="68411531" w:rsidR="0001061C" w:rsidRDefault="003300DA" w:rsidP="001A7962">
      <w:r>
        <w:t>F</w:t>
      </w:r>
      <w:r w:rsidR="0001061C">
        <w:t>igure 6.3.5-2 shows the 5G-GUTI assignments for two UEs. As shown, at time T1, the same 5G-GUTI is in ID associations within the ICF (i.e. two different SUPIs), one is in the de-caching phase and the other one is active.</w:t>
      </w:r>
    </w:p>
    <w:p w14:paraId="31169740" w14:textId="74C81AA0" w:rsidR="0001061C" w:rsidRDefault="0001061C" w:rsidP="0001061C">
      <w:pPr>
        <w:pStyle w:val="NO"/>
      </w:pPr>
      <w:r>
        <w:t xml:space="preserve">NOTE 3: </w:t>
      </w:r>
      <w:r>
        <w:tab/>
        <w:t xml:space="preserve">Even though the illustration shows two different UEs, in theory, a freed 5G-GUTI can be re-assigned by the AMF to the same SUPI later, while a previous ID association with that 5G-GUTI for the SUPI is still in the ICF (in a de-caching phase). This again is </w:t>
      </w:r>
      <w:r w:rsidR="00D86E90">
        <w:t xml:space="preserve">a </w:t>
      </w:r>
      <w:r>
        <w:t xml:space="preserve">theoretical possibility, however, the ICF implementations should not dismiss the possibility. </w:t>
      </w:r>
    </w:p>
    <w:p w14:paraId="4AB53B61" w14:textId="4D47FEDD" w:rsidR="0001061C" w:rsidRDefault="0001061C" w:rsidP="0001061C">
      <w:pPr>
        <w:pStyle w:val="Heading4"/>
        <w:rPr>
          <w:lang w:eastAsia="ja-JP"/>
        </w:rPr>
      </w:pPr>
      <w:bookmarkStart w:id="256" w:name="_Toc151152063"/>
      <w:r>
        <w:t>6.3.5.3</w:t>
      </w:r>
      <w:r>
        <w:tab/>
        <w:t>ID association caching aspects</w:t>
      </w:r>
      <w:bookmarkEnd w:id="256"/>
    </w:p>
    <w:p w14:paraId="25B3DCDE" w14:textId="77777777" w:rsidR="0001061C" w:rsidRDefault="0001061C" w:rsidP="0001061C">
      <w:pPr>
        <w:pStyle w:val="Heading5"/>
      </w:pPr>
      <w:bookmarkStart w:id="257" w:name="_Toc151152064"/>
      <w:r>
        <w:t>6.3.5.3.1</w:t>
      </w:r>
      <w:r>
        <w:tab/>
        <w:t>Overview</w:t>
      </w:r>
      <w:bookmarkEnd w:id="257"/>
    </w:p>
    <w:p w14:paraId="002D0852" w14:textId="33B72A5D" w:rsidR="0001061C" w:rsidRDefault="0001061C" w:rsidP="0001061C">
      <w:pPr>
        <w:spacing w:before="120"/>
      </w:pPr>
      <w:r>
        <w:t>The following information are mandatory for an IEF Association Record message</w:t>
      </w:r>
      <w:r w:rsidR="00BA0745">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gridCol w:w="1207"/>
      </w:tblGrid>
      <w:tr w:rsidR="0001061C" w14:paraId="340BD7B1"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A4D2D5" w14:textId="77777777" w:rsidR="0001061C" w:rsidRDefault="0001061C" w:rsidP="001A7962">
            <w:pPr>
              <w:pStyle w:val="tal0"/>
            </w:pPr>
            <w:r>
              <w:lastRenderedPageBreak/>
              <w:t>5G-GUTI</w:t>
            </w:r>
          </w:p>
        </w:tc>
        <w:tc>
          <w:tcPr>
            <w:tcW w:w="1276" w:type="dxa"/>
            <w:tcBorders>
              <w:top w:val="single" w:sz="4" w:space="0" w:color="auto"/>
              <w:left w:val="single" w:sz="4" w:space="0" w:color="auto"/>
              <w:bottom w:val="single" w:sz="4" w:space="0" w:color="auto"/>
              <w:right w:val="single" w:sz="4" w:space="0" w:color="auto"/>
            </w:tcBorders>
            <w:hideMark/>
          </w:tcPr>
          <w:p w14:paraId="00391332"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28A2108D"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6C61AB37" w14:textId="77777777" w:rsidR="0001061C" w:rsidRDefault="0001061C" w:rsidP="001A7962">
            <w:pPr>
              <w:pStyle w:val="tal0"/>
            </w:pPr>
            <w:r>
              <w:t>TAI</w:t>
            </w:r>
          </w:p>
        </w:tc>
        <w:tc>
          <w:tcPr>
            <w:tcW w:w="1276" w:type="dxa"/>
            <w:tcBorders>
              <w:top w:val="single" w:sz="4" w:space="0" w:color="auto"/>
              <w:left w:val="single" w:sz="4" w:space="0" w:color="auto"/>
              <w:bottom w:val="single" w:sz="4" w:space="0" w:color="auto"/>
              <w:right w:val="single" w:sz="4" w:space="0" w:color="auto"/>
            </w:tcBorders>
            <w:hideMark/>
          </w:tcPr>
          <w:p w14:paraId="79F25BD5" w14:textId="77777777" w:rsidR="0001061C" w:rsidRDefault="0001061C" w:rsidP="001A7962">
            <w:pPr>
              <w:pStyle w:val="tal0"/>
            </w:pPr>
            <w:r>
              <w:t>N-CGI</w:t>
            </w:r>
          </w:p>
        </w:tc>
        <w:tc>
          <w:tcPr>
            <w:tcW w:w="1207" w:type="dxa"/>
            <w:tcBorders>
              <w:top w:val="single" w:sz="4" w:space="0" w:color="auto"/>
              <w:left w:val="single" w:sz="4" w:space="0" w:color="auto"/>
              <w:bottom w:val="single" w:sz="4" w:space="0" w:color="auto"/>
              <w:right w:val="single" w:sz="4" w:space="0" w:color="auto"/>
            </w:tcBorders>
            <w:hideMark/>
          </w:tcPr>
          <w:p w14:paraId="61B9E826" w14:textId="77777777" w:rsidR="0001061C" w:rsidRDefault="0001061C" w:rsidP="001A7962">
            <w:pPr>
              <w:pStyle w:val="tal0"/>
            </w:pPr>
            <w:r>
              <w:t>N-CGI Time</w:t>
            </w:r>
          </w:p>
        </w:tc>
      </w:tr>
    </w:tbl>
    <w:p w14:paraId="455E6BA1" w14:textId="14E1118C" w:rsidR="0001061C" w:rsidRDefault="0001061C" w:rsidP="000247DC">
      <w:pPr>
        <w:spacing w:before="120"/>
        <w:rPr>
          <w:color w:val="000000"/>
          <w:lang w:eastAsia="ja-JP"/>
        </w:rPr>
      </w:pPr>
      <w:r>
        <w:t>The Time-stamp present in the IEF Association Record is the Association Start Time for this 5G-GUTI and the Association End Time for the 5G-GUTI in the previous ID association cached in the ICF for the same SUPI.</w:t>
      </w:r>
    </w:p>
    <w:p w14:paraId="5253E085" w14:textId="77777777" w:rsidR="0001061C" w:rsidRDefault="0001061C" w:rsidP="001A7962">
      <w:r>
        <w:t xml:space="preserve">The following information are optional for inclusion in an IEF Association Record message: </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134"/>
      </w:tblGrid>
      <w:tr w:rsidR="0001061C" w14:paraId="440D2B92" w14:textId="77777777" w:rsidTr="0001061C">
        <w:tc>
          <w:tcPr>
            <w:tcW w:w="1276" w:type="dxa"/>
            <w:tcBorders>
              <w:top w:val="single" w:sz="4" w:space="0" w:color="auto"/>
              <w:left w:val="single" w:sz="4" w:space="0" w:color="auto"/>
              <w:bottom w:val="single" w:sz="4" w:space="0" w:color="auto"/>
              <w:right w:val="single" w:sz="4" w:space="0" w:color="auto"/>
            </w:tcBorders>
            <w:hideMark/>
          </w:tcPr>
          <w:p w14:paraId="76D930C5" w14:textId="77777777" w:rsidR="0001061C" w:rsidRDefault="0001061C" w:rsidP="001A7962">
            <w:pPr>
              <w:pStyle w:val="tal0"/>
            </w:pPr>
            <w:r>
              <w:t>SUCI</w:t>
            </w:r>
          </w:p>
        </w:tc>
        <w:tc>
          <w:tcPr>
            <w:tcW w:w="1276" w:type="dxa"/>
            <w:tcBorders>
              <w:top w:val="single" w:sz="4" w:space="0" w:color="auto"/>
              <w:left w:val="single" w:sz="4" w:space="0" w:color="auto"/>
              <w:bottom w:val="single" w:sz="4" w:space="0" w:color="auto"/>
              <w:right w:val="single" w:sz="4" w:space="0" w:color="auto"/>
            </w:tcBorders>
            <w:hideMark/>
          </w:tcPr>
          <w:p w14:paraId="0530E956" w14:textId="77777777" w:rsidR="0001061C" w:rsidRDefault="0001061C" w:rsidP="001A7962">
            <w:pPr>
              <w:pStyle w:val="tal0"/>
            </w:pPr>
            <w:r>
              <w:t>PEI</w:t>
            </w:r>
          </w:p>
        </w:tc>
        <w:tc>
          <w:tcPr>
            <w:tcW w:w="1134" w:type="dxa"/>
            <w:tcBorders>
              <w:top w:val="single" w:sz="4" w:space="0" w:color="auto"/>
              <w:left w:val="single" w:sz="4" w:space="0" w:color="auto"/>
              <w:bottom w:val="single" w:sz="4" w:space="0" w:color="auto"/>
              <w:right w:val="single" w:sz="4" w:space="0" w:color="auto"/>
            </w:tcBorders>
            <w:hideMark/>
          </w:tcPr>
          <w:p w14:paraId="40742DC8" w14:textId="77777777" w:rsidR="0001061C" w:rsidRDefault="0001061C" w:rsidP="001A7962">
            <w:pPr>
              <w:pStyle w:val="tal0"/>
            </w:pPr>
            <w:r>
              <w:t>5G TAI List</w:t>
            </w:r>
          </w:p>
        </w:tc>
      </w:tr>
    </w:tbl>
    <w:p w14:paraId="484D58AE" w14:textId="77777777" w:rsidR="0001061C" w:rsidRDefault="0001061C" w:rsidP="00797BCE">
      <w:pPr>
        <w:spacing w:before="120"/>
        <w:rPr>
          <w:color w:val="000000"/>
          <w:lang w:eastAsia="ja-JP"/>
        </w:rPr>
      </w:pPr>
      <w:r>
        <w:t xml:space="preserve">The following information are mandatory for an IEF Disassociation Record message: </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276"/>
        <w:gridCol w:w="1276"/>
        <w:gridCol w:w="1275"/>
        <w:gridCol w:w="1276"/>
      </w:tblGrid>
      <w:tr w:rsidR="0001061C" w14:paraId="61009CBF" w14:textId="77777777" w:rsidTr="0001061C">
        <w:tc>
          <w:tcPr>
            <w:tcW w:w="1417" w:type="dxa"/>
            <w:tcBorders>
              <w:top w:val="single" w:sz="4" w:space="0" w:color="auto"/>
              <w:left w:val="single" w:sz="4" w:space="0" w:color="auto"/>
              <w:bottom w:val="single" w:sz="4" w:space="0" w:color="auto"/>
              <w:right w:val="single" w:sz="4" w:space="0" w:color="auto"/>
            </w:tcBorders>
            <w:hideMark/>
          </w:tcPr>
          <w:p w14:paraId="5A4FE07A" w14:textId="77777777" w:rsidR="0001061C" w:rsidRDefault="0001061C" w:rsidP="001A7962">
            <w:pPr>
              <w:pStyle w:val="tal0"/>
            </w:pPr>
            <w:r>
              <w:t>5G-GUTI</w:t>
            </w:r>
          </w:p>
        </w:tc>
        <w:tc>
          <w:tcPr>
            <w:tcW w:w="1276" w:type="dxa"/>
            <w:tcBorders>
              <w:top w:val="single" w:sz="4" w:space="0" w:color="auto"/>
              <w:left w:val="single" w:sz="4" w:space="0" w:color="auto"/>
              <w:bottom w:val="single" w:sz="4" w:space="0" w:color="auto"/>
              <w:right w:val="single" w:sz="4" w:space="0" w:color="auto"/>
            </w:tcBorders>
            <w:hideMark/>
          </w:tcPr>
          <w:p w14:paraId="45639D49" w14:textId="77777777" w:rsidR="0001061C" w:rsidRDefault="0001061C" w:rsidP="001A7962">
            <w:pPr>
              <w:pStyle w:val="tal0"/>
            </w:pPr>
            <w:r>
              <w:t>SUPI</w:t>
            </w:r>
          </w:p>
        </w:tc>
        <w:tc>
          <w:tcPr>
            <w:tcW w:w="1276" w:type="dxa"/>
            <w:tcBorders>
              <w:top w:val="single" w:sz="4" w:space="0" w:color="auto"/>
              <w:left w:val="single" w:sz="4" w:space="0" w:color="auto"/>
              <w:bottom w:val="single" w:sz="4" w:space="0" w:color="auto"/>
              <w:right w:val="single" w:sz="4" w:space="0" w:color="auto"/>
            </w:tcBorders>
            <w:hideMark/>
          </w:tcPr>
          <w:p w14:paraId="1995C1C1" w14:textId="77777777" w:rsidR="0001061C" w:rsidRDefault="0001061C" w:rsidP="001A7962">
            <w:pPr>
              <w:pStyle w:val="tal0"/>
            </w:pPr>
            <w:r>
              <w:t>Time-stamp</w:t>
            </w:r>
          </w:p>
        </w:tc>
        <w:tc>
          <w:tcPr>
            <w:tcW w:w="1275" w:type="dxa"/>
            <w:tcBorders>
              <w:top w:val="single" w:sz="4" w:space="0" w:color="auto"/>
              <w:left w:val="single" w:sz="4" w:space="0" w:color="auto"/>
              <w:bottom w:val="single" w:sz="4" w:space="0" w:color="auto"/>
              <w:right w:val="single" w:sz="4" w:space="0" w:color="auto"/>
            </w:tcBorders>
            <w:hideMark/>
          </w:tcPr>
          <w:p w14:paraId="2136C07D" w14:textId="77777777" w:rsidR="0001061C" w:rsidRDefault="0001061C" w:rsidP="001A7962">
            <w:pPr>
              <w:pStyle w:val="tal0"/>
            </w:pPr>
            <w:r>
              <w:t>N-CGI</w:t>
            </w:r>
          </w:p>
        </w:tc>
        <w:tc>
          <w:tcPr>
            <w:tcW w:w="1276" w:type="dxa"/>
            <w:tcBorders>
              <w:top w:val="single" w:sz="4" w:space="0" w:color="auto"/>
              <w:left w:val="single" w:sz="4" w:space="0" w:color="auto"/>
              <w:bottom w:val="single" w:sz="4" w:space="0" w:color="auto"/>
              <w:right w:val="single" w:sz="4" w:space="0" w:color="auto"/>
            </w:tcBorders>
            <w:hideMark/>
          </w:tcPr>
          <w:p w14:paraId="4C8337CD" w14:textId="77777777" w:rsidR="0001061C" w:rsidRDefault="0001061C" w:rsidP="001A7962">
            <w:pPr>
              <w:pStyle w:val="tal0"/>
            </w:pPr>
            <w:r>
              <w:t>N-CGI Time</w:t>
            </w:r>
          </w:p>
        </w:tc>
      </w:tr>
    </w:tbl>
    <w:p w14:paraId="6F8A2D17" w14:textId="196AE095" w:rsidR="0001061C" w:rsidRDefault="0001061C" w:rsidP="0001061C">
      <w:pPr>
        <w:spacing w:before="120"/>
        <w:rPr>
          <w:color w:val="000000"/>
          <w:lang w:eastAsia="ja-JP"/>
        </w:rPr>
      </w:pPr>
      <w:r>
        <w:t>The Time-stamp present in the IEF Dissociation Record is the Association End Time for this ID association cached in the ICF for this 5G-GUTI.</w:t>
      </w:r>
    </w:p>
    <w:p w14:paraId="22F0C62A" w14:textId="77777777" w:rsidR="0001061C" w:rsidRDefault="0001061C" w:rsidP="0001061C">
      <w:pPr>
        <w:pStyle w:val="Heading5"/>
      </w:pPr>
      <w:bookmarkStart w:id="258" w:name="_Toc151152065"/>
      <w:r>
        <w:t>6.3.5.3.2</w:t>
      </w:r>
      <w:r>
        <w:tab/>
        <w:t>Illustration 1</w:t>
      </w:r>
      <w:bookmarkEnd w:id="258"/>
    </w:p>
    <w:p w14:paraId="09EF0803" w14:textId="60ACFE13" w:rsidR="0001061C" w:rsidRDefault="003300DA" w:rsidP="001A7962">
      <w:r>
        <w:t>F</w:t>
      </w:r>
      <w:r w:rsidR="0001061C">
        <w:t>igure 6.3.5-3 illustrates one example of ID association caching aspects within the ICF.</w:t>
      </w:r>
    </w:p>
    <w:p w14:paraId="3E55C947" w14:textId="77777777" w:rsidR="00FD3364" w:rsidRDefault="0001061C" w:rsidP="001A7962">
      <w:pPr>
        <w:pStyle w:val="TH"/>
      </w:pPr>
      <w:r>
        <w:object w:dxaOrig="9624" w:dyaOrig="9000" w14:anchorId="471A7E32">
          <v:shape id="_x0000_i1183" type="#_x0000_t75" style="width:480.6pt;height:450.6pt" o:ole="">
            <v:imagedata r:id="rId331" o:title=""/>
          </v:shape>
          <o:OLEObject Type="Embed" ProgID="Visio.Drawing.15" ShapeID="_x0000_i1183" DrawAspect="Content" ObjectID="_1761769494" r:id="rId332"/>
        </w:object>
      </w:r>
    </w:p>
    <w:p w14:paraId="32130AE5" w14:textId="4755B6E2" w:rsidR="0001061C" w:rsidRDefault="0001061C" w:rsidP="001A7962">
      <w:pPr>
        <w:pStyle w:val="TF"/>
      </w:pPr>
      <w:r>
        <w:t>Figure 6.3.5-3: Caching and de-caching principles</w:t>
      </w:r>
    </w:p>
    <w:p w14:paraId="1F95C8B0" w14:textId="3862768B" w:rsidR="0001061C" w:rsidRDefault="00EA6EA6" w:rsidP="0001061C">
      <w:r>
        <w:lastRenderedPageBreak/>
        <w:t>F</w:t>
      </w:r>
      <w:r w:rsidR="0001061C">
        <w:t xml:space="preserve">igure 6.3.5-3 shows 5 scenarios of </w:t>
      </w:r>
      <w:r w:rsidR="00D86E90">
        <w:t xml:space="preserve">the </w:t>
      </w:r>
      <w:r w:rsidR="0001061C">
        <w:t>ICF handling of the cached ID associations. Note that in scenario 4, the IEF Association Record has the SUCI but not the PEI. As a result, the subsequent ID associations (scenario 5) will not have the PEI.</w:t>
      </w:r>
    </w:p>
    <w:p w14:paraId="5040C514" w14:textId="24C4398B"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5FD5727F" w14:textId="16E04511"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1A965100" w14:textId="34C6602A" w:rsidR="0001061C" w:rsidRDefault="0001061C" w:rsidP="0001061C">
      <w:pPr>
        <w:pStyle w:val="B1"/>
      </w:pPr>
      <w:r>
        <w:t>3.</w:t>
      </w:r>
      <w:r>
        <w:tab/>
        <w:t>The 5G-GUTI is de-assigned for the UE. The IEF sends an IEF Disassociation Record message that contains the 5G-GUTI, SUPI, TAI, N-CGI, Time-stamp of Te and N-CGI-Time. The ICF begins the de-caching process for that ID association with the storing of Te as the Association End Time within the ID association record.</w:t>
      </w:r>
    </w:p>
    <w:p w14:paraId="13AE1ED5" w14:textId="3963ED92" w:rsidR="0001061C" w:rsidRDefault="0001061C" w:rsidP="0001061C">
      <w:pPr>
        <w:pStyle w:val="B1"/>
      </w:pPr>
      <w:r>
        <w:t>4.</w:t>
      </w:r>
      <w:r>
        <w:tab/>
        <w:t>A 5G-GUTI is assigned to the UE. The IEF sends an IEF Association Record message that contains the SUCI, 5G-GUTI, SUPI, TAI, N-CGI, Time-stamp of Ty and N-CGI-Time. The ICF caches the information as the ID association with Ty as the Association Start Time. In this example, PEI is not part of the ID association.</w:t>
      </w:r>
    </w:p>
    <w:p w14:paraId="19E17CD7" w14:textId="499DCA5D" w:rsidR="0001061C" w:rsidRDefault="0001061C" w:rsidP="0001061C">
      <w:pPr>
        <w:pStyle w:val="B1"/>
      </w:pPr>
      <w:r>
        <w:t>5.</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In this example, since the previous ID association did not have PEI, the new ID association will also not have the PEI.</w:t>
      </w:r>
    </w:p>
    <w:p w14:paraId="7A7F0511" w14:textId="77777777" w:rsidR="0001061C" w:rsidRDefault="0001061C" w:rsidP="0001061C">
      <w:pPr>
        <w:pStyle w:val="Heading5"/>
      </w:pPr>
      <w:bookmarkStart w:id="259" w:name="_Toc151152066"/>
      <w:r>
        <w:t>6.3.5.3.3</w:t>
      </w:r>
      <w:r>
        <w:tab/>
        <w:t>Illustration 2</w:t>
      </w:r>
      <w:bookmarkEnd w:id="259"/>
    </w:p>
    <w:p w14:paraId="75F24985" w14:textId="584A84D5" w:rsidR="0001061C" w:rsidRDefault="00FE5191" w:rsidP="001A7962">
      <w:r>
        <w:t>F</w:t>
      </w:r>
      <w:r w:rsidR="0001061C">
        <w:t>igure 6.3.5-4 illustrates another example of the ID association caching aspects within the ICF.</w:t>
      </w:r>
    </w:p>
    <w:p w14:paraId="4B543315" w14:textId="77777777" w:rsidR="00C64628" w:rsidRDefault="0001061C" w:rsidP="001A7962">
      <w:pPr>
        <w:pStyle w:val="TH"/>
      </w:pPr>
      <w:r>
        <w:object w:dxaOrig="9624" w:dyaOrig="6156" w14:anchorId="5E681589">
          <v:shape id="_x0000_i1184" type="#_x0000_t75" style="width:480.6pt;height:308.4pt" o:ole="">
            <v:imagedata r:id="rId333" o:title=""/>
          </v:shape>
          <o:OLEObject Type="Embed" ProgID="Visio.Drawing.15" ShapeID="_x0000_i1184" DrawAspect="Content" ObjectID="_1761769495" r:id="rId334"/>
        </w:object>
      </w:r>
    </w:p>
    <w:p w14:paraId="6AFB6654" w14:textId="41ED654E" w:rsidR="0001061C" w:rsidRDefault="0001061C" w:rsidP="001A7962">
      <w:pPr>
        <w:pStyle w:val="TF"/>
      </w:pPr>
      <w:r>
        <w:t>Figure 6.3.5-4: Caching and de-caching principles</w:t>
      </w:r>
    </w:p>
    <w:p w14:paraId="49919DD3" w14:textId="533DD218" w:rsidR="0001061C" w:rsidRDefault="00EA6EA6" w:rsidP="0001061C">
      <w:r>
        <w:lastRenderedPageBreak/>
        <w:t>F</w:t>
      </w:r>
      <w:r w:rsidR="0001061C">
        <w:t xml:space="preserve">igure 6.3.5-4 shows 4 scenarios of </w:t>
      </w:r>
      <w:r w:rsidR="00D86E90">
        <w:t xml:space="preserve">the </w:t>
      </w:r>
      <w:r w:rsidR="0001061C">
        <w:t>ICF handling of the cached ID associations. Note that in scenario 3, the IEF Association Record has the SUCI and the PEI. Therefore, the subsequent ID associations (scenario 4) will have the PEI.</w:t>
      </w:r>
    </w:p>
    <w:p w14:paraId="7260847C" w14:textId="440D35C0" w:rsidR="0001061C" w:rsidRDefault="0001061C" w:rsidP="0001061C">
      <w:pPr>
        <w:pStyle w:val="B1"/>
      </w:pPr>
      <w:r>
        <w:t>1.</w:t>
      </w:r>
      <w:r>
        <w:tab/>
        <w:t>A 5G-GUTI is assigned to the UE. The IEF sends an IEF Association Record message that contains the SUCI, 5G-GUTI, SUPI, PEI, TAI, N-CGI, Time-stamp of Tg and N-CGI-Time. The ICF caches the information as the ID association with Tg as the Association Start Time.</w:t>
      </w:r>
    </w:p>
    <w:p w14:paraId="7BC78B45" w14:textId="49D3EDB4" w:rsidR="0001061C" w:rsidRDefault="0001061C" w:rsidP="0001061C">
      <w:pPr>
        <w:pStyle w:val="B1"/>
      </w:pPr>
      <w:r>
        <w:t>2.</w:t>
      </w:r>
      <w:r>
        <w:tab/>
        <w:t>A new 5G-GUTI is assigned to the UE. The IEF sends an IEF Association Record message that contains the 5G-GUTI, SUPI, TAI, N-CGI, Time-stamp of Tp and N-CGI-Time. The ICF caches the information as the ID association with Tp as the Association Start Time. The ICF stores the Tp as the Association End Time in the previous ID association and begins the de-caching process for that ID association. The ICF transfers the PEI from the previous ID association to the new ID association.</w:t>
      </w:r>
    </w:p>
    <w:p w14:paraId="3136CA95" w14:textId="1FCAC14D" w:rsidR="0001061C" w:rsidRDefault="0001061C" w:rsidP="0001061C">
      <w:pPr>
        <w:pStyle w:val="B1"/>
      </w:pPr>
      <w:r>
        <w:t>3.</w:t>
      </w:r>
      <w:r>
        <w:tab/>
        <w:t>A new 5G-GUTI is assigned to the UE. The IEF sends an IEF Association Record message that contains the SUCI, 5G-GUTI, SUPI, PEI, TAI, N-CGI, Time-stamp of Ty and N-CGI-Time. The ICF caches the information as the ID association with Ty as the Association Start Time. Since the new ID association has a SUCI, the PEI is not transferred from the previous ID association. However, the PEI (which may be same as the one the previous ID associations, or can be different) received in the IEF Association Record message is cached in the ICF.</w:t>
      </w:r>
    </w:p>
    <w:p w14:paraId="1E067AFE" w14:textId="40666A09" w:rsidR="0001061C" w:rsidRDefault="0001061C" w:rsidP="0001061C">
      <w:pPr>
        <w:pStyle w:val="B1"/>
      </w:pPr>
      <w:r>
        <w:t>4.</w:t>
      </w:r>
      <w:r>
        <w:tab/>
        <w:t>A new 5G-GUTI is assigned to the UE. The IEF sends an IEF Association Record message that contains the 5G-GUTI, SUPI, TAI, N-CGI, Time-stamp of Tw and N-CGI-Time. The ICF caches the information as the ID association with Tw as the Association Start Time. The ICF stores the Tw as the Association End Time in the previous ID association and begins the de-caching process for that ID association. The ICF transfers the PEI from the previous ID association (step 3) to the new ID association.</w:t>
      </w:r>
    </w:p>
    <w:p w14:paraId="79A912F9" w14:textId="4AFB816D" w:rsidR="0001061C" w:rsidRDefault="0001061C" w:rsidP="0001061C">
      <w:pPr>
        <w:pStyle w:val="Heading3"/>
      </w:pPr>
      <w:bookmarkStart w:id="260" w:name="_Toc151152067"/>
      <w:bookmarkStart w:id="261" w:name="_Hlk76131221"/>
      <w:r>
        <w:t>6.3.6</w:t>
      </w:r>
      <w:r>
        <w:tab/>
        <w:t>ID association caching and de-caching scenarios</w:t>
      </w:r>
      <w:bookmarkEnd w:id="260"/>
    </w:p>
    <w:p w14:paraId="6649DD34" w14:textId="77777777" w:rsidR="0001061C" w:rsidRDefault="0001061C" w:rsidP="0001061C">
      <w:pPr>
        <w:pStyle w:val="Heading4"/>
      </w:pPr>
      <w:bookmarkStart w:id="262" w:name="_Toc151152068"/>
      <w:r>
        <w:t>6.3.6.1</w:t>
      </w:r>
      <w:r>
        <w:tab/>
        <w:t>Caching scenarios</w:t>
      </w:r>
      <w:bookmarkEnd w:id="262"/>
    </w:p>
    <w:p w14:paraId="3AB812BF" w14:textId="17A4E21F" w:rsidR="0001061C" w:rsidRDefault="0001061C" w:rsidP="0001061C">
      <w:r>
        <w:t>A new 5G-GUTI may be assigned to a SUPI when the UE registers with the 5GC or sends a new service request. The multiple possible scenarios are depicted in figure 6.3.6-1 below</w:t>
      </w:r>
      <w:r w:rsidR="00406361">
        <w:t>.</w:t>
      </w:r>
    </w:p>
    <w:p w14:paraId="42B3F0B8" w14:textId="77777777" w:rsidR="0001061C" w:rsidRDefault="0001061C" w:rsidP="001A7962">
      <w:pPr>
        <w:pStyle w:val="TH"/>
        <w:rPr>
          <w:lang w:eastAsia="ja-JP"/>
        </w:rPr>
      </w:pPr>
      <w:r>
        <w:rPr>
          <w:lang w:eastAsia="ja-JP"/>
        </w:rPr>
        <w:object w:dxaOrig="9636" w:dyaOrig="9648" w14:anchorId="5A0F0CA6">
          <v:shape id="_x0000_i1185" type="#_x0000_t75" style="width:481.2pt;height:483.6pt" o:ole="">
            <v:imagedata r:id="rId335" o:title=""/>
          </v:shape>
          <o:OLEObject Type="Embed" ProgID="Visio.Drawing.15" ShapeID="_x0000_i1185" DrawAspect="Content" ObjectID="_1761769496" r:id="rId336"/>
        </w:object>
      </w:r>
    </w:p>
    <w:p w14:paraId="0C2699B0" w14:textId="77777777" w:rsidR="0001061C" w:rsidRDefault="0001061C" w:rsidP="001A7962">
      <w:pPr>
        <w:pStyle w:val="TF"/>
      </w:pPr>
      <w:r>
        <w:t>Figure 6.3.6-1: Caching scenarios</w:t>
      </w:r>
    </w:p>
    <w:p w14:paraId="3FE2BC6B" w14:textId="26CA8203" w:rsidR="0001061C" w:rsidRDefault="00EA6EA6" w:rsidP="0001061C">
      <w:r>
        <w:t>F</w:t>
      </w:r>
      <w:r w:rsidR="0001061C">
        <w:t>igure 6.3.6-1 shows 4 scenarios of ID association caching:</w:t>
      </w:r>
    </w:p>
    <w:p w14:paraId="786339A6" w14:textId="41EA6D9A" w:rsidR="0001061C" w:rsidRDefault="0001061C" w:rsidP="0001061C">
      <w:pPr>
        <w:pStyle w:val="B1"/>
      </w:pPr>
      <w:r>
        <w:t>Scenario 1: 5G-GUTI in the REGISTRATION ACCEPT to the UE (e.g. power-on scenario)</w:t>
      </w:r>
      <w:r w:rsidR="004548F5">
        <w:t>:</w:t>
      </w:r>
    </w:p>
    <w:p w14:paraId="11A77AE9" w14:textId="597B95D8" w:rsidR="0001061C" w:rsidRDefault="0001061C" w:rsidP="001A7962">
      <w:pPr>
        <w:pStyle w:val="B2"/>
      </w:pPr>
      <w:r>
        <w:t>a)</w:t>
      </w:r>
      <w:r>
        <w:tab/>
        <w:t>When the UE initially powers on and sends a REGISTRATION REQUEST message to the AMF, the REGISTRATION REQUEST may contain the SUCI or the AMF may request the UE for the same using Identity Request/Response procedures.</w:t>
      </w:r>
    </w:p>
    <w:p w14:paraId="6122FBCF" w14:textId="753064B2" w:rsidR="0001061C" w:rsidRDefault="0001061C" w:rsidP="001A7962">
      <w:pPr>
        <w:pStyle w:val="B2"/>
      </w:pPr>
      <w:r>
        <w:t>b)</w:t>
      </w:r>
      <w:r>
        <w:tab/>
        <w:t>The AMF then performs the authentication/security checks for the SUCI with the AUSF/UDM and gets the SUPI associated with the SUCI from the AUSF/UDM.</w:t>
      </w:r>
    </w:p>
    <w:p w14:paraId="162312C3" w14:textId="5C93E9B6" w:rsidR="0001061C" w:rsidRDefault="0001061C" w:rsidP="001A7962">
      <w:pPr>
        <w:pStyle w:val="B2"/>
      </w:pPr>
      <w:r>
        <w:t>c)</w:t>
      </w:r>
      <w:r>
        <w:tab/>
        <w:t>The AMF gets the PEI from the UE using Identity Request/Response procedures.</w:t>
      </w:r>
    </w:p>
    <w:p w14:paraId="5A937F28" w14:textId="3179DE6F" w:rsidR="0001061C" w:rsidRDefault="0001061C" w:rsidP="001A7962">
      <w:pPr>
        <w:pStyle w:val="B2"/>
      </w:pPr>
      <w:r>
        <w:t>d)</w:t>
      </w:r>
      <w:r>
        <w:tab/>
        <w:t>After registering with the UDM, the AMF assigns a 5G-GUTI to the UE and sends the same to the UE in the REGISTRATION ACCEPT message.</w:t>
      </w:r>
    </w:p>
    <w:p w14:paraId="678203D6" w14:textId="2B5710B5" w:rsidR="0001061C" w:rsidRDefault="0001061C" w:rsidP="001A7962">
      <w:pPr>
        <w:pStyle w:val="B2"/>
      </w:pPr>
      <w:r>
        <w:lastRenderedPageBreak/>
        <w:t>e)</w:t>
      </w:r>
      <w:r>
        <w:tab/>
        <w:t>The IEF present in the AMF detects the assignment of a new 5G-GUTI and sends the IEF Association Record message to the ICF that includes the 5G-GUTI, SUCI, SUPI, PEI, Time-stamp = Tg, N-CGI, TAI, N-CGI Time (see clause 6.3.5.3) to the ICF.</w:t>
      </w:r>
    </w:p>
    <w:p w14:paraId="01DA0E93" w14:textId="1986EEC1" w:rsidR="0001061C" w:rsidRDefault="0001061C" w:rsidP="001A7962">
      <w:pPr>
        <w:pStyle w:val="B2"/>
      </w:pPr>
      <w:r>
        <w:t>f)</w:t>
      </w:r>
      <w:r>
        <w:tab/>
      </w:r>
      <w:r w:rsidR="00D86E90">
        <w:t xml:space="preserve">The </w:t>
      </w:r>
      <w:r>
        <w:t xml:space="preserve">ICF caches the received information as </w:t>
      </w:r>
      <w:r w:rsidR="00D86E90">
        <w:t xml:space="preserve">an </w:t>
      </w:r>
      <w:r>
        <w:t>ID association for the SUPI.</w:t>
      </w:r>
    </w:p>
    <w:p w14:paraId="256DCB1C" w14:textId="22DCAE60" w:rsidR="0001061C" w:rsidRDefault="0001061C" w:rsidP="001A7962">
      <w:pPr>
        <w:pStyle w:val="B2"/>
      </w:pPr>
      <w:r>
        <w:t>g)</w:t>
      </w:r>
      <w:r>
        <w:tab/>
        <w:t xml:space="preserve">The UE acknowledges the receipt of </w:t>
      </w:r>
      <w:r w:rsidR="00D86E90">
        <w:t xml:space="preserve">the </w:t>
      </w:r>
      <w:r>
        <w:t xml:space="preserve">5G-GUTI to the AMF using the REGISTRATION COMPLETE message. At this, the assignment of </w:t>
      </w:r>
      <w:r w:rsidR="00D86E90">
        <w:t xml:space="preserve">the </w:t>
      </w:r>
      <w:r>
        <w:t>5G-GUTI is successful.</w:t>
      </w:r>
    </w:p>
    <w:p w14:paraId="0015C360" w14:textId="61BAB72D" w:rsidR="0001061C" w:rsidRDefault="0001061C" w:rsidP="0001061C">
      <w:pPr>
        <w:pStyle w:val="B1"/>
      </w:pPr>
      <w:r>
        <w:t>Scenario 2: 5G-GUTI in CONFIGURATION UPDATE COMMAND to the UE (Paging)</w:t>
      </w:r>
      <w:r w:rsidR="004548F5">
        <w:t>:</w:t>
      </w:r>
    </w:p>
    <w:p w14:paraId="5DF4E7F4" w14:textId="53121403" w:rsidR="0001061C" w:rsidRDefault="0001061C" w:rsidP="001A7962">
      <w:pPr>
        <w:pStyle w:val="B2"/>
      </w:pPr>
      <w:r>
        <w:t>a)</w:t>
      </w:r>
      <w:r>
        <w:tab/>
        <w:t>The AMF sends the Paging to the UE and the UE responds with a Service Request. The Service Request is expected to include the 5G-S-TMSI in clear.</w:t>
      </w:r>
    </w:p>
    <w:p w14:paraId="177370AF" w14:textId="779688AF" w:rsidR="0001061C" w:rsidRDefault="0001061C" w:rsidP="001A7962">
      <w:pPr>
        <w:pStyle w:val="B2"/>
      </w:pPr>
      <w:r>
        <w:t>b)</w:t>
      </w:r>
      <w:r>
        <w:tab/>
        <w:t>At the conclusion of this Service Request handling, the AMF assigns a new 5G-GUTI to the UE and sends the same in the CONFIGURATION UPDATE COMMAND message.</w:t>
      </w:r>
    </w:p>
    <w:p w14:paraId="42B6A00C" w14:textId="65069A5B" w:rsidR="0001061C" w:rsidRDefault="0001061C" w:rsidP="001A7962">
      <w:pPr>
        <w:pStyle w:val="B2"/>
      </w:pPr>
      <w:r>
        <w:t>c)</w:t>
      </w:r>
      <w:r>
        <w:tab/>
        <w:t>The IEF present in the AMF detects the assignment of a new 5G-GUTI and sends the IEF Association Record message to the ICF that includes the 5G-GUTI, SUPI, Time-stamp = Tp, N-CGI, TAI, N-CGI Time (see clause 6.3.5.3) to the ICF.</w:t>
      </w:r>
    </w:p>
    <w:p w14:paraId="7326C838" w14:textId="0BD93ED6" w:rsidR="0001061C" w:rsidRDefault="0001061C" w:rsidP="001A7962">
      <w:pPr>
        <w:pStyle w:val="B2"/>
      </w:pPr>
      <w:r>
        <w:t>f)</w:t>
      </w:r>
      <w:r>
        <w:tab/>
      </w:r>
      <w:r w:rsidR="00D86E90">
        <w:t xml:space="preserve">The </w:t>
      </w:r>
      <w:r>
        <w:t>ICF caches the received information as ID association for the SUPI. The ICF begins the de-caching process for the previous ID association.</w:t>
      </w:r>
    </w:p>
    <w:p w14:paraId="31DC00B5" w14:textId="34F4F8FC" w:rsidR="0001061C" w:rsidRDefault="0001061C" w:rsidP="001A7962">
      <w:pPr>
        <w:pStyle w:val="B2"/>
      </w:pPr>
      <w:r>
        <w:t>g)</w:t>
      </w:r>
      <w:r>
        <w:tab/>
        <w:t xml:space="preserve">The UE acknowledges the receipt of </w:t>
      </w:r>
      <w:r w:rsidR="00D86E90">
        <w:t xml:space="preserve">the </w:t>
      </w:r>
      <w:r>
        <w:t>5G-GUTI to the AMF using the CO</w:t>
      </w:r>
      <w:r w:rsidR="00D86E90">
        <w:t>N</w:t>
      </w:r>
      <w:r>
        <w:t xml:space="preserve">FIGURATION UPDATE COMPLETE message. At this, the assignment of </w:t>
      </w:r>
      <w:r w:rsidR="00D86E90">
        <w:t xml:space="preserve">the </w:t>
      </w:r>
      <w:r>
        <w:t>new 5G-GUTI is successful.</w:t>
      </w:r>
    </w:p>
    <w:p w14:paraId="6013FD0A" w14:textId="6E800CD9" w:rsidR="0001061C" w:rsidRDefault="0001061C" w:rsidP="0001061C">
      <w:pPr>
        <w:pStyle w:val="B1"/>
      </w:pPr>
      <w:r>
        <w:t>Scenario 3: 5G-GUTI in CONFIGURATION UPDATE COMMAND to the UE (Service Request)</w:t>
      </w:r>
      <w:r w:rsidR="004548F5">
        <w:t>:</w:t>
      </w:r>
    </w:p>
    <w:p w14:paraId="79DF47F0" w14:textId="6233D869" w:rsidR="0001061C" w:rsidRDefault="0001061C" w:rsidP="001A7962">
      <w:pPr>
        <w:pStyle w:val="B2"/>
      </w:pPr>
      <w:r>
        <w:t>a)</w:t>
      </w:r>
      <w:r>
        <w:tab/>
        <w:t>The AMF receives a Service Request from the UE. The Service Request is expected to include the 5G-S-TMSI in clear.</w:t>
      </w:r>
    </w:p>
    <w:p w14:paraId="05D7C431" w14:textId="77777777" w:rsidR="0001061C" w:rsidRDefault="0001061C" w:rsidP="001A7962">
      <w:pPr>
        <w:pStyle w:val="B2"/>
      </w:pPr>
      <w:r>
        <w:t>b)</w:t>
      </w:r>
      <w:r>
        <w:tab/>
        <w:t xml:space="preserve">At the conclusion of this Service Request handling, the AMF assigns a new 5G-GUTI to the UE and sends the same in the CONFIGURATION UPDATE COMMAND message. </w:t>
      </w:r>
    </w:p>
    <w:p w14:paraId="418E44F9" w14:textId="77777777" w:rsidR="0001061C" w:rsidRDefault="0001061C" w:rsidP="001A7962">
      <w:pPr>
        <w:pStyle w:val="B2"/>
      </w:pPr>
      <w:r>
        <w:t>c)</w:t>
      </w:r>
      <w:r>
        <w:tab/>
        <w:t xml:space="preserve">The IEF present in the AMF detects the assignment of a new 5G-GUTI and sends the IEF Association Record message to the ICF that includes the 5G-GUTI, SUPI, Time-stamp = Ty, N-CGI, TAI, N-CGI Time (see clause 6.3.5.3) to the ICF. </w:t>
      </w:r>
    </w:p>
    <w:p w14:paraId="09F8CEA4" w14:textId="23995297" w:rsidR="0001061C" w:rsidRDefault="0001061C" w:rsidP="001A7962">
      <w:pPr>
        <w:pStyle w:val="B2"/>
      </w:pPr>
      <w:r>
        <w:t>f)</w:t>
      </w:r>
      <w:r>
        <w:tab/>
      </w:r>
      <w:r w:rsidR="00D86E90">
        <w:t xml:space="preserve">The </w:t>
      </w:r>
      <w:r>
        <w:t xml:space="preserve">ICF caches the received information as ID association for the SUPI. The ICF begins the de-caching process for the previous ID association. </w:t>
      </w:r>
    </w:p>
    <w:p w14:paraId="291C1650" w14:textId="754E0EE8" w:rsidR="0001061C" w:rsidRDefault="0001061C" w:rsidP="001A7962">
      <w:pPr>
        <w:pStyle w:val="B2"/>
      </w:pPr>
      <w:r>
        <w:t>g)</w:t>
      </w:r>
      <w:r>
        <w:tab/>
        <w:t>The UE acknowledges the receipt of 5G-GUTI to the AMF using the CO</w:t>
      </w:r>
      <w:r w:rsidR="00D86E90">
        <w:t>N</w:t>
      </w:r>
      <w:r>
        <w:t xml:space="preserve">FIGURATION UPDATE COMPLETE message. At this, the assignment of new 5G-GUTI is successful. </w:t>
      </w:r>
    </w:p>
    <w:p w14:paraId="3590BF66" w14:textId="4004F768" w:rsidR="0001061C" w:rsidRDefault="0001061C" w:rsidP="0001061C">
      <w:pPr>
        <w:pStyle w:val="B1"/>
      </w:pPr>
      <w:r>
        <w:t>Scenario 4: 5G-GUTI in REGISTRATION ACCEPT to the UE (e.g. periodic registration requests)</w:t>
      </w:r>
      <w:r w:rsidR="004548F5">
        <w:t>:</w:t>
      </w:r>
    </w:p>
    <w:p w14:paraId="0D0B78B6" w14:textId="47BEB82E" w:rsidR="0001061C" w:rsidRDefault="0001061C" w:rsidP="001A7962">
      <w:pPr>
        <w:pStyle w:val="B2"/>
      </w:pPr>
      <w:r>
        <w:t>a)</w:t>
      </w:r>
      <w:r>
        <w:tab/>
        <w:t>The AMF may also receive a subsequent REGISTRA</w:t>
      </w:r>
      <w:r w:rsidR="00D86E90">
        <w:t>T</w:t>
      </w:r>
      <w:r>
        <w:t>ION REQUEST message from the UE. The REGISTRA</w:t>
      </w:r>
      <w:r w:rsidR="001C6AC2">
        <w:t>T</w:t>
      </w:r>
      <w:r>
        <w:t>ION REQUEST may have the 5G-GUTI in clear.</w:t>
      </w:r>
    </w:p>
    <w:p w14:paraId="0C228AA1" w14:textId="4006DE5E" w:rsidR="0001061C" w:rsidRDefault="0001061C" w:rsidP="001A7962">
      <w:pPr>
        <w:pStyle w:val="B2"/>
      </w:pPr>
      <w:r>
        <w:t>b)</w:t>
      </w:r>
      <w:r>
        <w:tab/>
        <w:t>At the conclusion of this REGISTRATION REQUEST handling, the AMF assigns a new 5G-GUTI to the UE and sends the same in the REGISTRATION ACCEPT message.</w:t>
      </w:r>
    </w:p>
    <w:p w14:paraId="242CF1EB" w14:textId="628D9F47" w:rsidR="0001061C" w:rsidRDefault="0001061C" w:rsidP="001A7962">
      <w:pPr>
        <w:pStyle w:val="B2"/>
      </w:pPr>
      <w:r>
        <w:t>c)</w:t>
      </w:r>
      <w:r>
        <w:tab/>
        <w:t>The IEF present in the AMF detects the assignment of a new 5G-GUTI and sends the IEF Association Record message to the ICF that includes the 5G-GUTI, SUPI, Time-stamp = Tw, N-CGI, TAI, N-CGI Time (see clause 6.3.5.3) to the ICF.</w:t>
      </w:r>
    </w:p>
    <w:p w14:paraId="6B499D62" w14:textId="165EABA7" w:rsidR="0001061C" w:rsidRDefault="0001061C" w:rsidP="001A7962">
      <w:pPr>
        <w:pStyle w:val="B2"/>
      </w:pPr>
      <w:r>
        <w:t>f)</w:t>
      </w:r>
      <w:r>
        <w:tab/>
      </w:r>
      <w:r w:rsidR="001C6AC2">
        <w:t xml:space="preserve">The </w:t>
      </w:r>
      <w:r>
        <w:t>ICF caches the received information as ID association for the SUPI. The ICF begins the de-caching process for the previous ID association.</w:t>
      </w:r>
    </w:p>
    <w:p w14:paraId="0227B0B7" w14:textId="3BB26BE1" w:rsidR="0001061C" w:rsidRDefault="0001061C" w:rsidP="001A7962">
      <w:pPr>
        <w:pStyle w:val="B2"/>
      </w:pPr>
      <w:r>
        <w:t>g)</w:t>
      </w:r>
      <w:r>
        <w:tab/>
        <w:t>The UE acknowledges the receipt of 5G-GUTI to the AMF using the REGISTRATION COMPLETE message. At this, the assignment of new 5G-GUTI is successful.</w:t>
      </w:r>
      <w:bookmarkEnd w:id="261"/>
    </w:p>
    <w:p w14:paraId="47B3168D" w14:textId="3DCD4D60" w:rsidR="0001061C" w:rsidRDefault="0001061C" w:rsidP="0001061C">
      <w:pPr>
        <w:pStyle w:val="Heading4"/>
      </w:pPr>
      <w:bookmarkStart w:id="263" w:name="_Toc151152069"/>
      <w:r>
        <w:lastRenderedPageBreak/>
        <w:t>6.3.6.2</w:t>
      </w:r>
      <w:r>
        <w:tab/>
        <w:t>De-caching scenarios</w:t>
      </w:r>
      <w:bookmarkEnd w:id="263"/>
    </w:p>
    <w:p w14:paraId="3C74F04C" w14:textId="15D75E2C" w:rsidR="0001061C" w:rsidRDefault="0001061C" w:rsidP="0001061C">
      <w:r>
        <w:t xml:space="preserve">As explained in clause 6.3.3, there are two ways </w:t>
      </w:r>
      <w:r w:rsidR="001C6AC2">
        <w:t xml:space="preserve">how </w:t>
      </w:r>
      <w:r>
        <w:t>an ID association in the ICF can be de-cached. The first method based on the caching of a new ID association is illustrated as a part of the caching scenarios in clause 6.3.6.1. This clause illustrates the second method where the IEF sends a</w:t>
      </w:r>
      <w:r w:rsidR="001C6AC2">
        <w:t>n</w:t>
      </w:r>
      <w:r>
        <w:t xml:space="preserve"> IEF Disassociation Record message. Multiple possible scenarios in reference to this are depicted in figure 6.3.6-2 below</w:t>
      </w:r>
      <w:r w:rsidR="004548F5">
        <w:t>.</w:t>
      </w:r>
    </w:p>
    <w:p w14:paraId="6D33729E" w14:textId="77777777" w:rsidR="0001061C" w:rsidRDefault="0001061C" w:rsidP="001A7962">
      <w:pPr>
        <w:pStyle w:val="TH"/>
      </w:pPr>
      <w:r>
        <w:rPr>
          <w:lang w:eastAsia="ja-JP"/>
        </w:rPr>
        <w:object w:dxaOrig="9624" w:dyaOrig="9720" w14:anchorId="0E651B04">
          <v:shape id="_x0000_i1186" type="#_x0000_t75" style="width:480.6pt;height:486.6pt" o:ole="">
            <v:imagedata r:id="rId337" o:title=""/>
          </v:shape>
          <o:OLEObject Type="Embed" ProgID="Visio.Drawing.15" ShapeID="_x0000_i1186" DrawAspect="Content" ObjectID="_1761769497" r:id="rId338"/>
        </w:object>
      </w:r>
    </w:p>
    <w:p w14:paraId="69C0FD86" w14:textId="77777777" w:rsidR="0001061C" w:rsidRDefault="0001061C" w:rsidP="001A7962">
      <w:pPr>
        <w:pStyle w:val="TF"/>
      </w:pPr>
      <w:r>
        <w:t>Figure 6.3.6-2: De-caching scenarios</w:t>
      </w:r>
    </w:p>
    <w:p w14:paraId="2BCAEDB3" w14:textId="66A5443F" w:rsidR="0001061C" w:rsidRDefault="00087609" w:rsidP="0001061C">
      <w:r>
        <w:t>F</w:t>
      </w:r>
      <w:r w:rsidR="0001061C">
        <w:t>igure 6.3.6-2 shows 3 scenarios of ID association de-caching:</w:t>
      </w:r>
    </w:p>
    <w:p w14:paraId="230DB4B6" w14:textId="1ABABA25" w:rsidR="0001061C" w:rsidRDefault="0001061C" w:rsidP="0001061C">
      <w:pPr>
        <w:pStyle w:val="B1"/>
      </w:pPr>
      <w:r>
        <w:t>Scenario 1: UE deregisters from the network (e.g. graceful power down)</w:t>
      </w:r>
      <w:r w:rsidR="00087609">
        <w:t>:</w:t>
      </w:r>
    </w:p>
    <w:p w14:paraId="5FDA64EF" w14:textId="0883F064" w:rsidR="0001061C" w:rsidRDefault="0001061C" w:rsidP="001A7962">
      <w:pPr>
        <w:pStyle w:val="B2"/>
      </w:pPr>
      <w:r>
        <w:t>a)</w:t>
      </w:r>
      <w:r>
        <w:tab/>
        <w:t>When the UE deregisters from the network, it sends a DEREGISTRATION REQUEST message to the AMF. The DEREGISTRATION REQUEST message contains the 5G-GUTI in clear.</w:t>
      </w:r>
    </w:p>
    <w:p w14:paraId="585F1537" w14:textId="48A9E2BA" w:rsidR="0001061C" w:rsidRDefault="0001061C" w:rsidP="001A7962">
      <w:pPr>
        <w:pStyle w:val="B2"/>
      </w:pPr>
      <w:r>
        <w:t>b)</w:t>
      </w:r>
      <w:r>
        <w:tab/>
        <w:t>The AMF disassociates the 5G-GUTI from the SUPI and sends a DEREGISTRATION ACCEPT message to the UE.</w:t>
      </w:r>
    </w:p>
    <w:p w14:paraId="52BDCA80" w14:textId="6FA82B47" w:rsidR="0001061C" w:rsidRDefault="0001061C" w:rsidP="001A7962">
      <w:pPr>
        <w:pStyle w:val="B2"/>
      </w:pPr>
      <w:r>
        <w:lastRenderedPageBreak/>
        <w:t>c)</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560E8370" w14:textId="1ADC7D5B" w:rsidR="0001061C" w:rsidRDefault="0001061C" w:rsidP="001A7962">
      <w:pPr>
        <w:pStyle w:val="B2"/>
      </w:pPr>
      <w:r>
        <w:t>d)</w:t>
      </w:r>
      <w:r>
        <w:tab/>
        <w:t>The ICF begins the de-caching process for the cached ID association.</w:t>
      </w:r>
    </w:p>
    <w:p w14:paraId="05D551F5" w14:textId="17C1C289" w:rsidR="0001061C" w:rsidRDefault="0001061C" w:rsidP="0001061C">
      <w:pPr>
        <w:pStyle w:val="B1"/>
      </w:pPr>
      <w:r>
        <w:t>Scenario 2: Network de-registers the UE</w:t>
      </w:r>
      <w:r w:rsidR="006C4B5A">
        <w:t>:</w:t>
      </w:r>
    </w:p>
    <w:p w14:paraId="63B5D78D" w14:textId="48EDD562" w:rsidR="0001061C" w:rsidRDefault="0001061C" w:rsidP="001A7962">
      <w:pPr>
        <w:pStyle w:val="B2"/>
      </w:pPr>
      <w:r>
        <w:t>a)</w:t>
      </w:r>
      <w:r>
        <w:tab/>
        <w:t xml:space="preserve">The AMF when </w:t>
      </w:r>
      <w:r w:rsidR="001C6AC2">
        <w:t xml:space="preserve">it </w:t>
      </w:r>
      <w:r>
        <w:t>determines to deregister a UE, removes the 5G-GUTI assigned for the SUPI and sends a DEREGISTRATION REQUEST to the UE.</w:t>
      </w:r>
    </w:p>
    <w:p w14:paraId="521B3B3A" w14:textId="62805F7C"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79BBF556" w14:textId="78708975" w:rsidR="0001061C" w:rsidRDefault="0001061C" w:rsidP="001A7962">
      <w:pPr>
        <w:pStyle w:val="B2"/>
      </w:pPr>
      <w:r>
        <w:t>c)</w:t>
      </w:r>
      <w:r>
        <w:tab/>
        <w:t>The ICF begins the de-caching process for the cached ID association.</w:t>
      </w:r>
    </w:p>
    <w:p w14:paraId="3ABFD935" w14:textId="1056532E" w:rsidR="0001061C" w:rsidRDefault="0001061C" w:rsidP="001A7962">
      <w:pPr>
        <w:pStyle w:val="B2"/>
      </w:pPr>
      <w:r>
        <w:t>d)</w:t>
      </w:r>
      <w:r>
        <w:tab/>
        <w:t>The UE acknowledges the DEREGISTRATION REQUEST with a DEREGISTRATION ACCEPT message. At this time, the deregistration of the UE is successful.</w:t>
      </w:r>
    </w:p>
    <w:p w14:paraId="6CFC8E8F" w14:textId="5AC1C0FC" w:rsidR="0001061C" w:rsidRDefault="0001061C" w:rsidP="0001061C">
      <w:pPr>
        <w:pStyle w:val="B1"/>
      </w:pPr>
      <w:r>
        <w:t>Scenario 3: Network removes the 5G-GUTI (e.g. battery removal)</w:t>
      </w:r>
      <w:r w:rsidR="006C4B5A">
        <w:t>:</w:t>
      </w:r>
    </w:p>
    <w:p w14:paraId="2FF5E8A7" w14:textId="6C674B11" w:rsidR="0001061C" w:rsidRDefault="0001061C" w:rsidP="001A7962">
      <w:pPr>
        <w:pStyle w:val="B2"/>
      </w:pPr>
      <w:r>
        <w:t>a)</w:t>
      </w:r>
      <w:r>
        <w:tab/>
        <w:t>When the network detects that the UE is no longer reachable</w:t>
      </w:r>
      <w:r w:rsidR="001C6AC2">
        <w:t>, it</w:t>
      </w:r>
      <w:r w:rsidR="008E55C8">
        <w:t xml:space="preserve"> </w:t>
      </w:r>
      <w:r>
        <w:t>may remove the associated 5G-GUTI for the SUPI.</w:t>
      </w:r>
    </w:p>
    <w:p w14:paraId="07EB2D4E" w14:textId="465DEC2B" w:rsidR="0001061C" w:rsidRDefault="0001061C" w:rsidP="001A7962">
      <w:pPr>
        <w:pStyle w:val="B2"/>
      </w:pPr>
      <w:r>
        <w:t>b)</w:t>
      </w:r>
      <w:r>
        <w:tab/>
        <w:t xml:space="preserve">The IEF present in the AMF detects the removal of </w:t>
      </w:r>
      <w:r w:rsidR="001C6AC2">
        <w:t xml:space="preserve">the </w:t>
      </w:r>
      <w:r>
        <w:t>5G-GUTI for the SUPI and sends the IEF Disassociation Record message to the ICF that includes the 5G-GUTI, SUPI, PEI, Time-stamp = Te, N-CGI, N-CGI Time (see clause 6.3.5.3) to the ICF.</w:t>
      </w:r>
    </w:p>
    <w:p w14:paraId="6435CC9F" w14:textId="4981E5BE" w:rsidR="0001061C" w:rsidRDefault="0001061C" w:rsidP="001A7962">
      <w:pPr>
        <w:pStyle w:val="B2"/>
      </w:pPr>
      <w:r>
        <w:t>c)</w:t>
      </w:r>
      <w:r>
        <w:tab/>
        <w:t>The ICF begins the de-caching process for the cached ID association.</w:t>
      </w:r>
    </w:p>
    <w:p w14:paraId="7EF7CDF1" w14:textId="7FE59DAB" w:rsidR="0001061C" w:rsidRDefault="0001061C" w:rsidP="0001061C">
      <w:pPr>
        <w:pStyle w:val="Heading4"/>
      </w:pPr>
      <w:bookmarkStart w:id="264" w:name="_Toc151152070"/>
      <w:r>
        <w:t>6.3.6.3</w:t>
      </w:r>
      <w:r>
        <w:tab/>
        <w:t>ID association and unsuccessful 5G-GUTI assignments</w:t>
      </w:r>
      <w:bookmarkEnd w:id="264"/>
    </w:p>
    <w:p w14:paraId="03A4A31F" w14:textId="195C6F8A" w:rsidR="0001061C" w:rsidRDefault="0001061C" w:rsidP="0001061C">
      <w:r>
        <w:t xml:space="preserve">This is an error scenario where the 5G-GUTI assignment is unsuccessful. It can happen when </w:t>
      </w:r>
      <w:r w:rsidR="001C6AC2">
        <w:t xml:space="preserve">the </w:t>
      </w:r>
      <w:r>
        <w:t xml:space="preserve">UE fails to receive </w:t>
      </w:r>
      <w:r w:rsidR="001C6AC2">
        <w:t xml:space="preserve">a </w:t>
      </w:r>
      <w:r>
        <w:t>message that carries the new 5G-GUTI or the AMF fails to receive the acknowledgement from the UE. The two scenarios are illustrated below in figure 6.3.6-3.</w:t>
      </w:r>
    </w:p>
    <w:p w14:paraId="5E128672" w14:textId="77777777" w:rsidR="0001061C" w:rsidRDefault="0001061C" w:rsidP="001A7962">
      <w:pPr>
        <w:pStyle w:val="TH"/>
        <w:rPr>
          <w:lang w:eastAsia="ja-JP"/>
        </w:rPr>
      </w:pPr>
      <w:r>
        <w:rPr>
          <w:lang w:eastAsia="ja-JP"/>
        </w:rPr>
        <w:object w:dxaOrig="9624" w:dyaOrig="8088" w14:anchorId="57CA32B5">
          <v:shape id="_x0000_i1187" type="#_x0000_t75" style="width:480.6pt;height:404.4pt" o:ole="">
            <v:imagedata r:id="rId339" o:title=""/>
          </v:shape>
          <o:OLEObject Type="Embed" ProgID="Visio.Drawing.15" ShapeID="_x0000_i1187" DrawAspect="Content" ObjectID="_1761769498" r:id="rId340"/>
        </w:object>
      </w:r>
    </w:p>
    <w:p w14:paraId="07BCA75F" w14:textId="77777777" w:rsidR="0001061C" w:rsidRDefault="0001061C" w:rsidP="001A7962">
      <w:pPr>
        <w:pStyle w:val="TF"/>
      </w:pPr>
      <w:r>
        <w:t>Figure 6.3.6-3: ID association and unsuccessful 5G-GUTI assignments</w:t>
      </w:r>
    </w:p>
    <w:p w14:paraId="6B6DA6D3" w14:textId="7E346930" w:rsidR="0001061C" w:rsidRDefault="00B91682" w:rsidP="0001061C">
      <w:pPr>
        <w:spacing w:before="120"/>
      </w:pPr>
      <w:r>
        <w:t>F</w:t>
      </w:r>
      <w:r w:rsidR="0001061C">
        <w:t>igure 6.3.6-3 shows 2 scenarios of unsuccessful 5G-GUTI association and the ID Association Caching</w:t>
      </w:r>
      <w:r w:rsidR="00360015">
        <w:t>.</w:t>
      </w:r>
    </w:p>
    <w:p w14:paraId="68A5D925" w14:textId="475C5E7E" w:rsidR="0001061C" w:rsidRDefault="0001061C" w:rsidP="0001061C">
      <w:pPr>
        <w:pStyle w:val="B1"/>
      </w:pPr>
      <w:r>
        <w:t>Scenario 1: CONFIGURATION UPDATE COMMAND does not reach the UE</w:t>
      </w:r>
      <w:r w:rsidR="00360015">
        <w:t>:</w:t>
      </w:r>
    </w:p>
    <w:p w14:paraId="3D88613E" w14:textId="3DA1E642" w:rsidR="0001061C" w:rsidRDefault="0001061C" w:rsidP="001A7962">
      <w:pPr>
        <w:pStyle w:val="B2"/>
      </w:pPr>
      <w:r>
        <w:t>a)</w:t>
      </w:r>
      <w:r>
        <w:tab/>
        <w:t>The AMF assigns a 5G-GUTI to the UE and sends the same to the UE in the REGISTRATION ACCEPT message.</w:t>
      </w:r>
    </w:p>
    <w:p w14:paraId="34076A94" w14:textId="070B4DB1" w:rsidR="0001061C" w:rsidRDefault="0001061C" w:rsidP="001A7962">
      <w:pPr>
        <w:pStyle w:val="B2"/>
      </w:pPr>
      <w:r>
        <w:t>b)</w:t>
      </w:r>
      <w:r>
        <w:tab/>
        <w:t>The IEF present in the AMF detects the assignment of a new 5G-GUTI and sends the IEF Association Record message to the ICF that includes the 5G-GUTI, SUCI, SUPI, PEI, Time-stamp = Tg, N-CGI, TAI, N-CGI Time to the ICF.</w:t>
      </w:r>
    </w:p>
    <w:p w14:paraId="1B908E8D" w14:textId="1C3CE8C4" w:rsidR="0001061C" w:rsidRDefault="0001061C" w:rsidP="001A7962">
      <w:pPr>
        <w:pStyle w:val="B2"/>
      </w:pPr>
      <w:r>
        <w:t>c)</w:t>
      </w:r>
      <w:r>
        <w:tab/>
      </w:r>
      <w:r w:rsidR="001C6AC2">
        <w:t xml:space="preserve">The </w:t>
      </w:r>
      <w:r>
        <w:t>ICF caches the received information as ID association for the SUPI.</w:t>
      </w:r>
    </w:p>
    <w:p w14:paraId="13B98873" w14:textId="719F2456" w:rsidR="0001061C" w:rsidRDefault="0001061C" w:rsidP="001A7962">
      <w:pPr>
        <w:pStyle w:val="B2"/>
      </w:pPr>
      <w:r>
        <w:t>d)</w:t>
      </w:r>
      <w:r>
        <w:tab/>
        <w:t xml:space="preserve">The UE acknowledges the receipt of </w:t>
      </w:r>
      <w:r w:rsidR="001C6AC2">
        <w:t xml:space="preserve">the </w:t>
      </w:r>
      <w:r>
        <w:t xml:space="preserve">5G-GUTI to the AMF using the REGISTRATION COMPLETE message. At this, the assignment of </w:t>
      </w:r>
      <w:r w:rsidR="001C6AC2">
        <w:t xml:space="preserve">the </w:t>
      </w:r>
      <w:r>
        <w:t>5G-GUTI is successful.</w:t>
      </w:r>
    </w:p>
    <w:p w14:paraId="4FB4535B" w14:textId="6857D3C0" w:rsidR="0001061C" w:rsidRDefault="0001061C" w:rsidP="001A7962">
      <w:pPr>
        <w:pStyle w:val="B2"/>
      </w:pPr>
      <w:r>
        <w:t>e)</w:t>
      </w:r>
      <w:r>
        <w:tab/>
        <w:t>The AMF sends the Paging to the UE and the UE responds with a Service Request. The Service Request is expected to include the 5G-S-TMSI in clear.</w:t>
      </w:r>
    </w:p>
    <w:p w14:paraId="53EEB102" w14:textId="0C63538E" w:rsidR="0001061C" w:rsidRDefault="0001061C" w:rsidP="001A7962">
      <w:pPr>
        <w:pStyle w:val="B2"/>
      </w:pPr>
      <w:r>
        <w:t>f)</w:t>
      </w:r>
      <w:r>
        <w:tab/>
        <w:t>At the conclusion of this Service Request handling, the AMF assigns a new 5G-GUTI to the UE and sends the same in the CONFIGURATION UPDATE COMMAND message.</w:t>
      </w:r>
    </w:p>
    <w:p w14:paraId="07098999" w14:textId="59892A27" w:rsidR="0001061C" w:rsidRDefault="0001061C" w:rsidP="001A7962">
      <w:pPr>
        <w:pStyle w:val="B2"/>
      </w:pPr>
      <w:r>
        <w:t>g)</w:t>
      </w:r>
      <w:r>
        <w:tab/>
        <w:t>The IEF present in the AMF detects the assignment of a new 5G-GUTI and sends the IEF Association Record message to the ICF that includes the 5G-GUTI, SUPI, Time-stamp = Tp, N-CGI, TAI, N-CGI Time to the ICF.</w:t>
      </w:r>
    </w:p>
    <w:p w14:paraId="13F06D54" w14:textId="7E230384" w:rsidR="0001061C" w:rsidRDefault="0001061C" w:rsidP="001A7962">
      <w:pPr>
        <w:pStyle w:val="B2"/>
      </w:pPr>
      <w:r>
        <w:lastRenderedPageBreak/>
        <w:t>h)</w:t>
      </w:r>
      <w:r>
        <w:tab/>
        <w:t>ICF caches the received information as ID association for the SUPI. ICF begins the de-caching process for the previous ID association.</w:t>
      </w:r>
    </w:p>
    <w:p w14:paraId="099EF295" w14:textId="5C04ADEB" w:rsidR="0001061C" w:rsidRDefault="0001061C" w:rsidP="001A7962">
      <w:pPr>
        <w:pStyle w:val="B2"/>
      </w:pPr>
      <w:r>
        <w:t>i)</w:t>
      </w:r>
      <w:r>
        <w:tab/>
        <w:t xml:space="preserve">The CONFIGURATION UPDATE COMMAND does not reach the UE. The AMF, upon failing to receive the expected CONFIGURATION UPDATE COMPLETE message, keeps both </w:t>
      </w:r>
      <w:r w:rsidR="001C6AC2">
        <w:t xml:space="preserve">the </w:t>
      </w:r>
      <w:r>
        <w:t>previous 5G-GUTI (first choice) and the new 5G-GUTI (second choice) as still being associated to the SUPI.</w:t>
      </w:r>
    </w:p>
    <w:p w14:paraId="31CCE10C" w14:textId="760BECCA" w:rsidR="0001061C" w:rsidRDefault="0001061C" w:rsidP="0001061C">
      <w:r>
        <w:t xml:space="preserve">Within the ICF, the previous ID association will be deleted after the de-caching period. In this scenario, the active ID association in </w:t>
      </w:r>
      <w:r w:rsidR="001C6AC2">
        <w:t xml:space="preserve">the </w:t>
      </w:r>
      <w:r>
        <w:t xml:space="preserve">ICF contains the second choice 5G-GUTI that </w:t>
      </w:r>
      <w:r w:rsidR="001C6AC2">
        <w:t xml:space="preserve">the </w:t>
      </w:r>
      <w:r>
        <w:t>AMF is associating to the SUPI. However, that 5G-GUTI does not match to the 5G-GUTI (which is the first choice 5G-GUTI that AMF has) that the UE has.</w:t>
      </w:r>
    </w:p>
    <w:p w14:paraId="1BE25590" w14:textId="77777777" w:rsidR="0001061C" w:rsidRDefault="0001061C" w:rsidP="0001061C">
      <w:pPr>
        <w:pStyle w:val="B1"/>
        <w:rPr>
          <w:lang w:eastAsia="ja-JP"/>
        </w:rPr>
      </w:pPr>
      <w:r>
        <w:t>Scenario 2: CONFIGURATION UPDATE COMPLETE does not reach the AMF:</w:t>
      </w:r>
    </w:p>
    <w:p w14:paraId="54F944BC" w14:textId="7BDB497B" w:rsidR="0001061C" w:rsidRDefault="0001061C" w:rsidP="001A7962">
      <w:pPr>
        <w:pStyle w:val="B2"/>
      </w:pPr>
      <w:r>
        <w:t>a)</w:t>
      </w:r>
      <w:r>
        <w:tab/>
        <w:t>The AMF sends the Paging to the UE using the first choice 5G-GUTI and the UE responds with a Service Request. The Service Request is expected to include the 5G-S-TMSI in clear.</w:t>
      </w:r>
    </w:p>
    <w:p w14:paraId="79CECED0" w14:textId="269EE19B" w:rsidR="0001061C" w:rsidRDefault="0001061C" w:rsidP="001A7962">
      <w:pPr>
        <w:pStyle w:val="B2"/>
      </w:pPr>
      <w:r>
        <w:t>b)</w:t>
      </w:r>
      <w:r>
        <w:tab/>
        <w:t>At the conclusion of this Service Request handling, the AMF assigns a new 5G-GUTI to the UE and sends the same in the CONFIGURATION UPDATE COMMAND message.</w:t>
      </w:r>
    </w:p>
    <w:p w14:paraId="0DE0FEB2" w14:textId="3841BCC5" w:rsidR="0001061C" w:rsidRDefault="0001061C" w:rsidP="001A7962">
      <w:pPr>
        <w:pStyle w:val="B2"/>
      </w:pPr>
      <w:r>
        <w:t>c)</w:t>
      </w:r>
      <w:r>
        <w:tab/>
        <w:t>The IEF present in the AMF detects the assignment of a new 5G-GUTI and sends the IEF Association Record message to the ICF that includes the 5G-GUTI, SUPI, Time-stamp = Ty, N-CGI, TAI, N-CGI Time to the ICF.</w:t>
      </w:r>
    </w:p>
    <w:p w14:paraId="0B97B355" w14:textId="63A575CA" w:rsidR="0001061C" w:rsidRDefault="0001061C" w:rsidP="001A7962">
      <w:pPr>
        <w:pStyle w:val="B2"/>
      </w:pPr>
      <w:r>
        <w:t>d)</w:t>
      </w:r>
      <w:r>
        <w:tab/>
      </w:r>
      <w:r w:rsidR="001C6AC2">
        <w:t xml:space="preserve">The </w:t>
      </w:r>
      <w:r>
        <w:t xml:space="preserve">ICF caches the received information as </w:t>
      </w:r>
      <w:r w:rsidR="001C6AC2">
        <w:t xml:space="preserve">an </w:t>
      </w:r>
      <w:r>
        <w:t xml:space="preserve">ID association for the SUPI. </w:t>
      </w:r>
      <w:r w:rsidR="001C6AC2">
        <w:t xml:space="preserve">The </w:t>
      </w:r>
      <w:r>
        <w:t>ICF begins the de-caching process for the previous ID association.</w:t>
      </w:r>
    </w:p>
    <w:p w14:paraId="55C76DFD" w14:textId="134EACFD" w:rsidR="0001061C" w:rsidRDefault="0001061C" w:rsidP="001A7962">
      <w:pPr>
        <w:pStyle w:val="B2"/>
      </w:pPr>
      <w:r>
        <w:t>f)</w:t>
      </w:r>
      <w:r>
        <w:tab/>
        <w:t xml:space="preserve">The UE acknowledges the receipt of 5G-GUTI to the AMF using the CONFIGURATION UPDATE COMPLETE message. However, CONFIGURATION UPDATE COMPLETE message does not reach the AMF. The AMF keeps both </w:t>
      </w:r>
      <w:r w:rsidR="001C6AC2">
        <w:t xml:space="preserve">the </w:t>
      </w:r>
      <w:r>
        <w:t>previous 5G-GUTI (first choice) and the new 5G-GUTI (second choice) as still being associated to the SUPI.</w:t>
      </w:r>
    </w:p>
    <w:p w14:paraId="5ED35FE5" w14:textId="016655E5" w:rsidR="0001061C" w:rsidRDefault="0001061C" w:rsidP="001A7962">
      <w:r>
        <w:t xml:space="preserve">Within the ICF, the previous ID association will be deleted after the de-caching period. In this scenario, the active ID association in </w:t>
      </w:r>
      <w:r w:rsidR="001C6AC2">
        <w:t xml:space="preserve">the </w:t>
      </w:r>
      <w:r>
        <w:t xml:space="preserve">ICF does not contain the 5G-GUTI that </w:t>
      </w:r>
      <w:r w:rsidR="001C6AC2">
        <w:t xml:space="preserve">the </w:t>
      </w:r>
      <w:r>
        <w:t xml:space="preserve">AMF is associating as the first choice 5G-GUTI to the SUPI. However, the active ID association in the ICF does correspond to the 5G-GUTI </w:t>
      </w:r>
      <w:r w:rsidR="001C6AC2">
        <w:t xml:space="preserve">that </w:t>
      </w:r>
      <w:r>
        <w:t xml:space="preserve">has </w:t>
      </w:r>
      <w:r w:rsidR="001C6AC2">
        <w:t xml:space="preserve">been </w:t>
      </w:r>
      <w:r>
        <w:t>accepted from the UE (which is the second choice 5G-GUTI in AMF).</w:t>
      </w:r>
    </w:p>
    <w:p w14:paraId="6E12BDFD" w14:textId="77777777" w:rsidR="0001061C" w:rsidRDefault="0001061C" w:rsidP="001A7962">
      <w:pPr>
        <w:pStyle w:val="B1"/>
      </w:pPr>
      <w:r>
        <w:t xml:space="preserve">Continuing the scenario 2: </w:t>
      </w:r>
    </w:p>
    <w:p w14:paraId="600F7F08" w14:textId="4611845B" w:rsidR="0001061C" w:rsidRDefault="0001061C" w:rsidP="001A7962">
      <w:pPr>
        <w:pStyle w:val="B2"/>
        <w:rPr>
          <w:lang w:eastAsia="ja-JP"/>
        </w:rPr>
      </w:pPr>
      <w:r>
        <w:t>h)</w:t>
      </w:r>
      <w:r>
        <w:tab/>
        <w:t>The AMF sends the Paging to the UE using the second choice 5G-GUTI and the UE responds with a Service Request. The Service Request is expected to include the 5G-S-TMSI in clear.</w:t>
      </w:r>
    </w:p>
    <w:p w14:paraId="4D8933F1" w14:textId="290F66A2" w:rsidR="0001061C" w:rsidRDefault="0001061C" w:rsidP="001A7962">
      <w:pPr>
        <w:pStyle w:val="B2"/>
      </w:pPr>
      <w:r>
        <w:t>i)</w:t>
      </w:r>
      <w:r>
        <w:tab/>
        <w:t>At the conclusion of this Service Request handling, the AMF assigns a new 5G-GUTI to the UE and sends the same in the CONFIGURATION UPDATE COMMAND message.</w:t>
      </w:r>
    </w:p>
    <w:p w14:paraId="239A7CD2" w14:textId="4EE12AF2" w:rsidR="0001061C" w:rsidRDefault="0001061C" w:rsidP="001A7962">
      <w:pPr>
        <w:pStyle w:val="B2"/>
      </w:pPr>
      <w:r>
        <w:t>j)</w:t>
      </w:r>
      <w:r>
        <w:tab/>
        <w:t>The IEF present in the AMF detects the assignment of a new 5G-GUTI and sends the IEF Association Record message to the ICF that includes the 5G-GUTI, SUPI, Time-stamp = Tw, N-CGI, TAI, N-CGI Time to the ICF.</w:t>
      </w:r>
    </w:p>
    <w:p w14:paraId="78B336B6" w14:textId="25660B68" w:rsidR="0001061C" w:rsidRDefault="0001061C" w:rsidP="001A7962">
      <w:pPr>
        <w:pStyle w:val="B2"/>
      </w:pPr>
      <w:r>
        <w:t>k)</w:t>
      </w:r>
      <w:r>
        <w:tab/>
      </w:r>
      <w:r w:rsidR="001C6AC2">
        <w:t xml:space="preserve">The </w:t>
      </w:r>
      <w:r>
        <w:t xml:space="preserve">ICF caches the received information as </w:t>
      </w:r>
      <w:r w:rsidR="001C6AC2">
        <w:t xml:space="preserve">the </w:t>
      </w:r>
      <w:r>
        <w:t xml:space="preserve">ID association for the SUPI. </w:t>
      </w:r>
      <w:r w:rsidR="001C6AC2">
        <w:t xml:space="preserve">The </w:t>
      </w:r>
      <w:r>
        <w:t>ICF begins the de-caching process for the previous ID association.</w:t>
      </w:r>
    </w:p>
    <w:p w14:paraId="0E46EDB0" w14:textId="7322545B" w:rsidR="0001061C" w:rsidRDefault="0001061C" w:rsidP="001A7962">
      <w:pPr>
        <w:pStyle w:val="B2"/>
      </w:pPr>
      <w:r>
        <w:t>l)</w:t>
      </w:r>
      <w:r>
        <w:tab/>
        <w:t xml:space="preserve">The UE acknowledges the receipt of </w:t>
      </w:r>
      <w:r w:rsidR="001C6AC2">
        <w:t xml:space="preserve">the </w:t>
      </w:r>
      <w:r>
        <w:t>5G-GUTI to the AMF using the CONFIGURATION UPDATE COMPLETE message. At this, the assignment of 5G-GUTI is successful.</w:t>
      </w:r>
    </w:p>
    <w:p w14:paraId="52193F4B" w14:textId="7008C2EB" w:rsidR="0001061C" w:rsidRDefault="0001061C" w:rsidP="0001061C">
      <w:pPr>
        <w:pStyle w:val="Heading2"/>
      </w:pPr>
      <w:bookmarkStart w:id="265" w:name="_Toc151152071"/>
      <w:r>
        <w:t>6.4</w:t>
      </w:r>
      <w:r>
        <w:tab/>
        <w:t>Retrieval principles</w:t>
      </w:r>
      <w:bookmarkEnd w:id="265"/>
    </w:p>
    <w:p w14:paraId="2D9E0F97" w14:textId="77777777" w:rsidR="0001061C" w:rsidRDefault="0001061C" w:rsidP="0001061C">
      <w:pPr>
        <w:pStyle w:val="Heading3"/>
      </w:pPr>
      <w:bookmarkStart w:id="266" w:name="_Toc151152072"/>
      <w:r>
        <w:t>6.4.1</w:t>
      </w:r>
      <w:r>
        <w:tab/>
        <w:t>Overview</w:t>
      </w:r>
      <w:bookmarkEnd w:id="266"/>
    </w:p>
    <w:p w14:paraId="23C8EA8D" w14:textId="66CB42E7" w:rsidR="0001061C" w:rsidRDefault="0001061C" w:rsidP="001A7962">
      <w:r>
        <w:t>The second part of ID Association Caching is the retrieval of cached ID association</w:t>
      </w:r>
      <w:r w:rsidR="001C6AC2">
        <w:t>s</w:t>
      </w:r>
      <w:r>
        <w:t xml:space="preserve"> by the LEAs for a specific UE. The retrieval process is handled using </w:t>
      </w:r>
      <w:r w:rsidR="001C6AC2">
        <w:t xml:space="preserve">the </w:t>
      </w:r>
      <w:r>
        <w:t>request and response procedures between the LEAs and the CSP.</w:t>
      </w:r>
    </w:p>
    <w:p w14:paraId="2E3AF508" w14:textId="0BE5D2B2" w:rsidR="00A57B8F" w:rsidRDefault="001C6AC2" w:rsidP="000D2879">
      <w:r>
        <w:t xml:space="preserve">A </w:t>
      </w:r>
      <w:r w:rsidR="0001061C">
        <w:t xml:space="preserve">LEA can submit six </w:t>
      </w:r>
      <w:r w:rsidR="008E55C8">
        <w:t>types</w:t>
      </w:r>
      <w:r w:rsidR="0001061C">
        <w:t xml:space="preserve"> of requests to the CSP:</w:t>
      </w:r>
    </w:p>
    <w:p w14:paraId="6DDADCC4" w14:textId="0618A5FB" w:rsidR="0001061C" w:rsidRPr="001A7962" w:rsidRDefault="00A57B8F" w:rsidP="00947A10">
      <w:pPr>
        <w:pStyle w:val="B1"/>
      </w:pPr>
      <w:r w:rsidRPr="00947A10">
        <w:t>1.</w:t>
      </w:r>
      <w:r w:rsidRPr="00212AA2">
        <w:tab/>
      </w:r>
      <w:r w:rsidRPr="001A7962">
        <w:t>Request for the SUPI associated with a SUCI.</w:t>
      </w:r>
    </w:p>
    <w:p w14:paraId="76A1C009" w14:textId="110EDE51" w:rsidR="00A57B8F" w:rsidRPr="00947A10" w:rsidRDefault="00DB5FAA" w:rsidP="00947A10">
      <w:pPr>
        <w:pStyle w:val="B1"/>
      </w:pPr>
      <w:r w:rsidRPr="00947A10">
        <w:lastRenderedPageBreak/>
        <w:t>2.</w:t>
      </w:r>
      <w:r w:rsidRPr="000E5ED8">
        <w:tab/>
      </w:r>
      <w:r w:rsidRPr="001A7962">
        <w:t>Request for the SUPI associated with a 5G-S-TMSI.</w:t>
      </w:r>
    </w:p>
    <w:p w14:paraId="027384B3" w14:textId="648941A6" w:rsidR="00DB5FAA" w:rsidRPr="001A7962" w:rsidRDefault="00DB5FAA" w:rsidP="000E5ED8">
      <w:pPr>
        <w:pStyle w:val="B1"/>
      </w:pPr>
      <w:r w:rsidRPr="000E5ED8">
        <w:t>3.</w:t>
      </w:r>
      <w:r w:rsidRPr="002D6676">
        <w:tab/>
      </w:r>
      <w:r w:rsidR="00684276" w:rsidRPr="001A7962">
        <w:t>Request for the SUPI associated with a 5G-GUTI.</w:t>
      </w:r>
    </w:p>
    <w:p w14:paraId="00A8648F" w14:textId="5451154E" w:rsidR="00684276" w:rsidRPr="001A7962" w:rsidRDefault="00684276" w:rsidP="00B9742A">
      <w:pPr>
        <w:pStyle w:val="B1"/>
      </w:pPr>
      <w:r w:rsidRPr="001A7962">
        <w:t>4.</w:t>
      </w:r>
      <w:r w:rsidRPr="001A7962">
        <w:tab/>
        <w:t>Request for the 5G-GUTI associated with a SUPI.</w:t>
      </w:r>
    </w:p>
    <w:p w14:paraId="45AB4301" w14:textId="22D65DF7" w:rsidR="00684276" w:rsidRPr="001A7962" w:rsidRDefault="00684276" w:rsidP="00FF558C">
      <w:pPr>
        <w:pStyle w:val="B1"/>
      </w:pPr>
      <w:r w:rsidRPr="001A7962">
        <w:t>5.</w:t>
      </w:r>
      <w:r w:rsidR="00947A10" w:rsidRPr="001A7962">
        <w:tab/>
        <w:t>Request for ongoing updates of new 5G-GUTI assigned to a SUPI.</w:t>
      </w:r>
    </w:p>
    <w:p w14:paraId="14DF9125" w14:textId="4BDD3E9C" w:rsidR="00947A10" w:rsidRPr="00947A10" w:rsidRDefault="00947A10" w:rsidP="001A7962">
      <w:pPr>
        <w:pStyle w:val="B1"/>
      </w:pPr>
      <w:r w:rsidRPr="001A7962">
        <w:t>6.</w:t>
      </w:r>
      <w:r w:rsidRPr="001A7962">
        <w:tab/>
        <w:t>Request to stop the above ongoing updates.</w:t>
      </w:r>
    </w:p>
    <w:p w14:paraId="6B3D27B2" w14:textId="0F4B8AFA" w:rsidR="0001061C" w:rsidRDefault="0001061C" w:rsidP="001A7962">
      <w:r>
        <w:t xml:space="preserve">The first three are also referred to </w:t>
      </w:r>
      <w:r w:rsidR="001C6AC2">
        <w:t xml:space="preserve">the </w:t>
      </w:r>
      <w:r>
        <w:t xml:space="preserve">retrieval of </w:t>
      </w:r>
      <w:r w:rsidR="001C6AC2">
        <w:t xml:space="preserve">a </w:t>
      </w:r>
      <w:r>
        <w:t xml:space="preserve">permanent ID from the non-permanent ID and the next two are referred as </w:t>
      </w:r>
      <w:r w:rsidR="001C6AC2">
        <w:t xml:space="preserve">a </w:t>
      </w:r>
      <w:r>
        <w:t>retrieval of non-permanent ID from a permanent ID.</w:t>
      </w:r>
    </w:p>
    <w:p w14:paraId="2428CFA0" w14:textId="2DE3348B" w:rsidR="0001061C" w:rsidRDefault="0001061C" w:rsidP="001A7962">
      <w:r>
        <w:t>As shown in figure 6.1-1, the LEA submits a request over the LI_HIQR interface to the IQF, which in turn forwards that request to the ICF over the LI_XQR interface. The response to such a request involves the ICF retrieving the cached ID association and returning the same to the LEA via the IQF.</w:t>
      </w:r>
    </w:p>
    <w:p w14:paraId="4CB1FF9F" w14:textId="66E28A5D" w:rsidR="0001061C" w:rsidRDefault="0001061C" w:rsidP="001A7962">
      <w:r>
        <w:t xml:space="preserve">The ICF retrieves the cached ID association known at the time it receives the request unless the LEA specifies a particular time of interest to retrieve the ID association. The particular time which may be included in some of the requests is referred to as Observed Time. In the list shown above, </w:t>
      </w:r>
      <w:r w:rsidR="001C6AC2">
        <w:t xml:space="preserve">the </w:t>
      </w:r>
      <w:r>
        <w:t>LEA includes the Observed Time in the first 4 of the requests.</w:t>
      </w:r>
    </w:p>
    <w:p w14:paraId="63A85013" w14:textId="03CCE321" w:rsidR="0001061C" w:rsidRDefault="0001061C" w:rsidP="001A7962">
      <w:r>
        <w:t>The ICF within the CSP uses the Observed Time after applying a short time-window to overcome any timing issues between the LEA clock and the CSP clock to retrieve the cached ID association. The Observed Time is compared against the Association Start Time stored in the cached ID association.</w:t>
      </w:r>
    </w:p>
    <w:p w14:paraId="4B14D686" w14:textId="77777777" w:rsidR="0001061C" w:rsidRDefault="0001061C" w:rsidP="0001061C">
      <w:pPr>
        <w:pStyle w:val="Heading3"/>
      </w:pPr>
      <w:bookmarkStart w:id="267" w:name="_Toc151152073"/>
      <w:r>
        <w:t>6.4.2</w:t>
      </w:r>
      <w:r>
        <w:tab/>
        <w:t>LI_HIQR</w:t>
      </w:r>
      <w:bookmarkEnd w:id="267"/>
    </w:p>
    <w:p w14:paraId="7976A28D" w14:textId="76C8C6D9" w:rsidR="0001061C" w:rsidRDefault="001C6AC2" w:rsidP="001A7962">
      <w:r>
        <w:t xml:space="preserve">The </w:t>
      </w:r>
      <w:r w:rsidR="0001061C">
        <w:t>LI_HIQR is an interface that carries requests and responses between the LEA and the IQF.</w:t>
      </w:r>
    </w:p>
    <w:p w14:paraId="5746ED30" w14:textId="767264E8" w:rsidR="0001061C" w:rsidRDefault="0001061C" w:rsidP="001A7962">
      <w:r>
        <w:t>On the LI_HIQR interface, the following names are used to for the messages exchanged between the LEA and the IQF:</w:t>
      </w:r>
    </w:p>
    <w:p w14:paraId="57062EEA" w14:textId="77777777" w:rsidR="0001061C" w:rsidRPr="000E5ED8" w:rsidRDefault="0001061C" w:rsidP="000E5ED8">
      <w:pPr>
        <w:pStyle w:val="B1"/>
      </w:pPr>
      <w:r w:rsidRPr="000E5ED8">
        <w:t>-</w:t>
      </w:r>
      <w:r w:rsidRPr="000E5ED8">
        <w:tab/>
        <w:t>LI_HIQR Request (LEA to IQF).</w:t>
      </w:r>
    </w:p>
    <w:p w14:paraId="2342B71A" w14:textId="1D960A53" w:rsidR="0001061C" w:rsidRPr="001A7962" w:rsidRDefault="0001061C" w:rsidP="00B9742A">
      <w:pPr>
        <w:pStyle w:val="B1"/>
      </w:pPr>
      <w:r w:rsidRPr="00B9742A">
        <w:t>-</w:t>
      </w:r>
      <w:r w:rsidRPr="00B9742A">
        <w:tab/>
        <w:t>LI_HIQR Response (IQF to LEA).</w:t>
      </w:r>
    </w:p>
    <w:p w14:paraId="51773018" w14:textId="77777777" w:rsidR="0001061C" w:rsidRPr="001A7962" w:rsidRDefault="0001061C" w:rsidP="0021052A">
      <w:pPr>
        <w:pStyle w:val="B1"/>
      </w:pPr>
      <w:r w:rsidRPr="001A7962">
        <w:t>-</w:t>
      </w:r>
      <w:r w:rsidRPr="001A7962">
        <w:tab/>
        <w:t>LI_HIQR Updates (IQF to LEA).</w:t>
      </w:r>
    </w:p>
    <w:p w14:paraId="647CE5C7" w14:textId="1CB437E4" w:rsidR="0001061C" w:rsidRDefault="001C6AC2" w:rsidP="001A7962">
      <w:r>
        <w:t xml:space="preserve">The </w:t>
      </w:r>
      <w:r w:rsidR="0001061C">
        <w:t xml:space="preserve">LI_HIQR Request shall always carry the Observed Time field when the ID included in the message is </w:t>
      </w:r>
      <w:r>
        <w:t xml:space="preserve">the </w:t>
      </w:r>
      <w:r w:rsidR="0001061C">
        <w:t xml:space="preserve">5G-S-TMSI or </w:t>
      </w:r>
      <w:r>
        <w:t xml:space="preserve">the </w:t>
      </w:r>
      <w:r w:rsidR="0001061C">
        <w:t>5G-GUTI or the SUPI except for the case of ongoing updates. The TS 33.128 [4] defines the details of the LI_HIQR Request, LI_HIQR Response and LI_HIQR Updates. The same is summarized in the table below</w:t>
      </w:r>
      <w:r w:rsidR="000E5ED8">
        <w:t>.</w:t>
      </w:r>
    </w:p>
    <w:p w14:paraId="2687F410" w14:textId="77777777" w:rsidR="0001061C" w:rsidRDefault="0001061C" w:rsidP="001A7962">
      <w:pPr>
        <w:pStyle w:val="TH"/>
      </w:pPr>
      <w:r>
        <w:t>Table 6.4-1: LI_HIQR Request possibilities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93"/>
        <w:gridCol w:w="1559"/>
        <w:gridCol w:w="1418"/>
        <w:gridCol w:w="1701"/>
      </w:tblGrid>
      <w:tr w:rsidR="0001061C" w14:paraId="07D4FB51" w14:textId="77777777" w:rsidTr="0001061C">
        <w:tc>
          <w:tcPr>
            <w:tcW w:w="170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AACB73" w14:textId="77777777" w:rsidR="0001061C" w:rsidRDefault="0001061C" w:rsidP="001A7962">
            <w:pPr>
              <w:pStyle w:val="TAH"/>
            </w:pPr>
            <w:r>
              <w:t>Message Name</w:t>
            </w:r>
          </w:p>
        </w:tc>
        <w:tc>
          <w:tcPr>
            <w:tcW w:w="7371"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5B4BD91C" w14:textId="77777777" w:rsidR="0001061C" w:rsidRDefault="0001061C" w:rsidP="001A7962">
            <w:pPr>
              <w:pStyle w:val="TAH"/>
            </w:pPr>
            <w:r>
              <w:t>Request Details</w:t>
            </w:r>
          </w:p>
        </w:tc>
      </w:tr>
      <w:tr w:rsidR="0001061C" w14:paraId="69EE351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10B9F45F" w14:textId="77777777" w:rsidR="0001061C" w:rsidRDefault="0001061C" w:rsidP="001A7962">
            <w:pPr>
              <w:pStyle w:val="TAH"/>
              <w:rPr>
                <w:color w:val="000000"/>
              </w:rPr>
            </w:pPr>
          </w:p>
        </w:tc>
        <w:tc>
          <w:tcPr>
            <w:tcW w:w="269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09EDA" w14:textId="77777777" w:rsidR="0001061C" w:rsidRDefault="0001061C" w:rsidP="001A7962">
            <w:pPr>
              <w:pStyle w:val="TAH"/>
            </w:pPr>
            <w:r>
              <w:t>Request Type</w:t>
            </w:r>
          </w:p>
        </w:tc>
        <w:tc>
          <w:tcPr>
            <w:tcW w:w="155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C3AEFD4" w14:textId="77777777" w:rsidR="0001061C" w:rsidRDefault="0001061C" w:rsidP="001A7962">
            <w:pPr>
              <w:pStyle w:val="TAH"/>
            </w:pPr>
            <w:r>
              <w:t>Observed Time</w:t>
            </w:r>
          </w:p>
        </w:tc>
        <w:tc>
          <w:tcPr>
            <w:tcW w:w="311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C0F81AB" w14:textId="77777777" w:rsidR="0001061C" w:rsidRDefault="0001061C" w:rsidP="001A7962">
            <w:pPr>
              <w:pStyle w:val="TAH"/>
            </w:pPr>
            <w:r>
              <w:t>Request Values</w:t>
            </w:r>
          </w:p>
        </w:tc>
      </w:tr>
      <w:tr w:rsidR="0001061C" w14:paraId="0181BA6C" w14:textId="77777777" w:rsidTr="0001061C">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277A77E" w14:textId="77777777" w:rsidR="0001061C" w:rsidRDefault="0001061C" w:rsidP="001A7962">
            <w:pPr>
              <w:pStyle w:val="tal0"/>
            </w:pPr>
            <w:r>
              <w:t>LI_HIQR Request</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73617B71" w14:textId="77777777" w:rsidR="0001061C" w:rsidRDefault="0001061C" w:rsidP="001A7962">
            <w:pPr>
              <w:pStyle w:val="tal0"/>
            </w:pPr>
            <w:r>
              <w:t>Identity Association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7DC982D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ACE4B2" w14:textId="77777777" w:rsidR="0001061C" w:rsidRDefault="0001061C" w:rsidP="001A7962">
            <w:pPr>
              <w:pStyle w:val="tal0"/>
            </w:pPr>
            <w:r>
              <w:t>SUCI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1CE46E0" w14:textId="77777777" w:rsidR="0001061C" w:rsidRDefault="0001061C" w:rsidP="001A7962">
            <w:pPr>
              <w:pStyle w:val="tal0"/>
            </w:pPr>
            <w:r>
              <w:t>N-CGI, TAC</w:t>
            </w:r>
          </w:p>
        </w:tc>
      </w:tr>
      <w:tr w:rsidR="0001061C" w14:paraId="3A6931F1"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68D979CE"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22B2FE"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2039B9CE"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99CD4E" w14:textId="77777777" w:rsidR="0001061C" w:rsidRDefault="0001061C" w:rsidP="001A7962">
            <w:pPr>
              <w:pStyle w:val="tal0"/>
            </w:pPr>
            <w:r>
              <w:t>5G-S-TMSI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60F63" w14:textId="77777777" w:rsidR="0001061C" w:rsidRDefault="0001061C" w:rsidP="001A7962">
            <w:pPr>
              <w:pStyle w:val="tal0"/>
            </w:pPr>
            <w:r>
              <w:t>N-CGI, TAC</w:t>
            </w:r>
          </w:p>
        </w:tc>
      </w:tr>
      <w:tr w:rsidR="0001061C" w14:paraId="2B10BDC4"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0ADB062"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548487"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F6D22A9"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D76B48" w14:textId="77777777" w:rsidR="0001061C" w:rsidRDefault="0001061C" w:rsidP="001A7962">
            <w:pPr>
              <w:pStyle w:val="tal0"/>
            </w:pPr>
            <w:r>
              <w:t>5G-GUTI</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3BAAB5" w14:textId="77777777" w:rsidR="0001061C" w:rsidRDefault="0001061C" w:rsidP="001A7962">
            <w:pPr>
              <w:pStyle w:val="tal0"/>
            </w:pPr>
            <w:r>
              <w:t>N-CGI, TAC</w:t>
            </w:r>
          </w:p>
        </w:tc>
      </w:tr>
      <w:tr w:rsidR="0001061C" w14:paraId="6E790875"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C4CE424"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D90E0B" w14:textId="77777777" w:rsidR="0001061C" w:rsidRDefault="0001061C" w:rsidP="001A7962">
            <w:pPr>
              <w:pStyle w:val="tal0"/>
              <w:rPr>
                <w:color w:val="000000"/>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5DFCBB73" w14:textId="77777777" w:rsidR="0001061C" w:rsidRDefault="0001061C" w:rsidP="001A7962">
            <w:pPr>
              <w:pStyle w:val="tal0"/>
            </w:pPr>
            <w:r>
              <w:t>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00391"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5285B4E1" w14:textId="77777777" w:rsidR="0001061C" w:rsidRDefault="0001061C" w:rsidP="001A7962">
            <w:pPr>
              <w:pStyle w:val="tal0"/>
            </w:pPr>
            <w:r>
              <w:t>N/A</w:t>
            </w:r>
          </w:p>
        </w:tc>
      </w:tr>
      <w:tr w:rsidR="0001061C" w14:paraId="78BE195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34465FD9" w14:textId="77777777" w:rsidR="0001061C" w:rsidRDefault="0001061C" w:rsidP="001A7962">
            <w:pPr>
              <w:pStyle w:val="tal0"/>
              <w:rPr>
                <w:color w:val="000000"/>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AD7DEAD" w14:textId="77777777" w:rsidR="0001061C" w:rsidRDefault="0001061C" w:rsidP="001A7962">
            <w:pPr>
              <w:pStyle w:val="tal0"/>
            </w:pPr>
            <w:r>
              <w:t>Ongoing Identity Association</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6865A55" w14:textId="77777777" w:rsidR="0001061C" w:rsidRDefault="0001061C" w:rsidP="001A7962">
            <w:pPr>
              <w:pStyle w:val="tal0"/>
            </w:pPr>
            <w:r>
              <w:t>Not present</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42D4B" w14:textId="77777777" w:rsidR="0001061C" w:rsidRDefault="0001061C" w:rsidP="001A7962">
            <w:pPr>
              <w:pStyle w:val="tal0"/>
            </w:pPr>
            <w:r>
              <w:t>SUPI</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418A7BD9" w14:textId="77777777" w:rsidR="0001061C" w:rsidRDefault="0001061C" w:rsidP="001A7962">
            <w:pPr>
              <w:pStyle w:val="tal0"/>
            </w:pPr>
            <w:r>
              <w:t>N/A</w:t>
            </w:r>
          </w:p>
        </w:tc>
      </w:tr>
    </w:tbl>
    <w:p w14:paraId="2FDFBCFC" w14:textId="77777777" w:rsidR="0001061C" w:rsidRDefault="0001061C" w:rsidP="0001061C">
      <w:pPr>
        <w:rPr>
          <w:color w:val="000000"/>
        </w:rPr>
      </w:pPr>
    </w:p>
    <w:p w14:paraId="3561CC04" w14:textId="399E4CD0" w:rsidR="0001061C" w:rsidRDefault="0001061C" w:rsidP="001A7962">
      <w:pPr>
        <w:rPr>
          <w:lang w:eastAsia="ja-JP"/>
        </w:rPr>
      </w:pPr>
      <w:r>
        <w:t xml:space="preserve">In table 6.4-1, the Request Type of Identity Association with Request Values of SUCI, 5G-S-TMSI, and 5G-GUTI may also be viewed as a request for </w:t>
      </w:r>
      <w:r w:rsidR="007E0B79">
        <w:t xml:space="preserve">a </w:t>
      </w:r>
      <w:r>
        <w:t xml:space="preserve">non-permanent ID to </w:t>
      </w:r>
      <w:r w:rsidR="007E0B79">
        <w:t xml:space="preserve">a </w:t>
      </w:r>
      <w:r>
        <w:t xml:space="preserve">permanent ID. The Request Type of Identity Association with Request Values of SUPI and the Ongoing Identity Association may also be viewed as a request for </w:t>
      </w:r>
      <w:r w:rsidR="007E0B79">
        <w:t xml:space="preserve">a </w:t>
      </w:r>
      <w:r>
        <w:t xml:space="preserve">permanent ID to </w:t>
      </w:r>
      <w:r w:rsidR="007E0B79">
        <w:t xml:space="preserve">a </w:t>
      </w:r>
      <w:r>
        <w:t>non-permanent ID.</w:t>
      </w:r>
    </w:p>
    <w:p w14:paraId="03DC7F56" w14:textId="77777777" w:rsidR="0001061C" w:rsidRDefault="0001061C" w:rsidP="001A7962">
      <w:pPr>
        <w:pStyle w:val="TH"/>
      </w:pPr>
      <w:r>
        <w:lastRenderedPageBreak/>
        <w:t>Table 6.4-2: LI_HIQR Response/Updates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1134"/>
        <w:gridCol w:w="992"/>
        <w:gridCol w:w="1134"/>
        <w:gridCol w:w="1701"/>
        <w:gridCol w:w="1241"/>
      </w:tblGrid>
      <w:tr w:rsidR="0001061C" w14:paraId="19C0E4E1"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D0DBD77" w14:textId="77777777" w:rsidR="0001061C" w:rsidRDefault="0001061C" w:rsidP="001A7962">
            <w:pPr>
              <w:pStyle w:val="TA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532A530C" w14:textId="77777777" w:rsidR="0001061C" w:rsidRDefault="0001061C" w:rsidP="001A7962">
            <w:pPr>
              <w:pStyle w:val="TAH"/>
            </w:pPr>
            <w:r>
              <w:t>Identity Response Details</w:t>
            </w:r>
          </w:p>
        </w:tc>
      </w:tr>
      <w:tr w:rsidR="0001061C" w14:paraId="0E7D15AC"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8194656" w14:textId="77777777" w:rsidR="0001061C" w:rsidRDefault="0001061C" w:rsidP="001A7962">
            <w:pPr>
              <w:pStyle w:val="TA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1CAC065E" w14:textId="77777777" w:rsidR="0001061C" w:rsidRDefault="0001061C" w:rsidP="001A7962">
            <w:pPr>
              <w:pStyle w:val="TAH"/>
            </w:pPr>
            <w:r>
              <w:t>Identity Association Record (one or more instance, NOTE 1)</w:t>
            </w:r>
          </w:p>
        </w:tc>
      </w:tr>
      <w:tr w:rsidR="0001061C" w14:paraId="2C81FA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6FB532EF" w14:textId="77777777" w:rsidR="0001061C" w:rsidRDefault="0001061C" w:rsidP="001A7962">
            <w:pPr>
              <w:pStyle w:val="tal0"/>
              <w:rPr>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56FF7A8" w14:textId="77777777" w:rsidR="0001061C" w:rsidRDefault="0001061C" w:rsidP="001A7962">
            <w:pPr>
              <w:pStyle w:val="tal0"/>
            </w:pPr>
            <w:r>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37CB330" w14:textId="77777777" w:rsidR="0001061C" w:rsidRDefault="0001061C" w:rsidP="001A7962">
            <w:pPr>
              <w:pStyle w:val="tal0"/>
            </w:pPr>
            <w:r>
              <w:t>5G-GUTI</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1F2F308" w14:textId="77777777" w:rsidR="0001061C" w:rsidRDefault="0001061C" w:rsidP="001A7962">
            <w:pPr>
              <w:pStyle w:val="tal0"/>
            </w:pPr>
            <w:r>
              <w:t>SUCI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625565" w14:textId="77777777" w:rsidR="0001061C" w:rsidRDefault="0001061C" w:rsidP="001A7962">
            <w:pPr>
              <w:pStyle w:val="tal0"/>
            </w:pPr>
            <w:r>
              <w:t>PEI</w:t>
            </w:r>
          </w:p>
        </w:tc>
        <w:tc>
          <w:tcPr>
            <w:tcW w:w="283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772D537" w14:textId="77777777" w:rsidR="0001061C" w:rsidRDefault="0001061C" w:rsidP="001A7962">
            <w:pPr>
              <w:pStyle w:val="tal0"/>
            </w:pPr>
            <w:r>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B6A6A6F" w14:textId="77777777" w:rsidR="0001061C" w:rsidRDefault="0001061C" w:rsidP="001A7962">
            <w:pPr>
              <w:pStyle w:val="tal0"/>
            </w:pPr>
            <w:r>
              <w:t>List of TA</w:t>
            </w:r>
          </w:p>
        </w:tc>
      </w:tr>
      <w:tr w:rsidR="0001061C" w14:paraId="302B6DCB"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17F08C1" w14:textId="77777777" w:rsidR="0001061C" w:rsidRDefault="0001061C" w:rsidP="001A7962">
            <w:pPr>
              <w:pStyle w:val="tal0"/>
              <w:rPr>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17F80C5" w14:textId="77777777" w:rsidR="0001061C" w:rsidRDefault="0001061C" w:rsidP="001A7962">
            <w:pPr>
              <w:pStyle w:val="tal0"/>
              <w:rPr>
                <w:color w:val="000000"/>
                <w:lang w:eastAsia="ja-JP"/>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37BE94C" w14:textId="77777777" w:rsidR="0001061C" w:rsidRDefault="0001061C" w:rsidP="001A7962">
            <w:pPr>
              <w:pStyle w:val="tal0"/>
              <w:rPr>
                <w:color w:val="000000"/>
                <w:lang w:eastAsia="ja-JP"/>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1D961" w14:textId="77777777" w:rsidR="0001061C" w:rsidRDefault="0001061C" w:rsidP="001A7962">
            <w:pPr>
              <w:pStyle w:val="tal0"/>
              <w:rPr>
                <w:color w:val="000000"/>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ED5719" w14:textId="77777777" w:rsidR="0001061C" w:rsidRDefault="0001061C" w:rsidP="001A7962">
            <w:pPr>
              <w:pStyle w:val="tal0"/>
              <w:rPr>
                <w:color w:val="000000"/>
                <w:lang w:eastAsia="ja-JP"/>
              </w:rPr>
            </w:pP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4333367" w14:textId="77777777" w:rsidR="0001061C" w:rsidRDefault="0001061C" w:rsidP="001A7962">
            <w:pPr>
              <w:pStyle w:val="tal0"/>
            </w:pPr>
            <w:r>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B479750" w14:textId="77777777" w:rsidR="0001061C" w:rsidRDefault="0001061C" w:rsidP="001A7962">
            <w:pPr>
              <w:pStyle w:val="tal0"/>
            </w:pPr>
            <w:r>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4484A7F0" w14:textId="77777777" w:rsidR="0001061C" w:rsidRDefault="0001061C" w:rsidP="001A7962">
            <w:pPr>
              <w:pStyle w:val="tal0"/>
              <w:rPr>
                <w:color w:val="000000"/>
                <w:lang w:eastAsia="ja-JP"/>
              </w:rPr>
            </w:pPr>
          </w:p>
        </w:tc>
      </w:tr>
      <w:tr w:rsidR="0001061C" w14:paraId="506949C4"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0D1FC2CA" w14:textId="77777777" w:rsidR="0001061C" w:rsidRDefault="0001061C" w:rsidP="001A7962">
            <w:pPr>
              <w:pStyle w:val="tal0"/>
            </w:pPr>
            <w:r>
              <w:t>LI_HIQR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1680822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D9936"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3BB894E"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C8F4343"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F143795"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25A52B98"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C861F3D" w14:textId="77777777" w:rsidR="0001061C" w:rsidRDefault="0001061C" w:rsidP="001A7962">
            <w:pPr>
              <w:pStyle w:val="tal0"/>
            </w:pPr>
            <w:r>
              <w:t>If available</w:t>
            </w:r>
          </w:p>
        </w:tc>
      </w:tr>
      <w:tr w:rsidR="0001061C" w14:paraId="54B9059B"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723FBF8A" w14:textId="77777777" w:rsidR="0001061C" w:rsidRDefault="0001061C" w:rsidP="001A7962">
            <w:pPr>
              <w:pStyle w:val="tal0"/>
            </w:pPr>
            <w:r>
              <w:t>LI_HIQR Updates</w:t>
            </w:r>
          </w:p>
        </w:tc>
        <w:tc>
          <w:tcPr>
            <w:tcW w:w="851" w:type="dxa"/>
            <w:tcBorders>
              <w:top w:val="single" w:sz="4" w:space="0" w:color="auto"/>
              <w:left w:val="single" w:sz="4" w:space="0" w:color="auto"/>
              <w:bottom w:val="single" w:sz="4" w:space="0" w:color="auto"/>
              <w:right w:val="single" w:sz="4" w:space="0" w:color="auto"/>
            </w:tcBorders>
            <w:vAlign w:val="center"/>
            <w:hideMark/>
          </w:tcPr>
          <w:p w14:paraId="12A3FB16"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37E42879" w14:textId="77777777" w:rsidR="0001061C" w:rsidRDefault="0001061C" w:rsidP="001A7962">
            <w:pPr>
              <w:pStyle w:val="tal0"/>
            </w:pPr>
            <w:r>
              <w:t>Present</w:t>
            </w:r>
          </w:p>
        </w:tc>
        <w:tc>
          <w:tcPr>
            <w:tcW w:w="1134"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6F18D9D" w14:textId="77777777" w:rsidR="0001061C" w:rsidRDefault="0001061C" w:rsidP="001A7962">
            <w:pPr>
              <w:pStyle w:val="tal0"/>
            </w:pPr>
            <w:r>
              <w:t>If found</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BD289D7" w14:textId="77777777" w:rsidR="0001061C" w:rsidRDefault="0001061C" w:rsidP="001A7962">
            <w:pPr>
              <w:pStyle w:val="tal0"/>
            </w:pPr>
            <w:r>
              <w:t>If found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FED3BA"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490D3926"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B563196" w14:textId="77777777" w:rsidR="0001061C" w:rsidRDefault="0001061C" w:rsidP="001A7962">
            <w:pPr>
              <w:pStyle w:val="tal0"/>
            </w:pPr>
            <w:r>
              <w:t>If available</w:t>
            </w:r>
          </w:p>
        </w:tc>
      </w:tr>
    </w:tbl>
    <w:p w14:paraId="5918FB66" w14:textId="77777777" w:rsidR="0001061C" w:rsidRDefault="0001061C" w:rsidP="0001061C">
      <w:pPr>
        <w:keepNext/>
        <w:tabs>
          <w:tab w:val="left" w:pos="2660"/>
        </w:tabs>
        <w:jc w:val="both"/>
        <w:rPr>
          <w:bCs/>
          <w:color w:val="000000"/>
          <w:sz w:val="22"/>
          <w:szCs w:val="22"/>
          <w:lang w:eastAsia="ja-JP"/>
        </w:rPr>
      </w:pPr>
    </w:p>
    <w:p w14:paraId="2E716E11" w14:textId="05AFD605" w:rsidR="0001061C" w:rsidRDefault="0001061C" w:rsidP="0001061C">
      <w:pPr>
        <w:pStyle w:val="NO"/>
      </w:pPr>
      <w:r>
        <w:t>NOTE 1:</w:t>
      </w:r>
      <w:r>
        <w:tab/>
        <w:t xml:space="preserve">LI_HIQR Updates will have at most one Identity Association Record. </w:t>
      </w:r>
      <w:r w:rsidR="007E0B79">
        <w:t xml:space="preserve">The </w:t>
      </w:r>
      <w:r>
        <w:t>LI_HIQR Response may have more than one Identity Association Records.</w:t>
      </w:r>
    </w:p>
    <w:p w14:paraId="50985F3C" w14:textId="17C2770B" w:rsidR="0001061C" w:rsidRDefault="0001061C" w:rsidP="001A7962">
      <w:r>
        <w:t xml:space="preserve">In table 6.4-2, the Association Start Time included in the LI_HIQR Response and </w:t>
      </w:r>
      <w:r w:rsidR="007E0B79">
        <w:t xml:space="preserve">the </w:t>
      </w:r>
      <w:r>
        <w:t xml:space="preserve">LI_HIQR Updates reflects the time at which the 5G-GUTI is assigned to the SUPI in the AMF. </w:t>
      </w:r>
      <w:r w:rsidR="007E0B79">
        <w:t xml:space="preserve">The </w:t>
      </w:r>
      <w:r>
        <w:t xml:space="preserve">Association End Time is included in the LI_HIQR Response and </w:t>
      </w:r>
      <w:r w:rsidR="007E0B79">
        <w:t xml:space="preserve">the </w:t>
      </w:r>
      <w:r>
        <w:t>LI_HIQR Updates, when the ID association reported in the Identity Association Record is marked for deletion after the de-caching period within the ICF.</w:t>
      </w:r>
    </w:p>
    <w:p w14:paraId="008A7191" w14:textId="7CB9BEF6" w:rsidR="0001061C" w:rsidRDefault="0001061C" w:rsidP="0001061C">
      <w:pPr>
        <w:pStyle w:val="NO"/>
      </w:pPr>
      <w:r>
        <w:t>NOTE 2:</w:t>
      </w:r>
      <w:r>
        <w:tab/>
        <w:t>The Association Start Time for the SUCI to SUPI retrieval case is also the time at which the 5G-GUTI is assigned in the AMF.</w:t>
      </w:r>
    </w:p>
    <w:p w14:paraId="5A338950" w14:textId="1FD79BF9" w:rsidR="0001061C" w:rsidRDefault="0001061C" w:rsidP="001A7962">
      <w:r>
        <w:t xml:space="preserve">On the LI_HIQR interface, every message is acknowledged by the receiving function. For example: </w:t>
      </w:r>
      <w:r w:rsidR="007E0B79">
        <w:t xml:space="preserve">the </w:t>
      </w:r>
      <w:r>
        <w:t>LI_HIQR Request will have an acknowledgement. Likewise, the LI_HIQR Response will have an acknowledgement. In other words, the LI_HIQR Response is not really an acknowledgement to a LI_HIQR Request at a protocol level.</w:t>
      </w:r>
    </w:p>
    <w:p w14:paraId="0627A067" w14:textId="77777777" w:rsidR="0001061C" w:rsidRDefault="0001061C" w:rsidP="0001061C">
      <w:pPr>
        <w:pStyle w:val="Heading3"/>
      </w:pPr>
      <w:bookmarkStart w:id="268" w:name="_Toc151152074"/>
      <w:bookmarkStart w:id="269" w:name="_Hlk76370338"/>
      <w:r>
        <w:t>6.4.3</w:t>
      </w:r>
      <w:r>
        <w:tab/>
        <w:t>LI_XQR</w:t>
      </w:r>
      <w:bookmarkEnd w:id="268"/>
    </w:p>
    <w:p w14:paraId="3941424C" w14:textId="7421D0EC" w:rsidR="0001061C" w:rsidRDefault="007E0B79" w:rsidP="001A7962">
      <w:r>
        <w:t xml:space="preserve">The </w:t>
      </w:r>
      <w:r w:rsidR="0001061C">
        <w:t>LI_XQR is the interface that carries requests and responses between the IQF and the ICF.</w:t>
      </w:r>
    </w:p>
    <w:p w14:paraId="17991DE7" w14:textId="134FFD51" w:rsidR="0001061C" w:rsidRDefault="0001061C" w:rsidP="001A7962">
      <w:r>
        <w:t>On the LI_XQR interface, the following names are used for the messages exchanged between the IQF and the ICF:</w:t>
      </w:r>
    </w:p>
    <w:p w14:paraId="681CD48C" w14:textId="77777777" w:rsidR="0001061C" w:rsidRPr="00DA6CFE" w:rsidRDefault="0001061C" w:rsidP="00DA6CFE">
      <w:pPr>
        <w:pStyle w:val="B1"/>
      </w:pPr>
      <w:r>
        <w:t>-</w:t>
      </w:r>
      <w:r>
        <w:tab/>
        <w:t>Identity Asso</w:t>
      </w:r>
      <w:r w:rsidRPr="00DA6CFE">
        <w:t>ciation Request (IQF to ICF).</w:t>
      </w:r>
    </w:p>
    <w:p w14:paraId="3512F074" w14:textId="77777777" w:rsidR="0001061C" w:rsidRPr="005E6434" w:rsidRDefault="0001061C" w:rsidP="00212AA2">
      <w:pPr>
        <w:pStyle w:val="B1"/>
      </w:pPr>
      <w:r w:rsidRPr="00212AA2">
        <w:t>-</w:t>
      </w:r>
      <w:r w:rsidRPr="00212AA2">
        <w:tab/>
        <w:t>Identity</w:t>
      </w:r>
      <w:r w:rsidRPr="005E6434">
        <w:t xml:space="preserve"> Association Response (ICF to IQF).</w:t>
      </w:r>
    </w:p>
    <w:p w14:paraId="329F53B4" w14:textId="77777777" w:rsidR="0001061C" w:rsidRPr="00E94CC0" w:rsidRDefault="0001061C" w:rsidP="00FF558C">
      <w:pPr>
        <w:pStyle w:val="B1"/>
      </w:pPr>
      <w:r w:rsidRPr="00FF558C">
        <w:t>-</w:t>
      </w:r>
      <w:r w:rsidRPr="00FF558C">
        <w:tab/>
        <w:t>Activate Association Update (IQF to ICF).</w:t>
      </w:r>
    </w:p>
    <w:p w14:paraId="255AF7C2" w14:textId="77777777" w:rsidR="0001061C" w:rsidRPr="005A5365" w:rsidRDefault="0001061C" w:rsidP="00E94CC0">
      <w:pPr>
        <w:pStyle w:val="B1"/>
      </w:pPr>
      <w:r w:rsidRPr="00E94CC0">
        <w:t>-</w:t>
      </w:r>
      <w:r w:rsidRPr="00E94CC0">
        <w:tab/>
        <w:t>Activate Association Update Acknowledgement (ICF to IQF).</w:t>
      </w:r>
    </w:p>
    <w:p w14:paraId="2DDF9F60" w14:textId="7EB5B93B" w:rsidR="0001061C" w:rsidRPr="001A7962" w:rsidRDefault="0001061C" w:rsidP="00E94CC0">
      <w:pPr>
        <w:pStyle w:val="B1"/>
      </w:pPr>
      <w:r w:rsidRPr="001A7962">
        <w:t>-</w:t>
      </w:r>
      <w:r w:rsidRPr="001A7962">
        <w:tab/>
        <w:t>Identity Association Update (ICF to IQF).</w:t>
      </w:r>
    </w:p>
    <w:p w14:paraId="76F1EDCE" w14:textId="1C8FFE1A" w:rsidR="0001061C" w:rsidRPr="001A7962" w:rsidRDefault="0001061C" w:rsidP="005A5365">
      <w:pPr>
        <w:pStyle w:val="B1"/>
      </w:pPr>
      <w:r w:rsidRPr="001A7962">
        <w:t>-</w:t>
      </w:r>
      <w:r w:rsidRPr="001A7962">
        <w:tab/>
        <w:t>Identity Association Update Acknowledgement (IQF to ICF).</w:t>
      </w:r>
    </w:p>
    <w:p w14:paraId="3A3CE010" w14:textId="77777777" w:rsidR="0001061C" w:rsidRPr="001A7962" w:rsidRDefault="0001061C" w:rsidP="001A7962">
      <w:pPr>
        <w:pStyle w:val="B1"/>
      </w:pPr>
      <w:r w:rsidRPr="001A7962">
        <w:t>-</w:t>
      </w:r>
      <w:r w:rsidRPr="001A7962">
        <w:tab/>
        <w:t>Deactivate Association Update (IQF to ICF).</w:t>
      </w:r>
    </w:p>
    <w:p w14:paraId="4C6C92C3" w14:textId="5B13F40D" w:rsidR="0001061C" w:rsidRDefault="0001061C" w:rsidP="001A7962">
      <w:pPr>
        <w:pStyle w:val="B1"/>
      </w:pPr>
      <w:r w:rsidRPr="001A7962">
        <w:t>-</w:t>
      </w:r>
      <w:r w:rsidRPr="001A7962">
        <w:tab/>
        <w:t>Deactivate Association Update Acknowl</w:t>
      </w:r>
      <w:r>
        <w:t>edgement (ICF to IQF).</w:t>
      </w:r>
    </w:p>
    <w:p w14:paraId="7C473195" w14:textId="278670F0" w:rsidR="0001061C" w:rsidRDefault="0001061C" w:rsidP="001A7962">
      <w:r>
        <w:t>The TS 33.128 [4] defines the details of the above listed messages.</w:t>
      </w:r>
    </w:p>
    <w:p w14:paraId="52460CCD" w14:textId="0A2FB729" w:rsidR="0001061C" w:rsidRDefault="00DA6CFE" w:rsidP="001A7962">
      <w:r>
        <w:t>T</w:t>
      </w:r>
      <w:r w:rsidR="0001061C">
        <w:t>able 6.4-3 provides a mapped LI_HIQR message for each of the above:</w:t>
      </w:r>
    </w:p>
    <w:p w14:paraId="6465EF0F" w14:textId="77777777" w:rsidR="0001061C" w:rsidRDefault="0001061C" w:rsidP="001A7962">
      <w:pPr>
        <w:pStyle w:val="TH"/>
      </w:pPr>
      <w:r>
        <w:lastRenderedPageBreak/>
        <w:t>Table 6.4-3: Mapping between LI_HIQR and LI_XQR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8"/>
        <w:gridCol w:w="1123"/>
        <w:gridCol w:w="1665"/>
        <w:gridCol w:w="2358"/>
        <w:gridCol w:w="1207"/>
      </w:tblGrid>
      <w:tr w:rsidR="0001061C" w14:paraId="3B448531" w14:textId="77777777" w:rsidTr="0001061C">
        <w:tc>
          <w:tcPr>
            <w:tcW w:w="450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5910371" w14:textId="77777777" w:rsidR="0001061C" w:rsidRDefault="0001061C" w:rsidP="001A7962">
            <w:pPr>
              <w:pStyle w:val="TAH"/>
            </w:pPr>
            <w:r>
              <w:t xml:space="preserve">LI_XQR </w:t>
            </w:r>
          </w:p>
        </w:tc>
        <w:tc>
          <w:tcPr>
            <w:tcW w:w="5351" w:type="dxa"/>
            <w:gridSpan w:val="3"/>
            <w:tcBorders>
              <w:top w:val="single" w:sz="4" w:space="0" w:color="auto"/>
              <w:left w:val="single" w:sz="4" w:space="0" w:color="auto"/>
              <w:bottom w:val="single" w:sz="4" w:space="0" w:color="auto"/>
              <w:right w:val="single" w:sz="4" w:space="0" w:color="auto"/>
            </w:tcBorders>
            <w:shd w:val="clear" w:color="auto" w:fill="D9D9D9"/>
            <w:hideMark/>
          </w:tcPr>
          <w:p w14:paraId="173DDC99" w14:textId="77777777" w:rsidR="0001061C" w:rsidRDefault="0001061C" w:rsidP="001A7962">
            <w:pPr>
              <w:pStyle w:val="TAH"/>
            </w:pPr>
            <w:r>
              <w:t xml:space="preserve">LI_HIQR </w:t>
            </w:r>
          </w:p>
        </w:tc>
      </w:tr>
      <w:tr w:rsidR="0001061C" w14:paraId="69692E91" w14:textId="77777777" w:rsidTr="0001061C">
        <w:tc>
          <w:tcPr>
            <w:tcW w:w="3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EB677B3" w14:textId="77777777" w:rsidR="0001061C" w:rsidRDefault="0001061C" w:rsidP="001A7962">
            <w:pPr>
              <w:pStyle w:val="tal0"/>
            </w:pPr>
            <w:r>
              <w:t>Message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91AF222" w14:textId="77777777" w:rsidR="0001061C" w:rsidRDefault="0001061C" w:rsidP="001A7962">
            <w:pPr>
              <w:pStyle w:val="tal0"/>
            </w:pPr>
            <w:r>
              <w:t>Direction</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9C7CF9B" w14:textId="77777777" w:rsidR="0001061C" w:rsidRDefault="0001061C" w:rsidP="001A7962">
            <w:pPr>
              <w:pStyle w:val="tal0"/>
            </w:pPr>
            <w:r>
              <w:t>Message Name</w:t>
            </w:r>
          </w:p>
        </w:tc>
        <w:tc>
          <w:tcPr>
            <w:tcW w:w="242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742B32" w14:textId="77777777" w:rsidR="0001061C" w:rsidRDefault="0001061C" w:rsidP="001A7962">
            <w:pPr>
              <w:pStyle w:val="tal0"/>
            </w:pPr>
            <w:r>
              <w:t>Request Type</w:t>
            </w:r>
          </w:p>
        </w:tc>
        <w:tc>
          <w:tcPr>
            <w:tcW w:w="1223" w:type="dxa"/>
            <w:tcBorders>
              <w:top w:val="single" w:sz="4" w:space="0" w:color="auto"/>
              <w:left w:val="single" w:sz="4" w:space="0" w:color="auto"/>
              <w:bottom w:val="single" w:sz="4" w:space="0" w:color="auto"/>
              <w:right w:val="single" w:sz="4" w:space="0" w:color="auto"/>
            </w:tcBorders>
            <w:shd w:val="clear" w:color="auto" w:fill="D9D9D9"/>
            <w:hideMark/>
          </w:tcPr>
          <w:p w14:paraId="10AA1EB8" w14:textId="77777777" w:rsidR="0001061C" w:rsidRDefault="0001061C" w:rsidP="001A7962">
            <w:pPr>
              <w:pStyle w:val="tal0"/>
            </w:pPr>
            <w:r>
              <w:t>Direction</w:t>
            </w:r>
          </w:p>
        </w:tc>
      </w:tr>
      <w:tr w:rsidR="0001061C" w14:paraId="74947D51"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32C5396" w14:textId="77777777" w:rsidR="0001061C" w:rsidRDefault="0001061C" w:rsidP="001A7962">
            <w:pPr>
              <w:pStyle w:val="tal0"/>
            </w:pPr>
            <w:r>
              <w:t>Identity Association Request</w:t>
            </w:r>
          </w:p>
        </w:tc>
        <w:tc>
          <w:tcPr>
            <w:tcW w:w="1134" w:type="dxa"/>
            <w:tcBorders>
              <w:top w:val="single" w:sz="4" w:space="0" w:color="auto"/>
              <w:left w:val="single" w:sz="4" w:space="0" w:color="auto"/>
              <w:bottom w:val="single" w:sz="4" w:space="0" w:color="auto"/>
              <w:right w:val="single" w:sz="4" w:space="0" w:color="auto"/>
            </w:tcBorders>
            <w:hideMark/>
          </w:tcPr>
          <w:p w14:paraId="568F4BFA"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52628F4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2A1FCFB8" w14:textId="77777777" w:rsidR="0001061C" w:rsidRDefault="0001061C" w:rsidP="001A7962">
            <w:pPr>
              <w:pStyle w:val="tal0"/>
            </w:pPr>
            <w:r>
              <w:t>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1708469" w14:textId="77777777" w:rsidR="0001061C" w:rsidRDefault="0001061C" w:rsidP="001A7962">
            <w:pPr>
              <w:pStyle w:val="tal0"/>
            </w:pPr>
            <w:r>
              <w:t>LEA to IQF</w:t>
            </w:r>
          </w:p>
        </w:tc>
      </w:tr>
      <w:tr w:rsidR="0001061C" w14:paraId="07978F6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7F989012" w14:textId="77777777" w:rsidR="0001061C" w:rsidRDefault="0001061C" w:rsidP="001A7962">
            <w:pPr>
              <w:pStyle w:val="tal0"/>
            </w:pPr>
            <w:r>
              <w:t>Identity Association Response</w:t>
            </w:r>
          </w:p>
        </w:tc>
        <w:tc>
          <w:tcPr>
            <w:tcW w:w="1134" w:type="dxa"/>
            <w:tcBorders>
              <w:top w:val="single" w:sz="4" w:space="0" w:color="auto"/>
              <w:left w:val="single" w:sz="4" w:space="0" w:color="auto"/>
              <w:bottom w:val="single" w:sz="4" w:space="0" w:color="auto"/>
              <w:right w:val="single" w:sz="4" w:space="0" w:color="auto"/>
            </w:tcBorders>
            <w:hideMark/>
          </w:tcPr>
          <w:p w14:paraId="1ADC084A"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0636BB34"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7CB875D4"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4B8D5235" w14:textId="77777777" w:rsidR="0001061C" w:rsidRDefault="0001061C" w:rsidP="001A7962">
            <w:pPr>
              <w:pStyle w:val="tal0"/>
            </w:pPr>
            <w:r>
              <w:t>IQF to LEA</w:t>
            </w:r>
          </w:p>
        </w:tc>
      </w:tr>
      <w:tr w:rsidR="0001061C" w14:paraId="1E15EBB9"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C651538" w14:textId="77777777" w:rsidR="0001061C" w:rsidRDefault="0001061C" w:rsidP="001A7962">
            <w:pPr>
              <w:pStyle w:val="tal0"/>
            </w:pPr>
            <w:r>
              <w:t>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2CEBE50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70BE15A8"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4751BF3F"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2622BF69" w14:textId="77777777" w:rsidR="0001061C" w:rsidRDefault="0001061C" w:rsidP="001A7962">
            <w:pPr>
              <w:pStyle w:val="tal0"/>
            </w:pPr>
            <w:r>
              <w:t>LEA to IQF</w:t>
            </w:r>
          </w:p>
        </w:tc>
      </w:tr>
      <w:tr w:rsidR="0001061C" w14:paraId="07D83D85"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4A00E41C" w14:textId="77777777" w:rsidR="0001061C" w:rsidRDefault="0001061C" w:rsidP="001A7962">
            <w:pPr>
              <w:pStyle w:val="tal0"/>
            </w:pPr>
            <w:r>
              <w:t>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1F3BE01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571084A2" w14:textId="77777777" w:rsidR="0001061C" w:rsidRDefault="0001061C" w:rsidP="001A7962">
            <w:pPr>
              <w:pStyle w:val="tal0"/>
            </w:pPr>
            <w:r>
              <w:t>LI_HIQR Response</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2FBD101F"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032043DE" w14:textId="77777777" w:rsidR="0001061C" w:rsidRDefault="0001061C" w:rsidP="001A7962">
            <w:pPr>
              <w:pStyle w:val="tal0"/>
            </w:pPr>
            <w:r>
              <w:t>IQF to LEA</w:t>
            </w:r>
          </w:p>
        </w:tc>
      </w:tr>
      <w:tr w:rsidR="0001061C" w14:paraId="32481376"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0DBCCEB2" w14:textId="77777777" w:rsidR="0001061C" w:rsidRDefault="0001061C" w:rsidP="001A7962">
            <w:pPr>
              <w:pStyle w:val="tal0"/>
            </w:pPr>
            <w:r>
              <w:t>Identity Association Update</w:t>
            </w:r>
          </w:p>
        </w:tc>
        <w:tc>
          <w:tcPr>
            <w:tcW w:w="1134" w:type="dxa"/>
            <w:tcBorders>
              <w:top w:val="single" w:sz="4" w:space="0" w:color="auto"/>
              <w:left w:val="single" w:sz="4" w:space="0" w:color="auto"/>
              <w:bottom w:val="single" w:sz="4" w:space="0" w:color="auto"/>
              <w:right w:val="single" w:sz="4" w:space="0" w:color="auto"/>
            </w:tcBorders>
            <w:hideMark/>
          </w:tcPr>
          <w:p w14:paraId="1F522FB0"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hideMark/>
          </w:tcPr>
          <w:p w14:paraId="2EFC43E6" w14:textId="77777777" w:rsidR="0001061C" w:rsidRDefault="0001061C" w:rsidP="001A7962">
            <w:pPr>
              <w:pStyle w:val="tal0"/>
            </w:pPr>
            <w:r>
              <w:t>LI_HIQR Updates</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EC59F4B"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hideMark/>
          </w:tcPr>
          <w:p w14:paraId="1E7CBC14" w14:textId="77777777" w:rsidR="0001061C" w:rsidRDefault="0001061C" w:rsidP="001A7962">
            <w:pPr>
              <w:pStyle w:val="tal0"/>
            </w:pPr>
            <w:r>
              <w:t>IQF to LEA</w:t>
            </w:r>
          </w:p>
        </w:tc>
      </w:tr>
      <w:tr w:rsidR="0001061C" w14:paraId="7B980873"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1F5CF1" w14:textId="77777777" w:rsidR="0001061C" w:rsidRDefault="0001061C" w:rsidP="001A7962">
            <w:pPr>
              <w:pStyle w:val="tal0"/>
            </w:pPr>
            <w:r>
              <w:t>Identity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583D34D2"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3F204560"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54125761"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5EAF0678" w14:textId="77777777" w:rsidR="0001061C" w:rsidRDefault="0001061C" w:rsidP="001A7962">
            <w:pPr>
              <w:pStyle w:val="tal0"/>
            </w:pPr>
            <w:r>
              <w:t>N/A</w:t>
            </w:r>
          </w:p>
        </w:tc>
      </w:tr>
      <w:tr w:rsidR="0001061C" w14:paraId="3A2FAFCE"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12892256" w14:textId="77777777" w:rsidR="0001061C" w:rsidRDefault="0001061C" w:rsidP="001A7962">
            <w:pPr>
              <w:pStyle w:val="tal0"/>
            </w:pPr>
            <w:r>
              <w:t>Deactivate Association Update</w:t>
            </w:r>
          </w:p>
        </w:tc>
        <w:tc>
          <w:tcPr>
            <w:tcW w:w="1134" w:type="dxa"/>
            <w:tcBorders>
              <w:top w:val="single" w:sz="4" w:space="0" w:color="auto"/>
              <w:left w:val="single" w:sz="4" w:space="0" w:color="auto"/>
              <w:bottom w:val="single" w:sz="4" w:space="0" w:color="auto"/>
              <w:right w:val="single" w:sz="4" w:space="0" w:color="auto"/>
            </w:tcBorders>
            <w:hideMark/>
          </w:tcPr>
          <w:p w14:paraId="31F6E8C7" w14:textId="77777777" w:rsidR="0001061C" w:rsidRDefault="0001061C" w:rsidP="001A7962">
            <w:pPr>
              <w:pStyle w:val="tal0"/>
            </w:pPr>
            <w:r>
              <w:t>IQF to ICF</w:t>
            </w:r>
          </w:p>
        </w:tc>
        <w:tc>
          <w:tcPr>
            <w:tcW w:w="1701" w:type="dxa"/>
            <w:tcBorders>
              <w:top w:val="single" w:sz="4" w:space="0" w:color="auto"/>
              <w:left w:val="single" w:sz="4" w:space="0" w:color="auto"/>
              <w:bottom w:val="single" w:sz="4" w:space="0" w:color="auto"/>
              <w:right w:val="single" w:sz="4" w:space="0" w:color="auto"/>
            </w:tcBorders>
            <w:hideMark/>
          </w:tcPr>
          <w:p w14:paraId="684CE239" w14:textId="77777777" w:rsidR="0001061C" w:rsidRDefault="0001061C" w:rsidP="001A7962">
            <w:pPr>
              <w:pStyle w:val="tal0"/>
            </w:pPr>
            <w:r>
              <w:t>LI_HIQR Request</w:t>
            </w:r>
          </w:p>
        </w:tc>
        <w:tc>
          <w:tcPr>
            <w:tcW w:w="2427" w:type="dxa"/>
            <w:tcBorders>
              <w:top w:val="single" w:sz="4" w:space="0" w:color="auto"/>
              <w:left w:val="single" w:sz="4" w:space="0" w:color="auto"/>
              <w:bottom w:val="single" w:sz="4" w:space="0" w:color="auto"/>
              <w:right w:val="single" w:sz="4" w:space="0" w:color="auto"/>
            </w:tcBorders>
            <w:hideMark/>
          </w:tcPr>
          <w:p w14:paraId="688F8CEE" w14:textId="77777777" w:rsidR="0001061C" w:rsidRDefault="0001061C" w:rsidP="001A7962">
            <w:pPr>
              <w:pStyle w:val="tal0"/>
            </w:pPr>
            <w:r>
              <w:t>Ongoing Identity Association</w:t>
            </w:r>
          </w:p>
        </w:tc>
        <w:tc>
          <w:tcPr>
            <w:tcW w:w="1223" w:type="dxa"/>
            <w:tcBorders>
              <w:top w:val="single" w:sz="4" w:space="0" w:color="auto"/>
              <w:left w:val="single" w:sz="4" w:space="0" w:color="auto"/>
              <w:bottom w:val="single" w:sz="4" w:space="0" w:color="auto"/>
              <w:right w:val="single" w:sz="4" w:space="0" w:color="auto"/>
            </w:tcBorders>
            <w:hideMark/>
          </w:tcPr>
          <w:p w14:paraId="661E79B3" w14:textId="77777777" w:rsidR="0001061C" w:rsidRDefault="0001061C" w:rsidP="001A7962">
            <w:pPr>
              <w:pStyle w:val="tal0"/>
            </w:pPr>
            <w:r>
              <w:t>LEA to IQF</w:t>
            </w:r>
          </w:p>
        </w:tc>
      </w:tr>
      <w:tr w:rsidR="0001061C" w14:paraId="7B67D3A7" w14:textId="77777777" w:rsidTr="0001061C">
        <w:tc>
          <w:tcPr>
            <w:tcW w:w="3369" w:type="dxa"/>
            <w:tcBorders>
              <w:top w:val="single" w:sz="4" w:space="0" w:color="auto"/>
              <w:left w:val="single" w:sz="4" w:space="0" w:color="auto"/>
              <w:bottom w:val="single" w:sz="4" w:space="0" w:color="auto"/>
              <w:right w:val="single" w:sz="4" w:space="0" w:color="auto"/>
            </w:tcBorders>
            <w:hideMark/>
          </w:tcPr>
          <w:p w14:paraId="52783B44" w14:textId="77777777" w:rsidR="0001061C" w:rsidRDefault="0001061C" w:rsidP="001A7962">
            <w:pPr>
              <w:pStyle w:val="tal0"/>
            </w:pPr>
            <w:r>
              <w:t>Deactivate Association Update Acknowledgement</w:t>
            </w:r>
          </w:p>
        </w:tc>
        <w:tc>
          <w:tcPr>
            <w:tcW w:w="1134" w:type="dxa"/>
            <w:tcBorders>
              <w:top w:val="single" w:sz="4" w:space="0" w:color="auto"/>
              <w:left w:val="single" w:sz="4" w:space="0" w:color="auto"/>
              <w:bottom w:val="single" w:sz="4" w:space="0" w:color="auto"/>
              <w:right w:val="single" w:sz="4" w:space="0" w:color="auto"/>
            </w:tcBorders>
            <w:hideMark/>
          </w:tcPr>
          <w:p w14:paraId="698679D7" w14:textId="77777777" w:rsidR="0001061C" w:rsidRDefault="0001061C" w:rsidP="001A7962">
            <w:pPr>
              <w:pStyle w:val="tal0"/>
            </w:pPr>
            <w:r>
              <w:t>ICF to IQF</w:t>
            </w:r>
          </w:p>
        </w:tc>
        <w:tc>
          <w:tcPr>
            <w:tcW w:w="1701" w:type="dxa"/>
            <w:tcBorders>
              <w:top w:val="single" w:sz="4" w:space="0" w:color="auto"/>
              <w:left w:val="single" w:sz="4" w:space="0" w:color="auto"/>
              <w:bottom w:val="single" w:sz="4" w:space="0" w:color="auto"/>
              <w:right w:val="single" w:sz="4" w:space="0" w:color="auto"/>
            </w:tcBorders>
            <w:shd w:val="clear" w:color="auto" w:fill="A6A6A6"/>
            <w:hideMark/>
          </w:tcPr>
          <w:p w14:paraId="66FD1AA6" w14:textId="77777777" w:rsidR="0001061C" w:rsidRDefault="0001061C" w:rsidP="001A7962">
            <w:pPr>
              <w:pStyle w:val="tal0"/>
            </w:pPr>
            <w:r>
              <w:t>N/A</w:t>
            </w:r>
          </w:p>
        </w:tc>
        <w:tc>
          <w:tcPr>
            <w:tcW w:w="2427" w:type="dxa"/>
            <w:tcBorders>
              <w:top w:val="single" w:sz="4" w:space="0" w:color="auto"/>
              <w:left w:val="single" w:sz="4" w:space="0" w:color="auto"/>
              <w:bottom w:val="single" w:sz="4" w:space="0" w:color="auto"/>
              <w:right w:val="single" w:sz="4" w:space="0" w:color="auto"/>
            </w:tcBorders>
            <w:shd w:val="clear" w:color="auto" w:fill="A6A6A6"/>
            <w:hideMark/>
          </w:tcPr>
          <w:p w14:paraId="16F44193" w14:textId="77777777" w:rsidR="0001061C" w:rsidRDefault="0001061C" w:rsidP="001A7962">
            <w:pPr>
              <w:pStyle w:val="tal0"/>
            </w:pPr>
            <w:r>
              <w:t>N/A</w:t>
            </w:r>
          </w:p>
        </w:tc>
        <w:tc>
          <w:tcPr>
            <w:tcW w:w="1223" w:type="dxa"/>
            <w:tcBorders>
              <w:top w:val="single" w:sz="4" w:space="0" w:color="auto"/>
              <w:left w:val="single" w:sz="4" w:space="0" w:color="auto"/>
              <w:bottom w:val="single" w:sz="4" w:space="0" w:color="auto"/>
              <w:right w:val="single" w:sz="4" w:space="0" w:color="auto"/>
            </w:tcBorders>
            <w:shd w:val="clear" w:color="auto" w:fill="A6A6A6"/>
            <w:hideMark/>
          </w:tcPr>
          <w:p w14:paraId="33847421" w14:textId="77777777" w:rsidR="0001061C" w:rsidRDefault="0001061C" w:rsidP="001A7962">
            <w:pPr>
              <w:pStyle w:val="tal0"/>
            </w:pPr>
            <w:r>
              <w:t>N/A</w:t>
            </w:r>
          </w:p>
        </w:tc>
      </w:tr>
    </w:tbl>
    <w:p w14:paraId="592F9A50" w14:textId="77777777" w:rsidR="0001061C" w:rsidRDefault="0001061C" w:rsidP="0001061C">
      <w:pPr>
        <w:tabs>
          <w:tab w:val="left" w:pos="2660"/>
        </w:tabs>
        <w:jc w:val="both"/>
        <w:rPr>
          <w:bCs/>
          <w:color w:val="000000"/>
          <w:sz w:val="22"/>
          <w:szCs w:val="22"/>
          <w:lang w:eastAsia="ja-JP"/>
        </w:rPr>
      </w:pPr>
    </w:p>
    <w:p w14:paraId="123FD797" w14:textId="6B43D8EA" w:rsidR="0001061C" w:rsidRDefault="0001061C" w:rsidP="001A7962">
      <w:r>
        <w:t xml:space="preserve">As shown in table 6.4-3, the Identity Association Update Acknowledgement is an acknowledgement from the IQF to </w:t>
      </w:r>
      <w:r w:rsidR="007E0B79">
        <w:t xml:space="preserve">the </w:t>
      </w:r>
      <w:r>
        <w:t xml:space="preserve">ICF for the receipt of Identity Association Update Message. This is not seen on the LI_HIQR interface. Also, </w:t>
      </w:r>
      <w:r w:rsidR="007E0B79">
        <w:t xml:space="preserve">the </w:t>
      </w:r>
      <w:r>
        <w:t>Deactivate Association Update Acknowledgement message</w:t>
      </w:r>
      <w:r w:rsidR="007E0B79">
        <w:t>,</w:t>
      </w:r>
      <w:r>
        <w:t xml:space="preserve"> which is a response from ICF to IQF for indicating successfully stopping on the further reporting of new 5G-GUTI assignments</w:t>
      </w:r>
      <w:r w:rsidR="007E0B79">
        <w:t>,</w:t>
      </w:r>
      <w:r>
        <w:t xml:space="preserve"> is not relayed to the LEA over LI_HIQR.</w:t>
      </w:r>
    </w:p>
    <w:p w14:paraId="363E7E3E" w14:textId="07E80CA2" w:rsidR="0001061C" w:rsidRDefault="00B9742A" w:rsidP="001A7962">
      <w:bookmarkStart w:id="270" w:name="_Hlk76372778"/>
      <w:r>
        <w:t>T</w:t>
      </w:r>
      <w:r w:rsidR="0001061C">
        <w:t>able 6.4-4 provides the details of LI_XQR Identity Association Request possibilities</w:t>
      </w:r>
      <w:r w:rsidR="00D16ACB">
        <w:t>.</w:t>
      </w:r>
    </w:p>
    <w:p w14:paraId="167DE7D1" w14:textId="77777777" w:rsidR="0001061C" w:rsidRDefault="0001061C" w:rsidP="001A7962">
      <w:pPr>
        <w:pStyle w:val="TH"/>
      </w:pPr>
      <w:r>
        <w:t>Table 6.4-4: LI_XQR Identity Association Request possibilities</w:t>
      </w: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2126"/>
        <w:gridCol w:w="1560"/>
        <w:gridCol w:w="1559"/>
        <w:gridCol w:w="1559"/>
      </w:tblGrid>
      <w:tr w:rsidR="0001061C" w14:paraId="3C3FD099" w14:textId="77777777" w:rsidTr="0001061C">
        <w:tc>
          <w:tcPr>
            <w:tcW w:w="26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73307DA" w14:textId="77777777" w:rsidR="0001061C" w:rsidRDefault="0001061C" w:rsidP="001A7962">
            <w:pPr>
              <w:pStyle w:val="TAH"/>
            </w:pPr>
            <w:r>
              <w:t>Message Name</w:t>
            </w:r>
          </w:p>
        </w:tc>
        <w:tc>
          <w:tcPr>
            <w:tcW w:w="6804" w:type="dxa"/>
            <w:gridSpan w:val="4"/>
            <w:tcBorders>
              <w:top w:val="single" w:sz="4" w:space="0" w:color="auto"/>
              <w:left w:val="single" w:sz="4" w:space="0" w:color="auto"/>
              <w:bottom w:val="single" w:sz="4" w:space="0" w:color="auto"/>
              <w:right w:val="single" w:sz="4" w:space="0" w:color="auto"/>
            </w:tcBorders>
            <w:shd w:val="clear" w:color="auto" w:fill="D9D9D9"/>
            <w:vAlign w:val="center"/>
            <w:hideMark/>
          </w:tcPr>
          <w:p w14:paraId="7BC1289C" w14:textId="77777777" w:rsidR="0001061C" w:rsidRDefault="0001061C" w:rsidP="001A7962">
            <w:pPr>
              <w:pStyle w:val="TAH"/>
            </w:pPr>
            <w:r>
              <w:t>Request Details</w:t>
            </w:r>
          </w:p>
        </w:tc>
      </w:tr>
      <w:tr w:rsidR="0001061C" w14:paraId="7D8C09D7"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7325505" w14:textId="77777777" w:rsidR="0001061C" w:rsidRDefault="0001061C" w:rsidP="001A7962">
            <w:pPr>
              <w:pStyle w:val="TAH"/>
              <w:rPr>
                <w:color w:val="000000"/>
              </w:rPr>
            </w:pP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0F4A00B" w14:textId="77777777" w:rsidR="0001061C" w:rsidRDefault="0001061C" w:rsidP="001A7962">
            <w:pPr>
              <w:pStyle w:val="TAH"/>
            </w:pPr>
            <w:r>
              <w:t>Request Type</w:t>
            </w:r>
          </w:p>
        </w:tc>
        <w:tc>
          <w:tcPr>
            <w:tcW w:w="156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3ACB052" w14:textId="77777777" w:rsidR="0001061C" w:rsidRDefault="0001061C" w:rsidP="001A7962">
            <w:pPr>
              <w:pStyle w:val="TAH"/>
            </w:pPr>
            <w:r>
              <w:t>Observed Time</w:t>
            </w:r>
          </w:p>
        </w:tc>
        <w:tc>
          <w:tcPr>
            <w:tcW w:w="311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2F509F7" w14:textId="77777777" w:rsidR="0001061C" w:rsidRDefault="0001061C" w:rsidP="001A7962">
            <w:pPr>
              <w:pStyle w:val="TAH"/>
            </w:pPr>
            <w:r>
              <w:t>Request Values</w:t>
            </w:r>
          </w:p>
        </w:tc>
      </w:tr>
      <w:tr w:rsidR="0001061C" w14:paraId="2482C08B" w14:textId="77777777" w:rsidTr="0001061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00627765" w14:textId="77777777" w:rsidR="0001061C" w:rsidRDefault="0001061C" w:rsidP="001A7962">
            <w:pPr>
              <w:pStyle w:val="tal0"/>
            </w:pPr>
            <w:r>
              <w:t>Identity Association Request</w:t>
            </w:r>
          </w:p>
        </w:tc>
        <w:tc>
          <w:tcPr>
            <w:tcW w:w="2126" w:type="dxa"/>
            <w:vMerge w:val="restart"/>
            <w:tcBorders>
              <w:top w:val="single" w:sz="4" w:space="0" w:color="auto"/>
              <w:left w:val="single" w:sz="4" w:space="0" w:color="auto"/>
              <w:bottom w:val="single" w:sz="4" w:space="0" w:color="auto"/>
              <w:right w:val="single" w:sz="4" w:space="0" w:color="auto"/>
            </w:tcBorders>
            <w:vAlign w:val="center"/>
            <w:hideMark/>
          </w:tcPr>
          <w:p w14:paraId="5C8AFB96" w14:textId="77777777" w:rsidR="0001061C" w:rsidRDefault="0001061C" w:rsidP="001A7962">
            <w:pPr>
              <w:pStyle w:val="tal0"/>
            </w:pPr>
            <w:r>
              <w:t>Identity Association</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E2958A"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8FB483" w14:textId="77777777" w:rsidR="0001061C" w:rsidRDefault="0001061C" w:rsidP="001A7962">
            <w:pPr>
              <w:pStyle w:val="tal0"/>
            </w:pPr>
            <w:r>
              <w:t>SUCI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10CD637" w14:textId="77777777" w:rsidR="0001061C" w:rsidRDefault="0001061C" w:rsidP="001A7962">
            <w:pPr>
              <w:pStyle w:val="tal0"/>
            </w:pPr>
            <w:r>
              <w:t>N-CGI, TAC</w:t>
            </w:r>
          </w:p>
        </w:tc>
      </w:tr>
      <w:tr w:rsidR="0001061C" w14:paraId="6D695DE3"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47214FB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FAFFCE"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2F347F1E"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BFD705A" w14:textId="77777777" w:rsidR="0001061C" w:rsidRDefault="0001061C" w:rsidP="001A7962">
            <w:pPr>
              <w:pStyle w:val="tal0"/>
            </w:pPr>
            <w:r>
              <w:t>5G-S-TMSI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4CBE6FE" w14:textId="77777777" w:rsidR="0001061C" w:rsidRDefault="0001061C" w:rsidP="001A7962">
            <w:pPr>
              <w:pStyle w:val="tal0"/>
            </w:pPr>
            <w:r>
              <w:t>N-CGI, TAC</w:t>
            </w:r>
          </w:p>
        </w:tc>
      </w:tr>
      <w:tr w:rsidR="0001061C" w14:paraId="4CB5ED38"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E43AF78"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AF7EEA"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38A49546"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CFF7619" w14:textId="77777777" w:rsidR="0001061C" w:rsidRDefault="0001061C" w:rsidP="001A7962">
            <w:pPr>
              <w:pStyle w:val="tal0"/>
            </w:pPr>
            <w:r>
              <w:t>5G-GUTI</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F62647E" w14:textId="77777777" w:rsidR="0001061C" w:rsidRDefault="0001061C" w:rsidP="001A7962">
            <w:pPr>
              <w:pStyle w:val="tal0"/>
            </w:pPr>
            <w:r>
              <w:t>N-CGI, TAC</w:t>
            </w:r>
          </w:p>
        </w:tc>
      </w:tr>
      <w:tr w:rsidR="0001061C" w14:paraId="1585A1FB" w14:textId="77777777" w:rsidTr="0001061C">
        <w:tc>
          <w:tcPr>
            <w:tcW w:w="0" w:type="auto"/>
            <w:vMerge/>
            <w:tcBorders>
              <w:top w:val="single" w:sz="4" w:space="0" w:color="auto"/>
              <w:left w:val="single" w:sz="4" w:space="0" w:color="auto"/>
              <w:bottom w:val="single" w:sz="4" w:space="0" w:color="auto"/>
              <w:right w:val="single" w:sz="4" w:space="0" w:color="auto"/>
            </w:tcBorders>
            <w:vAlign w:val="center"/>
            <w:hideMark/>
          </w:tcPr>
          <w:p w14:paraId="7A5A6710" w14:textId="77777777" w:rsidR="0001061C" w:rsidRDefault="0001061C" w:rsidP="001A7962">
            <w:pPr>
              <w:pStyle w:val="tal0"/>
              <w:rPr>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30DC53" w14:textId="77777777" w:rsidR="0001061C" w:rsidRDefault="0001061C" w:rsidP="001A7962">
            <w:pPr>
              <w:pStyle w:val="tal0"/>
              <w:rPr>
                <w:color w:val="000000"/>
              </w:rPr>
            </w:pPr>
          </w:p>
        </w:tc>
        <w:tc>
          <w:tcPr>
            <w:tcW w:w="1560" w:type="dxa"/>
            <w:tcBorders>
              <w:top w:val="single" w:sz="4" w:space="0" w:color="auto"/>
              <w:left w:val="single" w:sz="4" w:space="0" w:color="auto"/>
              <w:bottom w:val="single" w:sz="4" w:space="0" w:color="auto"/>
              <w:right w:val="single" w:sz="4" w:space="0" w:color="auto"/>
            </w:tcBorders>
            <w:vAlign w:val="center"/>
            <w:hideMark/>
          </w:tcPr>
          <w:p w14:paraId="628164BF" w14:textId="77777777" w:rsidR="0001061C" w:rsidRDefault="0001061C" w:rsidP="001A7962">
            <w:pPr>
              <w:pStyle w:val="tal0"/>
            </w:pPr>
            <w:r>
              <w:t>Present</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902D253" w14:textId="77777777" w:rsidR="0001061C" w:rsidRDefault="0001061C" w:rsidP="001A7962">
            <w:pPr>
              <w:pStyle w:val="tal0"/>
            </w:pPr>
            <w:r>
              <w:t>SUPI</w:t>
            </w:r>
          </w:p>
        </w:tc>
        <w:tc>
          <w:tcPr>
            <w:tcW w:w="1559"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1C4B72F3" w14:textId="77777777" w:rsidR="0001061C" w:rsidRDefault="0001061C" w:rsidP="001A7962">
            <w:pPr>
              <w:pStyle w:val="tal0"/>
            </w:pPr>
            <w:r>
              <w:t>N/A</w:t>
            </w:r>
          </w:p>
        </w:tc>
      </w:tr>
    </w:tbl>
    <w:p w14:paraId="42A3DB85" w14:textId="77777777" w:rsidR="0001061C" w:rsidRDefault="0001061C" w:rsidP="0001061C">
      <w:pPr>
        <w:tabs>
          <w:tab w:val="left" w:pos="2660"/>
        </w:tabs>
        <w:jc w:val="both"/>
        <w:rPr>
          <w:bCs/>
          <w:color w:val="000000"/>
          <w:sz w:val="22"/>
          <w:szCs w:val="22"/>
          <w:lang w:eastAsia="ja-JP"/>
        </w:rPr>
      </w:pPr>
    </w:p>
    <w:p w14:paraId="23296625" w14:textId="7146C871" w:rsidR="0001061C" w:rsidRDefault="00D16ACB" w:rsidP="0001061C">
      <w:pPr>
        <w:tabs>
          <w:tab w:val="left" w:pos="2660"/>
        </w:tabs>
        <w:jc w:val="both"/>
        <w:rPr>
          <w:bCs/>
          <w:sz w:val="22"/>
          <w:szCs w:val="22"/>
        </w:rPr>
      </w:pPr>
      <w:r>
        <w:rPr>
          <w:bCs/>
          <w:sz w:val="22"/>
          <w:szCs w:val="22"/>
        </w:rPr>
        <w:t>T</w:t>
      </w:r>
      <w:r w:rsidR="0001061C">
        <w:rPr>
          <w:bCs/>
          <w:sz w:val="22"/>
          <w:szCs w:val="22"/>
        </w:rPr>
        <w:t>able 6.4-5 shows the LI_XQR Ongoing Identity Association possibilities.</w:t>
      </w:r>
    </w:p>
    <w:p w14:paraId="06405157" w14:textId="77777777" w:rsidR="0001061C" w:rsidRDefault="0001061C" w:rsidP="001A7962">
      <w:pPr>
        <w:pStyle w:val="TH"/>
      </w:pPr>
      <w:r>
        <w:t>Table 6.4-5: LI_XQR Ongoing Identity Association possibilities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559"/>
        <w:gridCol w:w="2693"/>
      </w:tblGrid>
      <w:tr w:rsidR="0001061C" w14:paraId="3BB74A53" w14:textId="77777777" w:rsidTr="0001061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C7D3D69" w14:textId="77777777" w:rsidR="0001061C" w:rsidRDefault="0001061C" w:rsidP="001A7962">
            <w:pPr>
              <w:pStyle w:val="TAH"/>
            </w:pPr>
            <w:r>
              <w:t>Message Name</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1BA9D7F0" w14:textId="77777777" w:rsidR="0001061C" w:rsidRDefault="0001061C" w:rsidP="001A7962">
            <w:pPr>
              <w:pStyle w:val="TAH"/>
            </w:pPr>
            <w:r>
              <w:t>SUPI</w:t>
            </w:r>
          </w:p>
        </w:tc>
        <w:tc>
          <w:tcPr>
            <w:tcW w:w="2693" w:type="dxa"/>
            <w:tcBorders>
              <w:top w:val="single" w:sz="4" w:space="0" w:color="auto"/>
              <w:left w:val="single" w:sz="4" w:space="0" w:color="auto"/>
              <w:bottom w:val="single" w:sz="4" w:space="0" w:color="auto"/>
              <w:right w:val="single" w:sz="4" w:space="0" w:color="auto"/>
            </w:tcBorders>
            <w:shd w:val="clear" w:color="auto" w:fill="D9D9D9"/>
            <w:hideMark/>
          </w:tcPr>
          <w:p w14:paraId="5DCDD027" w14:textId="77777777" w:rsidR="0001061C" w:rsidRDefault="0001061C" w:rsidP="001A7962">
            <w:pPr>
              <w:pStyle w:val="TAH"/>
            </w:pPr>
            <w:r>
              <w:rPr>
                <w:szCs w:val="18"/>
              </w:rPr>
              <w:t>LD Task Object (LI_HIQR)</w:t>
            </w:r>
          </w:p>
        </w:tc>
      </w:tr>
      <w:tr w:rsidR="0001061C" w14:paraId="6D7D794A"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B2A0C" w14:textId="77777777" w:rsidR="0001061C" w:rsidRDefault="0001061C" w:rsidP="001A7962">
            <w:pPr>
              <w:pStyle w:val="tal0"/>
            </w:pPr>
            <w:r>
              <w:t>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1E78C44F"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1A0FDC27" w14:textId="77777777" w:rsidR="0001061C" w:rsidRDefault="0001061C" w:rsidP="001A7962">
            <w:pPr>
              <w:pStyle w:val="tal0"/>
            </w:pPr>
            <w:r>
              <w:t>Awaiting Disclosure</w:t>
            </w:r>
          </w:p>
        </w:tc>
      </w:tr>
      <w:tr w:rsidR="0001061C" w14:paraId="4FD8ECFC" w14:textId="77777777" w:rsidTr="0001061C">
        <w:tc>
          <w:tcPr>
            <w:tcW w:w="2977" w:type="dxa"/>
            <w:tcBorders>
              <w:top w:val="single" w:sz="4" w:space="0" w:color="auto"/>
              <w:left w:val="single" w:sz="4" w:space="0" w:color="auto"/>
              <w:bottom w:val="single" w:sz="4" w:space="0" w:color="auto"/>
              <w:right w:val="single" w:sz="4" w:space="0" w:color="auto"/>
            </w:tcBorders>
            <w:hideMark/>
          </w:tcPr>
          <w:p w14:paraId="01A303C6" w14:textId="77777777" w:rsidR="0001061C" w:rsidRDefault="0001061C" w:rsidP="001A7962">
            <w:pPr>
              <w:pStyle w:val="tal0"/>
            </w:pPr>
            <w:r>
              <w:t>Deactivate Association Update</w:t>
            </w:r>
          </w:p>
        </w:tc>
        <w:tc>
          <w:tcPr>
            <w:tcW w:w="1559" w:type="dxa"/>
            <w:tcBorders>
              <w:top w:val="single" w:sz="4" w:space="0" w:color="auto"/>
              <w:left w:val="single" w:sz="4" w:space="0" w:color="auto"/>
              <w:bottom w:val="single" w:sz="4" w:space="0" w:color="auto"/>
              <w:right w:val="single" w:sz="4" w:space="0" w:color="auto"/>
            </w:tcBorders>
            <w:hideMark/>
          </w:tcPr>
          <w:p w14:paraId="65D46804" w14:textId="77777777" w:rsidR="0001061C" w:rsidRDefault="0001061C" w:rsidP="001A7962">
            <w:pPr>
              <w:pStyle w:val="tal0"/>
            </w:pPr>
            <w:r>
              <w:t>Present</w:t>
            </w:r>
          </w:p>
        </w:tc>
        <w:tc>
          <w:tcPr>
            <w:tcW w:w="2693" w:type="dxa"/>
            <w:tcBorders>
              <w:top w:val="single" w:sz="4" w:space="0" w:color="auto"/>
              <w:left w:val="single" w:sz="4" w:space="0" w:color="auto"/>
              <w:bottom w:val="single" w:sz="4" w:space="0" w:color="auto"/>
              <w:right w:val="single" w:sz="4" w:space="0" w:color="auto"/>
            </w:tcBorders>
            <w:hideMark/>
          </w:tcPr>
          <w:p w14:paraId="20A75E49" w14:textId="77777777" w:rsidR="0001061C" w:rsidRDefault="0001061C" w:rsidP="001A7962">
            <w:pPr>
              <w:pStyle w:val="tal0"/>
            </w:pPr>
            <w:r>
              <w:t>Disclosed</w:t>
            </w:r>
          </w:p>
        </w:tc>
      </w:tr>
    </w:tbl>
    <w:p w14:paraId="500870EA" w14:textId="77777777" w:rsidR="0001061C" w:rsidRDefault="0001061C" w:rsidP="0001061C">
      <w:pPr>
        <w:rPr>
          <w:color w:val="000000"/>
        </w:rPr>
      </w:pPr>
    </w:p>
    <w:p w14:paraId="6EE09407" w14:textId="43847BAE" w:rsidR="0001061C" w:rsidRDefault="0001061C" w:rsidP="0001061C">
      <w:pPr>
        <w:rPr>
          <w:lang w:eastAsia="ja-JP"/>
        </w:rPr>
      </w:pPr>
      <w:r>
        <w:t>The LD Task Object shown in the table 6.4-5 is not part of the LI_XQR messages. The IQF uses that information received in the LI_HIQR Request to generate the two messages over LI_XQR when the Request Type in the LI_HIQR Request is Ongoing Identity Association.</w:t>
      </w:r>
    </w:p>
    <w:p w14:paraId="389BB446" w14:textId="55E3F404" w:rsidR="0001061C" w:rsidRDefault="0021052A" w:rsidP="0001061C">
      <w:pPr>
        <w:tabs>
          <w:tab w:val="left" w:pos="2660"/>
        </w:tabs>
        <w:jc w:val="both"/>
        <w:rPr>
          <w:bCs/>
          <w:sz w:val="22"/>
          <w:szCs w:val="22"/>
        </w:rPr>
      </w:pPr>
      <w:r>
        <w:rPr>
          <w:bCs/>
          <w:sz w:val="22"/>
          <w:szCs w:val="22"/>
        </w:rPr>
        <w:t>T</w:t>
      </w:r>
      <w:r w:rsidR="0001061C">
        <w:rPr>
          <w:bCs/>
          <w:sz w:val="22"/>
          <w:szCs w:val="22"/>
        </w:rPr>
        <w:t>able 6.4-6 provides the details of LI_XQR Response possibilities</w:t>
      </w:r>
      <w:r>
        <w:rPr>
          <w:bCs/>
          <w:sz w:val="22"/>
          <w:szCs w:val="22"/>
        </w:rPr>
        <w:t>.</w:t>
      </w:r>
    </w:p>
    <w:p w14:paraId="485FB247" w14:textId="77777777" w:rsidR="0001061C" w:rsidRDefault="0001061C" w:rsidP="001A7962">
      <w:pPr>
        <w:pStyle w:val="TH"/>
      </w:pPr>
      <w:r>
        <w:t>Table 6.4-6: LI_XQR Response possibilities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851"/>
        <w:gridCol w:w="850"/>
        <w:gridCol w:w="992"/>
        <w:gridCol w:w="993"/>
        <w:gridCol w:w="1275"/>
        <w:gridCol w:w="1701"/>
        <w:gridCol w:w="1241"/>
      </w:tblGrid>
      <w:tr w:rsidR="0001061C" w14:paraId="1473339E" w14:textId="77777777" w:rsidTr="0001061C">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472743" w14:textId="77777777" w:rsidR="0001061C" w:rsidRDefault="0001061C" w:rsidP="001A7962">
            <w:pPr>
              <w:pStyle w:val="TH"/>
            </w:pPr>
            <w:r>
              <w:t>Message Name</w:t>
            </w: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36B9E42C" w14:textId="77777777" w:rsidR="0001061C" w:rsidRDefault="0001061C" w:rsidP="001A7962">
            <w:pPr>
              <w:pStyle w:val="TH"/>
            </w:pPr>
            <w:r>
              <w:t>Identity Response Details</w:t>
            </w:r>
          </w:p>
        </w:tc>
      </w:tr>
      <w:tr w:rsidR="0001061C" w14:paraId="1A734F7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229000C1" w14:textId="77777777" w:rsidR="0001061C" w:rsidRDefault="0001061C" w:rsidP="001A7962">
            <w:pPr>
              <w:pStyle w:val="TH"/>
              <w:rPr>
                <w:color w:val="000000"/>
                <w:lang w:eastAsia="ja-JP"/>
              </w:rPr>
            </w:pPr>
          </w:p>
        </w:tc>
        <w:tc>
          <w:tcPr>
            <w:tcW w:w="7903" w:type="dxa"/>
            <w:gridSpan w:val="7"/>
            <w:tcBorders>
              <w:top w:val="single" w:sz="4" w:space="0" w:color="auto"/>
              <w:left w:val="single" w:sz="4" w:space="0" w:color="auto"/>
              <w:bottom w:val="single" w:sz="4" w:space="0" w:color="auto"/>
              <w:right w:val="single" w:sz="4" w:space="0" w:color="auto"/>
            </w:tcBorders>
            <w:shd w:val="clear" w:color="auto" w:fill="D9D9D9"/>
            <w:vAlign w:val="center"/>
            <w:hideMark/>
          </w:tcPr>
          <w:p w14:paraId="0979A31D" w14:textId="77777777" w:rsidR="0001061C" w:rsidRDefault="0001061C" w:rsidP="001A7962">
            <w:pPr>
              <w:pStyle w:val="TH"/>
            </w:pPr>
            <w:r>
              <w:t>Identity Association Record (one or more instance)</w:t>
            </w:r>
          </w:p>
        </w:tc>
      </w:tr>
      <w:tr w:rsidR="0001061C" w:rsidRPr="001A7962" w14:paraId="465A73E6"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54BBC64B" w14:textId="77777777" w:rsidR="0001061C" w:rsidRDefault="0001061C">
            <w:pPr>
              <w:spacing w:after="0"/>
              <w:rPr>
                <w:bCs/>
                <w:color w:val="000000"/>
                <w:lang w:eastAsia="ja-JP"/>
              </w:rPr>
            </w:pPr>
          </w:p>
        </w:tc>
        <w:tc>
          <w:tcPr>
            <w:tcW w:w="8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2B30B14" w14:textId="77777777" w:rsidR="0001061C" w:rsidRPr="00505B09" w:rsidRDefault="0001061C" w:rsidP="001A7962">
            <w:pPr>
              <w:pStyle w:val="tal0"/>
            </w:pPr>
            <w:r w:rsidRPr="00505B09">
              <w:t>SUPI</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9BCE451" w14:textId="77777777" w:rsidR="0001061C" w:rsidRPr="00FF558C" w:rsidRDefault="0001061C" w:rsidP="001A7962">
            <w:pPr>
              <w:pStyle w:val="tal0"/>
            </w:pPr>
            <w:r w:rsidRPr="002A6683">
              <w:t>5G-GUTI</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E8FE067" w14:textId="77777777" w:rsidR="0001061C" w:rsidRPr="00E94CC0" w:rsidRDefault="0001061C" w:rsidP="001A7962">
            <w:pPr>
              <w:pStyle w:val="tal0"/>
            </w:pPr>
            <w:r w:rsidRPr="00E94CC0">
              <w:t>SUCI</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0A09540" w14:textId="77777777" w:rsidR="0001061C" w:rsidRPr="001A7962" w:rsidRDefault="0001061C" w:rsidP="001A7962">
            <w:pPr>
              <w:pStyle w:val="tal0"/>
            </w:pPr>
            <w:r w:rsidRPr="005A5365">
              <w:t>PEI</w:t>
            </w:r>
          </w:p>
        </w:tc>
        <w:tc>
          <w:tcPr>
            <w:tcW w:w="297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B8A9D2D" w14:textId="77777777" w:rsidR="0001061C" w:rsidRPr="001A7962" w:rsidRDefault="0001061C" w:rsidP="001A7962">
            <w:pPr>
              <w:pStyle w:val="tal0"/>
            </w:pPr>
            <w:r w:rsidRPr="001A7962">
              <w:t>Association</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FBCBAE3" w14:textId="77777777" w:rsidR="0001061C" w:rsidRPr="001A7962" w:rsidRDefault="0001061C" w:rsidP="001A7962">
            <w:pPr>
              <w:pStyle w:val="tal0"/>
            </w:pPr>
            <w:r w:rsidRPr="001A7962">
              <w:t>List of TA</w:t>
            </w:r>
          </w:p>
        </w:tc>
      </w:tr>
      <w:tr w:rsidR="0001061C" w:rsidRPr="001A7962" w14:paraId="6005D194" w14:textId="77777777" w:rsidTr="0001061C">
        <w:tc>
          <w:tcPr>
            <w:tcW w:w="1951" w:type="dxa"/>
            <w:vMerge/>
            <w:tcBorders>
              <w:top w:val="single" w:sz="4" w:space="0" w:color="auto"/>
              <w:left w:val="single" w:sz="4" w:space="0" w:color="auto"/>
              <w:bottom w:val="single" w:sz="4" w:space="0" w:color="auto"/>
              <w:right w:val="single" w:sz="4" w:space="0" w:color="auto"/>
            </w:tcBorders>
            <w:vAlign w:val="center"/>
            <w:hideMark/>
          </w:tcPr>
          <w:p w14:paraId="171D2BCE" w14:textId="77777777" w:rsidR="0001061C" w:rsidRDefault="0001061C">
            <w:pPr>
              <w:spacing w:after="0"/>
              <w:rPr>
                <w:bCs/>
                <w:color w:val="000000"/>
                <w:lang w:eastAsia="ja-JP"/>
              </w:rPr>
            </w:pPr>
          </w:p>
        </w:tc>
        <w:tc>
          <w:tcPr>
            <w:tcW w:w="7903" w:type="dxa"/>
            <w:vMerge/>
            <w:tcBorders>
              <w:top w:val="single" w:sz="4" w:space="0" w:color="auto"/>
              <w:left w:val="single" w:sz="4" w:space="0" w:color="auto"/>
              <w:bottom w:val="single" w:sz="4" w:space="0" w:color="auto"/>
              <w:right w:val="single" w:sz="4" w:space="0" w:color="auto"/>
            </w:tcBorders>
            <w:vAlign w:val="center"/>
            <w:hideMark/>
          </w:tcPr>
          <w:p w14:paraId="55262ADE" w14:textId="77777777" w:rsidR="0001061C" w:rsidRPr="001A7962" w:rsidRDefault="0001061C" w:rsidP="001A7962">
            <w:pPr>
              <w:pStyle w:val="tal0"/>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4766DB" w14:textId="77777777" w:rsidR="0001061C" w:rsidRPr="001A7962" w:rsidRDefault="0001061C" w:rsidP="001A7962">
            <w:pPr>
              <w:pStyle w:val="tal0"/>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241C217" w14:textId="77777777" w:rsidR="0001061C" w:rsidRPr="001A7962" w:rsidRDefault="0001061C" w:rsidP="001A7962">
            <w:pPr>
              <w:pStyle w:val="tal0"/>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1FBFC0BA" w14:textId="77777777" w:rsidR="0001061C" w:rsidRPr="001A7962" w:rsidRDefault="0001061C" w:rsidP="001A7962">
            <w:pPr>
              <w:pStyle w:val="tal0"/>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516748" w14:textId="77777777" w:rsidR="0001061C" w:rsidRPr="00505B09" w:rsidRDefault="0001061C" w:rsidP="001A7962">
            <w:pPr>
              <w:pStyle w:val="tal0"/>
            </w:pPr>
            <w:r w:rsidRPr="00505B09">
              <w:t>Start Time</w:t>
            </w:r>
          </w:p>
        </w:tc>
        <w:tc>
          <w:tcPr>
            <w:tcW w:w="170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FF3E21D" w14:textId="77777777" w:rsidR="0001061C" w:rsidRPr="00212AA2" w:rsidRDefault="0001061C" w:rsidP="001A7962">
            <w:pPr>
              <w:pStyle w:val="tal0"/>
            </w:pPr>
            <w:r w:rsidRPr="002A6683">
              <w:t>End Time</w:t>
            </w:r>
          </w:p>
        </w:tc>
        <w:tc>
          <w:tcPr>
            <w:tcW w:w="1241" w:type="dxa"/>
            <w:vMerge/>
            <w:tcBorders>
              <w:top w:val="single" w:sz="4" w:space="0" w:color="auto"/>
              <w:left w:val="single" w:sz="4" w:space="0" w:color="auto"/>
              <w:bottom w:val="single" w:sz="4" w:space="0" w:color="auto"/>
              <w:right w:val="single" w:sz="4" w:space="0" w:color="auto"/>
            </w:tcBorders>
            <w:vAlign w:val="center"/>
            <w:hideMark/>
          </w:tcPr>
          <w:p w14:paraId="0A364BC7" w14:textId="77777777" w:rsidR="0001061C" w:rsidRPr="001A7962" w:rsidRDefault="0001061C" w:rsidP="001A7962">
            <w:pPr>
              <w:pStyle w:val="tal0"/>
            </w:pPr>
          </w:p>
        </w:tc>
      </w:tr>
      <w:tr w:rsidR="0001061C" w14:paraId="56CCF629"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5A46151F" w14:textId="77777777" w:rsidR="0001061C" w:rsidRDefault="0001061C" w:rsidP="001A7962">
            <w:pPr>
              <w:pStyle w:val="tal0"/>
            </w:pPr>
            <w:r>
              <w:lastRenderedPageBreak/>
              <w:t>Identity Association Response</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A537DA"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65C8E1F"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7C512A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E687C63"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978A9E6"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151A9E6B"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393C3BC0" w14:textId="77777777" w:rsidR="0001061C" w:rsidRDefault="0001061C" w:rsidP="001A7962">
            <w:pPr>
              <w:pStyle w:val="tal0"/>
            </w:pPr>
            <w:r>
              <w:t>If available</w:t>
            </w:r>
          </w:p>
        </w:tc>
      </w:tr>
      <w:tr w:rsidR="0001061C" w14:paraId="57C4792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100C72B1" w14:textId="77777777" w:rsidR="0001061C" w:rsidRDefault="0001061C" w:rsidP="001A7962">
            <w:pPr>
              <w:pStyle w:val="tal0"/>
            </w:pPr>
            <w:r>
              <w:t xml:space="preserve"> Activate Association Update Acknowledgement </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98A413"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2DB5A73"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429B6AF"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F52274C"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DBA72A3"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A6A6A6"/>
            <w:vAlign w:val="center"/>
            <w:hideMark/>
          </w:tcPr>
          <w:p w14:paraId="24CCC3DD" w14:textId="77777777" w:rsidR="0001061C" w:rsidRDefault="0001061C" w:rsidP="001A7962">
            <w:pPr>
              <w:pStyle w:val="tal0"/>
            </w:pPr>
            <w:r>
              <w:t>N/A</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E82B772" w14:textId="77777777" w:rsidR="0001061C" w:rsidRDefault="0001061C" w:rsidP="001A7962">
            <w:pPr>
              <w:pStyle w:val="tal0"/>
            </w:pPr>
            <w:r>
              <w:t>If available</w:t>
            </w:r>
          </w:p>
        </w:tc>
      </w:tr>
      <w:tr w:rsidR="0001061C" w14:paraId="45D01CBA" w14:textId="77777777" w:rsidTr="0001061C">
        <w:tc>
          <w:tcPr>
            <w:tcW w:w="1951" w:type="dxa"/>
            <w:tcBorders>
              <w:top w:val="single" w:sz="4" w:space="0" w:color="auto"/>
              <w:left w:val="single" w:sz="4" w:space="0" w:color="auto"/>
              <w:bottom w:val="single" w:sz="4" w:space="0" w:color="auto"/>
              <w:right w:val="single" w:sz="4" w:space="0" w:color="auto"/>
            </w:tcBorders>
            <w:vAlign w:val="center"/>
            <w:hideMark/>
          </w:tcPr>
          <w:p w14:paraId="2769178D" w14:textId="77777777" w:rsidR="0001061C" w:rsidRDefault="0001061C" w:rsidP="001A7962">
            <w:pPr>
              <w:pStyle w:val="tal0"/>
            </w:pPr>
            <w:r>
              <w:t>Identity Association Update</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B94728" w14:textId="77777777" w:rsidR="0001061C" w:rsidRDefault="0001061C" w:rsidP="001A7962">
            <w:pPr>
              <w:pStyle w:val="tal0"/>
            </w:pPr>
            <w:r>
              <w:t>Present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EB6F39" w14:textId="77777777" w:rsidR="0001061C" w:rsidRDefault="0001061C" w:rsidP="001A7962">
            <w:pPr>
              <w:pStyle w:val="tal0"/>
            </w:pPr>
            <w:r>
              <w:t>Present</w:t>
            </w:r>
          </w:p>
        </w:tc>
        <w:tc>
          <w:tcPr>
            <w:tcW w:w="992"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76169F31" w14:textId="77777777" w:rsidR="0001061C" w:rsidRDefault="0001061C" w:rsidP="001A7962">
            <w:pPr>
              <w:pStyle w:val="tal0"/>
            </w:pPr>
            <w:r>
              <w:t>If found</w:t>
            </w:r>
          </w:p>
        </w:tc>
        <w:tc>
          <w:tcPr>
            <w:tcW w:w="993"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5CE61190" w14:textId="77777777" w:rsidR="0001061C" w:rsidRDefault="0001061C" w:rsidP="001A7962">
            <w:pPr>
              <w:pStyle w:val="tal0"/>
            </w:pPr>
            <w:r>
              <w:t>If found</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13C9769" w14:textId="77777777" w:rsidR="0001061C" w:rsidRDefault="0001061C" w:rsidP="001A7962">
            <w:pPr>
              <w:pStyle w:val="tal0"/>
            </w:pPr>
            <w:r>
              <w:t>Present</w:t>
            </w:r>
          </w:p>
        </w:tc>
        <w:tc>
          <w:tcPr>
            <w:tcW w:w="170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C893F4F" w14:textId="77777777" w:rsidR="0001061C" w:rsidRDefault="0001061C" w:rsidP="001A7962">
            <w:pPr>
              <w:pStyle w:val="tal0"/>
            </w:pPr>
            <w:r>
              <w:t>When applicable</w:t>
            </w:r>
          </w:p>
        </w:tc>
        <w:tc>
          <w:tcPr>
            <w:tcW w:w="1241" w:type="dxa"/>
            <w:tcBorders>
              <w:top w:val="single" w:sz="4" w:space="0" w:color="auto"/>
              <w:left w:val="single" w:sz="4" w:space="0" w:color="auto"/>
              <w:bottom w:val="single" w:sz="4" w:space="0" w:color="auto"/>
              <w:right w:val="single" w:sz="4" w:space="0" w:color="auto"/>
            </w:tcBorders>
            <w:shd w:val="clear" w:color="auto" w:fill="FBE4D5"/>
            <w:vAlign w:val="center"/>
            <w:hideMark/>
          </w:tcPr>
          <w:p w14:paraId="084E7AF7" w14:textId="77777777" w:rsidR="0001061C" w:rsidRDefault="0001061C" w:rsidP="001A7962">
            <w:pPr>
              <w:pStyle w:val="tal0"/>
            </w:pPr>
            <w:r>
              <w:t>If available</w:t>
            </w:r>
          </w:p>
        </w:tc>
      </w:tr>
      <w:bookmarkEnd w:id="270"/>
    </w:tbl>
    <w:p w14:paraId="5BEAD63C" w14:textId="77777777" w:rsidR="0001061C" w:rsidRDefault="0001061C" w:rsidP="0001061C">
      <w:pPr>
        <w:keepNext/>
        <w:tabs>
          <w:tab w:val="left" w:pos="2660"/>
        </w:tabs>
        <w:jc w:val="both"/>
        <w:rPr>
          <w:bCs/>
          <w:color w:val="000000"/>
          <w:sz w:val="22"/>
          <w:szCs w:val="22"/>
          <w:lang w:eastAsia="ja-JP"/>
        </w:rPr>
      </w:pPr>
    </w:p>
    <w:p w14:paraId="5B29A90A" w14:textId="04AC2547" w:rsidR="0001061C" w:rsidRDefault="007E0B79" w:rsidP="001A7962">
      <w:r>
        <w:t xml:space="preserve">The </w:t>
      </w:r>
      <w:r w:rsidR="0001061C">
        <w:t>Identity Association Update Acknowledgement and the Deactivate Association Update Acknowledgement message are not seen on the LI_HIQR interface and therefore, the details of the same are not shown in table 6.4-6.</w:t>
      </w:r>
    </w:p>
    <w:p w14:paraId="6846DE64" w14:textId="02E6816E" w:rsidR="0001061C" w:rsidRDefault="007E0B79" w:rsidP="001A7962">
      <w:r>
        <w:t xml:space="preserve">The </w:t>
      </w:r>
      <w:r w:rsidR="0001061C">
        <w:t>Request Type is not included in the Activate Association Update or Deactivate Association Update messages. The LD Task Object Desired Status will have "Awaiting Disclosure" in all requests except for the Deactivate Association Update, in which case, it will be "Disclosed".</w:t>
      </w:r>
      <w:bookmarkEnd w:id="269"/>
    </w:p>
    <w:p w14:paraId="01CE828A" w14:textId="0C0DC75A" w:rsidR="0001061C" w:rsidRDefault="0001061C" w:rsidP="0001061C">
      <w:pPr>
        <w:pStyle w:val="Heading3"/>
      </w:pPr>
      <w:bookmarkStart w:id="271" w:name="_Toc151152075"/>
      <w:r>
        <w:t>6.4.4</w:t>
      </w:r>
      <w:r>
        <w:tab/>
        <w:t>Illustration of retrieval principles</w:t>
      </w:r>
      <w:bookmarkEnd w:id="271"/>
    </w:p>
    <w:p w14:paraId="6A72A44C" w14:textId="77777777" w:rsidR="0001061C" w:rsidRDefault="0001061C" w:rsidP="0001061C">
      <w:pPr>
        <w:pStyle w:val="Heading4"/>
      </w:pPr>
      <w:bookmarkStart w:id="272" w:name="_Toc151152076"/>
      <w:r>
        <w:t>6.4.4.1</w:t>
      </w:r>
      <w:r>
        <w:tab/>
        <w:t>General</w:t>
      </w:r>
      <w:bookmarkEnd w:id="272"/>
    </w:p>
    <w:p w14:paraId="4B15F258" w14:textId="6D25AB89" w:rsidR="0001061C" w:rsidRDefault="0001061C" w:rsidP="0001061C">
      <w:r>
        <w:t>The LEA may send a</w:t>
      </w:r>
      <w:r w:rsidR="007E0B79">
        <w:t>n</w:t>
      </w:r>
      <w:r>
        <w:t xml:space="preserve"> LI_HIQR Request for the ID retrieval with an Observed Time or without an Observed Time. As described in clause 6.4.2 and table 6.4-1, all LI_HIQR Request messages except where the Request Type is Ongoing Identity Request will have an Observed Time.</w:t>
      </w:r>
    </w:p>
    <w:p w14:paraId="23FEF8AE" w14:textId="6B365E68" w:rsidR="0001061C" w:rsidRDefault="0001061C" w:rsidP="0001061C">
      <w:pPr>
        <w:pStyle w:val="Heading4"/>
      </w:pPr>
      <w:bookmarkStart w:id="273" w:name="_Toc151152077"/>
      <w:r>
        <w:t>6.4.4.2</w:t>
      </w:r>
      <w:r>
        <w:tab/>
        <w:t>Retrieval with Observed Time</w:t>
      </w:r>
      <w:bookmarkEnd w:id="273"/>
    </w:p>
    <w:p w14:paraId="0796F578" w14:textId="5E19187C" w:rsidR="0001061C" w:rsidRDefault="0001061C" w:rsidP="0001061C">
      <w:r>
        <w:t xml:space="preserve">When the Observed Time is in the LI_XQR: Identity Association Request, the ICF uses </w:t>
      </w:r>
      <w:r w:rsidR="007E0B79">
        <w:t xml:space="preserve">the </w:t>
      </w:r>
      <w:r>
        <w:t>Observed Time to search for cached ID associations. An ID association will be part of the response if the Association Start Time happens to be before the Observed Time, even if the caching at the ICF happened after the Observed Time. This is illustrated in figure 6.4.4-1 below</w:t>
      </w:r>
      <w:r w:rsidR="00F909B7">
        <w:t>.</w:t>
      </w:r>
    </w:p>
    <w:p w14:paraId="4553B04B" w14:textId="77777777" w:rsidR="0001061C" w:rsidRDefault="0001061C" w:rsidP="001A7962">
      <w:pPr>
        <w:pStyle w:val="TH"/>
        <w:rPr>
          <w:lang w:eastAsia="ja-JP"/>
        </w:rPr>
      </w:pPr>
      <w:r>
        <w:rPr>
          <w:lang w:eastAsia="ja-JP"/>
        </w:rPr>
        <w:object w:dxaOrig="9612" w:dyaOrig="4524" w14:anchorId="030823D2">
          <v:shape id="_x0000_i1188" type="#_x0000_t75" style="width:480.6pt;height:227.4pt" o:ole="">
            <v:imagedata r:id="rId341" o:title=""/>
          </v:shape>
          <o:OLEObject Type="Embed" ProgID="Visio.Drawing.15" ShapeID="_x0000_i1188" DrawAspect="Content" ObjectID="_1761769499" r:id="rId342"/>
        </w:object>
      </w:r>
    </w:p>
    <w:p w14:paraId="369F13D3" w14:textId="77777777" w:rsidR="0001061C" w:rsidRDefault="0001061C" w:rsidP="001A7962">
      <w:pPr>
        <w:pStyle w:val="TF"/>
      </w:pPr>
      <w:r>
        <w:t>Figure 6.4.4-1: Retrieval with Observed Time</w:t>
      </w:r>
    </w:p>
    <w:p w14:paraId="0FC852AF" w14:textId="167DE44B" w:rsidR="0001061C" w:rsidRDefault="0001061C" w:rsidP="001A7962">
      <w:pPr>
        <w:pStyle w:val="NO"/>
      </w:pPr>
      <w:r>
        <w:t>NOTE:</w:t>
      </w:r>
      <w:r>
        <w:tab/>
        <w:t xml:space="preserve">The focus of the above figure is </w:t>
      </w:r>
      <w:r w:rsidR="007E0B79">
        <w:t xml:space="preserve">the </w:t>
      </w:r>
      <w:r>
        <w:t xml:space="preserve">retrieval that includes </w:t>
      </w:r>
      <w:r w:rsidR="007E0B79">
        <w:t xml:space="preserve">the </w:t>
      </w:r>
      <w:r>
        <w:t xml:space="preserve">LEA, </w:t>
      </w:r>
      <w:r w:rsidR="007E0B79">
        <w:t xml:space="preserve">the </w:t>
      </w:r>
      <w:r>
        <w:t xml:space="preserve">IQF and the ICF. That is why the arrows between the IEF and </w:t>
      </w:r>
      <w:r w:rsidR="007E0B79">
        <w:t xml:space="preserve">the </w:t>
      </w:r>
      <w:r>
        <w:t>ICF do not show the message names.</w:t>
      </w:r>
    </w:p>
    <w:p w14:paraId="1318AC90" w14:textId="10F01776" w:rsidR="0001061C" w:rsidRDefault="00D57E8E" w:rsidP="001A7962">
      <w:r>
        <w:t>F</w:t>
      </w:r>
      <w:r w:rsidR="0001061C">
        <w:t>igure 6.4.4-1 illustrates three scenarios:</w:t>
      </w:r>
    </w:p>
    <w:p w14:paraId="34A0D180" w14:textId="65C0CC7A" w:rsidR="0001061C" w:rsidRDefault="0001061C" w:rsidP="001A7962">
      <w:r>
        <w:t>Scenario 1:</w:t>
      </w:r>
    </w:p>
    <w:p w14:paraId="1891F664" w14:textId="2556E430" w:rsidR="0001061C" w:rsidRDefault="0001061C" w:rsidP="001A7962">
      <w:pPr>
        <w:pStyle w:val="B1"/>
      </w:pPr>
      <w:r>
        <w:lastRenderedPageBreak/>
        <w:t xml:space="preserve">The request is received while </w:t>
      </w:r>
      <w:r w:rsidR="007E0B79">
        <w:t xml:space="preserve">the </w:t>
      </w:r>
      <w:r>
        <w:t>5G-GUTI with an Association Start Time of Tg (which occurs before the Observed Time T1) is still active as per the cached ID association. Accordingly, the response will have that Identity Association Record with the Association Start Time of Tg.</w:t>
      </w:r>
    </w:p>
    <w:p w14:paraId="32A61A78" w14:textId="062ABCE3" w:rsidR="0001061C" w:rsidRDefault="0001061C" w:rsidP="001A7962">
      <w:r>
        <w:t>Scenario 2:</w:t>
      </w:r>
    </w:p>
    <w:p w14:paraId="295233A7" w14:textId="51A41B8F" w:rsidR="0001061C" w:rsidRDefault="0001061C" w:rsidP="0001061C">
      <w:pPr>
        <w:pStyle w:val="B1"/>
        <w:ind w:firstLine="0"/>
      </w:pPr>
      <w:r>
        <w:t xml:space="preserve">The request is received while the ID association of </w:t>
      </w:r>
      <w:r w:rsidR="007E0B79">
        <w:t xml:space="preserve">the </w:t>
      </w:r>
      <w:r>
        <w:t>5G-GUTI with an Association Start Time of Tg (which occurs before the Observed Time T1) is in a de-caching phase. The Association Start Time Tp in the ID association of the next 5G-GUTI is after the Observed Time T1. Therefore, the Identity Association Response will have one Identity Association Record (of the ID association in a de-caching phase) showing the Association Start Time of Tg and Association End Time of Tp.</w:t>
      </w:r>
    </w:p>
    <w:p w14:paraId="51946123" w14:textId="10C73C15" w:rsidR="0001061C" w:rsidRDefault="0001061C" w:rsidP="001A7962">
      <w:r>
        <w:t>Scenario 3:</w:t>
      </w:r>
    </w:p>
    <w:p w14:paraId="445F62E4" w14:textId="76BA40C4" w:rsidR="0001061C" w:rsidRDefault="0001061C" w:rsidP="0001061C">
      <w:pPr>
        <w:pStyle w:val="B1"/>
        <w:ind w:firstLine="0"/>
      </w:pPr>
      <w:r>
        <w:t xml:space="preserve">The request is received while </w:t>
      </w:r>
      <w:r w:rsidR="007E0B79">
        <w:t xml:space="preserve">the </w:t>
      </w:r>
      <w:r>
        <w:t>5G-GUTI with an Association Start Time of Tp (which occurs after the Observed Time T1) is active as per the cached ID association. However, since Tp is after the T1, the response will not have any Identity Association Records.</w:t>
      </w:r>
    </w:p>
    <w:p w14:paraId="1A61A33E" w14:textId="7492E328" w:rsidR="0001061C" w:rsidRDefault="0001061C" w:rsidP="0001061C">
      <w:pPr>
        <w:pStyle w:val="Heading4"/>
      </w:pPr>
      <w:bookmarkStart w:id="274" w:name="_Toc151152078"/>
      <w:r>
        <w:t>6.4.4.3</w:t>
      </w:r>
      <w:r>
        <w:tab/>
        <w:t>Retrieval without Observed Time</w:t>
      </w:r>
      <w:bookmarkEnd w:id="274"/>
    </w:p>
    <w:p w14:paraId="2EC02FE8" w14:textId="42215D02" w:rsidR="0001061C" w:rsidRDefault="0001061C" w:rsidP="0001061C">
      <w:r>
        <w:t>When the Observed Time is not present in the LI_XQR: Identity Association Request, the ICF retrieves the current active ID association and returns the same as the Identity Association Record within the Identity Association Response to the IQF. This is illustrated in figure 6.4.4-2 below</w:t>
      </w:r>
      <w:r w:rsidR="008E339C">
        <w:t>.</w:t>
      </w:r>
    </w:p>
    <w:p w14:paraId="1DFA9B78" w14:textId="77777777" w:rsidR="0001061C" w:rsidRDefault="0001061C" w:rsidP="001A7962">
      <w:pPr>
        <w:pStyle w:val="TF"/>
      </w:pPr>
      <w:r>
        <w:object w:dxaOrig="9612" w:dyaOrig="5784" w14:anchorId="6A52EF80">
          <v:shape id="_x0000_i1189" type="#_x0000_t75" style="width:480.6pt;height:288.6pt" o:ole="">
            <v:imagedata r:id="rId343" o:title=""/>
          </v:shape>
          <o:OLEObject Type="Embed" ProgID="Visio.Drawing.15" ShapeID="_x0000_i1189" DrawAspect="Content" ObjectID="_1761769500" r:id="rId344"/>
        </w:object>
      </w:r>
      <w:r>
        <w:t>Figure 6.4.4-2: Retrieval without the Observed Time</w:t>
      </w:r>
    </w:p>
    <w:p w14:paraId="322B094F" w14:textId="1D629C4C" w:rsidR="0001061C" w:rsidRDefault="0001061C" w:rsidP="001A7962">
      <w:pPr>
        <w:pStyle w:val="NO"/>
      </w:pPr>
      <w:r>
        <w:t>NOTE:</w:t>
      </w:r>
      <w:r>
        <w:tab/>
        <w:t>The focus of the above figure is on the ID association caching and de-caching. That is why the arrows between the IEF and ICF do not show the message names.</w:t>
      </w:r>
    </w:p>
    <w:p w14:paraId="3810F6D0" w14:textId="4CE3B15C" w:rsidR="0001061C" w:rsidRDefault="00F9634C" w:rsidP="001A7962">
      <w:r>
        <w:t>F</w:t>
      </w:r>
      <w:r w:rsidR="0001061C">
        <w:t>igure 6.4.4-2 illustrates three scenarios:</w:t>
      </w:r>
    </w:p>
    <w:p w14:paraId="7DD95E9A" w14:textId="5617E35F" w:rsidR="0001061C" w:rsidRDefault="0001061C" w:rsidP="001A7962">
      <w:r>
        <w:t>Scenario 1:</w:t>
      </w:r>
    </w:p>
    <w:p w14:paraId="170F405F" w14:textId="121376F7" w:rsidR="0001061C" w:rsidRDefault="0001061C" w:rsidP="0001061C">
      <w:pPr>
        <w:pStyle w:val="B1"/>
        <w:ind w:firstLine="0"/>
      </w:pPr>
      <w:r>
        <w:t xml:space="preserve">The request is received while </w:t>
      </w:r>
      <w:r w:rsidR="007E0B79">
        <w:t xml:space="preserve">the </w:t>
      </w:r>
      <w:r>
        <w:t>5G-GUTI with an Association Start Time of Tg is active as per the cached ID association. Accordingly, the response will include that Identity Association Record which has the Association Start Time of Tg.</w:t>
      </w:r>
    </w:p>
    <w:p w14:paraId="3F252AE5" w14:textId="14AF834A" w:rsidR="0001061C" w:rsidRDefault="0001061C" w:rsidP="001A7962">
      <w:r>
        <w:t>Scenario 2:</w:t>
      </w:r>
    </w:p>
    <w:p w14:paraId="0FEB5761" w14:textId="6F932AB0" w:rsidR="0001061C" w:rsidRDefault="0001061C" w:rsidP="0001061C">
      <w:pPr>
        <w:pStyle w:val="B1"/>
        <w:ind w:firstLine="0"/>
      </w:pPr>
      <w:r>
        <w:lastRenderedPageBreak/>
        <w:t xml:space="preserve">The request is received while the ID association of </w:t>
      </w:r>
      <w:r w:rsidR="007E0B79">
        <w:t xml:space="preserve">the </w:t>
      </w:r>
      <w:r>
        <w:t>5G-GUTI with an Association Start Time of Tg is in a de-caching phase. The next 5G-GUTI with an Association Start Time Tp is active as per the cached ID association record. Therefore, the response will include that Identity Association Record which has the Association Start Time of Tp.</w:t>
      </w:r>
    </w:p>
    <w:p w14:paraId="5283E2F4" w14:textId="3CC31A76" w:rsidR="0001061C" w:rsidRDefault="0001061C" w:rsidP="001A7962">
      <w:r>
        <w:t>Scenario 3:</w:t>
      </w:r>
    </w:p>
    <w:p w14:paraId="28A685C1" w14:textId="64B1D942" w:rsidR="0001061C" w:rsidRDefault="0001061C" w:rsidP="0001061C">
      <w:pPr>
        <w:pStyle w:val="B1"/>
        <w:ind w:firstLine="0"/>
      </w:pPr>
      <w:r>
        <w:t xml:space="preserve">The request is received while the ID association of </w:t>
      </w:r>
      <w:r w:rsidR="007E0B79">
        <w:t xml:space="preserve">the </w:t>
      </w:r>
      <w:r>
        <w:t>5G-GUTI with an Association Start Time of Tg is deleted from the ICF. The 5G-GUTI with an Association Start Time Tp is active as per the cached ID association record. Therefore, the response will include that Identity Association Record which has the Association Start Time of Tp.</w:t>
      </w:r>
    </w:p>
    <w:p w14:paraId="17661229" w14:textId="77777777" w:rsidR="0001061C" w:rsidRDefault="0001061C" w:rsidP="0001061C">
      <w:pPr>
        <w:pStyle w:val="Heading3"/>
        <w:rPr>
          <w:lang w:eastAsia="ja-JP"/>
        </w:rPr>
      </w:pPr>
      <w:bookmarkStart w:id="275" w:name="_Toc151152079"/>
      <w:r>
        <w:t>6.4.5</w:t>
      </w:r>
      <w:r>
        <w:tab/>
        <w:t>Illustration of time-window principles</w:t>
      </w:r>
      <w:bookmarkEnd w:id="275"/>
    </w:p>
    <w:p w14:paraId="41D36897" w14:textId="77777777" w:rsidR="0001061C" w:rsidRDefault="0001061C" w:rsidP="0001061C">
      <w:pPr>
        <w:pStyle w:val="Heading4"/>
      </w:pPr>
      <w:bookmarkStart w:id="276" w:name="_Toc151152080"/>
      <w:r>
        <w:t>6.4.5.1</w:t>
      </w:r>
      <w:r>
        <w:tab/>
        <w:t>Overview</w:t>
      </w:r>
      <w:bookmarkEnd w:id="276"/>
    </w:p>
    <w:p w14:paraId="66603D73" w14:textId="6B90A2E2" w:rsidR="0001061C" w:rsidRDefault="0001061C" w:rsidP="001A7962">
      <w:r>
        <w:t xml:space="preserve">The concept of </w:t>
      </w:r>
      <w:r w:rsidR="007E0B79">
        <w:t xml:space="preserve">a </w:t>
      </w:r>
      <w:r>
        <w:t xml:space="preserve">short time-window is used within the ICF while searching for the ID associations for the LEA requests that contain the Observed Time. The reason for using such a time-window is to overcome any possible differences between the LEA clock and the CSP clock. </w:t>
      </w:r>
    </w:p>
    <w:p w14:paraId="15224164" w14:textId="07D6F808" w:rsidR="0001061C" w:rsidRDefault="0001061C" w:rsidP="0001061C">
      <w:pPr>
        <w:pStyle w:val="NO"/>
      </w:pPr>
      <w:r>
        <w:t>NOTE 1:</w:t>
      </w:r>
      <w:r>
        <w:tab/>
        <w:t>The use of such a short time-window may only be needed for permanent ID to non-permanent ID retrieval case.</w:t>
      </w:r>
    </w:p>
    <w:p w14:paraId="5E336049" w14:textId="5FBB2F14" w:rsidR="0001061C" w:rsidRDefault="0001061C" w:rsidP="0001061C">
      <w:pPr>
        <w:pStyle w:val="NO"/>
      </w:pPr>
      <w:r>
        <w:t>NOTE 2:</w:t>
      </w:r>
      <w:r>
        <w:tab/>
        <w:t xml:space="preserve">The illustrations assume that the message transfers and </w:t>
      </w:r>
      <w:r w:rsidR="007E0B79">
        <w:t xml:space="preserve">the </w:t>
      </w:r>
      <w:r>
        <w:t>caching happen instantaneously.</w:t>
      </w:r>
    </w:p>
    <w:p w14:paraId="7401AAE1" w14:textId="77777777" w:rsidR="0001061C" w:rsidRDefault="0001061C" w:rsidP="0001061C">
      <w:pPr>
        <w:pStyle w:val="Heading4"/>
      </w:pPr>
      <w:bookmarkStart w:id="277" w:name="_Toc151152081"/>
      <w:r>
        <w:t>6.4.5.2</w:t>
      </w:r>
      <w:r>
        <w:tab/>
        <w:t>No short time-window</w:t>
      </w:r>
      <w:bookmarkEnd w:id="277"/>
    </w:p>
    <w:p w14:paraId="7F057C2F" w14:textId="02672222" w:rsidR="0001061C" w:rsidRDefault="0001061C" w:rsidP="0001061C">
      <w:pPr>
        <w:pStyle w:val="Heading5"/>
      </w:pPr>
      <w:bookmarkStart w:id="278" w:name="_Toc151152082"/>
      <w:r>
        <w:t>6.4.5.2.1</w:t>
      </w:r>
      <w:r>
        <w:tab/>
        <w:t>Scenario 1 – two clocks are synched</w:t>
      </w:r>
      <w:bookmarkEnd w:id="278"/>
    </w:p>
    <w:p w14:paraId="107A206C" w14:textId="51278500" w:rsidR="0001061C" w:rsidRDefault="005E6434" w:rsidP="001A7962">
      <w:r>
        <w:t>F</w:t>
      </w:r>
      <w:r w:rsidR="0001061C">
        <w:t>igure 6.4.5-1 illustrates a scenario where the two clocks (CSP and LEA) are synchronized, and no short time-window is maintained within the ICF.</w:t>
      </w:r>
    </w:p>
    <w:p w14:paraId="383A80C3" w14:textId="77777777" w:rsidR="0001061C" w:rsidRDefault="0001061C" w:rsidP="001A7962">
      <w:pPr>
        <w:pStyle w:val="TH"/>
        <w:rPr>
          <w:bCs/>
          <w:sz w:val="22"/>
          <w:szCs w:val="22"/>
        </w:rPr>
      </w:pPr>
      <w:r>
        <w:rPr>
          <w:lang w:eastAsia="ja-JP"/>
        </w:rPr>
        <w:object w:dxaOrig="9624" w:dyaOrig="5460" w14:anchorId="0ABAF4E5">
          <v:shape id="_x0000_i1190" type="#_x0000_t75" style="width:480.6pt;height:272.4pt" o:ole="">
            <v:imagedata r:id="rId345" o:title=""/>
          </v:shape>
          <o:OLEObject Type="Embed" ProgID="Visio.Drawing.15" ShapeID="_x0000_i1190" DrawAspect="Content" ObjectID="_1761769501" r:id="rId346"/>
        </w:object>
      </w:r>
    </w:p>
    <w:p w14:paraId="376A9527" w14:textId="74263507" w:rsidR="0001061C" w:rsidRDefault="0001061C" w:rsidP="001A7962">
      <w:pPr>
        <w:pStyle w:val="TF"/>
        <w:rPr>
          <w:bCs/>
          <w:sz w:val="22"/>
          <w:szCs w:val="22"/>
        </w:rPr>
      </w:pPr>
      <w:r>
        <w:t>Figure 6.4.5-1: Scenario 1 – CSP clock is synchronized with LEA clock – no short time-window in ICF</w:t>
      </w:r>
    </w:p>
    <w:p w14:paraId="0EE8CA9E" w14:textId="051107CD" w:rsidR="0001061C" w:rsidRDefault="0001061C" w:rsidP="001A7962">
      <w:r>
        <w:t xml:space="preserve">In the illustration shown in figure 6.4.5-1, one ID association is </w:t>
      </w:r>
      <w:r w:rsidR="007E0B79">
        <w:t xml:space="preserve">in </w:t>
      </w:r>
      <w:r>
        <w:t>the ICF (cached at Tg) at the time T1. The response will, therefore, have one Identity Association Record.</w:t>
      </w:r>
    </w:p>
    <w:p w14:paraId="13B1D3E3" w14:textId="743E2BF6" w:rsidR="0001061C" w:rsidRDefault="0001061C" w:rsidP="0001061C">
      <w:pPr>
        <w:pStyle w:val="Heading5"/>
        <w:rPr>
          <w:lang w:eastAsia="ja-JP"/>
        </w:rPr>
      </w:pPr>
      <w:bookmarkStart w:id="279" w:name="_Toc151152083"/>
      <w:r>
        <w:lastRenderedPageBreak/>
        <w:t>6.4.5.</w:t>
      </w:r>
      <w:r w:rsidR="00644E09">
        <w:t>2</w:t>
      </w:r>
      <w:r>
        <w:t>.2</w:t>
      </w:r>
      <w:r>
        <w:tab/>
        <w:t>Scenario 2 – CSP clock lags LEA clock</w:t>
      </w:r>
      <w:bookmarkEnd w:id="279"/>
    </w:p>
    <w:p w14:paraId="281A5FB1" w14:textId="4C0CE54B" w:rsidR="0001061C" w:rsidRDefault="005E6434" w:rsidP="001A7962">
      <w:r>
        <w:t>F</w:t>
      </w:r>
      <w:r w:rsidR="0001061C">
        <w:t>igure 6.4.5-2 illustrates a scenario where the CSP clock lags the LEA clock, but no short time-window is maintained within the ICF.</w:t>
      </w:r>
    </w:p>
    <w:p w14:paraId="16D5D3EF" w14:textId="77777777" w:rsidR="0001061C" w:rsidRDefault="0001061C" w:rsidP="001A7962">
      <w:pPr>
        <w:pStyle w:val="TH"/>
        <w:rPr>
          <w:bCs/>
          <w:sz w:val="22"/>
          <w:szCs w:val="22"/>
        </w:rPr>
      </w:pPr>
      <w:r>
        <w:rPr>
          <w:lang w:eastAsia="ja-JP"/>
        </w:rPr>
        <w:object w:dxaOrig="9624" w:dyaOrig="5460" w14:anchorId="4151B52E">
          <v:shape id="_x0000_i1191" type="#_x0000_t75" style="width:480.6pt;height:272.4pt" o:ole="">
            <v:imagedata r:id="rId347" o:title=""/>
          </v:shape>
          <o:OLEObject Type="Embed" ProgID="Visio.Drawing.15" ShapeID="_x0000_i1191" DrawAspect="Content" ObjectID="_1761769502" r:id="rId348"/>
        </w:object>
      </w:r>
    </w:p>
    <w:p w14:paraId="24302801" w14:textId="77777777" w:rsidR="0001061C" w:rsidRDefault="0001061C" w:rsidP="001A7962">
      <w:pPr>
        <w:pStyle w:val="TF"/>
        <w:rPr>
          <w:bCs/>
          <w:sz w:val="22"/>
          <w:szCs w:val="22"/>
        </w:rPr>
      </w:pPr>
      <w:r>
        <w:t xml:space="preserve">Figure 6.4.5-2: Scenario 2 – CSP clock lags LEA clock – no short time-window in ICF </w:t>
      </w:r>
    </w:p>
    <w:p w14:paraId="667B8055" w14:textId="438F8A24" w:rsidR="0001061C" w:rsidRDefault="0001061C" w:rsidP="001A7962">
      <w:r>
        <w:t xml:space="preserve">In the illustration shown in figure 6.4.5-2, since the CSP clock lags the LEA clock, the time T1 in </w:t>
      </w:r>
      <w:r w:rsidR="007E0B79">
        <w:t xml:space="preserve">the </w:t>
      </w:r>
      <w:r>
        <w:t>ICF is yet to happen in reference to the Observed Time T1 per LEA clock. At time T1 (per the CSP clock), two ID associations are in the ICF (cached at Tg and Tp), but only the one with the Association Start Time Tp is active. The response will, therefore, have one Identity Association Record.</w:t>
      </w:r>
    </w:p>
    <w:p w14:paraId="2AF73225" w14:textId="1E1D5223" w:rsidR="0001061C" w:rsidRDefault="0001061C" w:rsidP="001A7962">
      <w:pPr>
        <w:pStyle w:val="Heading5"/>
        <w:rPr>
          <w:lang w:eastAsia="ja-JP"/>
        </w:rPr>
      </w:pPr>
      <w:bookmarkStart w:id="280" w:name="_Toc151152084"/>
      <w:r>
        <w:t>6.4.5.</w:t>
      </w:r>
      <w:r w:rsidR="00644E09">
        <w:t>2</w:t>
      </w:r>
      <w:r>
        <w:t>.3</w:t>
      </w:r>
      <w:r>
        <w:tab/>
        <w:t>Scenario 3 – LEA clock lags CSP clock</w:t>
      </w:r>
      <w:bookmarkEnd w:id="280"/>
    </w:p>
    <w:p w14:paraId="684B732E" w14:textId="3C6135BC" w:rsidR="0001061C" w:rsidRDefault="005E6434" w:rsidP="001A7962">
      <w:r>
        <w:t>F</w:t>
      </w:r>
      <w:r w:rsidR="0001061C">
        <w:t>igure 6.4.5-3 illustrates a scenario where the LEA clock lags the CSP clock, but no short time-window is maintained within the ICF.</w:t>
      </w:r>
    </w:p>
    <w:p w14:paraId="318E9F54" w14:textId="77777777" w:rsidR="0001061C" w:rsidRDefault="0001061C" w:rsidP="001A7962">
      <w:pPr>
        <w:pStyle w:val="TH"/>
        <w:rPr>
          <w:bCs/>
          <w:sz w:val="22"/>
          <w:szCs w:val="22"/>
        </w:rPr>
      </w:pPr>
      <w:r>
        <w:rPr>
          <w:lang w:eastAsia="ja-JP"/>
        </w:rPr>
        <w:object w:dxaOrig="9612" w:dyaOrig="5448" w14:anchorId="76A08431">
          <v:shape id="_x0000_i1192" type="#_x0000_t75" style="width:480.6pt;height:272.4pt" o:ole="">
            <v:imagedata r:id="rId349" o:title=""/>
          </v:shape>
          <o:OLEObject Type="Embed" ProgID="Visio.Drawing.15" ShapeID="_x0000_i1192" DrawAspect="Content" ObjectID="_1761769503" r:id="rId350"/>
        </w:object>
      </w:r>
    </w:p>
    <w:p w14:paraId="47831768" w14:textId="020E040D" w:rsidR="0001061C" w:rsidRDefault="0001061C" w:rsidP="001A7962">
      <w:pPr>
        <w:pStyle w:val="TF"/>
        <w:rPr>
          <w:bCs/>
          <w:sz w:val="22"/>
          <w:szCs w:val="22"/>
        </w:rPr>
      </w:pPr>
      <w:r>
        <w:t>Figure 6.4.5-3: Scenario 3 – LEA clock lags CSP clock – no short time-window in ICF</w:t>
      </w:r>
      <w:r w:rsidR="003A574E">
        <w:t xml:space="preserve"> </w:t>
      </w:r>
    </w:p>
    <w:p w14:paraId="0B25CBF9" w14:textId="411CA575" w:rsidR="0001061C" w:rsidRDefault="0001061C" w:rsidP="001A7962">
      <w:r>
        <w:t xml:space="preserve">In the illustration shown in figure 6.4.5-3, since the LEA clock lags the CSP clock, the time T1 in ICF has already happened in reference to the Observed Time T1 per LEA clock. At time T1 (per the CSP clock), one ID association is in the ICF (cached at Tg). The response will, therefore, have one Identity Association Record. The net result of this one is </w:t>
      </w:r>
      <w:r w:rsidR="007E0B79">
        <w:t xml:space="preserve">the </w:t>
      </w:r>
      <w:r>
        <w:t xml:space="preserve">same as </w:t>
      </w:r>
      <w:r w:rsidR="007E0B79">
        <w:t xml:space="preserve">in </w:t>
      </w:r>
      <w:r>
        <w:t>scenario 1.</w:t>
      </w:r>
    </w:p>
    <w:p w14:paraId="440EC51B" w14:textId="77777777" w:rsidR="0001061C" w:rsidRDefault="0001061C" w:rsidP="0001061C">
      <w:pPr>
        <w:pStyle w:val="Heading4"/>
        <w:rPr>
          <w:lang w:eastAsia="ja-JP"/>
        </w:rPr>
      </w:pPr>
      <w:bookmarkStart w:id="281" w:name="_Toc151152085"/>
      <w:r>
        <w:t>6.4.5.3</w:t>
      </w:r>
      <w:r>
        <w:tab/>
        <w:t>Short time-window</w:t>
      </w:r>
      <w:bookmarkEnd w:id="281"/>
    </w:p>
    <w:p w14:paraId="05AC78C0" w14:textId="0D8CB605" w:rsidR="0001061C" w:rsidRDefault="0001061C" w:rsidP="001A7962">
      <w:pPr>
        <w:pStyle w:val="Heading5"/>
      </w:pPr>
      <w:bookmarkStart w:id="282" w:name="_Toc151152086"/>
      <w:r>
        <w:t>6.4.5.3.1</w:t>
      </w:r>
      <w:r>
        <w:tab/>
        <w:t>Scenario 1 – two clocks are synched</w:t>
      </w:r>
      <w:bookmarkEnd w:id="282"/>
    </w:p>
    <w:p w14:paraId="44A10C5B" w14:textId="0A5D87CE" w:rsidR="0001061C" w:rsidRDefault="0001061C" w:rsidP="001A7962">
      <w:r>
        <w:t xml:space="preserve">The figure 6.4.5-4 illustrates a scenario where the two clocks (CSP and LEA) are synchronized and </w:t>
      </w:r>
      <w:r w:rsidR="007E0B79">
        <w:t xml:space="preserve">the </w:t>
      </w:r>
      <w:r>
        <w:t>ICF has implemented the short time-window concept.</w:t>
      </w:r>
    </w:p>
    <w:p w14:paraId="4AA18585" w14:textId="77777777" w:rsidR="005E6434" w:rsidRDefault="0001061C" w:rsidP="005E6434">
      <w:pPr>
        <w:pStyle w:val="TH"/>
      </w:pPr>
      <w:r>
        <w:object w:dxaOrig="9624" w:dyaOrig="5460" w14:anchorId="06FC4DE1">
          <v:shape id="_x0000_i1193" type="#_x0000_t75" style="width:480.6pt;height:272.4pt" o:ole="">
            <v:imagedata r:id="rId351" o:title=""/>
          </v:shape>
          <o:OLEObject Type="Embed" ProgID="Visio.Drawing.15" ShapeID="_x0000_i1193" DrawAspect="Content" ObjectID="_1761769504" r:id="rId352"/>
        </w:object>
      </w:r>
    </w:p>
    <w:p w14:paraId="7163D825" w14:textId="400AC338" w:rsidR="0001061C" w:rsidRDefault="0001061C" w:rsidP="001A7962">
      <w:pPr>
        <w:pStyle w:val="TF"/>
        <w:rPr>
          <w:bCs/>
          <w:sz w:val="22"/>
          <w:szCs w:val="22"/>
        </w:rPr>
      </w:pPr>
      <w:r>
        <w:t>Figure 6.4.5-4: Scenario 1 – CSP clock is synchronized with LEA clock – short time-window in ICF</w:t>
      </w:r>
    </w:p>
    <w:p w14:paraId="1E680286" w14:textId="0304452F" w:rsidR="0001061C" w:rsidRDefault="0001061C" w:rsidP="001A7962">
      <w:r>
        <w:t xml:space="preserve">In the illustration shown in figure 6.4.5-4, one ID association is </w:t>
      </w:r>
      <w:r w:rsidR="007E0B79">
        <w:t xml:space="preserve">in </w:t>
      </w:r>
      <w:r>
        <w:t>the ICF (cached at Tg) at the time T1. However, when the ICF is scanned with a short time-window, the ID association (cached at Tp) can also be viewed as the ID association at time T1</w:t>
      </w:r>
      <w:r w:rsidR="007E0B79">
        <w:t>.</w:t>
      </w:r>
      <w:r>
        <w:t xml:space="preserve"> The response will, therefore, have two Identity Association Records.</w:t>
      </w:r>
    </w:p>
    <w:p w14:paraId="1735848E" w14:textId="77777777" w:rsidR="0001061C" w:rsidRDefault="0001061C" w:rsidP="001A7962">
      <w:pPr>
        <w:pStyle w:val="Heading5"/>
        <w:rPr>
          <w:lang w:eastAsia="ja-JP"/>
        </w:rPr>
      </w:pPr>
      <w:bookmarkStart w:id="283" w:name="_Toc151152087"/>
      <w:r>
        <w:t>6.4.5.3.2</w:t>
      </w:r>
      <w:r>
        <w:tab/>
        <w:t>Scenario 2 – CSP clock lags LEA clock</w:t>
      </w:r>
      <w:bookmarkEnd w:id="283"/>
    </w:p>
    <w:p w14:paraId="7B2B0610" w14:textId="3879A002" w:rsidR="0001061C" w:rsidRDefault="005E6434" w:rsidP="001A7962">
      <w:r>
        <w:t>F</w:t>
      </w:r>
      <w:r w:rsidR="0001061C">
        <w:t>igure 6.4.5-5 illustrates a scenario where the CSP clock lags the LEA clock and ICF has implemented the short time-window concept.</w:t>
      </w:r>
    </w:p>
    <w:p w14:paraId="3C9482C8" w14:textId="77777777" w:rsidR="0001061C" w:rsidRDefault="0001061C" w:rsidP="001A7962">
      <w:pPr>
        <w:pStyle w:val="TH"/>
        <w:rPr>
          <w:bCs/>
          <w:sz w:val="22"/>
          <w:szCs w:val="22"/>
        </w:rPr>
      </w:pPr>
      <w:r>
        <w:rPr>
          <w:lang w:eastAsia="ja-JP"/>
        </w:rPr>
        <w:object w:dxaOrig="9624" w:dyaOrig="5460" w14:anchorId="184470CE">
          <v:shape id="_x0000_i1194" type="#_x0000_t75" style="width:480.6pt;height:272.4pt" o:ole="">
            <v:imagedata r:id="rId353" o:title=""/>
          </v:shape>
          <o:OLEObject Type="Embed" ProgID="Visio.Drawing.15" ShapeID="_x0000_i1194" DrawAspect="Content" ObjectID="_1761769505" r:id="rId354"/>
        </w:object>
      </w:r>
    </w:p>
    <w:p w14:paraId="286A0CF2" w14:textId="2CFC3BED" w:rsidR="0001061C" w:rsidRDefault="0001061C" w:rsidP="001A7962">
      <w:pPr>
        <w:pStyle w:val="TF"/>
        <w:rPr>
          <w:bCs/>
          <w:sz w:val="22"/>
          <w:szCs w:val="22"/>
        </w:rPr>
      </w:pPr>
      <w:r>
        <w:t>Figure 6.4.5-5: Scenario 2 – CSP clock lags LEA clock – short time-window in ICF</w:t>
      </w:r>
    </w:p>
    <w:p w14:paraId="077F7509" w14:textId="721D522F" w:rsidR="0001061C" w:rsidRDefault="0001061C" w:rsidP="001A7962">
      <w:r>
        <w:lastRenderedPageBreak/>
        <w:t xml:space="preserve">In the illustration shown in figure 6.4.5-5, since the CSP clock lags the LEA clock, the time T1 in </w:t>
      </w:r>
      <w:r w:rsidR="007E0B79">
        <w:t xml:space="preserve">the </w:t>
      </w:r>
      <w:r>
        <w:t xml:space="preserve">ICF is yet to happen in reference to the Observed Time T1 per LEA clock. At time T1 (per the CSP clock), two ID associations are in the ICF (cached at Tg and Tp) and both can be considered to be active when </w:t>
      </w:r>
      <w:r w:rsidR="007E0B79">
        <w:t xml:space="preserve">the </w:t>
      </w:r>
      <w:r>
        <w:t>Time-Window is applied. The response will, therefore, have two Identity Association Records.</w:t>
      </w:r>
    </w:p>
    <w:p w14:paraId="3FB99AEF" w14:textId="77777777" w:rsidR="0001061C" w:rsidRDefault="0001061C" w:rsidP="001A7962">
      <w:pPr>
        <w:pStyle w:val="Heading5"/>
        <w:rPr>
          <w:lang w:eastAsia="ja-JP"/>
        </w:rPr>
      </w:pPr>
      <w:bookmarkStart w:id="284" w:name="_Toc151152088"/>
      <w:r>
        <w:t>6.4.5.3.3</w:t>
      </w:r>
      <w:r>
        <w:tab/>
        <w:t>Scenario 3 – LEA clock lags CSP clock</w:t>
      </w:r>
      <w:bookmarkEnd w:id="284"/>
    </w:p>
    <w:p w14:paraId="4E79934C" w14:textId="2B6B569A" w:rsidR="0001061C" w:rsidRDefault="00A84BC9" w:rsidP="001A7962">
      <w:r>
        <w:t>F</w:t>
      </w:r>
      <w:r w:rsidR="0001061C">
        <w:t>igure 6.4.5-6 illustrates a scenario where the LEA clock lags the CSP clock and ICF has implemented the short time-window concept.</w:t>
      </w:r>
    </w:p>
    <w:p w14:paraId="2914A799" w14:textId="77777777" w:rsidR="0001061C" w:rsidRDefault="0001061C" w:rsidP="001A7962">
      <w:pPr>
        <w:pStyle w:val="TH"/>
        <w:rPr>
          <w:bCs/>
          <w:sz w:val="22"/>
          <w:szCs w:val="22"/>
        </w:rPr>
      </w:pPr>
      <w:r>
        <w:rPr>
          <w:lang w:eastAsia="ja-JP"/>
        </w:rPr>
        <w:object w:dxaOrig="9612" w:dyaOrig="5448" w14:anchorId="14A84DEE">
          <v:shape id="_x0000_i1195" type="#_x0000_t75" style="width:480.6pt;height:272.4pt" o:ole="">
            <v:imagedata r:id="rId355" o:title=""/>
          </v:shape>
          <o:OLEObject Type="Embed" ProgID="Visio.Drawing.15" ShapeID="_x0000_i1195" DrawAspect="Content" ObjectID="_1761769506" r:id="rId356"/>
        </w:object>
      </w:r>
    </w:p>
    <w:p w14:paraId="186E5C05" w14:textId="4FE62D35" w:rsidR="0001061C" w:rsidRDefault="0001061C" w:rsidP="001A7962">
      <w:pPr>
        <w:pStyle w:val="TF"/>
        <w:rPr>
          <w:bCs/>
          <w:sz w:val="22"/>
          <w:szCs w:val="22"/>
        </w:rPr>
      </w:pPr>
      <w:r>
        <w:t>Figure 6.4.5-6: Scenario 3 – LEA clock lags CSP clock – short time-window in ICF</w:t>
      </w:r>
    </w:p>
    <w:p w14:paraId="5CCCF193" w14:textId="245AA8A9" w:rsidR="0001061C" w:rsidRDefault="0001061C" w:rsidP="001A7962">
      <w:r>
        <w:t>In the illustration shown in figure 6.4.5-6, since the LEA clock lags the CSP clock, the time T1 in ICF has already happened in reference to the Observed Time T1 per LEA clock. At time T1 (per the CSP clock), one ID association is in the ICF (cached at Tg) and the same will be the result even if the ICF is scanned with a short time-window. The response will, therefore, have one Identity Association Record.</w:t>
      </w:r>
      <w:r w:rsidR="003A574E">
        <w:t xml:space="preserve"> </w:t>
      </w:r>
    </w:p>
    <w:p w14:paraId="3D5C725D" w14:textId="77777777" w:rsidR="0001061C" w:rsidRDefault="0001061C" w:rsidP="001A7962">
      <w:pPr>
        <w:pStyle w:val="Heading5"/>
      </w:pPr>
      <w:bookmarkStart w:id="285" w:name="_Toc151152089"/>
      <w:r>
        <w:t>6.4.5.3.4</w:t>
      </w:r>
      <w:r>
        <w:tab/>
        <w:t>Scenario 4 - no previous ID association in the ICF (LEA clock lags)</w:t>
      </w:r>
      <w:bookmarkEnd w:id="285"/>
    </w:p>
    <w:p w14:paraId="1E9C2B16" w14:textId="6F4613BD" w:rsidR="0001061C" w:rsidRDefault="0001061C" w:rsidP="001A7962">
      <w:r>
        <w:t xml:space="preserve">If there is no prior ID association cached in the ICF, then the scenario 3 </w:t>
      </w:r>
      <w:r w:rsidR="007E0B79">
        <w:t xml:space="preserve">as </w:t>
      </w:r>
      <w:r>
        <w:t xml:space="preserve">illustrated in figure 6.4.5-6 may not find any ID association in the ICF. In that case, the response will have zero Identity Association Records even if </w:t>
      </w:r>
      <w:r w:rsidR="007E0B79">
        <w:t xml:space="preserve">the </w:t>
      </w:r>
      <w:r>
        <w:t>ICF maintains a short time-window.</w:t>
      </w:r>
    </w:p>
    <w:p w14:paraId="682DA18A" w14:textId="738B7536" w:rsidR="0001061C" w:rsidRDefault="0001061C" w:rsidP="00A84BC9">
      <w:r>
        <w:t>This is illustrated in figure 6.4.5-7 below</w:t>
      </w:r>
      <w:r w:rsidR="00A84BC9">
        <w:t>.</w:t>
      </w:r>
    </w:p>
    <w:p w14:paraId="399B0DF7" w14:textId="77777777" w:rsidR="0001061C" w:rsidRDefault="0001061C" w:rsidP="001A7962">
      <w:pPr>
        <w:pStyle w:val="TH"/>
        <w:rPr>
          <w:lang w:eastAsia="ja-JP"/>
        </w:rPr>
      </w:pPr>
      <w:r>
        <w:rPr>
          <w:lang w:eastAsia="ja-JP"/>
        </w:rPr>
        <w:object w:dxaOrig="9612" w:dyaOrig="5388" w14:anchorId="17C254B1">
          <v:shape id="_x0000_i1196" type="#_x0000_t75" style="width:480.6pt;height:269.4pt" o:ole="">
            <v:imagedata r:id="rId357" o:title=""/>
          </v:shape>
          <o:OLEObject Type="Embed" ProgID="Visio.Drawing.15" ShapeID="_x0000_i1196" DrawAspect="Content" ObjectID="_1761769507" r:id="rId358"/>
        </w:object>
      </w:r>
    </w:p>
    <w:p w14:paraId="0C73869D" w14:textId="481C9466" w:rsidR="0001061C" w:rsidRDefault="0001061C" w:rsidP="001A7962">
      <w:pPr>
        <w:pStyle w:val="TF"/>
        <w:rPr>
          <w:bCs/>
          <w:sz w:val="22"/>
          <w:szCs w:val="22"/>
        </w:rPr>
      </w:pPr>
      <w:r>
        <w:t>Figure 6.4.5-7: Scenario 4 – LEA clock lags CSP clock – no prior ID association in the ICF</w:t>
      </w:r>
    </w:p>
    <w:p w14:paraId="46FFEC42" w14:textId="55DEE115" w:rsidR="0001061C" w:rsidRDefault="0001061C" w:rsidP="001A7962">
      <w:r>
        <w:t xml:space="preserve">As shown, at the time T1 even with a short time-window, no ID association </w:t>
      </w:r>
      <w:r w:rsidR="007E0B79">
        <w:t xml:space="preserve">is </w:t>
      </w:r>
      <w:r>
        <w:t xml:space="preserve">in the ICF. Therefore, even though the ICF may have an ID association when the LI_XQR Request </w:t>
      </w:r>
      <w:r w:rsidR="007E0B79">
        <w:t xml:space="preserve">is </w:t>
      </w:r>
      <w:r>
        <w:t xml:space="preserve">received, the response which should be based on the Observed Time T1, will have zero Identity Association Records. </w:t>
      </w:r>
    </w:p>
    <w:p w14:paraId="631774CB" w14:textId="77777777" w:rsidR="0001061C" w:rsidRDefault="0001061C" w:rsidP="001A7962">
      <w:pPr>
        <w:pStyle w:val="Heading5"/>
      </w:pPr>
      <w:bookmarkStart w:id="286" w:name="_Toc151152090"/>
      <w:r>
        <w:t>6.4.5.3.5</w:t>
      </w:r>
      <w:r>
        <w:tab/>
        <w:t>Scenario 5 - no previous ID association in the ICF (CSP clock lags)</w:t>
      </w:r>
      <w:bookmarkEnd w:id="286"/>
    </w:p>
    <w:p w14:paraId="15E88144" w14:textId="3BC644D5" w:rsidR="0001061C" w:rsidRDefault="0001061C" w:rsidP="001A7962">
      <w:r>
        <w:t xml:space="preserve">If there is no prior ID association cached in the ICF, then the scenario 4 illustrated in figure 6.4.5-7 may still find </w:t>
      </w:r>
      <w:r w:rsidR="007E0B79">
        <w:t xml:space="preserve">an </w:t>
      </w:r>
      <w:r>
        <w:t>ID association in the ICF when the CSP clock lags the LEA clock as shown in figure 6.4.5-8 below.</w:t>
      </w:r>
    </w:p>
    <w:p w14:paraId="13B3C84D" w14:textId="77777777" w:rsidR="0001061C" w:rsidRDefault="0001061C" w:rsidP="001A7962">
      <w:pPr>
        <w:pStyle w:val="TH"/>
        <w:rPr>
          <w:lang w:eastAsia="ja-JP"/>
        </w:rPr>
      </w:pPr>
      <w:r>
        <w:rPr>
          <w:lang w:eastAsia="ja-JP"/>
        </w:rPr>
        <w:object w:dxaOrig="9636" w:dyaOrig="6000" w14:anchorId="1537CABE">
          <v:shape id="_x0000_i1197" type="#_x0000_t75" style="width:481.2pt;height:301.2pt" o:ole="">
            <v:imagedata r:id="rId359" o:title=""/>
          </v:shape>
          <o:OLEObject Type="Embed" ProgID="Visio.Drawing.15" ShapeID="_x0000_i1197" DrawAspect="Content" ObjectID="_1761769508" r:id="rId360"/>
        </w:object>
      </w:r>
    </w:p>
    <w:p w14:paraId="7317E718" w14:textId="55D4AA2B" w:rsidR="0001061C" w:rsidRDefault="0001061C" w:rsidP="001A7962">
      <w:pPr>
        <w:pStyle w:val="TF"/>
        <w:rPr>
          <w:bCs/>
          <w:sz w:val="22"/>
          <w:szCs w:val="22"/>
        </w:rPr>
      </w:pPr>
      <w:r>
        <w:t>Figure 6.4.5-8: Scenario 5 – CSP clock lags LEA clock – no prior ID association in the ICF</w:t>
      </w:r>
    </w:p>
    <w:p w14:paraId="77097B9A" w14:textId="5A911A6C" w:rsidR="0001061C" w:rsidRDefault="0001061C" w:rsidP="001A7962">
      <w:r>
        <w:t>As shown, at the time T1 (as per the ICF time), an ID association is in the ICF and therefore, the response will have an Identity Association Record.</w:t>
      </w:r>
    </w:p>
    <w:p w14:paraId="41D7B4C3" w14:textId="77777777" w:rsidR="0001061C" w:rsidRDefault="0001061C" w:rsidP="001A7962">
      <w:pPr>
        <w:pStyle w:val="Heading5"/>
        <w:rPr>
          <w:lang w:eastAsia="ja-JP"/>
        </w:rPr>
      </w:pPr>
      <w:bookmarkStart w:id="287" w:name="_Toc151152091"/>
      <w:r>
        <w:t>6.4.5.3.6</w:t>
      </w:r>
      <w:r>
        <w:tab/>
        <w:t>Scenario 6 – longer time-window is a possible implementation</w:t>
      </w:r>
      <w:bookmarkEnd w:id="287"/>
    </w:p>
    <w:p w14:paraId="0B3E7363" w14:textId="1241137E" w:rsidR="0001061C" w:rsidRDefault="0001061C" w:rsidP="001A7962">
      <w:r>
        <w:t>Since the ICF does not know the time-difference between the two clocks, the value of the short time-window is to be determined by the CSP. It can be longer than the actual time-difference, if measured between the CSP clock and the LEA clock. The impact of this for the scenario 4 is illustrated below in figure 6.4.5-9 below</w:t>
      </w:r>
      <w:r w:rsidR="002906AE">
        <w:t>.</w:t>
      </w:r>
    </w:p>
    <w:p w14:paraId="75DD4892" w14:textId="77777777" w:rsidR="0001061C" w:rsidRDefault="0001061C" w:rsidP="001A7962">
      <w:pPr>
        <w:pStyle w:val="TH"/>
      </w:pPr>
      <w:r>
        <w:rPr>
          <w:lang w:eastAsia="ja-JP"/>
        </w:rPr>
        <w:object w:dxaOrig="9624" w:dyaOrig="5472" w14:anchorId="18699698">
          <v:shape id="_x0000_i1198" type="#_x0000_t75" style="width:480.6pt;height:273.6pt" o:ole="">
            <v:imagedata r:id="rId361" o:title=""/>
          </v:shape>
          <o:OLEObject Type="Embed" ProgID="Visio.Drawing.15" ShapeID="_x0000_i1198" DrawAspect="Content" ObjectID="_1761769509" r:id="rId362"/>
        </w:object>
      </w:r>
    </w:p>
    <w:p w14:paraId="4535FE4D" w14:textId="77777777" w:rsidR="0001061C" w:rsidRDefault="0001061C" w:rsidP="001A7962">
      <w:pPr>
        <w:pStyle w:val="TF"/>
        <w:rPr>
          <w:bCs/>
          <w:sz w:val="22"/>
          <w:szCs w:val="22"/>
        </w:rPr>
      </w:pPr>
      <w:r>
        <w:t>Figure 6.4.5-9: Scenario 6 – LEA clock lags CSP clock - longer time-window</w:t>
      </w:r>
    </w:p>
    <w:p w14:paraId="4369B427" w14:textId="28907D00" w:rsidR="0001061C" w:rsidRDefault="0001061C" w:rsidP="0001061C">
      <w:r>
        <w:t xml:space="preserve">As shown, even though no ID association is cached in </w:t>
      </w:r>
      <w:r w:rsidR="007E0B79">
        <w:t xml:space="preserve">the </w:t>
      </w:r>
      <w:r>
        <w:t>ICF at the time T1 per ICF time, with the time-window concept, the ICF may be able to find the ID association record</w:t>
      </w:r>
      <w:r w:rsidR="007E0B79">
        <w:t>.</w:t>
      </w:r>
      <w:r>
        <w:t xml:space="preserve"> In this case, the response will have one ID Association Record.</w:t>
      </w:r>
    </w:p>
    <w:p w14:paraId="49311063" w14:textId="356D16A9" w:rsidR="0001061C" w:rsidRDefault="0001061C" w:rsidP="0001061C">
      <w:pPr>
        <w:pStyle w:val="NO"/>
      </w:pPr>
      <w:r>
        <w:t xml:space="preserve">NOTE: </w:t>
      </w:r>
      <w:r>
        <w:tab/>
        <w:t>Even though a longer time-window at times may help, it is possible that such a long time-window may also result in unwanted results.</w:t>
      </w:r>
    </w:p>
    <w:p w14:paraId="7A4E8618" w14:textId="4CDF2EA9" w:rsidR="0001061C" w:rsidRDefault="0001061C" w:rsidP="0001061C">
      <w:pPr>
        <w:pStyle w:val="Heading2"/>
      </w:pPr>
      <w:bookmarkStart w:id="288" w:name="_Toc151152092"/>
      <w:r>
        <w:t>6.5</w:t>
      </w:r>
      <w:r>
        <w:tab/>
        <w:t>Flow diagrams</w:t>
      </w:r>
      <w:bookmarkEnd w:id="288"/>
    </w:p>
    <w:p w14:paraId="317B48A5" w14:textId="77777777" w:rsidR="0001061C" w:rsidRDefault="0001061C" w:rsidP="0001061C">
      <w:pPr>
        <w:pStyle w:val="Heading3"/>
      </w:pPr>
      <w:bookmarkStart w:id="289" w:name="_Toc151152093"/>
      <w:r>
        <w:t>6.5.1</w:t>
      </w:r>
      <w:r>
        <w:tab/>
        <w:t>General</w:t>
      </w:r>
      <w:bookmarkEnd w:id="289"/>
    </w:p>
    <w:p w14:paraId="619EBA94" w14:textId="6C5C0454" w:rsidR="0001061C" w:rsidRDefault="0001061C" w:rsidP="0001061C">
      <w:r>
        <w:t xml:space="preserve">The purpose of this clause is to show end-to-end flow diagrams depicting the scenarios of ID Association Caching with </w:t>
      </w:r>
      <w:r w:rsidR="00DC1009">
        <w:t xml:space="preserve">the </w:t>
      </w:r>
      <w:r>
        <w:t>scope of showing various caching scenarios combined with the retrieval scenarios.</w:t>
      </w:r>
    </w:p>
    <w:p w14:paraId="2168BB66" w14:textId="16E27B06" w:rsidR="0001061C" w:rsidRDefault="0001061C" w:rsidP="0001061C">
      <w:r>
        <w:t xml:space="preserve">For the simplicity of </w:t>
      </w:r>
      <w:r w:rsidR="00DC1009">
        <w:t xml:space="preserve">the </w:t>
      </w:r>
      <w:r>
        <w:t xml:space="preserve">drawings, all the flow-diagrams assume that </w:t>
      </w:r>
      <w:r w:rsidR="00DC1009">
        <w:t xml:space="preserve">the </w:t>
      </w:r>
      <w:r>
        <w:t xml:space="preserve">LEA clock and </w:t>
      </w:r>
      <w:r w:rsidR="00DC1009">
        <w:t xml:space="preserve">the </w:t>
      </w:r>
      <w:r>
        <w:t>CSP clock are aligned. The ICF may still have the short time window, described and illustrated in clause 6.4.</w:t>
      </w:r>
    </w:p>
    <w:p w14:paraId="49EA06A7" w14:textId="5FEE2239" w:rsidR="0001061C" w:rsidRDefault="0001061C" w:rsidP="0001061C">
      <w:pPr>
        <w:pStyle w:val="Heading3"/>
      </w:pPr>
      <w:bookmarkStart w:id="290" w:name="_Toc151152094"/>
      <w:r>
        <w:t>6.5.2</w:t>
      </w:r>
      <w:r>
        <w:tab/>
        <w:t>SUCI to SUPI retrieval</w:t>
      </w:r>
      <w:bookmarkEnd w:id="290"/>
    </w:p>
    <w:p w14:paraId="320E2343" w14:textId="77777777" w:rsidR="0001061C" w:rsidRDefault="0001061C" w:rsidP="0001061C">
      <w:pPr>
        <w:pStyle w:val="Heading4"/>
      </w:pPr>
      <w:bookmarkStart w:id="291" w:name="_Toc151152095"/>
      <w:r>
        <w:t>6.5.2.1</w:t>
      </w:r>
      <w:r>
        <w:tab/>
        <w:t>General</w:t>
      </w:r>
      <w:bookmarkEnd w:id="291"/>
    </w:p>
    <w:p w14:paraId="636B9F13" w14:textId="373B0E80" w:rsidR="0001061C" w:rsidRDefault="0001061C" w:rsidP="0001061C">
      <w:r>
        <w:t>As illustrated in the caching principles, the ID association is cached in the ICF whenever a 5G-GUTI is assigned to the SUPI.</w:t>
      </w:r>
    </w:p>
    <w:p w14:paraId="32C27EA9" w14:textId="1D1879FF" w:rsidR="0001061C" w:rsidRDefault="0001061C" w:rsidP="0001061C">
      <w:r>
        <w:t xml:space="preserve">The association of a SUPI to </w:t>
      </w:r>
      <w:r w:rsidR="00DC1009">
        <w:t xml:space="preserve">a </w:t>
      </w:r>
      <w:r>
        <w:t>SUCI may happen in the AMF before a 5G-GUTI is assigned. Therefore, it is possible that the Observed Time provided by the LEA Request can be before the Association Start Time of the first cached ID association. In that case the response will not have any ID Association Records.</w:t>
      </w:r>
    </w:p>
    <w:p w14:paraId="6A81DC4E" w14:textId="46AF26B7" w:rsidR="0001061C" w:rsidRDefault="0001061C" w:rsidP="0001061C">
      <w:r>
        <w:t xml:space="preserve">The LEA may submit a request with a later time, for example, the time of </w:t>
      </w:r>
      <w:r w:rsidR="00DC1009">
        <w:t xml:space="preserve">the </w:t>
      </w:r>
      <w:r>
        <w:t>5G-GUTI assignment observation. In that case, the Identity Association Response may carry the Identity Association Records.</w:t>
      </w:r>
    </w:p>
    <w:p w14:paraId="12ED7E0C" w14:textId="77777777" w:rsidR="0001061C" w:rsidRDefault="0001061C" w:rsidP="0001061C">
      <w:pPr>
        <w:pStyle w:val="Heading4"/>
      </w:pPr>
      <w:bookmarkStart w:id="292" w:name="_Toc151152096"/>
      <w:r>
        <w:lastRenderedPageBreak/>
        <w:t>6.5.2.2</w:t>
      </w:r>
      <w:r>
        <w:tab/>
        <w:t>Illustration 1</w:t>
      </w:r>
      <w:bookmarkEnd w:id="292"/>
    </w:p>
    <w:p w14:paraId="3C094071" w14:textId="68835438" w:rsidR="0001061C" w:rsidRDefault="00FF558C" w:rsidP="0001061C">
      <w:r>
        <w:t>F</w:t>
      </w:r>
      <w:r w:rsidR="0001061C">
        <w:t xml:space="preserve">igure 6.5.2-1 illustrates the two scenarios of </w:t>
      </w:r>
      <w:r w:rsidR="00DC1009">
        <w:t xml:space="preserve">the </w:t>
      </w:r>
      <w:r w:rsidR="0001061C">
        <w:t xml:space="preserve">SUCI to SUPI retrieval handling case with the Observed Time </w:t>
      </w:r>
      <w:r w:rsidR="008E55C8">
        <w:t>happenings</w:t>
      </w:r>
      <w:r w:rsidR="0001061C">
        <w:t xml:space="preserve"> before the Association Start Time of </w:t>
      </w:r>
      <w:r w:rsidR="00DC1009">
        <w:t xml:space="preserve">the </w:t>
      </w:r>
      <w:r w:rsidR="0001061C">
        <w:t>first cached ID association.</w:t>
      </w:r>
    </w:p>
    <w:p w14:paraId="49F9FDBA" w14:textId="4A183919" w:rsidR="0001061C" w:rsidRDefault="0001061C" w:rsidP="001A7962">
      <w:pPr>
        <w:pStyle w:val="TH"/>
        <w:rPr>
          <w:lang w:eastAsia="ja-JP"/>
        </w:rPr>
      </w:pPr>
    </w:p>
    <w:p w14:paraId="168797C6" w14:textId="233EDD06" w:rsidR="0001061C" w:rsidRDefault="002423D5" w:rsidP="001A7962">
      <w:pPr>
        <w:pStyle w:val="TF"/>
      </w:pPr>
      <w:r>
        <w:object w:dxaOrig="16698" w:dyaOrig="6984" w14:anchorId="5EEDD87D">
          <v:shape id="_x0000_i1199" type="#_x0000_t75" style="width:481.8pt;height:201.6pt" o:ole="">
            <v:imagedata r:id="rId363" o:title=""/>
          </v:shape>
          <o:OLEObject Type="Embed" ProgID="Visio.Drawing.15" ShapeID="_x0000_i1199" DrawAspect="Content" ObjectID="_1761769510" r:id="rId364"/>
        </w:object>
      </w:r>
      <w:r w:rsidR="0001061C">
        <w:t>Figure 6.5.2-1: SUCI to SUPI retrieval – illustration 1</w:t>
      </w:r>
    </w:p>
    <w:p w14:paraId="6AD63A2E" w14:textId="61E70997" w:rsidR="0001061C" w:rsidRDefault="004714E7" w:rsidP="0001061C">
      <w:r>
        <w:t>F</w:t>
      </w:r>
      <w:r w:rsidR="0001061C">
        <w:t>igure 6.5.2-1 illustrates two scenarios:</w:t>
      </w:r>
    </w:p>
    <w:p w14:paraId="3782D9D8" w14:textId="7767D977" w:rsidR="0001061C" w:rsidRDefault="0001061C" w:rsidP="0001061C">
      <w:r>
        <w:t>Scenario 1:</w:t>
      </w:r>
    </w:p>
    <w:p w14:paraId="31EBF2EF" w14:textId="708D3414" w:rsidR="0001061C" w:rsidRDefault="0001061C" w:rsidP="0001061C">
      <w:pPr>
        <w:pStyle w:val="B1"/>
        <w:ind w:firstLine="0"/>
      </w:pPr>
      <w:r>
        <w:t xml:space="preserve">The Identity Association Request is received at the ICF before </w:t>
      </w:r>
      <w:r w:rsidR="00DC1009">
        <w:t xml:space="preserve">the </w:t>
      </w:r>
      <w:r>
        <w:t>ICF had the ID association caching for the SUCI. Accordingly, the Identity Association Response will have no Identity Association Records.</w:t>
      </w:r>
    </w:p>
    <w:p w14:paraId="43D38EE5" w14:textId="5D3CC42B" w:rsidR="0001061C" w:rsidRDefault="0001061C" w:rsidP="0001061C">
      <w:r>
        <w:t>Scenario 2:</w:t>
      </w:r>
    </w:p>
    <w:p w14:paraId="261DB964" w14:textId="7F3E8F91" w:rsidR="0001061C" w:rsidRDefault="0001061C" w:rsidP="0001061C">
      <w:pPr>
        <w:pStyle w:val="B1"/>
        <w:ind w:firstLine="0"/>
      </w:pPr>
      <w:r>
        <w:t>The Identity Association Request is received at the ICF while the ICF has the ID association caching for the SUCI. However, the Observed Time is before the Association Start Time Tg in the cached ID association. Accordingly, the Identity Association Response will have no Identity Association Records.</w:t>
      </w:r>
    </w:p>
    <w:p w14:paraId="5D5DEEC5" w14:textId="77777777" w:rsidR="0001061C" w:rsidRDefault="0001061C" w:rsidP="0001061C">
      <w:pPr>
        <w:pStyle w:val="Heading4"/>
      </w:pPr>
      <w:bookmarkStart w:id="293" w:name="_Toc151152097"/>
      <w:r>
        <w:t>6.5.2.3</w:t>
      </w:r>
      <w:r>
        <w:tab/>
        <w:t>Illustration 2</w:t>
      </w:r>
      <w:bookmarkEnd w:id="293"/>
    </w:p>
    <w:p w14:paraId="779DD34E" w14:textId="2360236C" w:rsidR="0001061C" w:rsidRDefault="004714E7" w:rsidP="0001061C">
      <w:r>
        <w:t>F</w:t>
      </w:r>
      <w:r w:rsidR="0001061C">
        <w:t xml:space="preserve">igure 6.5.2-2 illustrates the two scenarios of SUCI to SUPI retrieval handling case with the Observed Time </w:t>
      </w:r>
      <w:r w:rsidR="008E55C8">
        <w:t>happenings</w:t>
      </w:r>
      <w:r w:rsidR="0001061C">
        <w:t xml:space="preserve"> after the Association Start Time of </w:t>
      </w:r>
      <w:r w:rsidR="00DC1009">
        <w:t xml:space="preserve">the </w:t>
      </w:r>
      <w:r w:rsidR="0001061C">
        <w:t>first cached ID association.</w:t>
      </w:r>
    </w:p>
    <w:p w14:paraId="7CC04C12" w14:textId="1E535498" w:rsidR="0001061C" w:rsidRDefault="0001061C" w:rsidP="001A7962">
      <w:pPr>
        <w:pStyle w:val="TH"/>
        <w:rPr>
          <w:lang w:eastAsia="ja-JP"/>
        </w:rPr>
      </w:pPr>
    </w:p>
    <w:p w14:paraId="78334EBD" w14:textId="5109F50F" w:rsidR="0001061C" w:rsidRDefault="002423D5" w:rsidP="001A7962">
      <w:pPr>
        <w:pStyle w:val="TF"/>
      </w:pPr>
      <w:r>
        <w:object w:dxaOrig="16560" w:dyaOrig="10164" w14:anchorId="7032BDAD">
          <v:shape id="_x0000_i1200" type="#_x0000_t75" style="width:481.8pt;height:295.8pt" o:ole="">
            <v:imagedata r:id="rId365" o:title=""/>
          </v:shape>
          <o:OLEObject Type="Embed" ProgID="Visio.Drawing.15" ShapeID="_x0000_i1200" DrawAspect="Content" ObjectID="_1761769511" r:id="rId366"/>
        </w:object>
      </w:r>
      <w:r w:rsidR="0001061C">
        <w:t>Figure 6.5.2-2: SUCI to SUPI retrieval – illustration 2</w:t>
      </w:r>
    </w:p>
    <w:p w14:paraId="6360A0C5" w14:textId="7CC71478" w:rsidR="0001061C" w:rsidRDefault="0078684A" w:rsidP="0001061C">
      <w:r>
        <w:t>F</w:t>
      </w:r>
      <w:r w:rsidR="0001061C">
        <w:t>igure 6.5.2-2 illustrates two scenarios:</w:t>
      </w:r>
    </w:p>
    <w:p w14:paraId="0D048601" w14:textId="01B3CB3D" w:rsidR="0001061C" w:rsidRDefault="0001061C" w:rsidP="0001061C">
      <w:r>
        <w:t>Scenario 1:</w:t>
      </w:r>
    </w:p>
    <w:p w14:paraId="01957F14" w14:textId="69889237" w:rsidR="0001061C" w:rsidRDefault="0001061C" w:rsidP="0001061C">
      <w:pPr>
        <w:pStyle w:val="B1"/>
        <w:ind w:firstLine="0"/>
      </w:pPr>
      <w:r>
        <w:t>The Identity Association Request is received at the ICF while the ICF has the ID association caching for the SUCI. The Observed Time T1 in the Identity Association Request is after the Association Start Time Tg in the cached ID association. Accordingly, the Identity Association Response will have the Identity Association Record that has the Association Start Time of Tg.</w:t>
      </w:r>
    </w:p>
    <w:p w14:paraId="5F38C3E8" w14:textId="375E2485" w:rsidR="0001061C" w:rsidRDefault="0001061C" w:rsidP="0001061C">
      <w:r>
        <w:t>Scenario 2:</w:t>
      </w:r>
    </w:p>
    <w:p w14:paraId="388D3E8A" w14:textId="6A2BE0AD" w:rsidR="0001061C" w:rsidRDefault="0001061C" w:rsidP="0001061C">
      <w:pPr>
        <w:pStyle w:val="B1"/>
        <w:ind w:firstLine="0"/>
      </w:pPr>
      <w:r>
        <w:t>The Identity Association Request is received at the ICF after the ID association that had the SUCI was deleted from the ICF. Therefore, the Identity Association Response will have no Identity Association Records.</w:t>
      </w:r>
    </w:p>
    <w:p w14:paraId="1DA51445" w14:textId="22D83A25" w:rsidR="0001061C" w:rsidRDefault="0001061C" w:rsidP="0001061C">
      <w:pPr>
        <w:pStyle w:val="Heading3"/>
      </w:pPr>
      <w:bookmarkStart w:id="294" w:name="_Toc151152098"/>
      <w:r>
        <w:t>6.5.3</w:t>
      </w:r>
      <w:r>
        <w:tab/>
        <w:t>5G-S-TMSI to SUPI retrieval</w:t>
      </w:r>
      <w:bookmarkEnd w:id="294"/>
    </w:p>
    <w:p w14:paraId="61075044" w14:textId="77777777" w:rsidR="0001061C" w:rsidRDefault="0001061C" w:rsidP="0001061C">
      <w:pPr>
        <w:pStyle w:val="Heading4"/>
      </w:pPr>
      <w:bookmarkStart w:id="295" w:name="_Toc151152099"/>
      <w:r>
        <w:t>6.5.3.1</w:t>
      </w:r>
      <w:r>
        <w:tab/>
        <w:t>General</w:t>
      </w:r>
      <w:bookmarkEnd w:id="295"/>
    </w:p>
    <w:p w14:paraId="709F1931" w14:textId="73D71659" w:rsidR="0001061C" w:rsidRDefault="0001061C" w:rsidP="0001061C">
      <w:r>
        <w:t>As illustrated in the caching principles, the ID association is cached in the ICF whenever a 5G-GUTI is assigned to the SUPI.</w:t>
      </w:r>
    </w:p>
    <w:p w14:paraId="22965A7F" w14:textId="1D814015" w:rsidR="0001061C" w:rsidRDefault="0001061C" w:rsidP="0001061C">
      <w:r>
        <w:t>The LEAs may observe the 5G-S-TMSI just before the next 5G-GUTI is assigned to that SUPI. To counter the time-delay in LEA submitting the request, a de-caching period is used within the ICF before deleting the previous ID association whenever a new ID association is cached.</w:t>
      </w:r>
    </w:p>
    <w:p w14:paraId="7D1A90FA" w14:textId="7DE0FCE5" w:rsidR="0001061C" w:rsidRDefault="0001061C" w:rsidP="0001061C">
      <w:r>
        <w:t xml:space="preserve">If the LEA request with a 5G-S-TMSI is received at the ICF after the corresponding cached ID association is deleted, the response will have </w:t>
      </w:r>
      <w:r w:rsidR="00DC1009">
        <w:t>no</w:t>
      </w:r>
      <w:r>
        <w:t xml:space="preserve"> Identity Association Records</w:t>
      </w:r>
      <w:r w:rsidR="00DC1009">
        <w:t>.</w:t>
      </w:r>
    </w:p>
    <w:p w14:paraId="7F38B4A9" w14:textId="77777777" w:rsidR="0001061C" w:rsidRDefault="0001061C" w:rsidP="0001061C">
      <w:pPr>
        <w:pStyle w:val="Heading4"/>
      </w:pPr>
      <w:bookmarkStart w:id="296" w:name="_Toc151152100"/>
      <w:r>
        <w:t>6.5.3.2</w:t>
      </w:r>
      <w:r>
        <w:tab/>
        <w:t>Illustration 1</w:t>
      </w:r>
      <w:bookmarkEnd w:id="296"/>
    </w:p>
    <w:p w14:paraId="3D77C2B0" w14:textId="3B52C771" w:rsidR="0001061C" w:rsidRDefault="00D31737" w:rsidP="0001061C">
      <w:r>
        <w:t>F</w:t>
      </w:r>
      <w:r w:rsidR="0001061C">
        <w:t xml:space="preserve">igure 6.5.3-1 illustrates a flow-diagram that shows the 5G-S-TMSI to SUPI retrieval handling. The flow has three scenarios based on the time </w:t>
      </w:r>
      <w:r w:rsidR="00DC1009">
        <w:t xml:space="preserve">when </w:t>
      </w:r>
      <w:r w:rsidR="0001061C">
        <w:t>the Request is sent and the Observed Time.</w:t>
      </w:r>
    </w:p>
    <w:p w14:paraId="3674A731" w14:textId="71BA0367" w:rsidR="0001061C" w:rsidRDefault="0001061C" w:rsidP="001A7962">
      <w:pPr>
        <w:pStyle w:val="TH"/>
        <w:rPr>
          <w:lang w:eastAsia="ja-JP"/>
        </w:rPr>
      </w:pPr>
    </w:p>
    <w:p w14:paraId="343EC0B1" w14:textId="525524AA" w:rsidR="0001061C" w:rsidRDefault="002423D5" w:rsidP="001A7962">
      <w:pPr>
        <w:pStyle w:val="TF"/>
      </w:pPr>
      <w:r>
        <w:object w:dxaOrig="19212" w:dyaOrig="15018" w14:anchorId="083DEE47">
          <v:shape id="_x0000_i1201" type="#_x0000_t75" style="width:480.6pt;height:375.6pt" o:ole="">
            <v:imagedata r:id="rId367" o:title=""/>
          </v:shape>
          <o:OLEObject Type="Embed" ProgID="Visio.Drawing.15" ShapeID="_x0000_i1201" DrawAspect="Content" ObjectID="_1761769512" r:id="rId368"/>
        </w:object>
      </w:r>
      <w:r w:rsidR="0001061C">
        <w:t>Figure 6.5.3-1: 5G-S-TMSI to SUPI retrieval – illustration 1</w:t>
      </w:r>
    </w:p>
    <w:p w14:paraId="6673217D" w14:textId="6E1D1FB8" w:rsidR="0001061C" w:rsidRDefault="0001061C" w:rsidP="0001061C">
      <w:r>
        <w:t>Scenario 1:</w:t>
      </w:r>
    </w:p>
    <w:p w14:paraId="69D8946B" w14:textId="6E56BFF1" w:rsidR="0001061C" w:rsidRDefault="0001061C" w:rsidP="0001061C">
      <w:pPr>
        <w:pStyle w:val="B1"/>
        <w:ind w:firstLine="0"/>
      </w:pPr>
      <w:r>
        <w:t>The Identity Association Request is received at the ICF with an Observed Time of T2. When the Identity Association Request is received, the 5G-GUTI with that 5G-S-TMSI is still active as per the ID association cached in the ICF.</w:t>
      </w:r>
    </w:p>
    <w:p w14:paraId="34C2CF2C" w14:textId="110E622F" w:rsidR="0001061C" w:rsidRDefault="0001061C" w:rsidP="0001061C">
      <w:pPr>
        <w:pStyle w:val="B1"/>
        <w:ind w:firstLine="0"/>
      </w:pPr>
      <w:r>
        <w:t>The Identity Association Response will have the Identity Association Record that has the Association Start Time of Tg.</w:t>
      </w:r>
    </w:p>
    <w:p w14:paraId="30929FF4" w14:textId="6FD9729F" w:rsidR="0001061C" w:rsidRDefault="0001061C" w:rsidP="0001061C">
      <w:r>
        <w:t>Scenario 2:</w:t>
      </w:r>
    </w:p>
    <w:p w14:paraId="040F2CBC" w14:textId="040F3DE5" w:rsidR="0001061C" w:rsidRDefault="0001061C" w:rsidP="0001061C">
      <w:pPr>
        <w:pStyle w:val="B1"/>
        <w:ind w:firstLine="0"/>
      </w:pPr>
      <w:r>
        <w:t>The Identity Association Request is received at the ICF with an Observed Time of T2.</w:t>
      </w:r>
    </w:p>
    <w:p w14:paraId="5533DAA6" w14:textId="2A4B9A6A"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4157EE8B" w14:textId="6693E4A8" w:rsidR="0001061C" w:rsidRDefault="0001061C" w:rsidP="0001061C">
      <w:pPr>
        <w:pStyle w:val="B1"/>
        <w:ind w:firstLine="0"/>
      </w:pPr>
      <w:r>
        <w:t>The Identity Association Response will have the Identity Association Record that has the Association Start Time of Tg and Association End Time of Tp.</w:t>
      </w:r>
    </w:p>
    <w:p w14:paraId="656714F9" w14:textId="52B7ED01" w:rsidR="0001061C" w:rsidRDefault="0001061C" w:rsidP="0001061C">
      <w:r>
        <w:t>Scenario 3:</w:t>
      </w:r>
    </w:p>
    <w:p w14:paraId="3E9C836D" w14:textId="750C0F62" w:rsidR="0001061C" w:rsidRDefault="0001061C" w:rsidP="0001061C">
      <w:pPr>
        <w:pStyle w:val="B1"/>
        <w:ind w:firstLine="0"/>
      </w:pPr>
      <w:r>
        <w:t>The Identity Association Request is received at the ICF with an Observed Time of T3.</w:t>
      </w:r>
    </w:p>
    <w:p w14:paraId="156AC6D0" w14:textId="7567ED10" w:rsidR="0001061C" w:rsidRDefault="0001061C" w:rsidP="0001061C">
      <w:pPr>
        <w:pStyle w:val="B1"/>
        <w:ind w:firstLine="0"/>
      </w:pPr>
      <w:r>
        <w:t xml:space="preserve">When the Identity Association Request is received, the ID association that has the 5G-S-TMSI is in the de-caching phase and </w:t>
      </w:r>
      <w:r w:rsidR="00DC1009">
        <w:t xml:space="preserve">a </w:t>
      </w:r>
      <w:r>
        <w:t>new 5G-GUTI is assigned to the SUPI according to the cached ID association.</w:t>
      </w:r>
    </w:p>
    <w:p w14:paraId="3C59E7B7" w14:textId="0EB38B1A" w:rsidR="0001061C" w:rsidRDefault="0001061C" w:rsidP="0001061C">
      <w:pPr>
        <w:pStyle w:val="B1"/>
        <w:ind w:firstLine="0"/>
      </w:pPr>
      <w:r>
        <w:lastRenderedPageBreak/>
        <w:t>The Identity Association Response will have the Identity Association Record that has the Association Start Time of Tp and Association End Time of Ty.</w:t>
      </w:r>
    </w:p>
    <w:p w14:paraId="601B1C43" w14:textId="77777777" w:rsidR="0001061C" w:rsidRDefault="0001061C" w:rsidP="0001061C">
      <w:pPr>
        <w:pStyle w:val="Heading4"/>
      </w:pPr>
      <w:bookmarkStart w:id="297" w:name="_Toc151152101"/>
      <w:r>
        <w:t>6.5.3.3</w:t>
      </w:r>
      <w:r>
        <w:tab/>
        <w:t>Illustration 2</w:t>
      </w:r>
      <w:bookmarkEnd w:id="297"/>
    </w:p>
    <w:p w14:paraId="0B182CCE" w14:textId="0839E31E" w:rsidR="0001061C" w:rsidRDefault="00D31737" w:rsidP="0001061C">
      <w:r>
        <w:t>F</w:t>
      </w:r>
      <w:r w:rsidR="0001061C">
        <w:t>igure 6.5.3-2 illustrates a flow-diagram that shows the 5G-S-TMSI to SUPI retrieval handling when the two 5G-GUTIs are presumed to be associated to the SUPI (only one valid).</w:t>
      </w:r>
    </w:p>
    <w:p w14:paraId="397B94FB" w14:textId="2FCAA0D5" w:rsidR="0001061C" w:rsidRDefault="0001061C" w:rsidP="0001061C">
      <w:r>
        <w:t>The flow has three scenarios based on the time the Observed Time.</w:t>
      </w:r>
    </w:p>
    <w:p w14:paraId="6B01F474" w14:textId="77777777" w:rsidR="00A07D0C" w:rsidRDefault="0001061C" w:rsidP="00A07D0C">
      <w:pPr>
        <w:pStyle w:val="TH"/>
      </w:pPr>
      <w:r>
        <w:object w:dxaOrig="9684" w:dyaOrig="6648" w14:anchorId="62B2010C">
          <v:shape id="_x0000_i1202" type="#_x0000_t75" style="width:483.6pt;height:330.6pt" o:ole="">
            <v:imagedata r:id="rId369" o:title=""/>
          </v:shape>
          <o:OLEObject Type="Embed" ProgID="Visio.Drawing.15" ShapeID="_x0000_i1202" DrawAspect="Content" ObjectID="_1761769513" r:id="rId370"/>
        </w:object>
      </w:r>
    </w:p>
    <w:p w14:paraId="550F3939" w14:textId="00201CEA" w:rsidR="0001061C" w:rsidRDefault="0001061C" w:rsidP="001A7962">
      <w:pPr>
        <w:pStyle w:val="TF"/>
      </w:pPr>
      <w:r>
        <w:t>Figure 6.5.3-2: 5G-S-TMSI to SUPI retrieval – illustration 2</w:t>
      </w:r>
    </w:p>
    <w:p w14:paraId="441329F5" w14:textId="0B88E84B" w:rsidR="0001061C" w:rsidRDefault="0001061C" w:rsidP="0001061C">
      <w:r>
        <w:t>Scenario A:</w:t>
      </w:r>
    </w:p>
    <w:p w14:paraId="2E3D6536" w14:textId="1E4441B7" w:rsidR="0001061C" w:rsidRDefault="0001061C" w:rsidP="0001061C">
      <w:pPr>
        <w:pStyle w:val="B1"/>
        <w:ind w:firstLine="0"/>
      </w:pPr>
      <w:r>
        <w:t>The assignment of a 5G-GUTI that has the Association Start Time of Tp (in ICF) was not successful. The CONFIGURATION UPDATE COMMAND did not reach the UE.</w:t>
      </w:r>
    </w:p>
    <w:p w14:paraId="04608DDB" w14:textId="3B99D35C" w:rsidR="0001061C" w:rsidRDefault="0001061C" w:rsidP="0001061C">
      <w:r>
        <w:t>Scenario B:</w:t>
      </w:r>
    </w:p>
    <w:p w14:paraId="072EB7BF" w14:textId="174E4E03" w:rsidR="0001061C" w:rsidRDefault="0001061C" w:rsidP="0001061C">
      <w:pPr>
        <w:pStyle w:val="B1"/>
        <w:ind w:firstLine="0"/>
      </w:pPr>
      <w:r>
        <w:t>The assignment of a 5G-GUTI that has the Association Start Time of Ty (in ICF) was not successful. The CONFIGURATION UPDATE COMPLETE did not reach the AMF.</w:t>
      </w:r>
    </w:p>
    <w:p w14:paraId="264BBBCE" w14:textId="3213778C" w:rsidR="0001061C" w:rsidRDefault="0001061C" w:rsidP="0001061C">
      <w:r>
        <w:t>Scenario 1:</w:t>
      </w:r>
    </w:p>
    <w:p w14:paraId="4270A820" w14:textId="533E5DCE" w:rsidR="0001061C" w:rsidRDefault="0001061C" w:rsidP="0001061C">
      <w:pPr>
        <w:pStyle w:val="B1"/>
        <w:ind w:firstLine="0"/>
      </w:pPr>
      <w:r>
        <w:t xml:space="preserve">The Identity Association Request is received at the ICF with an Observed Time of T1. When the Identity Association Request is received, </w:t>
      </w:r>
      <w:r w:rsidR="00DC1009">
        <w:t xml:space="preserve">the </w:t>
      </w:r>
      <w:r>
        <w:t>ID association that has the 5G-S-TMSI is already deleted from the ICF.</w:t>
      </w:r>
    </w:p>
    <w:p w14:paraId="76EEA8BE" w14:textId="24B0B60F" w:rsidR="0001061C" w:rsidRDefault="0001061C" w:rsidP="0001061C">
      <w:pPr>
        <w:pStyle w:val="B1"/>
        <w:ind w:firstLine="0"/>
      </w:pPr>
      <w:r>
        <w:t xml:space="preserve">Therefore, </w:t>
      </w:r>
      <w:r w:rsidR="00DC1009">
        <w:t xml:space="preserve">the </w:t>
      </w:r>
      <w:r>
        <w:t>Identity Association Response will have no Identity Association Records.</w:t>
      </w:r>
    </w:p>
    <w:p w14:paraId="3CCC680D" w14:textId="2469F4D9" w:rsidR="0001061C" w:rsidRDefault="0001061C" w:rsidP="0001061C">
      <w:r>
        <w:t>Scenario 2:</w:t>
      </w:r>
    </w:p>
    <w:p w14:paraId="08C08B46" w14:textId="126DE0AC" w:rsidR="0001061C" w:rsidRDefault="0001061C" w:rsidP="0001061C">
      <w:pPr>
        <w:pStyle w:val="B1"/>
        <w:ind w:firstLine="0"/>
      </w:pPr>
      <w:r>
        <w:t xml:space="preserve">The Identity Association Request is received at the ICF with an Observed Time of T2. When the Identity Association Request is received, </w:t>
      </w:r>
      <w:r w:rsidR="00DC1009">
        <w:t xml:space="preserve">the </w:t>
      </w:r>
      <w:r>
        <w:t>ID association that has the 5G-S-TMSI is already deleted from the ICF.</w:t>
      </w:r>
    </w:p>
    <w:p w14:paraId="5DABBA05" w14:textId="7CF308E3" w:rsidR="0001061C" w:rsidRDefault="0001061C" w:rsidP="0001061C">
      <w:pPr>
        <w:pStyle w:val="B1"/>
        <w:ind w:firstLine="0"/>
      </w:pPr>
      <w:r>
        <w:lastRenderedPageBreak/>
        <w:t xml:space="preserve">Therefore, </w:t>
      </w:r>
      <w:r w:rsidR="00DC1009">
        <w:t xml:space="preserve">the </w:t>
      </w:r>
      <w:r>
        <w:t>Identity Association Response will have no Identity Association Records.</w:t>
      </w:r>
      <w:r w:rsidR="003A574E">
        <w:t xml:space="preserve"> </w:t>
      </w:r>
    </w:p>
    <w:p w14:paraId="200C377F" w14:textId="11AE2063" w:rsidR="0001061C" w:rsidRDefault="0001061C" w:rsidP="0001061C">
      <w:r>
        <w:t>Scenario 3:</w:t>
      </w:r>
    </w:p>
    <w:p w14:paraId="0FB9C946" w14:textId="279FB0C0" w:rsidR="0001061C" w:rsidRDefault="0001061C" w:rsidP="0001061C">
      <w:pPr>
        <w:pStyle w:val="B1"/>
        <w:ind w:firstLine="0"/>
      </w:pPr>
      <w:r>
        <w:t xml:space="preserve">The Identity Association Request is received at the ICF with an Observed Time of T3. When the Identity Association Request is received, the ID association that has the 5G-S-TMSI is in the de-caching phase and </w:t>
      </w:r>
      <w:r w:rsidR="00DC1009">
        <w:t xml:space="preserve">a </w:t>
      </w:r>
      <w:r>
        <w:t>new 5G-GUTI is assigned to the SUPI according to the cached ID association.</w:t>
      </w:r>
    </w:p>
    <w:p w14:paraId="656B3681" w14:textId="58AC32A7" w:rsidR="0001061C" w:rsidRDefault="0001061C" w:rsidP="0001061C">
      <w:pPr>
        <w:pStyle w:val="B1"/>
        <w:ind w:firstLine="0"/>
      </w:pPr>
      <w:r>
        <w:t>The Identity Association Response will have the Identity Association Record that has the Association Start Time of Ty and Association End Time of Tb.</w:t>
      </w:r>
    </w:p>
    <w:p w14:paraId="5D16D5EB" w14:textId="77777777" w:rsidR="0001061C" w:rsidRDefault="0001061C" w:rsidP="0001061C">
      <w:pPr>
        <w:pStyle w:val="Heading3"/>
      </w:pPr>
      <w:bookmarkStart w:id="298" w:name="_Toc151152102"/>
      <w:r>
        <w:t>6.5.4</w:t>
      </w:r>
      <w:r>
        <w:tab/>
        <w:t>SUPI to 5G-GUTI retrieval</w:t>
      </w:r>
      <w:bookmarkEnd w:id="298"/>
    </w:p>
    <w:p w14:paraId="50197728" w14:textId="77777777" w:rsidR="0001061C" w:rsidRDefault="0001061C" w:rsidP="0001061C">
      <w:pPr>
        <w:pStyle w:val="Heading4"/>
      </w:pPr>
      <w:bookmarkStart w:id="299" w:name="_Toc151152103"/>
      <w:r>
        <w:t>6.5.4.1</w:t>
      </w:r>
      <w:r>
        <w:tab/>
        <w:t>General</w:t>
      </w:r>
      <w:bookmarkEnd w:id="299"/>
    </w:p>
    <w:p w14:paraId="7BFD0AC0" w14:textId="0CF7E854" w:rsidR="0001061C" w:rsidRDefault="0001061C" w:rsidP="0001061C">
      <w:r>
        <w:t>This clause illustrates the retrieval scenarios where the LI_HIQR Request has the SUPI with a Request Type of Identity Association Request.</w:t>
      </w:r>
    </w:p>
    <w:p w14:paraId="3592640F" w14:textId="7957A21C" w:rsidR="0001061C" w:rsidRDefault="0001061C" w:rsidP="0001061C">
      <w:r>
        <w:t>The LEA in the LI_HIQR Request include</w:t>
      </w:r>
      <w:r w:rsidR="00DC1009">
        <w:t>s</w:t>
      </w:r>
      <w:r>
        <w:t xml:space="preserve"> an Observed Time which is used within the ICF to</w:t>
      </w:r>
      <w:r w:rsidR="00DC1009">
        <w:t xml:space="preserve"> find the</w:t>
      </w:r>
      <w:r>
        <w:t xml:space="preserve"> active 5G-GUTI at that time.</w:t>
      </w:r>
    </w:p>
    <w:p w14:paraId="4C15541D" w14:textId="77777777" w:rsidR="0001061C" w:rsidRDefault="0001061C" w:rsidP="0001061C">
      <w:pPr>
        <w:pStyle w:val="Heading4"/>
      </w:pPr>
      <w:bookmarkStart w:id="300" w:name="_Toc151152104"/>
      <w:r>
        <w:t>6.5.4.2</w:t>
      </w:r>
      <w:r>
        <w:tab/>
        <w:t>Illustration 1</w:t>
      </w:r>
      <w:bookmarkEnd w:id="300"/>
    </w:p>
    <w:p w14:paraId="6948AD02" w14:textId="091B268C" w:rsidR="0001061C" w:rsidRDefault="00A07D0C" w:rsidP="0001061C">
      <w:r>
        <w:t>F</w:t>
      </w:r>
      <w:r w:rsidR="0001061C">
        <w:t>igure 6.5.4-1 illustrates two scenarios based on the time at which the ICF receives the Identity Association Request. No active 5G-GUTI to SUPI association is found in the ICF at the Observed Time.</w:t>
      </w:r>
    </w:p>
    <w:p w14:paraId="242202B7" w14:textId="08217FF5" w:rsidR="0001061C" w:rsidRDefault="0001061C" w:rsidP="001A7962">
      <w:pPr>
        <w:pStyle w:val="TH"/>
        <w:rPr>
          <w:lang w:eastAsia="ja-JP"/>
        </w:rPr>
      </w:pPr>
    </w:p>
    <w:p w14:paraId="47CEE9EA" w14:textId="3043F755" w:rsidR="0001061C" w:rsidRDefault="002423D5" w:rsidP="001A7962">
      <w:pPr>
        <w:pStyle w:val="TF"/>
      </w:pPr>
      <w:r>
        <w:object w:dxaOrig="18840" w:dyaOrig="12276" w14:anchorId="528EE9BE">
          <v:shape id="_x0000_i1203" type="#_x0000_t75" style="width:481.2pt;height:313.8pt" o:ole="">
            <v:imagedata r:id="rId371" o:title=""/>
          </v:shape>
          <o:OLEObject Type="Embed" ProgID="Visio.Drawing.15" ShapeID="_x0000_i1203" DrawAspect="Content" ObjectID="_1761769514" r:id="rId372"/>
        </w:object>
      </w:r>
      <w:r w:rsidR="0001061C">
        <w:t>Figure 6.5.4-1: SUPI to 5G-GUTI retrieval – illustration 1</w:t>
      </w:r>
    </w:p>
    <w:p w14:paraId="67F0A221" w14:textId="71A28121" w:rsidR="0001061C" w:rsidRDefault="0001061C" w:rsidP="0001061C">
      <w:r>
        <w:t>Scenario 1:</w:t>
      </w:r>
    </w:p>
    <w:p w14:paraId="1588A9F4" w14:textId="657C6EF4"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6ECA093" w14:textId="07F8238E" w:rsidR="0001061C" w:rsidRDefault="0001061C" w:rsidP="0001061C">
      <w:pPr>
        <w:pStyle w:val="B1"/>
        <w:ind w:firstLine="0"/>
      </w:pPr>
      <w:r>
        <w:lastRenderedPageBreak/>
        <w:t>The ICF has an ID association for that SUPI with an active 5G-GUTI, however, the Association Start Time Tg of that ID association is after the Observed Time of T1.</w:t>
      </w:r>
    </w:p>
    <w:p w14:paraId="2ED90451" w14:textId="5578A600" w:rsidR="0001061C" w:rsidRDefault="0001061C" w:rsidP="0001061C">
      <w:pPr>
        <w:pStyle w:val="B1"/>
        <w:ind w:firstLine="0"/>
      </w:pPr>
      <w:r>
        <w:t>Accordingly, the Identity Association Response will have no Identity Association Records.</w:t>
      </w:r>
    </w:p>
    <w:p w14:paraId="568753E4" w14:textId="10852D4D" w:rsidR="0001061C" w:rsidRDefault="0001061C" w:rsidP="0001061C">
      <w:r>
        <w:t>Scenario 2:</w:t>
      </w:r>
    </w:p>
    <w:p w14:paraId="20AA4213" w14:textId="165DC930"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3EB58A20" w14:textId="6D7DE083" w:rsidR="0001061C" w:rsidRDefault="0001061C" w:rsidP="0001061C">
      <w:pPr>
        <w:pStyle w:val="B1"/>
        <w:ind w:firstLine="0"/>
      </w:pPr>
      <w:r>
        <w:t>The ICF has an ID association for that SUPI with an active 5G-GUTI, however, the Association Start Time Tp of that ID association is after the Observed Time of T2.</w:t>
      </w:r>
    </w:p>
    <w:p w14:paraId="5580C271" w14:textId="111AE7DF" w:rsidR="0001061C" w:rsidRDefault="0001061C" w:rsidP="0001061C">
      <w:pPr>
        <w:pStyle w:val="B1"/>
        <w:ind w:firstLine="0"/>
      </w:pPr>
      <w:r>
        <w:t>The ID association with a 5G-GUTI which was active at the Observed Time T2 was already deleted when the Identity Association Request is received at the ICF.</w:t>
      </w:r>
    </w:p>
    <w:p w14:paraId="47B05A91" w14:textId="503E073D" w:rsidR="0001061C" w:rsidRDefault="0001061C" w:rsidP="0001061C">
      <w:pPr>
        <w:pStyle w:val="B1"/>
        <w:ind w:firstLine="0"/>
      </w:pPr>
      <w:r>
        <w:t>Accordingly, the Identity Association Response will have no Identity Association Records.</w:t>
      </w:r>
    </w:p>
    <w:p w14:paraId="538F4DA2" w14:textId="77777777" w:rsidR="0001061C" w:rsidRDefault="0001061C" w:rsidP="0001061C">
      <w:pPr>
        <w:pStyle w:val="Heading4"/>
      </w:pPr>
      <w:bookmarkStart w:id="301" w:name="_Toc151152105"/>
      <w:r>
        <w:t>6.5.4.3</w:t>
      </w:r>
      <w:r>
        <w:tab/>
        <w:t>Illustration 2</w:t>
      </w:r>
      <w:bookmarkEnd w:id="301"/>
    </w:p>
    <w:p w14:paraId="3BA21B57" w14:textId="1241FB36" w:rsidR="0001061C" w:rsidRDefault="00A07D0C" w:rsidP="0001061C">
      <w:r>
        <w:t>F</w:t>
      </w:r>
      <w:r w:rsidR="0001061C">
        <w:t>igure 6.5.4-2 illustrates three scenarios based on the Observed Time and the time at which the ICF receives the Identity Association Request.</w:t>
      </w:r>
    </w:p>
    <w:p w14:paraId="54FFAA20" w14:textId="08367F19" w:rsidR="0001061C" w:rsidRDefault="0001061C" w:rsidP="001A7962">
      <w:pPr>
        <w:pStyle w:val="TH"/>
        <w:rPr>
          <w:lang w:eastAsia="ja-JP"/>
        </w:rPr>
      </w:pPr>
    </w:p>
    <w:p w14:paraId="6F2E7F70" w14:textId="50CF3022" w:rsidR="0001061C" w:rsidRDefault="002423D5" w:rsidP="001A7962">
      <w:pPr>
        <w:pStyle w:val="TF"/>
      </w:pPr>
      <w:r>
        <w:object w:dxaOrig="18864" w:dyaOrig="13440" w14:anchorId="52D34B55">
          <v:shape id="_x0000_i1204" type="#_x0000_t75" style="width:481.8pt;height:343.2pt" o:ole="">
            <v:imagedata r:id="rId373" o:title=""/>
          </v:shape>
          <o:OLEObject Type="Embed" ProgID="Visio.Drawing.15" ShapeID="_x0000_i1204" DrawAspect="Content" ObjectID="_1761769515" r:id="rId374"/>
        </w:object>
      </w:r>
      <w:r w:rsidR="0001061C">
        <w:t>Figure 6.5.4-2: SUPI to 5G-GUTI retrieval – illustration 2</w:t>
      </w:r>
    </w:p>
    <w:p w14:paraId="65DBE884" w14:textId="084EF2E7" w:rsidR="0001061C" w:rsidRDefault="0001061C" w:rsidP="0001061C">
      <w:r>
        <w:t>Scenario 1:</w:t>
      </w:r>
    </w:p>
    <w:p w14:paraId="40740178" w14:textId="5740762E"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3D69398D" w14:textId="5FFAEC36" w:rsidR="0001061C" w:rsidRDefault="0001061C" w:rsidP="0001061C">
      <w:pPr>
        <w:pStyle w:val="B1"/>
        <w:ind w:firstLine="0"/>
      </w:pPr>
      <w:r>
        <w:lastRenderedPageBreak/>
        <w:t>The ICF has an ID association for that SUPI with an active 5G-GUTI, the Association Start Time Tg of that ID association is before the Observed Time of T1.</w:t>
      </w:r>
    </w:p>
    <w:p w14:paraId="08D1B1B7" w14:textId="50130671" w:rsidR="0001061C" w:rsidRDefault="0001061C" w:rsidP="0001061C">
      <w:pPr>
        <w:pStyle w:val="B1"/>
        <w:ind w:firstLine="0"/>
      </w:pPr>
      <w:r>
        <w:t>Accordingly, the Identity Association Response will have the Identity Association Record with the 5G-GUTI (</w:t>
      </w:r>
      <w:r w:rsidR="00DC1009">
        <w:t>including</w:t>
      </w:r>
      <w:r>
        <w:t xml:space="preserve"> SUCI, PEI, SUPI) with an Association Start Time of Tg.</w:t>
      </w:r>
    </w:p>
    <w:p w14:paraId="6F9B64A3" w14:textId="421D60DE" w:rsidR="0001061C" w:rsidRDefault="0001061C" w:rsidP="0001061C">
      <w:r>
        <w:t>Scenario 2:</w:t>
      </w:r>
    </w:p>
    <w:p w14:paraId="3770B308" w14:textId="2C67BAF7"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T1.</w:t>
      </w:r>
    </w:p>
    <w:p w14:paraId="79911072" w14:textId="0D6CE5C4" w:rsidR="0001061C" w:rsidRDefault="0001061C" w:rsidP="0001061C">
      <w:pPr>
        <w:pStyle w:val="B1"/>
        <w:ind w:firstLine="0"/>
      </w:pPr>
      <w:r>
        <w:t>The ICF has an ID association for that SUPI with an active 5G-GUTI, however, the Association Start Time Tp of that ID association is after the Observed Time of T1.</w:t>
      </w:r>
    </w:p>
    <w:p w14:paraId="4D30DDC0" w14:textId="25B740D5" w:rsidR="0001061C" w:rsidRDefault="0001061C" w:rsidP="0001061C">
      <w:pPr>
        <w:pStyle w:val="B1"/>
        <w:ind w:firstLine="0"/>
      </w:pPr>
      <w:r>
        <w:t>The ID association with a 5G-GUTI which was active at the Observed Time T1 is in de-caching phase within the ICF when the ICF receives the Identity Association Request.</w:t>
      </w:r>
    </w:p>
    <w:p w14:paraId="66B7DDCC" w14:textId="04EAF013" w:rsidR="0001061C" w:rsidRDefault="0001061C" w:rsidP="0001061C">
      <w:pPr>
        <w:pStyle w:val="B1"/>
        <w:ind w:firstLine="0"/>
      </w:pPr>
      <w:r>
        <w:t>Accordingly, the Identity Association Response will have the Identity Association Record with the 5G-GUTI (</w:t>
      </w:r>
      <w:r w:rsidR="00DC1009">
        <w:t>including</w:t>
      </w:r>
      <w:r>
        <w:t xml:space="preserve"> SUPI, SUCI, PEI) with an Association Start Time of Tg and Association End Time of Tp.</w:t>
      </w:r>
    </w:p>
    <w:p w14:paraId="36C4CD27" w14:textId="460E6EA5" w:rsidR="0001061C" w:rsidRDefault="0001061C" w:rsidP="0001061C">
      <w:r>
        <w:t>Scenario 3:</w:t>
      </w:r>
    </w:p>
    <w:p w14:paraId="36FF162E" w14:textId="590D6615" w:rsidR="0001061C" w:rsidRDefault="0001061C" w:rsidP="0001061C">
      <w:pPr>
        <w:pStyle w:val="B1"/>
        <w:ind w:firstLine="0"/>
      </w:pPr>
      <w:r>
        <w:t xml:space="preserve">The Identity Association Request (with </w:t>
      </w:r>
      <w:r w:rsidR="00DC1009">
        <w:t xml:space="preserve">the </w:t>
      </w:r>
      <w:r>
        <w:t>SUPI in the Request Details) is received at the ICF with an Observed Time of T2.</w:t>
      </w:r>
    </w:p>
    <w:p w14:paraId="7302A159" w14:textId="480DB0BC" w:rsidR="0001061C" w:rsidRDefault="0001061C" w:rsidP="0001061C">
      <w:pPr>
        <w:pStyle w:val="B1"/>
        <w:ind w:firstLine="0"/>
      </w:pPr>
      <w:r>
        <w:t>The ICF has an ID association for that SUPI with an active 5G-GUTI, however, the Association Start Time Ty of that ID association is after the Observed Time of T2.</w:t>
      </w:r>
    </w:p>
    <w:p w14:paraId="38898A59" w14:textId="5041EEF1" w:rsidR="0001061C" w:rsidRDefault="0001061C" w:rsidP="0001061C">
      <w:pPr>
        <w:pStyle w:val="B1"/>
        <w:ind w:firstLine="0"/>
      </w:pPr>
      <w:r>
        <w:t>The ID association with a 5G-GUTI which was active at the Observed Time T2 is in the de-caching phase within the ICF when the ICF receives the Identity Association Request.</w:t>
      </w:r>
    </w:p>
    <w:p w14:paraId="0F8D38A0" w14:textId="4408C645" w:rsidR="0001061C" w:rsidRDefault="0001061C" w:rsidP="0001061C">
      <w:pPr>
        <w:pStyle w:val="B1"/>
        <w:ind w:firstLine="0"/>
      </w:pPr>
      <w:r>
        <w:t>Accordingly, the Identity Association Response will have the Identity Association Record with the 5G-GUTI (</w:t>
      </w:r>
      <w:r w:rsidR="00DC1009">
        <w:t>including</w:t>
      </w:r>
      <w:r>
        <w:t xml:space="preserve"> SUPI and PEI) with an Association Start Time of Tp and Association End Time of Ty.</w:t>
      </w:r>
    </w:p>
    <w:p w14:paraId="37C1FFC2" w14:textId="77777777" w:rsidR="0001061C" w:rsidRDefault="0001061C" w:rsidP="0001061C">
      <w:pPr>
        <w:pStyle w:val="Heading4"/>
      </w:pPr>
      <w:bookmarkStart w:id="302" w:name="_Toc151152106"/>
      <w:r>
        <w:t>6.5.4.4</w:t>
      </w:r>
      <w:r>
        <w:tab/>
        <w:t>Illustration 3</w:t>
      </w:r>
      <w:bookmarkEnd w:id="302"/>
    </w:p>
    <w:p w14:paraId="287D80B5" w14:textId="05A37312" w:rsidR="0001061C" w:rsidRDefault="00AF0E96" w:rsidP="0001061C">
      <w:r>
        <w:t>F</w:t>
      </w:r>
      <w:r w:rsidR="0001061C">
        <w:t xml:space="preserve">igure 6.5.4-3 illustrates a scenario that shows the impact of </w:t>
      </w:r>
      <w:r w:rsidR="00DC1009">
        <w:t xml:space="preserve">a </w:t>
      </w:r>
      <w:r w:rsidR="0001061C">
        <w:t>Time-Window used within the ICF for a SUPI to 5G-GUTI retrieval case.</w:t>
      </w:r>
    </w:p>
    <w:p w14:paraId="71BF6150" w14:textId="1FAB15D7" w:rsidR="0001061C" w:rsidRDefault="0001061C" w:rsidP="001A7962">
      <w:pPr>
        <w:pStyle w:val="TH"/>
        <w:rPr>
          <w:lang w:eastAsia="ja-JP"/>
        </w:rPr>
      </w:pPr>
    </w:p>
    <w:p w14:paraId="560537CB" w14:textId="3D8A5DF7" w:rsidR="0001061C" w:rsidRDefault="002423D5" w:rsidP="001A7962">
      <w:pPr>
        <w:pStyle w:val="TF"/>
      </w:pPr>
      <w:r>
        <w:object w:dxaOrig="19206" w:dyaOrig="13440" w14:anchorId="5D2290BA">
          <v:shape id="_x0000_i1205" type="#_x0000_t75" style="width:480pt;height:336pt" o:ole="">
            <v:imagedata r:id="rId375" o:title=""/>
          </v:shape>
          <o:OLEObject Type="Embed" ProgID="Visio.Drawing.15" ShapeID="_x0000_i1205" DrawAspect="Content" ObjectID="_1761769516" r:id="rId376"/>
        </w:object>
      </w:r>
      <w:r w:rsidR="0001061C">
        <w:t>Figure 6.5.4-3: SUPI to 5G-GUTI retrieval – impact of Time-Window</w:t>
      </w:r>
    </w:p>
    <w:p w14:paraId="213A38CB" w14:textId="0ECC9E21" w:rsidR="0001061C" w:rsidRDefault="0001061C" w:rsidP="0001061C">
      <w:r>
        <w:t>The Identity Association Request (with SUPI in the Request Details) is received at the ICF with an Observed Time of T1.</w:t>
      </w:r>
    </w:p>
    <w:p w14:paraId="51A1999D" w14:textId="5ADB179A" w:rsidR="0001061C" w:rsidRDefault="0001061C" w:rsidP="0001061C">
      <w:r>
        <w:t>The ICF has implemented a Time-Window concept to adjust the time-lag due to the differences between the LEA clock and the CSP clock.</w:t>
      </w:r>
    </w:p>
    <w:p w14:paraId="3F8EFC05" w14:textId="1B61CC5C" w:rsidR="0001061C" w:rsidRDefault="0001061C" w:rsidP="0001061C">
      <w:r>
        <w:t xml:space="preserve">The ICF has an ID association for that SUPI with an active 5G-GUTI, the Association Start Time Ty is before the Observed Time T1, if </w:t>
      </w:r>
      <w:r w:rsidR="003D75BC">
        <w:t xml:space="preserve">the </w:t>
      </w:r>
      <w:r>
        <w:t>Time-Window is applied. Without the Time-Window, the Association Start Time Ty would have been concluded to be after the Observed Time T2.</w:t>
      </w:r>
    </w:p>
    <w:p w14:paraId="6B671971" w14:textId="0C9F6A99" w:rsidR="0001061C" w:rsidRDefault="0001061C" w:rsidP="0001061C">
      <w:r>
        <w:t>There was another ID association with a 5G-GUTI that was active at the Observed Time T2 but is in a de-caching phase within the ICF when the ICF receives the Identity Association Request.</w:t>
      </w:r>
    </w:p>
    <w:p w14:paraId="6D47E4C8" w14:textId="5AC92DC5" w:rsidR="0001061C" w:rsidRDefault="0001061C" w:rsidP="0001061C">
      <w:r>
        <w:t>Since two ID associations are considered to be active within the Time-Window of Observed Time T1, the ICF includes two Identity Association Records:</w:t>
      </w:r>
    </w:p>
    <w:p w14:paraId="7A20B9AC" w14:textId="0171AB9B" w:rsidR="0001061C" w:rsidRPr="001A7962" w:rsidRDefault="0001061C" w:rsidP="001A7962">
      <w:pPr>
        <w:pStyle w:val="B1"/>
      </w:pPr>
      <w:r>
        <w:t>1)</w:t>
      </w:r>
      <w:r w:rsidR="00AF0E96">
        <w:tab/>
      </w:r>
      <w:r>
        <w:t>5G</w:t>
      </w:r>
      <w:r w:rsidRPr="00AF0E96">
        <w:t>-GUTI (also includ</w:t>
      </w:r>
      <w:r w:rsidR="003D75BC">
        <w:t>ing</w:t>
      </w:r>
      <w:r w:rsidRPr="00AF0E96">
        <w:t xml:space="preserve"> the SUPI and the PEI) along with the Association Start Time of Tp and Association End Time of Ty.</w:t>
      </w:r>
    </w:p>
    <w:p w14:paraId="548006C6" w14:textId="00D10C44" w:rsidR="0001061C" w:rsidRDefault="0001061C" w:rsidP="001A7962">
      <w:pPr>
        <w:pStyle w:val="B1"/>
      </w:pPr>
      <w:r w:rsidRPr="001A7962">
        <w:t>2)</w:t>
      </w:r>
      <w:r w:rsidR="00AF0E96">
        <w:tab/>
      </w:r>
      <w:r w:rsidRPr="001A7962">
        <w:t>5G-GU</w:t>
      </w:r>
      <w:r>
        <w:t>TI (also includ</w:t>
      </w:r>
      <w:r w:rsidR="003D75BC">
        <w:t>ing</w:t>
      </w:r>
      <w:r>
        <w:t xml:space="preserve"> the SUPI and the PEI) along with the Association Start Time of Ty.</w:t>
      </w:r>
    </w:p>
    <w:p w14:paraId="4E90CD8B" w14:textId="77777777" w:rsidR="0001061C" w:rsidRDefault="0001061C" w:rsidP="0001061C">
      <w:pPr>
        <w:pStyle w:val="Heading4"/>
      </w:pPr>
      <w:bookmarkStart w:id="303" w:name="_Toc151152107"/>
      <w:r>
        <w:t>6.5.4.5</w:t>
      </w:r>
      <w:r>
        <w:tab/>
        <w:t>Illustration 4</w:t>
      </w:r>
      <w:bookmarkEnd w:id="303"/>
    </w:p>
    <w:p w14:paraId="242A31C1" w14:textId="06DB1432" w:rsidR="0001061C" w:rsidRDefault="002607CC" w:rsidP="0001061C">
      <w:r>
        <w:t>F</w:t>
      </w:r>
      <w:r w:rsidR="0001061C">
        <w:t xml:space="preserve">igure 6.5.4-4 illustrates a flow-diagram that shows the SUPI to 5G-GUTI retrieval handling when the two 5G-GUTIs are presumed to be associated to the SUPI (only one valid). </w:t>
      </w:r>
    </w:p>
    <w:p w14:paraId="01C36DF1" w14:textId="1DA276C4" w:rsidR="0001061C" w:rsidRDefault="0001061C" w:rsidP="0001061C">
      <w:r>
        <w:t>The flow has three scenarios based on the time the Observed Time.</w:t>
      </w:r>
    </w:p>
    <w:p w14:paraId="415D6C33" w14:textId="77777777" w:rsidR="0001061C" w:rsidRDefault="0001061C" w:rsidP="001A7962">
      <w:pPr>
        <w:pStyle w:val="TH"/>
        <w:rPr>
          <w:lang w:eastAsia="ja-JP"/>
        </w:rPr>
      </w:pPr>
      <w:r>
        <w:rPr>
          <w:lang w:eastAsia="ja-JP"/>
        </w:rPr>
        <w:object w:dxaOrig="9636" w:dyaOrig="6888" w14:anchorId="2A5A5517">
          <v:shape id="_x0000_i1206" type="#_x0000_t75" style="width:481.2pt;height:345pt" o:ole="">
            <v:imagedata r:id="rId377" o:title=""/>
          </v:shape>
          <o:OLEObject Type="Embed" ProgID="Visio.Drawing.15" ShapeID="_x0000_i1206" DrawAspect="Content" ObjectID="_1761769517" r:id="rId378"/>
        </w:object>
      </w:r>
    </w:p>
    <w:p w14:paraId="380CBC78" w14:textId="77777777" w:rsidR="0001061C" w:rsidRDefault="0001061C" w:rsidP="001A7962">
      <w:pPr>
        <w:pStyle w:val="TF"/>
      </w:pPr>
      <w:r>
        <w:t>Figure 6.5.4-4: SUPI to 5G-GUTI retrieval - example 4</w:t>
      </w:r>
    </w:p>
    <w:p w14:paraId="5BA70D33" w14:textId="7CB3044F" w:rsidR="0001061C" w:rsidRDefault="0001061C" w:rsidP="0001061C">
      <w:r>
        <w:t>Scenario A:</w:t>
      </w:r>
    </w:p>
    <w:p w14:paraId="32B253EA" w14:textId="7AB932FF" w:rsidR="0001061C" w:rsidRDefault="0001061C" w:rsidP="0001061C">
      <w:pPr>
        <w:pStyle w:val="B1"/>
        <w:ind w:firstLine="0"/>
      </w:pPr>
      <w:r>
        <w:t>The assignment of a 5G-GUTI that has the Association Start Time of Tp (in ICF) was not successful. The CONFIGURATION UPDATE COMMAND did not reach the UE.</w:t>
      </w:r>
    </w:p>
    <w:p w14:paraId="7E4A118B" w14:textId="2DE65AD9" w:rsidR="0001061C" w:rsidRDefault="0001061C" w:rsidP="0001061C">
      <w:r>
        <w:t>Scenario B:</w:t>
      </w:r>
    </w:p>
    <w:p w14:paraId="7A900405" w14:textId="7937F432" w:rsidR="0001061C" w:rsidRDefault="0001061C" w:rsidP="0001061C">
      <w:pPr>
        <w:pStyle w:val="B1"/>
        <w:ind w:firstLine="0"/>
      </w:pPr>
      <w:r>
        <w:t>The assignment of a 5G-GUTI that has the Association Start Time of Ty (in ICF) was not successful. The CONFIGURATION UPDATE COMPLETE did not reach the AMF.</w:t>
      </w:r>
    </w:p>
    <w:p w14:paraId="01F71DD8" w14:textId="72A0194C" w:rsidR="0001061C" w:rsidRDefault="0001061C" w:rsidP="0001061C">
      <w:r>
        <w:t>Scenario 1:</w:t>
      </w:r>
    </w:p>
    <w:p w14:paraId="00409BD9" w14:textId="77777777" w:rsidR="0001061C" w:rsidRDefault="0001061C" w:rsidP="0001061C">
      <w:pPr>
        <w:pStyle w:val="B1"/>
        <w:ind w:firstLine="0"/>
      </w:pPr>
      <w:r>
        <w:t xml:space="preserve">The Identity Association Request is received at the ICF with an Observed Time of T1. </w:t>
      </w:r>
    </w:p>
    <w:p w14:paraId="49A78609" w14:textId="77777777" w:rsidR="0001061C" w:rsidRDefault="0001061C" w:rsidP="0001061C">
      <w:pPr>
        <w:pStyle w:val="B1"/>
        <w:ind w:firstLine="0"/>
      </w:pPr>
      <w:r>
        <w:t xml:space="preserve">The ICF has an ID association for that SUPI with an active 5G-GUTI and the Association Start Time Tg of that ID association is before the Observed Time of T1. </w:t>
      </w:r>
    </w:p>
    <w:p w14:paraId="3ACDEC91" w14:textId="6ED02D98"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Tg. </w:t>
      </w:r>
    </w:p>
    <w:p w14:paraId="08F95670" w14:textId="02F7719F" w:rsidR="0001061C" w:rsidRDefault="0001061C" w:rsidP="0001061C">
      <w:r>
        <w:t>Scenario 2:</w:t>
      </w:r>
    </w:p>
    <w:p w14:paraId="6075BF68" w14:textId="69CEA1B9" w:rsidR="0001061C" w:rsidRDefault="0001061C" w:rsidP="0001061C">
      <w:pPr>
        <w:pStyle w:val="B1"/>
        <w:ind w:firstLine="0"/>
      </w:pPr>
      <w:r>
        <w:t>The Identity Association Request is received at the ICF with an Observed Time of T2.</w:t>
      </w:r>
    </w:p>
    <w:p w14:paraId="203CE5E1" w14:textId="371F228E" w:rsidR="0001061C" w:rsidRDefault="0001061C" w:rsidP="0001061C">
      <w:pPr>
        <w:pStyle w:val="B1"/>
        <w:ind w:firstLine="0"/>
      </w:pPr>
      <w:r>
        <w:t>The ICF has an ID association for that SUPI with an active 5G-GUTI and the Association Start Time Tp of that ID association is before the Observed Time of T2.</w:t>
      </w:r>
    </w:p>
    <w:p w14:paraId="5B4BAE32" w14:textId="437221F4"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Tp.</w:t>
      </w:r>
    </w:p>
    <w:p w14:paraId="01669C9E" w14:textId="2A67A597" w:rsidR="0001061C" w:rsidRDefault="0001061C" w:rsidP="0001061C">
      <w:pPr>
        <w:pStyle w:val="NO"/>
      </w:pPr>
      <w:r>
        <w:lastRenderedPageBreak/>
        <w:t xml:space="preserve">NOTE: </w:t>
      </w:r>
      <w:r>
        <w:tab/>
        <w:t>Since the associated CONFIGURATION UPDATE COMMAND (Scenario A) never reached the UE, the 5G-GUTI included in the Identity Association Record is not the real one. But, from an ICF perspective, it is the real one.</w:t>
      </w:r>
    </w:p>
    <w:p w14:paraId="589314D1" w14:textId="65484A59" w:rsidR="0001061C" w:rsidRDefault="0001061C" w:rsidP="0001061C">
      <w:r>
        <w:t>Scenario 3</w:t>
      </w:r>
    </w:p>
    <w:p w14:paraId="1D927158" w14:textId="215936E3" w:rsidR="0001061C" w:rsidRDefault="0001061C" w:rsidP="0001061C">
      <w:pPr>
        <w:pStyle w:val="B1"/>
        <w:ind w:firstLine="0"/>
      </w:pPr>
      <w:r>
        <w:t>The Identity Association Request is received at the ICF with an Observed Time of T3.</w:t>
      </w:r>
    </w:p>
    <w:p w14:paraId="1612ECA0" w14:textId="769B7449" w:rsidR="0001061C" w:rsidRDefault="0001061C" w:rsidP="0001061C">
      <w:pPr>
        <w:pStyle w:val="B1"/>
        <w:ind w:firstLine="0"/>
      </w:pPr>
      <w:r>
        <w:t>The ICF has an ID association for that SUPI with an active 5G-GUTI and the Association Start Time Ty of that ID association is before the Observed Time of T3.</w:t>
      </w:r>
    </w:p>
    <w:p w14:paraId="6F0C7DAE" w14:textId="0C8D775E" w:rsidR="0001061C" w:rsidRDefault="0001061C" w:rsidP="0001061C">
      <w:pPr>
        <w:pStyle w:val="B1"/>
        <w:ind w:firstLine="0"/>
      </w:pPr>
      <w:r>
        <w:t>Accordingly, the Identity Association Response will have the Identity Association Record with the 5G-GUTI (</w:t>
      </w:r>
      <w:r w:rsidR="003D75BC">
        <w:t>including</w:t>
      </w:r>
      <w:r>
        <w:t xml:space="preserve"> SUPI) with an Association Start Time of Ty.</w:t>
      </w:r>
    </w:p>
    <w:p w14:paraId="4D3E67F5" w14:textId="79336EE9" w:rsidR="0001061C" w:rsidRDefault="0001061C" w:rsidP="0001061C">
      <w:pPr>
        <w:pStyle w:val="NO"/>
      </w:pPr>
      <w:r>
        <w:t>NOTE:</w:t>
      </w:r>
      <w:r>
        <w:tab/>
        <w:t xml:space="preserve">Since the associated CONFIGURATION UPDATE COMPLETE (Scenario B) never reached the AMF, the AMF would first try </w:t>
      </w:r>
      <w:r w:rsidR="003D75BC">
        <w:t xml:space="preserve">to </w:t>
      </w:r>
      <w:r>
        <w:t>page the UE with a different 5G-GUTI. However, when that fails, the AMF would page the UE with the 5G-GUTI included in the Identity Association Record.</w:t>
      </w:r>
    </w:p>
    <w:p w14:paraId="6E2703A2" w14:textId="77777777" w:rsidR="0001061C" w:rsidRDefault="0001061C" w:rsidP="0001061C">
      <w:pPr>
        <w:pStyle w:val="Heading3"/>
      </w:pPr>
      <w:bookmarkStart w:id="304" w:name="_Toc151152108"/>
      <w:r>
        <w:t>6.5.5</w:t>
      </w:r>
      <w:r>
        <w:tab/>
        <w:t>Ongoing identity association scenarios</w:t>
      </w:r>
      <w:bookmarkEnd w:id="304"/>
    </w:p>
    <w:p w14:paraId="69C351B0" w14:textId="77777777" w:rsidR="0001061C" w:rsidRDefault="0001061C" w:rsidP="0001061C">
      <w:pPr>
        <w:pStyle w:val="Heading4"/>
      </w:pPr>
      <w:bookmarkStart w:id="305" w:name="_Toc151152109"/>
      <w:r>
        <w:t>6.5.5.1</w:t>
      </w:r>
      <w:r>
        <w:tab/>
        <w:t>General</w:t>
      </w:r>
      <w:bookmarkEnd w:id="305"/>
    </w:p>
    <w:p w14:paraId="0521C640" w14:textId="35840E67" w:rsidR="0001061C" w:rsidRDefault="0001061C" w:rsidP="0001061C">
      <w:r>
        <w:t>This clause illustrates the end to end flow diagrams for ongoing identity association scenarios.</w:t>
      </w:r>
    </w:p>
    <w:p w14:paraId="7BBF3BA5" w14:textId="26295C1D" w:rsidR="0001061C" w:rsidRDefault="0001061C" w:rsidP="0001061C">
      <w:r>
        <w:t>The LEA may send an LI_HIQR Request to activate the ongoing identity association or deactivate a previously active ongoing identity association.</w:t>
      </w:r>
    </w:p>
    <w:p w14:paraId="72602432" w14:textId="77777777" w:rsidR="0001061C" w:rsidRDefault="0001061C" w:rsidP="0001061C">
      <w:pPr>
        <w:pStyle w:val="Heading4"/>
      </w:pPr>
      <w:bookmarkStart w:id="306" w:name="_Toc151152110"/>
      <w:r>
        <w:t>6.5.5.2</w:t>
      </w:r>
      <w:r>
        <w:tab/>
        <w:t>Illustration 1</w:t>
      </w:r>
      <w:bookmarkEnd w:id="306"/>
      <w:r>
        <w:t xml:space="preserve"> </w:t>
      </w:r>
    </w:p>
    <w:p w14:paraId="6D598AB9" w14:textId="106E66F2" w:rsidR="0001061C" w:rsidRDefault="002607CC" w:rsidP="0001061C">
      <w:r>
        <w:t>F</w:t>
      </w:r>
      <w:r w:rsidR="0001061C">
        <w:t>igure 6.5.5-1 shows one example of ongoing identity association handling.</w:t>
      </w:r>
    </w:p>
    <w:p w14:paraId="1F2BBF17" w14:textId="2A290FF1" w:rsidR="0001061C" w:rsidRDefault="0001061C" w:rsidP="001A7962">
      <w:pPr>
        <w:pStyle w:val="TH"/>
        <w:rPr>
          <w:lang w:eastAsia="ja-JP"/>
        </w:rPr>
      </w:pPr>
    </w:p>
    <w:p w14:paraId="6C4E8DC6" w14:textId="54A0BA15" w:rsidR="0001061C" w:rsidRDefault="00920E7F" w:rsidP="001A7962">
      <w:pPr>
        <w:pStyle w:val="TF"/>
      </w:pPr>
      <w:r>
        <w:object w:dxaOrig="19518" w:dyaOrig="13440" w14:anchorId="4D3BB4AC">
          <v:shape id="_x0000_i1207" type="#_x0000_t75" style="width:481.2pt;height:331.8pt" o:ole="">
            <v:imagedata r:id="rId379" o:title=""/>
          </v:shape>
          <o:OLEObject Type="Embed" ProgID="Visio.Drawing.15" ShapeID="_x0000_i1207" DrawAspect="Content" ObjectID="_1761769518" r:id="rId380"/>
        </w:object>
      </w:r>
      <w:r w:rsidR="0001061C">
        <w:t>Figure 6.5.5-1: Ongoing identity association handling – illustration 1</w:t>
      </w:r>
    </w:p>
    <w:p w14:paraId="1CA1DC85" w14:textId="766FF9A0" w:rsidR="0001061C" w:rsidRDefault="0001061C" w:rsidP="001A7962">
      <w:r>
        <w:t>In this illustration, the LEA sends an LI_HIQR Request for an ongoing identity association for a SUPI. The IQF sends an Activate Association Update message to the ICF.</w:t>
      </w:r>
    </w:p>
    <w:p w14:paraId="089589E6" w14:textId="04554C46" w:rsidR="0001061C" w:rsidRDefault="0001061C" w:rsidP="001A7962">
      <w:r>
        <w:t>The ICF finds that an active ID association is cached and includes that in the Identity Association Record of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6BD7FD24" w14:textId="575BC3FD"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8173DF2" w14:textId="767AA157"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Identity Association Update with an Identity Association Update Acknowledgement message.</w:t>
      </w:r>
    </w:p>
    <w:p w14:paraId="0EB04E19" w14:textId="76F8628A" w:rsidR="0001061C" w:rsidRDefault="0001061C" w:rsidP="0001061C">
      <w:pPr>
        <w:pStyle w:val="Heading4"/>
      </w:pPr>
      <w:bookmarkStart w:id="307" w:name="_Toc151152111"/>
      <w:r>
        <w:t>6.5.5.3</w:t>
      </w:r>
      <w:r>
        <w:tab/>
        <w:t>Illustration 2</w:t>
      </w:r>
      <w:bookmarkEnd w:id="307"/>
    </w:p>
    <w:p w14:paraId="1CB0DF1D" w14:textId="5F4BFF77" w:rsidR="0001061C" w:rsidRDefault="002607CC" w:rsidP="0001061C">
      <w:r>
        <w:t>F</w:t>
      </w:r>
      <w:r w:rsidR="0001061C">
        <w:t xml:space="preserve">igure 6.5.5-2 shows another example of ongoing identity association handling. In this example, the ICF has two ID associations, and </w:t>
      </w:r>
      <w:r w:rsidR="003D75BC">
        <w:t xml:space="preserve">the </w:t>
      </w:r>
      <w:r w:rsidR="0001061C">
        <w:t>illustration shows that the ICF would respond with the currently active 5G-GUTI.</w:t>
      </w:r>
    </w:p>
    <w:p w14:paraId="486C20B2" w14:textId="598C7E0A" w:rsidR="0001061C" w:rsidRDefault="0001061C" w:rsidP="001A7962">
      <w:pPr>
        <w:pStyle w:val="TH"/>
        <w:rPr>
          <w:lang w:eastAsia="ja-JP"/>
        </w:rPr>
      </w:pPr>
    </w:p>
    <w:p w14:paraId="772F193D" w14:textId="2553B24A" w:rsidR="0001061C" w:rsidRDefault="00920E7F" w:rsidP="001A7962">
      <w:pPr>
        <w:pStyle w:val="TF"/>
      </w:pPr>
      <w:r>
        <w:object w:dxaOrig="19518" w:dyaOrig="13440" w14:anchorId="5303632B">
          <v:shape id="_x0000_i1208" type="#_x0000_t75" style="width:481.2pt;height:331.8pt" o:ole="">
            <v:imagedata r:id="rId381" o:title=""/>
          </v:shape>
          <o:OLEObject Type="Embed" ProgID="Visio.Drawing.15" ShapeID="_x0000_i1208" DrawAspect="Content" ObjectID="_1761769519" r:id="rId382"/>
        </w:object>
      </w:r>
      <w:r w:rsidR="0001061C">
        <w:t>Figure 6.5.5-2: Ongoing identity association handling – illustration 2</w:t>
      </w:r>
    </w:p>
    <w:p w14:paraId="64E82B6D" w14:textId="723A48DD" w:rsidR="0001061C" w:rsidRDefault="0001061C" w:rsidP="001A7962">
      <w:r>
        <w:t>In this illustration, the LEA sends an LI_HIQR Request for an ongoing identity association for a SUPI. The IQF sends an Activate Association Update message to the ICF.</w:t>
      </w:r>
    </w:p>
    <w:p w14:paraId="39D6CE96" w14:textId="410A309C" w:rsidR="0001061C" w:rsidRDefault="0001061C" w:rsidP="001A7962">
      <w:r>
        <w:t>The ICF finds that an ID association with the Association Start Time of Tg is marked for deletion after the de-caching period. The ICF also finds an active ID association cached and includes that in the Identity Association Record in the Activate Associate Update Acknowledgement message to the IQF. The Identity Association Record in that way will have the currently active the 5G-GUTI (also includes the SUPI and PEI) with an Association Start Time of Tp. The IQF forwards the received information to the LEA in the LI_HIQR Response message.</w:t>
      </w:r>
    </w:p>
    <w:p w14:paraId="00C0301B" w14:textId="7DCC3426"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68022697" w14:textId="7EC59041" w:rsidR="0001061C" w:rsidRDefault="0001061C" w:rsidP="0001061C">
      <w:pPr>
        <w:pStyle w:val="Heading4"/>
      </w:pPr>
      <w:bookmarkStart w:id="308" w:name="_Toc151152112"/>
      <w:r>
        <w:t>6.5.5.4</w:t>
      </w:r>
      <w:r>
        <w:tab/>
        <w:t>Illustration 3</w:t>
      </w:r>
      <w:bookmarkEnd w:id="308"/>
    </w:p>
    <w:p w14:paraId="358F6432" w14:textId="26892112" w:rsidR="0001061C" w:rsidRDefault="002607CC" w:rsidP="0001061C">
      <w:r>
        <w:t>F</w:t>
      </w:r>
      <w:r w:rsidR="0001061C">
        <w:t>igure 6.5.5-3 shows another example of ongoing identity association handling. In this example, the UE deregisters from the network while an ongoing identity association is active in the ICF. Subsequently, the UE registers back to the network.</w:t>
      </w:r>
    </w:p>
    <w:p w14:paraId="5903A256" w14:textId="1DF992F0" w:rsidR="0001061C" w:rsidRDefault="0001061C" w:rsidP="001A7962">
      <w:pPr>
        <w:pStyle w:val="TH"/>
        <w:rPr>
          <w:lang w:eastAsia="ja-JP"/>
        </w:rPr>
      </w:pPr>
    </w:p>
    <w:p w14:paraId="7B77A4B7" w14:textId="64AD0614" w:rsidR="0001061C" w:rsidRDefault="00920E7F" w:rsidP="001A7962">
      <w:pPr>
        <w:pStyle w:val="TF"/>
      </w:pPr>
      <w:r>
        <w:object w:dxaOrig="19518" w:dyaOrig="14658" w14:anchorId="0F3EEDFB">
          <v:shape id="_x0000_i1209" type="#_x0000_t75" style="width:481.2pt;height:361.2pt" o:ole="">
            <v:imagedata r:id="rId383" o:title=""/>
          </v:shape>
          <o:OLEObject Type="Embed" ProgID="Visio.Drawing.15" ShapeID="_x0000_i1209" DrawAspect="Content" ObjectID="_1761769520" r:id="rId384"/>
        </w:object>
      </w:r>
      <w:r w:rsidR="0001061C">
        <w:t>Figure 6.5.5-3: Ongoing identity association handling – illustration 3</w:t>
      </w:r>
    </w:p>
    <w:p w14:paraId="37F6FAC4" w14:textId="75C682A2" w:rsidR="0001061C" w:rsidRDefault="0001061C" w:rsidP="001A7962">
      <w:r>
        <w:t>In this example, the LEA sends an LI_HIQR Request for an ongoing identity association for a SUPI. The IQF sends an Activate Association Update message to the ICF.</w:t>
      </w:r>
    </w:p>
    <w:p w14:paraId="18FEF577" w14:textId="0A86C1DB"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081B9BEB" w14:textId="6EC798AA"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6393700" w14:textId="7A38B51B"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 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Identity Association Update with an Identity Association Update Acknowledgement message.</w:t>
      </w:r>
    </w:p>
    <w:p w14:paraId="7BFFD06A" w14:textId="6C88B6AE" w:rsidR="0001061C" w:rsidRDefault="0001061C" w:rsidP="001A7962">
      <w:r>
        <w:t>Later the UE registers to the network again. After the new 5G-GUTI is assigned, the IEF sends the IEF Association Record with the new 5G-GUTI, SUCI, SUPI, PEI to the ICF. The ICF caches the ID association with an Association Start Time of Ty. The ICF also sends the Identity Association Update Message to the IQF with an Identity Association Record containing the 5G-GUTI (</w:t>
      </w:r>
      <w:r w:rsidR="003D75BC">
        <w:t>including</w:t>
      </w:r>
      <w:r>
        <w:t xml:space="preserve"> the SUPI, SUCI and the PEI) along with the Association Start Time of Ty. The IQF forwards the received information to the LEA in the LI_HIQR Updates message. The IQF would acknowledge the receipt of Identity Association Update with an Identity Association Update Acknowledgement message.</w:t>
      </w:r>
    </w:p>
    <w:p w14:paraId="1FEB7569" w14:textId="12A5A859" w:rsidR="0001061C" w:rsidRDefault="0001061C" w:rsidP="0001061C">
      <w:pPr>
        <w:pStyle w:val="Heading4"/>
      </w:pPr>
      <w:bookmarkStart w:id="309" w:name="_Toc151152113"/>
      <w:r>
        <w:lastRenderedPageBreak/>
        <w:t>6.5.5.5</w:t>
      </w:r>
      <w:r>
        <w:tab/>
        <w:t>Illustration 4</w:t>
      </w:r>
      <w:bookmarkEnd w:id="309"/>
    </w:p>
    <w:p w14:paraId="2703FD36" w14:textId="1DBED974" w:rsidR="0001061C" w:rsidRDefault="002607CC" w:rsidP="0001061C">
      <w:r>
        <w:t>F</w:t>
      </w:r>
      <w:r w:rsidR="0001061C">
        <w:t>igure 6.5.5-4 shows another example of ongoing identity association handling. In this example, the LEA deactivates the ongoing identity association.</w:t>
      </w:r>
    </w:p>
    <w:p w14:paraId="5F15BFB5" w14:textId="53D52460" w:rsidR="0001061C" w:rsidRDefault="0001061C" w:rsidP="001A7962">
      <w:pPr>
        <w:pStyle w:val="TH"/>
        <w:rPr>
          <w:lang w:eastAsia="ja-JP"/>
        </w:rPr>
      </w:pPr>
    </w:p>
    <w:p w14:paraId="60685A58" w14:textId="0F72F3AB" w:rsidR="0001061C" w:rsidRDefault="00AB109D" w:rsidP="001A7962">
      <w:pPr>
        <w:pStyle w:val="TF"/>
      </w:pPr>
      <w:r>
        <w:object w:dxaOrig="19518" w:dyaOrig="13440" w14:anchorId="6389D614">
          <v:shape id="_x0000_i1210" type="#_x0000_t75" style="width:481.2pt;height:331.8pt" o:ole="">
            <v:imagedata r:id="rId385" o:title=""/>
          </v:shape>
          <o:OLEObject Type="Embed" ProgID="Visio.Drawing.15" ShapeID="_x0000_i1210" DrawAspect="Content" ObjectID="_1761769521" r:id="rId386"/>
        </w:object>
      </w:r>
      <w:r w:rsidR="0001061C">
        <w:t>Figure 6.5.5-4: Ongoing identity association handling – illustration 4</w:t>
      </w:r>
    </w:p>
    <w:p w14:paraId="1E5EC8C6" w14:textId="3DA907B0" w:rsidR="0001061C" w:rsidRDefault="0001061C" w:rsidP="001A7962">
      <w:r>
        <w:t>In this example, the LEA sends an LI_HIQR Request for an ongoing identity association for a SUPI. The IQF sends an Activate Association Update message to the ICF.</w:t>
      </w:r>
    </w:p>
    <w:p w14:paraId="35490F80" w14:textId="32E157C2"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4EE4647C" w14:textId="09F0820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2AEFD1B9" w14:textId="7ED22DDC" w:rsidR="0001061C" w:rsidRDefault="0001061C" w:rsidP="001A7962">
      <w:r>
        <w:t xml:space="preserve">Then, </w:t>
      </w:r>
      <w:r w:rsidR="003D75BC">
        <w:t xml:space="preserve">the </w:t>
      </w:r>
      <w:r>
        <w:t xml:space="preserve">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4D4D7688" w14:textId="6C27D6DC" w:rsidR="0001061C" w:rsidRDefault="0001061C" w:rsidP="001A7962">
      <w:r>
        <w:t>Later, a new 5G-GUTI is assigned to the UE at the AMF which is cached in the ICF with an Association Start Time of Ty. The ICF does not send the Identity Association Update message to the IQF because the ongoing identity association was previously deactivated by the LEA.</w:t>
      </w:r>
    </w:p>
    <w:p w14:paraId="2FC90E75" w14:textId="77777777" w:rsidR="0001061C" w:rsidRDefault="0001061C" w:rsidP="0001061C">
      <w:pPr>
        <w:pStyle w:val="Heading4"/>
      </w:pPr>
      <w:bookmarkStart w:id="310" w:name="_Toc151152114"/>
      <w:r>
        <w:lastRenderedPageBreak/>
        <w:t>6.5.5.6</w:t>
      </w:r>
      <w:r>
        <w:tab/>
        <w:t>Illustration 5</w:t>
      </w:r>
      <w:bookmarkEnd w:id="310"/>
      <w:r>
        <w:t xml:space="preserve"> </w:t>
      </w:r>
    </w:p>
    <w:p w14:paraId="4F3C6A2E" w14:textId="4A1D5B19" w:rsidR="0001061C" w:rsidRDefault="007216C9" w:rsidP="0001061C">
      <w:r>
        <w:t>F</w:t>
      </w:r>
      <w:r w:rsidR="0001061C">
        <w:t>igure 6.5.5-5 shows another example of ongoing identity association handling. In this example, the LEA deactivates the ongoing identity association while the UE was not registered to the network.</w:t>
      </w:r>
    </w:p>
    <w:p w14:paraId="5BC25215" w14:textId="6AB7E947" w:rsidR="0001061C" w:rsidRDefault="0001061C" w:rsidP="001A7962">
      <w:pPr>
        <w:pStyle w:val="TH"/>
        <w:rPr>
          <w:lang w:eastAsia="ja-JP"/>
        </w:rPr>
      </w:pPr>
    </w:p>
    <w:p w14:paraId="48D3D4A2" w14:textId="51537C91" w:rsidR="0001061C" w:rsidRDefault="00AB109D" w:rsidP="001A7962">
      <w:pPr>
        <w:pStyle w:val="TF"/>
      </w:pPr>
      <w:r>
        <w:object w:dxaOrig="19518" w:dyaOrig="14658" w14:anchorId="116C1D1F">
          <v:shape id="_x0000_i1211" type="#_x0000_t75" style="width:481.2pt;height:361.2pt" o:ole="">
            <v:imagedata r:id="rId387" o:title=""/>
          </v:shape>
          <o:OLEObject Type="Embed" ProgID="Visio.Drawing.15" ShapeID="_x0000_i1211" DrawAspect="Content" ObjectID="_1761769522" r:id="rId388"/>
        </w:object>
      </w:r>
      <w:r w:rsidR="0001061C">
        <w:t>Figure 6.5.5-5: Ongoing identity association handling – illustration 5</w:t>
      </w:r>
    </w:p>
    <w:p w14:paraId="01911F00" w14:textId="633CBB40" w:rsidR="0001061C" w:rsidRDefault="0001061C" w:rsidP="001A7962">
      <w:r>
        <w:t>In this example, the LEA sends an LI_HIQR Request for an ongoing identity association for a SUPI. The IQF sends an Activate Association Update message to the ICF.</w:t>
      </w:r>
    </w:p>
    <w:p w14:paraId="375EF5CD" w14:textId="2C7D3A3C"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51089928" w14:textId="5B2FE9C9"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1E8771C" w14:textId="5828A3A0" w:rsidR="0001061C" w:rsidRDefault="0001061C" w:rsidP="001A7962">
      <w:r>
        <w:t>Then, the UE deregisters from the network. The 5G-GUTI is removed for the SUPI in the AMF. The IEF sends an IEF Disassociation Record message to the ICF. The ICF begins the de-caching process for the corresponding ID association.</w:t>
      </w:r>
      <w:r w:rsidR="003A574E">
        <w:t xml:space="preserve"> </w:t>
      </w:r>
      <w:r>
        <w:t>The ICF also sends the Identity Association Update Message to the IQF with an Identity Association Record containing the 5G-GUTI (</w:t>
      </w:r>
      <w:r w:rsidR="003D75BC">
        <w:t>including</w:t>
      </w:r>
      <w:r>
        <w:t xml:space="preserve"> the SUPI and the PEI) along with the Association End Time of Te.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5E2E565F" w14:textId="48FA8B04" w:rsidR="0001061C" w:rsidRDefault="0001061C" w:rsidP="001A7962">
      <w:r>
        <w:lastRenderedPageBreak/>
        <w:t xml:space="preserve">Then, LEA sends </w:t>
      </w:r>
      <w:r w:rsidR="003D75BC">
        <w:t xml:space="preserve">the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 to the LEA.</w:t>
      </w:r>
    </w:p>
    <w:p w14:paraId="32B45540" w14:textId="44758F04" w:rsidR="0001061C" w:rsidRDefault="0001061C" w:rsidP="0001061C">
      <w:pPr>
        <w:pStyle w:val="Heading4"/>
      </w:pPr>
      <w:bookmarkStart w:id="311" w:name="_Toc151152115"/>
      <w:r>
        <w:t>6.5.5.7</w:t>
      </w:r>
      <w:r>
        <w:tab/>
        <w:t>Illustration 6</w:t>
      </w:r>
      <w:bookmarkEnd w:id="311"/>
    </w:p>
    <w:p w14:paraId="4B3750D1" w14:textId="2915869E" w:rsidR="0001061C" w:rsidRDefault="00796743" w:rsidP="0001061C">
      <w:r>
        <w:t>F</w:t>
      </w:r>
      <w:r w:rsidR="0001061C">
        <w:t>igure 6.5.5-6 shows another example of ongoing identity association handling. In this example, a second LEA activates the ongoing identity association and the first the LEA deactivates the ongoing identity association.</w:t>
      </w:r>
    </w:p>
    <w:p w14:paraId="2424303A" w14:textId="77777777" w:rsidR="0001061C" w:rsidRDefault="0001061C" w:rsidP="001A7962">
      <w:pPr>
        <w:pStyle w:val="TH"/>
        <w:rPr>
          <w:lang w:eastAsia="ja-JP"/>
        </w:rPr>
      </w:pPr>
      <w:r>
        <w:rPr>
          <w:lang w:eastAsia="ja-JP"/>
        </w:rPr>
        <w:object w:dxaOrig="9636" w:dyaOrig="7752" w14:anchorId="04AD2A24">
          <v:shape id="_x0000_i1212" type="#_x0000_t75" style="width:481.2pt;height:386.4pt" o:ole="">
            <v:imagedata r:id="rId389" o:title=""/>
          </v:shape>
          <o:OLEObject Type="Embed" ProgID="Visio.Drawing.15" ShapeID="_x0000_i1212" DrawAspect="Content" ObjectID="_1761769523" r:id="rId390"/>
        </w:object>
      </w:r>
    </w:p>
    <w:p w14:paraId="1B5AF3CB" w14:textId="77777777" w:rsidR="0001061C" w:rsidRDefault="0001061C" w:rsidP="001A7962">
      <w:pPr>
        <w:pStyle w:val="TF"/>
      </w:pPr>
      <w:r>
        <w:t>Figure 6.5.5-6: Ongoing identity association handling – illustration 6</w:t>
      </w:r>
    </w:p>
    <w:p w14:paraId="0B477A9B" w14:textId="39DA3709" w:rsidR="0001061C" w:rsidRDefault="0001061C" w:rsidP="001A7962">
      <w:r>
        <w:t>In this example, the LEA-1 sends an LI_HIQR Request for an ongoing identity association for a SUPI. The IQF sends an Activate Association Update message to the ICF.</w:t>
      </w:r>
    </w:p>
    <w:p w14:paraId="50374734" w14:textId="2A1A28A3" w:rsidR="0001061C" w:rsidRDefault="0001061C" w:rsidP="001A7962">
      <w:r>
        <w:t>The ICF finds that an active ID association is cached and includes that in the Identity Association Record in the Activate Associate Update Acknowledgement message to the IQF. The Identity Association Record will have the currently active 5G-GUTI (</w:t>
      </w:r>
      <w:r w:rsidR="003D75BC">
        <w:t>including</w:t>
      </w:r>
      <w:r>
        <w:t xml:space="preserve"> the SUPI, SUCI and PEI) with an Association Start Time of Tg. The IQF forwards the received information to the LEA in the LI_HIQR Response message.</w:t>
      </w:r>
    </w:p>
    <w:p w14:paraId="73B366E3" w14:textId="4895C430" w:rsidR="0001061C" w:rsidRDefault="0001061C" w:rsidP="001A7962">
      <w:r>
        <w:t>Then, a new 5G-GUTI is assigned to the UE at the AMF which is cached in the ICF with an Association Start Time of Tp. The ICF sends the Identity Association Update message to the IQF. The Identity Association Record will have the new the 5G-GUTI (</w:t>
      </w:r>
      <w:r w:rsidR="003D75BC">
        <w:t>including</w:t>
      </w:r>
      <w:r>
        <w:t xml:space="preserve"> the SUPI, PEI) with an Association Start Time of Tp. The IQF forwards the received information to the LEA in the LI_HIQR Updates message. The IQF would acknowledge the receipt of </w:t>
      </w:r>
      <w:r w:rsidR="003D75BC">
        <w:t xml:space="preserve">the </w:t>
      </w:r>
      <w:r>
        <w:t>Identity Association Update with an Identity Association Update Acknowledgement message.</w:t>
      </w:r>
    </w:p>
    <w:p w14:paraId="447EF9DE" w14:textId="7D7672A8" w:rsidR="0001061C" w:rsidRDefault="0001061C" w:rsidP="001A7962">
      <w:r>
        <w:t>The LEA-2 sends an LI_HIQR Request for an ongoing identity association for a SUPI. The IQF sends an Activate Association Update message to the ICF.</w:t>
      </w:r>
    </w:p>
    <w:p w14:paraId="56448699" w14:textId="34945083" w:rsidR="0001061C" w:rsidRDefault="0001061C" w:rsidP="001A7962">
      <w:r>
        <w:lastRenderedPageBreak/>
        <w:t>The ICF finds that an active ID association is cached and includes that in the Identity Association Record in the Activate Associate Update Acknowledgement message to the IQF. The Identity Association Record will have the currently active the 5G-GUTI (</w:t>
      </w:r>
      <w:r w:rsidR="003D75BC">
        <w:t>including</w:t>
      </w:r>
      <w:r>
        <w:t xml:space="preserve"> the SUPI, SUCI and PEI) with an Association Start Time of Tp. The IQF forwards the received information to the LEA in the LI_HIQR Response message.</w:t>
      </w:r>
    </w:p>
    <w:p w14:paraId="1DEC8A54" w14:textId="38E17AB8" w:rsidR="0001061C" w:rsidRDefault="0001061C" w:rsidP="001A7962">
      <w:r>
        <w:t>Then, a new 5G-GUTI is assigned to the UE at the AMF which is cached in the ICF with an Association Start Time of Ty. The ICF sends the Identity Association Update message to the IQF. The Identity Association Record will have the new 5G-GUTI (</w:t>
      </w:r>
      <w:r w:rsidR="003D75BC">
        <w:t>including</w:t>
      </w:r>
      <w:r>
        <w:t xml:space="preserve"> the SUPI, PEI) with an Association Start Time of Ty. The IQF forwards the received information to the LEA-1 in the LI_HIQR Updates message. The IQF would acknowledge the receipt of </w:t>
      </w:r>
      <w:r w:rsidR="003D75BC">
        <w:t xml:space="preserve">the </w:t>
      </w:r>
      <w:r>
        <w:t>Identity Association Update with an Identity Association Update Acknowledgement message.</w:t>
      </w:r>
    </w:p>
    <w:p w14:paraId="16837DD4" w14:textId="3D2DC979" w:rsidR="0001061C" w:rsidRDefault="0001061C" w:rsidP="001A7962">
      <w:r>
        <w:t>The ICF sends another Identity Association Update message to the IQF. The Identity Association Record will have the new 5G-GUTI (</w:t>
      </w:r>
      <w:r w:rsidR="003D75BC">
        <w:t>including</w:t>
      </w:r>
      <w:r>
        <w:t xml:space="preserve"> the SUPI, PEI) with an Association Start Time of Ty.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4D7EE22A" w14:textId="51F84678" w:rsidR="0001061C" w:rsidRDefault="0001061C" w:rsidP="001A7962">
      <w:r>
        <w:t xml:space="preserve">Then, LEA-1 sends </w:t>
      </w:r>
      <w:r w:rsidR="003D75BC">
        <w:t xml:space="preserve">an </w:t>
      </w:r>
      <w:r>
        <w:t>LI_HIQR Request to deactivate the ongoing identity association for the SUPI. The IQF sends the Deactivate Association Update message to the ICF. The ICF acknowledges the receipt of Deactivate Association Update message with a Deactivate Association Update Acknowledgement message to the ICF. The ICF does not forward any message</w:t>
      </w:r>
      <w:r w:rsidR="003D75BC">
        <w:t>s</w:t>
      </w:r>
      <w:r>
        <w:t xml:space="preserve"> to the LEA.</w:t>
      </w:r>
    </w:p>
    <w:p w14:paraId="17B74F49" w14:textId="2096FEA0" w:rsidR="0001061C" w:rsidRDefault="0001061C" w:rsidP="001A7962">
      <w:r>
        <w:t>Later, a new 5G-GUTI is assigned to the UE at the AMF which is cached in the ICF with an Association Start Time of Tb. The ICF sends another Identity Association Update message to the IQF. The Identity Association Record will have the new 5G-GUTI (</w:t>
      </w:r>
      <w:r w:rsidR="003D75BC">
        <w:t>including</w:t>
      </w:r>
      <w:r>
        <w:t xml:space="preserve"> the SUPI, PEI) with an Association Start Time of Tb. The IQF forwards the received information to the LEA-2 in the LI_HIQR Updates message. The IQF would acknowledge the receipt of </w:t>
      </w:r>
      <w:r w:rsidR="003D75BC">
        <w:t xml:space="preserve">the </w:t>
      </w:r>
      <w:r>
        <w:t>Identity Association Update with an Identity Association Update Acknowledgement message.</w:t>
      </w:r>
    </w:p>
    <w:p w14:paraId="72ACC56A" w14:textId="380FAEB1" w:rsidR="0078070B" w:rsidRDefault="0078070B" w:rsidP="0078070B">
      <w:pPr>
        <w:pStyle w:val="Heading1"/>
      </w:pPr>
      <w:bookmarkStart w:id="312" w:name="_Toc151152116"/>
      <w:bookmarkStart w:id="313" w:name="_Hlk107996054"/>
      <w:r>
        <w:t>7</w:t>
      </w:r>
      <w:r>
        <w:tab/>
        <w:t>Illustrations of LI for messaging service</w:t>
      </w:r>
      <w:r w:rsidR="00BD50CB">
        <w:t>s</w:t>
      </w:r>
      <w:bookmarkEnd w:id="312"/>
    </w:p>
    <w:p w14:paraId="691E59A2" w14:textId="7BDC80C7" w:rsidR="0078070B" w:rsidRDefault="0078070B" w:rsidP="0078070B">
      <w:pPr>
        <w:pStyle w:val="Heading2"/>
      </w:pPr>
      <w:bookmarkStart w:id="314" w:name="_Toc151152117"/>
      <w:bookmarkStart w:id="315" w:name="_Hlk107996022"/>
      <w:bookmarkEnd w:id="313"/>
      <w:r>
        <w:t>7.1</w:t>
      </w:r>
      <w:r>
        <w:tab/>
        <w:t>General</w:t>
      </w:r>
      <w:bookmarkEnd w:id="314"/>
    </w:p>
    <w:p w14:paraId="4C618BDE" w14:textId="1DD4D226" w:rsidR="0078070B" w:rsidRDefault="005D498B" w:rsidP="0078070B">
      <w:r>
        <w:t>C</w:t>
      </w:r>
      <w:r w:rsidR="0078070B">
        <w:t>lause</w:t>
      </w:r>
      <w:r>
        <w:t xml:space="preserve"> 7</w:t>
      </w:r>
      <w:r w:rsidR="0078070B">
        <w:t xml:space="preserve"> provides a few </w:t>
      </w:r>
      <w:r w:rsidR="008E55C8">
        <w:t>architectures</w:t>
      </w:r>
      <w:r w:rsidR="0078070B">
        <w:t xml:space="preserve"> and flow-diagrams to illustrate the LI for Messaging service</w:t>
      </w:r>
      <w:r w:rsidR="00BD50CB">
        <w:t>s</w:t>
      </w:r>
      <w:r w:rsidR="0078070B">
        <w:t>. Such Messaging service</w:t>
      </w:r>
      <w:r w:rsidR="00BD50CB">
        <w:t>s</w:t>
      </w:r>
      <w:r w:rsidR="0078070B">
        <w:t xml:space="preserve"> </w:t>
      </w:r>
      <w:r w:rsidR="00BD50CB">
        <w:t>include</w:t>
      </w:r>
      <w:r w:rsidR="008E55C8">
        <w:t xml:space="preserve"> </w:t>
      </w:r>
      <w:r w:rsidR="0078070B">
        <w:t xml:space="preserve">Short Messaging Service (SMS), </w:t>
      </w:r>
      <w:r w:rsidR="00BD50CB">
        <w:t xml:space="preserve">the </w:t>
      </w:r>
      <w:r w:rsidR="0078070B">
        <w:t xml:space="preserve">Multi-media Messaging Service (MMS) and </w:t>
      </w:r>
      <w:r w:rsidR="00BD50CB">
        <w:t xml:space="preserve">the </w:t>
      </w:r>
      <w:r w:rsidR="0078070B">
        <w:t>Rich Communication Suite (RCS). Even though the Real Time Text (RTT) is a text-based communication, the scope of LI for RTT is presumed to be part of LI for voice services.</w:t>
      </w:r>
    </w:p>
    <w:p w14:paraId="553FB2B1" w14:textId="7C2283A4" w:rsidR="0078070B" w:rsidRDefault="0078070B" w:rsidP="0078070B">
      <w:r>
        <w:t>MMS and RCS are session-based communications whereas SMS is a session independent communication which basically means from an LI perspective the interception and delivery of each SMS message transfer are handled independently without any attempt to correlate (at the LI-level) with the prior reporting.</w:t>
      </w:r>
    </w:p>
    <w:p w14:paraId="07B7117D" w14:textId="7EB05BCF" w:rsidR="0078070B" w:rsidRDefault="0078070B" w:rsidP="0078070B">
      <w:r>
        <w:t>Redirection of incoming messages can happen with MMS and RCS, but not with SMS.</w:t>
      </w:r>
    </w:p>
    <w:p w14:paraId="15268C14" w14:textId="224EEF87" w:rsidR="0078070B" w:rsidRDefault="0078070B" w:rsidP="0078070B">
      <w:r>
        <w:t xml:space="preserve">The UE involved in the messaging service may be roaming, or non-roaming. In the case of roaming, the LI for MMS is supported only in the HPLMN, the LI for SMS over NAS is supported only in the serving PLMN and the LI for SMS over IP is supported in the VPLMN and </w:t>
      </w:r>
      <w:r w:rsidR="00BD50CB">
        <w:t xml:space="preserve">the </w:t>
      </w:r>
      <w:r>
        <w:t>HPLMN. For the SMS over IP case, either the home-routed roaming or the LBO based roaming is possible.</w:t>
      </w:r>
    </w:p>
    <w:p w14:paraId="02D8A06E" w14:textId="7D76A812" w:rsidR="0078070B" w:rsidRDefault="0078070B" w:rsidP="0078070B">
      <w:pPr>
        <w:pStyle w:val="Heading2"/>
      </w:pPr>
      <w:bookmarkStart w:id="316" w:name="_Toc151152118"/>
      <w:r>
        <w:t>7.2</w:t>
      </w:r>
      <w:r>
        <w:tab/>
        <w:t xml:space="preserve">Short </w:t>
      </w:r>
      <w:r w:rsidR="005D498B">
        <w:t>M</w:t>
      </w:r>
      <w:r>
        <w:t xml:space="preserve">essaging </w:t>
      </w:r>
      <w:r w:rsidR="005D498B">
        <w:t>S</w:t>
      </w:r>
      <w:r>
        <w:t>ervice (SMS)</w:t>
      </w:r>
      <w:bookmarkEnd w:id="316"/>
    </w:p>
    <w:p w14:paraId="4B8F422D" w14:textId="3DFA1341" w:rsidR="0078070B" w:rsidRDefault="0078070B" w:rsidP="0078070B">
      <w:pPr>
        <w:pStyle w:val="Heading3"/>
      </w:pPr>
      <w:bookmarkStart w:id="317" w:name="_Toc151152119"/>
      <w:r>
        <w:t>7.2.1</w:t>
      </w:r>
      <w:r>
        <w:tab/>
        <w:t>General</w:t>
      </w:r>
      <w:bookmarkEnd w:id="317"/>
    </w:p>
    <w:p w14:paraId="51EA8440" w14:textId="4C1AC47B" w:rsidR="0078070B" w:rsidRDefault="005D498B" w:rsidP="005D498B">
      <w:r>
        <w:t>C</w:t>
      </w:r>
      <w:r w:rsidR="0078070B">
        <w:t>lause</w:t>
      </w:r>
      <w:r>
        <w:t xml:space="preserve"> 7.2</w:t>
      </w:r>
      <w:r w:rsidR="0078070B">
        <w:t xml:space="preserve"> illustrates the LI for SMS over NAS and SMS over IP, depending on the UE capability. A UE capable of receiving SMS over IP may still receive the SMS over NAS depending on its connectivity at the time the message transfer is attempted.</w:t>
      </w:r>
    </w:p>
    <w:p w14:paraId="2CE07C2B" w14:textId="7E34CA37" w:rsidR="0078070B" w:rsidRDefault="0078070B" w:rsidP="002C2382">
      <w:r>
        <w:t xml:space="preserve">In the illustrations, SMS over NAS refers to the SMS over 5GS NAS (where </w:t>
      </w:r>
      <w:r w:rsidR="00BD50CB">
        <w:t xml:space="preserve">the </w:t>
      </w:r>
      <w:r>
        <w:t xml:space="preserve">SMSF that serves the UE is involved). The other possible network topology considerations (e.g. SMS over 4G NAS) are outside the scope of these illustrations even though the principles of LI are the same as </w:t>
      </w:r>
      <w:r w:rsidR="00BD50CB">
        <w:t xml:space="preserve">for </w:t>
      </w:r>
      <w:r>
        <w:t>SMS over 5GS NAS.</w:t>
      </w:r>
    </w:p>
    <w:p w14:paraId="3B084D32" w14:textId="64B3A2CF" w:rsidR="0078070B" w:rsidRDefault="0078070B" w:rsidP="002C2382">
      <w:r>
        <w:lastRenderedPageBreak/>
        <w:t xml:space="preserve">For SMS over IP, </w:t>
      </w:r>
      <w:r w:rsidR="009E7C06">
        <w:t xml:space="preserve">the IR-POI in </w:t>
      </w:r>
      <w:r w:rsidR="00BD50CB">
        <w:t xml:space="preserve">the </w:t>
      </w:r>
      <w:r w:rsidR="009E7C06">
        <w:t xml:space="preserve">S-CSCF provides the LI functions as a default method and </w:t>
      </w:r>
      <w:r w:rsidR="00BD50CB">
        <w:t xml:space="preserve">the </w:t>
      </w:r>
      <w:r w:rsidR="009E7C06">
        <w:t xml:space="preserve">IRI-POI in </w:t>
      </w:r>
      <w:r w:rsidR="00BD50CB">
        <w:t xml:space="preserve">the </w:t>
      </w:r>
      <w:r w:rsidR="009E7C06">
        <w:t>P-CSCF provides the LI functions as an alternate method (TS 33.127 [3]). In the HPLMN, t</w:t>
      </w:r>
      <w:r w:rsidR="004528EB">
        <w:t xml:space="preserve">he IRI-POI in </w:t>
      </w:r>
      <w:r w:rsidR="00BD50CB">
        <w:t xml:space="preserve">the </w:t>
      </w:r>
      <w:r w:rsidR="004528EB">
        <w:t xml:space="preserve">S-CSCF </w:t>
      </w:r>
      <w:r>
        <w:t xml:space="preserve">provides the LI functions as a default method and </w:t>
      </w:r>
      <w:r w:rsidR="00BD50CB">
        <w:t xml:space="preserve">the </w:t>
      </w:r>
      <w:r>
        <w:t xml:space="preserve">IRI-POI in </w:t>
      </w:r>
      <w:r w:rsidR="00BD50CB">
        <w:t xml:space="preserve">the </w:t>
      </w:r>
      <w:r w:rsidR="004528EB">
        <w:t>P-CSCF (</w:t>
      </w:r>
      <w:r w:rsidR="009E7C06">
        <w:t xml:space="preserve">with </w:t>
      </w:r>
      <w:r w:rsidR="004528EB">
        <w:t>home-routed</w:t>
      </w:r>
      <w:r w:rsidR="009E7C06">
        <w:t xml:space="preserve">) or </w:t>
      </w:r>
      <w:r w:rsidR="00BD50CB">
        <w:t xml:space="preserve">the </w:t>
      </w:r>
      <w:r>
        <w:t xml:space="preserve">IBCF </w:t>
      </w:r>
      <w:r w:rsidR="009E7C06">
        <w:t xml:space="preserve">(with LBO) </w:t>
      </w:r>
      <w:r>
        <w:t>provides the LI functions as an alternate method (TS 33.127 [3]). In the VPLMN with LBO, the IRI-POI in the P-CSCF provides the LI functions and with home-routed, the LMISF-IRI provides the LI functions.</w:t>
      </w:r>
    </w:p>
    <w:p w14:paraId="48864D42" w14:textId="0F8C267F" w:rsidR="0078070B" w:rsidRDefault="0078070B" w:rsidP="005D498B">
      <w:pPr>
        <w:pStyle w:val="Heading3"/>
      </w:pPr>
      <w:bookmarkStart w:id="318" w:name="_Toc151152120"/>
      <w:r>
        <w:t>7</w:t>
      </w:r>
      <w:r w:rsidRPr="00F57202">
        <w:t>.2.</w:t>
      </w:r>
      <w:r>
        <w:t>2</w:t>
      </w:r>
      <w:r w:rsidRPr="00F57202">
        <w:tab/>
      </w:r>
      <w:r>
        <w:t>Network topologies</w:t>
      </w:r>
      <w:bookmarkEnd w:id="318"/>
    </w:p>
    <w:p w14:paraId="634EAB80" w14:textId="02345667" w:rsidR="0078070B" w:rsidRPr="00F57202" w:rsidRDefault="0078070B" w:rsidP="0078070B">
      <w:pPr>
        <w:pStyle w:val="Heading4"/>
      </w:pPr>
      <w:bookmarkStart w:id="319" w:name="_Toc151152121"/>
      <w:r>
        <w:t>7.2.2.1</w:t>
      </w:r>
      <w:r>
        <w:tab/>
        <w:t>UEs are not roaming</w:t>
      </w:r>
      <w:bookmarkEnd w:id="319"/>
    </w:p>
    <w:p w14:paraId="5C163520" w14:textId="39F08BF5" w:rsidR="0078070B" w:rsidRDefault="005D498B" w:rsidP="002C2382">
      <w:r>
        <w:t>F</w:t>
      </w:r>
      <w:r w:rsidR="0078070B">
        <w:t>igure 7.2.2-1 illustrates all the possible permutations of SMS message transfer scenarios when all of the UEs are not roaming. In the illustration, UE-A1, UE-A2 and UE-A3 are served by PLMN-A and UE-B1, UE-B2, and UE-B3 are served by PLMN-B.</w:t>
      </w:r>
    </w:p>
    <w:p w14:paraId="50E69D9C" w14:textId="77777777" w:rsidR="0078070B" w:rsidRDefault="0078070B" w:rsidP="002C2382">
      <w:pPr>
        <w:pStyle w:val="TH"/>
      </w:pPr>
      <w:r>
        <w:object w:dxaOrig="11976" w:dyaOrig="11785" w14:anchorId="45FFAA19">
          <v:shape id="_x0000_i1213" type="#_x0000_t75" style="width:481.2pt;height:473.4pt" o:ole="">
            <v:imagedata r:id="rId391" o:title=""/>
          </v:shape>
          <o:OLEObject Type="Embed" ProgID="Visio.Drawing.15" ShapeID="_x0000_i1213" DrawAspect="Content" ObjectID="_1761769524" r:id="rId392"/>
        </w:object>
      </w:r>
    </w:p>
    <w:p w14:paraId="3A39399F" w14:textId="5AB2FF8E" w:rsidR="0078070B" w:rsidRDefault="0078070B" w:rsidP="002C2382">
      <w:pPr>
        <w:pStyle w:val="TF"/>
      </w:pPr>
      <w:r>
        <w:t xml:space="preserve">Figure </w:t>
      </w:r>
      <w:r w:rsidR="007E3475">
        <w:t>7</w:t>
      </w:r>
      <w:r>
        <w:t>.</w:t>
      </w:r>
      <w:r w:rsidR="007E3475">
        <w:t>2</w:t>
      </w:r>
      <w:r>
        <w:t>.2-1: SMS message transfer when the UEs are non-roaming</w:t>
      </w:r>
    </w:p>
    <w:p w14:paraId="40645B55" w14:textId="2483D1E3" w:rsidR="0078070B" w:rsidRDefault="0078070B" w:rsidP="002C2382">
      <w:r>
        <w:t xml:space="preserve">The UE-A1 sends an SMS message over NAS. In this case the SMSF (PLMN-A) that serves the UE-A1 provides the LI functions when UE-A1 is a target in PLMN-A. The SMSF (PLMN-A) that serves the UE-A1 also provides the LI </w:t>
      </w:r>
      <w:r>
        <w:lastRenderedPageBreak/>
        <w:t>functions when the destination party of the SMS message is a target non-local ID and</w:t>
      </w:r>
      <w:r w:rsidR="00BD50CB">
        <w:t>,</w:t>
      </w:r>
      <w:r>
        <w:t xml:space="preserve"> in this case, </w:t>
      </w:r>
      <w:r w:rsidR="00BD50CB">
        <w:t xml:space="preserve">the </w:t>
      </w:r>
      <w:r>
        <w:t>UE-A1 may not be a target in PLMN-A.</w:t>
      </w:r>
    </w:p>
    <w:p w14:paraId="6510AC29" w14:textId="23C7019B" w:rsidR="0078070B" w:rsidRDefault="0078070B" w:rsidP="002C2382">
      <w:r>
        <w:t>The UE-A2 sends the SMS message over IP. In this case, the IMS signalling function within the IMS domain (PLMN-A) provides the LI functions when UE-A2 is a target in PLMN-A. The IMS signalling function within the IMS domain (PLMN-A) also provides the LI functions when the destination party of the SMS message is a target non-local ID and</w:t>
      </w:r>
      <w:r w:rsidR="00BD50CB">
        <w:t>,</w:t>
      </w:r>
      <w:r>
        <w:t xml:space="preserve"> in this case, </w:t>
      </w:r>
      <w:r w:rsidR="00BD50CB">
        <w:t xml:space="preserve">the </w:t>
      </w:r>
      <w:r>
        <w:t>UE-A2 may not be a target in PLMN-A.</w:t>
      </w:r>
    </w:p>
    <w:p w14:paraId="4BA98A65" w14:textId="06EE1AB4" w:rsidR="0078070B" w:rsidRDefault="0078070B" w:rsidP="002C2382">
      <w:r>
        <w:t>The UE-B1 receives an SMS message over NAS. In this case the SMSF (PLMN-B) that serves the UE-B1 provides the LI functions when UE-B1 is a target in PLMN-B. The SMSF (PLMN-B) that serves the UE-B1 also provides the LI functions when the originating party of the SMS message is a target non-local ID and</w:t>
      </w:r>
      <w:r w:rsidR="00BD50CB">
        <w:t>,</w:t>
      </w:r>
      <w:r>
        <w:t xml:space="preserve"> in this case, </w:t>
      </w:r>
      <w:r w:rsidR="00BD50CB">
        <w:t xml:space="preserve">the </w:t>
      </w:r>
      <w:r>
        <w:t>UE-B1 may not be a target in PLMN-B.</w:t>
      </w:r>
    </w:p>
    <w:p w14:paraId="422F14F1" w14:textId="7001C79D" w:rsidR="0078070B" w:rsidRDefault="0078070B" w:rsidP="002C2382">
      <w:r>
        <w:t>The UE-B2</w:t>
      </w:r>
      <w:r w:rsidR="00BD50CB">
        <w:t>,</w:t>
      </w:r>
      <w:r>
        <w:t xml:space="preserve"> an SMS over IP capable UE</w:t>
      </w:r>
      <w:r w:rsidR="00BD50CB">
        <w:t>,</w:t>
      </w:r>
      <w:r>
        <w:t xml:space="preserve"> receives the SMS message over NAS. In this case the SMSF (PLMN-B) that serves the UE-B2 provides the LI functions when UE-B2 is a target in PLMN-B. The SMSF (PLMN-B)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PLMN-B.</w:t>
      </w:r>
    </w:p>
    <w:p w14:paraId="234329A2" w14:textId="0AB3F8DF" w:rsidR="0078070B" w:rsidRDefault="0078070B" w:rsidP="002C2382">
      <w:r>
        <w:t>The UE-B3 receives the SMS message over IP. In this case, the IMS signalling function within the IMS domain (PLMN-B) provides the LI functions when UE-B3 is a target in PLMN-B. The IMS signalling function within the IMS domain (PLMN-B) also provides the LI functions when the origination party of the SMS message is a target non-local ID and</w:t>
      </w:r>
      <w:r w:rsidR="00BD50CB">
        <w:t>,</w:t>
      </w:r>
      <w:r>
        <w:t xml:space="preserve"> in this case, </w:t>
      </w:r>
      <w:r w:rsidR="00BD50CB">
        <w:t xml:space="preserve">the </w:t>
      </w:r>
      <w:r>
        <w:t>UE-B3 may not be a target in PLMN-B.</w:t>
      </w:r>
    </w:p>
    <w:p w14:paraId="62A0FBA6" w14:textId="24E4A198" w:rsidR="0078070B" w:rsidRPr="00F57202" w:rsidRDefault="007E3475" w:rsidP="002C2382">
      <w:pPr>
        <w:pStyle w:val="Heading4"/>
        <w:rPr>
          <w:u w:val="single"/>
        </w:rPr>
      </w:pPr>
      <w:bookmarkStart w:id="320" w:name="_Toc151152122"/>
      <w:r>
        <w:t>7</w:t>
      </w:r>
      <w:r w:rsidR="0078070B" w:rsidRPr="00F57202">
        <w:t>.</w:t>
      </w:r>
      <w:r>
        <w:t>2</w:t>
      </w:r>
      <w:r w:rsidR="0078070B" w:rsidRPr="00F57202">
        <w:t>.2.</w:t>
      </w:r>
      <w:r w:rsidR="0078070B">
        <w:t>2</w:t>
      </w:r>
      <w:r w:rsidR="0078070B" w:rsidRPr="00F57202">
        <w:tab/>
        <w:t>UEs are roaming</w:t>
      </w:r>
      <w:bookmarkEnd w:id="320"/>
    </w:p>
    <w:p w14:paraId="54E2FA4D" w14:textId="5C3617B6" w:rsidR="0078070B" w:rsidRDefault="005D498B" w:rsidP="002C2382">
      <w:r>
        <w:t>F</w:t>
      </w:r>
      <w:r w:rsidR="0078070B">
        <w:t xml:space="preserve">igure </w:t>
      </w:r>
      <w:r w:rsidR="007E3475">
        <w:t>7</w:t>
      </w:r>
      <w:r w:rsidR="0078070B">
        <w:t>.</w:t>
      </w:r>
      <w:r w:rsidR="007E3475">
        <w:t>2</w:t>
      </w:r>
      <w:r w:rsidR="0078070B">
        <w:t>.2-2 illustrates all the possible permutations of SMS message transfer scenarios when all of the UEs happen to be roaming.</w:t>
      </w:r>
      <w:r w:rsidR="007E3475">
        <w:t xml:space="preserve"> </w:t>
      </w:r>
      <w:r w:rsidR="0078070B">
        <w:t>In the illustration, UE-A1, UE-A2, UE-A3 belong to HPLMN-A and UE-B1, UE-B2, UE-B3, and UE-B4 belong to HPLMN-B.</w:t>
      </w:r>
      <w:r w:rsidR="007E3475">
        <w:t xml:space="preserve"> </w:t>
      </w:r>
      <w:r w:rsidR="0078070B">
        <w:t>The UE-A1 is roaming in VPLMN-A1, UE-A2 is roaming in VPLMN-A2 (home-routed), UE-A3 is roaming in VPLMN-A3 (LBO), UE-B1 is roaming in VPLMN-B1, UE-B2 is roaming in VPLMN-B2. UE-B3 is roaming in VPLMN-B3 (home-routed), and UE-B4 is roaming in VPLMN-B4 (LBO).</w:t>
      </w:r>
    </w:p>
    <w:p w14:paraId="22A94480" w14:textId="614D4BD5" w:rsidR="0078070B" w:rsidRDefault="0078070B" w:rsidP="002C2382">
      <w:r>
        <w:t xml:space="preserve">The other possible network topology considerations (e.g. SMS over 4G NAS) are not in figure </w:t>
      </w:r>
      <w:r w:rsidR="007E3475">
        <w:t>7</w:t>
      </w:r>
      <w:r>
        <w:t>.</w:t>
      </w:r>
      <w:r w:rsidR="007E3475">
        <w:t>2</w:t>
      </w:r>
      <w:r>
        <w:t>.2-2.</w:t>
      </w:r>
    </w:p>
    <w:p w14:paraId="52B5A4E3" w14:textId="77777777" w:rsidR="0078070B" w:rsidRDefault="0078070B" w:rsidP="002C2382">
      <w:pPr>
        <w:pStyle w:val="TH"/>
      </w:pPr>
      <w:r>
        <w:object w:dxaOrig="14352" w:dyaOrig="8988" w14:anchorId="7C2D5898">
          <v:shape id="_x0000_i1214" type="#_x0000_t75" style="width:481.8pt;height:302.4pt" o:ole="">
            <v:imagedata r:id="rId393" o:title=""/>
          </v:shape>
          <o:OLEObject Type="Embed" ProgID="Visio.Drawing.15" ShapeID="_x0000_i1214" DrawAspect="Content" ObjectID="_1761769525" r:id="rId394"/>
        </w:object>
      </w:r>
    </w:p>
    <w:p w14:paraId="1D836FC2" w14:textId="76678AC5" w:rsidR="0078070B" w:rsidRDefault="0078070B" w:rsidP="002C2382">
      <w:pPr>
        <w:pStyle w:val="TF"/>
      </w:pPr>
      <w:r>
        <w:t xml:space="preserve">Figure </w:t>
      </w:r>
      <w:r w:rsidR="007E3475">
        <w:t>7</w:t>
      </w:r>
      <w:r>
        <w:t>.</w:t>
      </w:r>
      <w:r w:rsidR="007E3475">
        <w:t>2</w:t>
      </w:r>
      <w:r>
        <w:t>.2-2: SMS message transfer when the UEs are non-roaming</w:t>
      </w:r>
    </w:p>
    <w:p w14:paraId="56633067" w14:textId="71BE0C1C" w:rsidR="0078070B" w:rsidRDefault="0078070B" w:rsidP="002C2382">
      <w:r>
        <w:lastRenderedPageBreak/>
        <w:t xml:space="preserve">The UE-A1 sends an SMS message over NAS. In this case the SMSF (VPLMN-A1) that serves the UE-A1 provides the LI functions when </w:t>
      </w:r>
      <w:r w:rsidR="00BD50CB">
        <w:t xml:space="preserve">the </w:t>
      </w:r>
      <w:r>
        <w:t xml:space="preserve">UE-A1 is a target in </w:t>
      </w:r>
      <w:r w:rsidR="00BD50CB">
        <w:t xml:space="preserve">the </w:t>
      </w:r>
      <w:r>
        <w:t>VPLMN-A1. The SMSF (VPLMN-A1) that serves the UE-A1 also provides the LI functions when the destination party of the SMS message is a target non-local ID and</w:t>
      </w:r>
      <w:r w:rsidR="00BD50CB">
        <w:t>,</w:t>
      </w:r>
      <w:r>
        <w:t xml:space="preserve"> in this case, </w:t>
      </w:r>
      <w:r w:rsidR="00BD50CB">
        <w:t xml:space="preserve">the </w:t>
      </w:r>
      <w:r>
        <w:t>UE-A1 may not be a target in VPLMN-A1.</w:t>
      </w:r>
    </w:p>
    <w:p w14:paraId="3644D1D6" w14:textId="044055DA" w:rsidR="0078070B" w:rsidRDefault="0078070B" w:rsidP="002C2382">
      <w:r>
        <w:t xml:space="preserve">The UE-A2 sends the SMS message over IP. In this case, the LMISF-IRI (VPLMN-A2) provides the LI functions for SMS when </w:t>
      </w:r>
      <w:r w:rsidR="00BD50CB">
        <w:t xml:space="preserve">the </w:t>
      </w:r>
      <w:r>
        <w:t xml:space="preserve">UE-A2 is a target in </w:t>
      </w:r>
      <w:r w:rsidR="00BD50CB">
        <w:t xml:space="preserve">the </w:t>
      </w:r>
      <w:r>
        <w:t xml:space="preserve">VPLMN-A2. The IMS signalling function within the IMS domain (HPLMN-A) provides the LI functions for SMS when UE-A2 is a target in HPLMN-A. The LMISF-IRI (VPLMN-A2) and the IMS signalling function within the IMS domain (HPLMN-A) also provide the LI functions for SMS when the destination party of the SMS message is a target non-local ID and in this case, </w:t>
      </w:r>
      <w:r w:rsidR="00BD50CB">
        <w:t xml:space="preserve">the </w:t>
      </w:r>
      <w:r>
        <w:t>UE-A2 may not be a target in VPLMN-A2 or HPLMN-A.</w:t>
      </w:r>
    </w:p>
    <w:p w14:paraId="0932C03C" w14:textId="10A77CB1" w:rsidR="0078070B" w:rsidRDefault="0078070B" w:rsidP="002C2382">
      <w:r>
        <w:t xml:space="preserve">The UE-A3 sends the SMS message over IP. In this case, the IMS signalling function within the IMS domain (VPLMN-A3) provides the LI functions for SMS when </w:t>
      </w:r>
      <w:r w:rsidR="00BD50CB">
        <w:t xml:space="preserve">the </w:t>
      </w:r>
      <w:r>
        <w:t xml:space="preserve">UE-A3 is a target in </w:t>
      </w:r>
      <w:r w:rsidR="00BD50CB">
        <w:t xml:space="preserve">the </w:t>
      </w:r>
      <w:r>
        <w:t>VPLMN-A3. The IMS signalling function within the IMS domain (HPLMN-A) provides the LI functions for SMS when UE-A3 is a target in HPLMN-A. The IMS signalling function</w:t>
      </w:r>
      <w:r w:rsidR="009E7C06">
        <w:t xml:space="preserve"> </w:t>
      </w:r>
      <w:r>
        <w:t>within the IMS domain (VPLMN-A3) and the IMS signalling function within the IMS domain (HPLMN-A) also provide the LI functions for SMS when the destination party of the SMS message is a target non-local ID and</w:t>
      </w:r>
      <w:r w:rsidR="00BD50CB">
        <w:t>,</w:t>
      </w:r>
      <w:r>
        <w:t xml:space="preserve"> in this case, </w:t>
      </w:r>
      <w:r w:rsidR="00BD50CB">
        <w:t xml:space="preserve">the </w:t>
      </w:r>
      <w:r>
        <w:t>UE-A3 may not be a target in VPLMN-A3 or HPLMN-A.</w:t>
      </w:r>
    </w:p>
    <w:p w14:paraId="7B0567D4" w14:textId="6F95D171" w:rsidR="0078070B" w:rsidRDefault="0078070B" w:rsidP="002C2382">
      <w:r>
        <w:t xml:space="preserve">The UE-B1 receives an SMS message over NAS. In this case the SMSF (VPLMN-B1) that serves the UE-B1 provides the LI functions for SMS when </w:t>
      </w:r>
      <w:r w:rsidR="00BD50CB">
        <w:t xml:space="preserve">the </w:t>
      </w:r>
      <w:r>
        <w:t xml:space="preserve">UE-B1 is a target in </w:t>
      </w:r>
      <w:r w:rsidR="00BD50CB">
        <w:t xml:space="preserve">the </w:t>
      </w:r>
      <w:r>
        <w:t>VPLMN-B1. The SMSF (VPLMN-B1) that serves the UE-B1 also provides the LI functions when the originating party of the SMS message is a target non-local ID and</w:t>
      </w:r>
      <w:r w:rsidR="00BD50CB">
        <w:t>,</w:t>
      </w:r>
      <w:r>
        <w:t xml:space="preserve"> in this case, </w:t>
      </w:r>
      <w:r w:rsidR="00BD50CB">
        <w:t xml:space="preserve">the </w:t>
      </w:r>
      <w:r>
        <w:t xml:space="preserve">UE-B1 may not be a target in VPLMN-B1. As shown in figure </w:t>
      </w:r>
      <w:r w:rsidR="007E3475">
        <w:t>7</w:t>
      </w:r>
      <w:r>
        <w:t>.</w:t>
      </w:r>
      <w:r w:rsidR="007E3475">
        <w:t>2</w:t>
      </w:r>
      <w:r>
        <w:t xml:space="preserve">.2-2, the SMS messages are transferred from SMS-GMSC to </w:t>
      </w:r>
      <w:r w:rsidR="00BD50CB">
        <w:t xml:space="preserve">the </w:t>
      </w:r>
      <w:r>
        <w:t>SMSF present in the VPLMN-B1.</w:t>
      </w:r>
    </w:p>
    <w:p w14:paraId="196D2C66" w14:textId="59412EA6" w:rsidR="0078070B" w:rsidRDefault="0078070B" w:rsidP="002C2382">
      <w:r>
        <w:t>The UE-B2 an SMS over IP capable UE receives the SMS message over NAS. In this case the SMSF (VPLMN-B2) that serves the UE-B2 provides the LI functions when UE-B2 is a target in VPLMN-B2. The SMSF (VPLMN-B2) that serves the UE-B2 also provides the LI functions when the originating party of the SMS message is a target non-local ID and</w:t>
      </w:r>
      <w:r w:rsidR="00BD50CB">
        <w:t>,</w:t>
      </w:r>
      <w:r>
        <w:t xml:space="preserve"> in this case, </w:t>
      </w:r>
      <w:r w:rsidR="00BD50CB">
        <w:t xml:space="preserve">the </w:t>
      </w:r>
      <w:r>
        <w:t>UE-B2 may not be a target in VPLMN-B2.</w:t>
      </w:r>
    </w:p>
    <w:p w14:paraId="0C4D0C9D" w14:textId="287FF798" w:rsidR="0078070B" w:rsidRDefault="0078070B" w:rsidP="002C2382">
      <w:r>
        <w:t xml:space="preserve">The UE-B3 receives the SMS message over IP. In this case, the LMISF-IRI (VPLMN-B3) provides the LI functions for SMS when </w:t>
      </w:r>
      <w:r w:rsidR="00BD50CB">
        <w:t xml:space="preserve">the </w:t>
      </w:r>
      <w:r>
        <w:t xml:space="preserve">UE-B3 is a target in VPLMN-B3. The IMS signalling function within the IMS domain (HPLMN-B) provides the LI functions for SMS when </w:t>
      </w:r>
      <w:r w:rsidR="00BD50CB">
        <w:t xml:space="preserve">the </w:t>
      </w:r>
      <w:r>
        <w:t>UE-B3 is a target in HPLMN-B. The LMISF-IRI (VPLMN-B3)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VPLMN-B3 or HPLMN-B.</w:t>
      </w:r>
    </w:p>
    <w:p w14:paraId="02E9A86C" w14:textId="171C5082" w:rsidR="0078070B" w:rsidRDefault="0078070B" w:rsidP="002C2382">
      <w:r>
        <w:t>The UE-B4 receives the SMS message over IP. In this case, the IMS signalling function within the IMS domain</w:t>
      </w:r>
      <w:r w:rsidR="009E7C06">
        <w:t xml:space="preserve"> </w:t>
      </w:r>
      <w:r>
        <w:t xml:space="preserve">(VPLMN-B4) provides the LI functions for SMS when </w:t>
      </w:r>
      <w:r w:rsidR="00BD50CB">
        <w:t xml:space="preserve">the </w:t>
      </w:r>
      <w:r>
        <w:t xml:space="preserve">UE-B4 is a target in VPLMN-B4. The IMS signalling function within the IMS domain (HPLMN-B) provides the LI functions for SMS when </w:t>
      </w:r>
      <w:r w:rsidR="00BD50CB">
        <w:t xml:space="preserve">the </w:t>
      </w:r>
      <w:r>
        <w:t>UE-B4 is a target in HPLMN-B. The IMS signalling function within the IMS domain (VPLMN-B4) and the IMS signalling function within the IMS domain (HPLMN-B) also provide the LI functions when the origination party of the SMS message is a target non-local ID and</w:t>
      </w:r>
      <w:r w:rsidR="00BD50CB">
        <w:t>,</w:t>
      </w:r>
      <w:r>
        <w:t xml:space="preserve"> in this case, </w:t>
      </w:r>
      <w:r w:rsidR="00BD50CB">
        <w:t xml:space="preserve">the </w:t>
      </w:r>
      <w:r>
        <w:t>UE-B3 may not be a target in VPLMN-B4 or HPLMN-B.</w:t>
      </w:r>
    </w:p>
    <w:p w14:paraId="3A7F955A" w14:textId="4DFC66E9" w:rsidR="007E3475" w:rsidRPr="003A018C" w:rsidRDefault="007E3475" w:rsidP="007E3475">
      <w:pPr>
        <w:pStyle w:val="Heading3"/>
      </w:pPr>
      <w:bookmarkStart w:id="321" w:name="_Toc151152123"/>
      <w:r>
        <w:t>7.2.3</w:t>
      </w:r>
      <w:r>
        <w:tab/>
        <w:t>SMS over NAS (UE not SMS over IP capable)</w:t>
      </w:r>
      <w:bookmarkEnd w:id="321"/>
    </w:p>
    <w:p w14:paraId="4B9176DC" w14:textId="250A943F" w:rsidR="007E3475" w:rsidRDefault="007E3475" w:rsidP="007E3475">
      <w:pPr>
        <w:pStyle w:val="Heading4"/>
      </w:pPr>
      <w:bookmarkStart w:id="322" w:name="_Toc151152124"/>
      <w:r>
        <w:t>7</w:t>
      </w:r>
      <w:r w:rsidRPr="003A018C">
        <w:t>.</w:t>
      </w:r>
      <w:r>
        <w:t>2</w:t>
      </w:r>
      <w:r w:rsidRPr="003A018C">
        <w:t>.3.1</w:t>
      </w:r>
      <w:r>
        <w:tab/>
        <w:t>General</w:t>
      </w:r>
      <w:bookmarkEnd w:id="322"/>
    </w:p>
    <w:p w14:paraId="2689B59B" w14:textId="3542175A" w:rsidR="007E3475" w:rsidRDefault="005D498B" w:rsidP="007E3475">
      <w:r>
        <w:t>F</w:t>
      </w:r>
      <w:r w:rsidR="007E3475">
        <w:t xml:space="preserve">igure 7.2.3-1 provides the generic architecture showing </w:t>
      </w:r>
      <w:r w:rsidR="00406450">
        <w:t xml:space="preserve">the </w:t>
      </w:r>
      <w:r w:rsidR="007E3475">
        <w:t>major NFs involved in the transfer of SMS messages from the originating end to the terminating end. Here, on both side</w:t>
      </w:r>
      <w:r w:rsidR="00406450">
        <w:t>s</w:t>
      </w:r>
      <w:r w:rsidR="007E3475">
        <w:t xml:space="preserve"> of the SMS message transfer, SMS over NAS is presumed. The UEs (Party_A and Party_B) are not SMS over IP capable. The UEs are not roaming.</w:t>
      </w:r>
    </w:p>
    <w:p w14:paraId="0C08D36E" w14:textId="77777777" w:rsidR="007E3475" w:rsidRDefault="007E3475" w:rsidP="002C2382">
      <w:pPr>
        <w:pStyle w:val="TH"/>
      </w:pPr>
      <w:r>
        <w:object w:dxaOrig="17796" w:dyaOrig="9505" w14:anchorId="5BD22718">
          <v:shape id="_x0000_i1215" type="#_x0000_t75" style="width:481.2pt;height:257.4pt" o:ole="">
            <v:imagedata r:id="rId395" o:title=""/>
          </v:shape>
          <o:OLEObject Type="Embed" ProgID="Visio.Drawing.15" ShapeID="_x0000_i1215" DrawAspect="Content" ObjectID="_1761769526" r:id="rId396"/>
        </w:object>
      </w:r>
    </w:p>
    <w:p w14:paraId="49A3C773" w14:textId="21036801" w:rsidR="007E3475" w:rsidRDefault="007E3475" w:rsidP="002C2382">
      <w:pPr>
        <w:pStyle w:val="TF"/>
      </w:pPr>
      <w:r>
        <w:t>Figure 7.2.3-1: Generic architecture for SMS over NAS - UEs not SMS over IP capable (non-roaming)</w:t>
      </w:r>
    </w:p>
    <w:p w14:paraId="2B27723A" w14:textId="6AD65959" w:rsidR="007E3475" w:rsidRDefault="007E3475"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355E0AE" w14:textId="2A04F183" w:rsidR="007E3475" w:rsidRDefault="005D498B" w:rsidP="005D498B">
      <w:r>
        <w:t>F</w:t>
      </w:r>
      <w:r w:rsidR="007E3475">
        <w:t xml:space="preserve">igure 7.2.3-2 provides the extreme case of </w:t>
      </w:r>
      <w:r w:rsidR="00406450">
        <w:t xml:space="preserve">a </w:t>
      </w:r>
      <w:r w:rsidR="007E3475">
        <w:t xml:space="preserve">generic architecture showing </w:t>
      </w:r>
      <w:r w:rsidR="00406450">
        <w:t xml:space="preserve">the </w:t>
      </w:r>
      <w:r w:rsidR="007E3475">
        <w:t>major NFs involved in the transfer of SMS messages from the originating end to the terminating end where both UEs (Party_A and Party_B) happen to be roaming. Here</w:t>
      </w:r>
      <w:r w:rsidR="00207018">
        <w:t>,</w:t>
      </w:r>
      <w:r w:rsidR="007E3475">
        <w:t xml:space="preserve"> on both side</w:t>
      </w:r>
      <w:r w:rsidR="00406450">
        <w:t>s</w:t>
      </w:r>
      <w:r w:rsidR="007E3475">
        <w:t xml:space="preserve"> of the SMS message transfer, SMS over NAS is presumed. The UEs are not SMS over IP capable.</w:t>
      </w:r>
    </w:p>
    <w:p w14:paraId="3099433C" w14:textId="77777777" w:rsidR="007E3475" w:rsidRDefault="007E3475" w:rsidP="002C2382">
      <w:pPr>
        <w:pStyle w:val="TH"/>
      </w:pPr>
      <w:r>
        <w:object w:dxaOrig="19765" w:dyaOrig="9133" w14:anchorId="2832A8B9">
          <v:shape id="_x0000_i1216" type="#_x0000_t75" style="width:481.2pt;height:221.4pt" o:ole="">
            <v:imagedata r:id="rId397" o:title=""/>
          </v:shape>
          <o:OLEObject Type="Embed" ProgID="Visio.Drawing.15" ShapeID="_x0000_i1216" DrawAspect="Content" ObjectID="_1761769527" r:id="rId398"/>
        </w:object>
      </w:r>
    </w:p>
    <w:p w14:paraId="02B52E57" w14:textId="279FEC52" w:rsidR="007E3475" w:rsidRDefault="007E3475" w:rsidP="002C2382">
      <w:pPr>
        <w:pStyle w:val="TF"/>
      </w:pPr>
      <w:r>
        <w:t xml:space="preserve">Figure </w:t>
      </w:r>
      <w:r w:rsidR="00207018">
        <w:t>7.2</w:t>
      </w:r>
      <w:r>
        <w:t>.3-2: Generic architecture for SMS over NAS - UEs not SMS over IP capable (roaming)</w:t>
      </w:r>
    </w:p>
    <w:p w14:paraId="7BBF7567" w14:textId="5818581B" w:rsidR="007E3475" w:rsidRDefault="007E3475"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7B07DA4A" w14:textId="0683B409" w:rsidR="007E3475" w:rsidRDefault="007E3475" w:rsidP="007E3475">
      <w:pPr>
        <w:pStyle w:val="NO"/>
      </w:pPr>
      <w:r>
        <w:lastRenderedPageBreak/>
        <w:t>NOTE:</w:t>
      </w:r>
      <w:r>
        <w:tab/>
        <w:t xml:space="preserve">The TS 33.127 [3] and TS 33.128 [4] have not defined the LI capabilities in </w:t>
      </w:r>
      <w:r w:rsidR="00406450">
        <w:t xml:space="preserve">the </w:t>
      </w:r>
      <w:r>
        <w:t>HPLMN for SMS over NAS.</w:t>
      </w:r>
    </w:p>
    <w:p w14:paraId="774E52F9" w14:textId="68F1301B" w:rsidR="007E3475" w:rsidRDefault="007E3475" w:rsidP="007E3475">
      <w:r>
        <w:t xml:space="preserve">The scenario of Party_A is roaming, but Party_B is not roaming is possible. Likewise, the scenario of Party_B is roaming, but Party_A is not roaming is also possible. One may visualize the architectures for such scenarios easily using figures </w:t>
      </w:r>
      <w:r w:rsidR="00207018">
        <w:t>7</w:t>
      </w:r>
      <w:r>
        <w:t>.</w:t>
      </w:r>
      <w:r w:rsidR="00207018">
        <w:t>2</w:t>
      </w:r>
      <w:r>
        <w:t>.</w:t>
      </w:r>
      <w:r w:rsidR="00207018">
        <w:t>3</w:t>
      </w:r>
      <w:r>
        <w:t xml:space="preserve">-1 and </w:t>
      </w:r>
      <w:r w:rsidR="00207018">
        <w:t>7</w:t>
      </w:r>
      <w:r>
        <w:t>.</w:t>
      </w:r>
      <w:r w:rsidR="00207018">
        <w:t>2</w:t>
      </w:r>
      <w:r>
        <w:t>.</w:t>
      </w:r>
      <w:r w:rsidR="00207018">
        <w:t>3</w:t>
      </w:r>
      <w:r>
        <w:t>-2.</w:t>
      </w:r>
    </w:p>
    <w:p w14:paraId="12D211AC" w14:textId="3BBD69ED" w:rsidR="007E3475" w:rsidRDefault="007E3475" w:rsidP="007E3475">
      <w:r>
        <w:t xml:space="preserve">The flow-diagrams shown in the subsequent clauses are based on the architecture shown in figure </w:t>
      </w:r>
      <w:r w:rsidR="00207018">
        <w:t>7</w:t>
      </w:r>
      <w:r>
        <w:t>.</w:t>
      </w:r>
      <w:r w:rsidR="00207018">
        <w:t>2</w:t>
      </w:r>
      <w:r>
        <w:t xml:space="preserve">.3-1 even though the same could be used to understand the flow-sequence when the UEs are roaming (i.e. </w:t>
      </w:r>
      <w:r w:rsidR="00406450">
        <w:t xml:space="preserve">the </w:t>
      </w:r>
      <w:r>
        <w:t xml:space="preserve">architecture shown </w:t>
      </w:r>
      <w:r w:rsidR="005D498B">
        <w:t xml:space="preserve">in </w:t>
      </w:r>
      <w:r>
        <w:t xml:space="preserve">figure </w:t>
      </w:r>
      <w:r w:rsidR="00207018">
        <w:t>7</w:t>
      </w:r>
      <w:r>
        <w:t>.</w:t>
      </w:r>
      <w:r w:rsidR="00207018">
        <w:t>2</w:t>
      </w:r>
      <w:r>
        <w:t>.3-2).</w:t>
      </w:r>
    </w:p>
    <w:p w14:paraId="599ADC6E" w14:textId="07F830AB" w:rsidR="003864C9" w:rsidRDefault="003864C9" w:rsidP="003864C9">
      <w:pPr>
        <w:pStyle w:val="Heading4"/>
      </w:pPr>
      <w:bookmarkStart w:id="323" w:name="_Toc151152125"/>
      <w:r>
        <w:t>7</w:t>
      </w:r>
      <w:r w:rsidRPr="003A018C">
        <w:t>.</w:t>
      </w:r>
      <w:r>
        <w:t>2</w:t>
      </w:r>
      <w:r w:rsidRPr="003A018C">
        <w:t>.3.</w:t>
      </w:r>
      <w:r>
        <w:t>2</w:t>
      </w:r>
      <w:r>
        <w:tab/>
        <w:t>SMS message transfer in the originating network without a status report</w:t>
      </w:r>
      <w:bookmarkEnd w:id="323"/>
    </w:p>
    <w:p w14:paraId="250758CE" w14:textId="052733B3" w:rsidR="003864C9" w:rsidRPr="00921E3D" w:rsidRDefault="003864C9" w:rsidP="003864C9">
      <w:r>
        <w:t xml:space="preserve">The flow-diagram shown in figure </w:t>
      </w:r>
      <w:r w:rsidR="0035689B">
        <w:t>7</w:t>
      </w:r>
      <w:r>
        <w:t>.</w:t>
      </w:r>
      <w:r w:rsidR="0035689B">
        <w:t>2</w:t>
      </w:r>
      <w:r>
        <w:t>.3-3 illustrates the sequence of steps involved when Party_A (target) sends an SMS message to the Party_B (not shown) without a status report.</w:t>
      </w:r>
    </w:p>
    <w:p w14:paraId="2EC202FD" w14:textId="77777777" w:rsidR="005D498B" w:rsidRDefault="003864C9" w:rsidP="002C2382">
      <w:pPr>
        <w:pStyle w:val="TH"/>
      </w:pPr>
      <w:r>
        <w:object w:dxaOrig="19278" w:dyaOrig="5490" w14:anchorId="1427CD80">
          <v:shape id="_x0000_i1217" type="#_x0000_t75" style="width:481.8pt;height:138.6pt" o:ole="">
            <v:imagedata r:id="rId399" o:title=""/>
          </v:shape>
          <o:OLEObject Type="Embed" ProgID="Visio.Drawing.15" ShapeID="_x0000_i1217" DrawAspect="Content" ObjectID="_1761769528" r:id="rId400"/>
        </w:object>
      </w:r>
    </w:p>
    <w:p w14:paraId="25E69F72" w14:textId="0C36D625" w:rsidR="003864C9" w:rsidRDefault="003864C9" w:rsidP="002C2382">
      <w:pPr>
        <w:pStyle w:val="TF"/>
      </w:pPr>
      <w:r>
        <w:t xml:space="preserve">Figure </w:t>
      </w:r>
      <w:r w:rsidR="0035689B">
        <w:t>7</w:t>
      </w:r>
      <w:r>
        <w:t>.</w:t>
      </w:r>
      <w:r w:rsidR="0035689B">
        <w:t>2</w:t>
      </w:r>
      <w:r>
        <w:t>.3-3: SMS message transfer in originating network without a status report</w:t>
      </w:r>
    </w:p>
    <w:p w14:paraId="1B7F8C44" w14:textId="4A3E89B4" w:rsidR="003864C9" w:rsidRDefault="003864C9" w:rsidP="002C2382">
      <w:r>
        <w:t xml:space="preserve">The illustrations shown in figure </w:t>
      </w:r>
      <w:r w:rsidR="0035689B">
        <w:t>7</w:t>
      </w:r>
      <w:r>
        <w:t>.</w:t>
      </w:r>
      <w:r w:rsidR="0035689B">
        <w:t>2</w:t>
      </w:r>
      <w:r>
        <w:t xml:space="preserve">.3-3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SUPI associated with the Party_A can be the target identit</w:t>
      </w:r>
      <w:r w:rsidR="0035689B">
        <w:t>ies</w:t>
      </w:r>
      <w:r>
        <w:t xml:space="preserve">.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0734DADB" w14:textId="593BB25D" w:rsidR="003864C9" w:rsidRPr="00921E3D" w:rsidRDefault="003864C9" w:rsidP="005D498B">
      <w:r>
        <w:t xml:space="preserve">The flow-diagram shown in figure </w:t>
      </w:r>
      <w:r w:rsidR="0035689B">
        <w:t>7</w:t>
      </w:r>
      <w:r>
        <w:t>.</w:t>
      </w:r>
      <w:r w:rsidR="0035689B">
        <w:t>2</w:t>
      </w:r>
      <w:r>
        <w:t>.3-4 illustrates the sequence of steps involved when Party_A sends an SMS message to Party_B (not shown) who happens to be a target non-local ID without a status report.</w:t>
      </w:r>
    </w:p>
    <w:p w14:paraId="63BD48F2" w14:textId="77777777" w:rsidR="005D498B" w:rsidRDefault="003864C9" w:rsidP="002C2382">
      <w:pPr>
        <w:pStyle w:val="TH"/>
      </w:pPr>
      <w:r>
        <w:object w:dxaOrig="19278" w:dyaOrig="5436" w14:anchorId="560359DA">
          <v:shape id="_x0000_i1218" type="#_x0000_t75" style="width:481.8pt;height:135pt" o:ole="">
            <v:imagedata r:id="rId401" o:title=""/>
          </v:shape>
          <o:OLEObject Type="Embed" ProgID="Visio.Drawing.15" ShapeID="_x0000_i1218" DrawAspect="Content" ObjectID="_1761769529" r:id="rId402"/>
        </w:object>
      </w:r>
      <w:r w:rsidRPr="00C75EDD">
        <w:t xml:space="preserve"> </w:t>
      </w:r>
    </w:p>
    <w:p w14:paraId="11BCC859" w14:textId="46AFDCFA" w:rsidR="003864C9" w:rsidRDefault="003864C9" w:rsidP="002C2382">
      <w:pPr>
        <w:pStyle w:val="TF"/>
      </w:pPr>
      <w:r>
        <w:t xml:space="preserve">Figure </w:t>
      </w:r>
      <w:r w:rsidR="0035689B">
        <w:t>7</w:t>
      </w:r>
      <w:r>
        <w:t>.</w:t>
      </w:r>
      <w:r w:rsidR="0035689B">
        <w:t>2</w:t>
      </w:r>
      <w:r>
        <w:t>.3-4: SMS message transfer in originating network without status report (target non-local ID)</w:t>
      </w:r>
    </w:p>
    <w:p w14:paraId="2CC4D588" w14:textId="731F9B44" w:rsidR="003864C9" w:rsidRDefault="003864C9" w:rsidP="003864C9">
      <w:r>
        <w:t xml:space="preserve">The illustrations shown in figure </w:t>
      </w:r>
      <w:r w:rsidR="0035689B">
        <w:t>7</w:t>
      </w:r>
      <w:r>
        <w:t>.</w:t>
      </w:r>
      <w:r w:rsidR="0035689B">
        <w:t>2</w:t>
      </w:r>
      <w:r>
        <w:t xml:space="preserve">.3-4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w:t>
      </w:r>
      <w:r w:rsidR="00406450">
        <w:t xml:space="preserve">the </w:t>
      </w:r>
      <w:r>
        <w:t xml:space="preserve">identity of the target non-local ID. The target identity determination is made from </w:t>
      </w:r>
      <w:r w:rsidR="00406450">
        <w:t xml:space="preserve">the </w:t>
      </w:r>
      <w:r>
        <w:t>SMS-SUMBIT. The IRI messages SMSMessage and SMSReport have the same correlation number.</w:t>
      </w:r>
    </w:p>
    <w:p w14:paraId="3BEC9E82" w14:textId="427E581F" w:rsidR="0035689B" w:rsidRDefault="0035689B" w:rsidP="0035689B">
      <w:pPr>
        <w:pStyle w:val="Heading4"/>
      </w:pPr>
      <w:bookmarkStart w:id="324" w:name="_Toc151152126"/>
      <w:r>
        <w:lastRenderedPageBreak/>
        <w:t>7</w:t>
      </w:r>
      <w:r w:rsidRPr="003A018C">
        <w:t>.</w:t>
      </w:r>
      <w:r>
        <w:t>2</w:t>
      </w:r>
      <w:r w:rsidRPr="003A018C">
        <w:t>.3.</w:t>
      </w:r>
      <w:r>
        <w:t>3</w:t>
      </w:r>
      <w:r>
        <w:tab/>
        <w:t>SMS message transfer in the originating network with a status report</w:t>
      </w:r>
      <w:bookmarkEnd w:id="324"/>
    </w:p>
    <w:p w14:paraId="7F89BE82" w14:textId="785AFE45" w:rsidR="0035689B" w:rsidRPr="00921E3D" w:rsidRDefault="0035689B" w:rsidP="0035689B">
      <w:r>
        <w:t>The flow-diagram shown in figure 7.2.3-5 illustrates the sequence of steps involved when Party_A (target) sends an SMS message to the Party_B (not shown) with a status report.</w:t>
      </w:r>
    </w:p>
    <w:p w14:paraId="625E86E6" w14:textId="77777777" w:rsidR="0035689B" w:rsidRDefault="0035689B" w:rsidP="002C2382">
      <w:pPr>
        <w:pStyle w:val="TH"/>
      </w:pPr>
      <w:r>
        <w:object w:dxaOrig="20670" w:dyaOrig="14862" w14:anchorId="503FBF67">
          <v:shape id="_x0000_i1219" type="#_x0000_t75" style="width:481.8pt;height:346.2pt" o:ole="">
            <v:imagedata r:id="rId403" o:title=""/>
          </v:shape>
          <o:OLEObject Type="Embed" ProgID="Visio.Drawing.15" ShapeID="_x0000_i1219" DrawAspect="Content" ObjectID="_1761769530" r:id="rId404"/>
        </w:object>
      </w:r>
    </w:p>
    <w:p w14:paraId="5F6A0131" w14:textId="6091C736" w:rsidR="0035689B" w:rsidRDefault="0035689B" w:rsidP="002C2382">
      <w:pPr>
        <w:pStyle w:val="TF"/>
      </w:pPr>
      <w:r>
        <w:t>Figure 7.2.3-5: SMS message transfer in originating network with a status report</w:t>
      </w:r>
    </w:p>
    <w:p w14:paraId="00BC9443" w14:textId="5C35A39E" w:rsidR="0035689B" w:rsidRDefault="0035689B" w:rsidP="002C2382">
      <w:r>
        <w:t xml:space="preserve">The illustrations shown in figure 7.2.3-5 are based on the event triggers defined in TS 33.128 [4] for the generation of </w:t>
      </w:r>
      <w:r w:rsidR="00406450">
        <w:t xml:space="preserve">the </w:t>
      </w:r>
      <w:r>
        <w:t xml:space="preserve">xIRI SMSMessage and </w:t>
      </w:r>
      <w:r w:rsidR="00406450">
        <w:t xml:space="preserve">the </w:t>
      </w:r>
      <w:r>
        <w:t>xIRI SMSReport. For the initial xIRI SMSMessage (reporting the SMS-SUBMIT) and the associated 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w:t>
      </w:r>
    </w:p>
    <w:p w14:paraId="5D90918D" w14:textId="148D9ACB" w:rsidR="0035689B" w:rsidRDefault="0035689B" w:rsidP="002C2382">
      <w:r>
        <w:t xml:space="preserve">For the xIRI SMSMessage (reporting of </w:t>
      </w:r>
      <w:r w:rsidR="00406450">
        <w:t xml:space="preserve">the </w:t>
      </w:r>
      <w:r>
        <w:t>SMS-STATUS-REPORT) and the associated xIRI SMSReport,</w:t>
      </w:r>
      <w:r w:rsidR="009E7C06">
        <w:t xml:space="preserve"> </w:t>
      </w:r>
      <w:r w:rsidR="00406450">
        <w:t xml:space="preserve">the </w:t>
      </w:r>
      <w:r>
        <w:t xml:space="preserve">GPSI, PEI or SUPI associated with the </w:t>
      </w:r>
      <w:r w:rsidR="00406450">
        <w:t>Party_</w:t>
      </w:r>
      <w:r>
        <w:t>A's TMSI or LMSI (present in the MT-Forward SM) can be the target identity.</w:t>
      </w:r>
    </w:p>
    <w:p w14:paraId="0E2CA572" w14:textId="07CF7BDD" w:rsidR="0035689B" w:rsidRPr="00921E3D" w:rsidRDefault="0035689B" w:rsidP="005D498B">
      <w:r>
        <w:t xml:space="preserve">The flow-diagram shown in figure </w:t>
      </w:r>
      <w:r w:rsidR="005D498B">
        <w:t>7.2</w:t>
      </w:r>
      <w:r>
        <w:t>.3-6 illustrates the sequence of steps involved when Party_A sends an SMS message to Party_B (not shown) who happens to be a target non-local ID with a status report.</w:t>
      </w:r>
    </w:p>
    <w:p w14:paraId="7F071C5F" w14:textId="77777777" w:rsidR="005D498B" w:rsidRDefault="0035689B" w:rsidP="002C2382">
      <w:pPr>
        <w:pStyle w:val="TH"/>
      </w:pPr>
      <w:r>
        <w:object w:dxaOrig="20670" w:dyaOrig="15150" w14:anchorId="389EB759">
          <v:shape id="_x0000_i1220" type="#_x0000_t75" style="width:481.8pt;height:352.8pt" o:ole="">
            <v:imagedata r:id="rId405" o:title=""/>
          </v:shape>
          <o:OLEObject Type="Embed" ProgID="Visio.Drawing.15" ShapeID="_x0000_i1220" DrawAspect="Content" ObjectID="_1761769531" r:id="rId406"/>
        </w:object>
      </w:r>
      <w:r>
        <w:t xml:space="preserve"> </w:t>
      </w:r>
    </w:p>
    <w:p w14:paraId="61D3AF79" w14:textId="7ECFA558" w:rsidR="0035689B" w:rsidRDefault="0035689B" w:rsidP="002C2382">
      <w:pPr>
        <w:pStyle w:val="TF"/>
      </w:pPr>
      <w:r>
        <w:t xml:space="preserve">Figure </w:t>
      </w:r>
      <w:r w:rsidR="00751879">
        <w:t>7</w:t>
      </w:r>
      <w:r>
        <w:t>.</w:t>
      </w:r>
      <w:r w:rsidR="00751879">
        <w:t>2</w:t>
      </w:r>
      <w:r>
        <w:t>.3-6: SMS message transfer in originating network with status report (target non-local ID)</w:t>
      </w:r>
    </w:p>
    <w:p w14:paraId="10FFA37B" w14:textId="6C08F14C" w:rsidR="0035689B" w:rsidRDefault="0035689B" w:rsidP="002C2382">
      <w:r>
        <w:t xml:space="preserve">The illustrations shown in figure </w:t>
      </w:r>
      <w:r w:rsidR="00751879">
        <w:t>7</w:t>
      </w:r>
      <w:r>
        <w:t>.</w:t>
      </w:r>
      <w:r w:rsidR="00751879">
        <w:t>2</w:t>
      </w:r>
      <w:r>
        <w:t xml:space="preserve">.3-6 are based on the event triggers defined in TS 33.128 [4] for the generation of </w:t>
      </w:r>
      <w:r w:rsidR="00406450">
        <w:t xml:space="preserve">the </w:t>
      </w:r>
      <w:r>
        <w:t xml:space="preserve">xIRI SMSMessage and </w:t>
      </w:r>
      <w:r w:rsidR="00406450">
        <w:t xml:space="preserve">the </w:t>
      </w:r>
      <w:r>
        <w:t>xIRI SMSReport</w:t>
      </w:r>
      <w:r w:rsidR="00751879">
        <w:t>.</w:t>
      </w:r>
      <w:r>
        <w:t xml:space="preserve"> The MSISDN associated with the Party_B (not shown) can be </w:t>
      </w:r>
      <w:r w:rsidR="00406450">
        <w:t xml:space="preserve">the </w:t>
      </w:r>
      <w:r>
        <w:t xml:space="preserve">identity of the target non-local ID. The target identity determination is made from </w:t>
      </w:r>
      <w:r w:rsidR="00406450">
        <w:t xml:space="preserve">the </w:t>
      </w:r>
      <w:r>
        <w:t xml:space="preserve">SMS-SUBMIT and </w:t>
      </w:r>
      <w:r w:rsidR="00406450">
        <w:t xml:space="preserve">the </w:t>
      </w:r>
      <w:r>
        <w:t>SMS-STATUS-REPORT.</w:t>
      </w:r>
    </w:p>
    <w:p w14:paraId="3A2F5617" w14:textId="4B3A8851" w:rsidR="0035689B" w:rsidRDefault="0035689B" w:rsidP="002C2382">
      <w:r>
        <w:t>In both flow diagrams shown in figure</w:t>
      </w:r>
      <w:r w:rsidR="00406450">
        <w:t>s</w:t>
      </w:r>
      <w:r>
        <w:t xml:space="preserve"> </w:t>
      </w:r>
      <w:r w:rsidR="00751879">
        <w:t>7</w:t>
      </w:r>
      <w:r>
        <w:t>.</w:t>
      </w:r>
      <w:r w:rsidR="00751879">
        <w:t>2</w:t>
      </w:r>
      <w:r>
        <w:t xml:space="preserve">.3-5 and </w:t>
      </w:r>
      <w:r w:rsidR="00751879">
        <w:t>7</w:t>
      </w:r>
      <w:r>
        <w:t>.</w:t>
      </w:r>
      <w:r w:rsidR="00751879">
        <w:t>2</w:t>
      </w:r>
      <w:r>
        <w:t>.3-6,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7EC77671" w14:textId="224DBF71" w:rsidR="00751879" w:rsidRDefault="00751879" w:rsidP="00751879">
      <w:pPr>
        <w:pStyle w:val="Heading4"/>
      </w:pPr>
      <w:bookmarkStart w:id="325" w:name="_Toc151152127"/>
      <w:r>
        <w:t>7</w:t>
      </w:r>
      <w:r w:rsidRPr="003A018C">
        <w:t>.</w:t>
      </w:r>
      <w:r>
        <w:t>2</w:t>
      </w:r>
      <w:r w:rsidRPr="003A018C">
        <w:t>.3.</w:t>
      </w:r>
      <w:r>
        <w:t>4</w:t>
      </w:r>
      <w:r>
        <w:tab/>
        <w:t>SMS message transfer in the terminating network</w:t>
      </w:r>
      <w:bookmarkEnd w:id="325"/>
    </w:p>
    <w:p w14:paraId="4517D6B2" w14:textId="2E9E38AA" w:rsidR="00751879" w:rsidRPr="00921E3D" w:rsidRDefault="00751879" w:rsidP="00751879">
      <w:r>
        <w:t>The flow-diagram shown in figure 7.2.3-7 illustrates the sequence of steps involved when Party_B (target) receives an SMS message from Party_A (not shown).</w:t>
      </w:r>
    </w:p>
    <w:p w14:paraId="3E943811" w14:textId="77777777" w:rsidR="00751879" w:rsidRDefault="00751879" w:rsidP="002C2382">
      <w:pPr>
        <w:pStyle w:val="TH"/>
      </w:pPr>
      <w:r>
        <w:object w:dxaOrig="20256" w:dyaOrig="8382" w14:anchorId="463D44CA">
          <v:shape id="_x0000_i1221" type="#_x0000_t75" style="width:481.2pt;height:199.2pt" o:ole="">
            <v:imagedata r:id="rId407" o:title=""/>
          </v:shape>
          <o:OLEObject Type="Embed" ProgID="Visio.Drawing.15" ShapeID="_x0000_i1221" DrawAspect="Content" ObjectID="_1761769532" r:id="rId408"/>
        </w:object>
      </w:r>
    </w:p>
    <w:p w14:paraId="5737B001" w14:textId="32D4C4A5" w:rsidR="00751879" w:rsidRDefault="00751879" w:rsidP="002C2382">
      <w:pPr>
        <w:pStyle w:val="TF"/>
      </w:pPr>
      <w:r>
        <w:t xml:space="preserve">Figure 7.2.3-7: SMS message transfer in the </w:t>
      </w:r>
      <w:r w:rsidR="00A02231">
        <w:t xml:space="preserve">terminating </w:t>
      </w:r>
      <w:r>
        <w:t xml:space="preserve">network </w:t>
      </w:r>
    </w:p>
    <w:p w14:paraId="0E67E950" w14:textId="10D2CD73" w:rsidR="00751879" w:rsidRDefault="00751879" w:rsidP="002C2382">
      <w:r>
        <w:t xml:space="preserve">The illustrations shown in figure 7.2.3-7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36E5876" w14:textId="41567D39" w:rsidR="00751879" w:rsidRPr="00921E3D" w:rsidRDefault="00751879" w:rsidP="00BD7A4F">
      <w:r>
        <w:t>The flow-diagram shown in figure 7.2.3-8 illustrates the sequence of steps involved when Party_B receives an SMS message from Party_A (not shown) who happens to be a target non-local ID.</w:t>
      </w:r>
    </w:p>
    <w:p w14:paraId="7B447BC2" w14:textId="77777777" w:rsidR="00751879" w:rsidRPr="00921E3D" w:rsidRDefault="00751879" w:rsidP="002C2382">
      <w:pPr>
        <w:pStyle w:val="TH"/>
      </w:pPr>
      <w:r>
        <w:object w:dxaOrig="20256" w:dyaOrig="8526" w14:anchorId="3784DAB7">
          <v:shape id="_x0000_i1222" type="#_x0000_t75" style="width:481.2pt;height:201pt" o:ole="">
            <v:imagedata r:id="rId409" o:title=""/>
          </v:shape>
          <o:OLEObject Type="Embed" ProgID="Visio.Drawing.15" ShapeID="_x0000_i1222" DrawAspect="Content" ObjectID="_1761769533" r:id="rId410"/>
        </w:object>
      </w:r>
    </w:p>
    <w:p w14:paraId="0D4CB9F7" w14:textId="2F74B563" w:rsidR="00751879" w:rsidRDefault="00751879" w:rsidP="002C2382">
      <w:pPr>
        <w:pStyle w:val="TF"/>
      </w:pPr>
      <w:r>
        <w:t>Figure 7.2.3-8: SMS message transfer in the terminating network (target non-local ID)</w:t>
      </w:r>
    </w:p>
    <w:p w14:paraId="5386EF34" w14:textId="679CFD42" w:rsidR="00751879" w:rsidRDefault="00751879" w:rsidP="002C2382">
      <w:r>
        <w:t xml:space="preserve">The illustrations shown in figure 7.2.3-8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406450">
        <w:t xml:space="preserve">the </w:t>
      </w:r>
      <w:r>
        <w:t>SMS-DELIVER. The IRI messages SMSMessage and SMSReport have the same correlation number.</w:t>
      </w:r>
    </w:p>
    <w:p w14:paraId="1F11C079" w14:textId="139C5AB2" w:rsidR="00751879" w:rsidRDefault="00751879" w:rsidP="00751879">
      <w:pPr>
        <w:pStyle w:val="Heading4"/>
      </w:pPr>
      <w:bookmarkStart w:id="326" w:name="_Toc151152128"/>
      <w:r>
        <w:t>7</w:t>
      </w:r>
      <w:r w:rsidRPr="003A018C">
        <w:t>.</w:t>
      </w:r>
      <w:r>
        <w:t>2</w:t>
      </w:r>
      <w:r w:rsidRPr="003A018C">
        <w:t>.3.</w:t>
      </w:r>
      <w:r>
        <w:t>5</w:t>
      </w:r>
      <w:r>
        <w:tab/>
        <w:t>Interception of SMS Command</w:t>
      </w:r>
      <w:bookmarkEnd w:id="326"/>
    </w:p>
    <w:p w14:paraId="0711B7C1" w14:textId="7675FB30" w:rsidR="00751879" w:rsidRPr="00921E3D" w:rsidRDefault="00751879" w:rsidP="00751879">
      <w:r>
        <w:t>The flow-diagram shown in figure 7.2.3-9 illustrates the sequence of steps involved when Party_A (target) sends a</w:t>
      </w:r>
      <w:r w:rsidR="00406450">
        <w:t>n</w:t>
      </w:r>
      <w:r>
        <w:t xml:space="preserve"> SMS-COMMAND to the SM-SC.</w:t>
      </w:r>
    </w:p>
    <w:p w14:paraId="4DC319C4" w14:textId="77777777" w:rsidR="00751879" w:rsidRDefault="00751879" w:rsidP="002C2382">
      <w:pPr>
        <w:pStyle w:val="TH"/>
      </w:pPr>
      <w:r>
        <w:lastRenderedPageBreak/>
        <w:t xml:space="preserve"> </w:t>
      </w:r>
      <w:r>
        <w:object w:dxaOrig="19128" w:dyaOrig="5250" w14:anchorId="554F3EF6">
          <v:shape id="_x0000_i1223" type="#_x0000_t75" style="width:478.2pt;height:132pt" o:ole="">
            <v:imagedata r:id="rId411" o:title=""/>
          </v:shape>
          <o:OLEObject Type="Embed" ProgID="Visio.Drawing.15" ShapeID="_x0000_i1223" DrawAspect="Content" ObjectID="_1761769534" r:id="rId412"/>
        </w:object>
      </w:r>
    </w:p>
    <w:p w14:paraId="50C045F3" w14:textId="1C8AD8EF" w:rsidR="00751879" w:rsidRDefault="00751879" w:rsidP="002C2382">
      <w:pPr>
        <w:pStyle w:val="TF"/>
      </w:pPr>
      <w:r>
        <w:t>Figure 7.2.3-9: Interception of SMS COMMAND</w:t>
      </w:r>
    </w:p>
    <w:p w14:paraId="7B485BA2" w14:textId="02208195" w:rsidR="00751879" w:rsidRDefault="00751879" w:rsidP="002C2382">
      <w:r>
        <w:t xml:space="preserve">The illustrations shown in figure 7.2.3-9 are based on the event triggers defined in TS 33.128 [4] for the generation of </w:t>
      </w:r>
      <w:r w:rsidR="00406450">
        <w:t xml:space="preserve">the </w:t>
      </w:r>
      <w:r>
        <w:t xml:space="preserve">xIRI SMSMessage and </w:t>
      </w:r>
      <w:r w:rsidR="00406450">
        <w:t xml:space="preserve">the </w:t>
      </w:r>
      <w:r>
        <w:t>xIRI SMSReport. The GPSI, PEI</w:t>
      </w:r>
      <w:r w:rsidR="00406450">
        <w:t xml:space="preserve"> or </w:t>
      </w:r>
      <w:r>
        <w:t xml:space="preserve">SUPI associated with the Party_A can be the target identity. The target identity determination is made from </w:t>
      </w:r>
      <w:r w:rsidR="00406450">
        <w:t xml:space="preserve">the </w:t>
      </w:r>
      <w:r>
        <w:t xml:space="preserve">Nsmsf and </w:t>
      </w:r>
      <w:r w:rsidR="00406450">
        <w:t xml:space="preserve">the </w:t>
      </w:r>
      <w:r>
        <w:t>SMSRecordData. The IRI messages SMSMessage and SMSReport have the same correlation number.</w:t>
      </w:r>
    </w:p>
    <w:p w14:paraId="21F04652" w14:textId="601D5E0E" w:rsidR="00751879" w:rsidRPr="00921E3D" w:rsidRDefault="00751879" w:rsidP="00BD7A4F">
      <w:r>
        <w:t>The flow-diagram shown in figure 7.2.3-10 illustrates the sequence of steps involved when Party_A sends an SMS-COMMAND to the SM-SC in reference to an SMS message to Party_B (not shown) who happens to be a target non-local ID.</w:t>
      </w:r>
    </w:p>
    <w:p w14:paraId="2E637B6B" w14:textId="77777777" w:rsidR="00BD7A4F" w:rsidRDefault="00751879" w:rsidP="00BD7A4F">
      <w:pPr>
        <w:pStyle w:val="TH"/>
      </w:pPr>
      <w:r>
        <w:object w:dxaOrig="19128" w:dyaOrig="5250" w14:anchorId="5C2F5661">
          <v:shape id="_x0000_i1224" type="#_x0000_t75" style="width:478.2pt;height:132pt" o:ole="">
            <v:imagedata r:id="rId413" o:title=""/>
          </v:shape>
          <o:OLEObject Type="Embed" ProgID="Visio.Drawing.15" ShapeID="_x0000_i1224" DrawAspect="Content" ObjectID="_1761769535" r:id="rId414"/>
        </w:object>
      </w:r>
      <w:r>
        <w:t xml:space="preserve"> </w:t>
      </w:r>
    </w:p>
    <w:p w14:paraId="19C683FE" w14:textId="326D83BB" w:rsidR="00751879" w:rsidRDefault="00751879" w:rsidP="002C2382">
      <w:pPr>
        <w:pStyle w:val="TF"/>
      </w:pPr>
      <w:r>
        <w:t>Figure 7.2.3-10: Interception of SMS COMMAND (target non-local ID)</w:t>
      </w:r>
    </w:p>
    <w:p w14:paraId="6FC276B2" w14:textId="08506381" w:rsidR="00751879" w:rsidRDefault="00751879" w:rsidP="002C2382">
      <w:r>
        <w:t xml:space="preserve">The illustrations shown in figure 7.2.3-10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Party_B (not shown) can be identity of the target non-local ID. The target identity determination is made from </w:t>
      </w:r>
      <w:r w:rsidR="00406450">
        <w:t xml:space="preserve">the </w:t>
      </w:r>
      <w:r>
        <w:t>SMS-COMMAND. The IRI messages SMSMessage and SMSReport have the same correlation number.</w:t>
      </w:r>
    </w:p>
    <w:p w14:paraId="7C78920A" w14:textId="1A9681B4" w:rsidR="00207018" w:rsidRPr="003A018C" w:rsidRDefault="00207018" w:rsidP="00207018">
      <w:pPr>
        <w:pStyle w:val="Heading3"/>
      </w:pPr>
      <w:bookmarkStart w:id="327" w:name="_Toc151152129"/>
      <w:r>
        <w:t>7.2.4</w:t>
      </w:r>
      <w:r>
        <w:tab/>
        <w:t>SMS over NAS (UE SMS over IP capable)</w:t>
      </w:r>
      <w:bookmarkEnd w:id="327"/>
    </w:p>
    <w:p w14:paraId="388773CF" w14:textId="01C2B691" w:rsidR="00207018" w:rsidRDefault="00207018" w:rsidP="00207018">
      <w:pPr>
        <w:pStyle w:val="Heading4"/>
      </w:pPr>
      <w:bookmarkStart w:id="328" w:name="_Toc151152130"/>
      <w:r>
        <w:t>7</w:t>
      </w:r>
      <w:r w:rsidRPr="003A018C">
        <w:t>.</w:t>
      </w:r>
      <w:r>
        <w:t>2</w:t>
      </w:r>
      <w:r w:rsidRPr="003A018C">
        <w:t>.</w:t>
      </w:r>
      <w:r>
        <w:t>4.</w:t>
      </w:r>
      <w:r w:rsidRPr="003A018C">
        <w:t>1</w:t>
      </w:r>
      <w:r>
        <w:tab/>
        <w:t>General</w:t>
      </w:r>
      <w:bookmarkEnd w:id="328"/>
    </w:p>
    <w:p w14:paraId="3F728E83" w14:textId="396E4467" w:rsidR="00207018" w:rsidRDefault="00BD7A4F" w:rsidP="00BD7A4F">
      <w:r>
        <w:t>F</w:t>
      </w:r>
      <w:r w:rsidR="00207018">
        <w:t xml:space="preserve">igure 7.2.4-1 provides the generic architecture showing </w:t>
      </w:r>
      <w:r w:rsidR="00406450">
        <w:t xml:space="preserve">the </w:t>
      </w:r>
      <w:r w:rsidR="00207018">
        <w:t>major NFs involved in the transfer of SMS messages from the originating end to the terminating end. Here on both side of the SMS message transfer, SMS over NAS is presumed. The UEs (Party_A and Party_B) are SMS over IP capable. The UEs are not roaming.</w:t>
      </w:r>
    </w:p>
    <w:p w14:paraId="28D207EA" w14:textId="77777777" w:rsidR="00207018" w:rsidRDefault="00207018" w:rsidP="002C2382">
      <w:pPr>
        <w:pStyle w:val="TH"/>
      </w:pPr>
      <w:r>
        <w:object w:dxaOrig="21552" w:dyaOrig="8004" w14:anchorId="2D9A4620">
          <v:shape id="_x0000_i1225" type="#_x0000_t75" style="width:481.8pt;height:180pt" o:ole="">
            <v:imagedata r:id="rId415" o:title=""/>
          </v:shape>
          <o:OLEObject Type="Embed" ProgID="Visio.Drawing.15" ShapeID="_x0000_i1225" DrawAspect="Content" ObjectID="_1761769536" r:id="rId416"/>
        </w:object>
      </w:r>
    </w:p>
    <w:p w14:paraId="1C866B0F" w14:textId="627A052D" w:rsidR="00207018" w:rsidRDefault="00207018" w:rsidP="002C2382">
      <w:pPr>
        <w:pStyle w:val="TF"/>
      </w:pPr>
      <w:r>
        <w:t>Figure 7.2.4-1: Generic architecture for SMS over NAS - UEs SMS over IP capable (non-roaming)</w:t>
      </w:r>
    </w:p>
    <w:p w14:paraId="6BC5EA20" w14:textId="62A7C829" w:rsidR="00207018" w:rsidRDefault="00207018" w:rsidP="002C2382">
      <w:r>
        <w:t>The SMSF in the originating network (PLMN-A) provides the IRI-POI functions when Party_A is a target in PLMN-A or when Party_B is a target non-local ID in PLMN-A. Likewise, the</w:t>
      </w:r>
      <w:r w:rsidR="009E7C06">
        <w:t xml:space="preserve"> </w:t>
      </w:r>
      <w:r>
        <w:t>SMSF in the terminating network (PLMN-B) provides the IRI-POI functions when Party_B is a target in PLMN-B or when Party_A is a target non-local ID in PLMN-B.</w:t>
      </w:r>
    </w:p>
    <w:p w14:paraId="22B3B900" w14:textId="146895CF" w:rsidR="00207018" w:rsidRDefault="00BD7A4F" w:rsidP="00BD7A4F">
      <w:r>
        <w:t>F</w:t>
      </w:r>
      <w:r w:rsidR="00207018">
        <w:t xml:space="preserve">igure 7.2.4-2 provides the extreme case of </w:t>
      </w:r>
      <w:r w:rsidR="00406450">
        <w:t xml:space="preserve">a </w:t>
      </w:r>
      <w:r w:rsidR="00207018">
        <w:t xml:space="preserve">generic architecture showing </w:t>
      </w:r>
      <w:r w:rsidR="00406450">
        <w:t xml:space="preserve">the </w:t>
      </w:r>
      <w:r w:rsidR="00207018">
        <w:t>major NFs involved in the transfer of SMS messages from the originating end to the terminating end where both UEs (Party_A and Party_B) happen to be roaming. Here on both side</w:t>
      </w:r>
      <w:r w:rsidR="00406450">
        <w:t>s</w:t>
      </w:r>
      <w:r w:rsidR="00207018">
        <w:t xml:space="preserve"> of the SMS message transfer, SMS over NAS is presumed. The UEs are SMS over IP capable.</w:t>
      </w:r>
    </w:p>
    <w:p w14:paraId="63CCF3B7" w14:textId="77777777" w:rsidR="00207018" w:rsidRDefault="00207018" w:rsidP="002C2382">
      <w:pPr>
        <w:pStyle w:val="TH"/>
      </w:pPr>
      <w:r>
        <w:object w:dxaOrig="25033" w:dyaOrig="8340" w14:anchorId="12811112">
          <v:shape id="_x0000_i1226" type="#_x0000_t75" style="width:481.8pt;height:160.8pt" o:ole="">
            <v:imagedata r:id="rId417" o:title=""/>
          </v:shape>
          <o:OLEObject Type="Embed" ProgID="Visio.Drawing.15" ShapeID="_x0000_i1226" DrawAspect="Content" ObjectID="_1761769537" r:id="rId418"/>
        </w:object>
      </w:r>
    </w:p>
    <w:p w14:paraId="48AE8E98" w14:textId="4D2DA229" w:rsidR="00207018" w:rsidRDefault="00207018" w:rsidP="002C2382">
      <w:pPr>
        <w:pStyle w:val="TF"/>
      </w:pPr>
      <w:r>
        <w:t>Figure 7.2.4-2: Generic architecture for SMS over NAS - UEs SMS over IP capable (roaming)</w:t>
      </w:r>
    </w:p>
    <w:p w14:paraId="6BA13243" w14:textId="0FB7BCA7" w:rsidR="00207018" w:rsidRDefault="00207018" w:rsidP="002C2382">
      <w:r>
        <w:t>The SMSF in VPLMN-A provides the IRI-POI functions when Party_A is a target in VPLMN-A or when Party_B is a target non-local ID in VPLMN-A. Likewise, the</w:t>
      </w:r>
      <w:r w:rsidR="009E7C06">
        <w:t xml:space="preserve"> </w:t>
      </w:r>
      <w:r>
        <w:t>SMSF in VPLMN-B provides the IRI-POI functions when Party_B is a target in VPLMN-B or when Party_A is a target non-local ID in VPLMN-B.</w:t>
      </w:r>
    </w:p>
    <w:p w14:paraId="22121466" w14:textId="14CD370E" w:rsidR="00207018" w:rsidRDefault="00207018" w:rsidP="00207018">
      <w:pPr>
        <w:pStyle w:val="NO"/>
      </w:pPr>
      <w:r>
        <w:t>NOTE:</w:t>
      </w:r>
      <w:r>
        <w:tab/>
        <w:t xml:space="preserve">The TS 33.127 [3] and TS 33.128 [4] have not defined the LI capabilities in </w:t>
      </w:r>
      <w:r w:rsidR="00406450">
        <w:t xml:space="preserve">the </w:t>
      </w:r>
      <w:r>
        <w:t>HPLMN for SMS over NAS.</w:t>
      </w:r>
    </w:p>
    <w:p w14:paraId="2AA561CD" w14:textId="69FD5F40" w:rsidR="00207018" w:rsidRDefault="00207018" w:rsidP="00BD7A4F">
      <w:r>
        <w:t>The scenario of Party_A is roaming, but Party_B is not roaming is possible. Likewise, the scenario of Party_B is roaming, but Party_A is not roaming is also possible. One may visualize the architectures for such scenarios easily using figures 7.2.4-1 and 7.2.4-2.</w:t>
      </w:r>
    </w:p>
    <w:p w14:paraId="25FB86E4" w14:textId="30C236F1" w:rsidR="007E3475" w:rsidRDefault="00207018" w:rsidP="002C2382">
      <w:r>
        <w:t xml:space="preserve">The flow-diagrams shown in the subsequent clauses are based on the architecture shown in figure 7.2.4-1 even though the same could be used to understand the flow-sequence when the UEs are roaming (i.e. architecture shown </w:t>
      </w:r>
      <w:r w:rsidR="00BD7A4F">
        <w:t xml:space="preserve">in </w:t>
      </w:r>
      <w:r>
        <w:t>figure 7.2.4-2).</w:t>
      </w:r>
    </w:p>
    <w:p w14:paraId="1B611DF2" w14:textId="77777777" w:rsidR="00BE3985" w:rsidRDefault="00BE3985" w:rsidP="00BE3985">
      <w:pPr>
        <w:pStyle w:val="Heading4"/>
      </w:pPr>
      <w:bookmarkStart w:id="329" w:name="_Toc151152131"/>
      <w:r>
        <w:lastRenderedPageBreak/>
        <w:t>7</w:t>
      </w:r>
      <w:r w:rsidRPr="003A018C">
        <w:t>.</w:t>
      </w:r>
      <w:r>
        <w:t>2</w:t>
      </w:r>
      <w:r w:rsidRPr="003A018C">
        <w:t>.</w:t>
      </w:r>
      <w:r>
        <w:t>4</w:t>
      </w:r>
      <w:r w:rsidRPr="003A018C">
        <w:t>.</w:t>
      </w:r>
      <w:r>
        <w:t>2</w:t>
      </w:r>
      <w:r>
        <w:tab/>
        <w:t>SMS message transfer in the originating network without a status report</w:t>
      </w:r>
      <w:bookmarkEnd w:id="329"/>
    </w:p>
    <w:p w14:paraId="77C698D0" w14:textId="58C96593" w:rsidR="00BE3985" w:rsidRDefault="00BE3985" w:rsidP="00BE3985">
      <w:r>
        <w:t xml:space="preserve">The flows are </w:t>
      </w:r>
      <w:r w:rsidR="00406450">
        <w:t xml:space="preserve">the </w:t>
      </w:r>
      <w:r>
        <w:t>same as the flow-diagrams illustrated in figure 7.2.3-3 and 7.2.</w:t>
      </w:r>
      <w:r w:rsidR="00C03989">
        <w:t>3</w:t>
      </w:r>
      <w:r>
        <w:t>-4 (see clause 7.2.3.2).</w:t>
      </w:r>
    </w:p>
    <w:p w14:paraId="18E163D8" w14:textId="77777777" w:rsidR="00BE3985" w:rsidRDefault="00BE3985" w:rsidP="00BE3985">
      <w:pPr>
        <w:pStyle w:val="Heading4"/>
      </w:pPr>
      <w:bookmarkStart w:id="330" w:name="_Toc151152132"/>
      <w:r>
        <w:t>7</w:t>
      </w:r>
      <w:r w:rsidRPr="003A018C">
        <w:t>.</w:t>
      </w:r>
      <w:r>
        <w:t>2</w:t>
      </w:r>
      <w:r w:rsidRPr="003A018C">
        <w:t>.</w:t>
      </w:r>
      <w:r>
        <w:t>4</w:t>
      </w:r>
      <w:r w:rsidRPr="003A018C">
        <w:t>.</w:t>
      </w:r>
      <w:r>
        <w:t>3</w:t>
      </w:r>
      <w:r>
        <w:tab/>
        <w:t>SMS message transfer in the terminating network</w:t>
      </w:r>
      <w:bookmarkEnd w:id="330"/>
    </w:p>
    <w:p w14:paraId="19C007C0" w14:textId="77777777" w:rsidR="00BE3985" w:rsidRPr="00921E3D" w:rsidRDefault="00BE3985" w:rsidP="00BE3985">
      <w:r>
        <w:t>The flow-diagram shown in figure 7.2.4-3 illustrates the sequence of steps involved when Party_B (target) receives an SMS message from Party_A (not shown).</w:t>
      </w:r>
    </w:p>
    <w:p w14:paraId="76F5FFA7" w14:textId="77777777" w:rsidR="00BE3985" w:rsidRDefault="00BE3985" w:rsidP="00BE3985">
      <w:pPr>
        <w:pStyle w:val="TH"/>
      </w:pPr>
      <w:r>
        <w:object w:dxaOrig="22170" w:dyaOrig="7500" w14:anchorId="7F6589CA">
          <v:shape id="_x0000_i1227" type="#_x0000_t75" style="width:481.2pt;height:163.8pt" o:ole="">
            <v:imagedata r:id="rId419" o:title=""/>
          </v:shape>
          <o:OLEObject Type="Embed" ProgID="Visio.Drawing.15" ShapeID="_x0000_i1227" DrawAspect="Content" ObjectID="_1761769538" r:id="rId420"/>
        </w:object>
      </w:r>
    </w:p>
    <w:p w14:paraId="565D9EA1" w14:textId="788BD1CD" w:rsidR="00BE3985" w:rsidRDefault="00BE3985" w:rsidP="00BE3985">
      <w:pPr>
        <w:pStyle w:val="TF"/>
      </w:pPr>
      <w:r>
        <w:t>Figure 7.2.4-3: SMS message transfer in the terminating network</w:t>
      </w:r>
    </w:p>
    <w:p w14:paraId="609B7528" w14:textId="3417EB93" w:rsidR="00BE3985" w:rsidRDefault="00BE3985" w:rsidP="00BE3985">
      <w:r>
        <w:t xml:space="preserve">The illustrations shown in figure 7.2.4-3 are based on the event triggers defined in TS 33.128 [4] for the generation of </w:t>
      </w:r>
      <w:r w:rsidR="00406450">
        <w:t xml:space="preserve">the </w:t>
      </w:r>
      <w:r>
        <w:t xml:space="preserve">xIRI SMSMessage and </w:t>
      </w:r>
      <w:r w:rsidR="00406450">
        <w:t xml:space="preserve">the </w:t>
      </w:r>
      <w:r>
        <w:t>xIRI SMSReport. The GPSI, PEI or SUPI associated with the Party</w:t>
      </w:r>
      <w:r w:rsidR="00406450">
        <w:t>_</w:t>
      </w:r>
      <w:r>
        <w:t>B's TMSI or LMSI (present in the MT-Forward SM) can be the target identity. The IRI messages SMSMessage and SMSReport have the same correlation number.</w:t>
      </w:r>
    </w:p>
    <w:p w14:paraId="46EA643C" w14:textId="77777777" w:rsidR="00BE3985" w:rsidRPr="00921E3D" w:rsidRDefault="00BE3985" w:rsidP="00BE3985">
      <w:r>
        <w:t>The flow-diagram shown in figure 7.2.4-4 illustrates the sequence of steps involved when Party_B receives an SMS message from Party_A (not shown) who happens to be a target non-local ID.</w:t>
      </w:r>
    </w:p>
    <w:p w14:paraId="2914306F" w14:textId="77777777" w:rsidR="00BE3985" w:rsidRPr="00921E3D" w:rsidRDefault="00BE3985" w:rsidP="00BE3985">
      <w:pPr>
        <w:pStyle w:val="TH"/>
      </w:pPr>
      <w:r>
        <w:object w:dxaOrig="21984" w:dyaOrig="7500" w14:anchorId="75641406">
          <v:shape id="_x0000_i1228" type="#_x0000_t75" style="width:481.2pt;height:164.4pt" o:ole="">
            <v:imagedata r:id="rId421" o:title=""/>
          </v:shape>
          <o:OLEObject Type="Embed" ProgID="Visio.Drawing.15" ShapeID="_x0000_i1228" DrawAspect="Content" ObjectID="_1761769539" r:id="rId422"/>
        </w:object>
      </w:r>
    </w:p>
    <w:p w14:paraId="0692D59D" w14:textId="77777777" w:rsidR="00BE3985" w:rsidRDefault="00BE3985" w:rsidP="00BE3985">
      <w:pPr>
        <w:pStyle w:val="TF"/>
      </w:pPr>
      <w:r>
        <w:t>Figure 7.2.4-4: SMS message transfer in the terminating network (target non-local ID)</w:t>
      </w:r>
    </w:p>
    <w:p w14:paraId="4A199FDB" w14:textId="66DFF2D4" w:rsidR="00BE3985" w:rsidRDefault="00BE3985" w:rsidP="00BE3985">
      <w:r>
        <w:t xml:space="preserve">The illustrations shown in figure 7.2.4-4 are based on the event triggers defined in TS 33.128 [4] for the generation of </w:t>
      </w:r>
      <w:r w:rsidR="00406450">
        <w:t xml:space="preserve">the </w:t>
      </w:r>
      <w:r>
        <w:t xml:space="preserve">xIRI SMSMessage and </w:t>
      </w:r>
      <w:r w:rsidR="00406450">
        <w:t xml:space="preserve">the </w:t>
      </w:r>
      <w:r>
        <w:t xml:space="preserve">xIRI SMSReport. The MSISDN associated with the Party_A (not shown) can be the non-local ID. The target identity determination is made from </w:t>
      </w:r>
      <w:r w:rsidR="001E056F">
        <w:t xml:space="preserve">the </w:t>
      </w:r>
      <w:r>
        <w:t>SMS-DELIVER. The IRI messages SMSMessage and SMSReport have the same correlation number.</w:t>
      </w:r>
    </w:p>
    <w:p w14:paraId="54167AC3" w14:textId="548F87FD" w:rsidR="00BE3985" w:rsidRDefault="00BE3985" w:rsidP="00BE3985">
      <w:r>
        <w:t xml:space="preserve">When the HSS receives a query from the SMS-GMSC, since the terminating UE is SMS over IP capable, the HSS forwards the request to </w:t>
      </w:r>
      <w:r w:rsidR="001E056F">
        <w:t xml:space="preserve">the </w:t>
      </w:r>
      <w:r>
        <w:t xml:space="preserve">IP-SM-GW. The IP-SM-GW sends the query to the HSS to determine </w:t>
      </w:r>
      <w:r w:rsidR="001E056F">
        <w:t xml:space="preserve">the </w:t>
      </w:r>
      <w:r>
        <w:t>non</w:t>
      </w:r>
      <w:r w:rsidR="001E056F">
        <w:t>-</w:t>
      </w:r>
      <w:r>
        <w:t xml:space="preserve">IMS NFs that can handle the SMS </w:t>
      </w:r>
      <w:r w:rsidR="001E056F">
        <w:t xml:space="preserve">for </w:t>
      </w:r>
      <w:r>
        <w:t xml:space="preserve">that UE. </w:t>
      </w:r>
      <w:r w:rsidR="001E056F">
        <w:t xml:space="preserve">The </w:t>
      </w:r>
      <w:r>
        <w:t xml:space="preserve">HSS returns those non-IMS NF addresses, in this flow, it is that of </w:t>
      </w:r>
      <w:r w:rsidR="001E056F">
        <w:t xml:space="preserve">the </w:t>
      </w:r>
      <w:r>
        <w:t>SMSF. Then, the IP-SM-GW returns its own address to the SMS-GMSC</w:t>
      </w:r>
      <w:r w:rsidR="001E056F">
        <w:t>.</w:t>
      </w:r>
      <w:r>
        <w:t xml:space="preserve"> The SMS-GMSC, that way sends the SMS to the IP-SM-GW and the IP-SM-GW routes the SMS to the UE depending on to which NF the UE is currently registered to</w:t>
      </w:r>
      <w:r w:rsidR="001E056F">
        <w:t>. I</w:t>
      </w:r>
      <w:r>
        <w:t xml:space="preserve">n this flow, it is </w:t>
      </w:r>
      <w:r w:rsidR="001E056F">
        <w:t xml:space="preserve">the </w:t>
      </w:r>
      <w:r>
        <w:t>SMSF.</w:t>
      </w:r>
    </w:p>
    <w:p w14:paraId="7D705B62" w14:textId="77777777" w:rsidR="00BE3985" w:rsidRDefault="00BE3985" w:rsidP="00BE3985"/>
    <w:p w14:paraId="5A6EC8EB" w14:textId="77777777" w:rsidR="00BE3985" w:rsidRDefault="00BE3985" w:rsidP="00BE3985">
      <w:pPr>
        <w:pStyle w:val="Heading4"/>
      </w:pPr>
      <w:bookmarkStart w:id="331" w:name="_Toc151152133"/>
      <w:r>
        <w:t>7</w:t>
      </w:r>
      <w:r w:rsidRPr="003A018C">
        <w:t>.</w:t>
      </w:r>
      <w:r>
        <w:t>2</w:t>
      </w:r>
      <w:r w:rsidRPr="003A018C">
        <w:t>.</w:t>
      </w:r>
      <w:r>
        <w:t>4</w:t>
      </w:r>
      <w:r w:rsidRPr="003A018C">
        <w:t>.</w:t>
      </w:r>
      <w:r>
        <w:t>4</w:t>
      </w:r>
      <w:r>
        <w:tab/>
        <w:t>SMS message transfer in the originating network with a status report</w:t>
      </w:r>
      <w:bookmarkEnd w:id="331"/>
    </w:p>
    <w:p w14:paraId="68321A38" w14:textId="59E065DA" w:rsidR="00BE3985" w:rsidRPr="00921E3D" w:rsidRDefault="00BE3985" w:rsidP="00BE3985">
      <w:r>
        <w:t>The flow-diagram shown in figure 7.2.4-5 illustrates the sequence of steps involved when Party_A (target) sends an SMS message to the Party_B (not shown) with a status report.</w:t>
      </w:r>
    </w:p>
    <w:p w14:paraId="6524D6EC" w14:textId="3193B623" w:rsidR="00BE3985" w:rsidRDefault="00893E87" w:rsidP="00BE3985">
      <w:pPr>
        <w:pStyle w:val="TH"/>
      </w:pPr>
      <w:r>
        <w:object w:dxaOrig="24216" w:dyaOrig="13170" w14:anchorId="5D8DE7CB">
          <v:shape id="_x0000_i1229" type="#_x0000_t75" style="width:481.8pt;height:261.6pt" o:ole="">
            <v:imagedata r:id="rId423" o:title=""/>
          </v:shape>
          <o:OLEObject Type="Embed" ProgID="Visio.Drawing.15" ShapeID="_x0000_i1229" DrawAspect="Content" ObjectID="_1761769540" r:id="rId424"/>
        </w:object>
      </w:r>
    </w:p>
    <w:p w14:paraId="515600E3" w14:textId="77777777" w:rsidR="00BE3985" w:rsidRDefault="00BE3985" w:rsidP="00BE3985">
      <w:pPr>
        <w:pStyle w:val="TF"/>
      </w:pPr>
      <w:r>
        <w:t>Figure 7.2.4-5: SMS message transfer in originating network with a status report</w:t>
      </w:r>
    </w:p>
    <w:p w14:paraId="6B6CE68B" w14:textId="2160E920" w:rsidR="00BE3985" w:rsidRDefault="00BE3985" w:rsidP="00BE3985">
      <w:r>
        <w:t xml:space="preserve">The illustrations shown in figure 7.2.4-5 are based on the event triggers defined in TS 33.128 [4] for the generation of </w:t>
      </w:r>
      <w:r w:rsidR="001E056F">
        <w:t xml:space="preserve">the </w:t>
      </w:r>
      <w:r>
        <w:t xml:space="preserve">xIRI SMSMessage and </w:t>
      </w:r>
      <w:r w:rsidR="001E056F">
        <w:t xml:space="preserve">the </w:t>
      </w:r>
      <w:r>
        <w:t>xIRI SMSReport. For the initial xIRI SMSMessage (reporting the SMS-SUBMIT) and the associated xIRI SMSReport the GPSI, PEI</w:t>
      </w:r>
      <w:r w:rsidR="001E056F">
        <w:t xml:space="preserve"> or </w:t>
      </w:r>
      <w:r>
        <w:t xml:space="preserve">SUPI associated with the Party_A can be the target identity. The target identity determination is made from </w:t>
      </w:r>
      <w:r w:rsidR="001E056F">
        <w:t xml:space="preserve">the </w:t>
      </w:r>
      <w:r>
        <w:t xml:space="preserve">Nsmsf and </w:t>
      </w:r>
      <w:r w:rsidR="001E056F">
        <w:t xml:space="preserve">the </w:t>
      </w:r>
      <w:r>
        <w:t>SMSRecordData.</w:t>
      </w:r>
    </w:p>
    <w:p w14:paraId="4BD559C8" w14:textId="131490DF" w:rsidR="00BE3985" w:rsidRDefault="00BE3985" w:rsidP="00BE3985">
      <w:r>
        <w:t xml:space="preserve">For the xIRI SMSMessage (reporting of SMS-STATUS-REPORT) and the associated xIRI SMSReport, </w:t>
      </w:r>
      <w:r w:rsidR="001E056F">
        <w:t xml:space="preserve">the </w:t>
      </w:r>
      <w:r>
        <w:t>GPSI, PEI or SUPI associated with the A's TMSI or LMSI (present in the MT-Forward SM) can be the target identity.</w:t>
      </w:r>
    </w:p>
    <w:p w14:paraId="52E22E17" w14:textId="77777777" w:rsidR="00BE3985" w:rsidRPr="00921E3D" w:rsidRDefault="00BE3985" w:rsidP="00BE3985">
      <w:r>
        <w:t>The flow-diagram shown in figure 7.2.4-6 illustrates the sequence of steps involved when Party_A sends an SMS message to Party_B (not shown) who happens to be a target non-local ID with a status report.</w:t>
      </w:r>
    </w:p>
    <w:p w14:paraId="4A0EF96D" w14:textId="0B8F5631" w:rsidR="00BE3985" w:rsidRDefault="00893E87" w:rsidP="00BE3985">
      <w:pPr>
        <w:pStyle w:val="TH"/>
      </w:pPr>
      <w:r>
        <w:object w:dxaOrig="24180" w:dyaOrig="13170" w14:anchorId="5A35738B">
          <v:shape id="_x0000_i1230" type="#_x0000_t75" style="width:481.2pt;height:261.6pt" o:ole="">
            <v:imagedata r:id="rId425" o:title=""/>
          </v:shape>
          <o:OLEObject Type="Embed" ProgID="Visio.Drawing.15" ShapeID="_x0000_i1230" DrawAspect="Content" ObjectID="_1761769541" r:id="rId426"/>
        </w:object>
      </w:r>
    </w:p>
    <w:p w14:paraId="3B83B8F8" w14:textId="281C6FA0" w:rsidR="00BE3985" w:rsidRDefault="00BE3985" w:rsidP="00BE3985">
      <w:pPr>
        <w:pStyle w:val="TF"/>
      </w:pPr>
      <w:r>
        <w:t>Figure 7.2.4-</w:t>
      </w:r>
      <w:r w:rsidR="00893E87">
        <w:t>6</w:t>
      </w:r>
      <w:r>
        <w:t>: SMS message transfer in originating network with status report (target non-local ID)</w:t>
      </w:r>
    </w:p>
    <w:p w14:paraId="475BCAED" w14:textId="18EE46EB" w:rsidR="00BE3985" w:rsidRDefault="00BE3985" w:rsidP="00BE3985">
      <w:r>
        <w:t>The illustrations shown in figure 7.2.4-</w:t>
      </w:r>
      <w:r w:rsidR="00893E87">
        <w:t>6</w:t>
      </w:r>
      <w:r>
        <w:t xml:space="preserve"> are based on the event triggers defined in TS 33.128 [4] for the generation of </w:t>
      </w:r>
      <w:r w:rsidR="001E056F">
        <w:t xml:space="preserve">the </w:t>
      </w:r>
      <w:r>
        <w:t xml:space="preserve">xIRI SMSMessage and </w:t>
      </w:r>
      <w:r w:rsidR="001E056F">
        <w:t xml:space="preserve">the </w:t>
      </w:r>
      <w:r>
        <w:t xml:space="preserve">xIRI SMSReport. The MSISDN associated with the Party_B (not shown) can be identity of the target non-local ID. The target identity determination is made from </w:t>
      </w:r>
      <w:r w:rsidR="001E056F">
        <w:t xml:space="preserve">the </w:t>
      </w:r>
      <w:r>
        <w:t xml:space="preserve">SMS-SUBMIT and </w:t>
      </w:r>
      <w:r w:rsidR="001E056F">
        <w:t xml:space="preserve">the </w:t>
      </w:r>
      <w:r>
        <w:t>SMS-STATUS-REPORT.</w:t>
      </w:r>
    </w:p>
    <w:p w14:paraId="2784AEDB" w14:textId="77777777" w:rsidR="00BE3985" w:rsidRDefault="00BE3985" w:rsidP="00BE3985">
      <w:r>
        <w:t>In both flow diagrams shown in figure 7.2.4-5 and 7.2.4-6, the IRI messages SMSMessage for the SMS-SUBMIT and the SMSReport for the SMS-SUBMIT-REPORT have the same correlation number. Similarly, the IRI messages SMSMessage for the SMS-STATUS-REPORT and the SMSReport for the SMS-DELIVER-REPORT have the same correlation number.</w:t>
      </w:r>
    </w:p>
    <w:p w14:paraId="2834C959" w14:textId="77777777" w:rsidR="00BE3985" w:rsidRDefault="00BE3985" w:rsidP="00BE3985">
      <w:pPr>
        <w:pStyle w:val="Heading4"/>
      </w:pPr>
      <w:bookmarkStart w:id="332" w:name="_Toc151152134"/>
      <w:r>
        <w:t>7</w:t>
      </w:r>
      <w:r w:rsidRPr="003A018C">
        <w:t>.</w:t>
      </w:r>
      <w:r>
        <w:t>2</w:t>
      </w:r>
      <w:r w:rsidRPr="003A018C">
        <w:t>.</w:t>
      </w:r>
      <w:r>
        <w:t>4</w:t>
      </w:r>
      <w:r w:rsidRPr="003A018C">
        <w:t>.</w:t>
      </w:r>
      <w:r>
        <w:t>5</w:t>
      </w:r>
      <w:r>
        <w:tab/>
        <w:t>Interception of SMS Command</w:t>
      </w:r>
      <w:bookmarkEnd w:id="332"/>
    </w:p>
    <w:p w14:paraId="0C1D213E" w14:textId="0E6A0FF6" w:rsidR="00BE3985" w:rsidRDefault="00BE3985" w:rsidP="00BE3985">
      <w:r>
        <w:t>The flow</w:t>
      </w:r>
      <w:r w:rsidR="00893E87">
        <w:t>s are</w:t>
      </w:r>
      <w:r>
        <w:t xml:space="preserve"> same as the flow-diagram</w:t>
      </w:r>
      <w:r w:rsidR="00893E87">
        <w:t>s</w:t>
      </w:r>
      <w:r>
        <w:t xml:space="preserve"> illustrated in figure 7.2.3-9 and 7.2.3.10 (see clause 7.2.3.5).</w:t>
      </w:r>
    </w:p>
    <w:p w14:paraId="57919350" w14:textId="33590DBB" w:rsidR="00207018" w:rsidRPr="003A018C" w:rsidRDefault="00207018" w:rsidP="00207018">
      <w:pPr>
        <w:pStyle w:val="Heading3"/>
      </w:pPr>
      <w:bookmarkStart w:id="333" w:name="_Toc151152135"/>
      <w:bookmarkEnd w:id="315"/>
      <w:r>
        <w:t>7.2.5</w:t>
      </w:r>
      <w:r>
        <w:tab/>
        <w:t>SMS over IP</w:t>
      </w:r>
      <w:bookmarkEnd w:id="333"/>
    </w:p>
    <w:p w14:paraId="06CD3CDB" w14:textId="1A5A5754" w:rsidR="00207018" w:rsidRDefault="00207018" w:rsidP="00207018">
      <w:pPr>
        <w:pStyle w:val="Heading4"/>
      </w:pPr>
      <w:bookmarkStart w:id="334" w:name="_Toc151152136"/>
      <w:r>
        <w:t>7</w:t>
      </w:r>
      <w:r w:rsidRPr="003A018C">
        <w:t>.</w:t>
      </w:r>
      <w:r>
        <w:t>2</w:t>
      </w:r>
      <w:r w:rsidRPr="003A018C">
        <w:t>.</w:t>
      </w:r>
      <w:r>
        <w:t>5.</w:t>
      </w:r>
      <w:r w:rsidRPr="003A018C">
        <w:t>1</w:t>
      </w:r>
      <w:r>
        <w:tab/>
        <w:t>General</w:t>
      </w:r>
      <w:bookmarkEnd w:id="334"/>
    </w:p>
    <w:p w14:paraId="12E94AB1" w14:textId="56CCF6D7" w:rsidR="00AA24C7" w:rsidRPr="00470EDD" w:rsidRDefault="00AA24C7" w:rsidP="00AA24C7">
      <w:pPr>
        <w:pStyle w:val="Heading5"/>
      </w:pPr>
      <w:bookmarkStart w:id="335" w:name="_Toc151152137"/>
      <w:r>
        <w:t>7</w:t>
      </w:r>
      <w:r w:rsidRPr="00470EDD">
        <w:t>.</w:t>
      </w:r>
      <w:r>
        <w:t>2.</w:t>
      </w:r>
      <w:r w:rsidRPr="00470EDD">
        <w:t>5.1.1</w:t>
      </w:r>
      <w:r w:rsidRPr="00470EDD">
        <w:tab/>
        <w:t>Possible variations</w:t>
      </w:r>
      <w:bookmarkEnd w:id="335"/>
    </w:p>
    <w:p w14:paraId="1AE31E40" w14:textId="11410C63" w:rsidR="00AA24C7" w:rsidRDefault="00AA24C7" w:rsidP="00AA24C7">
      <w:r>
        <w:t>The following three methods are presented to illustrate the LI aspects for SMS over IP:</w:t>
      </w:r>
    </w:p>
    <w:p w14:paraId="160C4EB3" w14:textId="73279FCF" w:rsidR="00AA24C7" w:rsidRDefault="00AA24C7" w:rsidP="00AA24C7">
      <w:pPr>
        <w:pStyle w:val="B1"/>
      </w:pPr>
      <w:r>
        <w:t>-</w:t>
      </w:r>
      <w:r>
        <w:tab/>
        <w:t>SMS over IP with MSISDN as the destination.</w:t>
      </w:r>
    </w:p>
    <w:p w14:paraId="7133ED82" w14:textId="649946FB" w:rsidR="00AA24C7" w:rsidRDefault="00AA24C7" w:rsidP="00AA24C7">
      <w:pPr>
        <w:pStyle w:val="B1"/>
      </w:pPr>
      <w:r>
        <w:t>-</w:t>
      </w:r>
      <w:r>
        <w:tab/>
        <w:t>SMS over IP with SIP URI as the destination.</w:t>
      </w:r>
    </w:p>
    <w:p w14:paraId="702B952D" w14:textId="589631F6" w:rsidR="00AA24C7" w:rsidRDefault="00AA24C7" w:rsidP="00AA24C7">
      <w:pPr>
        <w:pStyle w:val="B1"/>
      </w:pPr>
      <w:r>
        <w:t>-</w:t>
      </w:r>
      <w:r>
        <w:tab/>
        <w:t>Instant messaging mapped to SMS.</w:t>
      </w:r>
    </w:p>
    <w:p w14:paraId="79E08F42" w14:textId="6CE01991" w:rsidR="00A877AD" w:rsidRDefault="00AA24C7" w:rsidP="00AA24C7">
      <w:r>
        <w:t xml:space="preserve">In the first two cases, the UE sends the SIP MESSAGE that includes "vnd.3gpp.sms" </w:t>
      </w:r>
      <w:r w:rsidR="00A877AD">
        <w:t xml:space="preserve">as the MIME content type </w:t>
      </w:r>
      <w:r>
        <w:t>in the payload</w:t>
      </w:r>
      <w:r w:rsidR="00A877AD">
        <w:t xml:space="preserve"> with RP-DATA or RP-ACK as the content [9]. In the second scenario, the SIP MESSAGE additionally also includes "vnd.3gpp.sms+xml" as MIME content type in the payload [9]</w:t>
      </w:r>
      <w:r>
        <w:t>.</w:t>
      </w:r>
    </w:p>
    <w:p w14:paraId="5306D06A" w14:textId="32F36685" w:rsidR="00AA24C7" w:rsidRPr="00470EDD" w:rsidRDefault="00AA24C7" w:rsidP="00AA24C7">
      <w:r>
        <w:t>In the third scenario, the UE sends a SIP MESSAGE that does not include the "vnd.3gpp.sms"</w:t>
      </w:r>
      <w:r w:rsidR="00A877AD">
        <w:t xml:space="preserve"> as the MIME content type</w:t>
      </w:r>
      <w:r>
        <w:t xml:space="preserve">, however, since the instant messaging is mapped to a SMS, the terminating end of the message transfer includes the "vnd.3gpp.sms" </w:t>
      </w:r>
      <w:r w:rsidR="00A877AD">
        <w:t xml:space="preserve">as the content type in </w:t>
      </w:r>
      <w:r>
        <w:t>the payload before delivering the same to the destination.</w:t>
      </w:r>
    </w:p>
    <w:p w14:paraId="47765018" w14:textId="77777777" w:rsidR="00AA24C7" w:rsidRPr="00F84356" w:rsidRDefault="00AA24C7" w:rsidP="00AA24C7">
      <w:pPr>
        <w:pStyle w:val="Heading5"/>
      </w:pPr>
      <w:bookmarkStart w:id="336" w:name="_Toc151152138"/>
      <w:r>
        <w:lastRenderedPageBreak/>
        <w:t>7.2.5.1.2</w:t>
      </w:r>
      <w:r>
        <w:tab/>
        <w:t>SMS over IP with MSISDN as the destination</w:t>
      </w:r>
      <w:bookmarkEnd w:id="336"/>
    </w:p>
    <w:p w14:paraId="48BC29B1" w14:textId="77777777" w:rsidR="00A877AD" w:rsidRPr="002D507F" w:rsidRDefault="00A877AD" w:rsidP="00A877AD">
      <w:pPr>
        <w:pStyle w:val="Heading6"/>
      </w:pPr>
      <w:bookmarkStart w:id="337" w:name="_Toc151152139"/>
      <w:r>
        <w:t>7.2.5.1.2.1</w:t>
      </w:r>
      <w:r>
        <w:tab/>
        <w:t>Topology views</w:t>
      </w:r>
      <w:bookmarkEnd w:id="337"/>
    </w:p>
    <w:p w14:paraId="0AA45A67" w14:textId="008E2E78" w:rsidR="00207018" w:rsidRDefault="00BD7A4F" w:rsidP="00207018">
      <w:r>
        <w:t>F</w:t>
      </w:r>
      <w:r w:rsidR="00207018">
        <w:t>igure 7.2.5-1 provides the generic architecture showing major NFs involved in the transfer of SMS messages from the originating end to the terminating end. Here on both side of the SMS message transfer, SMS over IP is presumed. The UEs are not roaming</w:t>
      </w:r>
      <w:r w:rsidR="002E6B55">
        <w:t>.</w:t>
      </w:r>
    </w:p>
    <w:p w14:paraId="5E2CE7C6" w14:textId="09025BE5" w:rsidR="00207018" w:rsidRDefault="00F26647" w:rsidP="002C2382">
      <w:pPr>
        <w:pStyle w:val="TH"/>
      </w:pPr>
      <w:r>
        <w:object w:dxaOrig="21552" w:dyaOrig="8004" w14:anchorId="7E9C90CC">
          <v:shape id="_x0000_i1231" type="#_x0000_t75" style="width:481.8pt;height:180pt" o:ole="">
            <v:imagedata r:id="rId427" o:title=""/>
          </v:shape>
          <o:OLEObject Type="Embed" ProgID="Visio.Drawing.15" ShapeID="_x0000_i1231" DrawAspect="Content" ObjectID="_1761769542" r:id="rId428"/>
        </w:object>
      </w:r>
    </w:p>
    <w:p w14:paraId="7BC48645" w14:textId="782E0DAA" w:rsidR="00207018" w:rsidRDefault="00207018" w:rsidP="002C2382">
      <w:pPr>
        <w:pStyle w:val="TF"/>
      </w:pPr>
      <w:r>
        <w:t>Figure 7.2.5-1: Generic architecture for SMS over IP (non-roaming)</w:t>
      </w:r>
      <w:r w:rsidR="00AA24C7">
        <w:t xml:space="preserve"> with MSISDN as the destination</w:t>
      </w:r>
    </w:p>
    <w:p w14:paraId="42688EC5" w14:textId="22D1D475" w:rsidR="004528EB" w:rsidRDefault="004528EB" w:rsidP="002C2382">
      <w:r>
        <w:t>In the default deployment option (see TS 33.127 [3] and TS 33.128 [4]), the S-CSCF in the originating network (PLMN-A) provides the IRI-POI functions when Party_A is a target in PLMN-A or when Party_B is a target non-local ID in PLMN-A. Likewise, the S-CSCF in the terminating network (PLMN-B) provides the IRI-POI functions when Party_B is a target in PLMN-B or when Party_A is a target non-local ID in PLMN-B.</w:t>
      </w:r>
    </w:p>
    <w:p w14:paraId="5A67CEFC" w14:textId="539E29EA" w:rsidR="004528EB" w:rsidRDefault="004528EB" w:rsidP="002C2382">
      <w:r>
        <w:t>In the alternate deployment option (see TS 33.127 [3] and TS 33.128 [4]), the P-CSCF in the originating network (PLMN-A) provides the IRI-POI functions when Party_A is a target in PLMN-A or when Party_B is a target non-local ID in PLMN-A</w:t>
      </w:r>
      <w:r w:rsidR="00A22952">
        <w:t>.</w:t>
      </w:r>
      <w:r>
        <w:t xml:space="preserve"> Likewise, the P-CSCF in the terminating network (PLMN-B) provides the IRI-POI functions when Party_B is a target in PLMN-B or when Party_A is a target non-local ID in PLMN-B.</w:t>
      </w:r>
    </w:p>
    <w:p w14:paraId="273E3F3F" w14:textId="1061307D" w:rsidR="00207018" w:rsidRDefault="00BD7A4F" w:rsidP="00BD7A4F">
      <w:r>
        <w:t>F</w:t>
      </w:r>
      <w:r w:rsidR="00207018">
        <w:t xml:space="preserve">igure 7.2.5-2 provides the extreme case of </w:t>
      </w:r>
      <w:r w:rsidR="001E056F">
        <w:t xml:space="preserve">a </w:t>
      </w:r>
      <w:r w:rsidR="00207018">
        <w:t xml:space="preserve">generic architecture showing </w:t>
      </w:r>
      <w:r w:rsidR="001E056F">
        <w:t xml:space="preserve">the </w:t>
      </w:r>
      <w:r w:rsidR="00207018">
        <w:t xml:space="preserve">major NFs involved in the transfer of SMS messages from the originating end to the terminating end where both UEs (Party_A and Party_B) happen to be roaming </w:t>
      </w:r>
      <w:r w:rsidR="001E056F">
        <w:t xml:space="preserve">using the </w:t>
      </w:r>
      <w:r w:rsidR="00207018">
        <w:t>home-routed</w:t>
      </w:r>
      <w:r w:rsidR="001E056F">
        <w:t xml:space="preserve"> architecture</w:t>
      </w:r>
      <w:r w:rsidR="00207018">
        <w:t>. Here on both side of the SMS message transfer, SMS over IP is presumed.</w:t>
      </w:r>
    </w:p>
    <w:p w14:paraId="1A0D2184" w14:textId="21CB4E00" w:rsidR="00207018" w:rsidRDefault="00F26647" w:rsidP="002C2382">
      <w:pPr>
        <w:pStyle w:val="TH"/>
      </w:pPr>
      <w:r>
        <w:object w:dxaOrig="27012" w:dyaOrig="8340" w14:anchorId="182B4824">
          <v:shape id="_x0000_i1232" type="#_x0000_t75" style="width:480.6pt;height:147.6pt" o:ole="">
            <v:imagedata r:id="rId429" o:title=""/>
          </v:shape>
          <o:OLEObject Type="Embed" ProgID="Visio.Drawing.15" ShapeID="_x0000_i1232" DrawAspect="Content" ObjectID="_1761769543" r:id="rId430"/>
        </w:object>
      </w:r>
    </w:p>
    <w:p w14:paraId="04CB7F54" w14:textId="0EAD9BEB" w:rsidR="00207018" w:rsidRDefault="00207018" w:rsidP="002C2382">
      <w:pPr>
        <w:pStyle w:val="TF"/>
      </w:pPr>
      <w:r>
        <w:t>Figure 7.2.5-2: Generic architecture for SMS over IP (roaming with home-routed)</w:t>
      </w:r>
      <w:r w:rsidR="00AA24C7">
        <w:t xml:space="preserve"> with MSISDN as the destination</w:t>
      </w:r>
    </w:p>
    <w:p w14:paraId="0DE059BD" w14:textId="4CF505C9" w:rsidR="00207018" w:rsidRDefault="00207018" w:rsidP="002C2382">
      <w:r>
        <w:t xml:space="preserve">The LMISF-IRI in </w:t>
      </w:r>
      <w:r w:rsidR="001E056F">
        <w:t xml:space="preserve">the </w:t>
      </w:r>
      <w:r>
        <w:t xml:space="preserve">VPLMN-A provides the IRI-POI functions when Party_A is a target in </w:t>
      </w:r>
      <w:r w:rsidR="001E056F">
        <w:t xml:space="preserve">the </w:t>
      </w:r>
      <w:r>
        <w:t xml:space="preserve">VPLMN-A or when Party_B is a target non-local ID in </w:t>
      </w:r>
      <w:r w:rsidR="001E056F">
        <w:t xml:space="preserve">the </w:t>
      </w:r>
      <w:r>
        <w:t>VPLMN-A. Likewise, the</w:t>
      </w:r>
      <w:r w:rsidR="009E7C06">
        <w:t xml:space="preserve"> </w:t>
      </w:r>
      <w:r>
        <w:t xml:space="preserve">LMISF-IRI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686C67DC" w14:textId="56215F0D" w:rsidR="00F26647" w:rsidRDefault="00F26647" w:rsidP="002C2382">
      <w:r>
        <w:lastRenderedPageBreak/>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HPLMN-A.</w:t>
      </w:r>
      <w:r w:rsidR="004528EB">
        <w:t xml:space="preserve"> </w:t>
      </w:r>
      <w:r>
        <w:t xml:space="preserve">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21D94561" w14:textId="64B31A85" w:rsidR="00F26647" w:rsidRDefault="00F26647" w:rsidP="002C2382">
      <w:r>
        <w:t xml:space="preserve">In the alternate deployment option (see TS 33.127 [3] and TS 33.128 [4]), the </w:t>
      </w:r>
      <w:r w:rsidR="004528EB">
        <w:t>P-CSCF</w:t>
      </w:r>
      <w:r>
        <w:t xml:space="preserve">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w:t>
      </w:r>
      <w:r w:rsidR="004528EB">
        <w:t>P-CSCF</w:t>
      </w:r>
      <w:r>
        <w:t xml:space="preserve">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7E535866" w14:textId="7AA90277" w:rsidR="00207018" w:rsidRDefault="00BD7A4F" w:rsidP="00BD7A4F">
      <w:r>
        <w:t>F</w:t>
      </w:r>
      <w:r w:rsidR="00207018">
        <w:t xml:space="preserve">igure </w:t>
      </w:r>
      <w:r w:rsidR="002A35C8">
        <w:t>7</w:t>
      </w:r>
      <w:r w:rsidR="00207018">
        <w:t>.</w:t>
      </w:r>
      <w:r w:rsidR="002A35C8">
        <w:t>2</w:t>
      </w:r>
      <w:r w:rsidR="00207018">
        <w:t xml:space="preserve">.5-3 provides the extreme case of generic architecture showing </w:t>
      </w:r>
      <w:r w:rsidR="001E056F">
        <w:t xml:space="preserve">the </w:t>
      </w:r>
      <w:r w:rsidR="00207018">
        <w:t>major NFs involved in the transfer of SMS messages from the originating end to the terminating end where both UEs (Party_A and Party_B) happen to be roaming with LBO. Here on both side</w:t>
      </w:r>
      <w:r w:rsidR="001E056F">
        <w:t>s</w:t>
      </w:r>
      <w:r w:rsidR="00207018">
        <w:t xml:space="preserve"> of the SMS message transfer, SMS over IP is presumed.</w:t>
      </w:r>
    </w:p>
    <w:p w14:paraId="5E734873" w14:textId="77777777" w:rsidR="00207018" w:rsidRDefault="00207018" w:rsidP="002C2382">
      <w:pPr>
        <w:pStyle w:val="TH"/>
      </w:pPr>
      <w:r>
        <w:object w:dxaOrig="27012" w:dyaOrig="8340" w14:anchorId="4A0C5E7C">
          <v:shape id="_x0000_i1233" type="#_x0000_t75" style="width:480.6pt;height:147.6pt" o:ole="">
            <v:imagedata r:id="rId431" o:title=""/>
          </v:shape>
          <o:OLEObject Type="Embed" ProgID="Visio.Drawing.15" ShapeID="_x0000_i1233" DrawAspect="Content" ObjectID="_1761769544" r:id="rId432"/>
        </w:object>
      </w:r>
    </w:p>
    <w:p w14:paraId="07AF4650" w14:textId="5379332B" w:rsidR="00207018" w:rsidRDefault="00207018" w:rsidP="002C2382">
      <w:pPr>
        <w:pStyle w:val="TF"/>
      </w:pPr>
      <w:r>
        <w:t xml:space="preserve">Figure </w:t>
      </w:r>
      <w:r w:rsidR="002A35C8">
        <w:t>7</w:t>
      </w:r>
      <w:r>
        <w:t>.</w:t>
      </w:r>
      <w:r w:rsidR="002A35C8">
        <w:t>2</w:t>
      </w:r>
      <w:r>
        <w:t>.5-3: Generic architecture for SMS over IP (roaming with LBO)</w:t>
      </w:r>
      <w:r w:rsidR="00AA24C7">
        <w:t xml:space="preserve"> with MSISDN as the destination</w:t>
      </w:r>
    </w:p>
    <w:p w14:paraId="6A291911" w14:textId="004600A8" w:rsidR="00207018" w:rsidRDefault="00207018" w:rsidP="002C2382">
      <w:r>
        <w:t xml:space="preserve">The P-CSCF in VPLMN-A provides the IRI-POI functions when Party_A is a target in VPLMN-A or when Party_B is a target non-local ID in </w:t>
      </w:r>
      <w:r w:rsidR="001E056F">
        <w:t xml:space="preserve">the </w:t>
      </w:r>
      <w:r>
        <w:t xml:space="preserve">VPLMN-A. Likewise, the P-CSCF in </w:t>
      </w:r>
      <w:r w:rsidR="001E056F">
        <w:t xml:space="preserve">the </w:t>
      </w:r>
      <w:r>
        <w:t xml:space="preserve">VPLMN-B provides the IRI-POI functions when Party_B is a target in </w:t>
      </w:r>
      <w:r w:rsidR="001E056F">
        <w:t xml:space="preserve">the </w:t>
      </w:r>
      <w:r>
        <w:t xml:space="preserve">VPLMN-B or when Party_A is a target non-local ID in </w:t>
      </w:r>
      <w:r w:rsidR="001E056F">
        <w:t xml:space="preserve">the </w:t>
      </w:r>
      <w:r>
        <w:t>VPLMN-B.</w:t>
      </w:r>
    </w:p>
    <w:p w14:paraId="45B38F3F" w14:textId="15CA68C6" w:rsidR="00207018" w:rsidRDefault="00207018" w:rsidP="002C2382">
      <w:r>
        <w:t xml:space="preserve">In the default deployment option (see TS 33.127 [3] and TS 33.128 [4]), the S-CSCF in </w:t>
      </w:r>
      <w:r w:rsidR="001E056F">
        <w:t xml:space="preserve">the </w:t>
      </w:r>
      <w:r>
        <w:t xml:space="preserve">HPLMN-A provides the IRI-POI functions when Party_A is a target in </w:t>
      </w:r>
      <w:r w:rsidR="001E056F">
        <w:t xml:space="preserve">the </w:t>
      </w:r>
      <w:r>
        <w:t xml:space="preserve">HPLMN-A or when Party_B is a target non-local ID in </w:t>
      </w:r>
      <w:r w:rsidR="001E056F">
        <w:t xml:space="preserve">the </w:t>
      </w:r>
      <w:r>
        <w:t xml:space="preserve">HPLMN-A. Likewise, the S-CSCF in </w:t>
      </w:r>
      <w:r w:rsidR="001E056F">
        <w:t xml:space="preserve">the </w:t>
      </w:r>
      <w:r>
        <w:t xml:space="preserve">HPLMN-B provides the IRI-POI functions when Party_B is a target in </w:t>
      </w:r>
      <w:r w:rsidR="001E056F">
        <w:t xml:space="preserve">the </w:t>
      </w:r>
      <w:r>
        <w:t xml:space="preserve">HPLMN-B or when Party_A is a target non-local ID in </w:t>
      </w:r>
      <w:r w:rsidR="001E056F">
        <w:t xml:space="preserve">the </w:t>
      </w:r>
      <w:r>
        <w:t>HPLMN-B.</w:t>
      </w:r>
    </w:p>
    <w:p w14:paraId="148B3736" w14:textId="7AD8E784" w:rsidR="00207018" w:rsidRDefault="00207018" w:rsidP="002C2382">
      <w:r>
        <w:t xml:space="preserve">In the alternate deployment option (see TS 33.127 [3] and TS 33.128 [4]), the IBCF in </w:t>
      </w:r>
      <w:r w:rsidR="00027BE7">
        <w:t xml:space="preserve">the </w:t>
      </w:r>
      <w:r>
        <w:t xml:space="preserve">HPLMN-A provides the IRI-POI functions when Party_A is a target in </w:t>
      </w:r>
      <w:r w:rsidR="00027BE7">
        <w:t xml:space="preserve">the </w:t>
      </w:r>
      <w:r>
        <w:t xml:space="preserve">HPLMN-A or when Party_B is a target non-local ID in </w:t>
      </w:r>
      <w:r w:rsidR="00027BE7">
        <w:t xml:space="preserve">the </w:t>
      </w:r>
      <w:r>
        <w:t xml:space="preserve">HPLMN-A. Likewise, the IBCF in </w:t>
      </w:r>
      <w:r w:rsidR="00027BE7">
        <w:t xml:space="preserve">the </w:t>
      </w:r>
      <w:r>
        <w:t xml:space="preserve">HPLMN-B provides the IRI-POI functions when Party_B is a target in </w:t>
      </w:r>
      <w:r w:rsidR="00027BE7">
        <w:t xml:space="preserve">the </w:t>
      </w:r>
      <w:r>
        <w:t xml:space="preserve">HPLMN-B or when Party_A is a target non-local ID in </w:t>
      </w:r>
      <w:r w:rsidR="00027BE7">
        <w:t xml:space="preserve">the </w:t>
      </w:r>
      <w:r>
        <w:t>HPLMN-B.</w:t>
      </w:r>
    </w:p>
    <w:p w14:paraId="3BD1C57E" w14:textId="607C884A" w:rsidR="00207018" w:rsidRDefault="00207018" w:rsidP="00BD7A4F">
      <w:r>
        <w:t xml:space="preserve">The scenario of Party_A is roaming, but Party_B is not roaming is possible. Likewise, the scenario of Party_B is roaming, but Party_A is not roaming is also possible. One may visualize the architectures for such scenarios easily using figures </w:t>
      </w:r>
      <w:r w:rsidR="002A35C8">
        <w:t>7</w:t>
      </w:r>
      <w:r>
        <w:t>.</w:t>
      </w:r>
      <w:r w:rsidR="002A35C8">
        <w:t>2</w:t>
      </w:r>
      <w:r>
        <w:t xml:space="preserve">.5-1, </w:t>
      </w:r>
      <w:r w:rsidR="002A35C8">
        <w:t>7</w:t>
      </w:r>
      <w:r>
        <w:t>.</w:t>
      </w:r>
      <w:r w:rsidR="002A35C8">
        <w:t>2</w:t>
      </w:r>
      <w:r>
        <w:t xml:space="preserve">.5-2, </w:t>
      </w:r>
      <w:r w:rsidR="002A35C8">
        <w:t>7</w:t>
      </w:r>
      <w:r>
        <w:t>.</w:t>
      </w:r>
      <w:r w:rsidR="002A35C8">
        <w:t>2</w:t>
      </w:r>
      <w:r>
        <w:t>.5-3.</w:t>
      </w:r>
    </w:p>
    <w:p w14:paraId="1CB9BF48" w14:textId="77777777" w:rsidR="00A877AD" w:rsidRPr="002D507F" w:rsidRDefault="00A877AD" w:rsidP="00A877AD">
      <w:pPr>
        <w:pStyle w:val="Heading6"/>
      </w:pPr>
      <w:bookmarkStart w:id="338" w:name="_Toc151152140"/>
      <w:r>
        <w:t>7.2.5.1.2.2</w:t>
      </w:r>
      <w:r>
        <w:tab/>
        <w:t>Flow diagrams</w:t>
      </w:r>
      <w:bookmarkEnd w:id="338"/>
    </w:p>
    <w:p w14:paraId="1CEBF743" w14:textId="77777777" w:rsidR="00A877AD" w:rsidRPr="002D507F" w:rsidRDefault="00A877AD" w:rsidP="00A877AD">
      <w:pPr>
        <w:pStyle w:val="Heading7"/>
      </w:pPr>
      <w:bookmarkStart w:id="339" w:name="_Toc151152141"/>
      <w:r w:rsidRPr="002D507F">
        <w:t>7.2.5.1.2.</w:t>
      </w:r>
      <w:r>
        <w:t>2</w:t>
      </w:r>
      <w:r w:rsidRPr="002D507F">
        <w:t>.1</w:t>
      </w:r>
      <w:r w:rsidRPr="002D507F">
        <w:tab/>
        <w:t>General</w:t>
      </w:r>
      <w:bookmarkEnd w:id="339"/>
    </w:p>
    <w:p w14:paraId="23799178" w14:textId="77777777" w:rsidR="00A877AD" w:rsidRDefault="00A877AD" w:rsidP="00A877AD">
      <w:r>
        <w:t>As defined in TS 33.128[4], all the applicable SIP messages are reported from the IRI-POI using the xIRI IMSMessage. Therefore, the SIP MESSAGE that includes the SMS (within the payload of content type "vnd.3gpp.sms") are also reported from the IRI-POI as the xIRI IMSMessage. This is different from the SMS over NAS where the SMS messages are reported from the IRI-POI using the xIRI SMSMessage.</w:t>
      </w:r>
    </w:p>
    <w:p w14:paraId="09CE710E" w14:textId="77777777" w:rsidR="00A877AD" w:rsidRDefault="00A877AD" w:rsidP="00A877AD">
      <w:r>
        <w:t>The details of how the IRI-POI performs a target match is described in TS 33.128 [4] clause 7.12.2.8.2.3.</w:t>
      </w:r>
    </w:p>
    <w:p w14:paraId="4FD3CC00" w14:textId="77777777" w:rsidR="00A877AD" w:rsidRDefault="00A877AD" w:rsidP="00A877AD">
      <w:r>
        <w:t>The non-LI aspect of the flow diagrams shown in the subsequent clauses are based on the flow diagrams defined in 3GPP TS 24.341 [9].</w:t>
      </w:r>
    </w:p>
    <w:p w14:paraId="0B45F265" w14:textId="0106B421" w:rsidR="00A877AD" w:rsidRDefault="00A877AD" w:rsidP="00A877AD">
      <w:pPr>
        <w:pStyle w:val="Heading7"/>
      </w:pPr>
      <w:bookmarkStart w:id="340" w:name="_Toc151152142"/>
      <w:r>
        <w:lastRenderedPageBreak/>
        <w:t>7.2.5.1.2.2.2</w:t>
      </w:r>
      <w:r>
        <w:tab/>
        <w:t>Originating network without status report</w:t>
      </w:r>
      <w:bookmarkEnd w:id="340"/>
      <w:r w:rsidR="008E55C8">
        <w:t xml:space="preserve"> </w:t>
      </w:r>
    </w:p>
    <w:p w14:paraId="1570D0BB" w14:textId="77777777" w:rsidR="00A877AD" w:rsidRDefault="00A877AD" w:rsidP="00A877AD">
      <w:r>
        <w:t>The flow-diagram shown in figure 7.2.5.1.2-1 illustrates the sequence of steps involved when Party_A (target) sends an SMS message over IP to the Party_B (not shown) without a status report.</w:t>
      </w:r>
    </w:p>
    <w:p w14:paraId="240446B7" w14:textId="7B015AF9" w:rsidR="00A877AD" w:rsidRPr="00921E3D" w:rsidRDefault="00A877AD" w:rsidP="00A877AD">
      <w:pPr>
        <w:pStyle w:val="TH"/>
      </w:pPr>
      <w:r>
        <w:object w:dxaOrig="18975" w:dyaOrig="6250" w14:anchorId="6C7A7B12">
          <v:shape id="_x0000_i1234" type="#_x0000_t75" style="width:481.8pt;height:160.8pt" o:ole="">
            <v:imagedata r:id="rId433" o:title=""/>
          </v:shape>
          <o:OLEObject Type="Embed" ProgID="Visio.Drawing.15" ShapeID="_x0000_i1234" DrawAspect="Content" ObjectID="_1761769545" r:id="rId434"/>
        </w:object>
      </w:r>
    </w:p>
    <w:p w14:paraId="53199779" w14:textId="77777777" w:rsidR="00A877AD" w:rsidRDefault="00A877AD" w:rsidP="00A877AD">
      <w:pPr>
        <w:pStyle w:val="TF"/>
      </w:pPr>
      <w:r>
        <w:t>Figure 7.2.5.1.2-1: SMS over IP message transfer in originating network without a status report</w:t>
      </w:r>
    </w:p>
    <w:p w14:paraId="17D4D141" w14:textId="77777777" w:rsidR="00A877AD" w:rsidRDefault="00A877AD" w:rsidP="00A877AD">
      <w:r>
        <w:t>The IRI messages in the above flow-diagram have the same correlation number.</w:t>
      </w:r>
    </w:p>
    <w:p w14:paraId="5A6C6B5A" w14:textId="77777777" w:rsidR="00A877AD" w:rsidRDefault="00A877AD" w:rsidP="00A877AD">
      <w:r>
        <w:t>The P-Asserted Identity and From fields of the SIP MESSAGE that includes the SMS-SUBMIT have the A party identity (that happens to be the target in this flow). The Request URI and the To field of the SIP MESSAGE that includes the SMS-SUBMIT -REPORT have the A party identity (which happens to be the target in this flow).</w:t>
      </w:r>
    </w:p>
    <w:p w14:paraId="0C5F3324" w14:textId="77777777" w:rsidR="00A877AD" w:rsidRDefault="00A877AD" w:rsidP="00A877AD">
      <w:pPr>
        <w:pStyle w:val="NO"/>
      </w:pPr>
      <w:r>
        <w:t>NOTE:</w:t>
      </w:r>
      <w:r>
        <w:tab/>
        <w:t>Not all the fields of SIP MESSAGE are shown in the above and below flow-diagrams.</w:t>
      </w:r>
    </w:p>
    <w:p w14:paraId="3B399E95" w14:textId="77777777" w:rsidR="00A877AD" w:rsidRDefault="00A877AD" w:rsidP="00A877AD">
      <w:r>
        <w:t>The flow-diagram shown in figure 7.2.5.1.2-2 illustrates the sequence of steps involved when Party_A sends an SMS message over IP to Party_B (not shown) who happens to be a target non-local ID without a status report.</w:t>
      </w:r>
    </w:p>
    <w:p w14:paraId="2C857DF1" w14:textId="326089B4" w:rsidR="00A877AD" w:rsidRDefault="00A877AD" w:rsidP="00A877AD">
      <w:pPr>
        <w:pStyle w:val="TH"/>
      </w:pPr>
      <w:r>
        <w:object w:dxaOrig="18946" w:dyaOrig="6570" w14:anchorId="1DFB8D92">
          <v:shape id="_x0000_i1235" type="#_x0000_t75" style="width:481.2pt;height:165.6pt" o:ole="">
            <v:imagedata r:id="rId435" o:title=""/>
          </v:shape>
          <o:OLEObject Type="Embed" ProgID="Visio.Drawing.15" ShapeID="_x0000_i1235" DrawAspect="Content" ObjectID="_1761769546" r:id="rId436"/>
        </w:object>
      </w:r>
    </w:p>
    <w:p w14:paraId="183D48CA" w14:textId="77777777" w:rsidR="00A877AD" w:rsidRDefault="00A877AD" w:rsidP="00A877AD">
      <w:pPr>
        <w:pStyle w:val="TF"/>
      </w:pPr>
      <w:r>
        <w:t>Figure 7.2.5.1.2-2: SMS over IP message transfer in originating network without a status report (target non-local ID)</w:t>
      </w:r>
    </w:p>
    <w:p w14:paraId="021E36BE" w14:textId="77777777" w:rsidR="00A877AD" w:rsidRDefault="00A877AD" w:rsidP="00A877AD">
      <w:r>
        <w:t>The IRI messages in the above flow-diagram have the same correlation number.</w:t>
      </w:r>
    </w:p>
    <w:p w14:paraId="5C26C3D4" w14:textId="77777777" w:rsidR="00A877AD" w:rsidRDefault="00A877AD" w:rsidP="00A877AD">
      <w:r>
        <w:t>The TP-DA field of the SMS-SUBMIT includes the destination number (that happens to be the target non-local ID in this flow). The IRI-POI retains and uses this identity to determine that the SIP MESSAGE with the SMS-SUBMIT-REPORT later sent back the A-party is also intercepted.</w:t>
      </w:r>
    </w:p>
    <w:p w14:paraId="065C597F" w14:textId="77777777" w:rsidR="00241106" w:rsidRPr="00A13095" w:rsidRDefault="00241106" w:rsidP="00241106">
      <w:pPr>
        <w:pStyle w:val="Heading7"/>
        <w:rPr>
          <w:rStyle w:val="Heading7Char"/>
        </w:rPr>
      </w:pPr>
      <w:bookmarkStart w:id="341" w:name="_Toc151152143"/>
      <w:r>
        <w:t>7</w:t>
      </w:r>
      <w:r w:rsidRPr="00A13095">
        <w:rPr>
          <w:rStyle w:val="Heading7Char"/>
        </w:rPr>
        <w:t>.2.5.1.2.</w:t>
      </w:r>
      <w:r>
        <w:rPr>
          <w:rStyle w:val="Heading7Char"/>
        </w:rPr>
        <w:t>2</w:t>
      </w:r>
      <w:r w:rsidRPr="00A13095">
        <w:rPr>
          <w:rStyle w:val="Heading7Char"/>
        </w:rPr>
        <w:t>.3</w:t>
      </w:r>
      <w:r w:rsidRPr="00A13095">
        <w:rPr>
          <w:rStyle w:val="Heading7Char"/>
        </w:rPr>
        <w:tab/>
        <w:t>Originating network with a status report</w:t>
      </w:r>
      <w:bookmarkEnd w:id="341"/>
    </w:p>
    <w:p w14:paraId="1FE21B08" w14:textId="77777777" w:rsidR="00241106" w:rsidRDefault="00241106" w:rsidP="00241106">
      <w:r>
        <w:t>The flow-diagram shown in figure 7.2.5.1.2-3 illustrates the sequence of steps involved when Party_A (target) sends an SMS message over IP to the Party_B (not shown) with a status report.</w:t>
      </w:r>
    </w:p>
    <w:p w14:paraId="4033B6BB" w14:textId="4C3B0344" w:rsidR="00241106" w:rsidRPr="00921E3D" w:rsidRDefault="00241106" w:rsidP="00241106">
      <w:pPr>
        <w:pStyle w:val="TH"/>
      </w:pPr>
      <w:r>
        <w:object w:dxaOrig="22345" w:dyaOrig="14940" w14:anchorId="34EA5833">
          <v:shape id="_x0000_i1236" type="#_x0000_t75" style="width:481.8pt;height:322.2pt" o:ole="">
            <v:imagedata r:id="rId437" o:title=""/>
          </v:shape>
          <o:OLEObject Type="Embed" ProgID="Visio.Drawing.15" ShapeID="_x0000_i1236" DrawAspect="Content" ObjectID="_1761769547" r:id="rId438"/>
        </w:object>
      </w:r>
    </w:p>
    <w:p w14:paraId="1AF5FFF3" w14:textId="77777777" w:rsidR="00241106" w:rsidRDefault="00241106" w:rsidP="00241106">
      <w:pPr>
        <w:pStyle w:val="TF"/>
      </w:pPr>
      <w:r>
        <w:t>Figure 7.2.5.1.2-3: SMS over IP message transfer in originating network with a status report</w:t>
      </w:r>
    </w:p>
    <w:p w14:paraId="6A68C2D9" w14:textId="77777777" w:rsidR="00241106" w:rsidRDefault="00241106" w:rsidP="00241106">
      <w:r>
        <w:t>The IRI messages in the above flow-diagram have the same correlation number.</w:t>
      </w:r>
    </w:p>
    <w:p w14:paraId="5007FA2A" w14:textId="77777777" w:rsidR="00241106" w:rsidRDefault="00241106" w:rsidP="00241106">
      <w:r>
        <w:t>The first part of this flow is same as the flow shown in figure 7.2.5.1.2-1.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5D14F659" w14:textId="77777777" w:rsidR="00241106" w:rsidRDefault="00241106" w:rsidP="00241106">
      <w:pPr>
        <w:pStyle w:val="NO"/>
      </w:pPr>
      <w:r>
        <w:t>NOTE:</w:t>
      </w:r>
      <w:r>
        <w:tab/>
        <w:t>Not all the fields of SIP MESSAGE are shown in the above and below flow-diagrams.</w:t>
      </w:r>
    </w:p>
    <w:p w14:paraId="083B8D0D" w14:textId="77777777" w:rsidR="00241106" w:rsidRPr="00921E3D" w:rsidRDefault="00241106" w:rsidP="00241106">
      <w:r>
        <w:t>The flow-diagram shown in figure 7.2.5.1.2-4 illustrates the sequence of steps involved when Party_A sends an SMS message over IP to Party_B (not shown) who happens to be a target non-local ID with a status report.</w:t>
      </w:r>
    </w:p>
    <w:p w14:paraId="6F9EE198" w14:textId="757C26B2" w:rsidR="00241106" w:rsidRDefault="005B2908" w:rsidP="00241106">
      <w:pPr>
        <w:pStyle w:val="TH"/>
      </w:pPr>
      <w:r>
        <w:object w:dxaOrig="22345" w:dyaOrig="14940" w14:anchorId="69EF40E9">
          <v:shape id="_x0000_i1237" type="#_x0000_t75" style="width:481.8pt;height:322.2pt" o:ole="">
            <v:imagedata r:id="rId439" o:title=""/>
          </v:shape>
          <o:OLEObject Type="Embed" ProgID="Visio.Drawing.15" ShapeID="_x0000_i1237" DrawAspect="Content" ObjectID="_1761769548" r:id="rId440"/>
        </w:object>
      </w:r>
    </w:p>
    <w:p w14:paraId="3D417510" w14:textId="77777777" w:rsidR="00241106" w:rsidRDefault="00241106" w:rsidP="00241106">
      <w:pPr>
        <w:pStyle w:val="TF"/>
      </w:pPr>
      <w:r>
        <w:t>Figure 7.2.5.1.2-4: SMS over IP message transfer in originating network with a status report (target non-local ID)</w:t>
      </w:r>
    </w:p>
    <w:p w14:paraId="1334AF92" w14:textId="77777777" w:rsidR="00241106" w:rsidRDefault="00241106" w:rsidP="00241106">
      <w:r>
        <w:t>The IRI messages in the above flow-diagram have the same correlation number.</w:t>
      </w:r>
    </w:p>
    <w:p w14:paraId="674035D3" w14:textId="77777777" w:rsidR="00241106" w:rsidRDefault="00241106" w:rsidP="00241106">
      <w:r>
        <w:t>The first part of this flow is same as flow shown in figure 7.2.5.1.2-3. The TP-RA field of SMS-STATUS-REPORT include the destination number (that happens to be the target non-local ID in this flow) of the associated SMS message sent by the A-party. The IRI-POI retains and uses this identity to determine that the SIP MESSAGE with the SMS-DELIVER-REPORT later sent back the SMS-GMSC is also intercepted.</w:t>
      </w:r>
    </w:p>
    <w:p w14:paraId="05900CF8" w14:textId="77777777" w:rsidR="008F00B3" w:rsidRDefault="008F00B3" w:rsidP="008F00B3">
      <w:pPr>
        <w:pStyle w:val="Heading7"/>
      </w:pPr>
      <w:bookmarkStart w:id="342" w:name="_Toc151152144"/>
      <w:r>
        <w:t>7.2.5.1.2.2.4</w:t>
      </w:r>
      <w:r>
        <w:tab/>
        <w:t>Terminating network – MSISDN as the destination</w:t>
      </w:r>
      <w:bookmarkEnd w:id="342"/>
    </w:p>
    <w:p w14:paraId="0EC3FF0D" w14:textId="77777777" w:rsidR="008F00B3" w:rsidRDefault="008F00B3" w:rsidP="008F00B3">
      <w:r>
        <w:t>The flow-diagram shown in figure 7.2.5.1.2-5 illustrates the sequence of steps involved when Party_B (target) receives an SMS message from Party_A (not shown).</w:t>
      </w:r>
    </w:p>
    <w:p w14:paraId="101C4130" w14:textId="0C1A30F6" w:rsidR="008F00B3" w:rsidRPr="00921E3D" w:rsidRDefault="008F00B3" w:rsidP="008F00B3">
      <w:pPr>
        <w:pStyle w:val="TH"/>
      </w:pPr>
      <w:r>
        <w:object w:dxaOrig="19010" w:dyaOrig="7405" w14:anchorId="110A3490">
          <v:shape id="_x0000_i1238" type="#_x0000_t75" style="width:481.8pt;height:187.2pt" o:ole="">
            <v:imagedata r:id="rId441" o:title=""/>
          </v:shape>
          <o:OLEObject Type="Embed" ProgID="Visio.Drawing.15" ShapeID="_x0000_i1238" DrawAspect="Content" ObjectID="_1761769549" r:id="rId442"/>
        </w:object>
      </w:r>
    </w:p>
    <w:p w14:paraId="26FD800B" w14:textId="77777777" w:rsidR="008F00B3" w:rsidRDefault="008F00B3" w:rsidP="008F00B3">
      <w:pPr>
        <w:pStyle w:val="TF"/>
      </w:pPr>
      <w:r>
        <w:t>Figure 7.2.5.1.2-5: SMS over IP message transfer in terminating network</w:t>
      </w:r>
    </w:p>
    <w:p w14:paraId="6625E2E9" w14:textId="77777777" w:rsidR="008F00B3" w:rsidRDefault="008F00B3" w:rsidP="008F00B3">
      <w:r>
        <w:lastRenderedPageBreak/>
        <w:t>The IRI messages in the above flow-diagram have the same correlation number.</w:t>
      </w:r>
    </w:p>
    <w:p w14:paraId="567EF855" w14:textId="77777777" w:rsidR="008F00B3" w:rsidRDefault="008F00B3" w:rsidP="008F00B3">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6009C01A" w14:textId="77777777" w:rsidR="008F00B3" w:rsidRDefault="008F00B3" w:rsidP="008F00B3">
      <w:pPr>
        <w:pStyle w:val="NO"/>
      </w:pPr>
      <w:r>
        <w:t>NOTE:</w:t>
      </w:r>
      <w:r>
        <w:tab/>
        <w:t>Not all the fields of SIP MESSAGE are shown in the above and below flow-diagrams.</w:t>
      </w:r>
    </w:p>
    <w:p w14:paraId="711B7C82" w14:textId="77777777" w:rsidR="008F00B3" w:rsidRPr="00921E3D" w:rsidRDefault="008F00B3" w:rsidP="008F00B3">
      <w:r>
        <w:t>The flow-diagram shown in figure 7.2.5.1.2-6 illustrates the sequence of steps involved when Party_B receives an SMS message from Party_A (not shown) who happens to be a target non-local ID.</w:t>
      </w:r>
    </w:p>
    <w:p w14:paraId="468489FA" w14:textId="61251D39" w:rsidR="008F00B3" w:rsidRDefault="008F00B3" w:rsidP="008F00B3">
      <w:pPr>
        <w:pStyle w:val="TH"/>
      </w:pPr>
      <w:r>
        <w:object w:dxaOrig="18831" w:dyaOrig="7410" w14:anchorId="73B41015">
          <v:shape id="_x0000_i1239" type="#_x0000_t75" style="width:481.2pt;height:189pt" o:ole="">
            <v:imagedata r:id="rId443" o:title=""/>
          </v:shape>
          <o:OLEObject Type="Embed" ProgID="Visio.Drawing.15" ShapeID="_x0000_i1239" DrawAspect="Content" ObjectID="_1761769550" r:id="rId444"/>
        </w:object>
      </w:r>
    </w:p>
    <w:p w14:paraId="65AE144F" w14:textId="26D4793E" w:rsidR="008F00B3" w:rsidRDefault="008F00B3" w:rsidP="008F00B3">
      <w:pPr>
        <w:pStyle w:val="TF"/>
      </w:pPr>
      <w:r>
        <w:t>Figure 7.2.5.1.2-6: SMS over IP message transfer in terminating network</w:t>
      </w:r>
      <w:r w:rsidR="008E55C8">
        <w:t xml:space="preserve"> </w:t>
      </w:r>
      <w:r>
        <w:t>(target non-local ID)</w:t>
      </w:r>
    </w:p>
    <w:p w14:paraId="624E0864" w14:textId="77777777" w:rsidR="008F00B3" w:rsidRDefault="008F00B3" w:rsidP="008F00B3">
      <w:r>
        <w:t>The IRI messages in the above flow-diagram have the same correlation number.</w:t>
      </w:r>
    </w:p>
    <w:p w14:paraId="66A4E188" w14:textId="77777777" w:rsidR="008F00B3" w:rsidRDefault="008F00B3" w:rsidP="008F00B3">
      <w:r>
        <w:t>The TP-OA field of SMS-DELIVER includes the origination number (that happens to the target non-local ID in this flow). The IRI-POI retains and uses this identity to determine that the SIP MESSAGE with the SMS-DELIVER-REPORT later sent back the SMS-GMSC is also intercepted.</w:t>
      </w:r>
    </w:p>
    <w:p w14:paraId="11D104C6" w14:textId="798A3DCA" w:rsidR="008F00B3" w:rsidRDefault="008F00B3" w:rsidP="008F00B3">
      <w:pPr>
        <w:pStyle w:val="Heading7"/>
      </w:pPr>
      <w:bookmarkStart w:id="343" w:name="_Toc151152145"/>
      <w:r>
        <w:t>7.2.5.1.2.2</w:t>
      </w:r>
      <w:r w:rsidR="008061B1">
        <w:t>.</w:t>
      </w:r>
      <w:r>
        <w:t>5</w:t>
      </w:r>
      <w:r>
        <w:tab/>
        <w:t>Interception of SMS Command</w:t>
      </w:r>
      <w:bookmarkEnd w:id="343"/>
    </w:p>
    <w:p w14:paraId="1AB0CF23" w14:textId="77777777" w:rsidR="008F00B3" w:rsidRPr="00921E3D" w:rsidRDefault="008F00B3" w:rsidP="008F00B3">
      <w:r>
        <w:t>The flow-diagram shown in figure 7.2.5.1.2-5 illustrates the sequence of steps involved when Party_A (target) sends an SMS-COMMAND to the SM-SC.</w:t>
      </w:r>
    </w:p>
    <w:p w14:paraId="0C0735D4" w14:textId="6DAF6289" w:rsidR="008F00B3" w:rsidRDefault="008F00B3" w:rsidP="008F00B3">
      <w:pPr>
        <w:pStyle w:val="TH"/>
      </w:pPr>
      <w:r>
        <w:object w:dxaOrig="18975" w:dyaOrig="6250" w14:anchorId="3BA7B071">
          <v:shape id="_x0000_i1240" type="#_x0000_t75" style="width:481.8pt;height:160.8pt" o:ole="">
            <v:imagedata r:id="rId445" o:title=""/>
          </v:shape>
          <o:OLEObject Type="Embed" ProgID="Visio.Drawing.15" ShapeID="_x0000_i1240" DrawAspect="Content" ObjectID="_1761769551" r:id="rId446"/>
        </w:object>
      </w:r>
    </w:p>
    <w:p w14:paraId="0BA8BDC4" w14:textId="0E88925A" w:rsidR="008F00B3" w:rsidRDefault="008F00B3" w:rsidP="008F00B3">
      <w:pPr>
        <w:pStyle w:val="TF"/>
      </w:pPr>
      <w:r>
        <w:t>Figure 7.2.5.1.2-</w:t>
      </w:r>
      <w:r w:rsidR="00A02231">
        <w:t>7</w:t>
      </w:r>
      <w:r>
        <w:t>: Interception of SMS COMMAND</w:t>
      </w:r>
    </w:p>
    <w:p w14:paraId="6384C112" w14:textId="77777777" w:rsidR="008F00B3" w:rsidRDefault="008F00B3" w:rsidP="008F00B3">
      <w:r>
        <w:t>The IRI messages in the above flow-diagram have the same correlation number.</w:t>
      </w:r>
    </w:p>
    <w:p w14:paraId="76EFCA91" w14:textId="77777777" w:rsidR="008F00B3" w:rsidRDefault="008F00B3" w:rsidP="008F00B3">
      <w:r>
        <w:lastRenderedPageBreak/>
        <w:t>The P-Asserted Identity and From fields of the SIP MESSAGE that includes the SMS-COMMAND have the A party identity (that happens to be the target in this flow). The Request URI and the To fields of the SIP MESSAGE that includes the SMS-SUBMIT -REPORT have the A party identity (which happens to be the target in this flow).</w:t>
      </w:r>
    </w:p>
    <w:p w14:paraId="683B269E" w14:textId="77777777" w:rsidR="008F00B3" w:rsidRDefault="008F00B3" w:rsidP="008F00B3">
      <w:pPr>
        <w:pStyle w:val="NO"/>
      </w:pPr>
      <w:r>
        <w:t>NOTE:</w:t>
      </w:r>
      <w:r>
        <w:tab/>
        <w:t>Not all the fields of SIP MESSAGE are shown in the above and below flow-diagrams.</w:t>
      </w:r>
    </w:p>
    <w:p w14:paraId="404564AC" w14:textId="77777777" w:rsidR="008F00B3" w:rsidRPr="00921E3D" w:rsidRDefault="008F00B3" w:rsidP="008F00B3">
      <w:r>
        <w:t>The flow-diagram shown in figure 7.2.5.1.2-6 illustrates the sequence of steps involved when Party_A sends an SMS-COMMAND to the SM-SC in reference to an SMS message to Party_B (not shown) who happens to be a target non-local ID.</w:t>
      </w:r>
    </w:p>
    <w:p w14:paraId="4133FC31" w14:textId="3F7FC307" w:rsidR="008F00B3" w:rsidRDefault="008F00B3" w:rsidP="008F00B3">
      <w:pPr>
        <w:pStyle w:val="TH"/>
      </w:pPr>
      <w:r>
        <w:object w:dxaOrig="18946" w:dyaOrig="6570" w14:anchorId="5A2BA952">
          <v:shape id="_x0000_i1241" type="#_x0000_t75" style="width:481.2pt;height:165.6pt" o:ole="">
            <v:imagedata r:id="rId447" o:title=""/>
          </v:shape>
          <o:OLEObject Type="Embed" ProgID="Visio.Drawing.15" ShapeID="_x0000_i1241" DrawAspect="Content" ObjectID="_1761769552" r:id="rId448"/>
        </w:object>
      </w:r>
    </w:p>
    <w:p w14:paraId="025EB840" w14:textId="2863300F" w:rsidR="008F00B3" w:rsidRDefault="008F00B3" w:rsidP="008F00B3">
      <w:pPr>
        <w:pStyle w:val="TF"/>
      </w:pPr>
      <w:r>
        <w:t>Figure 7.2.5.1.2-</w:t>
      </w:r>
      <w:r w:rsidR="00A02231">
        <w:t>8</w:t>
      </w:r>
      <w:r>
        <w:t>: Interception of SMS COMMAND (destination is target non-local ID)</w:t>
      </w:r>
    </w:p>
    <w:p w14:paraId="06CF1791" w14:textId="77777777" w:rsidR="008F00B3" w:rsidRDefault="008F00B3" w:rsidP="008F00B3">
      <w:r>
        <w:t>The IRI messages in the above flow-diagram have the same correlation number.</w:t>
      </w:r>
    </w:p>
    <w:p w14:paraId="248557F9" w14:textId="51C7BE83" w:rsidR="00A877AD" w:rsidRDefault="008F00B3" w:rsidP="008F00B3">
      <w:r>
        <w:t>The TP-DA field of the SMS-COMMAND includes the destination number (that happens to be the target non-local ID in this flow). The IRI-POI retains and uses this identity to determine that the SIP MESSAGE with the SMS-SUBMIT-REPORT later sent back the A-party is also intercepted.</w:t>
      </w:r>
    </w:p>
    <w:p w14:paraId="2ACB597C" w14:textId="626A51D1" w:rsidR="00AA24C7" w:rsidRDefault="00AA24C7" w:rsidP="00AA24C7">
      <w:pPr>
        <w:pStyle w:val="Heading5"/>
      </w:pPr>
      <w:bookmarkStart w:id="344" w:name="_Toc151152146"/>
      <w:r>
        <w:t>7.2.5.1.3</w:t>
      </w:r>
      <w:r>
        <w:tab/>
        <w:t>SMS over IP with SIP URI as the destination</w:t>
      </w:r>
      <w:bookmarkEnd w:id="344"/>
    </w:p>
    <w:p w14:paraId="7CC33FDE" w14:textId="77777777" w:rsidR="008F00B3" w:rsidRPr="00235ED7" w:rsidRDefault="008F00B3" w:rsidP="008F00B3">
      <w:pPr>
        <w:pStyle w:val="Heading6"/>
      </w:pPr>
      <w:bookmarkStart w:id="345" w:name="_Toc151152147"/>
      <w:r>
        <w:t>7.2.5.1.3.1</w:t>
      </w:r>
      <w:r>
        <w:tab/>
        <w:t>Topology views</w:t>
      </w:r>
      <w:bookmarkEnd w:id="345"/>
    </w:p>
    <w:p w14:paraId="5634A491" w14:textId="13CD096A" w:rsidR="00AA24C7" w:rsidRDefault="00AA24C7" w:rsidP="00AA24C7">
      <w:r>
        <w:t xml:space="preserve">Figure 7.2.5-4 provides the generic architecture showing </w:t>
      </w:r>
      <w:r w:rsidR="00027BE7">
        <w:t xml:space="preserve">the </w:t>
      </w:r>
      <w:r>
        <w:t xml:space="preserve">major NFs involved in the transfer of SMS messages from the originating end to the terminating end when </w:t>
      </w:r>
      <w:r w:rsidR="00027BE7">
        <w:t xml:space="preserve">the </w:t>
      </w:r>
      <w:r>
        <w:t>SIP IRI is used to address the destination. Here on both sides of the SMS message transfer, SMS over IP is presumed. The UEs are not roaming.</w:t>
      </w:r>
    </w:p>
    <w:p w14:paraId="3C9A2332" w14:textId="73CB77DD" w:rsidR="00AA24C7" w:rsidRDefault="00AA24C7" w:rsidP="00AA24C7">
      <w:r>
        <w:t xml:space="preserve">Unlike the normal SMS over IP (where the destination is addressed via MSISDN), when </w:t>
      </w:r>
      <w:r w:rsidR="00027BE7">
        <w:t xml:space="preserve">the </w:t>
      </w:r>
      <w:r>
        <w:t xml:space="preserve">SIP URI is the destination, both originating end and terminating end will have the SMS over IP. With the SMS over IP (MSISDN as the destination), mixed permutations (e.g. originating </w:t>
      </w:r>
      <w:r w:rsidR="00027BE7">
        <w:t xml:space="preserve">side with </w:t>
      </w:r>
      <w:r>
        <w:t xml:space="preserve">SMS over IP, terminating </w:t>
      </w:r>
      <w:r w:rsidR="00027BE7">
        <w:t xml:space="preserve">side with </w:t>
      </w:r>
      <w:r>
        <w:t xml:space="preserve">SMS over NAS) are possible. </w:t>
      </w:r>
    </w:p>
    <w:p w14:paraId="00450AD0" w14:textId="77777777" w:rsidR="00AA24C7" w:rsidRDefault="00AA24C7" w:rsidP="00AA24C7">
      <w:pPr>
        <w:pStyle w:val="TH"/>
      </w:pPr>
      <w:r>
        <w:object w:dxaOrig="21433" w:dyaOrig="10357" w14:anchorId="42E6C975">
          <v:shape id="_x0000_i1242" type="#_x0000_t75" style="width:481.2pt;height:232.8pt" o:ole="">
            <v:imagedata r:id="rId449" o:title=""/>
          </v:shape>
          <o:OLEObject Type="Embed" ProgID="Visio.Drawing.15" ShapeID="_x0000_i1242" DrawAspect="Content" ObjectID="_1761769553" r:id="rId450"/>
        </w:object>
      </w:r>
    </w:p>
    <w:p w14:paraId="73BC7246" w14:textId="77777777" w:rsidR="00AA24C7" w:rsidRDefault="00AA24C7" w:rsidP="00AA24C7">
      <w:pPr>
        <w:pStyle w:val="TF"/>
      </w:pPr>
      <w:r>
        <w:t>Figure 7.2.5-4: Generic architecture for SMS over IP (not roaming) with SIP URI as the destination</w:t>
      </w:r>
    </w:p>
    <w:p w14:paraId="1F78E7C9" w14:textId="556A7B74" w:rsidR="00AA24C7" w:rsidRDefault="00AA24C7" w:rsidP="00AA24C7">
      <w:r>
        <w:t>As shown in figure 7.2.5-4, the SM-SC is not involved in the message transfer path because the destination is addressed using a SIP URI.</w:t>
      </w:r>
    </w:p>
    <w:p w14:paraId="7C60D1B9" w14:textId="05C5CC9E" w:rsidR="00AA24C7" w:rsidRDefault="00AA24C7" w:rsidP="00AA24C7">
      <w:r>
        <w:t xml:space="preserve">For the LI, 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295A9FE4" w14:textId="7FADE8D2"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14B4C712" w14:textId="69CC4884" w:rsidR="00AA24C7" w:rsidRDefault="00AA24C7" w:rsidP="00AA24C7">
      <w:r>
        <w:t xml:space="preserve">As can be observed </w:t>
      </w:r>
      <w:r w:rsidR="003141D8">
        <w:t>in</w:t>
      </w:r>
      <w:r>
        <w:t xml:space="preserve"> figures 7.2.5-1 and 7.2.5-4, the NFs involved in the message transfer from </w:t>
      </w:r>
      <w:r w:rsidR="00027BE7">
        <w:t xml:space="preserve">the </w:t>
      </w:r>
      <w:r>
        <w:t xml:space="preserve">originating UE to </w:t>
      </w:r>
      <w:r w:rsidR="00027BE7">
        <w:t xml:space="preserve">the </w:t>
      </w:r>
      <w:r>
        <w:t xml:space="preserve">IP-SM-GW and from the terminating IP-SM-GW to the </w:t>
      </w:r>
      <w:r w:rsidR="001347A5">
        <w:t>termination 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731B494" w14:textId="77777777" w:rsidR="008F00B3" w:rsidRDefault="008F00B3" w:rsidP="008F00B3">
      <w:pPr>
        <w:pStyle w:val="Heading6"/>
      </w:pPr>
      <w:bookmarkStart w:id="346" w:name="_Toc151152148"/>
      <w:r>
        <w:t>7.2.5.1.3.2</w:t>
      </w:r>
      <w:r>
        <w:tab/>
        <w:t>Flow diagrams</w:t>
      </w:r>
      <w:bookmarkEnd w:id="346"/>
    </w:p>
    <w:p w14:paraId="58E9787E" w14:textId="77777777" w:rsidR="008F00B3" w:rsidRPr="002D507F" w:rsidRDefault="008F00B3" w:rsidP="008F00B3">
      <w:pPr>
        <w:pStyle w:val="Heading7"/>
      </w:pPr>
      <w:bookmarkStart w:id="347" w:name="_Toc151152149"/>
      <w:r w:rsidRPr="002D507F">
        <w:t>7.2.5.1.</w:t>
      </w:r>
      <w:r>
        <w:t>3</w:t>
      </w:r>
      <w:r w:rsidRPr="002D507F">
        <w:t>.</w:t>
      </w:r>
      <w:r>
        <w:t>2</w:t>
      </w:r>
      <w:r w:rsidRPr="002D507F">
        <w:t>.1</w:t>
      </w:r>
      <w:r w:rsidRPr="002D507F">
        <w:tab/>
        <w:t>General</w:t>
      </w:r>
      <w:bookmarkEnd w:id="347"/>
    </w:p>
    <w:p w14:paraId="0FC054BD" w14:textId="77777777" w:rsidR="008F00B3" w:rsidRDefault="008F00B3" w:rsidP="008F00B3">
      <w:r>
        <w:t>As defined in TS 33.128[4], all the applicable SIP messages are reported from the IRI-POI using the xIRI IMSMessage. Therefore, the SIP MESSAGE that includes the SMS (within the payload of content type "vnd.3gpp.sms") are reported from the IRI-POI as the xIRI IMSMessage. This is different from the SMS over NAS where the SMS messages are reported from the IRI-POI using the xIRI SMSMessage.</w:t>
      </w:r>
    </w:p>
    <w:p w14:paraId="607F9DC4" w14:textId="77777777" w:rsidR="008F00B3" w:rsidRDefault="008F00B3" w:rsidP="008F00B3">
      <w:r>
        <w:t>The SIP MEESAGE that includes the SMS when destination is addressed using a SIP URI also includes another MIME content type "vnd.3gpp.sms+xml".</w:t>
      </w:r>
    </w:p>
    <w:p w14:paraId="1AD45082" w14:textId="77777777" w:rsidR="008F00B3" w:rsidRDefault="008F00B3" w:rsidP="008F00B3">
      <w:r w:rsidRPr="00235ED7">
        <w:t xml:space="preserve">The details of how the IRI-POI performs a target match </w:t>
      </w:r>
      <w:r>
        <w:t xml:space="preserve">when the target is not a non-local ID </w:t>
      </w:r>
      <w:r w:rsidRPr="00235ED7">
        <w:t>is described in TS 33.128 [4] clause 7.12.2.8.2.3.</w:t>
      </w:r>
    </w:p>
    <w:p w14:paraId="5E2138B5" w14:textId="77777777" w:rsidR="008F00B3" w:rsidRDefault="008F00B3" w:rsidP="008F00B3">
      <w:r>
        <w:t>The non-LI aspect of the flow diagrams shown in the subsequent clauses are based on the flow diagrams defined in 3GPP TS 24.341 [9].</w:t>
      </w:r>
    </w:p>
    <w:p w14:paraId="3B895B69" w14:textId="77777777" w:rsidR="008F00B3" w:rsidRDefault="008F00B3" w:rsidP="008F00B3">
      <w:pPr>
        <w:pStyle w:val="Heading7"/>
      </w:pPr>
      <w:bookmarkStart w:id="348" w:name="_Toc151152150"/>
      <w:r>
        <w:lastRenderedPageBreak/>
        <w:t>7.2.5.1.3.2.2</w:t>
      </w:r>
      <w:r>
        <w:tab/>
        <w:t>Originating network without status report</w:t>
      </w:r>
      <w:bookmarkEnd w:id="348"/>
    </w:p>
    <w:p w14:paraId="1F8494F4" w14:textId="77777777" w:rsidR="008F00B3" w:rsidRDefault="008F00B3" w:rsidP="008F00B3">
      <w:r>
        <w:t>The flow-diagram shown in figure 7.2.5.1.3-1 illustrates the sequence of steps involved when Party_A (target) sends an SMS message over IP to the Party_B (not shown) without a status report.</w:t>
      </w:r>
    </w:p>
    <w:p w14:paraId="3C5304E5" w14:textId="5AA28957" w:rsidR="008F00B3" w:rsidRDefault="008F00B3" w:rsidP="008F00B3">
      <w:pPr>
        <w:pStyle w:val="TH"/>
      </w:pPr>
      <w:r>
        <w:object w:dxaOrig="18270" w:dyaOrig="10260" w14:anchorId="66E9FD06">
          <v:shape id="_x0000_i1243" type="#_x0000_t75" style="width:481.2pt;height:270pt" o:ole="">
            <v:imagedata r:id="rId451" o:title=""/>
          </v:shape>
          <o:OLEObject Type="Embed" ProgID="Visio.Drawing.15" ShapeID="_x0000_i1243" DrawAspect="Content" ObjectID="_1761769554" r:id="rId452"/>
        </w:object>
      </w:r>
    </w:p>
    <w:p w14:paraId="57EF9E21" w14:textId="77777777" w:rsidR="008F00B3" w:rsidRDefault="008F00B3" w:rsidP="008F00B3">
      <w:pPr>
        <w:pStyle w:val="TF"/>
      </w:pPr>
      <w:r>
        <w:t>Figure 7.2.5.1.2-1: SMS over IP message transfer in originating network without a status report</w:t>
      </w:r>
    </w:p>
    <w:p w14:paraId="1E924922" w14:textId="77777777" w:rsidR="008F00B3" w:rsidRDefault="008F00B3" w:rsidP="008F00B3">
      <w:r>
        <w:t>The IRI messages in the above flow-diagram have the same correlation number.</w:t>
      </w:r>
    </w:p>
    <w:p w14:paraId="6D0C5B77" w14:textId="77777777" w:rsidR="008F00B3" w:rsidRDefault="008F00B3" w:rsidP="008F00B3">
      <w:r>
        <w:t>The P-Asserted Identity and From fields of the SIP MESSAGE that includes the SMS-SUBMIT have the A party identity (that happens to be the target in this flow). The Request URI and the To fields of the SIP MESSAGE that includes the SMS-SUBMIT-REPORT have the A party identity (which happens to be the target in this flow).</w:t>
      </w:r>
    </w:p>
    <w:p w14:paraId="0E1DD454" w14:textId="77777777" w:rsidR="008F00B3" w:rsidRDefault="008F00B3" w:rsidP="008F00B3">
      <w:r>
        <w:t>The &lt;To&gt; field within the XML body of the content type "vnd.3gpp.sms+xml" includes the destination address which is mapped to the Request URI field by the IP-SM-GW of the SIP MESSAGE sent to the S-CSCF toward the destination.</w:t>
      </w:r>
    </w:p>
    <w:p w14:paraId="296743CE" w14:textId="77777777" w:rsidR="008F00B3" w:rsidRDefault="008F00B3" w:rsidP="008F00B3">
      <w:pPr>
        <w:pStyle w:val="NO"/>
      </w:pPr>
      <w:r>
        <w:t>NOTE:</w:t>
      </w:r>
      <w:r>
        <w:tab/>
        <w:t>Not all the fields of SIP MESSAGE are shown in the above and below flow-diagrams.</w:t>
      </w:r>
    </w:p>
    <w:p w14:paraId="79A0EC88" w14:textId="77777777" w:rsidR="008F00B3" w:rsidRPr="00921E3D" w:rsidRDefault="008F00B3" w:rsidP="008F00B3">
      <w:r>
        <w:t>The flow-diagram shown in figure 7.2.5.1.3-2 illustrates the sequence of steps involved when Party_A sends an SMS message over IP to Party_B (not shown) who happens to be a target non-local ID without a status report.</w:t>
      </w:r>
    </w:p>
    <w:p w14:paraId="2D9F0E2D" w14:textId="77016E1C" w:rsidR="008F00B3" w:rsidRDefault="008F00B3" w:rsidP="008F00B3">
      <w:pPr>
        <w:pStyle w:val="TH"/>
      </w:pPr>
      <w:r>
        <w:object w:dxaOrig="18420" w:dyaOrig="10260" w14:anchorId="380A9C21">
          <v:shape id="_x0000_i1244" type="#_x0000_t75" style="width:481.8pt;height:268.2pt" o:ole="">
            <v:imagedata r:id="rId453" o:title=""/>
          </v:shape>
          <o:OLEObject Type="Embed" ProgID="Visio.Drawing.15" ShapeID="_x0000_i1244" DrawAspect="Content" ObjectID="_1761769555" r:id="rId454"/>
        </w:object>
      </w:r>
    </w:p>
    <w:p w14:paraId="49EF960F" w14:textId="77777777" w:rsidR="008F00B3" w:rsidRDefault="008F00B3" w:rsidP="008F00B3">
      <w:pPr>
        <w:pStyle w:val="TF"/>
      </w:pPr>
      <w:r>
        <w:t>Figure 7.2.5.1.3-2: SMS over IP message transfer in originating network without a status report (target non-local ID)</w:t>
      </w:r>
    </w:p>
    <w:p w14:paraId="075CA2C2" w14:textId="77777777" w:rsidR="008F00B3" w:rsidRDefault="008F00B3" w:rsidP="008F00B3">
      <w:r>
        <w:t>The IRI messages in the above flow-diagram have the same correlation number.</w:t>
      </w:r>
    </w:p>
    <w:p w14:paraId="07DC8FC6" w14:textId="77777777" w:rsidR="008F00B3" w:rsidRDefault="008F00B3" w:rsidP="008F00B3">
      <w:r>
        <w:t>The &lt;To&gt; field within the XML body of the content type "vnd.3gpp.sms+xml" includes the destination address (that happens to the target non-local ID in this flow). The IRI-POI retains and uses this identity to determine that the SIP MESSAGE with the SMS-SUBMIT-REPORT later sent back the A-party is also intercepted.</w:t>
      </w:r>
    </w:p>
    <w:p w14:paraId="33302F53" w14:textId="77777777" w:rsidR="00261FF8" w:rsidRPr="00A13095" w:rsidRDefault="00261FF8" w:rsidP="00261FF8">
      <w:pPr>
        <w:pStyle w:val="Heading7"/>
        <w:rPr>
          <w:rStyle w:val="Heading7Char"/>
        </w:rPr>
      </w:pPr>
      <w:bookmarkStart w:id="349" w:name="_Toc151152151"/>
      <w:r>
        <w:t>7</w:t>
      </w:r>
      <w:r w:rsidRPr="00A13095">
        <w:rPr>
          <w:rStyle w:val="Heading7Char"/>
        </w:rPr>
        <w:t>.2.5.1.</w:t>
      </w:r>
      <w:r>
        <w:rPr>
          <w:rStyle w:val="Heading7Char"/>
        </w:rPr>
        <w:t>3</w:t>
      </w:r>
      <w:r w:rsidRPr="00A13095">
        <w:rPr>
          <w:rStyle w:val="Heading7Char"/>
        </w:rPr>
        <w:t>.</w:t>
      </w:r>
      <w:r>
        <w:rPr>
          <w:rStyle w:val="Heading7Char"/>
        </w:rPr>
        <w:t>2</w:t>
      </w:r>
      <w:r w:rsidRPr="00A13095">
        <w:rPr>
          <w:rStyle w:val="Heading7Char"/>
        </w:rPr>
        <w:t>.3</w:t>
      </w:r>
      <w:r w:rsidRPr="00A13095">
        <w:rPr>
          <w:rStyle w:val="Heading7Char"/>
        </w:rPr>
        <w:tab/>
        <w:t>Originating network with a status report</w:t>
      </w:r>
      <w:bookmarkEnd w:id="349"/>
    </w:p>
    <w:p w14:paraId="5A94538D" w14:textId="77777777" w:rsidR="00261FF8" w:rsidRDefault="00261FF8" w:rsidP="00261FF8">
      <w:r>
        <w:t>The flow-diagram shown in figure 7.2.5.1.3-3 illustrates the sequence of steps involved when Party_A (target) sends an SMS message over IP to the Party_B (not shown) with a status report.</w:t>
      </w:r>
    </w:p>
    <w:p w14:paraId="07561E3E" w14:textId="3B516EEF" w:rsidR="00261FF8" w:rsidRPr="00921E3D" w:rsidRDefault="00261FF8" w:rsidP="00261FF8">
      <w:pPr>
        <w:pStyle w:val="TH"/>
      </w:pPr>
      <w:r>
        <w:object w:dxaOrig="26350" w:dyaOrig="19620" w14:anchorId="44E47B73">
          <v:shape id="_x0000_i1245" type="#_x0000_t75" style="width:480.6pt;height:358.2pt" o:ole="">
            <v:imagedata r:id="rId455" o:title=""/>
          </v:shape>
          <o:OLEObject Type="Embed" ProgID="Visio.Drawing.15" ShapeID="_x0000_i1245" DrawAspect="Content" ObjectID="_1761769556" r:id="rId456"/>
        </w:object>
      </w:r>
    </w:p>
    <w:p w14:paraId="0DD2F815" w14:textId="77777777" w:rsidR="00261FF8" w:rsidRDefault="00261FF8" w:rsidP="00261FF8">
      <w:pPr>
        <w:pStyle w:val="TF"/>
      </w:pPr>
      <w:r>
        <w:t>Figure 7.2.5.1.3-3: SMS over IP message transfer in originating network with a status report</w:t>
      </w:r>
    </w:p>
    <w:p w14:paraId="71840303" w14:textId="77777777" w:rsidR="00261FF8" w:rsidRDefault="00261FF8" w:rsidP="00261FF8">
      <w:r>
        <w:t>The IRI messages in the above flow-diagram have the same correlation number.</w:t>
      </w:r>
    </w:p>
    <w:p w14:paraId="70746B92" w14:textId="77777777" w:rsidR="00261FF8" w:rsidRDefault="00261FF8" w:rsidP="00261FF8">
      <w:r>
        <w:t>The first part of this flow is same as the flow shown in figure 7.2.5.1.3-1. In the second part of the flow, the Request URI and the To fields of the SIP MESSAGE that includes the SMS-STATUS-REPORT have the A-party identity (that happens to be the target in this flow). The P-Asserted Identity and the From fields of SIP MESSAGE that includes the SMS-DELIVER -REPORT have the A party identity (which happens to be the target in this flow).</w:t>
      </w:r>
    </w:p>
    <w:p w14:paraId="3D4FA604" w14:textId="77777777" w:rsidR="00261FF8" w:rsidRDefault="00261FF8" w:rsidP="00261FF8">
      <w:pPr>
        <w:pStyle w:val="NO"/>
      </w:pPr>
      <w:r>
        <w:t>NOTE:</w:t>
      </w:r>
      <w:r>
        <w:tab/>
        <w:t>Not all the fields of SIP MESSAGE are shown in the above and below flow-diagrams.</w:t>
      </w:r>
    </w:p>
    <w:p w14:paraId="33A0C989" w14:textId="77777777" w:rsidR="00261FF8" w:rsidRPr="00921E3D" w:rsidRDefault="00261FF8" w:rsidP="00261FF8">
      <w:r>
        <w:t>The flow-diagram shown in figure 7.2.5.1.3-4 illustrates the sequence of steps involved when Party_A sends an SMS message over IP to Party_B (not shown) who happens to be a target non-local ID with a status report.</w:t>
      </w:r>
    </w:p>
    <w:p w14:paraId="3A605DB1" w14:textId="282DE74A" w:rsidR="00261FF8" w:rsidRDefault="00261FF8" w:rsidP="00261FF8">
      <w:pPr>
        <w:pStyle w:val="TH"/>
      </w:pPr>
      <w:r>
        <w:object w:dxaOrig="26350" w:dyaOrig="19620" w14:anchorId="1C7C7CE6">
          <v:shape id="_x0000_i1246" type="#_x0000_t75" style="width:480.6pt;height:358.2pt" o:ole="">
            <v:imagedata r:id="rId457" o:title=""/>
          </v:shape>
          <o:OLEObject Type="Embed" ProgID="Visio.Drawing.15" ShapeID="_x0000_i1246" DrawAspect="Content" ObjectID="_1761769557" r:id="rId458"/>
        </w:object>
      </w:r>
    </w:p>
    <w:p w14:paraId="1DF72FBC" w14:textId="77777777" w:rsidR="00261FF8" w:rsidRDefault="00261FF8" w:rsidP="00261FF8">
      <w:pPr>
        <w:pStyle w:val="TF"/>
      </w:pPr>
      <w:r>
        <w:t>Figure 7.2.5.1.2-4: SMS over IP message transfer in originating network with a status report (target non-local ID)</w:t>
      </w:r>
    </w:p>
    <w:p w14:paraId="2EEF105F" w14:textId="77777777" w:rsidR="00261FF8" w:rsidRDefault="00261FF8" w:rsidP="00261FF8">
      <w:r>
        <w:t>The IRI messages in the above flow-diagram have the same correlation number.</w:t>
      </w:r>
    </w:p>
    <w:p w14:paraId="5D06CFA3" w14:textId="46871041" w:rsidR="008F00B3" w:rsidRDefault="00261FF8" w:rsidP="00261FF8">
      <w:r>
        <w:t>The first part of this flow is same as the flow shown in figure 7.2.5.1.3-3. In the second part, the &lt;From&gt; field within the XML body of the content type "vnd.3gpp.sms+xml" includes the destination address (that happens to the target non-local ID in this flow) of the associated SMS message sent by the A-party. The IRI-POI retains and uses this identity to determine that the SIP MESSAGE with the SMS-DELIVER-REPORT later sent back the SMS-GMSC is also intercepted.</w:t>
      </w:r>
    </w:p>
    <w:p w14:paraId="3CD525B9" w14:textId="77777777" w:rsidR="00261FF8" w:rsidRDefault="00261FF8" w:rsidP="00261FF8">
      <w:pPr>
        <w:pStyle w:val="Heading7"/>
      </w:pPr>
      <w:bookmarkStart w:id="350" w:name="_Toc151152152"/>
      <w:r>
        <w:t>7.2.5.1.3.2.4</w:t>
      </w:r>
      <w:r>
        <w:tab/>
        <w:t>Terminating network</w:t>
      </w:r>
      <w:bookmarkEnd w:id="350"/>
    </w:p>
    <w:p w14:paraId="5814FA28" w14:textId="77777777" w:rsidR="00261FF8" w:rsidRDefault="00261FF8" w:rsidP="00261FF8">
      <w:r>
        <w:t>The flow-diagram shown in figure 7.2.5.1.3-5 illustrates the sequence of steps involved when Party_B (target) receives an SMS message from Party_A (not shown).</w:t>
      </w:r>
    </w:p>
    <w:p w14:paraId="37CDA31A" w14:textId="014EF02B" w:rsidR="00261FF8" w:rsidRPr="00921E3D" w:rsidRDefault="00261FF8" w:rsidP="00261FF8">
      <w:pPr>
        <w:pStyle w:val="TH"/>
      </w:pPr>
      <w:r>
        <w:object w:dxaOrig="25455" w:dyaOrig="15511" w14:anchorId="0827CA19">
          <v:shape id="_x0000_i1247" type="#_x0000_t75" style="width:481.2pt;height:293.4pt" o:ole="">
            <v:imagedata r:id="rId459" o:title=""/>
          </v:shape>
          <o:OLEObject Type="Embed" ProgID="Visio.Drawing.15" ShapeID="_x0000_i1247" DrawAspect="Content" ObjectID="_1761769558" r:id="rId460"/>
        </w:object>
      </w:r>
    </w:p>
    <w:p w14:paraId="66F6FCBA" w14:textId="77777777" w:rsidR="00261FF8" w:rsidRDefault="00261FF8" w:rsidP="00261FF8">
      <w:pPr>
        <w:pStyle w:val="TF"/>
      </w:pPr>
      <w:r>
        <w:t>Figure 7.2.5.1.3-5: SMS over IP message transfer in terminating network</w:t>
      </w:r>
    </w:p>
    <w:p w14:paraId="2C4A5512" w14:textId="77777777" w:rsidR="00261FF8" w:rsidRDefault="00261FF8" w:rsidP="00261FF8">
      <w:r>
        <w:t>The IRI messages in the above flow-diagram have the same correlation number.</w:t>
      </w:r>
    </w:p>
    <w:p w14:paraId="3AAE63CA" w14:textId="77777777" w:rsidR="00261FF8" w:rsidRDefault="00261FF8" w:rsidP="00261FF8">
      <w:r>
        <w:t>The Request URI and the To fields of the SIP MESSAGE that includes the SMS-DELIVER have the B party identity (that happens to be the target in this flow). The P-Asserted Identity and the From fields of the SIP MESSAGE that includes the SMS-DELIVER -REPORT have the B party identity (that happens to be the target in this flow).</w:t>
      </w:r>
    </w:p>
    <w:p w14:paraId="4F370477" w14:textId="77777777" w:rsidR="00261FF8" w:rsidRDefault="00261FF8" w:rsidP="00261FF8">
      <w:pPr>
        <w:pStyle w:val="NO"/>
      </w:pPr>
      <w:r>
        <w:t>NOTE:</w:t>
      </w:r>
      <w:r>
        <w:tab/>
        <w:t>Not all the fields of SIP MESSAGE are shown in the above and below flow-diagrams.</w:t>
      </w:r>
    </w:p>
    <w:p w14:paraId="0CB31908" w14:textId="77777777" w:rsidR="00261FF8" w:rsidRDefault="00261FF8" w:rsidP="00261FF8">
      <w:r>
        <w:t>The &lt;From&gt; field within the XML body of the content type "vnd.3gpp.sms+xml" includes the origination address which is mapped by the B-party to the &lt;To&gt; field within the XML body of the "vnd.3gpp.sms+xml" in the SIP MESSAGE for the SMS-DELIVER-REPORT.</w:t>
      </w:r>
    </w:p>
    <w:p w14:paraId="4DD40C8A" w14:textId="77777777" w:rsidR="00261FF8" w:rsidRPr="00921E3D" w:rsidRDefault="00261FF8" w:rsidP="00261FF8">
      <w:r>
        <w:t>The flow-diagram shown in figure 7.2.5.1.3-6 illustrates the sequence of steps involved when Party_B receives an SMS message from Party_A (not shown) who happens to be a target non-local ID.</w:t>
      </w:r>
    </w:p>
    <w:p w14:paraId="5AF1F2A8" w14:textId="78E40523" w:rsidR="00261FF8" w:rsidRDefault="00261FF8" w:rsidP="00261FF8">
      <w:pPr>
        <w:pStyle w:val="TH"/>
      </w:pPr>
      <w:r>
        <w:object w:dxaOrig="25455" w:dyaOrig="15511" w14:anchorId="2C5D4ABF">
          <v:shape id="_x0000_i1248" type="#_x0000_t75" style="width:481.2pt;height:293.4pt" o:ole="">
            <v:imagedata r:id="rId461" o:title=""/>
          </v:shape>
          <o:OLEObject Type="Embed" ProgID="Visio.Drawing.15" ShapeID="_x0000_i1248" DrawAspect="Content" ObjectID="_1761769559" r:id="rId462"/>
        </w:object>
      </w:r>
    </w:p>
    <w:p w14:paraId="0EF6FFC9" w14:textId="5239EB7B" w:rsidR="00261FF8" w:rsidRDefault="00261FF8" w:rsidP="00261FF8">
      <w:pPr>
        <w:pStyle w:val="TF"/>
      </w:pPr>
      <w:r>
        <w:t>Figure 7.2.5.1.3-6: SMS over IP message transfer in terminating network</w:t>
      </w:r>
      <w:r w:rsidR="008E55C8">
        <w:t xml:space="preserve"> </w:t>
      </w:r>
      <w:r>
        <w:t>(target non-local ID)</w:t>
      </w:r>
    </w:p>
    <w:p w14:paraId="34BF72F3" w14:textId="77777777" w:rsidR="00261FF8" w:rsidRDefault="00261FF8" w:rsidP="00261FF8">
      <w:r>
        <w:t>The IRI messages in the above flow-diagram have the same correlation number.</w:t>
      </w:r>
    </w:p>
    <w:p w14:paraId="2FA99F35" w14:textId="77777777" w:rsidR="00261FF8" w:rsidRDefault="00261FF8" w:rsidP="00261FF8">
      <w:r>
        <w:t>The &lt;From&gt; field within the XML body of the content type "vnd.3gpp.sms+xml" of the SIP MESSAGE for SMS-DELIVER includes the origination address (that happens to the target non-local ID in this flow). The &lt;To&gt; field within the XML body of the content type "vnd.3gpp.sms+xml" of the SIP MESSGE for SMS-DELIVER-REPORT includes the origination address (that happens to the target non-local ID in this flow).</w:t>
      </w:r>
    </w:p>
    <w:p w14:paraId="5B1561F9" w14:textId="77777777" w:rsidR="00261FF8" w:rsidRDefault="00261FF8" w:rsidP="00261FF8">
      <w:pPr>
        <w:pStyle w:val="Heading7"/>
      </w:pPr>
      <w:bookmarkStart w:id="351" w:name="_Toc151152153"/>
      <w:r>
        <w:t>7.2.5.1.3.2.5</w:t>
      </w:r>
      <w:r>
        <w:tab/>
        <w:t>Interception of SMS Command</w:t>
      </w:r>
      <w:bookmarkEnd w:id="351"/>
    </w:p>
    <w:p w14:paraId="5E5C7994" w14:textId="77777777" w:rsidR="00261FF8" w:rsidRDefault="00261FF8" w:rsidP="00261FF8">
      <w:r>
        <w:t>As illustrated in clauses 7.2.5.1.3.2 to 7.2.5.1.3.2.4 the SMS message transfer does not involve the SM-SC when the destination is addressed using a SIP URI. When the SMS-SC is not involved, the SMS is not stored for a later delivery. Accordingly, SMS-COMMAND procedures do not apply to this case.</w:t>
      </w:r>
    </w:p>
    <w:p w14:paraId="1CB100BA" w14:textId="77777777" w:rsidR="00261FF8" w:rsidRPr="00921E3D" w:rsidRDefault="00261FF8" w:rsidP="00261FF8">
      <w:r>
        <w:t>The TS 24.341 [9] allows the IP-SM-GW at the originating end to transfer the SMS over SM-SC in the event direct delivery to the destination fails. In that case, the SMS-COMMAND procedures do apply. The procedures in that case are same as illustrated in clause 7.2.5.2.2.5.</w:t>
      </w:r>
    </w:p>
    <w:p w14:paraId="255E0EBA" w14:textId="77777777" w:rsidR="00AA24C7" w:rsidRPr="00F84356" w:rsidRDefault="00AA24C7" w:rsidP="00AA24C7">
      <w:pPr>
        <w:pStyle w:val="Heading5"/>
      </w:pPr>
      <w:bookmarkStart w:id="352" w:name="_Toc151152154"/>
      <w:r>
        <w:t>7.2.5.1.4</w:t>
      </w:r>
      <w:r>
        <w:tab/>
        <w:t>Instant messaging mapped to SMS</w:t>
      </w:r>
      <w:bookmarkEnd w:id="352"/>
    </w:p>
    <w:p w14:paraId="2467AA79" w14:textId="76E3E09E" w:rsidR="00AA24C7" w:rsidRDefault="00AA24C7" w:rsidP="00AA24C7">
      <w:r>
        <w:t xml:space="preserve">Figure 7.2.5-5 provides the generic architecture showing </w:t>
      </w:r>
      <w:r w:rsidR="00027BE7">
        <w:t xml:space="preserve">the </w:t>
      </w:r>
      <w:r>
        <w:t>major NFs involved in the transfer of SMS messages from the originating end to the terminating end. In this case, the originating end initiates an instant message which the IP_SM-GW (originating end) would route to the SM-SC (basically, the mapping the instant messaging to SMS).</w:t>
      </w:r>
    </w:p>
    <w:p w14:paraId="3803A093" w14:textId="77777777" w:rsidR="00AA24C7" w:rsidRDefault="00AA24C7" w:rsidP="00AA24C7">
      <w:pPr>
        <w:pStyle w:val="TH"/>
      </w:pPr>
      <w:r>
        <w:object w:dxaOrig="21552" w:dyaOrig="5328" w14:anchorId="4FF92DC7">
          <v:shape id="_x0000_i1249" type="#_x0000_t75" style="width:481.8pt;height:118.8pt" o:ole="">
            <v:imagedata r:id="rId463" o:title=""/>
          </v:shape>
          <o:OLEObject Type="Embed" ProgID="Visio.Drawing.15" ShapeID="_x0000_i1249" DrawAspect="Content" ObjectID="_1761769560" r:id="rId464"/>
        </w:object>
      </w:r>
    </w:p>
    <w:p w14:paraId="7E33FF37" w14:textId="5F63B213" w:rsidR="00AA24C7" w:rsidRDefault="00AA24C7" w:rsidP="00AA24C7">
      <w:pPr>
        <w:pStyle w:val="TF"/>
      </w:pPr>
      <w:r>
        <w:t>Figure 7.2.5-5: Generic architecture for instant messaging mapped to SMS</w:t>
      </w:r>
    </w:p>
    <w:p w14:paraId="2BD2DCB0" w14:textId="4B5E0296" w:rsidR="00AA24C7" w:rsidRDefault="00AA24C7" w:rsidP="00AA24C7">
      <w:r>
        <w:t xml:space="preserve">In the default deployment option (see TS 33.127 [3] and TS 33.128 [4]), the S-CSCF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S-CSCF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3692194" w14:textId="500CF2E8" w:rsidR="00AA24C7" w:rsidRDefault="00AA24C7" w:rsidP="00AA24C7">
      <w:r>
        <w:t xml:space="preserve">In the alternate deployment option (see TS 33.127 [3] and TS 33.128 [4]), the P-CSCF in the originating network (PLMN-A) provides the IRI-POI functions when Party_A is a target in </w:t>
      </w:r>
      <w:r w:rsidR="00027BE7">
        <w:t xml:space="preserve">the </w:t>
      </w:r>
      <w:r>
        <w:t xml:space="preserve">PLMN-A or when Party_B is a target non-local ID in </w:t>
      </w:r>
      <w:r w:rsidR="00027BE7">
        <w:t xml:space="preserve">the </w:t>
      </w:r>
      <w:r>
        <w:t xml:space="preserve">PLMN-A. Likewise, the P-CSCF in the terminating network (PLMN-B) provides the IRI-POI functions when Party_B is a target in </w:t>
      </w:r>
      <w:r w:rsidR="00027BE7">
        <w:t xml:space="preserve">the </w:t>
      </w:r>
      <w:r>
        <w:t xml:space="preserve">PLMN-B or when Party_A is a target non-local ID in </w:t>
      </w:r>
      <w:r w:rsidR="00027BE7">
        <w:t xml:space="preserve">the </w:t>
      </w:r>
      <w:r>
        <w:t>PLMN-B.</w:t>
      </w:r>
    </w:p>
    <w:p w14:paraId="585F6F11" w14:textId="0CEF6715" w:rsidR="00AA24C7" w:rsidRDefault="00AA24C7" w:rsidP="00AA24C7">
      <w:r>
        <w:t xml:space="preserve">As can be observed from the figures from 7.2.5-1 and 7.2.5-5, the NFs involved in the message transfer from </w:t>
      </w:r>
      <w:r w:rsidR="00027BE7">
        <w:t xml:space="preserve">the </w:t>
      </w:r>
      <w:r>
        <w:t xml:space="preserve">originating UE to </w:t>
      </w:r>
      <w:r w:rsidR="00027BE7">
        <w:t xml:space="preserve">the </w:t>
      </w:r>
      <w:r>
        <w:t xml:space="preserve">IP-SM-GW and from the IP-SM-GW to the terminating </w:t>
      </w:r>
      <w:r w:rsidR="001347A5">
        <w:t>UE</w:t>
      </w:r>
      <w:r>
        <w:t xml:space="preserve"> are the same for the two cases. Therefore, no separate diagrams are used to illustrate the roaming scenarios of SMS over IP with SIP URI as the destination. The illustrations shown in figures 7.2.5-2, and 7.2.5-3 may be used to understand the topology views when the UEs are roaming (Home-Routed or LBO).</w:t>
      </w:r>
    </w:p>
    <w:p w14:paraId="4E3F2ECB" w14:textId="4B1018C6" w:rsidR="006C774B" w:rsidRPr="003A018C" w:rsidRDefault="006C774B" w:rsidP="00A31CA9">
      <w:pPr>
        <w:pStyle w:val="Heading1"/>
      </w:pPr>
      <w:bookmarkStart w:id="353" w:name="_Toc113446188"/>
      <w:bookmarkStart w:id="354" w:name="_Toc151152155"/>
      <w:r>
        <w:t>8</w:t>
      </w:r>
      <w:r>
        <w:tab/>
      </w:r>
      <w:bookmarkEnd w:id="353"/>
      <w:r>
        <w:t>Data interception in 5G Core</w:t>
      </w:r>
      <w:bookmarkEnd w:id="354"/>
    </w:p>
    <w:p w14:paraId="68F312BC" w14:textId="77777777" w:rsidR="006C774B" w:rsidRDefault="006C774B" w:rsidP="006C774B">
      <w:pPr>
        <w:pStyle w:val="Heading2"/>
      </w:pPr>
      <w:bookmarkStart w:id="355" w:name="_Toc151152156"/>
      <w:r>
        <w:t>8.1</w:t>
      </w:r>
      <w:r>
        <w:tab/>
        <w:t>General</w:t>
      </w:r>
      <w:bookmarkEnd w:id="355"/>
    </w:p>
    <w:p w14:paraId="5022B334" w14:textId="6A98118F" w:rsidR="006C774B" w:rsidRDefault="006C774B" w:rsidP="006C774B">
      <w:r>
        <w:t>As defined in TS 33.127 [3]</w:t>
      </w:r>
      <w:r w:rsidR="00A22952">
        <w:t>,</w:t>
      </w:r>
      <w:r>
        <w:t xml:space="preserve"> TS 33.128 [4] and illustrated in TR 33.928 [18], the following NFs participate in providing the interception in the 5G core when the service type provisioned to the respective POIs is </w:t>
      </w:r>
      <w:r w:rsidR="00560728">
        <w:t>"</w:t>
      </w:r>
      <w:r>
        <w:t>Data</w:t>
      </w:r>
      <w:r w:rsidR="00560728">
        <w:t>"</w:t>
      </w:r>
      <w:r>
        <w:t xml:space="preserve"> (see ETSI TS 103 221-1 [19])</w:t>
      </w:r>
      <w:r w:rsidR="00560728">
        <w:t>:</w:t>
      </w:r>
    </w:p>
    <w:p w14:paraId="79F62BD2" w14:textId="52B1DE37" w:rsidR="00CF0944" w:rsidRDefault="00CF0944" w:rsidP="00CF0944">
      <w:pPr>
        <w:pStyle w:val="B1"/>
      </w:pPr>
      <w:r>
        <w:t>-</w:t>
      </w:r>
      <w:r>
        <w:tab/>
        <w:t>AMF.</w:t>
      </w:r>
    </w:p>
    <w:p w14:paraId="0CA6CE9B" w14:textId="14F094EA" w:rsidR="00CF0944" w:rsidRDefault="00CF0944" w:rsidP="00CF0944">
      <w:pPr>
        <w:pStyle w:val="B1"/>
      </w:pPr>
      <w:r>
        <w:t>-</w:t>
      </w:r>
      <w:r>
        <w:tab/>
        <w:t>SMF.</w:t>
      </w:r>
    </w:p>
    <w:p w14:paraId="6C8D9D9C" w14:textId="73B856EA" w:rsidR="00CF0944" w:rsidRDefault="00CF0944" w:rsidP="00CF0944">
      <w:pPr>
        <w:pStyle w:val="B1"/>
      </w:pPr>
      <w:r>
        <w:t>-</w:t>
      </w:r>
      <w:r>
        <w:tab/>
        <w:t>UPF.</w:t>
      </w:r>
    </w:p>
    <w:p w14:paraId="01EB4EEA" w14:textId="1BBEFDA6" w:rsidR="00CF0944" w:rsidRDefault="00CF0944" w:rsidP="00CF0944">
      <w:pPr>
        <w:pStyle w:val="B1"/>
      </w:pPr>
      <w:r>
        <w:t>-</w:t>
      </w:r>
      <w:r>
        <w:tab/>
      </w:r>
      <w:r w:rsidR="00026C6B">
        <w:t>UDM.</w:t>
      </w:r>
    </w:p>
    <w:p w14:paraId="0915834E" w14:textId="52F6AFFD" w:rsidR="00026C6B" w:rsidRDefault="00026C6B" w:rsidP="00CF0944">
      <w:pPr>
        <w:pStyle w:val="B1"/>
      </w:pPr>
      <w:r>
        <w:t>-</w:t>
      </w:r>
      <w:r>
        <w:tab/>
        <w:t>NEF.</w:t>
      </w:r>
    </w:p>
    <w:p w14:paraId="3C6F74FF" w14:textId="355AE212" w:rsidR="00026C6B" w:rsidRDefault="00026C6B" w:rsidP="00CF0944">
      <w:pPr>
        <w:pStyle w:val="B1"/>
      </w:pPr>
      <w:r>
        <w:t>-</w:t>
      </w:r>
      <w:r>
        <w:tab/>
        <w:t>AAnF.</w:t>
      </w:r>
    </w:p>
    <w:p w14:paraId="7A9F8CAD" w14:textId="4B3606D3" w:rsidR="00026C6B" w:rsidRDefault="00026C6B" w:rsidP="00A31CA9">
      <w:pPr>
        <w:pStyle w:val="B1"/>
      </w:pPr>
      <w:r>
        <w:t>-</w:t>
      </w:r>
      <w:r>
        <w:tab/>
        <w:t>5GMS AF.</w:t>
      </w:r>
    </w:p>
    <w:p w14:paraId="3CF0DF9A" w14:textId="69E3895A" w:rsidR="006C774B" w:rsidRDefault="006C774B" w:rsidP="006C774B">
      <w:r>
        <w:t>In many cases, the scope of interception provided by the LI functions present in the above NFs depends on the services offered by the CSP.</w:t>
      </w:r>
    </w:p>
    <w:p w14:paraId="7FBEECBC" w14:textId="59193B14" w:rsidR="006C774B" w:rsidRDefault="006C774B" w:rsidP="006C774B">
      <w:r>
        <w:t>The subsequent clauses provide a few examples of flow-diagrams that illustrate the data interception in the 5G core network. There are two sets of flow-diagrams:</w:t>
      </w:r>
    </w:p>
    <w:p w14:paraId="5A8CE7AC" w14:textId="65E27468" w:rsidR="006C774B" w:rsidRDefault="006C774B" w:rsidP="00560728">
      <w:pPr>
        <w:pStyle w:val="B1"/>
      </w:pPr>
      <w:r>
        <w:t>-</w:t>
      </w:r>
      <w:r>
        <w:tab/>
        <w:t>High-level flow diagrams.</w:t>
      </w:r>
    </w:p>
    <w:p w14:paraId="6AA0A998" w14:textId="3B98B2A4" w:rsidR="006C774B" w:rsidRDefault="006C774B" w:rsidP="00560728">
      <w:pPr>
        <w:pStyle w:val="B1"/>
      </w:pPr>
      <w:r>
        <w:t>-</w:t>
      </w:r>
      <w:r>
        <w:tab/>
        <w:t xml:space="preserve">Detailed flow-diagrams. </w:t>
      </w:r>
    </w:p>
    <w:p w14:paraId="30970C94" w14:textId="6C0A16E4" w:rsidR="006C774B" w:rsidRDefault="006C774B" w:rsidP="006C774B">
      <w:r>
        <w:lastRenderedPageBreak/>
        <w:t xml:space="preserve">The high-level flow diagrams focus on the target UE and the NF that provides the LI functions. These flow-diagrams illustrate the various trigger conditions defined in TS </w:t>
      </w:r>
      <w:r w:rsidR="00A22952">
        <w:t>33.128 [4]</w:t>
      </w:r>
      <w:r>
        <w:t xml:space="preserve"> for the generation of xIRIs.</w:t>
      </w:r>
    </w:p>
    <w:p w14:paraId="2DCA53DF" w14:textId="5A1D1672" w:rsidR="006C774B" w:rsidRDefault="006C774B" w:rsidP="006C774B">
      <w:r>
        <w:t>The detailed flow diagrams expand the scope of involved NFs in the 5G core network and these flows help to understand the LI in the scheme of overall services provided within the 5G core network. The detailed flow diagrams are provided only when it is found that such flow diagrams may provide additional illustrations. In other words, not all the high-level flow-diagrams have the equivalent detailed flow-diagrams.</w:t>
      </w:r>
    </w:p>
    <w:p w14:paraId="60FFFD08" w14:textId="29649190" w:rsidR="006C774B" w:rsidRDefault="006C774B" w:rsidP="00AE2CAC">
      <w:pPr>
        <w:pStyle w:val="Heading2"/>
      </w:pPr>
      <w:bookmarkStart w:id="356" w:name="_Toc151152157"/>
      <w:r>
        <w:t>8.2</w:t>
      </w:r>
      <w:r>
        <w:tab/>
        <w:t>SMF/UPF flow diagrams</w:t>
      </w:r>
      <w:bookmarkEnd w:id="356"/>
    </w:p>
    <w:p w14:paraId="12311310" w14:textId="246C2AA4" w:rsidR="00584E3A" w:rsidRPr="00584E3A" w:rsidRDefault="00584E3A" w:rsidP="00A31CA9">
      <w:pPr>
        <w:pStyle w:val="Heading3"/>
      </w:pPr>
      <w:bookmarkStart w:id="357" w:name="_Toc151152158"/>
      <w:r>
        <w:t>8.2.1</w:t>
      </w:r>
      <w:r>
        <w:tab/>
        <w:t>General</w:t>
      </w:r>
      <w:bookmarkEnd w:id="357"/>
    </w:p>
    <w:p w14:paraId="6F9E88E0" w14:textId="60DFE7E0" w:rsidR="006C774B" w:rsidRDefault="006C774B" w:rsidP="006C774B">
      <w:r>
        <w:t>The subsequent clauses provide a series of flow diagrams that illustrate PDU session related xIRIs as defined in TS 33.128 [4]. The flow diagrams include the following cases:</w:t>
      </w:r>
    </w:p>
    <w:p w14:paraId="2FF5E114" w14:textId="1D235704" w:rsidR="006C774B" w:rsidRDefault="002D0293" w:rsidP="00A31CA9">
      <w:pPr>
        <w:pStyle w:val="B1"/>
      </w:pPr>
      <w:r>
        <w:t>-</w:t>
      </w:r>
      <w:r>
        <w:tab/>
      </w:r>
      <w:r w:rsidR="006C774B">
        <w:t>PDU session establishment.</w:t>
      </w:r>
    </w:p>
    <w:p w14:paraId="06C87EBB" w14:textId="005CCE52" w:rsidR="006C774B" w:rsidRDefault="002D0293" w:rsidP="00A31CA9">
      <w:pPr>
        <w:pStyle w:val="B1"/>
      </w:pPr>
      <w:r>
        <w:t>-</w:t>
      </w:r>
      <w:r>
        <w:tab/>
      </w:r>
      <w:r w:rsidR="006C774B">
        <w:t xml:space="preserve">PDU session modification. </w:t>
      </w:r>
    </w:p>
    <w:p w14:paraId="54B283D4" w14:textId="4236B4DC" w:rsidR="006C774B" w:rsidRDefault="002D0293" w:rsidP="00A31CA9">
      <w:pPr>
        <w:pStyle w:val="B1"/>
      </w:pPr>
      <w:r>
        <w:t>-</w:t>
      </w:r>
      <w:r>
        <w:tab/>
      </w:r>
      <w:r w:rsidR="006C774B">
        <w:t>PDU session release.</w:t>
      </w:r>
    </w:p>
    <w:p w14:paraId="5F78492F" w14:textId="77777777" w:rsidR="006C774B" w:rsidRPr="005D35B8" w:rsidRDefault="006C774B" w:rsidP="006C774B">
      <w:r>
        <w:t xml:space="preserve">MA PDU session related flow-diagrams high-light any key differences they may have. </w:t>
      </w:r>
    </w:p>
    <w:p w14:paraId="249C82DE" w14:textId="77777777" w:rsidR="006C774B" w:rsidRDefault="006C774B" w:rsidP="006C774B">
      <w:r>
        <w:t xml:space="preserve">The high-level flow diagrams focus on the xIRI generation. Few of those high-level flow-diagrams are expanded to the detailed flows to illustrate the generation of LI_T3 triggers and the xCC generation. Detailed flow diagrams are provided only when it is found that such flows may provide additional illustrations. </w:t>
      </w:r>
    </w:p>
    <w:p w14:paraId="00D67FFC" w14:textId="1F1A3489" w:rsidR="00584E3A" w:rsidRDefault="00584E3A" w:rsidP="00A31CA9">
      <w:pPr>
        <w:pStyle w:val="Heading3"/>
      </w:pPr>
      <w:bookmarkStart w:id="358" w:name="_Toc151152159"/>
      <w:r>
        <w:t>8.2.2</w:t>
      </w:r>
      <w:r>
        <w:tab/>
        <w:t>High level flow diagrams</w:t>
      </w:r>
      <w:bookmarkEnd w:id="358"/>
    </w:p>
    <w:p w14:paraId="18033532" w14:textId="26616117" w:rsidR="006C774B" w:rsidRDefault="006C774B" w:rsidP="006C774B">
      <w:pPr>
        <w:pStyle w:val="Heading4"/>
      </w:pPr>
      <w:bookmarkStart w:id="359" w:name="_Toc151152160"/>
      <w:r>
        <w:t>8.2.2.1</w:t>
      </w:r>
      <w:r>
        <w:tab/>
        <w:t>General</w:t>
      </w:r>
      <w:bookmarkEnd w:id="359"/>
    </w:p>
    <w:p w14:paraId="4E1C70B1" w14:textId="39F9CF78" w:rsidR="006C774B" w:rsidRDefault="006C774B" w:rsidP="00A31CA9">
      <w:r>
        <w:t>The following scenarios are illustrated:</w:t>
      </w:r>
    </w:p>
    <w:p w14:paraId="341C129D" w14:textId="0D232F4D" w:rsidR="006C774B" w:rsidRPr="00FB06D0" w:rsidRDefault="004129FD" w:rsidP="00A31CA9">
      <w:pPr>
        <w:pStyle w:val="B1"/>
      </w:pPr>
      <w:r>
        <w:t>-</w:t>
      </w:r>
      <w:r>
        <w:tab/>
      </w:r>
      <w:r w:rsidR="006C774B" w:rsidRPr="00FB06D0">
        <w:t>SMF, non-roaming.</w:t>
      </w:r>
    </w:p>
    <w:p w14:paraId="3402E27C" w14:textId="11AF1A28" w:rsidR="006C774B" w:rsidRPr="00FB06D0" w:rsidRDefault="004129FD" w:rsidP="00A31CA9">
      <w:pPr>
        <w:pStyle w:val="B1"/>
      </w:pPr>
      <w:r>
        <w:t>-</w:t>
      </w:r>
      <w:r>
        <w:tab/>
      </w:r>
      <w:r w:rsidR="006C774B" w:rsidRPr="00FB06D0">
        <w:t>V-SMF, home-routed roaming.</w:t>
      </w:r>
    </w:p>
    <w:p w14:paraId="6DB77387" w14:textId="3F98FEFE" w:rsidR="006C774B" w:rsidRPr="00FB06D0" w:rsidRDefault="004129FD" w:rsidP="00A31CA9">
      <w:pPr>
        <w:pStyle w:val="B1"/>
      </w:pPr>
      <w:r>
        <w:t>-</w:t>
      </w:r>
      <w:r>
        <w:tab/>
      </w:r>
      <w:r w:rsidR="006C774B" w:rsidRPr="00FB06D0">
        <w:t>H-SMF, home-routed roaming.</w:t>
      </w:r>
    </w:p>
    <w:p w14:paraId="31D802FF" w14:textId="6B7B2C4A" w:rsidR="006C774B" w:rsidRDefault="006C774B" w:rsidP="00A31CA9">
      <w:r>
        <w:t>In the home-routed roaming case, LI provided in the VPLMN is independent of the LI provided in the HPLMN.</w:t>
      </w:r>
    </w:p>
    <w:p w14:paraId="46F7BB57" w14:textId="6F5F00CD" w:rsidR="006C774B" w:rsidRPr="00A22952" w:rsidRDefault="006C774B" w:rsidP="00A31CA9">
      <w:r w:rsidRPr="00A22952">
        <w:t>The NAS messages and the 5GSM state changes are defined in TS 24.501 [12].</w:t>
      </w:r>
    </w:p>
    <w:p w14:paraId="28DAD61E" w14:textId="77777777" w:rsidR="006C774B" w:rsidRDefault="006C774B" w:rsidP="006C774B">
      <w:pPr>
        <w:pStyle w:val="Heading4"/>
      </w:pPr>
      <w:bookmarkStart w:id="360" w:name="_Toc151152161"/>
      <w:r>
        <w:t>8.2.2.2</w:t>
      </w:r>
      <w:r>
        <w:tab/>
        <w:t>Non-roaming scenario</w:t>
      </w:r>
      <w:bookmarkEnd w:id="360"/>
    </w:p>
    <w:p w14:paraId="6E550ABF" w14:textId="77777777" w:rsidR="006C774B" w:rsidRPr="00F84356" w:rsidRDefault="006C774B" w:rsidP="006C774B">
      <w:pPr>
        <w:pStyle w:val="Heading5"/>
      </w:pPr>
      <w:bookmarkStart w:id="361" w:name="_Toc151152162"/>
      <w:r>
        <w:t>8.2.2.2.1</w:t>
      </w:r>
      <w:r>
        <w:tab/>
        <w:t>PDU session establishment</w:t>
      </w:r>
      <w:bookmarkEnd w:id="361"/>
    </w:p>
    <w:p w14:paraId="4F8A3706" w14:textId="77777777" w:rsidR="006C774B" w:rsidRDefault="006C774B" w:rsidP="006C774B">
      <w:r>
        <w:t>The flow-diagram in figure 8.2.2.2.1-1 illustrates a high-level view of xIRI generation from the IRI-POI present in the SMF for a non-roaming scenario.</w:t>
      </w:r>
    </w:p>
    <w:p w14:paraId="046DC1EB" w14:textId="77777777" w:rsidR="006C774B" w:rsidRDefault="006C774B" w:rsidP="006C774B">
      <w:pPr>
        <w:pStyle w:val="TH"/>
      </w:pPr>
      <w:r>
        <w:object w:dxaOrig="23496" w:dyaOrig="8689" w14:anchorId="13B66224">
          <v:shape id="_x0000_i1250" type="#_x0000_t75" style="width:481.8pt;height:207.6pt" o:ole="">
            <v:imagedata r:id="rId465" o:title=""/>
          </v:shape>
          <o:OLEObject Type="Embed" ProgID="Visio.Drawing.15" ShapeID="_x0000_i1250" DrawAspect="Content" ObjectID="_1761769561" r:id="rId466"/>
        </w:object>
      </w:r>
    </w:p>
    <w:p w14:paraId="01B4F498" w14:textId="77777777" w:rsidR="006C774B" w:rsidRDefault="006C774B" w:rsidP="006C774B">
      <w:pPr>
        <w:pStyle w:val="TF"/>
      </w:pPr>
      <w:r>
        <w:t>Figure 8.2.2.2.1-1: High-level flow diagram for PDU session establishment (non-roaming)</w:t>
      </w:r>
    </w:p>
    <w:p w14:paraId="161822BE" w14:textId="069E7B9A" w:rsidR="006C774B" w:rsidRDefault="006C774B" w:rsidP="006C774B">
      <w:r>
        <w:t>As defined in TS 33.128 [4], the trigger conditions for the generation of xIRI is SMF sending a NAS message PDU SE</w:t>
      </w:r>
      <w:r w:rsidR="00FE3887">
        <w:t>SS</w:t>
      </w:r>
      <w:r>
        <w:t>ION ESTABLISHMENT ACCEPT to the target UE and the 5GSM state changing into PDU Session Active.</w:t>
      </w:r>
    </w:p>
    <w:p w14:paraId="36F99D5B" w14:textId="08F87E11" w:rsidR="006C774B" w:rsidRDefault="006C774B" w:rsidP="006C774B">
      <w:r>
        <w:t xml:space="preserve">While drawing this flow, the TS 23.502 </w:t>
      </w:r>
      <w:r w:rsidR="00A22952">
        <w:t>[</w:t>
      </w:r>
      <w:r>
        <w:t>11], figure 4.3.2.2.1-1 is referred to.</w:t>
      </w:r>
    </w:p>
    <w:p w14:paraId="672D1D59" w14:textId="77777777" w:rsidR="006C774B" w:rsidRPr="0049037E" w:rsidRDefault="006C774B" w:rsidP="006C774B">
      <w:pPr>
        <w:pStyle w:val="Heading5"/>
      </w:pPr>
      <w:bookmarkStart w:id="362" w:name="_Toc151152163"/>
      <w:r>
        <w:t>8.2.2.2.2</w:t>
      </w:r>
      <w:r>
        <w:tab/>
        <w:t>PDU session modification</w:t>
      </w:r>
      <w:bookmarkEnd w:id="362"/>
    </w:p>
    <w:p w14:paraId="48CBD618" w14:textId="77777777" w:rsidR="006C774B" w:rsidRDefault="006C774B" w:rsidP="006C774B">
      <w:pPr>
        <w:pStyle w:val="Heading6"/>
      </w:pPr>
      <w:bookmarkStart w:id="363" w:name="_Toc151152164"/>
      <w:r>
        <w:t>8.2.2.2.2.1</w:t>
      </w:r>
      <w:r>
        <w:tab/>
        <w:t>General</w:t>
      </w:r>
      <w:bookmarkEnd w:id="363"/>
    </w:p>
    <w:p w14:paraId="4EE12CBC" w14:textId="14271B53" w:rsidR="006C774B" w:rsidRDefault="006C774B" w:rsidP="00A31CA9">
      <w:r>
        <w:t>PDU session modification related scenarios include the following cases:</w:t>
      </w:r>
    </w:p>
    <w:p w14:paraId="2F7E1638" w14:textId="3B4FFD91" w:rsidR="006C774B" w:rsidRDefault="004129FD" w:rsidP="00A31CA9">
      <w:pPr>
        <w:pStyle w:val="B1"/>
      </w:pPr>
      <w:r>
        <w:t>-</w:t>
      </w:r>
      <w:r>
        <w:tab/>
      </w:r>
      <w:r w:rsidR="006C774B">
        <w:t>UE-initiated PDU session modification.</w:t>
      </w:r>
    </w:p>
    <w:p w14:paraId="132727BB" w14:textId="14A2F54B" w:rsidR="006C774B" w:rsidRDefault="004129FD" w:rsidP="00A31CA9">
      <w:pPr>
        <w:pStyle w:val="B1"/>
      </w:pPr>
      <w:r>
        <w:t>-</w:t>
      </w:r>
      <w:r>
        <w:tab/>
      </w:r>
      <w:r w:rsidR="006C774B">
        <w:t>Network initiated PDU session modification.</w:t>
      </w:r>
    </w:p>
    <w:p w14:paraId="602BEC0D" w14:textId="0AC864E2" w:rsidR="006C774B" w:rsidRDefault="004129FD" w:rsidP="00A31CA9">
      <w:pPr>
        <w:pStyle w:val="B1"/>
      </w:pPr>
      <w:r>
        <w:t>-</w:t>
      </w:r>
      <w:r>
        <w:tab/>
      </w:r>
      <w:r w:rsidR="006C774B">
        <w:t>PDU session modification due to the change of access type (</w:t>
      </w:r>
      <w:r w:rsidR="00A22952">
        <w:t>e.g. non-3GPP access to 3GPP access)</w:t>
      </w:r>
      <w:r w:rsidR="006C774B">
        <w:t>.</w:t>
      </w:r>
    </w:p>
    <w:p w14:paraId="100B94A1" w14:textId="06BF8948" w:rsidR="006C774B" w:rsidRPr="00FE3887" w:rsidRDefault="006C774B" w:rsidP="00A31CA9">
      <w:pPr>
        <w:rPr>
          <w:bCs/>
        </w:rPr>
      </w:pPr>
      <w:r w:rsidRPr="00FE3887">
        <w:rPr>
          <w:bCs/>
        </w:rPr>
        <w:t>The NAS messages and the 5GSM state changes are defined in TS 24.501 [12].</w:t>
      </w:r>
    </w:p>
    <w:p w14:paraId="2751992A" w14:textId="77777777" w:rsidR="006C774B" w:rsidRDefault="006C774B" w:rsidP="006C774B">
      <w:pPr>
        <w:pStyle w:val="Heading6"/>
      </w:pPr>
      <w:bookmarkStart w:id="364" w:name="_Toc151152165"/>
      <w:r>
        <w:t>8.2.2.2.2.2</w:t>
      </w:r>
      <w:r>
        <w:tab/>
        <w:t>UE-initiated PDU session modification</w:t>
      </w:r>
      <w:bookmarkEnd w:id="364"/>
    </w:p>
    <w:p w14:paraId="006DAE56" w14:textId="77777777" w:rsidR="006C774B" w:rsidRDefault="006C774B" w:rsidP="006C774B">
      <w:r>
        <w:t>The flow-diagram in figure 8.2.2.2.2.2-1 illustrates a high-level view of xIRI generation from the IRI-POI present in the SMF for a UE-initiated PDU session modification.</w:t>
      </w:r>
    </w:p>
    <w:p w14:paraId="0AC5D710" w14:textId="77777777" w:rsidR="006C774B" w:rsidRDefault="006C774B" w:rsidP="006C774B">
      <w:pPr>
        <w:pStyle w:val="TH"/>
      </w:pPr>
      <w:r>
        <w:object w:dxaOrig="25236" w:dyaOrig="10488" w14:anchorId="572ABD94">
          <v:shape id="_x0000_i1251" type="#_x0000_t75" style="width:480.6pt;height:199.8pt" o:ole="">
            <v:imagedata r:id="rId467" o:title=""/>
          </v:shape>
          <o:OLEObject Type="Embed" ProgID="Visio.Drawing.15" ShapeID="_x0000_i1251" DrawAspect="Content" ObjectID="_1761769562" r:id="rId468"/>
        </w:object>
      </w:r>
    </w:p>
    <w:p w14:paraId="62D82EAB" w14:textId="77777777" w:rsidR="006C774B" w:rsidRDefault="006C774B" w:rsidP="006C774B">
      <w:pPr>
        <w:pStyle w:val="TF"/>
      </w:pPr>
      <w:r>
        <w:t>Figure 8.2.2.2.2.2-1: High-level flow diagram for PDU session modification (UE-initiated)</w:t>
      </w:r>
    </w:p>
    <w:p w14:paraId="1A8341C2" w14:textId="526802CA"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387E735D" w14:textId="77A8C0D4" w:rsidR="006C774B" w:rsidRDefault="006C774B" w:rsidP="00FE3887">
      <w:pPr>
        <w:tabs>
          <w:tab w:val="left" w:pos="709"/>
        </w:tabs>
        <w:rPr>
          <w:bCs/>
          <w:sz w:val="22"/>
          <w:szCs w:val="22"/>
        </w:rPr>
      </w:pPr>
      <w:r>
        <w:t xml:space="preserve">While drawing this flow, the TS 23.502 </w:t>
      </w:r>
      <w:r w:rsidR="00A22952">
        <w:t>[</w:t>
      </w:r>
      <w:r>
        <w:t>11], figure 4.3.2.2.2-1 is referred to.</w:t>
      </w:r>
    </w:p>
    <w:p w14:paraId="661C7FFD" w14:textId="5D8F219D" w:rsidR="006C774B" w:rsidRDefault="006C774B" w:rsidP="006C774B">
      <w:pPr>
        <w:pStyle w:val="Heading6"/>
      </w:pPr>
      <w:bookmarkStart w:id="365" w:name="_Toc151152166"/>
      <w:r>
        <w:t>8.2.2.2.2.3</w:t>
      </w:r>
      <w:r>
        <w:tab/>
        <w:t xml:space="preserve"> Network-initiated PDU session modification</w:t>
      </w:r>
      <w:bookmarkEnd w:id="365"/>
    </w:p>
    <w:p w14:paraId="6E66F881" w14:textId="77777777" w:rsidR="006C774B" w:rsidRDefault="006C774B" w:rsidP="006C774B">
      <w:r>
        <w:t>The flow-diagram in figure 8.2.2.2.2.3-1 illustrates a high-level view of xIRI generation from the IRI-POI present in the SMF for network-initiated PDU session modification.</w:t>
      </w:r>
    </w:p>
    <w:p w14:paraId="7F5866C5" w14:textId="77777777" w:rsidR="006C774B" w:rsidRDefault="006C774B" w:rsidP="006C774B">
      <w:pPr>
        <w:pStyle w:val="TH"/>
      </w:pPr>
      <w:r>
        <w:object w:dxaOrig="25236" w:dyaOrig="9516" w14:anchorId="1DB7C80F">
          <v:shape id="_x0000_i1252" type="#_x0000_t75" style="width:480.6pt;height:181.2pt" o:ole="">
            <v:imagedata r:id="rId469" o:title=""/>
          </v:shape>
          <o:OLEObject Type="Embed" ProgID="Visio.Drawing.15" ShapeID="_x0000_i1252" DrawAspect="Content" ObjectID="_1761769563" r:id="rId470"/>
        </w:object>
      </w:r>
    </w:p>
    <w:p w14:paraId="7D6B81C8" w14:textId="77777777" w:rsidR="006C774B" w:rsidRDefault="006C774B" w:rsidP="006C774B">
      <w:pPr>
        <w:pStyle w:val="TF"/>
      </w:pPr>
      <w:r>
        <w:t>Figure 8.2.2.2.2.3-1: High-level flow diagram for PDU session modification (Network-initiated)</w:t>
      </w:r>
    </w:p>
    <w:p w14:paraId="205EDD5B" w14:textId="57096E5B"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w:t>
      </w:r>
    </w:p>
    <w:p w14:paraId="725E9DBC" w14:textId="200A0D4A" w:rsidR="006C774B" w:rsidRDefault="006C774B" w:rsidP="00FE3887">
      <w:pPr>
        <w:tabs>
          <w:tab w:val="left" w:pos="709"/>
        </w:tabs>
        <w:rPr>
          <w:bCs/>
          <w:sz w:val="22"/>
          <w:szCs w:val="22"/>
        </w:rPr>
      </w:pPr>
      <w:r>
        <w:t xml:space="preserve">While drawing these flows, the TS 23.502 </w:t>
      </w:r>
      <w:r w:rsidR="00A22952">
        <w:t>[</w:t>
      </w:r>
      <w:r>
        <w:t>11], figure 4.3.2.2.2-1 is referred to.</w:t>
      </w:r>
    </w:p>
    <w:p w14:paraId="32D61F8C" w14:textId="77777777" w:rsidR="006C774B" w:rsidRPr="00F84356" w:rsidRDefault="006C774B" w:rsidP="006C774B">
      <w:pPr>
        <w:pStyle w:val="Heading6"/>
      </w:pPr>
      <w:bookmarkStart w:id="366" w:name="_Toc151152167"/>
      <w:r>
        <w:t>8.2.2.2.2.4</w:t>
      </w:r>
      <w:r>
        <w:tab/>
        <w:t>PDU session modification for change of access type</w:t>
      </w:r>
      <w:bookmarkEnd w:id="366"/>
    </w:p>
    <w:p w14:paraId="5B850736" w14:textId="68E9874B" w:rsidR="006C774B" w:rsidRDefault="006C774B" w:rsidP="006C774B">
      <w:r>
        <w:t xml:space="preserve">The flow-diagram in figure 8.2.2.2.2.4-1 illustrates a high-level view of xIRI generation from the IRI-POI present in the SMF when the target UE changes access type </w:t>
      </w:r>
      <w:r w:rsidR="00A22952">
        <w:t>(e.g. non-3GPP access to 3GPP access)</w:t>
      </w:r>
      <w:r>
        <w:t>.</w:t>
      </w:r>
    </w:p>
    <w:p w14:paraId="19729C27" w14:textId="77777777" w:rsidR="006C774B" w:rsidRDefault="006C774B" w:rsidP="006C774B">
      <w:pPr>
        <w:pStyle w:val="TH"/>
      </w:pPr>
      <w:r>
        <w:object w:dxaOrig="25236" w:dyaOrig="8689" w14:anchorId="2E82B381">
          <v:shape id="_x0000_i1253" type="#_x0000_t75" style="width:480.6pt;height:165.6pt" o:ole="">
            <v:imagedata r:id="rId471" o:title=""/>
          </v:shape>
          <o:OLEObject Type="Embed" ProgID="Visio.Drawing.15" ShapeID="_x0000_i1253" DrawAspect="Content" ObjectID="_1761769564" r:id="rId472"/>
        </w:object>
      </w:r>
    </w:p>
    <w:p w14:paraId="5CDD4F78" w14:textId="77777777" w:rsidR="006C774B" w:rsidRDefault="006C774B" w:rsidP="006C774B">
      <w:pPr>
        <w:pStyle w:val="TF"/>
      </w:pPr>
      <w:r>
        <w:t>Figure 8.2.2.2.2.4-1: High-level flow diagram for PDU session modification (access type change)</w:t>
      </w:r>
    </w:p>
    <w:p w14:paraId="313E9D7D" w14:textId="5338551A" w:rsidR="006C774B" w:rsidRDefault="006C774B" w:rsidP="006C774B">
      <w:r>
        <w:t>As defined in TS 33.128 [4], the trigger conditions for the generation of xIRI in the SMF is on the sending of the NAS message PDU SE</w:t>
      </w:r>
      <w:r w:rsidR="00FE3887">
        <w:t>SS</w:t>
      </w:r>
      <w:r>
        <w:t>ION ESTABLISHME</w:t>
      </w:r>
      <w:r w:rsidR="00C14FA4">
        <w:t>N</w:t>
      </w:r>
      <w:r>
        <w:t>T ACCEPT to the target UE and the 5GSM state remains in PDU Session Active.</w:t>
      </w:r>
    </w:p>
    <w:p w14:paraId="4A2C97A8" w14:textId="6532D80B" w:rsidR="006C774B" w:rsidRDefault="006C774B" w:rsidP="00FE3887">
      <w:pPr>
        <w:tabs>
          <w:tab w:val="left" w:pos="709"/>
        </w:tabs>
      </w:pPr>
      <w:r>
        <w:t xml:space="preserve">While drawing these flows, the TS 23.502 </w:t>
      </w:r>
      <w:r w:rsidR="00A22952">
        <w:t>[</w:t>
      </w:r>
      <w:r>
        <w:t>11], figure 4.9.2.1-1 is referred to.</w:t>
      </w:r>
    </w:p>
    <w:p w14:paraId="43986C6F" w14:textId="77777777" w:rsidR="006C774B" w:rsidRPr="0049037E" w:rsidRDefault="006C774B" w:rsidP="006C774B">
      <w:pPr>
        <w:pStyle w:val="Heading5"/>
      </w:pPr>
      <w:bookmarkStart w:id="367" w:name="_Toc151152168"/>
      <w:r>
        <w:t>8.2.2.2.3</w:t>
      </w:r>
      <w:r>
        <w:tab/>
        <w:t>PDU session release</w:t>
      </w:r>
      <w:bookmarkEnd w:id="367"/>
    </w:p>
    <w:p w14:paraId="4984BC6F" w14:textId="77777777" w:rsidR="006C774B" w:rsidRDefault="006C774B" w:rsidP="006C774B">
      <w:pPr>
        <w:pStyle w:val="Heading6"/>
      </w:pPr>
      <w:bookmarkStart w:id="368" w:name="_Toc151152169"/>
      <w:r>
        <w:t>8.2.2.2.3.1</w:t>
      </w:r>
      <w:r>
        <w:tab/>
        <w:t>General</w:t>
      </w:r>
      <w:bookmarkEnd w:id="368"/>
    </w:p>
    <w:p w14:paraId="043DCD90" w14:textId="2745CC01" w:rsidR="006C774B" w:rsidRDefault="006C774B" w:rsidP="00A31CA9">
      <w:r>
        <w:t>PDU session release related scenarios include the following cases:</w:t>
      </w:r>
    </w:p>
    <w:p w14:paraId="5203BB9E" w14:textId="3BB014DC" w:rsidR="006C774B" w:rsidRDefault="004B60B0" w:rsidP="00A31CA9">
      <w:pPr>
        <w:pStyle w:val="B1"/>
      </w:pPr>
      <w:r>
        <w:t>-</w:t>
      </w:r>
      <w:r>
        <w:tab/>
      </w:r>
      <w:r w:rsidR="006C774B">
        <w:t>UE-initiated PDU session release.</w:t>
      </w:r>
    </w:p>
    <w:p w14:paraId="74417FFA" w14:textId="6EA89FD5" w:rsidR="006C774B" w:rsidRDefault="004B60B0" w:rsidP="00A31CA9">
      <w:pPr>
        <w:pStyle w:val="B1"/>
      </w:pPr>
      <w:r>
        <w:t>-</w:t>
      </w:r>
      <w:r>
        <w:tab/>
      </w:r>
      <w:r w:rsidR="006C774B">
        <w:t>Network initiated PDU session release.</w:t>
      </w:r>
    </w:p>
    <w:p w14:paraId="0FD78306" w14:textId="6D1D153C" w:rsidR="006C774B" w:rsidRPr="00FE3887" w:rsidRDefault="006C774B" w:rsidP="00FE3887">
      <w:pPr>
        <w:tabs>
          <w:tab w:val="left" w:pos="709"/>
        </w:tabs>
        <w:rPr>
          <w:bCs/>
        </w:rPr>
      </w:pPr>
      <w:r w:rsidRPr="00FE3887">
        <w:rPr>
          <w:bCs/>
        </w:rPr>
        <w:t>The NAS messages and the 5GSM state changes are defined in TS 24.501 [12].</w:t>
      </w:r>
    </w:p>
    <w:p w14:paraId="59CA318E" w14:textId="77777777" w:rsidR="006C774B" w:rsidRDefault="006C774B" w:rsidP="006C774B">
      <w:pPr>
        <w:pStyle w:val="Heading6"/>
      </w:pPr>
      <w:bookmarkStart w:id="369" w:name="_Toc151152170"/>
      <w:r>
        <w:t>8.2.2.2.3.2</w:t>
      </w:r>
      <w:r>
        <w:tab/>
        <w:t>UE initiated PDU session release</w:t>
      </w:r>
      <w:bookmarkEnd w:id="369"/>
    </w:p>
    <w:p w14:paraId="3CDBED27" w14:textId="77777777" w:rsidR="006C774B" w:rsidRDefault="006C774B" w:rsidP="006C774B">
      <w:r>
        <w:t>The flow-diagram in figure 8.2.2.2.3.2-1 illustrates a high-level view of xIRI generation from the IRI-POI present in the SMF for a UE-initiated PDU session release.</w:t>
      </w:r>
    </w:p>
    <w:p w14:paraId="5C25BF77" w14:textId="77777777" w:rsidR="006C774B" w:rsidRDefault="006C774B" w:rsidP="006C774B">
      <w:pPr>
        <w:pStyle w:val="TH"/>
      </w:pPr>
      <w:r>
        <w:object w:dxaOrig="25236" w:dyaOrig="10488" w14:anchorId="03A3A482">
          <v:shape id="_x0000_i1254" type="#_x0000_t75" style="width:480.6pt;height:199.8pt" o:ole="">
            <v:imagedata r:id="rId473" o:title=""/>
          </v:shape>
          <o:OLEObject Type="Embed" ProgID="Visio.Drawing.15" ShapeID="_x0000_i1254" DrawAspect="Content" ObjectID="_1761769565" r:id="rId474"/>
        </w:object>
      </w:r>
    </w:p>
    <w:p w14:paraId="2F2F3151" w14:textId="77777777" w:rsidR="006C774B" w:rsidRDefault="006C774B" w:rsidP="006C774B">
      <w:pPr>
        <w:pStyle w:val="TF"/>
      </w:pPr>
      <w:r>
        <w:t>Figure 8.2.2.2.3.2-1: High-level flow diagram for PDU session release (UE-initiated)</w:t>
      </w:r>
    </w:p>
    <w:p w14:paraId="4083B848" w14:textId="5429A6DF" w:rsidR="006C774B" w:rsidRDefault="006C774B" w:rsidP="006C774B">
      <w:r>
        <w:lastRenderedPageBreak/>
        <w:t>As defined in TS 33.128 [4], the trigger conditions for the generation of xIRI in the SMF is on the reception of NAS message PDU SE</w:t>
      </w:r>
      <w:r w:rsidR="00FE3887">
        <w:t>SS</w:t>
      </w:r>
      <w:r>
        <w:t>ION RELEASE COMPLETE from the target UE and the 5GSM state becomes PDU Session Inactive.</w:t>
      </w:r>
    </w:p>
    <w:p w14:paraId="1841836A" w14:textId="1B621F0B" w:rsidR="006C774B" w:rsidRDefault="006C774B" w:rsidP="00FE3887">
      <w:pPr>
        <w:tabs>
          <w:tab w:val="left" w:pos="709"/>
        </w:tabs>
        <w:rPr>
          <w:bCs/>
          <w:sz w:val="22"/>
          <w:szCs w:val="22"/>
        </w:rPr>
      </w:pPr>
      <w:r>
        <w:t xml:space="preserve">While drawing this flow, the TS 23.502 </w:t>
      </w:r>
      <w:r w:rsidR="00A22952">
        <w:t>[</w:t>
      </w:r>
      <w:r>
        <w:t>11], figure 4.3.4.2-1 is referred to.</w:t>
      </w:r>
    </w:p>
    <w:p w14:paraId="245B4A82" w14:textId="77777777" w:rsidR="006C774B" w:rsidRDefault="006C774B" w:rsidP="006C774B">
      <w:pPr>
        <w:pStyle w:val="Heading6"/>
      </w:pPr>
      <w:bookmarkStart w:id="370" w:name="_Toc151152171"/>
      <w:r>
        <w:t>8.2.2.2.3.3</w:t>
      </w:r>
      <w:r>
        <w:tab/>
        <w:t xml:space="preserve"> Network initiated PDU session release</w:t>
      </w:r>
      <w:bookmarkEnd w:id="370"/>
      <w:r>
        <w:t xml:space="preserve"> </w:t>
      </w:r>
    </w:p>
    <w:p w14:paraId="5D461E43" w14:textId="77777777" w:rsidR="006C774B" w:rsidRDefault="006C774B" w:rsidP="006C774B">
      <w:r>
        <w:t>The flow-diagram in figure 8.2.2.2.3.3-1 illustrates a high-level view of xIRI generation from the IRI-POI present in the SMF for network-initiated PDU session release.</w:t>
      </w:r>
    </w:p>
    <w:p w14:paraId="6603E3A7" w14:textId="77777777" w:rsidR="006C774B" w:rsidRDefault="006C774B" w:rsidP="006C774B">
      <w:pPr>
        <w:pStyle w:val="TH"/>
      </w:pPr>
      <w:r>
        <w:object w:dxaOrig="25236" w:dyaOrig="10488" w14:anchorId="37EABE6F">
          <v:shape id="_x0000_i1255" type="#_x0000_t75" style="width:480.6pt;height:199.8pt" o:ole="">
            <v:imagedata r:id="rId475" o:title=""/>
          </v:shape>
          <o:OLEObject Type="Embed" ProgID="Visio.Drawing.15" ShapeID="_x0000_i1255" DrawAspect="Content" ObjectID="_1761769566" r:id="rId476"/>
        </w:object>
      </w:r>
    </w:p>
    <w:p w14:paraId="3E416C6A" w14:textId="77777777" w:rsidR="006C774B" w:rsidRDefault="006C774B" w:rsidP="006C774B">
      <w:pPr>
        <w:pStyle w:val="TF"/>
      </w:pPr>
      <w:r>
        <w:t>Figure 8.2.2.2.3.3-1: High-level flow diagram for PDU session release (network-initiated)</w:t>
      </w:r>
    </w:p>
    <w:p w14:paraId="6EE8E3D0" w14:textId="421948AD"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w:t>
      </w:r>
    </w:p>
    <w:p w14:paraId="7778A370" w14:textId="3AAB4787" w:rsidR="006C774B" w:rsidRDefault="006C774B" w:rsidP="006C774B">
      <w:pPr>
        <w:tabs>
          <w:tab w:val="left" w:pos="709"/>
        </w:tabs>
        <w:jc w:val="both"/>
        <w:rPr>
          <w:bCs/>
          <w:sz w:val="22"/>
          <w:szCs w:val="22"/>
        </w:rPr>
      </w:pPr>
      <w:r>
        <w:t xml:space="preserve">While drawing these flows, the TS 23.502 </w:t>
      </w:r>
      <w:r w:rsidR="00A22952">
        <w:t>[</w:t>
      </w:r>
      <w:r>
        <w:t>11], figure 4.3.4.2-1 is referred to.</w:t>
      </w:r>
    </w:p>
    <w:p w14:paraId="21167DBC" w14:textId="77777777" w:rsidR="006C774B" w:rsidRDefault="006C774B" w:rsidP="006C774B">
      <w:pPr>
        <w:pStyle w:val="Heading4"/>
      </w:pPr>
      <w:bookmarkStart w:id="371" w:name="_Toc151152172"/>
      <w:r>
        <w:t>8.2.2.3</w:t>
      </w:r>
      <w:r>
        <w:tab/>
        <w:t>Home-routed roaming scenario (VPLMN)</w:t>
      </w:r>
      <w:bookmarkEnd w:id="371"/>
    </w:p>
    <w:p w14:paraId="76E24852" w14:textId="77777777" w:rsidR="006C774B" w:rsidRPr="00F84356" w:rsidRDefault="006C774B" w:rsidP="006C774B">
      <w:pPr>
        <w:pStyle w:val="Heading5"/>
      </w:pPr>
      <w:bookmarkStart w:id="372" w:name="_Toc151152173"/>
      <w:r>
        <w:t>8.2.2.3.1</w:t>
      </w:r>
      <w:r>
        <w:tab/>
        <w:t>PDU session establishment</w:t>
      </w:r>
      <w:bookmarkEnd w:id="372"/>
    </w:p>
    <w:p w14:paraId="61FD6660" w14:textId="77777777" w:rsidR="006C774B" w:rsidRDefault="006C774B" w:rsidP="006C774B">
      <w:r>
        <w:t>The flow-diagram in figure 8.2.2.3.1-1 illustrates a high-level view of xIRI generation from the IRI-POI present in the V-SMF for a home-routed roaming scenario. In this illustration, the LI does not apply to the HPLMN. In this case, the LI is on an inbound roaming UE.</w:t>
      </w:r>
    </w:p>
    <w:p w14:paraId="514D62FD" w14:textId="77777777" w:rsidR="006C774B" w:rsidRDefault="006C774B" w:rsidP="006C774B">
      <w:pPr>
        <w:pStyle w:val="TH"/>
      </w:pPr>
    </w:p>
    <w:p w14:paraId="15A9661B" w14:textId="77777777" w:rsidR="003B7A18" w:rsidRDefault="006C774B" w:rsidP="00A31CA9">
      <w:pPr>
        <w:pStyle w:val="TH"/>
      </w:pPr>
      <w:r>
        <w:object w:dxaOrig="27265" w:dyaOrig="10212" w14:anchorId="56DFC549">
          <v:shape id="_x0000_i1256" type="#_x0000_t75" style="width:481.2pt;height:225.6pt" o:ole="">
            <v:imagedata r:id="rId477" o:title=""/>
          </v:shape>
          <o:OLEObject Type="Embed" ProgID="Visio.Drawing.15" ShapeID="_x0000_i1256" DrawAspect="Content" ObjectID="_1761769567" r:id="rId478"/>
        </w:object>
      </w:r>
    </w:p>
    <w:p w14:paraId="20DB7641" w14:textId="400B8991" w:rsidR="006C774B" w:rsidRDefault="006C774B" w:rsidP="003B7A18">
      <w:pPr>
        <w:pStyle w:val="TF"/>
      </w:pPr>
      <w:r>
        <w:t>Figure 8.2.2.3.1-1: High-level flow diagram for PDU session establishment (VPLMN)</w:t>
      </w:r>
    </w:p>
    <w:p w14:paraId="1E545622" w14:textId="71CDC4F8" w:rsidR="006C774B" w:rsidRDefault="006C774B" w:rsidP="006C774B">
      <w:r>
        <w:t>As defined in TS 33.128 [4], the trigger conditions for the generation of xIRI in the V-SMF is same as the trigger condition used to generate in a non-roaming case (see clause 8.2.2.2.1).</w:t>
      </w:r>
    </w:p>
    <w:p w14:paraId="24792ADF" w14:textId="23D98412"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27DBC7FA" w14:textId="77777777" w:rsidR="006C774B" w:rsidRPr="0049037E" w:rsidRDefault="006C774B" w:rsidP="006C774B">
      <w:pPr>
        <w:pStyle w:val="Heading5"/>
      </w:pPr>
      <w:bookmarkStart w:id="373" w:name="_Toc151152174"/>
      <w:r>
        <w:t>8.2.2.3.2</w:t>
      </w:r>
      <w:r>
        <w:tab/>
        <w:t>PDU session modification</w:t>
      </w:r>
      <w:bookmarkEnd w:id="373"/>
    </w:p>
    <w:p w14:paraId="359383AF" w14:textId="77777777" w:rsidR="006C774B" w:rsidRDefault="006C774B" w:rsidP="006C774B">
      <w:pPr>
        <w:pStyle w:val="Heading6"/>
      </w:pPr>
      <w:bookmarkStart w:id="374" w:name="_Toc151152175"/>
      <w:r>
        <w:t>8.2.2.3.2.1</w:t>
      </w:r>
      <w:r>
        <w:tab/>
        <w:t>General</w:t>
      </w:r>
      <w:bookmarkEnd w:id="374"/>
    </w:p>
    <w:p w14:paraId="772F9D73" w14:textId="7B82BF29" w:rsidR="006C774B" w:rsidRDefault="006C774B" w:rsidP="006C774B">
      <w:pPr>
        <w:pStyle w:val="B1"/>
        <w:ind w:left="0" w:firstLine="0"/>
      </w:pPr>
      <w:r>
        <w:t>PDU session modification related scenarios include the following cases:</w:t>
      </w:r>
    </w:p>
    <w:p w14:paraId="78B82C8D" w14:textId="61EC94AF" w:rsidR="006C774B" w:rsidRDefault="003B7A18" w:rsidP="00A31CA9">
      <w:pPr>
        <w:pStyle w:val="B1"/>
      </w:pPr>
      <w:r>
        <w:t>-</w:t>
      </w:r>
      <w:r>
        <w:tab/>
      </w:r>
      <w:r w:rsidR="006C774B">
        <w:t>UE-initiated PDU session modification.</w:t>
      </w:r>
    </w:p>
    <w:p w14:paraId="4C920D17" w14:textId="41DFD4B5" w:rsidR="006C774B" w:rsidRDefault="003B7A18" w:rsidP="00A31CA9">
      <w:pPr>
        <w:pStyle w:val="B1"/>
      </w:pPr>
      <w:r>
        <w:t>-</w:t>
      </w:r>
      <w:r>
        <w:tab/>
      </w:r>
      <w:r w:rsidR="006C774B">
        <w:t>Network (VPLMN) initiated PDU session modification.</w:t>
      </w:r>
    </w:p>
    <w:p w14:paraId="1A0D0C8A" w14:textId="665C69AC" w:rsidR="006C774B" w:rsidRDefault="003B7A18" w:rsidP="00A31CA9">
      <w:pPr>
        <w:pStyle w:val="B1"/>
      </w:pPr>
      <w:r>
        <w:t>-</w:t>
      </w:r>
      <w:r>
        <w:tab/>
      </w:r>
      <w:r w:rsidR="006C774B">
        <w:t>Network (HPLMN) initiated PDU session modification.</w:t>
      </w:r>
    </w:p>
    <w:p w14:paraId="01A6D42B" w14:textId="2463A399" w:rsidR="006C774B" w:rsidRDefault="003B7A18" w:rsidP="00A31CA9">
      <w:pPr>
        <w:pStyle w:val="B1"/>
      </w:pPr>
      <w:r>
        <w:t>-</w:t>
      </w:r>
      <w:r>
        <w:tab/>
      </w:r>
      <w:r w:rsidR="006C774B">
        <w:t xml:space="preserve">PDU session modification due to the change of access type </w:t>
      </w:r>
      <w:r w:rsidR="00A22952">
        <w:t>(e.g. non-3GPP access to 3GPP access)</w:t>
      </w:r>
      <w:r w:rsidR="006C774B">
        <w:t>.</w:t>
      </w:r>
    </w:p>
    <w:p w14:paraId="7826146A" w14:textId="4C10E31A" w:rsidR="006C774B" w:rsidRPr="00FE3887" w:rsidRDefault="006C774B" w:rsidP="00FE3887">
      <w:pPr>
        <w:tabs>
          <w:tab w:val="left" w:pos="709"/>
        </w:tabs>
        <w:rPr>
          <w:bCs/>
        </w:rPr>
      </w:pPr>
      <w:r w:rsidRPr="00FE3887">
        <w:rPr>
          <w:bCs/>
        </w:rPr>
        <w:t>The NAS messages and the 5GSM state changes are defined in TS 24.501 [12].</w:t>
      </w:r>
    </w:p>
    <w:p w14:paraId="67EA1972" w14:textId="77777777" w:rsidR="006C774B" w:rsidRDefault="006C774B" w:rsidP="006C774B">
      <w:pPr>
        <w:pStyle w:val="Heading6"/>
      </w:pPr>
      <w:bookmarkStart w:id="375" w:name="_Toc151152176"/>
      <w:r>
        <w:t>8.2.2.3.2.2</w:t>
      </w:r>
      <w:r>
        <w:tab/>
        <w:t>UE initiated PDU session modification</w:t>
      </w:r>
      <w:bookmarkEnd w:id="375"/>
    </w:p>
    <w:p w14:paraId="1ADF2839" w14:textId="77777777" w:rsidR="006C774B" w:rsidRDefault="006C774B" w:rsidP="006C774B">
      <w:r>
        <w:t>The flow-diagram in figure 8.2.2.3.2.2-1 illustrates a high-level view of xIRI generation from the IRI-POI present in the V-SMF for a UE-initiated PDU session modification. In this illustration, the LI does not apply to the HPLMN. In this case, the LI is on an inbound roaming UE.</w:t>
      </w:r>
    </w:p>
    <w:p w14:paraId="7E16C535" w14:textId="77777777" w:rsidR="006C774B" w:rsidRDefault="006C774B" w:rsidP="006C774B">
      <w:pPr>
        <w:pStyle w:val="TH"/>
      </w:pPr>
      <w:r>
        <w:object w:dxaOrig="30768" w:dyaOrig="13585" w14:anchorId="7E78FC4F">
          <v:shape id="_x0000_i1257" type="#_x0000_t75" style="width:481.8pt;height:222.6pt" o:ole="">
            <v:imagedata r:id="rId479" o:title=""/>
          </v:shape>
          <o:OLEObject Type="Embed" ProgID="Visio.Drawing.15" ShapeID="_x0000_i1257" DrawAspect="Content" ObjectID="_1761769568" r:id="rId480"/>
        </w:object>
      </w:r>
    </w:p>
    <w:p w14:paraId="4A986C6D" w14:textId="77777777" w:rsidR="006C774B" w:rsidRDefault="006C774B" w:rsidP="006C774B">
      <w:pPr>
        <w:pStyle w:val="TF"/>
      </w:pPr>
      <w:r>
        <w:t>Figure 8.2.2.3.2.2-1: High-level flow diagram for PDU session modification (UE-initiated)</w:t>
      </w:r>
    </w:p>
    <w:p w14:paraId="54847A46" w14:textId="2B3560B2" w:rsidR="006C774B" w:rsidRDefault="006C774B" w:rsidP="006C774B">
      <w:r>
        <w:t>As defined in TS 33.128 [4], the trigger conditions for the generation of xIRI in the V-SMF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8.2.2.2.2.2).</w:t>
      </w:r>
    </w:p>
    <w:p w14:paraId="79539FC0" w14:textId="20D452F7"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18247E2A" w14:textId="0F69B950" w:rsidR="006C774B" w:rsidRDefault="006C774B" w:rsidP="006C774B">
      <w:pPr>
        <w:pStyle w:val="Heading6"/>
      </w:pPr>
      <w:bookmarkStart w:id="376" w:name="_Toc151152177"/>
      <w:r>
        <w:t>8.2.2.3.2.3</w:t>
      </w:r>
      <w:r>
        <w:tab/>
        <w:t xml:space="preserve"> Network (VPLMN) initiated PDU session modification</w:t>
      </w:r>
      <w:bookmarkEnd w:id="376"/>
    </w:p>
    <w:p w14:paraId="4B08DD03" w14:textId="77777777" w:rsidR="006C774B" w:rsidRDefault="006C774B" w:rsidP="006C774B">
      <w:r>
        <w:t>The flow-diagram in figure 8.2.2.3.2.3-1 illustrates a high-level view of xIRI generation from the IRI-POI present in the V-SMF for a VPLMN-initiated PDU session modification. In this illustration, the LI does not apply to the HPLMN. In this case, the LI is on an inbound roaming UE.</w:t>
      </w:r>
    </w:p>
    <w:p w14:paraId="2E138812" w14:textId="77777777" w:rsidR="006C774B" w:rsidRDefault="006C774B" w:rsidP="006C774B">
      <w:pPr>
        <w:pStyle w:val="TH"/>
      </w:pPr>
      <w:r>
        <w:object w:dxaOrig="30768" w:dyaOrig="13585" w14:anchorId="02744F59">
          <v:shape id="_x0000_i1258" type="#_x0000_t75" style="width:481.8pt;height:212.4pt" o:ole="">
            <v:imagedata r:id="rId481" o:title=""/>
          </v:shape>
          <o:OLEObject Type="Embed" ProgID="Visio.Drawing.15" ShapeID="_x0000_i1258" DrawAspect="Content" ObjectID="_1761769569" r:id="rId482"/>
        </w:object>
      </w:r>
    </w:p>
    <w:p w14:paraId="3E57D50F" w14:textId="77777777" w:rsidR="006C774B" w:rsidRDefault="006C774B" w:rsidP="006C774B">
      <w:pPr>
        <w:pStyle w:val="TF"/>
      </w:pPr>
      <w:r>
        <w:t>Figure 8.2.2.3.2.3-1: High-level flow diagram for PDU session modification (Network-initiated)</w:t>
      </w:r>
    </w:p>
    <w:p w14:paraId="4A9574F8" w14:textId="65F6DCB2"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8.2.2.2.2.3).</w:t>
      </w:r>
    </w:p>
    <w:p w14:paraId="62B523BC" w14:textId="0B1E2368" w:rsidR="006C774B" w:rsidRDefault="006C774B" w:rsidP="00FE3887">
      <w:pPr>
        <w:tabs>
          <w:tab w:val="left" w:pos="709"/>
        </w:tabs>
      </w:pPr>
      <w:r>
        <w:lastRenderedPageBreak/>
        <w:t xml:space="preserve">While drawing this flow, the TS 23.502 </w:t>
      </w:r>
      <w:r w:rsidR="00A22952">
        <w:t>[</w:t>
      </w:r>
      <w:r>
        <w:t>11], figure 4.3.3.3-1 is referred to. The session management related messages and parameter (i.e. between the V-SMF and H-SMF) are defined in TS 29.502 [14].</w:t>
      </w:r>
    </w:p>
    <w:p w14:paraId="5A28D4BD" w14:textId="77777777" w:rsidR="006C774B" w:rsidRDefault="006C774B" w:rsidP="006C774B">
      <w:pPr>
        <w:pStyle w:val="Heading6"/>
      </w:pPr>
      <w:bookmarkStart w:id="377" w:name="_Toc151152178"/>
      <w:r>
        <w:t>8.2.2.3.2.4</w:t>
      </w:r>
      <w:r>
        <w:tab/>
        <w:t xml:space="preserve"> Network (HPLMN) PDU session modification</w:t>
      </w:r>
      <w:bookmarkEnd w:id="377"/>
      <w:r>
        <w:t xml:space="preserve"> </w:t>
      </w:r>
    </w:p>
    <w:p w14:paraId="6B7630A6" w14:textId="77777777" w:rsidR="006C774B" w:rsidRDefault="006C774B" w:rsidP="006C774B">
      <w:r>
        <w:t>The flow-diagram in figure 8.2.2.3.2.4-1 illustrates a high-level view of xIRI generation from the IRI-POI present in the V-SMF for a HPLMN-initiated PDU session modification. In this illustration, the LI does not apply to the HPLMN. In this case, the LI is on an inbound roaming UE.</w:t>
      </w:r>
    </w:p>
    <w:p w14:paraId="30352FEA" w14:textId="77777777" w:rsidR="006C774B" w:rsidRDefault="006C774B" w:rsidP="006C774B">
      <w:pPr>
        <w:pStyle w:val="TH"/>
      </w:pPr>
      <w:r>
        <w:object w:dxaOrig="30768" w:dyaOrig="12216" w14:anchorId="4314CB7E">
          <v:shape id="_x0000_i1259" type="#_x0000_t75" style="width:481.8pt;height:191.4pt" o:ole="">
            <v:imagedata r:id="rId483" o:title=""/>
          </v:shape>
          <o:OLEObject Type="Embed" ProgID="Visio.Drawing.15" ShapeID="_x0000_i1259" DrawAspect="Content" ObjectID="_1761769570" r:id="rId484"/>
        </w:object>
      </w:r>
    </w:p>
    <w:p w14:paraId="037BF529" w14:textId="77777777" w:rsidR="006C774B" w:rsidRDefault="006C774B" w:rsidP="006C774B">
      <w:pPr>
        <w:pStyle w:val="TF"/>
      </w:pPr>
      <w:r>
        <w:t>Figure 8.2.2.3.2.4-1: High-level flow diagram for PDU session modification (Network-initiated)</w:t>
      </w:r>
    </w:p>
    <w:p w14:paraId="4578CE81" w14:textId="3891007F" w:rsidR="006C774B" w:rsidRDefault="006C774B" w:rsidP="006C774B">
      <w:r>
        <w:t>As defined in TS 33.128 [4], the trigger conditions for the generation of xIRI in the SMF is on the reception of NAS message PDU SE</w:t>
      </w:r>
      <w:r w:rsidR="00FE3887">
        <w:t>SS</w:t>
      </w:r>
      <w:r>
        <w:t>ION MODIFICATION COMPLETE from the target UE and the 5GSM state returns to PDU Session Active. Note that the trigger conditions for the generation of xIRI in the V-SMF is same as the trigger condition used to generate in a non-roaming case (see clause 8.2.2.2.2.3).</w:t>
      </w:r>
    </w:p>
    <w:p w14:paraId="469715F0" w14:textId="33DBC7C1"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2D316152" w14:textId="77777777" w:rsidR="006C774B" w:rsidRPr="00F84356" w:rsidRDefault="006C774B" w:rsidP="006C774B">
      <w:pPr>
        <w:pStyle w:val="Heading6"/>
      </w:pPr>
      <w:bookmarkStart w:id="378" w:name="_Toc151152179"/>
      <w:r>
        <w:t>8.2.2.3.2.5</w:t>
      </w:r>
      <w:r>
        <w:tab/>
        <w:t>PDU session modification for change of access type</w:t>
      </w:r>
      <w:bookmarkEnd w:id="378"/>
    </w:p>
    <w:p w14:paraId="5A6F450E" w14:textId="3E877FEF" w:rsidR="006C774B" w:rsidRDefault="006C774B" w:rsidP="006C774B">
      <w:r>
        <w:t xml:space="preserve">The flow-diagram in figure 8.2.2.3.2.5-1 illustrates a high-level view of xIRI generation from the IRI-POI present in the V-SMF when the target UE changes access type </w:t>
      </w:r>
      <w:r w:rsidR="00A22952">
        <w:t>(e.g. non-3GPP access to 3GPP access)</w:t>
      </w:r>
      <w:r>
        <w:t>.</w:t>
      </w:r>
    </w:p>
    <w:p w14:paraId="79B901C0" w14:textId="77777777" w:rsidR="006C774B" w:rsidRDefault="006C774B" w:rsidP="006C774B">
      <w:pPr>
        <w:pStyle w:val="TH"/>
      </w:pPr>
      <w:r>
        <w:object w:dxaOrig="30768" w:dyaOrig="10596" w14:anchorId="0FCF8987">
          <v:shape id="_x0000_i1260" type="#_x0000_t75" style="width:481.8pt;height:166.2pt" o:ole="">
            <v:imagedata r:id="rId485" o:title=""/>
          </v:shape>
          <o:OLEObject Type="Embed" ProgID="Visio.Drawing.15" ShapeID="_x0000_i1260" DrawAspect="Content" ObjectID="_1761769571" r:id="rId486"/>
        </w:object>
      </w:r>
    </w:p>
    <w:p w14:paraId="49851085" w14:textId="70D3161D" w:rsidR="006C774B" w:rsidRDefault="006C774B" w:rsidP="006C774B">
      <w:pPr>
        <w:pStyle w:val="TF"/>
      </w:pPr>
      <w:r>
        <w:t>Figure 8.2.2.</w:t>
      </w:r>
      <w:r w:rsidR="00EB7466">
        <w:t>3</w:t>
      </w:r>
      <w:r>
        <w:t>.2.5-1: High-level flow diagram for PDU session modification (access type change)</w:t>
      </w:r>
    </w:p>
    <w:p w14:paraId="10D79C34" w14:textId="10DD44FA" w:rsidR="006C774B" w:rsidRDefault="006C774B" w:rsidP="006C774B">
      <w:r>
        <w:t>As defined in TS 33.128 [4], the trigger conditions for the generation of xIRI in the V-SMF is on the sending of the NAS message PDU SE</w:t>
      </w:r>
      <w:r w:rsidR="00FE3887">
        <w:t>SS</w:t>
      </w:r>
      <w:r>
        <w:t>ION ESTABLISHME</w:t>
      </w:r>
      <w:r w:rsidR="007E6F64">
        <w:t>N</w:t>
      </w:r>
      <w:r>
        <w:t xml:space="preserve">T ACCEPT to the target UE and the 5GSM state remains in PDU </w:t>
      </w:r>
      <w:r>
        <w:lastRenderedPageBreak/>
        <w:t>Session Active. Note that the trigger conditions for the generation of xIRI in the V-SMF is same as the trigger condition used to generate in a non-roaming case (see clause 8.2.2.2.2.4).</w:t>
      </w:r>
    </w:p>
    <w:p w14:paraId="3A904138" w14:textId="041D9921"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62C7E23C" w14:textId="77777777" w:rsidR="006C774B" w:rsidRPr="0049037E" w:rsidRDefault="006C774B" w:rsidP="006C774B">
      <w:pPr>
        <w:pStyle w:val="Heading5"/>
      </w:pPr>
      <w:bookmarkStart w:id="379" w:name="_Toc151152180"/>
      <w:r>
        <w:t>8.2.2.3.3</w:t>
      </w:r>
      <w:r>
        <w:tab/>
        <w:t>PDU session release</w:t>
      </w:r>
      <w:bookmarkEnd w:id="379"/>
    </w:p>
    <w:p w14:paraId="293F0079" w14:textId="77777777" w:rsidR="006C774B" w:rsidRDefault="006C774B" w:rsidP="006C774B">
      <w:pPr>
        <w:pStyle w:val="Heading6"/>
      </w:pPr>
      <w:bookmarkStart w:id="380" w:name="_Toc151152181"/>
      <w:r>
        <w:t>8.2.2.3.3.1</w:t>
      </w:r>
      <w:r>
        <w:tab/>
        <w:t>General</w:t>
      </w:r>
      <w:bookmarkEnd w:id="380"/>
    </w:p>
    <w:p w14:paraId="7101F247" w14:textId="660EDE9E" w:rsidR="006C774B" w:rsidRDefault="006C774B" w:rsidP="00A31CA9">
      <w:r>
        <w:t xml:space="preserve">PDU session release related scenarios illustrated in this clause include the following </w:t>
      </w:r>
      <w:r w:rsidR="00A22952">
        <w:t>cases</w:t>
      </w:r>
      <w:r>
        <w:t>:</w:t>
      </w:r>
    </w:p>
    <w:p w14:paraId="72B88334" w14:textId="637F2DAF" w:rsidR="006C774B" w:rsidRDefault="003B7A18" w:rsidP="00A31CA9">
      <w:pPr>
        <w:pStyle w:val="B1"/>
      </w:pPr>
      <w:r>
        <w:t>-</w:t>
      </w:r>
      <w:r>
        <w:tab/>
      </w:r>
      <w:r w:rsidR="006C774B">
        <w:t>UE-initiated PDU session release.</w:t>
      </w:r>
    </w:p>
    <w:p w14:paraId="2B8E5402" w14:textId="4D868BD8" w:rsidR="006C774B" w:rsidRDefault="003B7A18" w:rsidP="00A31CA9">
      <w:pPr>
        <w:pStyle w:val="B1"/>
      </w:pPr>
      <w:r>
        <w:t>-</w:t>
      </w:r>
      <w:r>
        <w:tab/>
      </w:r>
      <w:r w:rsidR="006C774B">
        <w:t>Network (VPLMN) initiated PDU session release.</w:t>
      </w:r>
    </w:p>
    <w:p w14:paraId="0E399CC8" w14:textId="21088E0F" w:rsidR="006C774B" w:rsidRDefault="003B7A18" w:rsidP="00A31CA9">
      <w:pPr>
        <w:pStyle w:val="B1"/>
      </w:pPr>
      <w:r>
        <w:t>-</w:t>
      </w:r>
      <w:r>
        <w:tab/>
      </w:r>
      <w:r w:rsidR="006C774B">
        <w:t>Network (HPLMN) initiated PDU session release.</w:t>
      </w:r>
    </w:p>
    <w:p w14:paraId="53406625" w14:textId="603E961C" w:rsidR="006C774B" w:rsidRPr="00FE3887" w:rsidRDefault="006C774B" w:rsidP="00FE3887">
      <w:pPr>
        <w:tabs>
          <w:tab w:val="left" w:pos="709"/>
        </w:tabs>
        <w:rPr>
          <w:bCs/>
        </w:rPr>
      </w:pPr>
      <w:r w:rsidRPr="00FE3887">
        <w:rPr>
          <w:bCs/>
        </w:rPr>
        <w:t>The NAS messages and the 5GSM state changes are defined in TS 24.501 [12].</w:t>
      </w:r>
    </w:p>
    <w:p w14:paraId="689B69D6" w14:textId="77777777" w:rsidR="006C774B" w:rsidRDefault="006C774B" w:rsidP="006C774B">
      <w:pPr>
        <w:pStyle w:val="Heading6"/>
      </w:pPr>
      <w:bookmarkStart w:id="381" w:name="_Toc151152182"/>
      <w:r>
        <w:t>8.2.2.3.3.2</w:t>
      </w:r>
      <w:r>
        <w:tab/>
        <w:t>UE initiated PDU session release</w:t>
      </w:r>
      <w:bookmarkEnd w:id="381"/>
    </w:p>
    <w:p w14:paraId="2D383320" w14:textId="29379967" w:rsidR="006C774B" w:rsidRDefault="006C774B" w:rsidP="006C774B">
      <w:r>
        <w:t>The flow-diagram in figure 8.2.2.3.3.2-1 illustrates a high-level view of xIRI generation from the IRI-POI present in the V-SMF for a UE-initiated PDU session release</w:t>
      </w:r>
      <w:r w:rsidR="00A22952">
        <w:t>.</w:t>
      </w:r>
      <w:r>
        <w:t xml:space="preserve"> In this illustration, the LI does not apply to the HPLMN. In this case, the LI is on an inbound roaming UE.</w:t>
      </w:r>
    </w:p>
    <w:p w14:paraId="600E1A2E" w14:textId="77777777" w:rsidR="006C774B" w:rsidRDefault="006C774B" w:rsidP="00A31CA9">
      <w:pPr>
        <w:pStyle w:val="TH"/>
      </w:pPr>
      <w:r>
        <w:object w:dxaOrig="30684" w:dyaOrig="13704" w14:anchorId="1E26DC89">
          <v:shape id="_x0000_i1261" type="#_x0000_t75" style="width:481.8pt;height:215.4pt" o:ole="">
            <v:imagedata r:id="rId487" o:title=""/>
          </v:shape>
          <o:OLEObject Type="Embed" ProgID="Visio.Drawing.15" ShapeID="_x0000_i1261" DrawAspect="Content" ObjectID="_1761769572" r:id="rId488"/>
        </w:object>
      </w:r>
    </w:p>
    <w:p w14:paraId="180F4276" w14:textId="2D54B145" w:rsidR="006C774B" w:rsidRDefault="006C774B" w:rsidP="006C774B">
      <w:pPr>
        <w:pStyle w:val="TF"/>
      </w:pPr>
      <w:r>
        <w:t>Figure 8.2.2.</w:t>
      </w:r>
      <w:r w:rsidR="00EB7466">
        <w:t>3</w:t>
      </w:r>
      <w:r>
        <w:t>.3.2-1: High-level flow diagram for PDU session release (UE-initiated)</w:t>
      </w:r>
    </w:p>
    <w:p w14:paraId="1C7563FD" w14:textId="7E941292" w:rsidR="006C774B" w:rsidRDefault="006C774B" w:rsidP="006C774B">
      <w:r>
        <w:t>As defined in TS 33.128 [4], the trigger conditions for the generation of xIRI in the V-SMF is on the reception of NAS message PDU SE</w:t>
      </w:r>
      <w:r w:rsidR="00FE3887">
        <w:t>SS</w:t>
      </w:r>
      <w:r>
        <w:t>ION RELEASE COMPLETE from the target UE and the 5GSM state and the 5GSM state becomes PDU Session Inactive. Note that the trigger conditions for the generation of xIRI in the V-SMF is same as the trigger condition used to generate in a non-roaming case (see clause 8.2.2.2.3.2).</w:t>
      </w:r>
    </w:p>
    <w:p w14:paraId="5E89A073" w14:textId="1E570EB7" w:rsidR="006C774B" w:rsidRDefault="006C774B" w:rsidP="00FE3887">
      <w:pPr>
        <w:tabs>
          <w:tab w:val="left" w:pos="709"/>
        </w:tabs>
        <w:rPr>
          <w:bCs/>
          <w:sz w:val="22"/>
          <w:szCs w:val="22"/>
        </w:rPr>
      </w:pPr>
      <w:r>
        <w:t xml:space="preserve">While drawing this flow, the TS 23.502 </w:t>
      </w:r>
      <w:r w:rsidR="00A22952">
        <w:t>[</w:t>
      </w:r>
      <w:r>
        <w:t xml:space="preserve">11], figure </w:t>
      </w:r>
      <w:r w:rsidRPr="0064464D">
        <w:t>4.3.4.3-1 is</w:t>
      </w:r>
      <w:r>
        <w:t xml:space="preserve"> referred to. The session management related messages and parameter (i.e. between the V-SMF and H-SMF) are defined in TS 29.502 [14].</w:t>
      </w:r>
    </w:p>
    <w:p w14:paraId="60DD36D0" w14:textId="0DAA7C92" w:rsidR="006C774B" w:rsidRDefault="006C774B" w:rsidP="006C774B">
      <w:pPr>
        <w:pStyle w:val="Heading6"/>
      </w:pPr>
      <w:bookmarkStart w:id="382" w:name="_Toc151152183"/>
      <w:r>
        <w:t>8.2.2.3.3.3</w:t>
      </w:r>
      <w:r>
        <w:tab/>
        <w:t xml:space="preserve"> Network (VPLMN) initiated PDU session release</w:t>
      </w:r>
      <w:bookmarkEnd w:id="382"/>
    </w:p>
    <w:p w14:paraId="218CBE01" w14:textId="77777777" w:rsidR="006C774B" w:rsidRDefault="006C774B" w:rsidP="006C774B">
      <w:r>
        <w:t>The flow-diagram in figure 8.2.2.3.3.3-1 illustrates a high-level view of xIRI generation from the IRI-POI present in the V-SMF for a VPLMN-initiated PDU session release. In this illustration, the LI does not apply to the HPLMN. In this case, the LI is on an inbound roaming UE.</w:t>
      </w:r>
    </w:p>
    <w:p w14:paraId="2F61EA2E" w14:textId="77777777" w:rsidR="006C774B" w:rsidRDefault="006C774B" w:rsidP="006C774B">
      <w:pPr>
        <w:pStyle w:val="TH"/>
      </w:pPr>
      <w:r>
        <w:object w:dxaOrig="30684" w:dyaOrig="13704" w14:anchorId="53E730FC">
          <v:shape id="_x0000_i1262" type="#_x0000_t75" style="width:481.8pt;height:215.4pt" o:ole="">
            <v:imagedata r:id="rId489" o:title=""/>
          </v:shape>
          <o:OLEObject Type="Embed" ProgID="Visio.Drawing.15" ShapeID="_x0000_i1262" DrawAspect="Content" ObjectID="_1761769573" r:id="rId490"/>
        </w:object>
      </w:r>
    </w:p>
    <w:p w14:paraId="5A61BAEE" w14:textId="3287F75F" w:rsidR="006C774B" w:rsidRDefault="006C774B" w:rsidP="006C774B">
      <w:pPr>
        <w:pStyle w:val="TF"/>
      </w:pPr>
      <w:r>
        <w:t>Figure 8.2.2.</w:t>
      </w:r>
      <w:r w:rsidR="00EB7466">
        <w:t>3</w:t>
      </w:r>
      <w:r>
        <w:t>.3.3-1: High-level flow diagram for PDU session release (network-initiated - VPLMN)</w:t>
      </w:r>
    </w:p>
    <w:p w14:paraId="724D1C97" w14:textId="6079A7A2"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Pr="0064464D">
        <w:t>8.2.2.2.3.3</w:t>
      </w:r>
      <w:r>
        <w:t>).</w:t>
      </w:r>
    </w:p>
    <w:p w14:paraId="134ECEC9" w14:textId="19543AC4"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parameters (i.e. between the V-SMF and H-SMF) are defined in TS 29.502 [14].</w:t>
      </w:r>
    </w:p>
    <w:p w14:paraId="515FA74C" w14:textId="3620CD57" w:rsidR="006C774B" w:rsidRDefault="006C774B" w:rsidP="006C774B">
      <w:pPr>
        <w:pStyle w:val="Heading6"/>
      </w:pPr>
      <w:bookmarkStart w:id="383" w:name="_Toc151152184"/>
      <w:r>
        <w:t>8.2.2.3.3.4</w:t>
      </w:r>
      <w:r>
        <w:tab/>
        <w:t>Network (HPLMN) initiated PDU session release</w:t>
      </w:r>
      <w:bookmarkEnd w:id="383"/>
      <w:r>
        <w:t xml:space="preserve"> </w:t>
      </w:r>
    </w:p>
    <w:p w14:paraId="5DA1E3E0" w14:textId="77777777" w:rsidR="006C774B" w:rsidRDefault="006C774B" w:rsidP="006C774B">
      <w:r>
        <w:t>The flow-diagram in figure 8.2.2.3.3.4-1 illustrates a high-level view of xIRI generation from the IRI-POI present in the V-SMF for a HPLMN-initiated PDU session release. In this illustration, the LI does not apply to the HPLMN. In this case, the LI is on an inbound roaming UE.</w:t>
      </w:r>
    </w:p>
    <w:p w14:paraId="26AFFD57" w14:textId="77777777" w:rsidR="006C774B" w:rsidRDefault="006C774B" w:rsidP="00A31CA9">
      <w:pPr>
        <w:pStyle w:val="TH"/>
      </w:pPr>
      <w:r>
        <w:object w:dxaOrig="30756" w:dyaOrig="10812" w14:anchorId="674F283F">
          <v:shape id="_x0000_i1263" type="#_x0000_t75" style="width:481.2pt;height:169.8pt" o:ole="">
            <v:imagedata r:id="rId491" o:title=""/>
          </v:shape>
          <o:OLEObject Type="Embed" ProgID="Visio.Drawing.15" ShapeID="_x0000_i1263" DrawAspect="Content" ObjectID="_1761769574" r:id="rId492"/>
        </w:object>
      </w:r>
    </w:p>
    <w:p w14:paraId="4896BAD6" w14:textId="313AE0E8" w:rsidR="006C774B" w:rsidRDefault="006C774B" w:rsidP="006C774B">
      <w:pPr>
        <w:pStyle w:val="TF"/>
      </w:pPr>
      <w:r>
        <w:t>Figure 8.2.2.</w:t>
      </w:r>
      <w:r w:rsidR="00EB7466">
        <w:t>3</w:t>
      </w:r>
      <w:r>
        <w:t>.3.4-1: High-level flow diagram for PDU session release (network-initiated - HPLMN)</w:t>
      </w:r>
    </w:p>
    <w:p w14:paraId="598A817A" w14:textId="69D3F3A7" w:rsidR="006C774B" w:rsidRDefault="006C774B" w:rsidP="006C774B">
      <w:r>
        <w:t>As defined in TS 33.128 [4], the trigger conditions for the generation of xIRI in the SMF is on the reception of NAS message PDU SE</w:t>
      </w:r>
      <w:r w:rsidR="00FE3887">
        <w:t>SS</w:t>
      </w:r>
      <w:r>
        <w:t xml:space="preserve">ION RELEASE COMPLETE from the target UE and the 5GSM state becomes to PDU Session Inactive. Note that the trigger conditions for the generation of xIRI in the V-SMF is same as the trigger condition used to generate in a non-roaming case (see clause </w:t>
      </w:r>
      <w:r w:rsidRPr="0064464D">
        <w:t>8.2.2.2.3.3</w:t>
      </w:r>
      <w:r>
        <w:t>).</w:t>
      </w:r>
    </w:p>
    <w:p w14:paraId="31960814" w14:textId="692461F1" w:rsidR="006C774B" w:rsidRDefault="006C774B" w:rsidP="00FE3887">
      <w:pPr>
        <w:tabs>
          <w:tab w:val="left" w:pos="709"/>
        </w:tabs>
      </w:pPr>
      <w:r>
        <w:t xml:space="preserve">While drawing this flow, the TS 23.502 </w:t>
      </w:r>
      <w:r w:rsidR="00A22952">
        <w:t>[</w:t>
      </w:r>
      <w:r>
        <w:t xml:space="preserve">11], </w:t>
      </w:r>
      <w:r w:rsidRPr="0064464D">
        <w:t>figure 4.3.4.3-1 is</w:t>
      </w:r>
      <w:r>
        <w:t xml:space="preserve"> referred to. The session management related messages and parameter (i.e. between the V-SMF and H-SMF) are defined in TS 29.502 [14].</w:t>
      </w:r>
    </w:p>
    <w:p w14:paraId="576E82A7" w14:textId="77777777" w:rsidR="006C774B" w:rsidRPr="00F84356" w:rsidRDefault="006C774B" w:rsidP="006C774B">
      <w:pPr>
        <w:pStyle w:val="Heading4"/>
      </w:pPr>
      <w:bookmarkStart w:id="384" w:name="_Toc151152185"/>
      <w:r>
        <w:lastRenderedPageBreak/>
        <w:t>8.2.2.4</w:t>
      </w:r>
      <w:r>
        <w:tab/>
        <w:t>Home-routed roaming scenario (HPLMN)</w:t>
      </w:r>
      <w:bookmarkEnd w:id="384"/>
    </w:p>
    <w:p w14:paraId="4597321C" w14:textId="77777777" w:rsidR="006C774B" w:rsidRPr="00F84356" w:rsidRDefault="006C774B" w:rsidP="006C774B">
      <w:pPr>
        <w:pStyle w:val="Heading5"/>
      </w:pPr>
      <w:bookmarkStart w:id="385" w:name="_Toc151152186"/>
      <w:r>
        <w:t>8.2.2.4.1</w:t>
      </w:r>
      <w:r>
        <w:tab/>
        <w:t>PDU session establishment</w:t>
      </w:r>
      <w:bookmarkEnd w:id="385"/>
    </w:p>
    <w:p w14:paraId="546A3629" w14:textId="77777777" w:rsidR="006C774B" w:rsidRDefault="006C774B" w:rsidP="006C774B">
      <w:r>
        <w:t>The flow-diagram in figure 8.2.2.4.1-1 illustrates a high-level view of xIRI generation from the IRI-POI present in the H-SMF for a home-routed roaming scenario. In this illustration, the LI does not apply to the VPLMN. In the illustration, the LI is on the outbound roaming UE-A.</w:t>
      </w:r>
    </w:p>
    <w:p w14:paraId="09ACA282" w14:textId="77777777" w:rsidR="006C774B" w:rsidRDefault="006C774B" w:rsidP="006C774B">
      <w:pPr>
        <w:pStyle w:val="TH"/>
      </w:pPr>
      <w:r>
        <w:object w:dxaOrig="31584" w:dyaOrig="9024" w14:anchorId="61A062ED">
          <v:shape id="_x0000_i1264" type="#_x0000_t75" style="width:481.8pt;height:205.2pt" o:ole="">
            <v:imagedata r:id="rId493" o:title=""/>
          </v:shape>
          <o:OLEObject Type="Embed" ProgID="Visio.Drawing.15" ShapeID="_x0000_i1264" DrawAspect="Content" ObjectID="_1761769575" r:id="rId494"/>
        </w:object>
      </w:r>
    </w:p>
    <w:p w14:paraId="3EE30003" w14:textId="4752AA71" w:rsidR="006C774B" w:rsidRDefault="006C774B" w:rsidP="006C774B">
      <w:pPr>
        <w:pStyle w:val="TF"/>
      </w:pPr>
      <w:r>
        <w:t>Figure 8.2.2.4.1-1: High-level flow diagram for PDU session establishment (HPLMN)</w:t>
      </w:r>
    </w:p>
    <w:p w14:paraId="25844211" w14:textId="6222FD0F" w:rsidR="006C774B" w:rsidRDefault="006C774B" w:rsidP="006C774B">
      <w:r>
        <w:t>As defined in TS 33.128 [4], the trigger conditions for the generation of xIRI in the H-SMF is on the sending Hsmf_ PDUSession_Create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5DE74AE2" w14:textId="73FACB7C" w:rsidR="006C774B" w:rsidRDefault="006C774B" w:rsidP="00FE3887">
      <w:pPr>
        <w:tabs>
          <w:tab w:val="left" w:pos="709"/>
        </w:tabs>
      </w:pPr>
      <w:r>
        <w:t xml:space="preserve">While drawing this flow, the TS 23.502 </w:t>
      </w:r>
      <w:r w:rsidR="00A22952">
        <w:t>[</w:t>
      </w:r>
      <w:r>
        <w:t>11], figure 4.3.2.2.2-1 is referred to. The session management related messages and parameter (i.e. between the V-SMF and H-SMF) are defined in TS 29.502 [14].</w:t>
      </w:r>
    </w:p>
    <w:p w14:paraId="65F712A5" w14:textId="77777777" w:rsidR="006C774B" w:rsidRPr="0049037E" w:rsidRDefault="006C774B" w:rsidP="006C774B">
      <w:pPr>
        <w:pStyle w:val="Heading5"/>
      </w:pPr>
      <w:bookmarkStart w:id="386" w:name="_Toc151152187"/>
      <w:r>
        <w:t>8.2.2.4.2</w:t>
      </w:r>
      <w:r>
        <w:tab/>
        <w:t>PDU session modification</w:t>
      </w:r>
      <w:bookmarkEnd w:id="386"/>
    </w:p>
    <w:p w14:paraId="52934411" w14:textId="77777777" w:rsidR="006C774B" w:rsidRDefault="006C774B" w:rsidP="006C774B">
      <w:pPr>
        <w:pStyle w:val="Heading6"/>
      </w:pPr>
      <w:bookmarkStart w:id="387" w:name="_Toc151152188"/>
      <w:r>
        <w:t>8.2.2.4.2.1</w:t>
      </w:r>
      <w:r>
        <w:tab/>
        <w:t>General</w:t>
      </w:r>
      <w:bookmarkEnd w:id="387"/>
    </w:p>
    <w:p w14:paraId="76A7313D" w14:textId="4C96F10A" w:rsidR="006C774B" w:rsidRDefault="006C774B" w:rsidP="006C774B">
      <w:pPr>
        <w:pStyle w:val="B1"/>
        <w:ind w:left="0" w:firstLine="0"/>
      </w:pPr>
      <w:r>
        <w:t xml:space="preserve">PDU session modification related scenarios include the following </w:t>
      </w:r>
      <w:r w:rsidR="00A22952">
        <w:t>cases</w:t>
      </w:r>
      <w:r>
        <w:t>:</w:t>
      </w:r>
    </w:p>
    <w:p w14:paraId="0718F50A" w14:textId="55A9DBC2" w:rsidR="006C774B" w:rsidRDefault="00222392" w:rsidP="00A31CA9">
      <w:pPr>
        <w:pStyle w:val="B1"/>
      </w:pPr>
      <w:r>
        <w:t>-</w:t>
      </w:r>
      <w:r>
        <w:tab/>
      </w:r>
      <w:r w:rsidR="006C774B">
        <w:t>UE-initiated PDU session modification.</w:t>
      </w:r>
    </w:p>
    <w:p w14:paraId="637D281E" w14:textId="137982CB" w:rsidR="006C774B" w:rsidRDefault="00222392" w:rsidP="00A31CA9">
      <w:pPr>
        <w:pStyle w:val="B1"/>
      </w:pPr>
      <w:r>
        <w:t>-</w:t>
      </w:r>
      <w:r>
        <w:tab/>
      </w:r>
      <w:r w:rsidR="006C774B">
        <w:t>Network (VPLMN) initiated PDU session modification.</w:t>
      </w:r>
    </w:p>
    <w:p w14:paraId="5378FC89" w14:textId="651F3801" w:rsidR="006C774B" w:rsidRDefault="00222392" w:rsidP="00A31CA9">
      <w:pPr>
        <w:pStyle w:val="B1"/>
      </w:pPr>
      <w:r>
        <w:t>-</w:t>
      </w:r>
      <w:r>
        <w:tab/>
      </w:r>
      <w:r w:rsidR="006C774B">
        <w:t>Network (HPLMN) initiated PDU session modification.</w:t>
      </w:r>
    </w:p>
    <w:p w14:paraId="637CF45A" w14:textId="61A1C4A5" w:rsidR="006C774B" w:rsidRDefault="00222392" w:rsidP="00A31CA9">
      <w:pPr>
        <w:pStyle w:val="B1"/>
      </w:pPr>
      <w:r>
        <w:t>-</w:t>
      </w:r>
      <w:r>
        <w:tab/>
      </w:r>
      <w:r w:rsidR="006C774B">
        <w:t xml:space="preserve">PDU session modification due to the change of access type </w:t>
      </w:r>
      <w:r w:rsidR="00A22952">
        <w:t>(e.g. non-3GPP access to 3GPP access)</w:t>
      </w:r>
      <w:r w:rsidR="006C774B">
        <w:t>.</w:t>
      </w:r>
    </w:p>
    <w:p w14:paraId="4BB6FFB4" w14:textId="7060741F" w:rsidR="006C774B" w:rsidRPr="00090716" w:rsidRDefault="006C774B" w:rsidP="006C774B">
      <w:pPr>
        <w:tabs>
          <w:tab w:val="left" w:pos="709"/>
        </w:tabs>
        <w:jc w:val="both"/>
        <w:rPr>
          <w:bCs/>
        </w:rPr>
      </w:pPr>
      <w:r w:rsidRPr="00090716">
        <w:rPr>
          <w:bCs/>
        </w:rPr>
        <w:t>The two examples are shown for the access type change case.</w:t>
      </w:r>
    </w:p>
    <w:p w14:paraId="467C8285" w14:textId="77777777" w:rsidR="006C774B" w:rsidRPr="00FE3887" w:rsidRDefault="006C774B" w:rsidP="00FE3887">
      <w:pPr>
        <w:tabs>
          <w:tab w:val="left" w:pos="709"/>
        </w:tabs>
        <w:rPr>
          <w:bCs/>
        </w:rPr>
      </w:pPr>
      <w:r w:rsidRPr="00FE3887">
        <w:rPr>
          <w:bCs/>
        </w:rPr>
        <w:t xml:space="preserve">The NAS messages and the 5GSM state changes are defined in TS 24.501 [12]. </w:t>
      </w:r>
    </w:p>
    <w:p w14:paraId="31A7F1E6" w14:textId="77777777" w:rsidR="006C774B" w:rsidRDefault="006C774B" w:rsidP="006C774B">
      <w:pPr>
        <w:pStyle w:val="Heading6"/>
      </w:pPr>
      <w:bookmarkStart w:id="388" w:name="_Toc151152189"/>
      <w:r>
        <w:t>8.2.2.4.2.2</w:t>
      </w:r>
      <w:r>
        <w:tab/>
        <w:t>UE initiated PDU session modification</w:t>
      </w:r>
      <w:bookmarkEnd w:id="388"/>
    </w:p>
    <w:p w14:paraId="12F7C645" w14:textId="77777777" w:rsidR="006C774B" w:rsidRDefault="006C774B" w:rsidP="006C774B">
      <w:r>
        <w:t>The flow-diagram in figure 8.2.2.4.2.2-1 illustrates a high-level view of xIRI generation from the IRI-POI present in the H-SMF for a UE-initiated PDU session modification. In this illustration, the LI does not apply to the VPLMN. In this case, the LI is on an outbound roaming UE.</w:t>
      </w:r>
    </w:p>
    <w:p w14:paraId="467E0402" w14:textId="77777777" w:rsidR="006C774B" w:rsidRDefault="006C774B" w:rsidP="00A31CA9">
      <w:pPr>
        <w:pStyle w:val="TH"/>
      </w:pPr>
      <w:r>
        <w:object w:dxaOrig="17076" w:dyaOrig="6048" w14:anchorId="66C43D45">
          <v:shape id="_x0000_i1265" type="#_x0000_t75" style="width:481.8pt;height:170.4pt" o:ole="">
            <v:imagedata r:id="rId495" o:title=""/>
          </v:shape>
          <o:OLEObject Type="Embed" ProgID="Visio.Drawing.15" ShapeID="_x0000_i1265" DrawAspect="Content" ObjectID="_1761769576" r:id="rId496"/>
        </w:object>
      </w:r>
    </w:p>
    <w:p w14:paraId="6B6C8A61" w14:textId="77777777" w:rsidR="006C774B" w:rsidRDefault="006C774B" w:rsidP="006C774B">
      <w:pPr>
        <w:pStyle w:val="TF"/>
      </w:pPr>
      <w:r>
        <w:t>Figure 8.2.2.4.2.2-1: High-level flow diagram for PDU session modification (UE-initiated)</w:t>
      </w:r>
    </w:p>
    <w:p w14:paraId="3E059A48" w14:textId="0BFF831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7FC9D7C" w14:textId="7BF6C60F"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31329C61" w14:textId="22E201EA" w:rsidR="006C774B" w:rsidRDefault="006C774B" w:rsidP="006C774B">
      <w:pPr>
        <w:pStyle w:val="Heading6"/>
      </w:pPr>
      <w:bookmarkStart w:id="389" w:name="_Toc151152190"/>
      <w:r>
        <w:t>8.2.2.4.2.3</w:t>
      </w:r>
      <w:r>
        <w:tab/>
        <w:t xml:space="preserve"> Network (VPLMN) initiated PDU session modification</w:t>
      </w:r>
      <w:bookmarkEnd w:id="389"/>
    </w:p>
    <w:p w14:paraId="7DA5F24D" w14:textId="77777777" w:rsidR="006C774B" w:rsidRDefault="006C774B" w:rsidP="006C774B">
      <w:r>
        <w:t>The flow-diagram in figure 8.2.2.4.2.3-1 illustrates a high-level view of xIRI generation from the IRI-POI present in the H-SMF for a VPLMN-initiated PDU session modification. In this illustration, the LI does not apply to the VPLMN. In this case, the LI is on an outbound roaming UE.</w:t>
      </w:r>
    </w:p>
    <w:p w14:paraId="624D7599" w14:textId="77777777" w:rsidR="006C774B" w:rsidRDefault="006C774B" w:rsidP="00A31CA9">
      <w:pPr>
        <w:pStyle w:val="TH"/>
      </w:pPr>
      <w:r>
        <w:object w:dxaOrig="17076" w:dyaOrig="6330" w14:anchorId="116F74CF">
          <v:shape id="_x0000_i1266" type="#_x0000_t75" style="width:481.8pt;height:179.4pt" o:ole="">
            <v:imagedata r:id="rId497" o:title=""/>
          </v:shape>
          <o:OLEObject Type="Embed" ProgID="Visio.Drawing.15" ShapeID="_x0000_i1266" DrawAspect="Content" ObjectID="_1761769577" r:id="rId498"/>
        </w:object>
      </w:r>
    </w:p>
    <w:p w14:paraId="50A551B6" w14:textId="77777777" w:rsidR="006C774B" w:rsidRDefault="006C774B" w:rsidP="006C774B">
      <w:pPr>
        <w:pStyle w:val="TF"/>
      </w:pPr>
      <w:r>
        <w:t>Figure 8.2.2.4.2.3-1: High-level flow diagram for PDU session modification (VPLMN-initiated)</w:t>
      </w:r>
    </w:p>
    <w:p w14:paraId="713C98DE" w14:textId="537031BE"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3CC1701D" w14:textId="0EDEFC1A" w:rsidR="006C774B" w:rsidRDefault="006C774B" w:rsidP="00A31CA9">
      <w:pPr>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63F6DEED" w14:textId="123127A8" w:rsidR="006C774B" w:rsidRDefault="006C774B" w:rsidP="006C774B">
      <w:pPr>
        <w:pStyle w:val="Heading6"/>
      </w:pPr>
      <w:bookmarkStart w:id="390" w:name="_Toc151152191"/>
      <w:r>
        <w:lastRenderedPageBreak/>
        <w:t>8.2.2.4.2.4</w:t>
      </w:r>
      <w:r>
        <w:tab/>
        <w:t>Network (HPLMN) initiated PDU session modification</w:t>
      </w:r>
      <w:bookmarkEnd w:id="390"/>
      <w:r>
        <w:t xml:space="preserve"> </w:t>
      </w:r>
    </w:p>
    <w:p w14:paraId="10D31480" w14:textId="77777777" w:rsidR="006C774B" w:rsidRDefault="006C774B" w:rsidP="006C774B">
      <w:r>
        <w:t>The flow-diagram in figure 8.2.2.4.2-3 illustrates a high-level view of xIRI generation from the IRI-POI present in the H-SMF for a HPLMN-initiated PDU session modification. In this illustration, the LI does not apply to the VPLMN. In this case, the LI is on an outbound roaming UE.</w:t>
      </w:r>
    </w:p>
    <w:p w14:paraId="0CC62348" w14:textId="77777777" w:rsidR="006C774B" w:rsidRDefault="006C774B" w:rsidP="006C774B">
      <w:pPr>
        <w:pStyle w:val="TH"/>
      </w:pPr>
      <w:r>
        <w:object w:dxaOrig="17076" w:dyaOrig="4656" w14:anchorId="7BE0DC86">
          <v:shape id="_x0000_i1267" type="#_x0000_t75" style="width:481.8pt;height:132pt" o:ole="">
            <v:imagedata r:id="rId499" o:title=""/>
          </v:shape>
          <o:OLEObject Type="Embed" ProgID="Visio.Drawing.15" ShapeID="_x0000_i1267" DrawAspect="Content" ObjectID="_1761769578" r:id="rId500"/>
        </w:object>
      </w:r>
    </w:p>
    <w:p w14:paraId="28443E26" w14:textId="77777777" w:rsidR="006C774B" w:rsidRDefault="006C774B" w:rsidP="006C774B">
      <w:pPr>
        <w:pStyle w:val="TF"/>
      </w:pPr>
      <w:r>
        <w:t>Figure 8.2.2.4.2.4-1: High-level flow diagram for PDU session modification (Network-initiated)</w:t>
      </w:r>
    </w:p>
    <w:p w14:paraId="5D110C19" w14:textId="4532C153"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MODIFICATION COMPLETE in the n1smInfoFromUe field and even though the 5GSM state in the H-SMF is also changed to PDU Session Active, the trigger is not dependent on that.</w:t>
      </w:r>
    </w:p>
    <w:p w14:paraId="720A022E" w14:textId="3F370A2B" w:rsidR="006C774B" w:rsidRDefault="006C774B" w:rsidP="00FE3887">
      <w:pPr>
        <w:tabs>
          <w:tab w:val="left" w:pos="709"/>
        </w:tabs>
        <w:rPr>
          <w:bCs/>
          <w:sz w:val="22"/>
          <w:szCs w:val="22"/>
        </w:rPr>
      </w:pPr>
      <w:r>
        <w:t xml:space="preserve">While drawing this flow, the TS 23.502 </w:t>
      </w:r>
      <w:r w:rsidR="00A22952">
        <w:t>[</w:t>
      </w:r>
      <w:r>
        <w:t>11], figure 4.3.3.3-1 is referred to. The session management related messages and parameter (i.e. between the V-SMF and H-SMF) are defined in TS 29.502 [14].</w:t>
      </w:r>
    </w:p>
    <w:p w14:paraId="05029C85" w14:textId="77777777" w:rsidR="006C774B" w:rsidRPr="00F84356" w:rsidRDefault="006C774B" w:rsidP="006C774B">
      <w:pPr>
        <w:pStyle w:val="Heading6"/>
      </w:pPr>
      <w:bookmarkStart w:id="391" w:name="_Toc151152192"/>
      <w:r>
        <w:t>8.2.2.4.2.5</w:t>
      </w:r>
      <w:r>
        <w:tab/>
        <w:t>PDU session modification for change of access type – example 1</w:t>
      </w:r>
      <w:bookmarkEnd w:id="391"/>
    </w:p>
    <w:p w14:paraId="503B4CE4" w14:textId="2DCECC5A" w:rsidR="006C774B" w:rsidRDefault="006C774B" w:rsidP="006C774B">
      <w:r>
        <w:t xml:space="preserve">The flow-diagram in figure 8.2.2.4.2.5-1 illustrates a high-level view of xIRI generation from the IRI-POI present in the H-SMF when the target UE changes access type </w:t>
      </w:r>
      <w:r w:rsidR="00A22952">
        <w:t>(e.g. non-3GPP access to 3GPP access)</w:t>
      </w:r>
      <w:r>
        <w:t xml:space="preserve"> and the VPLMN is aware of that (i.e. the same V-SMF is handling the session before and after the handover).</w:t>
      </w:r>
    </w:p>
    <w:p w14:paraId="0E01B7F9" w14:textId="77777777" w:rsidR="006C774B" w:rsidRDefault="006C774B" w:rsidP="006C774B">
      <w:r>
        <w:t>In this illustration, the LI does not apply to the VPLMN. In this case, the LI is on an outbound roaming UE.</w:t>
      </w:r>
    </w:p>
    <w:p w14:paraId="72FB8992" w14:textId="77777777" w:rsidR="006C774B" w:rsidRDefault="006C774B" w:rsidP="006C774B">
      <w:pPr>
        <w:pStyle w:val="TH"/>
      </w:pPr>
      <w:r>
        <w:object w:dxaOrig="17076" w:dyaOrig="4656" w14:anchorId="7C78EAC6">
          <v:shape id="_x0000_i1268" type="#_x0000_t75" style="width:481.8pt;height:132pt" o:ole="">
            <v:imagedata r:id="rId501" o:title=""/>
          </v:shape>
          <o:OLEObject Type="Embed" ProgID="Visio.Drawing.15" ShapeID="_x0000_i1268" DrawAspect="Content" ObjectID="_1761769579" r:id="rId502"/>
        </w:object>
      </w:r>
    </w:p>
    <w:p w14:paraId="36D99622" w14:textId="77777777" w:rsidR="006C774B" w:rsidRDefault="006C774B" w:rsidP="006C774B">
      <w:pPr>
        <w:pStyle w:val="TF"/>
      </w:pPr>
      <w:r>
        <w:t>Figure 8.2.2.4.2.5-1: High-level flow diagram for PDU session modification (access type change) – example 1</w:t>
      </w:r>
    </w:p>
    <w:p w14:paraId="54616600" w14:textId="71826F16" w:rsidR="006C774B" w:rsidRDefault="006C774B" w:rsidP="006C774B">
      <w:r>
        <w:t>As defined in TS 33.128 [4], the trigger conditions for the generation of xIRI in the H-SMF is on sending the Hsmf_ PDUSession_Update Response message that includes the NAS message PDU SE</w:t>
      </w:r>
      <w:r w:rsidR="00FE3887">
        <w:t>SS</w:t>
      </w:r>
      <w:r>
        <w:t>ION ESTABLISHMENT ACCEPT in the n1smInfoToUe field and even though the 5GSM state in the H-SMF is also changed to PDU Session Active, the trigger is not dependent on that.</w:t>
      </w:r>
    </w:p>
    <w:p w14:paraId="3792EB10" w14:textId="2F723F87" w:rsidR="006C774B" w:rsidRDefault="006C774B" w:rsidP="00FE3887">
      <w:pPr>
        <w:tabs>
          <w:tab w:val="left" w:pos="709"/>
        </w:tabs>
      </w:pPr>
      <w:r>
        <w:t xml:space="preserve">While drawing this flow, the TS 23.502 </w:t>
      </w:r>
      <w:r w:rsidR="00A22952">
        <w:t>[</w:t>
      </w:r>
      <w:r>
        <w:t>11], figure 4.9.2.3.1-1 is referred to. The session management related messages and parameter (i.e. between the V-SMF and H-SMF) are defined in TS 29.502 [14].</w:t>
      </w:r>
    </w:p>
    <w:p w14:paraId="1A508F38" w14:textId="77777777" w:rsidR="006C774B" w:rsidRPr="00F84356" w:rsidRDefault="006C774B" w:rsidP="006C774B">
      <w:pPr>
        <w:pStyle w:val="Heading6"/>
      </w:pPr>
      <w:bookmarkStart w:id="392" w:name="_Toc151152193"/>
      <w:r>
        <w:lastRenderedPageBreak/>
        <w:t>8.2.2.4.2.6</w:t>
      </w:r>
      <w:r>
        <w:tab/>
        <w:t>PDU session modification for change of access type – example 2</w:t>
      </w:r>
      <w:bookmarkEnd w:id="392"/>
    </w:p>
    <w:p w14:paraId="1F9318FC" w14:textId="4E120085" w:rsidR="006C774B" w:rsidRDefault="006C774B" w:rsidP="006C774B">
      <w:r>
        <w:t xml:space="preserve">The flow-diagram in figure 8.2.2.4.2.5-1 illustrates another high-level view of xIRI generation from the IRI-POI present in the H-SMF when the target UE changes access type </w:t>
      </w:r>
      <w:r w:rsidR="00A22952">
        <w:t>(e.g. non-3GPP access to 3GPP access)</w:t>
      </w:r>
      <w:r>
        <w:t xml:space="preserve"> and the VPLMN is not aware of that. For example, the UE may be connected via non-3GPP access where the N3IWF is present in the HPLMN. In the illustration, V-SMF is not aware of the PDU session before the handover.</w:t>
      </w:r>
    </w:p>
    <w:p w14:paraId="69323384" w14:textId="77777777" w:rsidR="006C774B" w:rsidRDefault="006C774B" w:rsidP="006C774B">
      <w:r>
        <w:t>In this illustration, the LI does not apply to the VPLMN. In this case, the LI is on an outbound roaming UE.</w:t>
      </w:r>
    </w:p>
    <w:p w14:paraId="45EF4318" w14:textId="77777777" w:rsidR="006C774B" w:rsidRDefault="006C774B" w:rsidP="006C774B">
      <w:pPr>
        <w:pStyle w:val="TH"/>
      </w:pPr>
      <w:r>
        <w:object w:dxaOrig="17076" w:dyaOrig="4656" w14:anchorId="45D3B5ED">
          <v:shape id="_x0000_i1269" type="#_x0000_t75" style="width:481.8pt;height:132pt" o:ole="">
            <v:imagedata r:id="rId503" o:title=""/>
          </v:shape>
          <o:OLEObject Type="Embed" ProgID="Visio.Drawing.15" ShapeID="_x0000_i1269" DrawAspect="Content" ObjectID="_1761769580" r:id="rId504"/>
        </w:object>
      </w:r>
    </w:p>
    <w:p w14:paraId="06EDB807" w14:textId="77777777" w:rsidR="006C774B" w:rsidRDefault="006C774B" w:rsidP="006C774B">
      <w:pPr>
        <w:pStyle w:val="TF"/>
      </w:pPr>
      <w:r>
        <w:t>Figure 8.2.2.4.2.6-1: High-level flow diagram for PDU session modification (access type change) – example 2</w:t>
      </w:r>
    </w:p>
    <w:p w14:paraId="68B9A2E2" w14:textId="1D5FE35F" w:rsidR="006C774B" w:rsidRDefault="006C774B" w:rsidP="006C774B">
      <w:r>
        <w:t>As defined in TS 33.128 [4], the trigger conditions for the generation of xIRI in the H-SMF is on sending the Hsmf_ PDUSession_Create Response message that includes the NAS message PDU SE</w:t>
      </w:r>
      <w:r w:rsidR="00FE3887">
        <w:t>SS</w:t>
      </w:r>
      <w:r>
        <w:t>ION ESTABLISHMENT ACCEPT in the n1smInfoToUe field.</w:t>
      </w:r>
    </w:p>
    <w:p w14:paraId="34AA96BD" w14:textId="5079A91A" w:rsidR="006C774B" w:rsidRDefault="006C774B" w:rsidP="00A31CA9">
      <w:r>
        <w:t xml:space="preserve">While drawing this flow, the TS 23.502 </w:t>
      </w:r>
      <w:r w:rsidR="00A22952">
        <w:t>[</w:t>
      </w:r>
      <w:r>
        <w:t>11], figure 4.9.2.4.2-1 is referred to. The session management related messages and parameter (i.e. between the V-SMF and H-SMF) are defined in TS 29.502 [14].</w:t>
      </w:r>
    </w:p>
    <w:p w14:paraId="69B7AAE9" w14:textId="77777777" w:rsidR="006C774B" w:rsidRPr="0049037E" w:rsidRDefault="006C774B" w:rsidP="006C774B">
      <w:pPr>
        <w:pStyle w:val="Heading5"/>
      </w:pPr>
      <w:bookmarkStart w:id="393" w:name="_Toc151152194"/>
      <w:r>
        <w:t>8.2.2.4.3</w:t>
      </w:r>
      <w:r>
        <w:tab/>
        <w:t>PDU session release</w:t>
      </w:r>
      <w:bookmarkEnd w:id="393"/>
    </w:p>
    <w:p w14:paraId="46249E16" w14:textId="77777777" w:rsidR="006C774B" w:rsidRDefault="006C774B" w:rsidP="006C774B">
      <w:pPr>
        <w:pStyle w:val="Heading6"/>
      </w:pPr>
      <w:bookmarkStart w:id="394" w:name="_Toc151152195"/>
      <w:r>
        <w:t>8.2.2.4.3.1</w:t>
      </w:r>
      <w:r>
        <w:tab/>
        <w:t>General</w:t>
      </w:r>
      <w:bookmarkEnd w:id="394"/>
    </w:p>
    <w:p w14:paraId="05D18BFC" w14:textId="70B518D6" w:rsidR="006C774B" w:rsidRDefault="006C774B" w:rsidP="00A31CA9">
      <w:r>
        <w:t xml:space="preserve">PDU session release related scenarios include the following </w:t>
      </w:r>
      <w:r w:rsidR="00A22952">
        <w:t>cases</w:t>
      </w:r>
      <w:r>
        <w:t>:</w:t>
      </w:r>
    </w:p>
    <w:p w14:paraId="52F3FBCB" w14:textId="6E86AB25" w:rsidR="006C774B" w:rsidRDefault="00AC2ACF" w:rsidP="00A31CA9">
      <w:pPr>
        <w:pStyle w:val="B1"/>
      </w:pPr>
      <w:r>
        <w:t>-</w:t>
      </w:r>
      <w:r>
        <w:tab/>
      </w:r>
      <w:r w:rsidR="006C774B">
        <w:t>UE-initiated PDU session release.</w:t>
      </w:r>
    </w:p>
    <w:p w14:paraId="750F6BE4" w14:textId="366E87AA" w:rsidR="006C774B" w:rsidRDefault="00AC2ACF" w:rsidP="00A31CA9">
      <w:pPr>
        <w:pStyle w:val="B1"/>
      </w:pPr>
      <w:r>
        <w:t>-</w:t>
      </w:r>
      <w:r>
        <w:tab/>
      </w:r>
      <w:r w:rsidR="006C774B">
        <w:t>Network (VPLMN) initiated PDU session release.</w:t>
      </w:r>
    </w:p>
    <w:p w14:paraId="6BAAFF2A" w14:textId="3F60AFBD" w:rsidR="006C774B" w:rsidRDefault="00AC2ACF" w:rsidP="00A31CA9">
      <w:pPr>
        <w:pStyle w:val="B1"/>
      </w:pPr>
      <w:r>
        <w:t>-</w:t>
      </w:r>
      <w:r>
        <w:tab/>
      </w:r>
      <w:r w:rsidR="006C774B">
        <w:t>Network (HPLMN) initiated PDU session release.</w:t>
      </w:r>
    </w:p>
    <w:p w14:paraId="1A0BD97C" w14:textId="7B42C4E4" w:rsidR="006C774B" w:rsidRPr="00FE3887" w:rsidRDefault="006C774B" w:rsidP="00FE3887">
      <w:pPr>
        <w:tabs>
          <w:tab w:val="left" w:pos="709"/>
        </w:tabs>
        <w:rPr>
          <w:bCs/>
        </w:rPr>
      </w:pPr>
      <w:r w:rsidRPr="00FE3887">
        <w:rPr>
          <w:bCs/>
        </w:rPr>
        <w:t>The NAS messages and the 5GSM state changes are defined in TS 24.501 [12].</w:t>
      </w:r>
    </w:p>
    <w:p w14:paraId="53A31AD3" w14:textId="77777777" w:rsidR="006C774B" w:rsidRDefault="006C774B" w:rsidP="006C774B">
      <w:pPr>
        <w:pStyle w:val="Heading6"/>
      </w:pPr>
      <w:bookmarkStart w:id="395" w:name="_Toc151152196"/>
      <w:r>
        <w:t>8.2.2.4.3.2</w:t>
      </w:r>
      <w:r>
        <w:tab/>
        <w:t>UE initiated PDU session release</w:t>
      </w:r>
      <w:bookmarkEnd w:id="395"/>
    </w:p>
    <w:p w14:paraId="3348F402" w14:textId="77777777" w:rsidR="006C774B" w:rsidRDefault="006C774B" w:rsidP="006C774B">
      <w:r>
        <w:t>The flow-diagram in figure 8.2.2.4.3.2-1 illustrates a high-level view of xIRI generation from the IRI-POI present in the H-SMF for a UE-initiated PDU session release. In this illustration, the LI does not apply to the VPLMN. In this case, the LI is on an outbound roaming UE.</w:t>
      </w:r>
    </w:p>
    <w:p w14:paraId="10C5C506" w14:textId="77777777" w:rsidR="006C774B" w:rsidRDefault="006C774B" w:rsidP="00A31CA9">
      <w:pPr>
        <w:pStyle w:val="TH"/>
      </w:pPr>
      <w:r>
        <w:object w:dxaOrig="17076" w:dyaOrig="6234" w14:anchorId="39053B1A">
          <v:shape id="_x0000_i1270" type="#_x0000_t75" style="width:481.8pt;height:174.6pt" o:ole="">
            <v:imagedata r:id="rId505" o:title=""/>
          </v:shape>
          <o:OLEObject Type="Embed" ProgID="Visio.Drawing.15" ShapeID="_x0000_i1270" DrawAspect="Content" ObjectID="_1761769581" r:id="rId506"/>
        </w:object>
      </w:r>
    </w:p>
    <w:p w14:paraId="0E2437EC" w14:textId="77777777" w:rsidR="006C774B" w:rsidRDefault="006C774B" w:rsidP="006C774B">
      <w:pPr>
        <w:pStyle w:val="TF"/>
      </w:pPr>
      <w:r>
        <w:t>Figure 8.2.2.4.3.2-1: High-level flow diagram for PDU session release (UE-initiated)</w:t>
      </w:r>
    </w:p>
    <w:p w14:paraId="1E8209D1" w14:textId="1987759B"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RELEASE COMPLETE in the n1smInfoFromUe field and even though the 5GSM state in the H-SMF is also changed to PDU Session InActive, the trigger is not dependent on that.</w:t>
      </w:r>
    </w:p>
    <w:p w14:paraId="7DBF496D" w14:textId="5837BE5D"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2E70C4C6" w14:textId="7CB78B2E" w:rsidR="006C774B" w:rsidRDefault="006C774B" w:rsidP="006C774B">
      <w:pPr>
        <w:pStyle w:val="Heading6"/>
      </w:pPr>
      <w:bookmarkStart w:id="396" w:name="_Toc151152197"/>
      <w:r>
        <w:t>8.2.2.4.3.3</w:t>
      </w:r>
      <w:r>
        <w:tab/>
        <w:t>Network (VPLMN) initiated PDU session release</w:t>
      </w:r>
      <w:bookmarkEnd w:id="396"/>
      <w:r>
        <w:t xml:space="preserve"> </w:t>
      </w:r>
    </w:p>
    <w:p w14:paraId="3739A23E" w14:textId="77777777" w:rsidR="006C774B" w:rsidRDefault="006C774B" w:rsidP="006C774B">
      <w:r>
        <w:t>The flow-diagram in figure 8.2.2.4.3.3-1 illustrates a high-level view of xIRI generation from the IRI-POI present in the H-SMF for a VPLMN-initiated PDU session release. In this illustration, the LI does not apply to the VPLMN. In this case, the LI is on an outbound roaming UE.</w:t>
      </w:r>
    </w:p>
    <w:p w14:paraId="3911F4D9" w14:textId="77777777" w:rsidR="006C774B" w:rsidRDefault="006C774B" w:rsidP="006C774B">
      <w:pPr>
        <w:pStyle w:val="TH"/>
      </w:pPr>
      <w:r>
        <w:object w:dxaOrig="17076" w:dyaOrig="6096" w14:anchorId="18B93555">
          <v:shape id="_x0000_i1271" type="#_x0000_t75" style="width:481.8pt;height:173.4pt" o:ole="">
            <v:imagedata r:id="rId507" o:title=""/>
          </v:shape>
          <o:OLEObject Type="Embed" ProgID="Visio.Drawing.15" ShapeID="_x0000_i1271" DrawAspect="Content" ObjectID="_1761769582" r:id="rId508"/>
        </w:object>
      </w:r>
    </w:p>
    <w:p w14:paraId="00EAF7E3" w14:textId="77777777" w:rsidR="006C774B" w:rsidRDefault="006C774B" w:rsidP="006C774B">
      <w:pPr>
        <w:pStyle w:val="TF"/>
      </w:pPr>
      <w:r>
        <w:t>Figure 8.2.2.4.3.3-1: High-level flow diagram for PDU session release (network-initiated - VPLMN)</w:t>
      </w:r>
    </w:p>
    <w:p w14:paraId="513464C7" w14:textId="13CEC998"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 xml:space="preserve">ION </w:t>
      </w:r>
      <w:r w:rsidR="00FE3887">
        <w:t>RELEASE</w:t>
      </w:r>
      <w:r>
        <w:t xml:space="preserve"> COMPLETE in the n1smInfoFromUe field and even though the 5GSM state in the H-SMF is also changed to PDU Session Active, the trigger is not dependent on that.</w:t>
      </w:r>
    </w:p>
    <w:p w14:paraId="620B11AA" w14:textId="022CAC77" w:rsidR="006C774B" w:rsidRDefault="006C774B" w:rsidP="00FE3887">
      <w:pPr>
        <w:tabs>
          <w:tab w:val="left" w:pos="709"/>
        </w:tabs>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5DB19739" w14:textId="6F7C60C4" w:rsidR="006C774B" w:rsidRDefault="006C774B" w:rsidP="006C774B">
      <w:pPr>
        <w:pStyle w:val="Heading6"/>
      </w:pPr>
      <w:bookmarkStart w:id="397" w:name="_Toc151152198"/>
      <w:r>
        <w:lastRenderedPageBreak/>
        <w:t>8.2.2.4.3.4</w:t>
      </w:r>
      <w:r>
        <w:tab/>
        <w:t>Network (HPLMN) initiated PDU session release</w:t>
      </w:r>
      <w:bookmarkEnd w:id="397"/>
    </w:p>
    <w:p w14:paraId="01035834" w14:textId="77777777" w:rsidR="006C774B" w:rsidRDefault="006C774B" w:rsidP="006C774B">
      <w:r>
        <w:t>The flow-diagram in figure 8.2.2.4.3.4-1 illustrates a high-level view of xIRI generation from the IRI-POI present in the H-SMF for a VPLMN-initiated PDU session release. In this illustration, the LI does not apply to the VPLMN. In this case, the LI is on an outbound roaming UE.</w:t>
      </w:r>
    </w:p>
    <w:p w14:paraId="785B64FB" w14:textId="77777777" w:rsidR="006C774B" w:rsidRDefault="006C774B" w:rsidP="006C774B">
      <w:r>
        <w:object w:dxaOrig="17076" w:dyaOrig="5040" w14:anchorId="143FAC0A">
          <v:shape id="_x0000_i1272" type="#_x0000_t75" style="width:480pt;height:2in" o:ole="">
            <v:imagedata r:id="rId509" o:title=""/>
          </v:shape>
          <o:OLEObject Type="Embed" ProgID="Visio.Drawing.15" ShapeID="_x0000_i1272" DrawAspect="Content" ObjectID="_1761769583" r:id="rId510"/>
        </w:object>
      </w:r>
    </w:p>
    <w:p w14:paraId="653DE3D3" w14:textId="77777777" w:rsidR="006C774B" w:rsidRDefault="006C774B" w:rsidP="006C774B">
      <w:pPr>
        <w:pStyle w:val="TF"/>
      </w:pPr>
      <w:r>
        <w:t>Figure 8.2.2.4.3.4-1: High-level flow diagram for PDU session release (network-initiated - HPLMN)</w:t>
      </w:r>
    </w:p>
    <w:p w14:paraId="1259F796" w14:textId="620853B2" w:rsidR="006C774B" w:rsidRDefault="006C774B" w:rsidP="006C774B">
      <w:r>
        <w:t>As defined in TS 33.128 [4], the trigger conditions for the generation of xIRI in the H-SMF is on receiving the Hsmf_ PDUSession_Update Response message that includes the NAS message PDU SE</w:t>
      </w:r>
      <w:r w:rsidR="00FE3887">
        <w:t>SS</w:t>
      </w:r>
      <w:r>
        <w:t>ION RELEA</w:t>
      </w:r>
      <w:r w:rsidR="00FE3887">
        <w:t>S</w:t>
      </w:r>
      <w:r>
        <w:t>E COMPLETE in the n1smInfoFromUe field and even though the 5GSM state in the H-SMF is also changed to PDU Session Active, the trigger is not dependent on that.</w:t>
      </w:r>
    </w:p>
    <w:p w14:paraId="207BF87B" w14:textId="33189C3A" w:rsidR="006C774B" w:rsidRDefault="006C774B" w:rsidP="00FE3887">
      <w:pPr>
        <w:tabs>
          <w:tab w:val="left" w:pos="709"/>
        </w:tabs>
        <w:rPr>
          <w:bCs/>
          <w:sz w:val="22"/>
          <w:szCs w:val="22"/>
        </w:rPr>
      </w:pPr>
      <w:r>
        <w:t xml:space="preserve">While drawing this flow, the TS 23.502 </w:t>
      </w:r>
      <w:r w:rsidR="00A22952">
        <w:t>[</w:t>
      </w:r>
      <w:r>
        <w:t xml:space="preserve">11], figure </w:t>
      </w:r>
      <w:r w:rsidRPr="0077547D">
        <w:t>4.3.4.3-1</w:t>
      </w:r>
      <w:r>
        <w:t xml:space="preserve"> is referred to. The session management related messages and parameter (i.e. between the V-SMF and H-SMF) are defined in TS 29.502 [14].</w:t>
      </w:r>
    </w:p>
    <w:p w14:paraId="7CDEC395" w14:textId="119924BC" w:rsidR="006C774B" w:rsidRDefault="006C774B" w:rsidP="00A31CA9">
      <w:pPr>
        <w:pStyle w:val="Heading3"/>
      </w:pPr>
      <w:bookmarkStart w:id="398" w:name="_Toc151152199"/>
      <w:r>
        <w:t>8.2.3</w:t>
      </w:r>
      <w:r>
        <w:tab/>
        <w:t>Detailed flow diagrams</w:t>
      </w:r>
      <w:bookmarkEnd w:id="398"/>
    </w:p>
    <w:p w14:paraId="090220FF" w14:textId="77777777" w:rsidR="006C774B" w:rsidRDefault="006C774B" w:rsidP="006C774B">
      <w:pPr>
        <w:pStyle w:val="Heading4"/>
      </w:pPr>
      <w:bookmarkStart w:id="399" w:name="_Toc151152200"/>
      <w:r>
        <w:t>8.2.3.1</w:t>
      </w:r>
      <w:r>
        <w:tab/>
        <w:t>General</w:t>
      </w:r>
      <w:bookmarkEnd w:id="399"/>
    </w:p>
    <w:p w14:paraId="31B87F79" w14:textId="5FC47997" w:rsidR="006C774B" w:rsidRDefault="006C774B" w:rsidP="00A31CA9">
      <w:r>
        <w:t>The following LI scenarios are illustrated:</w:t>
      </w:r>
    </w:p>
    <w:p w14:paraId="0DFF1E93" w14:textId="32E7E89B" w:rsidR="006C774B" w:rsidRPr="00FB06D0" w:rsidRDefault="00AC2ACF" w:rsidP="00A31CA9">
      <w:pPr>
        <w:pStyle w:val="B1"/>
      </w:pPr>
      <w:r>
        <w:t>-</w:t>
      </w:r>
      <w:r>
        <w:tab/>
      </w:r>
      <w:r w:rsidR="006C774B" w:rsidRPr="00FB06D0">
        <w:t>SMF, non-roaming.</w:t>
      </w:r>
    </w:p>
    <w:p w14:paraId="0F44AA2C" w14:textId="4908EDE9" w:rsidR="006C774B" w:rsidRPr="00FB06D0" w:rsidRDefault="00AC2ACF" w:rsidP="00A31CA9">
      <w:pPr>
        <w:pStyle w:val="B1"/>
      </w:pPr>
      <w:r>
        <w:t>-</w:t>
      </w:r>
      <w:r>
        <w:tab/>
      </w:r>
      <w:r w:rsidR="006C774B" w:rsidRPr="00FB06D0">
        <w:t>V-SMF, home-routed roaming.</w:t>
      </w:r>
    </w:p>
    <w:p w14:paraId="5841195F" w14:textId="0F797505" w:rsidR="006C774B" w:rsidRPr="00FB06D0" w:rsidRDefault="00AC2ACF" w:rsidP="00A31CA9">
      <w:pPr>
        <w:pStyle w:val="B1"/>
      </w:pPr>
      <w:r>
        <w:t>-</w:t>
      </w:r>
      <w:r>
        <w:tab/>
      </w:r>
      <w:r w:rsidR="006C774B" w:rsidRPr="00FB06D0">
        <w:t>H-SMF, home-routed roaming.</w:t>
      </w:r>
    </w:p>
    <w:p w14:paraId="547744FA" w14:textId="418AE827" w:rsidR="006C774B" w:rsidRDefault="006C774B" w:rsidP="006C774B">
      <w:pPr>
        <w:tabs>
          <w:tab w:val="left" w:pos="709"/>
        </w:tabs>
        <w:jc w:val="both"/>
      </w:pPr>
      <w:r>
        <w:t>In the home-routed roaming case, LI provided in the VPLMN is independent of the LI provided in the HPLMN.</w:t>
      </w:r>
    </w:p>
    <w:p w14:paraId="7E9E0122" w14:textId="08F907DF" w:rsidR="006C774B" w:rsidRPr="00321C53" w:rsidRDefault="006C774B" w:rsidP="00321C53">
      <w:pPr>
        <w:tabs>
          <w:tab w:val="left" w:pos="709"/>
        </w:tabs>
        <w:rPr>
          <w:bCs/>
        </w:rPr>
      </w:pPr>
      <w:r w:rsidRPr="00321C53">
        <w:rPr>
          <w:bCs/>
        </w:rPr>
        <w:t>The NAS messages and the 5GSM state changes are defined in TS 24.501 [12].</w:t>
      </w:r>
    </w:p>
    <w:p w14:paraId="0E9E7F26" w14:textId="77777777" w:rsidR="006C774B" w:rsidRDefault="006C774B" w:rsidP="006C774B">
      <w:pPr>
        <w:pStyle w:val="Heading4"/>
      </w:pPr>
      <w:bookmarkStart w:id="400" w:name="_Toc151152201"/>
      <w:r>
        <w:t>8.2.3.2</w:t>
      </w:r>
      <w:r>
        <w:tab/>
        <w:t>PDU session establishment</w:t>
      </w:r>
      <w:bookmarkEnd w:id="400"/>
    </w:p>
    <w:p w14:paraId="718089C7" w14:textId="77777777" w:rsidR="006C774B" w:rsidRPr="00F84356" w:rsidRDefault="006C774B" w:rsidP="006C774B">
      <w:pPr>
        <w:pStyle w:val="Heading5"/>
      </w:pPr>
      <w:bookmarkStart w:id="401" w:name="_Toc151152202"/>
      <w:r>
        <w:t>8.2.3.2.1</w:t>
      </w:r>
      <w:r>
        <w:tab/>
        <w:t>Non-roaming scenario</w:t>
      </w:r>
      <w:bookmarkEnd w:id="401"/>
    </w:p>
    <w:p w14:paraId="6B32813D" w14:textId="411E936D" w:rsidR="006C774B" w:rsidRDefault="006C774B" w:rsidP="006C774B">
      <w:r>
        <w:t>The flow-diagram in figure 8.2.3.2.1-1 illustrates a detailed view of PDU session establishment steps for a non-roaming scenario. The flow illustrates the xIRI generation from the IRI-POI present in the SMF, LI_T3 triggering from the CC-TF present in the SMF and the xCC generation from the CC-POI present in the UPF.</w:t>
      </w:r>
    </w:p>
    <w:p w14:paraId="0B94FB5F" w14:textId="77777777" w:rsidR="006C774B" w:rsidRDefault="006C774B" w:rsidP="006C774B">
      <w:pPr>
        <w:pStyle w:val="TH"/>
      </w:pPr>
      <w:r>
        <w:object w:dxaOrig="31668" w:dyaOrig="22381" w14:anchorId="749B5014">
          <v:shape id="_x0000_i1273" type="#_x0000_t75" style="width:480pt;height:342.6pt" o:ole="">
            <v:imagedata r:id="rId511" o:title=""/>
          </v:shape>
          <o:OLEObject Type="Embed" ProgID="Visio.Drawing.15" ShapeID="_x0000_i1273" DrawAspect="Content" ObjectID="_1761769584" r:id="rId512"/>
        </w:object>
      </w:r>
    </w:p>
    <w:p w14:paraId="6D7C28E0" w14:textId="77777777" w:rsidR="006C774B" w:rsidRDefault="006C774B" w:rsidP="006C774B">
      <w:pPr>
        <w:pStyle w:val="TF"/>
      </w:pPr>
      <w:r>
        <w:t>Figure 8.2.3.2.1-1: Detailed flow diagram for PDU session establishment (non-roaming)</w:t>
      </w:r>
    </w:p>
    <w:p w14:paraId="4F391083" w14:textId="77777777" w:rsidR="006C774B" w:rsidRDefault="006C774B" w:rsidP="006C774B">
      <w:r>
        <w:t>As defined in TS 33.128 [4]:</w:t>
      </w:r>
    </w:p>
    <w:p w14:paraId="5B3B443C" w14:textId="4D0AA1AD" w:rsidR="006C774B" w:rsidRDefault="00AC2ACF" w:rsidP="00A31CA9">
      <w:pPr>
        <w:pStyle w:val="B1"/>
      </w:pPr>
      <w:r>
        <w:t>-</w:t>
      </w:r>
      <w:r>
        <w:tab/>
      </w:r>
      <w:r w:rsidR="006C774B">
        <w:t>The trigger conditions for the generation of xIRI is SMF sending a NAS message PDU SE</w:t>
      </w:r>
      <w:r w:rsidR="00FE3887">
        <w:t>SS</w:t>
      </w:r>
      <w:r w:rsidR="006C774B">
        <w:t>ION ESTABLISHMENT ACCEPT to the target UE and the 5GSM state changing into</w:t>
      </w:r>
      <w:r w:rsidR="000C5882">
        <w:t xml:space="preserve"> </w:t>
      </w:r>
      <w:r w:rsidR="006C774B">
        <w:t>PDU Session Active.</w:t>
      </w:r>
    </w:p>
    <w:p w14:paraId="0BB5990D" w14:textId="2BE944F6" w:rsidR="006C774B" w:rsidRDefault="00AC2ACF" w:rsidP="00A31CA9">
      <w:pPr>
        <w:pStyle w:val="B1"/>
      </w:pPr>
      <w:r>
        <w:t>-</w:t>
      </w:r>
      <w:r>
        <w:tab/>
      </w:r>
      <w:r w:rsidR="006C774B">
        <w:t>The LI_T3 Activate Task trigger is sent</w:t>
      </w:r>
      <w:r w:rsidR="000C5882">
        <w:t xml:space="preserve"> </w:t>
      </w:r>
      <w:r w:rsidR="006C774B">
        <w:t>from CC-TF present in the SMF to the CC-POI present in the UPF when the SMF sends the N4: PFCP Session Establishment Request to the UPF.</w:t>
      </w:r>
    </w:p>
    <w:p w14:paraId="50BD46BD" w14:textId="2F07666A" w:rsidR="006C774B" w:rsidRDefault="00AC2ACF" w:rsidP="00A31CA9">
      <w:pPr>
        <w:pStyle w:val="B1"/>
      </w:pPr>
      <w:r>
        <w:t>-</w:t>
      </w:r>
      <w:r>
        <w:tab/>
      </w:r>
      <w:r w:rsidR="006C774B">
        <w:t>The UPF generates the xCC based on the LI_T3 trigger received from the CC-TF. The xCC is generated from the user-plane packets that traverse through the UPF on the PDU session.</w:t>
      </w:r>
    </w:p>
    <w:p w14:paraId="084F9149" w14:textId="5F232C38" w:rsidR="006C774B" w:rsidRDefault="006C774B" w:rsidP="00321C53">
      <w:pPr>
        <w:tabs>
          <w:tab w:val="left" w:pos="709"/>
        </w:tabs>
        <w:rPr>
          <w:bCs/>
          <w:sz w:val="22"/>
          <w:szCs w:val="22"/>
        </w:rPr>
      </w:pPr>
      <w:r>
        <w:t xml:space="preserve">While drawing this flow, the TS 23.502 </w:t>
      </w:r>
      <w:r w:rsidR="00A22952">
        <w:t>[</w:t>
      </w:r>
      <w:r>
        <w:t>11], figure 4.3.2.2.1-1 is referred to. The PFCP session related messages are defined in TS 29.244 [13]</w:t>
      </w:r>
      <w:r w:rsidR="00321C53">
        <w:t>.</w:t>
      </w:r>
    </w:p>
    <w:p w14:paraId="6F856214" w14:textId="77777777" w:rsidR="006C774B" w:rsidRDefault="006C774B" w:rsidP="006C774B">
      <w:pPr>
        <w:pStyle w:val="Heading5"/>
      </w:pPr>
      <w:bookmarkStart w:id="402" w:name="_Toc151152203"/>
      <w:r>
        <w:t>8.2.3.2.2</w:t>
      </w:r>
      <w:r>
        <w:tab/>
        <w:t>Home-routed roaming scenario (VPLMN)</w:t>
      </w:r>
      <w:bookmarkEnd w:id="402"/>
    </w:p>
    <w:p w14:paraId="6B107AD2" w14:textId="74008689" w:rsidR="006C774B" w:rsidRDefault="006C774B" w:rsidP="006C774B">
      <w:r>
        <w:t>The flow-diagram in figure 8.2.3.2.2-1 illustrates a detailed view of PDU session establishment steps for a home-routed roaming scenario. The flow illustrates the xIRI generation from the IRI-POI present in the V- SMF, LI_T3 triggering from the CC-TF present in the V-SMF and the xCC generation from the CC-POI present in the V-UPF.</w:t>
      </w:r>
    </w:p>
    <w:p w14:paraId="7244B74F" w14:textId="77777777" w:rsidR="006C774B" w:rsidRDefault="006C774B" w:rsidP="006C774B">
      <w:r>
        <w:t>In this illustration, the LI does not apply to the HPLMN. In this case, the LI is on an inbound roaming UE.</w:t>
      </w:r>
    </w:p>
    <w:p w14:paraId="513936A0" w14:textId="135708AF" w:rsidR="006C774B" w:rsidRDefault="00D22606" w:rsidP="006C774B">
      <w:pPr>
        <w:pStyle w:val="TH"/>
      </w:pPr>
      <w:r w:rsidRPr="00D22606">
        <w:lastRenderedPageBreak/>
        <w:t xml:space="preserve"> </w:t>
      </w:r>
      <w:r>
        <w:object w:dxaOrig="19985" w:dyaOrig="14105" w14:anchorId="27493F9B">
          <v:shape id="_x0000_i1274" type="#_x0000_t75" style="width:479.4pt;height:342pt" o:ole="">
            <v:imagedata r:id="rId513" o:title=""/>
          </v:shape>
          <o:OLEObject Type="Embed" ProgID="Visio.Drawing.15" ShapeID="_x0000_i1274" DrawAspect="Content" ObjectID="_1761769585" r:id="rId514"/>
        </w:object>
      </w:r>
    </w:p>
    <w:p w14:paraId="1AF18BBE" w14:textId="65D22315" w:rsidR="006C774B" w:rsidRDefault="006C774B" w:rsidP="006C774B">
      <w:pPr>
        <w:pStyle w:val="TF"/>
      </w:pPr>
      <w:r>
        <w:t>Figure 8.2.3.2.2-1</w:t>
      </w:r>
      <w:r w:rsidR="000C5882">
        <w:t>:</w:t>
      </w:r>
      <w:r>
        <w:t xml:space="preserve"> Detailed flow diagram for PDU session establishment (VPLMN)</w:t>
      </w:r>
    </w:p>
    <w:p w14:paraId="3F8AB5EA" w14:textId="77777777" w:rsidR="006C774B" w:rsidRDefault="006C774B" w:rsidP="006C774B">
      <w:r>
        <w:t>As defined in TS 33.128 [4]:</w:t>
      </w:r>
    </w:p>
    <w:p w14:paraId="4771AD32" w14:textId="533618AD" w:rsidR="006C774B" w:rsidRDefault="003F1F64" w:rsidP="00A31CA9">
      <w:pPr>
        <w:pStyle w:val="B1"/>
      </w:pPr>
      <w:r>
        <w:t>-</w:t>
      </w:r>
      <w:r>
        <w:tab/>
      </w:r>
      <w:r w:rsidR="006C774B">
        <w:t>The trigger conditions for the generation of xIRI is V-SMF sending a NAS message PDU SE</w:t>
      </w:r>
      <w:r w:rsidR="00FE3887">
        <w:t>SS</w:t>
      </w:r>
      <w:r w:rsidR="006C774B">
        <w:t>ION ESTABLISHMENT ACCEPT to the target UE and the 5GSM state changing into</w:t>
      </w:r>
      <w:r w:rsidR="000C5882">
        <w:t xml:space="preserve"> </w:t>
      </w:r>
      <w:r w:rsidR="006C774B">
        <w:t>PDU Session Active.</w:t>
      </w:r>
    </w:p>
    <w:p w14:paraId="6F0E332C" w14:textId="5D5D75B2" w:rsidR="006C774B" w:rsidRDefault="003F1F64" w:rsidP="00A31CA9">
      <w:pPr>
        <w:pStyle w:val="B1"/>
      </w:pPr>
      <w:r>
        <w:t>-</w:t>
      </w:r>
      <w:r>
        <w:tab/>
      </w:r>
      <w:r w:rsidR="006C774B">
        <w:t>The LI_T3 Activate Task trigger is sent</w:t>
      </w:r>
      <w:r w:rsidR="000C5882">
        <w:t xml:space="preserve"> </w:t>
      </w:r>
      <w:r w:rsidR="006C774B">
        <w:t>from CC-TF present in the V-SMF to the CC-POI present in the V-UPF when the V-SMF sends the N4: PFCP Session Establishment Request to the V-UPF.</w:t>
      </w:r>
    </w:p>
    <w:p w14:paraId="0ECE214A" w14:textId="65790720" w:rsidR="006C774B" w:rsidRDefault="003F1F64" w:rsidP="00A31CA9">
      <w:pPr>
        <w:pStyle w:val="B1"/>
      </w:pPr>
      <w:r>
        <w:t>-</w:t>
      </w:r>
      <w:r>
        <w:tab/>
      </w:r>
      <w:r w:rsidR="006C774B">
        <w:t>The V-UPF generates the xCC based on the LI_T3 trigger received from the CC-TF. The xCC is generated from the user-plane packets that traverse through the V-UPF on the PDU session.</w:t>
      </w:r>
    </w:p>
    <w:p w14:paraId="14DFC291" w14:textId="73B9E870"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737EE5E" w14:textId="77777777" w:rsidR="006C774B" w:rsidRPr="00F84356" w:rsidRDefault="006C774B" w:rsidP="006C774B">
      <w:pPr>
        <w:pStyle w:val="Heading5"/>
      </w:pPr>
      <w:bookmarkStart w:id="403" w:name="_Toc151152204"/>
      <w:r>
        <w:t>8.2.3.2.3</w:t>
      </w:r>
      <w:r>
        <w:tab/>
        <w:t>Home-routed roaming scenario (HPLMN)</w:t>
      </w:r>
      <w:bookmarkEnd w:id="403"/>
    </w:p>
    <w:p w14:paraId="67C0871B" w14:textId="355AD312" w:rsidR="006C774B" w:rsidRDefault="006C774B" w:rsidP="006C774B">
      <w:r>
        <w:t>The flow-diagram in figure 8.2.3.2.3-1 illustrates a detailed view of PDU session establishment steps for a home-routed roaming scenario. The flow illustrates the xIRI generation from the IRI-POI present in the H- SMF, LI_T3 triggering from the CC-TF present in the H-SMF and the xCC generation from the CC-POI present in the H-UPF.</w:t>
      </w:r>
    </w:p>
    <w:p w14:paraId="600BF36B" w14:textId="77777777" w:rsidR="006C774B" w:rsidRDefault="006C774B" w:rsidP="006C774B">
      <w:r>
        <w:t>In this illustration, the LI does not apply to the VPLMN. In the illustration, the LI is on the outbound roaming UE-A.</w:t>
      </w:r>
    </w:p>
    <w:p w14:paraId="45863D31" w14:textId="2146ACA0" w:rsidR="006C774B" w:rsidRDefault="00D22606" w:rsidP="006C774B">
      <w:pPr>
        <w:pStyle w:val="TH"/>
      </w:pPr>
      <w:r w:rsidRPr="00D22606">
        <w:lastRenderedPageBreak/>
        <w:t xml:space="preserve"> </w:t>
      </w:r>
      <w:r>
        <w:object w:dxaOrig="21080" w:dyaOrig="14335" w14:anchorId="218B4DA7">
          <v:shape id="_x0000_i1275" type="#_x0000_t75" style="width:481.8pt;height:327.6pt" o:ole="">
            <v:imagedata r:id="rId515" o:title=""/>
          </v:shape>
          <o:OLEObject Type="Embed" ProgID="Visio.Drawing.15" ShapeID="_x0000_i1275" DrawAspect="Content" ObjectID="_1761769586" r:id="rId516"/>
        </w:object>
      </w:r>
    </w:p>
    <w:p w14:paraId="49E65B2A" w14:textId="33D7FD2E" w:rsidR="006C774B" w:rsidRDefault="006C774B" w:rsidP="006C774B">
      <w:pPr>
        <w:pStyle w:val="TF"/>
      </w:pPr>
      <w:r>
        <w:t>Figure 8.2.3.2.3-1</w:t>
      </w:r>
      <w:r w:rsidR="000C5882">
        <w:t>:</w:t>
      </w:r>
      <w:r>
        <w:t xml:space="preserve"> Detailed flow diagram for PDU session establishment (HPLMN)</w:t>
      </w:r>
    </w:p>
    <w:p w14:paraId="25443659" w14:textId="77777777" w:rsidR="006C774B" w:rsidRDefault="006C774B" w:rsidP="006C774B">
      <w:r>
        <w:t>As defined in TS 33.128 [4]:</w:t>
      </w:r>
    </w:p>
    <w:p w14:paraId="44E5B0E0" w14:textId="5AD14C56" w:rsidR="006C774B" w:rsidRDefault="00042C8D" w:rsidP="00A31CA9">
      <w:pPr>
        <w:pStyle w:val="B1"/>
      </w:pPr>
      <w:r>
        <w:t>-</w:t>
      </w:r>
      <w:r>
        <w:tab/>
      </w:r>
      <w:r w:rsidR="006C774B">
        <w:t>The trigger conditions for the generation of xIRI is H-SMF sending Hsmf_ PDUSession_Create Response message that includes the NAS message PDU SE</w:t>
      </w:r>
      <w:r w:rsidR="00FE3887">
        <w:t>SS</w:t>
      </w:r>
      <w:r w:rsidR="006C774B">
        <w:t>ION ESTABLISHMENT ACCEPT in the n1smInfoToUe field. Even though the 5GSM state in the H-SMF is also changed to PDU Session Active, the trigger is not dependent on that.</w:t>
      </w:r>
    </w:p>
    <w:p w14:paraId="3ABF5239" w14:textId="33A77134" w:rsidR="006C774B" w:rsidRDefault="00042C8D" w:rsidP="00A31CA9">
      <w:pPr>
        <w:pStyle w:val="B1"/>
      </w:pPr>
      <w:r>
        <w:t>-</w:t>
      </w:r>
      <w:r>
        <w:tab/>
      </w:r>
      <w:r w:rsidR="006C774B">
        <w:t>The LI_T3 Activate Task trigger is sent</w:t>
      </w:r>
      <w:r w:rsidR="000C5882">
        <w:t xml:space="preserve"> </w:t>
      </w:r>
      <w:r w:rsidR="006C774B">
        <w:t xml:space="preserve">from CC-TF present in the H-SMF to the CC-POI present in the H-UPF when the H-SMF sends the N4: PFCP Session Establishment Request to the H-UPF. </w:t>
      </w:r>
    </w:p>
    <w:p w14:paraId="58C22E2C" w14:textId="190E75D2" w:rsidR="006C774B" w:rsidRDefault="00042C8D" w:rsidP="00A31CA9">
      <w:pPr>
        <w:pStyle w:val="B1"/>
      </w:pPr>
      <w:r>
        <w:t>-</w:t>
      </w:r>
      <w:r>
        <w:tab/>
      </w:r>
      <w:r w:rsidR="006C774B">
        <w:t xml:space="preserve">The H-UPF generates the xCC based on the LI_T3 trigger received from the CC-TF. The xCC is generated from the user-plane packets that traverse through the H-UPF on the PDU session. </w:t>
      </w:r>
    </w:p>
    <w:p w14:paraId="2C72232E" w14:textId="377C02FC" w:rsidR="006C774B" w:rsidRDefault="006C774B" w:rsidP="00321C53">
      <w:pPr>
        <w:tabs>
          <w:tab w:val="left" w:pos="709"/>
        </w:tabs>
        <w:rPr>
          <w:bCs/>
          <w:sz w:val="22"/>
          <w:szCs w:val="22"/>
        </w:rPr>
      </w:pPr>
      <w:r>
        <w:t xml:space="preserve">While drawing this flow, the TS 23.502 </w:t>
      </w:r>
      <w:r w:rsidR="00A22952">
        <w:t>[</w:t>
      </w:r>
      <w:r>
        <w:t>11], figure 4.3.2.2.2-1 is referred to. The session management related messages and parameter (i.e. between the V-SMF and H-SMF) are defined in TS 29.502 [14]. The PFCP session related messages are defined in TS 29.244 [13]</w:t>
      </w:r>
      <w:r w:rsidR="00321C53">
        <w:t>.</w:t>
      </w:r>
    </w:p>
    <w:p w14:paraId="680FBA0D" w14:textId="77777777" w:rsidR="00D6763E" w:rsidRDefault="00D6763E" w:rsidP="00D6763E">
      <w:pPr>
        <w:pStyle w:val="Heading4"/>
      </w:pPr>
      <w:bookmarkStart w:id="404" w:name="_Toc151152205"/>
      <w:r>
        <w:t>8.2.3.3</w:t>
      </w:r>
      <w:r>
        <w:tab/>
        <w:t>PDU session modification</w:t>
      </w:r>
      <w:bookmarkEnd w:id="404"/>
    </w:p>
    <w:p w14:paraId="3E61763D" w14:textId="77777777" w:rsidR="00D6763E" w:rsidRDefault="00D6763E" w:rsidP="00D6763E">
      <w:pPr>
        <w:pStyle w:val="Heading5"/>
      </w:pPr>
      <w:bookmarkStart w:id="405" w:name="_Toc151152206"/>
      <w:r>
        <w:t>8.2.3.3.1</w:t>
      </w:r>
      <w:r>
        <w:tab/>
        <w:t>Non-roaming scenario</w:t>
      </w:r>
      <w:bookmarkEnd w:id="405"/>
    </w:p>
    <w:p w14:paraId="3C01E31E" w14:textId="77777777" w:rsidR="00D6763E" w:rsidRPr="00493C22" w:rsidRDefault="00D6763E" w:rsidP="00D6763E">
      <w:pPr>
        <w:pStyle w:val="Heading6"/>
      </w:pPr>
      <w:bookmarkStart w:id="406" w:name="_Toc151152207"/>
      <w:r>
        <w:t>8.2.3.3.1.1</w:t>
      </w:r>
      <w:r>
        <w:tab/>
        <w:t>UE-initiated PDU session modification</w:t>
      </w:r>
      <w:bookmarkEnd w:id="406"/>
    </w:p>
    <w:p w14:paraId="2F72D163" w14:textId="0AF23821" w:rsidR="00D6763E" w:rsidRDefault="00D6763E" w:rsidP="00D6763E">
      <w:r>
        <w:t>The flow-diagram in figure 8.2.3.3.1.1-1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2D7947C" w14:textId="0960039D" w:rsidR="00D6763E" w:rsidRDefault="00D6763E" w:rsidP="00D6763E">
      <w:r>
        <w:t>In this illustration, the case of UE-initiated session modification is considered.</w:t>
      </w:r>
    </w:p>
    <w:p w14:paraId="03684ADE" w14:textId="77777777" w:rsidR="00D6763E" w:rsidRDefault="00D6763E" w:rsidP="00D6763E">
      <w:pPr>
        <w:pStyle w:val="TH"/>
      </w:pPr>
      <w:r>
        <w:object w:dxaOrig="31093" w:dyaOrig="26244" w14:anchorId="1C591ACF">
          <v:shape id="_x0000_i1276" type="#_x0000_t75" style="width:480.6pt;height:405.6pt" o:ole="">
            <v:imagedata r:id="rId517" o:title=""/>
          </v:shape>
          <o:OLEObject Type="Embed" ProgID="Visio.Drawing.15" ShapeID="_x0000_i1276" DrawAspect="Content" ObjectID="_1761769587" r:id="rId518"/>
        </w:object>
      </w:r>
    </w:p>
    <w:p w14:paraId="530CD6C0" w14:textId="77777777" w:rsidR="00D6763E" w:rsidRDefault="00D6763E" w:rsidP="00D6763E">
      <w:pPr>
        <w:pStyle w:val="TF"/>
      </w:pPr>
      <w:r>
        <w:t>Figure 8.2.3.3.1.1-1: Detailed flow diagram for PDU session modification (non-roaming) – UE-initiated</w:t>
      </w:r>
    </w:p>
    <w:p w14:paraId="2E97751E" w14:textId="77777777" w:rsidR="00D6763E" w:rsidRDefault="00D6763E" w:rsidP="00D6763E">
      <w:r>
        <w:t>As defined in TS 33.128 [4]:</w:t>
      </w:r>
    </w:p>
    <w:p w14:paraId="0374D2EC" w14:textId="39A20610" w:rsidR="00D6763E" w:rsidRDefault="00042C8D" w:rsidP="00A31CA9">
      <w:pPr>
        <w:pStyle w:val="B1"/>
      </w:pPr>
      <w:r>
        <w:t>-</w:t>
      </w:r>
      <w:r>
        <w:tab/>
      </w:r>
      <w:r w:rsidR="00D6763E">
        <w:t>The trigger conditions for the generation of xIRI is SMF receiving the NAS message PDU SE</w:t>
      </w:r>
      <w:r w:rsidR="00FE3887">
        <w:t>SS</w:t>
      </w:r>
      <w:r w:rsidR="00D6763E">
        <w:t xml:space="preserve">ION MODIFICATION COMPLETE from the target UE and the 5GSM state changing into PDU Session Active. </w:t>
      </w:r>
    </w:p>
    <w:p w14:paraId="33CC651A" w14:textId="706A4AC7" w:rsidR="00D6763E" w:rsidRDefault="00042C8D" w:rsidP="00A31CA9">
      <w:pPr>
        <w:pStyle w:val="B1"/>
      </w:pPr>
      <w:r>
        <w:t>-</w:t>
      </w:r>
      <w:r>
        <w:tab/>
      </w:r>
      <w:r w:rsidR="00D6763E">
        <w:t xml:space="preserve">The LI_T3 Modify Task trigger may be sent from CC-TF present in the SMF to the CC-POI present in the UPF when the SMF sends the N4: PFCP Session Modification Request to the UPF. If the PDU session modification does not alter the CC-interception being done at the CC-POI in the UPF, the LI_T3 Modify Task may not be sent. </w:t>
      </w:r>
    </w:p>
    <w:p w14:paraId="434F6738" w14:textId="7920AED9" w:rsidR="00D6763E" w:rsidRDefault="00042C8D" w:rsidP="00A31CA9">
      <w:pPr>
        <w:pStyle w:val="B1"/>
      </w:pPr>
      <w:r>
        <w:t>-</w:t>
      </w:r>
      <w:r>
        <w:tab/>
      </w:r>
      <w:r w:rsidR="00D6763E">
        <w:t xml:space="preserve">The CC-POI in UPF generates the xCC based on the LI_T3 trigger received from the CC-TF. The xCC is generated from the user-plane packets that traverse through the UPF on the PDU session. </w:t>
      </w:r>
    </w:p>
    <w:p w14:paraId="5837A1D7" w14:textId="728859C9" w:rsidR="00D6763E" w:rsidRDefault="00D6763E" w:rsidP="00321C53">
      <w:pPr>
        <w:tabs>
          <w:tab w:val="left" w:pos="709"/>
        </w:tabs>
      </w:pPr>
      <w:r>
        <w:t xml:space="preserve">While drawing this flow, the TS 23.502 </w:t>
      </w:r>
      <w:r w:rsidR="00A22952">
        <w:t>[</w:t>
      </w:r>
      <w:r>
        <w:t>11], figure 4.3.3.2-1 is referred to. The PFCP session related messages are defined in TS 29.244 [13].</w:t>
      </w:r>
    </w:p>
    <w:p w14:paraId="69488E6B" w14:textId="77777777" w:rsidR="00D6763E" w:rsidRPr="00493C22" w:rsidRDefault="00D6763E" w:rsidP="00D6763E">
      <w:pPr>
        <w:pStyle w:val="Heading6"/>
      </w:pPr>
      <w:bookmarkStart w:id="407" w:name="_Toc151152208"/>
      <w:r>
        <w:t>8.2.3.3.1.2</w:t>
      </w:r>
      <w:r>
        <w:tab/>
        <w:t>Network-initiated PDU session modification</w:t>
      </w:r>
      <w:bookmarkEnd w:id="407"/>
    </w:p>
    <w:p w14:paraId="1F8C8C7E" w14:textId="039C0589" w:rsidR="00D6763E" w:rsidRDefault="00D6763E" w:rsidP="00D6763E">
      <w:r>
        <w:t>The flow-diagram in figure 8.2.3.3.1.2-1 illustrates a detailed view of PDU session modification steps for a non-roaming scenario. The flow illustrates the xIRI generation from the IRI-POI present in the SMF, LI_T3 triggering from the CC-TF present in the SMF and the xCC generation from the CC-POI present in the UPF.</w:t>
      </w:r>
    </w:p>
    <w:p w14:paraId="6DF68DA5" w14:textId="138D14DD" w:rsidR="00D6763E" w:rsidRDefault="00D6763E" w:rsidP="00D6763E">
      <w:r>
        <w:t>In this illustration, the case of SMF-initiated session modification is considered.</w:t>
      </w:r>
    </w:p>
    <w:p w14:paraId="26A4E4E9" w14:textId="77777777" w:rsidR="00D6763E" w:rsidRDefault="00D6763E" w:rsidP="00D6763E">
      <w:pPr>
        <w:pStyle w:val="TH"/>
      </w:pPr>
      <w:r>
        <w:object w:dxaOrig="30972" w:dyaOrig="25812" w14:anchorId="21662E6C">
          <v:shape id="_x0000_i1277" type="#_x0000_t75" style="width:481.8pt;height:401.4pt" o:ole="">
            <v:imagedata r:id="rId519" o:title=""/>
          </v:shape>
          <o:OLEObject Type="Embed" ProgID="Visio.Drawing.15" ShapeID="_x0000_i1277" DrawAspect="Content" ObjectID="_1761769588" r:id="rId520"/>
        </w:object>
      </w:r>
    </w:p>
    <w:p w14:paraId="1EEE7CC3" w14:textId="77777777" w:rsidR="00D6763E" w:rsidRDefault="00D6763E" w:rsidP="00D6763E">
      <w:pPr>
        <w:pStyle w:val="TF"/>
      </w:pPr>
      <w:r>
        <w:t>Figure 8.2.3.3.1.2-1: Detailed flow diagram for PDU session modification (non-roaming) – network-initiated</w:t>
      </w:r>
    </w:p>
    <w:p w14:paraId="3E350E92" w14:textId="77777777" w:rsidR="00D6763E" w:rsidRDefault="00D6763E" w:rsidP="00D6763E">
      <w:r>
        <w:t>As defined in TS 33.128 [4]:</w:t>
      </w:r>
    </w:p>
    <w:p w14:paraId="147CC6B1" w14:textId="26662FB0" w:rsidR="00D6763E" w:rsidRDefault="00042C8D" w:rsidP="00A31CA9">
      <w:pPr>
        <w:pStyle w:val="B1"/>
      </w:pPr>
      <w:r>
        <w:t>-</w:t>
      </w:r>
      <w:r>
        <w:tab/>
      </w:r>
      <w:r w:rsidR="00D6763E">
        <w:t>The trigger conditions for the generation of xIRI is SMF receiving the NAS message PDU SE</w:t>
      </w:r>
      <w:r w:rsidR="00FE3887">
        <w:t>SS</w:t>
      </w:r>
      <w:r w:rsidR="00D6763E">
        <w:t>ION MODIFICATION COMPLETE from the target UE and the 5GSM state changing into PDU Session Active.</w:t>
      </w:r>
    </w:p>
    <w:p w14:paraId="11DF2B00" w14:textId="39403EC4"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 For network-initiated modification, it is quite possible that the CC-interception is impacted (e.g. new QoS flow) and therefore, this is a good example where LI_T3: Modify Task is sent.</w:t>
      </w:r>
    </w:p>
    <w:p w14:paraId="39816968" w14:textId="70B4B825" w:rsidR="00D6763E" w:rsidRDefault="00042C8D" w:rsidP="00A31CA9">
      <w:pPr>
        <w:pStyle w:val="B1"/>
      </w:pPr>
      <w:r>
        <w:t>-</w:t>
      </w:r>
      <w:r>
        <w:tab/>
      </w:r>
      <w:r w:rsidR="00D6763E">
        <w:t>The CC-POI in UPF generates the xCC based on the LI_T3 trigger received from the CC-TF. The xCC is generated from the user-plane packets that traverse through the UPF on the PDU session.</w:t>
      </w:r>
    </w:p>
    <w:p w14:paraId="34B57C6B" w14:textId="1435107E" w:rsidR="00D6763E" w:rsidRDefault="00D6763E" w:rsidP="00321C53">
      <w:pPr>
        <w:tabs>
          <w:tab w:val="left" w:pos="709"/>
        </w:tabs>
        <w:rPr>
          <w:bCs/>
          <w:sz w:val="22"/>
          <w:szCs w:val="22"/>
        </w:rPr>
      </w:pPr>
      <w:r>
        <w:t xml:space="preserve">While drawing this flow, the TS 23.502 </w:t>
      </w:r>
      <w:r w:rsidR="00A22952">
        <w:t>[</w:t>
      </w:r>
      <w:r>
        <w:t>11], figure 4.3.3.2-1 is referred to. The PFCP session related messages are defined in TS 29.244 [13]</w:t>
      </w:r>
      <w:r w:rsidR="00321C53">
        <w:t>.</w:t>
      </w:r>
    </w:p>
    <w:p w14:paraId="16CD09A3" w14:textId="77777777" w:rsidR="00D6763E" w:rsidRPr="00493C22" w:rsidRDefault="00D6763E" w:rsidP="00D6763E">
      <w:pPr>
        <w:pStyle w:val="Heading6"/>
      </w:pPr>
      <w:bookmarkStart w:id="408" w:name="_Toc151152209"/>
      <w:r>
        <w:t>8.2.3.3.1.3</w:t>
      </w:r>
      <w:r>
        <w:tab/>
        <w:t>PDU session modification due to change in access type</w:t>
      </w:r>
      <w:bookmarkEnd w:id="408"/>
    </w:p>
    <w:p w14:paraId="52F75DBF" w14:textId="5F3640D9" w:rsidR="00D6763E" w:rsidRDefault="00D6763E" w:rsidP="00D6763E">
      <w:r>
        <w:t>The flow-diagram in figure 8.2.3.3.1.3-1 illustrates a detailed view of PDU session modification for access type change for a non-roaming scenario. The flow illustrates the xIRI generation from the IRI-POI present in the SMF, LI_T3 triggering from the CC-TF present in the SMF and the xCC generation from the CC-POI present in the UPF.</w:t>
      </w:r>
    </w:p>
    <w:p w14:paraId="76D456AE" w14:textId="3F629F32" w:rsidR="00D6763E" w:rsidRDefault="00D6763E" w:rsidP="00D6763E">
      <w:r>
        <w:t>In this illustration, the case of access type change from non-3GPP access to 3GPP access is considered.</w:t>
      </w:r>
    </w:p>
    <w:p w14:paraId="4B0E3970" w14:textId="77777777" w:rsidR="00D6763E" w:rsidRDefault="00D6763E" w:rsidP="00A31CA9">
      <w:pPr>
        <w:pStyle w:val="TH"/>
      </w:pPr>
      <w:r>
        <w:object w:dxaOrig="31668" w:dyaOrig="30360" w14:anchorId="70EEDE24">
          <v:shape id="_x0000_i1278" type="#_x0000_t75" style="width:481.2pt;height:461.4pt" o:ole="">
            <v:imagedata r:id="rId521" o:title=""/>
          </v:shape>
          <o:OLEObject Type="Embed" ProgID="Visio.Drawing.15" ShapeID="_x0000_i1278" DrawAspect="Content" ObjectID="_1761769589" r:id="rId522"/>
        </w:object>
      </w:r>
    </w:p>
    <w:p w14:paraId="7BBE4AA3" w14:textId="77777777" w:rsidR="00D6763E" w:rsidRDefault="00D6763E" w:rsidP="00D6763E">
      <w:pPr>
        <w:pStyle w:val="TF"/>
      </w:pPr>
      <w:r>
        <w:t>Figure 8.2.3.3.1.3-1: Detailed flow diagram for PDU session modification (non-roaming) – access type change</w:t>
      </w:r>
    </w:p>
    <w:p w14:paraId="4E423DF5" w14:textId="77777777" w:rsidR="00D6763E" w:rsidRDefault="00D6763E" w:rsidP="00D6763E">
      <w:r>
        <w:t>As defined in TS 33.128 [4]:</w:t>
      </w:r>
    </w:p>
    <w:p w14:paraId="5E4FCBD3" w14:textId="45821D40" w:rsidR="00D6763E" w:rsidRDefault="00042C8D" w:rsidP="00A31CA9">
      <w:pPr>
        <w:pStyle w:val="B1"/>
      </w:pPr>
      <w:r>
        <w:t>-</w:t>
      </w:r>
      <w:r>
        <w:tab/>
      </w:r>
      <w:r w:rsidR="00D6763E">
        <w:t>The trigger conditions for the generation of xIRI is SMF sending the NAS message PDU SE</w:t>
      </w:r>
      <w:r w:rsidR="00FE3887">
        <w:t>SS</w:t>
      </w:r>
      <w:r w:rsidR="00D6763E">
        <w:t>ION ESTABLISHMENT ACCEPT to the target UE and the 5GSM state changing into PDU Session Active.</w:t>
      </w:r>
    </w:p>
    <w:p w14:paraId="364B461A" w14:textId="2BA90328" w:rsidR="00D6763E" w:rsidRDefault="00042C8D" w:rsidP="00A31CA9">
      <w:pPr>
        <w:pStyle w:val="B1"/>
      </w:pPr>
      <w:r>
        <w:t>-</w:t>
      </w:r>
      <w:r>
        <w:tab/>
      </w:r>
      <w:r w:rsidR="00D6763E">
        <w:t>The LI_T3 Modify Task trigger is sent from CC-TF present in the SMF to the CC-POI present in the UPF when the SMF sends the N4: PFCP Session Modification Request to the UPF.</w:t>
      </w:r>
    </w:p>
    <w:p w14:paraId="00CD353B" w14:textId="0DEAE662" w:rsidR="00D6763E" w:rsidRDefault="00042C8D" w:rsidP="00A31CA9">
      <w:pPr>
        <w:pStyle w:val="B1"/>
      </w:pPr>
      <w:r>
        <w:t>-</w:t>
      </w:r>
      <w:r>
        <w:tab/>
      </w:r>
      <w:r w:rsidR="00D6763E">
        <w:t>The UPF generates the xCC based on the LI_T3 trigger received from the CC-TF. The xCC is generated from the user-plane packets that traverse through the UPF on the PDU session.</w:t>
      </w:r>
    </w:p>
    <w:p w14:paraId="5B7FCD7B" w14:textId="7CA41AB0" w:rsidR="00D6763E" w:rsidRDefault="00D6763E" w:rsidP="00321C53">
      <w:pPr>
        <w:tabs>
          <w:tab w:val="left" w:pos="709"/>
        </w:tabs>
      </w:pPr>
      <w:r>
        <w:t xml:space="preserve">While drawing this flow, the TS 23.502 </w:t>
      </w:r>
      <w:r w:rsidR="00A22952">
        <w:t>[</w:t>
      </w:r>
      <w:r>
        <w:t>11], figure 4.9.2.1-1 is referred to. The PFCP session related messages are defined in TS 29.244 [13].</w:t>
      </w:r>
    </w:p>
    <w:p w14:paraId="1CA8B761" w14:textId="77777777" w:rsidR="00D6763E" w:rsidRDefault="00D6763E" w:rsidP="00D6763E">
      <w:pPr>
        <w:pStyle w:val="Heading5"/>
      </w:pPr>
      <w:bookmarkStart w:id="409" w:name="_Toc151152210"/>
      <w:r>
        <w:lastRenderedPageBreak/>
        <w:t>8.2.3.3.2</w:t>
      </w:r>
      <w:r>
        <w:tab/>
        <w:t>Home-routed roaming scenario (VPLMN)</w:t>
      </w:r>
      <w:bookmarkEnd w:id="409"/>
    </w:p>
    <w:p w14:paraId="0F8FBFBC" w14:textId="77777777" w:rsidR="00D6763E" w:rsidRPr="00503386" w:rsidRDefault="00D6763E" w:rsidP="00D6763E">
      <w:pPr>
        <w:pStyle w:val="Heading6"/>
      </w:pPr>
      <w:bookmarkStart w:id="410" w:name="_Toc151152211"/>
      <w:r>
        <w:t>8.2.3.3.2.1</w:t>
      </w:r>
      <w:r>
        <w:tab/>
        <w:t>Network-initiated PDU session modification</w:t>
      </w:r>
      <w:bookmarkEnd w:id="410"/>
    </w:p>
    <w:p w14:paraId="18BB4B51" w14:textId="163BF0D3" w:rsidR="00D6763E" w:rsidRDefault="00D6763E" w:rsidP="00D6763E">
      <w:r>
        <w:t>The flow-diagram in figure 8.2.3.3.2.1-1 illustrates a detailed view of PDU session modification steps for a home-routed roaming scenario. The flow illustrates the xIRI generation from the IRI-POI present in the V-SMF, LI_T3 triggering from the CC-TF present in the V-SMF and the xCC generation from the CC-POI present in the V-UPF.</w:t>
      </w:r>
    </w:p>
    <w:p w14:paraId="644528DB" w14:textId="149290F8" w:rsidR="00D6763E" w:rsidRDefault="00D6763E" w:rsidP="00D6763E">
      <w:r>
        <w:t>In this illustration, the case of V-SMF-initiated session modification is considered.</w:t>
      </w:r>
    </w:p>
    <w:p w14:paraId="4C3D4FDF" w14:textId="77777777" w:rsidR="00D6763E" w:rsidRDefault="00D6763E" w:rsidP="00D6763E">
      <w:r>
        <w:t>In this illustration, the LI does not apply to the HPLMN. In this case, the LI is on an inbound roaming UE.</w:t>
      </w:r>
    </w:p>
    <w:p w14:paraId="672DF095" w14:textId="55D0240D" w:rsidR="00D6763E" w:rsidRDefault="00A81635" w:rsidP="00D6763E">
      <w:pPr>
        <w:pStyle w:val="TH"/>
      </w:pPr>
      <w:r>
        <w:object w:dxaOrig="19911" w:dyaOrig="15280" w14:anchorId="762CD0E3">
          <v:shape id="_x0000_i1279" type="#_x0000_t75" style="width:481.8pt;height:369.6pt" o:ole="">
            <v:imagedata r:id="rId523" o:title=""/>
          </v:shape>
          <o:OLEObject Type="Embed" ProgID="Visio.Drawing.15" ShapeID="_x0000_i1279" DrawAspect="Content" ObjectID="_1761769590" r:id="rId524"/>
        </w:object>
      </w:r>
    </w:p>
    <w:p w14:paraId="68736469" w14:textId="280CD3B3" w:rsidR="00D6763E" w:rsidRDefault="00D6763E" w:rsidP="00D6763E">
      <w:pPr>
        <w:pStyle w:val="TF"/>
      </w:pPr>
      <w:r>
        <w:t>Figure 8.2.3.3.2.1-1</w:t>
      </w:r>
      <w:r w:rsidR="000C5882">
        <w:t>:</w:t>
      </w:r>
      <w:r>
        <w:t xml:space="preserve"> Detailed flow diagram for PDU session modification (VPLMN) – network initiated</w:t>
      </w:r>
    </w:p>
    <w:p w14:paraId="2DDFF9A5" w14:textId="77777777" w:rsidR="00D6763E" w:rsidRDefault="00D6763E" w:rsidP="00D6763E">
      <w:r>
        <w:t>As defined in TS 33.128 [4]:</w:t>
      </w:r>
    </w:p>
    <w:p w14:paraId="0478FF32" w14:textId="2D03FC23" w:rsidR="00D6763E" w:rsidRDefault="00042C8D" w:rsidP="00A31CA9">
      <w:pPr>
        <w:pStyle w:val="B1"/>
      </w:pPr>
      <w:r>
        <w:t>-</w:t>
      </w:r>
      <w:r>
        <w:tab/>
      </w:r>
      <w:r w:rsidR="00D6763E">
        <w:t>The trigger conditions for the generation of xIRI is V-SMF receiving the NAS message PDU SE</w:t>
      </w:r>
      <w:r w:rsidR="00FE3887">
        <w:t>SS</w:t>
      </w:r>
      <w:r w:rsidR="00D6763E">
        <w:t>ION MODIFICATION COMPLETE from the target UE and the 5GSM state changing into PDU Session Active.</w:t>
      </w:r>
    </w:p>
    <w:p w14:paraId="30E2C2E2" w14:textId="0CEC9665" w:rsidR="00D6763E" w:rsidRDefault="00042C8D" w:rsidP="00A31CA9">
      <w:pPr>
        <w:pStyle w:val="B1"/>
      </w:pPr>
      <w:r>
        <w:t>-</w:t>
      </w:r>
      <w:r>
        <w:tab/>
      </w:r>
      <w:r w:rsidR="00D6763E">
        <w:t>The LI_T3 Modify Task trigger may be sent from CC-TF present in the V-SMF to the CC-POI present in the V-UPF when the V-SMF sends the N4: PFCP Session Modification Request to the V-UPF. If the PDU session modification does not alter the CC-interception being done at the CC-POI in the UPF, the LI_T3 Modify Task may not be sent.</w:t>
      </w:r>
    </w:p>
    <w:p w14:paraId="065B27E7" w14:textId="6B5265B3" w:rsidR="00D6763E" w:rsidRDefault="00042C8D" w:rsidP="00A31CA9">
      <w:pPr>
        <w:pStyle w:val="B1"/>
      </w:pPr>
      <w:r>
        <w:t>-</w:t>
      </w:r>
      <w:r>
        <w:tab/>
      </w:r>
      <w:r w:rsidR="00D6763E">
        <w:t>The V-UPF generates the xCC based on the LI_T3 trigger received from the CC-TF. The xCC is generated from the user-plane packets that traverse through the V-UPF on the PDU session.</w:t>
      </w:r>
    </w:p>
    <w:p w14:paraId="72168D8D" w14:textId="436935E6"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1F94C8CB" w14:textId="77777777" w:rsidR="00D6763E" w:rsidRPr="00493C22" w:rsidRDefault="00D6763E" w:rsidP="00D6763E">
      <w:pPr>
        <w:pStyle w:val="Heading6"/>
      </w:pPr>
      <w:bookmarkStart w:id="411" w:name="_Toc151152212"/>
      <w:r>
        <w:lastRenderedPageBreak/>
        <w:t>8.2.3.3.2.2</w:t>
      </w:r>
      <w:r>
        <w:tab/>
        <w:t>PDU session modification due to change in access type</w:t>
      </w:r>
      <w:bookmarkEnd w:id="411"/>
    </w:p>
    <w:p w14:paraId="29E7C4D3" w14:textId="0A8ED497" w:rsidR="00D6763E" w:rsidRDefault="00D6763E" w:rsidP="00D6763E">
      <w:r>
        <w:t>The flow-diagram in figure 8.2.3.3.2.2-1 illustrates a detailed view of PDU session modification for access type change in a home-routed roaming scenario. The flow illustrates the xIRI generation from the IRI-POI present in the V-SMF, LI_T3 triggering from the CC-TF present in the V-SMF and the xCC generation from the CC-POI present in the V-UPF.</w:t>
      </w:r>
    </w:p>
    <w:p w14:paraId="3B76AB85" w14:textId="247E6A04" w:rsidR="00D6763E" w:rsidRDefault="00D6763E" w:rsidP="00D6763E">
      <w:r>
        <w:t>In this illustration, the case of access type change from non-3GPP access to 3GPP access is considered.</w:t>
      </w:r>
    </w:p>
    <w:p w14:paraId="529ED120" w14:textId="77777777" w:rsidR="00D6763E" w:rsidRDefault="00D6763E" w:rsidP="00D6763E">
      <w:r>
        <w:t>In this illustration, the LI does not apply to the HPLMN. In this case, the LI is on an inbound roaming UE.</w:t>
      </w:r>
    </w:p>
    <w:p w14:paraId="31C9A13A" w14:textId="139CF993" w:rsidR="00D6763E" w:rsidRDefault="00D22606" w:rsidP="00D6763E">
      <w:pPr>
        <w:pStyle w:val="TH"/>
      </w:pPr>
      <w:r w:rsidRPr="00D22606">
        <w:t xml:space="preserve"> </w:t>
      </w:r>
      <w:r>
        <w:object w:dxaOrig="20260" w:dyaOrig="18320" w14:anchorId="22755AA3">
          <v:shape id="_x0000_i1280" type="#_x0000_t75" style="width:481.2pt;height:435pt" o:ole="">
            <v:imagedata r:id="rId525" o:title=""/>
          </v:shape>
          <o:OLEObject Type="Embed" ProgID="Visio.Drawing.15" ShapeID="_x0000_i1280" DrawAspect="Content" ObjectID="_1761769591" r:id="rId526"/>
        </w:object>
      </w:r>
    </w:p>
    <w:p w14:paraId="1F3AF76D" w14:textId="3EAE009C" w:rsidR="00D6763E" w:rsidRDefault="00D6763E" w:rsidP="00D6763E">
      <w:pPr>
        <w:pStyle w:val="TF"/>
      </w:pPr>
      <w:r>
        <w:t>Figure 8.2.3.3.2.2-1</w:t>
      </w:r>
      <w:r w:rsidR="000C5882">
        <w:t>:</w:t>
      </w:r>
      <w:r>
        <w:t xml:space="preserve"> Detailed flow diagram for PDU session modification (VPLMN) – access type change </w:t>
      </w:r>
    </w:p>
    <w:p w14:paraId="3432E3C5" w14:textId="77777777" w:rsidR="00D6763E" w:rsidRDefault="00D6763E" w:rsidP="00D6763E">
      <w:r>
        <w:t>As defined in TS 33.128 [4]:</w:t>
      </w:r>
    </w:p>
    <w:p w14:paraId="1F58C7DF" w14:textId="20B5E808" w:rsidR="00D6763E" w:rsidRDefault="00042C8D" w:rsidP="00A31CA9">
      <w:pPr>
        <w:pStyle w:val="B1"/>
      </w:pPr>
      <w:r>
        <w:t>-</w:t>
      </w:r>
      <w:r>
        <w:tab/>
      </w:r>
      <w:r w:rsidR="00D6763E">
        <w:t>The trigger conditions for the generation of xIRI is V-SMF sending the NAS message PDU SE</w:t>
      </w:r>
      <w:r w:rsidR="00FE3887">
        <w:t>SS</w:t>
      </w:r>
      <w:r w:rsidR="00D6763E">
        <w:t>ION ESTABLISHMENT ACCEPT to the target UE and the 5GSM state changing into PDU Session Active.</w:t>
      </w:r>
    </w:p>
    <w:p w14:paraId="2BF87E8B" w14:textId="7D9346CE" w:rsidR="00D6763E" w:rsidRDefault="00042C8D" w:rsidP="00A31CA9">
      <w:pPr>
        <w:pStyle w:val="B1"/>
      </w:pPr>
      <w:r>
        <w:t>-</w:t>
      </w:r>
      <w:r>
        <w:tab/>
      </w:r>
      <w:r w:rsidR="00D6763E">
        <w:t>The LI_T3 Modify Task trigger is sent from CC-TF present in the V-SMF to the CC-POI present in the V-UPF when the V-SMF sends the N4: PFCP Session Modification Request to the V-UPF.</w:t>
      </w:r>
    </w:p>
    <w:p w14:paraId="771B6DBD" w14:textId="16104D1E" w:rsidR="00D6763E" w:rsidRDefault="00042C8D" w:rsidP="00A31CA9">
      <w:pPr>
        <w:pStyle w:val="B1"/>
      </w:pPr>
      <w:r>
        <w:lastRenderedPageBreak/>
        <w:t>-</w:t>
      </w:r>
      <w:r>
        <w:tab/>
      </w:r>
      <w:r w:rsidR="00D6763E">
        <w:t>The V-UPF generates the xCC based on the LI_T3 trigger received from the CC-TF. The xCC is generated from the user-plane packets that traverse through the V-UPF on the PDU session.</w:t>
      </w:r>
    </w:p>
    <w:p w14:paraId="724DE44B" w14:textId="3B0E10BC"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664142BF" w14:textId="77777777" w:rsidR="00D6763E" w:rsidRDefault="00D6763E" w:rsidP="00D6763E">
      <w:pPr>
        <w:pStyle w:val="Heading5"/>
      </w:pPr>
      <w:bookmarkStart w:id="412" w:name="_Toc151152213"/>
      <w:r>
        <w:t>8.2.3.3.3</w:t>
      </w:r>
      <w:r>
        <w:tab/>
        <w:t>Home-routed roaming scenario (HPLMN)</w:t>
      </w:r>
      <w:bookmarkEnd w:id="412"/>
    </w:p>
    <w:p w14:paraId="70AA8235" w14:textId="77777777" w:rsidR="00D6763E" w:rsidRPr="00503386" w:rsidRDefault="00D6763E" w:rsidP="00D6763E">
      <w:pPr>
        <w:pStyle w:val="Heading6"/>
      </w:pPr>
      <w:bookmarkStart w:id="413" w:name="_Toc151152214"/>
      <w:r>
        <w:t>8.2.3.3.3.1</w:t>
      </w:r>
      <w:r>
        <w:tab/>
        <w:t>Network-initiated PDU session modification</w:t>
      </w:r>
      <w:bookmarkEnd w:id="413"/>
    </w:p>
    <w:p w14:paraId="58522FE0" w14:textId="57D053DA" w:rsidR="00D6763E" w:rsidRDefault="00D6763E" w:rsidP="00D6763E">
      <w:r>
        <w:t>The flow-diagram in figure 8.2.3.3.3.1-1 illustrates a detailed view of PDU session modification steps for a home-routed roaming scenario. The flow illustrates the xIRI generation from the IRI-POI present in the H-SMF, LI_T3 triggering from the CC-TF present in the H-SMF and the xCC generation from the CC-POI present in the H-UPF.</w:t>
      </w:r>
    </w:p>
    <w:p w14:paraId="640391B2" w14:textId="6E2DA909" w:rsidR="00D6763E" w:rsidRDefault="00D6763E" w:rsidP="00D6763E">
      <w:r>
        <w:t>In this illustration, the case of H-SMF-initiated session modification is considered.</w:t>
      </w:r>
    </w:p>
    <w:p w14:paraId="77F93406" w14:textId="77777777" w:rsidR="00D6763E" w:rsidRDefault="00D6763E" w:rsidP="00D6763E">
      <w:r>
        <w:t>In this illustration, the LI does not apply to the VPLMN. In this case, the LI is on an outbound roaming UE.</w:t>
      </w:r>
    </w:p>
    <w:p w14:paraId="2E4DCCA2" w14:textId="77777777" w:rsidR="00D6763E" w:rsidRDefault="00D6763E" w:rsidP="00D6763E">
      <w:pPr>
        <w:pStyle w:val="TH"/>
      </w:pPr>
      <w:r>
        <w:object w:dxaOrig="21078" w:dyaOrig="14964" w14:anchorId="643692C0">
          <v:shape id="_x0000_i1281" type="#_x0000_t75" style="width:481.8pt;height:342pt" o:ole="">
            <v:imagedata r:id="rId527" o:title=""/>
          </v:shape>
          <o:OLEObject Type="Embed" ProgID="Visio.Drawing.15" ShapeID="_x0000_i1281" DrawAspect="Content" ObjectID="_1761769592" r:id="rId528"/>
        </w:object>
      </w:r>
    </w:p>
    <w:p w14:paraId="79B01F77" w14:textId="76632B06" w:rsidR="00D6763E" w:rsidRDefault="00D6763E" w:rsidP="00D6763E">
      <w:pPr>
        <w:pStyle w:val="TF"/>
      </w:pPr>
      <w:r>
        <w:t>Figure 8.2.3.3.3.1-1</w:t>
      </w:r>
      <w:r w:rsidR="000C5882">
        <w:t>:</w:t>
      </w:r>
      <w:r>
        <w:t xml:space="preserve"> Detailed flow diagram for PDU session modification (HPLMN) – network initiated</w:t>
      </w:r>
    </w:p>
    <w:p w14:paraId="74B41668" w14:textId="77777777" w:rsidR="00D6763E" w:rsidRDefault="00D6763E" w:rsidP="00D6763E">
      <w:r>
        <w:t>As defined in TS 33.128 [4]:</w:t>
      </w:r>
    </w:p>
    <w:p w14:paraId="3BCC8F7D" w14:textId="32B0A159" w:rsidR="00D6763E" w:rsidRDefault="00042C8D"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MODIFICATION COMPLETE. </w:t>
      </w:r>
    </w:p>
    <w:p w14:paraId="31A9840E" w14:textId="292A9788"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For network-initiated modification, it is quite possible that the CC-interception is impacted (e.g. new QoS flow) and therefore, this is a good example where LI_T3: Modify Task is sent. </w:t>
      </w:r>
    </w:p>
    <w:p w14:paraId="4F3BD82A" w14:textId="441F993A" w:rsidR="00D6763E" w:rsidRDefault="00042C8D" w:rsidP="00A31CA9">
      <w:pPr>
        <w:pStyle w:val="B1"/>
      </w:pPr>
      <w:r>
        <w:lastRenderedPageBreak/>
        <w:t>-</w:t>
      </w:r>
      <w:r>
        <w:tab/>
      </w:r>
      <w:r w:rsidR="00D6763E">
        <w:t xml:space="preserve">The H-UPF generates the xCC based on the LI_T3 trigger received from the CC-TF. The xCC is generated from the user-plane packets that traverse through the H-UPF on the PDU session. </w:t>
      </w:r>
    </w:p>
    <w:p w14:paraId="45E09D3F" w14:textId="68BAAC1D"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357BEF73" w14:textId="77777777" w:rsidR="00D6763E" w:rsidRPr="00493C22" w:rsidRDefault="00D6763E" w:rsidP="00D6763E">
      <w:pPr>
        <w:pStyle w:val="Heading6"/>
      </w:pPr>
      <w:bookmarkStart w:id="414" w:name="_Toc151152215"/>
      <w:r>
        <w:t>8.2.3.3.3.2</w:t>
      </w:r>
      <w:r>
        <w:tab/>
        <w:t>PDU session modification due to change in access type (N3IWF in the same VPLMN)</w:t>
      </w:r>
      <w:bookmarkEnd w:id="414"/>
    </w:p>
    <w:p w14:paraId="6E9DD176" w14:textId="479F9208" w:rsidR="00D6763E" w:rsidRDefault="00D6763E" w:rsidP="00D6763E">
      <w:r>
        <w:t>The flow-diagram in figure 8.2.3.3.3.2-1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4D7106CA" w14:textId="07B4F201" w:rsidR="00D6763E" w:rsidRDefault="00D6763E" w:rsidP="00D6763E">
      <w:r>
        <w:t>In this illustration, the case of access type change from non-3GPP access to 3GPP access is considered. And the N3IWF is in the same VPLMN.</w:t>
      </w:r>
      <w:r w:rsidR="00DC0D53">
        <w:t xml:space="preserve"> </w:t>
      </w:r>
      <w:r>
        <w:t>In this illustration, the LI does not apply to the VPLMN. In this case, the LI is on an outbound roaming UE.</w:t>
      </w:r>
    </w:p>
    <w:p w14:paraId="041E47E8" w14:textId="1F2A9F53" w:rsidR="00D6763E" w:rsidRDefault="00D22606" w:rsidP="00D6763E">
      <w:pPr>
        <w:pStyle w:val="TH"/>
      </w:pPr>
      <w:r w:rsidRPr="00D22606">
        <w:t xml:space="preserve"> </w:t>
      </w:r>
      <w:r>
        <w:object w:dxaOrig="21080" w:dyaOrig="18660" w14:anchorId="699F79A6">
          <v:shape id="_x0000_i1282" type="#_x0000_t75" style="width:481.8pt;height:426.6pt" o:ole="">
            <v:imagedata r:id="rId529" o:title=""/>
          </v:shape>
          <o:OLEObject Type="Embed" ProgID="Visio.Drawing.15" ShapeID="_x0000_i1282" DrawAspect="Content" ObjectID="_1761769593" r:id="rId530"/>
        </w:object>
      </w:r>
    </w:p>
    <w:p w14:paraId="18B93E90" w14:textId="5EEDB837" w:rsidR="00D6763E" w:rsidRDefault="00D6763E" w:rsidP="00D6763E">
      <w:pPr>
        <w:pStyle w:val="TF"/>
      </w:pPr>
      <w:r>
        <w:t>Figure 8.2.3.3.3.2-1</w:t>
      </w:r>
      <w:r w:rsidR="000C5882">
        <w:t>:</w:t>
      </w:r>
      <w:r>
        <w:t xml:space="preserve"> Detailed flow diagram for PDU session modification (HPLMN) – access type change (N3IWF in the same VPLMN)</w:t>
      </w:r>
    </w:p>
    <w:p w14:paraId="15A1E565" w14:textId="77777777" w:rsidR="00D6763E" w:rsidRDefault="00D6763E" w:rsidP="00D6763E">
      <w:r>
        <w:t>As defined in TS 33.128 [4]:</w:t>
      </w:r>
    </w:p>
    <w:p w14:paraId="7EEA0750" w14:textId="1F1CD26A" w:rsidR="00D6763E" w:rsidRDefault="00042C8D" w:rsidP="00A31CA9">
      <w:pPr>
        <w:pStyle w:val="B1"/>
      </w:pPr>
      <w:r>
        <w:lastRenderedPageBreak/>
        <w:t>-</w:t>
      </w:r>
      <w:r>
        <w:tab/>
      </w:r>
      <w:r w:rsidR="00D6763E">
        <w:t>The trigger conditions for the generation of xIRI is H-SMF sending the Nsmf_PDU_Session_Update Response to the V-SMF with N1SmInfoToUe containing the message PDU SE</w:t>
      </w:r>
      <w:r w:rsidR="00FE3887">
        <w:t>SS</w:t>
      </w:r>
      <w:r w:rsidR="00D6763E">
        <w:t xml:space="preserve">ION ESTABLISHMENT ACCEPT. </w:t>
      </w:r>
    </w:p>
    <w:p w14:paraId="73278E08" w14:textId="1D7697BF" w:rsidR="00D6763E" w:rsidRDefault="00042C8D" w:rsidP="00A31CA9">
      <w:pPr>
        <w:pStyle w:val="B1"/>
      </w:pPr>
      <w:r>
        <w:t>-</w:t>
      </w:r>
      <w:r>
        <w:tab/>
      </w:r>
      <w:r w:rsidR="00D6763E">
        <w:t xml:space="preserve">The LI_T3 Modify Task trigger is sent from CC-TF present in the H-SMF to the CC-POI present in the H-UPF when the H-SMF sends the N4: PFCP Session Modification Request to the H-UPF. </w:t>
      </w:r>
    </w:p>
    <w:p w14:paraId="4F80C06B" w14:textId="356E0388" w:rsidR="00D6763E" w:rsidRDefault="00042C8D" w:rsidP="00A31CA9">
      <w:pPr>
        <w:pStyle w:val="B1"/>
      </w:pPr>
      <w:r>
        <w:t>-</w:t>
      </w:r>
      <w:r>
        <w:tab/>
      </w:r>
      <w:r w:rsidR="00D6763E">
        <w:t xml:space="preserve">The H-UPF generates the xCC based on the LI_T3 trigger received from the CC-TF. The xCC is generated from the user-plane packets that traverse through the H-UPF on the PDU session. </w:t>
      </w:r>
    </w:p>
    <w:p w14:paraId="196297EC" w14:textId="0CB748E2" w:rsidR="00D6763E" w:rsidRDefault="00D6763E" w:rsidP="00321C53">
      <w:pPr>
        <w:tabs>
          <w:tab w:val="left" w:pos="709"/>
        </w:tabs>
      </w:pPr>
      <w:r>
        <w:t xml:space="preserve">While drawing this flow, the TS 23.502 </w:t>
      </w:r>
      <w:r w:rsidR="00A22952">
        <w:t>[</w:t>
      </w:r>
      <w:r>
        <w:t>11], figure 4.9.2.3.1-1 is referred to. The PFCP session related messages are defined in TS 29.244 [13].</w:t>
      </w:r>
    </w:p>
    <w:p w14:paraId="766B0469" w14:textId="77777777" w:rsidR="00D6763E" w:rsidRPr="00493C22" w:rsidRDefault="00D6763E" w:rsidP="00D6763E">
      <w:pPr>
        <w:pStyle w:val="Heading6"/>
      </w:pPr>
      <w:bookmarkStart w:id="415" w:name="_Toc151152216"/>
      <w:r>
        <w:t>8.2.3.3.3.3</w:t>
      </w:r>
      <w:r>
        <w:tab/>
        <w:t>PDU session modification due to change in access type (N3IWF in the HPLMN)</w:t>
      </w:r>
      <w:bookmarkEnd w:id="415"/>
    </w:p>
    <w:p w14:paraId="02951B85" w14:textId="143B578A" w:rsidR="00D6763E" w:rsidRDefault="00D6763E" w:rsidP="00D6763E">
      <w:r>
        <w:t>The flow-diagram in figure 8.2.3.3.3.3-1 illustrates a detailed view of PDU session modification for access type change in a home-routed roaming scenario. The flow illustrates the xIRI generation from the IRI-POI present in the H-SMF, LI_T3 triggering from the CC-TF present in the H-SMF and the xCC generation from the CC-POI present in the H-UPF.</w:t>
      </w:r>
    </w:p>
    <w:p w14:paraId="2D4D7C08" w14:textId="77777777" w:rsidR="00D6763E" w:rsidRDefault="00D6763E" w:rsidP="00D6763E">
      <w:r>
        <w:t>In this illustration, the case of access type change from non-3GPP access to 3GPP access is considered. And the N3IWF is in the HPLMN. In this illustration, the LI does not apply to the VPLMN. In this case, the LI is on an outbound roaming UE.</w:t>
      </w:r>
    </w:p>
    <w:p w14:paraId="109C1A06" w14:textId="26B44E33" w:rsidR="00D6763E" w:rsidRDefault="00FA01A5" w:rsidP="00D6763E">
      <w:pPr>
        <w:pStyle w:val="TH"/>
      </w:pPr>
      <w:r w:rsidRPr="00FA01A5">
        <w:t xml:space="preserve"> </w:t>
      </w:r>
      <w:r>
        <w:object w:dxaOrig="24250" w:dyaOrig="18660" w14:anchorId="7D1F1413">
          <v:shape id="_x0000_i1283" type="#_x0000_t75" style="width:481.2pt;height:370.2pt" o:ole="">
            <v:imagedata r:id="rId531" o:title=""/>
          </v:shape>
          <o:OLEObject Type="Embed" ProgID="Visio.Drawing.15" ShapeID="_x0000_i1283" DrawAspect="Content" ObjectID="_1761769594" r:id="rId532"/>
        </w:object>
      </w:r>
    </w:p>
    <w:p w14:paraId="4F9F1DDD" w14:textId="045E3E9A" w:rsidR="00D6763E" w:rsidRDefault="00D6763E" w:rsidP="00D6763E">
      <w:pPr>
        <w:pStyle w:val="TF"/>
      </w:pPr>
      <w:r>
        <w:t>Figure 8.2.3.3.3.3-1</w:t>
      </w:r>
      <w:r w:rsidR="000C5882">
        <w:t>:</w:t>
      </w:r>
      <w:r>
        <w:t xml:space="preserve"> Detailed flow diagram for PDU session modification (HPLMN) – access type change (N3IWF in the HPLMN)</w:t>
      </w:r>
    </w:p>
    <w:p w14:paraId="26497E47" w14:textId="77777777" w:rsidR="00D6763E" w:rsidRDefault="00D6763E" w:rsidP="00D6763E">
      <w:r>
        <w:t>As defined in TS 33.128 [4]:</w:t>
      </w:r>
    </w:p>
    <w:p w14:paraId="6C7E3F35" w14:textId="4399F4F7" w:rsidR="00D6763E" w:rsidRDefault="00F658A7" w:rsidP="00A31CA9">
      <w:pPr>
        <w:pStyle w:val="B1"/>
      </w:pPr>
      <w:r>
        <w:lastRenderedPageBreak/>
        <w:t>-</w:t>
      </w:r>
      <w:r>
        <w:tab/>
      </w:r>
      <w:r w:rsidR="00D6763E">
        <w:t>The trigger conditions for the generation of xIRI is H-SMF sending the Nsmf_PDU_Session_Create Response to the V-SMF with N1SmInfoToUe containing the message PDU SE</w:t>
      </w:r>
      <w:r w:rsidR="00FE3887">
        <w:t>SS</w:t>
      </w:r>
      <w:r w:rsidR="00D6763E">
        <w:t>ION ESTABLISHMENT ACCEPT.</w:t>
      </w:r>
    </w:p>
    <w:p w14:paraId="424BD727" w14:textId="04578B8A" w:rsidR="00D6763E" w:rsidRDefault="00F658A7" w:rsidP="00A31CA9">
      <w:pPr>
        <w:pStyle w:val="B1"/>
      </w:pPr>
      <w:r>
        <w:t>-</w:t>
      </w:r>
      <w:r>
        <w:tab/>
      </w:r>
      <w:r w:rsidR="00D6763E">
        <w:t>The LI_T3 Modify Task trigger is sent from CC-TF present in the H-SMF to the CC-POI present in the H-UPF when the H-SMF sends the N4: PFCP Session Modification Request to the H-UPF.</w:t>
      </w:r>
    </w:p>
    <w:p w14:paraId="7289D998" w14:textId="2D90DE83" w:rsidR="00D6763E" w:rsidRDefault="00F658A7" w:rsidP="00A31CA9">
      <w:pPr>
        <w:pStyle w:val="B1"/>
      </w:pPr>
      <w:r>
        <w:t>-</w:t>
      </w:r>
      <w:r>
        <w:tab/>
      </w:r>
      <w:r w:rsidR="00D6763E">
        <w:t>The H-UPF generates the xCC based on the LI_T3 trigger received from the CC-TF. The xCC is generated from the user-plane packets that traverse through the H-UPF on the PDU session.</w:t>
      </w:r>
    </w:p>
    <w:p w14:paraId="2D6D81AC" w14:textId="29B515F7" w:rsidR="00D6763E" w:rsidRDefault="00D6763E" w:rsidP="00321C53">
      <w:pPr>
        <w:tabs>
          <w:tab w:val="left" w:pos="709"/>
        </w:tabs>
        <w:rPr>
          <w:bCs/>
          <w:sz w:val="22"/>
          <w:szCs w:val="22"/>
        </w:rPr>
      </w:pPr>
      <w:r>
        <w:t xml:space="preserve">While drawing this flow, the TS 23.502 </w:t>
      </w:r>
      <w:r w:rsidR="00A22952">
        <w:t>[</w:t>
      </w:r>
      <w:r>
        <w:t>11], figure 4.9.2.3.2-1 is referred to. The PFCP session related messages are defined in TS 29.244 [13].</w:t>
      </w:r>
    </w:p>
    <w:p w14:paraId="0774C0BE" w14:textId="77777777" w:rsidR="00D6763E" w:rsidRDefault="00D6763E" w:rsidP="00D6763E">
      <w:pPr>
        <w:pStyle w:val="Heading4"/>
      </w:pPr>
      <w:bookmarkStart w:id="416" w:name="_Toc151152217"/>
      <w:r>
        <w:t>8.2.3.4</w:t>
      </w:r>
      <w:r>
        <w:tab/>
        <w:t>PDU session release</w:t>
      </w:r>
      <w:bookmarkEnd w:id="416"/>
    </w:p>
    <w:p w14:paraId="2512E682" w14:textId="77777777" w:rsidR="00D6763E" w:rsidRDefault="00D6763E" w:rsidP="00D6763E">
      <w:pPr>
        <w:pStyle w:val="Heading5"/>
      </w:pPr>
      <w:bookmarkStart w:id="417" w:name="_Toc151152218"/>
      <w:r>
        <w:t>8.2.3.4.1</w:t>
      </w:r>
      <w:r>
        <w:tab/>
        <w:t>General</w:t>
      </w:r>
      <w:bookmarkEnd w:id="417"/>
    </w:p>
    <w:p w14:paraId="6121C684" w14:textId="79B71303" w:rsidR="00D6763E" w:rsidRDefault="00D6763E" w:rsidP="00D6763E">
      <w:r>
        <w:t xml:space="preserve">The PDU session release may be initiated by the UE or the network. In the </w:t>
      </w:r>
      <w:r w:rsidR="00DC0D53">
        <w:t>latter</w:t>
      </w:r>
      <w:r>
        <w:t xml:space="preserve"> case, PDU session release may be initiated by the PCF, SMF, AMF or the AN.</w:t>
      </w:r>
    </w:p>
    <w:p w14:paraId="67C9A61E" w14:textId="67A9778F" w:rsidR="00D6763E" w:rsidRPr="00F82FA5" w:rsidRDefault="00D6763E" w:rsidP="00D6763E">
      <w:r>
        <w:t>The PDU session may also be released without any NAS messages to the UE or also without any N2 message exchanges with the AN.</w:t>
      </w:r>
    </w:p>
    <w:p w14:paraId="3DF6C9E1" w14:textId="77777777" w:rsidR="00D6763E" w:rsidRDefault="00D6763E" w:rsidP="00D6763E">
      <w:pPr>
        <w:pStyle w:val="Heading5"/>
      </w:pPr>
      <w:bookmarkStart w:id="418" w:name="_Toc151152219"/>
      <w:r>
        <w:t>8.2.3.4.2</w:t>
      </w:r>
      <w:r>
        <w:tab/>
        <w:t>Non-roaming scenario</w:t>
      </w:r>
      <w:bookmarkEnd w:id="418"/>
    </w:p>
    <w:p w14:paraId="3FAB95AE" w14:textId="77777777" w:rsidR="00D6763E" w:rsidRPr="00493C22" w:rsidRDefault="00D6763E" w:rsidP="00D6763E">
      <w:pPr>
        <w:pStyle w:val="Heading6"/>
      </w:pPr>
      <w:bookmarkStart w:id="419" w:name="_Toc151152220"/>
      <w:r>
        <w:t>8.2.3.4.2.1</w:t>
      </w:r>
      <w:r>
        <w:tab/>
        <w:t>UE initiated PDU session release</w:t>
      </w:r>
      <w:bookmarkEnd w:id="419"/>
    </w:p>
    <w:p w14:paraId="3499FEFE" w14:textId="65A7BC8F" w:rsidR="00D6763E" w:rsidRDefault="00D6763E" w:rsidP="00D6763E">
      <w:r>
        <w:t>The flow-diagram in figure 8.2.3.4.2.1-1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12D81464" w14:textId="6EF9B14F" w:rsidR="00D6763E" w:rsidRDefault="00D6763E" w:rsidP="00D6763E">
      <w:r>
        <w:t>In this illustration, the case of UE initiated PDU session release is considered.</w:t>
      </w:r>
    </w:p>
    <w:p w14:paraId="06930A10" w14:textId="77777777" w:rsidR="00D6763E" w:rsidRDefault="00D6763E" w:rsidP="00D6763E">
      <w:pPr>
        <w:pStyle w:val="TH"/>
      </w:pPr>
      <w:r>
        <w:object w:dxaOrig="31033" w:dyaOrig="23820" w14:anchorId="5924B118">
          <v:shape id="_x0000_i1284" type="#_x0000_t75" style="width:481.2pt;height:369pt" o:ole="">
            <v:imagedata r:id="rId533" o:title=""/>
          </v:shape>
          <o:OLEObject Type="Embed" ProgID="Visio.Drawing.15" ShapeID="_x0000_i1284" DrawAspect="Content" ObjectID="_1761769595" r:id="rId534"/>
        </w:object>
      </w:r>
    </w:p>
    <w:p w14:paraId="51F5B119" w14:textId="77777777" w:rsidR="00D6763E" w:rsidRDefault="00D6763E" w:rsidP="00D6763E">
      <w:pPr>
        <w:pStyle w:val="TF"/>
      </w:pPr>
      <w:r>
        <w:t>Figure 8.2.3.4.2.1-1: Detailed flow diagram for PDU session release (non-roaming) – UE-initiated</w:t>
      </w:r>
    </w:p>
    <w:p w14:paraId="5997E924" w14:textId="77777777" w:rsidR="00D6763E" w:rsidRDefault="00D6763E" w:rsidP="00D6763E">
      <w:r>
        <w:t>As defined in TS 33.128 [4]:</w:t>
      </w:r>
    </w:p>
    <w:p w14:paraId="33D7FAD9" w14:textId="7C140B19"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7FBF1877" w14:textId="27FAB166" w:rsidR="00D6763E" w:rsidRDefault="00F658A7" w:rsidP="00A31CA9">
      <w:pPr>
        <w:pStyle w:val="B1"/>
      </w:pPr>
      <w:r>
        <w:t>-</w:t>
      </w:r>
      <w:r>
        <w:tab/>
      </w:r>
      <w:r w:rsidR="00D6763E">
        <w:t>The LI_T3 Deactivate Task trigger may be sent from CC-TF present in the SMF to the CC-POI present in the UPF when the SMF sends the N4: PFCP Session Deletion Request to the UPF.</w:t>
      </w:r>
    </w:p>
    <w:p w14:paraId="611A91ED" w14:textId="16FAE4AE"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535D2550" w14:textId="4A844D27"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376D3D56" w14:textId="77777777" w:rsidR="00D6763E" w:rsidRPr="00493C22" w:rsidRDefault="00D6763E" w:rsidP="00D6763E">
      <w:pPr>
        <w:pStyle w:val="Heading6"/>
      </w:pPr>
      <w:bookmarkStart w:id="420" w:name="_Toc151152221"/>
      <w:r>
        <w:t>8.2.3.4.2.2</w:t>
      </w:r>
      <w:r>
        <w:tab/>
        <w:t>Network initiated PDU session release</w:t>
      </w:r>
      <w:bookmarkEnd w:id="420"/>
    </w:p>
    <w:p w14:paraId="74D6ECD2" w14:textId="6449C1A5" w:rsidR="00D6763E" w:rsidRDefault="00D6763E" w:rsidP="00D6763E">
      <w:r>
        <w:t>The flow-diagram in figure 8.2.3.4.2.2-1 illustrates a detailed view of PDU session release steps for a non-roaming scenario. The flow illustrates the xIRI generation from the IRI-POI present in the SMF, LI_T3 triggering from the CC-TF present in the SMF and the xCC generation from the CC-POI present in the UPF.</w:t>
      </w:r>
    </w:p>
    <w:p w14:paraId="744839A9" w14:textId="7C96BA11" w:rsidR="00D6763E" w:rsidRDefault="00D6763E" w:rsidP="00D6763E">
      <w:r>
        <w:t>In this illustration, the case of SMF initiated PDU session release is considered.</w:t>
      </w:r>
    </w:p>
    <w:p w14:paraId="11D8EE86" w14:textId="77777777" w:rsidR="00D6763E" w:rsidRDefault="00D6763E" w:rsidP="00D6763E">
      <w:pPr>
        <w:pStyle w:val="TH"/>
      </w:pPr>
      <w:r>
        <w:object w:dxaOrig="31033" w:dyaOrig="19596" w14:anchorId="6FAAD330">
          <v:shape id="_x0000_i1285" type="#_x0000_t75" style="width:481.2pt;height:303.6pt" o:ole="">
            <v:imagedata r:id="rId535" o:title=""/>
          </v:shape>
          <o:OLEObject Type="Embed" ProgID="Visio.Drawing.15" ShapeID="_x0000_i1285" DrawAspect="Content" ObjectID="_1761769596" r:id="rId536"/>
        </w:object>
      </w:r>
    </w:p>
    <w:p w14:paraId="4A435455" w14:textId="77777777" w:rsidR="00D6763E" w:rsidRDefault="00D6763E" w:rsidP="00D6763E">
      <w:pPr>
        <w:pStyle w:val="TF"/>
      </w:pPr>
      <w:r>
        <w:t>Figure 8.2.3.4.2.2-1: Detailed flow diagram for PDU session release (non-roaming) – network-initiated</w:t>
      </w:r>
    </w:p>
    <w:p w14:paraId="14072FED" w14:textId="77777777" w:rsidR="00D6763E" w:rsidRDefault="00D6763E" w:rsidP="00D6763E">
      <w:r>
        <w:t>As defined in TS 33.128 [4]:</w:t>
      </w:r>
    </w:p>
    <w:p w14:paraId="72C651EA" w14:textId="3D6D2A4B" w:rsidR="00D6763E" w:rsidRDefault="00F658A7" w:rsidP="00A31CA9">
      <w:pPr>
        <w:pStyle w:val="B1"/>
      </w:pPr>
      <w:r>
        <w:t>-</w:t>
      </w:r>
      <w:r>
        <w:tab/>
      </w:r>
      <w:r w:rsidR="00D6763E">
        <w:t>The trigger conditions for the generation of xIRI is SMF receiving the NAS message PDU SE</w:t>
      </w:r>
      <w:r w:rsidR="00FE3887">
        <w:t>SS</w:t>
      </w:r>
      <w:r w:rsidR="00D6763E">
        <w:t>ION RELEASE COMPLETE from the target UE and the 5GSM state changing into PDU Session Inactive.</w:t>
      </w:r>
    </w:p>
    <w:p w14:paraId="3D416E67" w14:textId="1FFC4C80" w:rsidR="00D6763E" w:rsidRDefault="00F658A7" w:rsidP="00A31CA9">
      <w:pPr>
        <w:pStyle w:val="B1"/>
      </w:pPr>
      <w:r>
        <w:t>-</w:t>
      </w:r>
      <w:r>
        <w:tab/>
      </w:r>
      <w:r w:rsidR="00D6763E">
        <w:t>The LI_T3 Deactivate Task trigger is sent from CC-TF present in the SMF to the CC-POI present in the UPF when the SMF sends the N4: PFCP Deletion Request to the UPF.</w:t>
      </w:r>
    </w:p>
    <w:p w14:paraId="12352A94" w14:textId="1D5F07AD" w:rsidR="00D6763E" w:rsidRDefault="00F658A7" w:rsidP="00A31CA9">
      <w:pPr>
        <w:pStyle w:val="B1"/>
      </w:pPr>
      <w:r>
        <w:t>-</w:t>
      </w:r>
      <w:r>
        <w:tab/>
      </w:r>
      <w:r w:rsidR="00D6763E">
        <w:t xml:space="preserve">The CC-POI in UPF stops generating the </w:t>
      </w:r>
      <w:r w:rsidR="009A6680">
        <w:t xml:space="preserve">xCC upon receiving </w:t>
      </w:r>
      <w:r w:rsidR="00D6763E">
        <w:t>the LI_T3: Deactivate Task received from the CC-TF.</w:t>
      </w:r>
    </w:p>
    <w:p w14:paraId="1CAF3C58" w14:textId="2DF43EA2" w:rsidR="00D6763E" w:rsidRDefault="00D6763E" w:rsidP="00321C53">
      <w:pPr>
        <w:tabs>
          <w:tab w:val="left" w:pos="709"/>
        </w:tabs>
      </w:pPr>
      <w:r>
        <w:t xml:space="preserve">While drawing this flow, the TS 23.502 </w:t>
      </w:r>
      <w:r w:rsidR="00A22952">
        <w:t>[</w:t>
      </w:r>
      <w:r>
        <w:t>11], figure 4.3.4.2-1 is referred to. The PFCP session related messages are defined in TS 29.244 [13].</w:t>
      </w:r>
    </w:p>
    <w:p w14:paraId="5DFFF35A" w14:textId="77777777" w:rsidR="000109A4" w:rsidRPr="00493C22" w:rsidRDefault="000109A4" w:rsidP="000109A4">
      <w:pPr>
        <w:pStyle w:val="Heading6"/>
      </w:pPr>
      <w:bookmarkStart w:id="421" w:name="_Toc151152222"/>
      <w:r>
        <w:t>8.2.3.4.2.3</w:t>
      </w:r>
      <w:r>
        <w:tab/>
        <w:t>Network initiated PDU session release without any N1 or N2 message transfer</w:t>
      </w:r>
      <w:bookmarkEnd w:id="421"/>
    </w:p>
    <w:p w14:paraId="3F279E82" w14:textId="4343057F" w:rsidR="000109A4" w:rsidRDefault="000109A4" w:rsidP="000109A4">
      <w:r>
        <w:t>The flow-diagram in figure 8.2.3.4.2.3-1 illustrates a detailed view of PDU session release steps for a non-roaming scenario without the transfer of any N1 (i.e. NAS) or N2 messages. In the illustration, the release procedure is initiated by the AMF.</w:t>
      </w:r>
    </w:p>
    <w:p w14:paraId="6DF8C0C2" w14:textId="77777777" w:rsidR="000109A4" w:rsidRDefault="000109A4" w:rsidP="000109A4">
      <w:r>
        <w:t>The flow illustrates the xIRI generation from the IRI-POI present in the SMF, LI_T3 triggering from the CC-TF present in the SMF and the xCC generation from the CC-POI present in the VPF.</w:t>
      </w:r>
    </w:p>
    <w:p w14:paraId="7B07C304" w14:textId="77777777" w:rsidR="000109A4" w:rsidRDefault="000109A4" w:rsidP="00F0129A">
      <w:pPr>
        <w:pStyle w:val="TH"/>
      </w:pPr>
      <w:r>
        <w:object w:dxaOrig="28836" w:dyaOrig="11268" w14:anchorId="16CD5343">
          <v:shape id="_x0000_i1286" type="#_x0000_t75" style="width:481.8pt;height:188.4pt" o:ole="">
            <v:imagedata r:id="rId537" o:title=""/>
          </v:shape>
          <o:OLEObject Type="Embed" ProgID="Visio.Drawing.15" ShapeID="_x0000_i1286" DrawAspect="Content" ObjectID="_1761769597" r:id="rId538"/>
        </w:object>
      </w:r>
    </w:p>
    <w:p w14:paraId="73D16A0F" w14:textId="3355F586" w:rsidR="000109A4" w:rsidRDefault="000109A4" w:rsidP="000109A4">
      <w:pPr>
        <w:pStyle w:val="TF"/>
      </w:pPr>
      <w:r>
        <w:t>Figure 8.2.3.4.2.3-1: Detailed flow diagram for PDU session release without any N1 or N2 message transfer</w:t>
      </w:r>
    </w:p>
    <w:p w14:paraId="43DEBA29" w14:textId="77777777" w:rsidR="000109A4" w:rsidRDefault="000109A4" w:rsidP="000109A4">
      <w:r>
        <w:t>As defined in TS 33.128 [4]:</w:t>
      </w:r>
    </w:p>
    <w:p w14:paraId="52988259" w14:textId="55E25DDA" w:rsidR="000109A4" w:rsidRDefault="000109A4" w:rsidP="000109A4">
      <w:pPr>
        <w:pStyle w:val="B1"/>
      </w:pPr>
      <w:r>
        <w:t>-</w:t>
      </w:r>
      <w:r>
        <w:tab/>
        <w:t>The trigger conditions for the generation of xIRI is SMF sending the Nsmf_PDUSession_ReleaseSMContext Response to the AMF and the 5GSM state changing into PDU Session Inactive.</w:t>
      </w:r>
    </w:p>
    <w:p w14:paraId="3FCD66CD" w14:textId="04AA8CC4" w:rsidR="000109A4" w:rsidRDefault="000109A4" w:rsidP="000109A4">
      <w:pPr>
        <w:pStyle w:val="B1"/>
      </w:pPr>
      <w:r>
        <w:t>-</w:t>
      </w:r>
      <w:r>
        <w:tab/>
        <w:t>The LI_T3 DeactivateTask trigger is sent from CC-TF present in the SMF to the CC-POI present in the UPF when the SMF sends the N4: PFCP Session Delete Request to the UPF.</w:t>
      </w:r>
    </w:p>
    <w:p w14:paraId="45ED917A" w14:textId="47C2C904" w:rsidR="000109A4" w:rsidRDefault="000109A4" w:rsidP="000109A4">
      <w:pPr>
        <w:pStyle w:val="B1"/>
      </w:pPr>
      <w:r>
        <w:t>-</w:t>
      </w:r>
      <w:r>
        <w:tab/>
        <w:t xml:space="preserve">The CC-POI in UPF stops generating </w:t>
      </w:r>
      <w:r w:rsidR="00B80E2C">
        <w:t xml:space="preserve">the </w:t>
      </w:r>
      <w:r>
        <w:t xml:space="preserve">xCC </w:t>
      </w:r>
      <w:r w:rsidR="009A6680">
        <w:t xml:space="preserve">upon receiving </w:t>
      </w:r>
      <w:r>
        <w:t>the LI_T3: Deactivate Task received from the CC-TF.</w:t>
      </w:r>
    </w:p>
    <w:p w14:paraId="0E13A07A" w14:textId="45F2C857" w:rsidR="000109A4" w:rsidRDefault="000109A4" w:rsidP="000109A4">
      <w:pPr>
        <w:tabs>
          <w:tab w:val="left" w:pos="709"/>
        </w:tabs>
      </w:pPr>
      <w:r>
        <w:t xml:space="preserve">While drawing this flow, the TS 23.502 [11], figure </w:t>
      </w:r>
      <w:r w:rsidRPr="00140E21">
        <w:t>4.3.4.2-1</w:t>
      </w:r>
      <w:r>
        <w:t xml:space="preserve"> is referred to. The PFCP session related messages are defined in TS 29.244 [13].</w:t>
      </w:r>
    </w:p>
    <w:p w14:paraId="3604AB46" w14:textId="77777777" w:rsidR="00D6763E" w:rsidRDefault="00D6763E" w:rsidP="00D6763E">
      <w:pPr>
        <w:pStyle w:val="Heading5"/>
      </w:pPr>
      <w:bookmarkStart w:id="422" w:name="_Toc151152223"/>
      <w:r>
        <w:t>8.2.3.4.3</w:t>
      </w:r>
      <w:r>
        <w:tab/>
        <w:t>Home-routed roaming scenario (VPLMN)</w:t>
      </w:r>
      <w:bookmarkEnd w:id="422"/>
    </w:p>
    <w:p w14:paraId="6C2B6E19" w14:textId="77777777" w:rsidR="00D6763E" w:rsidRPr="00503386" w:rsidRDefault="00D6763E" w:rsidP="00D6763E">
      <w:pPr>
        <w:pStyle w:val="Heading6"/>
      </w:pPr>
      <w:bookmarkStart w:id="423" w:name="_Toc151152224"/>
      <w:r>
        <w:t>8.2.3.4.3.1</w:t>
      </w:r>
      <w:r>
        <w:tab/>
        <w:t>UE initiated PDU session release</w:t>
      </w:r>
      <w:bookmarkEnd w:id="423"/>
    </w:p>
    <w:p w14:paraId="592BB4D5" w14:textId="19BA2091" w:rsidR="00D6763E" w:rsidRDefault="00D6763E" w:rsidP="00D6763E">
      <w:r>
        <w:t>The flow-diagram in figure 8.2.3.4.3.1-1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7CC5440A" w14:textId="1480284E" w:rsidR="00D6763E" w:rsidRDefault="00D6763E" w:rsidP="00D6763E">
      <w:r>
        <w:t>In this illustration, the case of UE initiated PDU session release is considered.</w:t>
      </w:r>
    </w:p>
    <w:p w14:paraId="36D02CB8" w14:textId="77777777" w:rsidR="00D6763E" w:rsidRDefault="00D6763E" w:rsidP="00D6763E">
      <w:r>
        <w:t>In this illustration, the LI does not apply to the HPLMN. In this case, the LI is on an inbound roaming UE.</w:t>
      </w:r>
    </w:p>
    <w:p w14:paraId="6B5056B3" w14:textId="77777777" w:rsidR="00D6763E" w:rsidRDefault="00D6763E" w:rsidP="00D6763E">
      <w:pPr>
        <w:pStyle w:val="TH"/>
      </w:pPr>
      <w:r>
        <w:object w:dxaOrig="19986" w:dyaOrig="14556" w14:anchorId="71D9E085">
          <v:shape id="_x0000_i1287" type="#_x0000_t75" style="width:481.8pt;height:351pt" o:ole="">
            <v:imagedata r:id="rId539" o:title=""/>
          </v:shape>
          <o:OLEObject Type="Embed" ProgID="Visio.Drawing.15" ShapeID="_x0000_i1287" DrawAspect="Content" ObjectID="_1761769598" r:id="rId540"/>
        </w:object>
      </w:r>
    </w:p>
    <w:p w14:paraId="041AF24A" w14:textId="0559D486" w:rsidR="00D6763E" w:rsidRDefault="00D6763E" w:rsidP="00D6763E">
      <w:pPr>
        <w:pStyle w:val="TF"/>
      </w:pPr>
      <w:r>
        <w:t>Figure 8.2.3.4.3.1-1</w:t>
      </w:r>
      <w:r w:rsidR="000C5882">
        <w:t>:</w:t>
      </w:r>
      <w:r>
        <w:t xml:space="preserve"> Detailed flow diagram for PDU session release (VPLMN) – UE initiated</w:t>
      </w:r>
    </w:p>
    <w:p w14:paraId="18CDABAB" w14:textId="77777777" w:rsidR="00D6763E" w:rsidRDefault="00D6763E" w:rsidP="00D6763E">
      <w:r>
        <w:t>As defined in TS 33.128 [4]:</w:t>
      </w:r>
    </w:p>
    <w:p w14:paraId="253F8E19" w14:textId="50D2153C"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RELEASE COMPLETE from the target UE and the 5GSM state changing into PDU Session </w:t>
      </w:r>
      <w:r w:rsidR="009A6680">
        <w:t>Ina</w:t>
      </w:r>
      <w:r w:rsidR="00D6763E">
        <w:t>ctive.</w:t>
      </w:r>
    </w:p>
    <w:p w14:paraId="123B19CB" w14:textId="20E9D057"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005949E1" w14:textId="685DE34D" w:rsidR="00D6763E" w:rsidRDefault="00F658A7"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7C73FB00" w14:textId="3CF4E851"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08712D09" w14:textId="77777777" w:rsidR="00D6763E" w:rsidRPr="00503386" w:rsidRDefault="00D6763E" w:rsidP="00D6763E">
      <w:pPr>
        <w:pStyle w:val="Heading6"/>
      </w:pPr>
      <w:bookmarkStart w:id="424" w:name="_Toc151152225"/>
      <w:r>
        <w:t>8.2.3.4.3.2</w:t>
      </w:r>
      <w:r>
        <w:tab/>
        <w:t>Network (HPLMN) initiated PDU session release</w:t>
      </w:r>
      <w:bookmarkEnd w:id="424"/>
    </w:p>
    <w:p w14:paraId="78D961B2" w14:textId="06F13796" w:rsidR="00D6763E" w:rsidRDefault="00D6763E" w:rsidP="00D6763E">
      <w:r>
        <w:t>The flow-diagram in figure 8.2.3.4.3.2-1 illustrates a detailed view of PDU session release steps for a home-routed roaming scenario. The flow illustrates the xIRI generation from the IRI-POI present in the V-SMF, LI_T3 triggering from the CC-TF present in the V-SMF and the xCC generation from the CC-POI present in the V-UPF.</w:t>
      </w:r>
    </w:p>
    <w:p w14:paraId="4685E90B" w14:textId="6EEE2020" w:rsidR="00D6763E" w:rsidRDefault="00D6763E" w:rsidP="00D6763E">
      <w:r>
        <w:t>In this illustration, the case of Network (HPLMN) initiated PDU session release is considered.</w:t>
      </w:r>
    </w:p>
    <w:p w14:paraId="1A4A1CBF" w14:textId="77777777" w:rsidR="00D6763E" w:rsidRDefault="00D6763E" w:rsidP="00D6763E">
      <w:r>
        <w:t>In this illustration, the LI does not apply to the HPLMN. In this case, the LI is on an inbound roaming UE.</w:t>
      </w:r>
    </w:p>
    <w:p w14:paraId="283D8562" w14:textId="77777777" w:rsidR="00D6763E" w:rsidRDefault="00D6763E" w:rsidP="00D6763E">
      <w:pPr>
        <w:pStyle w:val="TH"/>
      </w:pPr>
      <w:r>
        <w:object w:dxaOrig="19986" w:dyaOrig="12168" w14:anchorId="4E87423B">
          <v:shape id="_x0000_i1288" type="#_x0000_t75" style="width:481.8pt;height:293.4pt" o:ole="">
            <v:imagedata r:id="rId541" o:title=""/>
          </v:shape>
          <o:OLEObject Type="Embed" ProgID="Visio.Drawing.15" ShapeID="_x0000_i1288" DrawAspect="Content" ObjectID="_1761769599" r:id="rId542"/>
        </w:object>
      </w:r>
    </w:p>
    <w:p w14:paraId="5B32CAB4" w14:textId="3E14D84D" w:rsidR="00D6763E" w:rsidRDefault="00D6763E" w:rsidP="00D6763E">
      <w:pPr>
        <w:pStyle w:val="TF"/>
      </w:pPr>
      <w:r>
        <w:t>Figure 8.2.3.4.3.2-1</w:t>
      </w:r>
      <w:r w:rsidR="000C5882">
        <w:t>:</w:t>
      </w:r>
      <w:r>
        <w:t xml:space="preserve"> Detailed flow diagram for PDU session release (VPLMN) – Network (HPLMN) initiated</w:t>
      </w:r>
    </w:p>
    <w:p w14:paraId="46974DE2" w14:textId="77777777" w:rsidR="00D6763E" w:rsidRDefault="00D6763E" w:rsidP="00D6763E">
      <w:r>
        <w:t>As defined in TS 33.128 [4]:</w:t>
      </w:r>
    </w:p>
    <w:p w14:paraId="35939F8F" w14:textId="74E5E659" w:rsidR="00D6763E" w:rsidRDefault="00F658A7" w:rsidP="00A31CA9">
      <w:pPr>
        <w:pStyle w:val="B1"/>
      </w:pPr>
      <w:r>
        <w:t>-</w:t>
      </w:r>
      <w:r>
        <w:tab/>
      </w:r>
      <w:r w:rsidR="00D6763E">
        <w:t>The trigger conditions for the generation of xIRI is V-SMF receiving the NAS message PDU SE</w:t>
      </w:r>
      <w:r w:rsidR="00FE3887">
        <w:t>SS</w:t>
      </w:r>
      <w:r w:rsidR="00D6763E">
        <w:t xml:space="preserve">ION MODIFICATION COMPLETE from the target UE and the 5GSM state changing into PDU Session </w:t>
      </w:r>
      <w:r w:rsidR="009A6680">
        <w:t>Ina</w:t>
      </w:r>
      <w:r w:rsidR="00D6763E">
        <w:t>ctive.</w:t>
      </w:r>
    </w:p>
    <w:p w14:paraId="7B5CFD39" w14:textId="57A5007E" w:rsidR="00D6763E" w:rsidRDefault="00F658A7" w:rsidP="00A31CA9">
      <w:pPr>
        <w:pStyle w:val="B1"/>
      </w:pPr>
      <w:r>
        <w:t>-</w:t>
      </w:r>
      <w:r>
        <w:tab/>
      </w:r>
      <w:r w:rsidR="00D6763E">
        <w:t>The LI_T3 Modify Task trigger is sent from CC-TF present in the V-SMF to the CC-POI present in the V-UPF when the V-SMF sends the N4: PFCP Session Modification Request to the V-UPF. For network-initiated modification, it is quite possible that the CC-interception is impacted (e.g. new QoS flow) and therefore, this is a good example where LI_T3: Modify Task is sent.</w:t>
      </w:r>
    </w:p>
    <w:p w14:paraId="396B7077" w14:textId="32C2DB52" w:rsidR="00D6763E" w:rsidRDefault="00F973A3" w:rsidP="00A31CA9">
      <w:pPr>
        <w:pStyle w:val="B1"/>
      </w:pPr>
      <w:r>
        <w:t>-</w:t>
      </w:r>
      <w:r>
        <w:tab/>
      </w:r>
      <w:r w:rsidR="00D6763E">
        <w:t xml:space="preserve">The CC-POI in V-UPF stops generating the </w:t>
      </w:r>
      <w:r w:rsidR="009A6680">
        <w:t xml:space="preserve">xCC upon receiving </w:t>
      </w:r>
      <w:r w:rsidR="00D6763E">
        <w:t>the LI_T3: Deactivate Task received from the CC-TF.</w:t>
      </w:r>
    </w:p>
    <w:p w14:paraId="69C64957" w14:textId="31CF32B8"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3BA46958" w14:textId="77777777" w:rsidR="009A6680" w:rsidRPr="00493C22" w:rsidRDefault="009A6680" w:rsidP="009A6680">
      <w:pPr>
        <w:pStyle w:val="Heading6"/>
      </w:pPr>
      <w:bookmarkStart w:id="425" w:name="_Toc151152226"/>
      <w:r>
        <w:t>8.2.3.4.3.3</w:t>
      </w:r>
      <w:r>
        <w:tab/>
        <w:t>Network initiated PDU session release without any N1 or N2 message transfer</w:t>
      </w:r>
      <w:bookmarkEnd w:id="425"/>
    </w:p>
    <w:p w14:paraId="2D6A16C2" w14:textId="77777777" w:rsidR="009A6680" w:rsidRDefault="009A6680" w:rsidP="009A6680">
      <w:r>
        <w:t>The flow-diagram in figure 8.2.3.4.3.3-1 illustrates a detailed view of PDU session release steps for a home-routed roaming scenario without the transfer of any N1 (i.e. NAS) or N2 messages. In the illustration, the release procedure is initiated by the AMF.</w:t>
      </w:r>
    </w:p>
    <w:p w14:paraId="59F7D662" w14:textId="77777777" w:rsidR="009A6680" w:rsidRDefault="009A6680" w:rsidP="009A6680">
      <w:r>
        <w:t>The flow illustrates the xIRI generation from the IRI-POI present in the V-SMF, LI_T3 triggering from the CC-TF present in the V-SMF and the xCC generation from the CC-POI present in the V-UPF.</w:t>
      </w:r>
    </w:p>
    <w:p w14:paraId="13E85980" w14:textId="77777777" w:rsidR="009A6680" w:rsidRDefault="009A6680" w:rsidP="009A6680">
      <w:r>
        <w:t>In this illustration, the LI does not apply to the HPLMN. In this case, the LI is on an inbound roaming UE.</w:t>
      </w:r>
    </w:p>
    <w:p w14:paraId="53BE4C8E" w14:textId="77777777" w:rsidR="009A6680" w:rsidRDefault="009A6680" w:rsidP="009A6680">
      <w:pPr>
        <w:pStyle w:val="TH"/>
      </w:pPr>
      <w:r>
        <w:object w:dxaOrig="19986" w:dyaOrig="9648" w14:anchorId="5C942D8D">
          <v:shape id="_x0000_i1289" type="#_x0000_t75" style="width:481.8pt;height:232.8pt" o:ole="">
            <v:imagedata r:id="rId543" o:title=""/>
          </v:shape>
          <o:OLEObject Type="Embed" ProgID="Visio.Drawing.15" ShapeID="_x0000_i1289" DrawAspect="Content" ObjectID="_1761769600" r:id="rId544"/>
        </w:object>
      </w:r>
    </w:p>
    <w:p w14:paraId="468BC13F" w14:textId="77777777" w:rsidR="009A6680" w:rsidRDefault="009A6680" w:rsidP="009A6680">
      <w:pPr>
        <w:pStyle w:val="TF"/>
      </w:pPr>
      <w:r>
        <w:t>Figure 8.2.3.4.3.3-1: Detailed flow diagram for PDU session release without any N1 or N2 message transfer (VPLMN)</w:t>
      </w:r>
    </w:p>
    <w:p w14:paraId="7A8169AC" w14:textId="77777777" w:rsidR="009A6680" w:rsidRDefault="009A6680" w:rsidP="009A6680">
      <w:r>
        <w:t>As defined in TS 33.128 [4]:</w:t>
      </w:r>
    </w:p>
    <w:p w14:paraId="51BFD8E1" w14:textId="77777777" w:rsidR="009A6680" w:rsidRDefault="009A6680" w:rsidP="009A6680">
      <w:pPr>
        <w:pStyle w:val="B1"/>
      </w:pPr>
      <w:r>
        <w:t>-</w:t>
      </w:r>
      <w:r>
        <w:tab/>
        <w:t>The trigger conditions for the generation of xIRI is the V-SMF sending the Nsmf_PDUSession_ReleaseSMContext Response to the AMF and the 5GSM state changing into PDU Session Inactive.</w:t>
      </w:r>
    </w:p>
    <w:p w14:paraId="47F01112" w14:textId="77777777" w:rsidR="009A6680" w:rsidRDefault="009A6680" w:rsidP="009A6680">
      <w:pPr>
        <w:pStyle w:val="B1"/>
      </w:pPr>
      <w:r>
        <w:t>-</w:t>
      </w:r>
      <w:r>
        <w:tab/>
        <w:t>The LI_T3 DeactivateTask trigger is sent from CC-TF present in the V-SMF to the CC-POI present in the V-UPF when the V-SMF sends the N4: PFCP Session Delete Request to the V-UPF.</w:t>
      </w:r>
    </w:p>
    <w:p w14:paraId="5FCBB781" w14:textId="09DD5EFA" w:rsidR="009A6680" w:rsidRDefault="009A6680" w:rsidP="009A6680">
      <w:pPr>
        <w:pStyle w:val="B1"/>
      </w:pPr>
      <w:r>
        <w:t>-</w:t>
      </w:r>
      <w:r>
        <w:tab/>
        <w:t xml:space="preserve">The CC-POI in V-UPF stops generating </w:t>
      </w:r>
      <w:r w:rsidR="00B80E2C">
        <w:t xml:space="preserve">the </w:t>
      </w:r>
      <w:r>
        <w:t>xCC upon receiving the LI_T3: Deactivate Task received from the CC-TF.</w:t>
      </w:r>
    </w:p>
    <w:p w14:paraId="254BB325" w14:textId="77777777" w:rsidR="009A6680" w:rsidRDefault="009A6680" w:rsidP="009A6680">
      <w:pPr>
        <w:tabs>
          <w:tab w:val="left" w:pos="709"/>
        </w:tabs>
        <w:rPr>
          <w:bCs/>
          <w:sz w:val="22"/>
          <w:szCs w:val="22"/>
        </w:rPr>
      </w:pPr>
      <w:r>
        <w:t xml:space="preserve">While drawing this flow, the TS 23.502 [11], figure </w:t>
      </w:r>
      <w:r w:rsidRPr="00140E21">
        <w:t>4.3.4.</w:t>
      </w:r>
      <w:r>
        <w:t>3</w:t>
      </w:r>
      <w:r w:rsidRPr="00140E21">
        <w:t>-1</w:t>
      </w:r>
      <w:r>
        <w:t xml:space="preserve"> is referred to. The PFCP session related messages are defined in TS 29.244 [13].</w:t>
      </w:r>
    </w:p>
    <w:p w14:paraId="1E3063EE" w14:textId="77777777" w:rsidR="00D6763E" w:rsidRDefault="00D6763E" w:rsidP="00D6763E">
      <w:pPr>
        <w:pStyle w:val="Heading5"/>
      </w:pPr>
      <w:bookmarkStart w:id="426" w:name="_Toc151152227"/>
      <w:r>
        <w:t>8.2.3.4.4</w:t>
      </w:r>
      <w:r>
        <w:tab/>
        <w:t>Home-routed roaming scenario (HPLMN)</w:t>
      </w:r>
      <w:bookmarkEnd w:id="426"/>
    </w:p>
    <w:p w14:paraId="417652D7" w14:textId="77777777" w:rsidR="00D6763E" w:rsidRPr="00503386" w:rsidRDefault="00D6763E" w:rsidP="00D6763E">
      <w:pPr>
        <w:pStyle w:val="Heading6"/>
      </w:pPr>
      <w:bookmarkStart w:id="427" w:name="_Toc151152228"/>
      <w:r>
        <w:t>8.2.3.4.4.1</w:t>
      </w:r>
      <w:r>
        <w:tab/>
        <w:t>UE-initiated PDU session release</w:t>
      </w:r>
      <w:bookmarkEnd w:id="427"/>
    </w:p>
    <w:p w14:paraId="7354D07A" w14:textId="55FD1A54" w:rsidR="00D6763E" w:rsidRDefault="00D6763E" w:rsidP="00D6763E">
      <w:r>
        <w:t>The flow-diagram in figure 8.2.3.4.4.1-1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17CED860" w14:textId="69E7E81F" w:rsidR="00D6763E" w:rsidRDefault="00D6763E" w:rsidP="00D6763E">
      <w:r>
        <w:t>In this illustration, the case of UE-initiated session release is considered.</w:t>
      </w:r>
    </w:p>
    <w:p w14:paraId="754F9EAF" w14:textId="77777777" w:rsidR="00D6763E" w:rsidRDefault="00D6763E" w:rsidP="00D6763E">
      <w:r>
        <w:t>In this illustration, the LI does not apply to the VPLMN. In this case, the LI is on an outbound roaming UE.</w:t>
      </w:r>
    </w:p>
    <w:p w14:paraId="0A87882D" w14:textId="00C0E4C7" w:rsidR="00D6763E" w:rsidRDefault="00666AB8" w:rsidP="00D6763E">
      <w:pPr>
        <w:pStyle w:val="TH"/>
      </w:pPr>
      <w:r>
        <w:object w:dxaOrig="21270" w:dyaOrig="15140" w14:anchorId="75A1BA9F">
          <v:shape id="_x0000_i1290" type="#_x0000_t75" style="width:481.8pt;height:343.2pt" o:ole="">
            <v:imagedata r:id="rId545" o:title=""/>
          </v:shape>
          <o:OLEObject Type="Embed" ProgID="Visio.Drawing.15" ShapeID="_x0000_i1290" DrawAspect="Content" ObjectID="_1761769601" r:id="rId546"/>
        </w:object>
      </w:r>
    </w:p>
    <w:p w14:paraId="0C7FEFB5" w14:textId="50B085C3" w:rsidR="00D6763E" w:rsidRDefault="00D6763E" w:rsidP="00D6763E">
      <w:pPr>
        <w:pStyle w:val="TF"/>
      </w:pPr>
      <w:r>
        <w:t>Figure 8.2.3.4.4.1-1</w:t>
      </w:r>
      <w:r w:rsidR="000C5882">
        <w:t>:</w:t>
      </w:r>
      <w:r>
        <w:t xml:space="preserve"> Detailed flow diagram for PDU session release (HPLMN) – UE initiated</w:t>
      </w:r>
    </w:p>
    <w:p w14:paraId="231B9F90" w14:textId="77777777" w:rsidR="00D6763E" w:rsidRDefault="00D6763E" w:rsidP="00D6763E">
      <w:r>
        <w:t>As defined in TS 33.128 [4]:</w:t>
      </w:r>
    </w:p>
    <w:p w14:paraId="75C5229D" w14:textId="03154EE8"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6CDCFEE" w14:textId="6380DEFD"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40AEB0B5" w14:textId="2AF9E7EF" w:rsidR="00D6763E" w:rsidRDefault="00F973A3" w:rsidP="00A31CA9">
      <w:pPr>
        <w:pStyle w:val="B1"/>
      </w:pPr>
      <w:r>
        <w:t>-</w:t>
      </w:r>
      <w:r>
        <w:tab/>
      </w:r>
      <w:r w:rsidR="00D6763E">
        <w:t xml:space="preserve">The CC-POI in H-UPF stops generating the </w:t>
      </w:r>
      <w:r w:rsidR="00B80E2C">
        <w:t xml:space="preserve">xCC upon receiving the </w:t>
      </w:r>
      <w:r w:rsidR="00D6763E">
        <w:t>LI_T3: Deactivate Task received from the CC-TF</w:t>
      </w:r>
    </w:p>
    <w:p w14:paraId="08BDE207" w14:textId="61F78AE7"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7794EAF3" w14:textId="77777777" w:rsidR="00D6763E" w:rsidRPr="00503386" w:rsidRDefault="00D6763E" w:rsidP="00D6763E">
      <w:pPr>
        <w:pStyle w:val="Heading6"/>
      </w:pPr>
      <w:bookmarkStart w:id="428" w:name="_Toc151152229"/>
      <w:r>
        <w:t>8.2.3.4.4.2</w:t>
      </w:r>
      <w:r>
        <w:tab/>
        <w:t>Network (HPLMN) initiated PDU session release</w:t>
      </w:r>
      <w:bookmarkEnd w:id="428"/>
    </w:p>
    <w:p w14:paraId="27066643" w14:textId="47E3B5B9" w:rsidR="00D6763E" w:rsidRDefault="00D6763E" w:rsidP="00D6763E">
      <w:r>
        <w:t>The flow-diagram in figure 8.2.3.4.4.2-1 illustrates a detailed view of PDU session release steps for a home-routed roaming scenario. The flow illustrates the xIRI generation from the IRI-POI present in the H-SMF, LI_T3 triggering from the CC-TF present in the H-SMF and the xCC generation from the CC-POI present in the H-UPF.</w:t>
      </w:r>
    </w:p>
    <w:p w14:paraId="3B8DE717" w14:textId="05BF5428" w:rsidR="00D6763E" w:rsidRDefault="00D6763E" w:rsidP="00D6763E">
      <w:r>
        <w:t>In this illustration, the case of network (HPLMN) initiated session release is considered.</w:t>
      </w:r>
    </w:p>
    <w:p w14:paraId="4DE73386" w14:textId="77777777" w:rsidR="00D6763E" w:rsidRDefault="00D6763E" w:rsidP="00D6763E">
      <w:r>
        <w:t>In this illustration, the LI does not apply to the VPLMN. In this case, the LI is on an outbound roaming UE.</w:t>
      </w:r>
    </w:p>
    <w:p w14:paraId="39B0712C" w14:textId="180C43DF" w:rsidR="00D6763E" w:rsidRDefault="00666AB8" w:rsidP="00D6763E">
      <w:pPr>
        <w:pStyle w:val="TH"/>
      </w:pPr>
      <w:r>
        <w:object w:dxaOrig="21270" w:dyaOrig="11900" w14:anchorId="3B6869BD">
          <v:shape id="_x0000_i1291" type="#_x0000_t75" style="width:481.8pt;height:269.4pt" o:ole="">
            <v:imagedata r:id="rId547" o:title=""/>
          </v:shape>
          <o:OLEObject Type="Embed" ProgID="Visio.Drawing.15" ShapeID="_x0000_i1291" DrawAspect="Content" ObjectID="_1761769602" r:id="rId548"/>
        </w:object>
      </w:r>
    </w:p>
    <w:p w14:paraId="40F2887D" w14:textId="6D147008" w:rsidR="00D6763E" w:rsidRDefault="00D6763E" w:rsidP="00D6763E">
      <w:pPr>
        <w:pStyle w:val="TF"/>
      </w:pPr>
      <w:r>
        <w:t>Figure 8.2.3.4.4.2-1</w:t>
      </w:r>
      <w:r w:rsidR="000C5882">
        <w:t>:</w:t>
      </w:r>
      <w:r>
        <w:t xml:space="preserve"> Detailed flow diagram for PDU session release (HPLMN) – network (HPLMN) initiated</w:t>
      </w:r>
    </w:p>
    <w:p w14:paraId="336B05A4" w14:textId="77777777" w:rsidR="00D6763E" w:rsidRDefault="00D6763E" w:rsidP="00D6763E">
      <w:r>
        <w:t>As defined in TS 33.128 [4]:</w:t>
      </w:r>
    </w:p>
    <w:p w14:paraId="2BC44370" w14:textId="2994847A" w:rsidR="00D6763E" w:rsidRDefault="00F973A3" w:rsidP="00A31CA9">
      <w:pPr>
        <w:pStyle w:val="B1"/>
      </w:pPr>
      <w:r>
        <w:t>-</w:t>
      </w:r>
      <w:r>
        <w:tab/>
      </w:r>
      <w:r w:rsidR="00D6763E">
        <w:t>The trigger conditions for the generation of xIRI is H-SMF receiving the Nsmf_PDU_Session_Update Response from the V-SMF with N1SmInfoFromUe containing the message PDU SE</w:t>
      </w:r>
      <w:r w:rsidR="00FE3887">
        <w:t>SS</w:t>
      </w:r>
      <w:r w:rsidR="00D6763E">
        <w:t xml:space="preserve">ION </w:t>
      </w:r>
      <w:r w:rsidR="00FE3887">
        <w:t>RELEASE</w:t>
      </w:r>
      <w:r w:rsidR="00D6763E">
        <w:t xml:space="preserve"> COMPLETE.</w:t>
      </w:r>
    </w:p>
    <w:p w14:paraId="235BF7E1" w14:textId="41AAF438" w:rsidR="00D6763E" w:rsidRDefault="00F973A3" w:rsidP="00A31CA9">
      <w:pPr>
        <w:pStyle w:val="B1"/>
      </w:pPr>
      <w:r>
        <w:t>-</w:t>
      </w:r>
      <w:r>
        <w:tab/>
      </w:r>
      <w:r w:rsidR="00D6763E">
        <w:t>The LI_T3 Deactivate Task trigger is sent from CC-TF present in the H-SMF to the CC-POI present in the H-UPF when the H-SMF sends the N4: PFCP Deletion Request to the H-UPF.</w:t>
      </w:r>
    </w:p>
    <w:p w14:paraId="1A414490" w14:textId="23923D24" w:rsidR="00D6763E" w:rsidRDefault="00F973A3" w:rsidP="00A31CA9">
      <w:pPr>
        <w:pStyle w:val="B1"/>
      </w:pPr>
      <w:r>
        <w:t>-</w:t>
      </w:r>
      <w:r>
        <w:tab/>
      </w:r>
      <w:r w:rsidR="00D6763E">
        <w:t xml:space="preserve">The CC-POI in H-UPF stops generating the </w:t>
      </w:r>
      <w:r w:rsidR="00B80E2C">
        <w:t xml:space="preserve">xCC upon receiving the </w:t>
      </w:r>
      <w:r w:rsidR="00D6763E">
        <w:t>based the LI_T3: Deactivate Task received from the CC-TF</w:t>
      </w:r>
      <w:r>
        <w:t>.</w:t>
      </w:r>
    </w:p>
    <w:p w14:paraId="54F00946" w14:textId="3E1F3A60" w:rsidR="00D6763E" w:rsidRDefault="00D6763E" w:rsidP="00321C53">
      <w:pPr>
        <w:tabs>
          <w:tab w:val="left" w:pos="709"/>
        </w:tabs>
      </w:pPr>
      <w:r>
        <w:t xml:space="preserve">While drawing this flow, the TS 23.502 </w:t>
      </w:r>
      <w:r w:rsidR="00A22952">
        <w:t>[</w:t>
      </w:r>
      <w:r>
        <w:t>11], figure 4.3.3.3-1 is referred to. The PFCP session related messages are defined in TS 29.244 [13].</w:t>
      </w:r>
    </w:p>
    <w:p w14:paraId="503F197A" w14:textId="77777777" w:rsidR="009A6680" w:rsidRPr="00493C22" w:rsidRDefault="009A6680" w:rsidP="009A6680">
      <w:pPr>
        <w:pStyle w:val="Heading6"/>
      </w:pPr>
      <w:bookmarkStart w:id="429" w:name="_Toc151152230"/>
      <w:r>
        <w:t>8.2.3.4.4.3</w:t>
      </w:r>
      <w:r>
        <w:tab/>
        <w:t>Network initiated PDU session release without any N1 or N2 message transfer</w:t>
      </w:r>
      <w:bookmarkEnd w:id="429"/>
    </w:p>
    <w:p w14:paraId="1FC12FAB" w14:textId="77777777" w:rsidR="009A6680" w:rsidRDefault="009A6680" w:rsidP="009A6680">
      <w:r>
        <w:t>The flow-diagram in figure 8.2.3.4.4.3-1 illustrates a detailed view of PDU session release steps for a home-routed roaming scenario without the transfer of any N1 (i.e. NAS) or N2 messages. In the illustration, the release procedure is initiated by the AMF present in the VPLMN.</w:t>
      </w:r>
    </w:p>
    <w:p w14:paraId="514E7E80" w14:textId="77777777" w:rsidR="009A6680" w:rsidRDefault="009A6680" w:rsidP="009A6680">
      <w:r>
        <w:t>The flow illustrates the xIRI generation from the IRI-POI present in the H-SMF, LI_T3 triggering from the CC-TF present in the H-SMF and the xCC generation from the CC-POI present in the H-UPF.</w:t>
      </w:r>
    </w:p>
    <w:p w14:paraId="4B57C400" w14:textId="77777777" w:rsidR="009A6680" w:rsidRDefault="009A6680" w:rsidP="009A6680">
      <w:r>
        <w:t>In this illustration, the LI does not apply to the VPLMN. In this case, the LI is on an outbound roaming UE.</w:t>
      </w:r>
    </w:p>
    <w:p w14:paraId="01070321" w14:textId="1C91ACC5" w:rsidR="009A6680" w:rsidRDefault="000069FC" w:rsidP="00F0129A">
      <w:pPr>
        <w:pStyle w:val="TH"/>
      </w:pPr>
      <w:r>
        <w:object w:dxaOrig="21270" w:dyaOrig="7962" w14:anchorId="46217DF7">
          <v:shape id="_x0000_i1292" type="#_x0000_t75" style="width:481.8pt;height:180.6pt" o:ole="">
            <v:imagedata r:id="rId549" o:title=""/>
          </v:shape>
          <o:OLEObject Type="Embed" ProgID="Visio.Drawing.15" ShapeID="_x0000_i1292" DrawAspect="Content" ObjectID="_1761769603" r:id="rId550"/>
        </w:object>
      </w:r>
    </w:p>
    <w:p w14:paraId="46A9FF52" w14:textId="77777777" w:rsidR="009A6680" w:rsidRDefault="009A6680" w:rsidP="009A6680">
      <w:pPr>
        <w:pStyle w:val="TF"/>
      </w:pPr>
      <w:r>
        <w:t>Figure 8.2.3.4.4.3-1: Detailed flow diagram for PDU session release without any N1 or N2 message transfer (HPLMN)</w:t>
      </w:r>
    </w:p>
    <w:p w14:paraId="02B4B74E" w14:textId="77777777" w:rsidR="009A6680" w:rsidRDefault="009A6680" w:rsidP="009A6680">
      <w:r>
        <w:t>As defined in TS 33.128 [4]:</w:t>
      </w:r>
    </w:p>
    <w:p w14:paraId="69E8DCA3" w14:textId="77777777" w:rsidR="009A6680" w:rsidRDefault="009A6680" w:rsidP="009A6680">
      <w:pPr>
        <w:pStyle w:val="B1"/>
      </w:pPr>
      <w:r>
        <w:t>-</w:t>
      </w:r>
      <w:r>
        <w:tab/>
        <w:t>The trigger conditions for the generation of xIRI is the H-SMF sending the Nsmf_PDUSession_Release Response to the V-SMF (in VPLMN).</w:t>
      </w:r>
    </w:p>
    <w:p w14:paraId="256546FD" w14:textId="77777777" w:rsidR="009A6680" w:rsidRDefault="009A6680" w:rsidP="009A6680">
      <w:pPr>
        <w:pStyle w:val="B1"/>
      </w:pPr>
      <w:r>
        <w:t>-</w:t>
      </w:r>
      <w:r>
        <w:tab/>
        <w:t>The LI_T3 DeactivateTask trigger is sent from CC-TF present in the H-SMF to the CC-POI present in the H-UPF when the H-SMF sends the N4: PFCP Session Delete Request to the H-UPF.</w:t>
      </w:r>
    </w:p>
    <w:p w14:paraId="3961265C" w14:textId="7CE26B96" w:rsidR="009A6680" w:rsidRDefault="009A6680" w:rsidP="009A6680">
      <w:pPr>
        <w:pStyle w:val="B1"/>
      </w:pPr>
      <w:r>
        <w:t>-</w:t>
      </w:r>
      <w:r>
        <w:tab/>
        <w:t xml:space="preserve">The CC-POI in H-UPF stops generating </w:t>
      </w:r>
      <w:r w:rsidR="00B80E2C">
        <w:t xml:space="preserve">the </w:t>
      </w:r>
      <w:r>
        <w:t>xCC upon receiving the LI_T3: Deactivate Task from the CC-TF.</w:t>
      </w:r>
    </w:p>
    <w:p w14:paraId="4F0F3C6E" w14:textId="5F097814" w:rsidR="009A6680" w:rsidRDefault="009A6680" w:rsidP="009A6680">
      <w:pPr>
        <w:tabs>
          <w:tab w:val="left" w:pos="709"/>
        </w:tabs>
      </w:pPr>
      <w:r>
        <w:t xml:space="preserve">While drawing this flow, the TS 23.502 [11], figure </w:t>
      </w:r>
      <w:r w:rsidRPr="00140E21">
        <w:t>4.3.4.</w:t>
      </w:r>
      <w:r>
        <w:t>3</w:t>
      </w:r>
      <w:r w:rsidRPr="00140E21">
        <w:t>-1</w:t>
      </w:r>
      <w:r>
        <w:t xml:space="preserve"> is referred to. The PFCP session related messages are defined in TS 29.244 [13].</w:t>
      </w:r>
    </w:p>
    <w:p w14:paraId="7922886C" w14:textId="77777777" w:rsidR="0081292C" w:rsidRDefault="0081292C" w:rsidP="0081292C">
      <w:pPr>
        <w:pStyle w:val="Heading2"/>
      </w:pPr>
      <w:bookmarkStart w:id="430" w:name="_Toc151152231"/>
      <w:r>
        <w:t>8.3</w:t>
      </w:r>
      <w:r>
        <w:tab/>
        <w:t>Handover related flow diagrams</w:t>
      </w:r>
      <w:bookmarkEnd w:id="430"/>
      <w:r>
        <w:t xml:space="preserve"> </w:t>
      </w:r>
    </w:p>
    <w:p w14:paraId="3CD8877A" w14:textId="77777777" w:rsidR="0081292C" w:rsidRDefault="0081292C" w:rsidP="0081292C">
      <w:pPr>
        <w:pStyle w:val="Heading3"/>
      </w:pPr>
      <w:bookmarkStart w:id="431" w:name="_Toc151152232"/>
      <w:r>
        <w:t>8.3.1</w:t>
      </w:r>
      <w:r>
        <w:tab/>
        <w:t>Introduction</w:t>
      </w:r>
      <w:bookmarkEnd w:id="431"/>
      <w:r>
        <w:t xml:space="preserve"> </w:t>
      </w:r>
    </w:p>
    <w:p w14:paraId="59D2310E" w14:textId="77777777" w:rsidR="0081292C" w:rsidRDefault="0081292C" w:rsidP="0081292C">
      <w:pPr>
        <w:pStyle w:val="Heading4"/>
      </w:pPr>
      <w:bookmarkStart w:id="432" w:name="_Toc151152233"/>
      <w:r>
        <w:t>8.3.1.1</w:t>
      </w:r>
      <w:r>
        <w:tab/>
        <w:t>Overview</w:t>
      </w:r>
      <w:bookmarkEnd w:id="432"/>
    </w:p>
    <w:p w14:paraId="6FB0C8D7" w14:textId="4129720D" w:rsidR="0081292C" w:rsidRDefault="0081292C" w:rsidP="0081292C">
      <w:r>
        <w:t>The subsequent clauses provide a series of flow-diagrams that illustrate LI aspects for various handover scenarios where the target mobile device moves from one radio network area to another radio network area. The radio network as mentioned here is referring to the Access Network (AN). The AN can be either an E-UTRAN (denoted as 4G) or an NG-RAN (denoted as 5G).</w:t>
      </w:r>
    </w:p>
    <w:p w14:paraId="6C15C961" w14:textId="53D59C71" w:rsidR="0081292C" w:rsidRDefault="0081292C" w:rsidP="0081292C">
      <w:r>
        <w:t>The flows cover only the inter-AN handover cases, In other words, the flows do not cover the case where the target mobile device moves within an AN space (e.g. from one cell to another cell). Depending on the scope of mobility that happens during a handover, the following two main categories are included in the illustrations:</w:t>
      </w:r>
    </w:p>
    <w:p w14:paraId="1ADB7006" w14:textId="77777777" w:rsidR="0081292C" w:rsidRDefault="0081292C" w:rsidP="0081292C">
      <w:pPr>
        <w:pStyle w:val="B1"/>
      </w:pPr>
      <w:r>
        <w:t>-</w:t>
      </w:r>
      <w:r>
        <w:tab/>
        <w:t>Intra-system handover scenarios.</w:t>
      </w:r>
    </w:p>
    <w:p w14:paraId="6F654B4D" w14:textId="3EB456F9" w:rsidR="0081292C" w:rsidRDefault="0081292C" w:rsidP="0081292C">
      <w:pPr>
        <w:pStyle w:val="B1"/>
      </w:pPr>
      <w:r>
        <w:t>-</w:t>
      </w:r>
      <w:r>
        <w:tab/>
        <w:t>Inter-system handover scenarios.</w:t>
      </w:r>
    </w:p>
    <w:p w14:paraId="1C06C0DC" w14:textId="4BD64D8D" w:rsidR="0081292C" w:rsidRDefault="0081292C" w:rsidP="0081292C">
      <w:r>
        <w:t>A handover is considered to be intra-system handover when the mobility happens from AN to another AN of the same type (e.g. NG-RAN). A handover is considered to be inter-system handover when the mobility happens from one AN to another AN of different types (i.e. NG-RAN to E-UTRAN and vice-versa).</w:t>
      </w:r>
    </w:p>
    <w:p w14:paraId="4A218360" w14:textId="3BCF8B60" w:rsidR="0081292C" w:rsidRDefault="0081292C" w:rsidP="0081292C">
      <w:r>
        <w:t>The scenarios gathered here are based on the stage-2 flow-diagrams given in TS 23.502 [11]. For some of the details the stage-3 specifications TS 29.244 [13], TS 38.331 [17], TS 38.413 [15] are also referenced.</w:t>
      </w:r>
    </w:p>
    <w:p w14:paraId="02B9D059" w14:textId="2779557E" w:rsidR="0081292C" w:rsidRDefault="0081292C" w:rsidP="0081292C">
      <w:pPr>
        <w:pStyle w:val="Heading4"/>
      </w:pPr>
      <w:bookmarkStart w:id="433" w:name="_Toc151152234"/>
      <w:r>
        <w:lastRenderedPageBreak/>
        <w:t>8.3.1.2</w:t>
      </w:r>
      <w:r w:rsidR="006D7204">
        <w:tab/>
      </w:r>
      <w:r>
        <w:t>Intra-system handover</w:t>
      </w:r>
      <w:bookmarkEnd w:id="433"/>
    </w:p>
    <w:p w14:paraId="2D7A8AF9" w14:textId="5AF5CF54" w:rsidR="0081292C" w:rsidRDefault="0081292C" w:rsidP="0081292C">
      <w:r>
        <w:t>The present document covers only the intra-systems handovers that happen between the NG-RANs. Intra-system handovers that happen between E-UTRANs are outside the scope of the present document. There are two cases of intra-system handovers illustrated:</w:t>
      </w:r>
    </w:p>
    <w:p w14:paraId="5132457B" w14:textId="77777777" w:rsidR="0081292C" w:rsidRDefault="0081292C" w:rsidP="0081292C">
      <w:pPr>
        <w:pStyle w:val="B1"/>
      </w:pPr>
      <w:r>
        <w:t>-</w:t>
      </w:r>
      <w:r>
        <w:tab/>
        <w:t>Xn-based handover scenarios.</w:t>
      </w:r>
    </w:p>
    <w:p w14:paraId="10A0540E" w14:textId="7F9EFB19" w:rsidR="0081292C" w:rsidRDefault="0081292C" w:rsidP="0081292C">
      <w:pPr>
        <w:pStyle w:val="B1"/>
      </w:pPr>
      <w:r>
        <w:t>-</w:t>
      </w:r>
      <w:r>
        <w:tab/>
        <w:t>N2-based handover scenarios.</w:t>
      </w:r>
    </w:p>
    <w:p w14:paraId="71C564CA" w14:textId="2F6E307A" w:rsidR="0081292C" w:rsidRDefault="0081292C" w:rsidP="0081292C">
      <w:r>
        <w:t>Xn-based handover is between the NG-RANs without a change in the AMF. Here, Xn refers to the interface between the two NG-RANs. N2-based handover is also between the NG-RANs, however, here the AMF may change. Here, N2 refers to the interface between the NG-RAN and the AMF. The N2-based handover procedure is used when an Xn2 based handover cannot be done (e.g. source NG-RAN does not have the Xn connectivity with the target NG-RAN).</w:t>
      </w:r>
    </w:p>
    <w:p w14:paraId="3CB89311" w14:textId="77777777" w:rsidR="0081292C" w:rsidRDefault="0081292C" w:rsidP="0081292C">
      <w:pPr>
        <w:pStyle w:val="Heading4"/>
      </w:pPr>
      <w:bookmarkStart w:id="434" w:name="_Toc151152235"/>
      <w:r>
        <w:t>8.3.1.3</w:t>
      </w:r>
      <w:r>
        <w:tab/>
        <w:t>Inter-system handover</w:t>
      </w:r>
      <w:bookmarkEnd w:id="434"/>
    </w:p>
    <w:p w14:paraId="0FEECC6B" w14:textId="2D9A2303" w:rsidR="0081292C" w:rsidRDefault="0081292C" w:rsidP="0081292C">
      <w:r>
        <w:t>There are two cases for inter-system handovers:</w:t>
      </w:r>
    </w:p>
    <w:p w14:paraId="5724E529" w14:textId="54F869AE" w:rsidR="0081292C" w:rsidRDefault="0081292C" w:rsidP="0081292C">
      <w:pPr>
        <w:pStyle w:val="B1"/>
      </w:pPr>
      <w:r>
        <w:t>-</w:t>
      </w:r>
      <w:r w:rsidR="00F34134">
        <w:tab/>
      </w:r>
      <w:r>
        <w:t>5G to 4G.</w:t>
      </w:r>
    </w:p>
    <w:p w14:paraId="3D7829E4" w14:textId="58FB2B13" w:rsidR="0081292C" w:rsidRDefault="0081292C" w:rsidP="0081292C">
      <w:pPr>
        <w:pStyle w:val="B1"/>
      </w:pPr>
      <w:r>
        <w:t>-</w:t>
      </w:r>
      <w:r w:rsidR="00F34134">
        <w:tab/>
      </w:r>
      <w:r>
        <w:t>4G to 5G.</w:t>
      </w:r>
    </w:p>
    <w:p w14:paraId="45EBDB0E" w14:textId="45E2DB86" w:rsidR="0081292C" w:rsidRDefault="0081292C" w:rsidP="0081292C">
      <w:r>
        <w:t>This is also referred to as N26-based handover. N26 refers to the interface between the AMF and the MME. When an inter-system handover happens, there is also a change in the mobility management functions (i.e. MME and AMF) and also the NF that handles the user plane packets (i.e. SGW and the UPF). The UPF+SGW-U provides the anchor point between the two systems.</w:t>
      </w:r>
    </w:p>
    <w:p w14:paraId="043F9004" w14:textId="362F136A" w:rsidR="0081292C" w:rsidRDefault="0081292C" w:rsidP="0081292C">
      <w:r>
        <w:t>In 5G to 4G case, the handover happens from NG-RAN to E-UTRAN. In the 4G to 5G case, the handover happens from E-UTRAN to NG-RAN.</w:t>
      </w:r>
    </w:p>
    <w:p w14:paraId="15849A76" w14:textId="77777777" w:rsidR="0081292C" w:rsidRDefault="0081292C" w:rsidP="0081292C">
      <w:pPr>
        <w:pStyle w:val="Heading4"/>
      </w:pPr>
      <w:bookmarkStart w:id="435" w:name="_Toc151152236"/>
      <w:r>
        <w:t>8.3.1.4</w:t>
      </w:r>
      <w:r>
        <w:tab/>
        <w:t>DL data forwarding</w:t>
      </w:r>
      <w:bookmarkEnd w:id="435"/>
    </w:p>
    <w:p w14:paraId="1B264C67" w14:textId="4FB53E09" w:rsidR="0081292C" w:rsidRPr="0081292C" w:rsidRDefault="0081292C" w:rsidP="0081292C">
      <w:pPr>
        <w:tabs>
          <w:tab w:val="left" w:pos="1985"/>
          <w:tab w:val="left" w:pos="2552"/>
          <w:tab w:val="left" w:pos="3544"/>
          <w:tab w:val="left" w:pos="3686"/>
          <w:tab w:val="left" w:pos="4111"/>
        </w:tabs>
        <w:jc w:val="both"/>
        <w:rPr>
          <w:bCs/>
        </w:rPr>
      </w:pPr>
      <w:r w:rsidRPr="0081292C">
        <w:rPr>
          <w:bCs/>
        </w:rPr>
        <w:t>The intra-system and inter-system handovers have the ability to have a continuity in the data flow. To accomplish that the Downlink (DL) data is forwarded, if necessary, buffered during the handover procedures. There are different methods that can be used for such DL data forwarding:</w:t>
      </w:r>
    </w:p>
    <w:p w14:paraId="274DD35A" w14:textId="77777777" w:rsidR="0081292C" w:rsidRDefault="0081292C" w:rsidP="0081292C">
      <w:pPr>
        <w:pStyle w:val="B1"/>
      </w:pPr>
      <w:r>
        <w:t>-</w:t>
      </w:r>
      <w:r>
        <w:tab/>
      </w:r>
      <w:r w:rsidRPr="00BB51F7">
        <w:t>Direct DL Data Forwarding</w:t>
      </w:r>
      <w:r>
        <w:t>.</w:t>
      </w:r>
    </w:p>
    <w:p w14:paraId="6FB1E58E" w14:textId="77777777" w:rsidR="0081292C" w:rsidRDefault="0081292C" w:rsidP="0081292C">
      <w:pPr>
        <w:pStyle w:val="B1"/>
      </w:pPr>
      <w:r>
        <w:t>-</w:t>
      </w:r>
      <w:r>
        <w:tab/>
        <w:t>I</w:t>
      </w:r>
      <w:r w:rsidRPr="00BB51F7">
        <w:t>ndirect DL Data Forwarding</w:t>
      </w:r>
      <w:r>
        <w:t>.</w:t>
      </w:r>
    </w:p>
    <w:p w14:paraId="16C06BD4" w14:textId="41303169" w:rsidR="0081292C" w:rsidRDefault="0081292C" w:rsidP="00262A6B">
      <w:r>
        <w:t>Direct DL Data Forwarding happens between the ANs and the Indirect DL Data Forwarding happens via the intermediate UPFs. The selection of intermediate UPFs have different choices and hence, the steps taken can be different depending on how the intermediate UPFs are selected.</w:t>
      </w:r>
    </w:p>
    <w:p w14:paraId="43FAB5A4" w14:textId="1FD0EA68" w:rsidR="0081292C" w:rsidRDefault="0081292C" w:rsidP="0081292C">
      <w:pPr>
        <w:pStyle w:val="Heading3"/>
      </w:pPr>
      <w:bookmarkStart w:id="436" w:name="_Toc151152237"/>
      <w:r>
        <w:t>8.3.2</w:t>
      </w:r>
      <w:r>
        <w:tab/>
        <w:t>Xn-based handover flows</w:t>
      </w:r>
      <w:bookmarkEnd w:id="436"/>
    </w:p>
    <w:p w14:paraId="04173A1C" w14:textId="77777777" w:rsidR="0081292C" w:rsidRDefault="0081292C" w:rsidP="0081292C">
      <w:pPr>
        <w:pStyle w:val="Heading4"/>
      </w:pPr>
      <w:bookmarkStart w:id="437" w:name="_Toc151152238"/>
      <w:r>
        <w:t>8.3.2.1</w:t>
      </w:r>
      <w:r>
        <w:tab/>
        <w:t>Overview</w:t>
      </w:r>
      <w:bookmarkEnd w:id="437"/>
    </w:p>
    <w:p w14:paraId="0A1CFC5F" w14:textId="77777777" w:rsidR="0081292C" w:rsidRPr="00114CC1" w:rsidRDefault="0081292C" w:rsidP="0081292C">
      <w:pPr>
        <w:pStyle w:val="Heading5"/>
      </w:pPr>
      <w:bookmarkStart w:id="438" w:name="_Toc151152239"/>
      <w:r>
        <w:t>8.3.2.1.1</w:t>
      </w:r>
      <w:r>
        <w:tab/>
        <w:t>General</w:t>
      </w:r>
      <w:bookmarkEnd w:id="438"/>
    </w:p>
    <w:p w14:paraId="150A84D5" w14:textId="3141ADB4" w:rsidR="0081292C" w:rsidRDefault="0081292C" w:rsidP="0081292C">
      <w:r>
        <w:t>The Xn is an interface between the two NG-RAN nodes. As described in TS 23.502 [11] clause 4.9.1.2, the Xn-based handover is supported only for intra-AMF mobility with or without an UPF relocation. The source NG-RAN determines whether an Xn-based handover can be done.</w:t>
      </w:r>
    </w:p>
    <w:p w14:paraId="4F969B52" w14:textId="3FB1B153" w:rsidR="0081292C" w:rsidRDefault="0081292C" w:rsidP="0081292C">
      <w:r>
        <w:t>Handover procedures apply to all QoS flows in the PDU session. The QoS flows that are not handed over are released, The CC interception happens in the anchor UPF (in a non-roaming case) even if there is an UPF relocation.</w:t>
      </w:r>
    </w:p>
    <w:p w14:paraId="5FD17E9D" w14:textId="1EEC9C50" w:rsidR="0081292C" w:rsidRDefault="0081292C" w:rsidP="0081292C">
      <w:r>
        <w:t>During handover to maintain the data flow continuity, the DL data may be forwarded from the old NG-RAN to the NG-RAN. Depending on whether or not UPF relocation happens, several scenarios are described in TS 23.502 [11].</w:t>
      </w:r>
    </w:p>
    <w:p w14:paraId="02F34779" w14:textId="77777777" w:rsidR="0081292C" w:rsidRDefault="0081292C" w:rsidP="0081292C">
      <w:pPr>
        <w:pStyle w:val="Heading5"/>
      </w:pPr>
      <w:bookmarkStart w:id="439" w:name="_Toc151152240"/>
      <w:r>
        <w:lastRenderedPageBreak/>
        <w:t>8.3.2.1.2</w:t>
      </w:r>
      <w:r>
        <w:tab/>
        <w:t>Without UPF relocation in a non-roaming case</w:t>
      </w:r>
      <w:bookmarkEnd w:id="439"/>
    </w:p>
    <w:p w14:paraId="4A0998CA" w14:textId="77777777" w:rsidR="0081292C" w:rsidRPr="009472E1" w:rsidRDefault="0081292C" w:rsidP="0081292C">
      <w:pPr>
        <w:rPr>
          <w:u w:val="single"/>
        </w:rPr>
      </w:pPr>
      <w:r w:rsidRPr="009472E1">
        <w:rPr>
          <w:u w:val="single"/>
        </w:rPr>
        <w:t>Scenario 1</w:t>
      </w:r>
    </w:p>
    <w:p w14:paraId="6D376130" w14:textId="15978157" w:rsidR="0081292C" w:rsidRDefault="00F34134" w:rsidP="0081292C">
      <w:r>
        <w:t>F</w:t>
      </w:r>
      <w:r w:rsidR="0081292C">
        <w:t>igure 8.3.2.1.2-1 shows the initial (i.e. before the handover), during the DL data forward and the final (after the successful handover) user-plane packet flow without an UPF relocation.</w:t>
      </w:r>
    </w:p>
    <w:p w14:paraId="00985D30" w14:textId="0FC1EBB7" w:rsidR="0081292C" w:rsidRDefault="009E086F" w:rsidP="00262A6B">
      <w:pPr>
        <w:pStyle w:val="TH"/>
      </w:pPr>
      <w:r>
        <w:object w:dxaOrig="16993" w:dyaOrig="16380" w14:anchorId="412671B7">
          <v:shape id="_x0000_i1293" type="#_x0000_t75" style="width:481.8pt;height:464.4pt" o:ole="">
            <v:imagedata r:id="rId551" o:title=""/>
          </v:shape>
          <o:OLEObject Type="Embed" ProgID="Visio.Drawing.15" ShapeID="_x0000_i1293" DrawAspect="Content" ObjectID="_1761769604" r:id="rId552"/>
        </w:object>
      </w:r>
    </w:p>
    <w:p w14:paraId="703B9988" w14:textId="77777777" w:rsidR="0081292C" w:rsidRDefault="0081292C" w:rsidP="00262A6B">
      <w:pPr>
        <w:pStyle w:val="TF"/>
      </w:pPr>
      <w:r>
        <w:t>Figure 8.3.2.1.2-1: User plane packet flow during handover without UPF relocation (non-roaming)</w:t>
      </w:r>
    </w:p>
    <w:p w14:paraId="397DDEDC" w14:textId="77777777" w:rsidR="0081292C" w:rsidRDefault="0081292C" w:rsidP="00262A6B">
      <w:r>
        <w:t>The detailed flow diagram that depicts the above scenario is illustrated in clause 8.3.2.2.2.</w:t>
      </w:r>
    </w:p>
    <w:p w14:paraId="2CDB64E1" w14:textId="77777777" w:rsidR="0081292C" w:rsidRPr="009472E1" w:rsidRDefault="0081292C" w:rsidP="0081292C">
      <w:pPr>
        <w:spacing w:before="120"/>
        <w:rPr>
          <w:u w:val="single"/>
        </w:rPr>
      </w:pPr>
      <w:r w:rsidRPr="009472E1">
        <w:rPr>
          <w:u w:val="single"/>
        </w:rPr>
        <w:t>Scenario 2</w:t>
      </w:r>
    </w:p>
    <w:p w14:paraId="77B9E619" w14:textId="77777777" w:rsidR="0081292C" w:rsidRDefault="0081292C" w:rsidP="00262A6B">
      <w:r>
        <w:t>When an intermedia UPF is present, the initial (i.e. before the handover), during the DL data forward and the final (after the successful handover) user-plane packet flow when no UPF relocation happens is shown in figure 8.3.2.1.2-2. The intermediate UPF present before the handover is shown as S-UPF in figure 8.3.2.1.2-2.</w:t>
      </w:r>
    </w:p>
    <w:p w14:paraId="31BD4F89" w14:textId="2CEA903A" w:rsidR="0081292C" w:rsidRDefault="000660C9" w:rsidP="00262A6B">
      <w:pPr>
        <w:pStyle w:val="TH"/>
      </w:pPr>
      <w:r>
        <w:object w:dxaOrig="16993" w:dyaOrig="15913" w14:anchorId="4D051BE2">
          <v:shape id="_x0000_i1294" type="#_x0000_t75" style="width:481.8pt;height:451.2pt" o:ole="">
            <v:imagedata r:id="rId553" o:title=""/>
          </v:shape>
          <o:OLEObject Type="Embed" ProgID="Visio.Drawing.15" ShapeID="_x0000_i1294" DrawAspect="Content" ObjectID="_1761769605" r:id="rId554"/>
        </w:object>
      </w:r>
    </w:p>
    <w:p w14:paraId="46A0F763" w14:textId="77777777" w:rsidR="0081292C" w:rsidRDefault="0081292C" w:rsidP="00262A6B">
      <w:pPr>
        <w:pStyle w:val="TF"/>
      </w:pPr>
      <w:r>
        <w:t xml:space="preserve">Figure 8.3.2.1.2-2: User plane packet flow during handover with an intermedia UPF without a relocation (non-roaming) </w:t>
      </w:r>
    </w:p>
    <w:p w14:paraId="283F68C8" w14:textId="77777777" w:rsidR="0081292C" w:rsidRDefault="0081292C" w:rsidP="0081292C">
      <w:pPr>
        <w:pStyle w:val="Heading5"/>
      </w:pPr>
      <w:bookmarkStart w:id="440" w:name="_Toc151152241"/>
      <w:r>
        <w:t>8.3.2.1.3</w:t>
      </w:r>
      <w:r>
        <w:tab/>
        <w:t>With UPF relocation in a non-roaming case</w:t>
      </w:r>
      <w:bookmarkEnd w:id="440"/>
    </w:p>
    <w:p w14:paraId="23A39600" w14:textId="77777777" w:rsidR="0081292C" w:rsidRPr="009472E1" w:rsidRDefault="0081292C" w:rsidP="0081292C">
      <w:pPr>
        <w:rPr>
          <w:u w:val="single"/>
        </w:rPr>
      </w:pPr>
      <w:r w:rsidRPr="009472E1">
        <w:rPr>
          <w:u w:val="single"/>
        </w:rPr>
        <w:t xml:space="preserve">Scenario </w:t>
      </w:r>
      <w:r>
        <w:rPr>
          <w:u w:val="single"/>
        </w:rPr>
        <w:t>1</w:t>
      </w:r>
    </w:p>
    <w:p w14:paraId="55BE5391" w14:textId="33574140" w:rsidR="0081292C" w:rsidRDefault="003330F6" w:rsidP="0081292C">
      <w:r>
        <w:t>F</w:t>
      </w:r>
      <w:r w:rsidR="0081292C">
        <w:t>igure 8.3.2.1.3-1 shows the initial (i.e. before the handover), during the DL data forward and the final (after the successful handover) user-plane packet flow with an UPF relocation. The intermediate UPF (shown as T-UPF in figure 8.3.2.1.3-1) is inserted after the handover.</w:t>
      </w:r>
    </w:p>
    <w:p w14:paraId="0198CC27" w14:textId="4E2801A0" w:rsidR="0081292C" w:rsidRDefault="009E086F" w:rsidP="00262A6B">
      <w:pPr>
        <w:pStyle w:val="TH"/>
      </w:pPr>
      <w:r>
        <w:object w:dxaOrig="16633" w:dyaOrig="21733" w14:anchorId="11CD8F8F">
          <v:shape id="_x0000_i1295" type="#_x0000_t75" style="width:481.8pt;height:629.4pt" o:ole="">
            <v:imagedata r:id="rId555" o:title=""/>
          </v:shape>
          <o:OLEObject Type="Embed" ProgID="Visio.Drawing.15" ShapeID="_x0000_i1295" DrawAspect="Content" ObjectID="_1761769606" r:id="rId556"/>
        </w:object>
      </w:r>
    </w:p>
    <w:p w14:paraId="5DDCABEA" w14:textId="77777777" w:rsidR="0081292C" w:rsidRDefault="0081292C" w:rsidP="00262A6B">
      <w:pPr>
        <w:pStyle w:val="TF"/>
      </w:pPr>
      <w:r>
        <w:t>Figure 8.3.2.1.3-1: User plane packet flow during handover with UPF relocation (non-roaming, case 1)</w:t>
      </w:r>
    </w:p>
    <w:p w14:paraId="4AA19DA8" w14:textId="77777777" w:rsidR="0081292C" w:rsidRPr="009472E1" w:rsidRDefault="0081292C" w:rsidP="0081292C">
      <w:pPr>
        <w:rPr>
          <w:u w:val="single"/>
        </w:rPr>
      </w:pPr>
      <w:r w:rsidRPr="009472E1">
        <w:rPr>
          <w:u w:val="single"/>
        </w:rPr>
        <w:t xml:space="preserve">Scenario </w:t>
      </w:r>
      <w:r>
        <w:rPr>
          <w:u w:val="single"/>
        </w:rPr>
        <w:t>2</w:t>
      </w:r>
    </w:p>
    <w:p w14:paraId="352A11AB" w14:textId="10877C6E" w:rsidR="0081292C" w:rsidRDefault="0081292C" w:rsidP="00262A6B">
      <w:r>
        <w:t>It is also possible that a different Tunnel End Point Identifier (shown as 6 in figure 8.3.1.3-2) can be used for the UL user plane packets at the UPF (PSA) after the handover.</w:t>
      </w:r>
    </w:p>
    <w:p w14:paraId="29F4AC95" w14:textId="2B9B6E1E" w:rsidR="0081292C" w:rsidRDefault="009E086F" w:rsidP="00262A6B">
      <w:pPr>
        <w:pStyle w:val="TH"/>
      </w:pPr>
      <w:r>
        <w:object w:dxaOrig="16800" w:dyaOrig="22669" w14:anchorId="13149EC5">
          <v:shape id="_x0000_i1296" type="#_x0000_t75" style="width:481.2pt;height:649.2pt" o:ole="">
            <v:imagedata r:id="rId557" o:title=""/>
          </v:shape>
          <o:OLEObject Type="Embed" ProgID="Visio.Drawing.15" ShapeID="_x0000_i1296" DrawAspect="Content" ObjectID="_1761769607" r:id="rId558"/>
        </w:object>
      </w:r>
    </w:p>
    <w:p w14:paraId="145A47D3" w14:textId="77777777" w:rsidR="0081292C" w:rsidRDefault="0081292C" w:rsidP="00262A6B">
      <w:pPr>
        <w:pStyle w:val="TF"/>
      </w:pPr>
      <w:r>
        <w:t>Figure 8.3.2.1.3-2: User plane packet flow during handover with UPF relocation (non-roaming, case 2)</w:t>
      </w:r>
    </w:p>
    <w:p w14:paraId="2B1CB036" w14:textId="77777777" w:rsidR="0081292C" w:rsidRPr="009472E1" w:rsidRDefault="0081292C" w:rsidP="0081292C">
      <w:pPr>
        <w:rPr>
          <w:u w:val="single"/>
        </w:rPr>
      </w:pPr>
      <w:r w:rsidRPr="009472E1">
        <w:rPr>
          <w:u w:val="single"/>
        </w:rPr>
        <w:t>Scenario 3</w:t>
      </w:r>
    </w:p>
    <w:p w14:paraId="06A0C8BC" w14:textId="01FC4AAE" w:rsidR="0081292C" w:rsidRDefault="0081292C" w:rsidP="00262A6B">
      <w:r>
        <w:lastRenderedPageBreak/>
        <w:t>When an intermedia UPF is present, the initial (i.e. before the handover), during the DL data forward and the final (after the successful handover) user-plane packet flow with an UPF relocation is shown in figure 8.3.2.1.3-2. The two intermediate UPFs are shown in figure 8.3.2.1.3-3 as S-UPF and T-UPF.</w:t>
      </w:r>
    </w:p>
    <w:p w14:paraId="614181DA" w14:textId="7D62F6C5" w:rsidR="0081292C" w:rsidRDefault="009E086F" w:rsidP="00262A6B">
      <w:pPr>
        <w:pStyle w:val="TH"/>
      </w:pPr>
      <w:r>
        <w:object w:dxaOrig="26304" w:dyaOrig="23352" w14:anchorId="7012315E">
          <v:shape id="_x0000_i1297" type="#_x0000_t75" style="width:481.2pt;height:427.2pt" o:ole="">
            <v:imagedata r:id="rId559" o:title=""/>
          </v:shape>
          <o:OLEObject Type="Embed" ProgID="Visio.Drawing.15" ShapeID="_x0000_i1297" DrawAspect="Content" ObjectID="_1761769608" r:id="rId560"/>
        </w:object>
      </w:r>
    </w:p>
    <w:p w14:paraId="291F72D2" w14:textId="77777777" w:rsidR="0081292C" w:rsidRDefault="0081292C" w:rsidP="00262A6B">
      <w:pPr>
        <w:pStyle w:val="TF"/>
      </w:pPr>
      <w:r>
        <w:t>Figure 8.3.2.1.3-3: User plane packet flow during handover with intermediate UPFs (non-roaming, case 1)</w:t>
      </w:r>
    </w:p>
    <w:p w14:paraId="3684A7F9" w14:textId="77777777" w:rsidR="0081292C" w:rsidRPr="009472E1" w:rsidRDefault="0081292C" w:rsidP="0081292C">
      <w:pPr>
        <w:rPr>
          <w:u w:val="single"/>
        </w:rPr>
      </w:pPr>
      <w:r w:rsidRPr="009472E1">
        <w:rPr>
          <w:u w:val="single"/>
        </w:rPr>
        <w:t xml:space="preserve">Scenario </w:t>
      </w:r>
      <w:r>
        <w:rPr>
          <w:u w:val="single"/>
        </w:rPr>
        <w:t>4</w:t>
      </w:r>
    </w:p>
    <w:p w14:paraId="1A2CD274" w14:textId="46C9B846" w:rsidR="0081292C" w:rsidRDefault="0081292C" w:rsidP="00262A6B">
      <w:r>
        <w:t>It is also possible that a different Tunnel End Point Identifier (similar to the way is shown as 6 in figure 8.3.2.1.3-4) can be used for the UL user plane packets at the UPF (PSA).</w:t>
      </w:r>
    </w:p>
    <w:p w14:paraId="44925B32" w14:textId="5DCA717E" w:rsidR="0081292C" w:rsidRDefault="009E086F" w:rsidP="00262A6B">
      <w:pPr>
        <w:pStyle w:val="TH"/>
      </w:pPr>
      <w:r>
        <w:object w:dxaOrig="26304" w:dyaOrig="17352" w14:anchorId="35A869A7">
          <v:shape id="_x0000_i1298" type="#_x0000_t75" style="width:481.2pt;height:317.4pt" o:ole="">
            <v:imagedata r:id="rId561" o:title=""/>
          </v:shape>
          <o:OLEObject Type="Embed" ProgID="Visio.Drawing.15" ShapeID="_x0000_i1298" DrawAspect="Content" ObjectID="_1761769609" r:id="rId562"/>
        </w:object>
      </w:r>
    </w:p>
    <w:p w14:paraId="3DC169B3" w14:textId="77777777" w:rsidR="0081292C" w:rsidRDefault="0081292C" w:rsidP="00262A6B">
      <w:pPr>
        <w:pStyle w:val="TF"/>
      </w:pPr>
      <w:r>
        <w:t>Figure 8.3.2.1.3-4: User plane packet flow during handover with intermediate UPFs (non-roaming, case 2)</w:t>
      </w:r>
    </w:p>
    <w:p w14:paraId="4000DE61" w14:textId="43AF1EB6" w:rsidR="0081292C" w:rsidRDefault="0081292C" w:rsidP="00262A6B">
      <w:r>
        <w:t>The detailed flow diagrams that depict the above scenario is illustrated in clause 8.3.2.3.2.</w:t>
      </w:r>
    </w:p>
    <w:p w14:paraId="7C600DB8" w14:textId="77777777" w:rsidR="0081292C" w:rsidRDefault="0081292C" w:rsidP="0081292C">
      <w:pPr>
        <w:pStyle w:val="Heading5"/>
      </w:pPr>
      <w:bookmarkStart w:id="441" w:name="_Toc151152242"/>
      <w:r>
        <w:t>8.3.2.1.4</w:t>
      </w:r>
      <w:r>
        <w:tab/>
        <w:t>Without UPF relocation in roaming case</w:t>
      </w:r>
      <w:bookmarkEnd w:id="441"/>
    </w:p>
    <w:p w14:paraId="0BFB4DEC" w14:textId="77777777" w:rsidR="0081292C" w:rsidRPr="009472E1" w:rsidRDefault="0081292C" w:rsidP="0081292C">
      <w:pPr>
        <w:rPr>
          <w:u w:val="single"/>
        </w:rPr>
      </w:pPr>
      <w:r w:rsidRPr="009472E1">
        <w:rPr>
          <w:u w:val="single"/>
        </w:rPr>
        <w:t>Scenario 1</w:t>
      </w:r>
      <w:r>
        <w:rPr>
          <w:u w:val="single"/>
        </w:rPr>
        <w:t>: VPLMN</w:t>
      </w:r>
    </w:p>
    <w:p w14:paraId="42E916CC" w14:textId="1D28EABC" w:rsidR="0081292C" w:rsidRDefault="00887CD4" w:rsidP="0081292C">
      <w:r>
        <w:t>F</w:t>
      </w:r>
      <w:r w:rsidR="0081292C">
        <w:t>igure 8.3.2.1.4-1 shows the initial (i.e. before the handover), during the DL data forward and the final (after the successful handover) user-plane packet flow without an UPF relocation in VPLMN with home-routed roaming scenario.</w:t>
      </w:r>
    </w:p>
    <w:p w14:paraId="031C7591" w14:textId="17E37944" w:rsidR="0081292C" w:rsidRDefault="0028072E" w:rsidP="00262A6B">
      <w:pPr>
        <w:pStyle w:val="TH"/>
      </w:pPr>
      <w:r>
        <w:object w:dxaOrig="26905" w:dyaOrig="15936" w14:anchorId="05A3A39E">
          <v:shape id="_x0000_i1299" type="#_x0000_t75" style="width:481.8pt;height:285pt" o:ole="">
            <v:imagedata r:id="rId563" o:title=""/>
          </v:shape>
          <o:OLEObject Type="Embed" ProgID="Visio.Drawing.15" ShapeID="_x0000_i1299" DrawAspect="Content" ObjectID="_1761769610" r:id="rId564"/>
        </w:object>
      </w:r>
    </w:p>
    <w:p w14:paraId="75D6ECE7" w14:textId="77777777" w:rsidR="0081292C" w:rsidRDefault="0081292C" w:rsidP="00262A6B">
      <w:pPr>
        <w:pStyle w:val="TF"/>
      </w:pPr>
      <w:r>
        <w:t>Figure 8.3.2.1.4-1: User plane packet flow during handover with roaming and without UPF relocation (LI in VPLMN)</w:t>
      </w:r>
    </w:p>
    <w:p w14:paraId="514B40B9" w14:textId="77777777" w:rsidR="0081292C" w:rsidRDefault="0081292C" w:rsidP="00262A6B">
      <w:r>
        <w:t>The detailed flow diagram that depicts the above scenario is depicted in clause 8.3.2.4.2.</w:t>
      </w:r>
    </w:p>
    <w:p w14:paraId="4EFECBDA" w14:textId="77777777" w:rsidR="0081292C" w:rsidRPr="009472E1" w:rsidRDefault="0081292C" w:rsidP="0081292C">
      <w:pPr>
        <w:rPr>
          <w:u w:val="single"/>
        </w:rPr>
      </w:pPr>
      <w:r w:rsidRPr="009472E1">
        <w:rPr>
          <w:u w:val="single"/>
        </w:rPr>
        <w:t xml:space="preserve">Scenario </w:t>
      </w:r>
      <w:r>
        <w:rPr>
          <w:u w:val="single"/>
        </w:rPr>
        <w:t>2: HPLMN</w:t>
      </w:r>
    </w:p>
    <w:p w14:paraId="1FDF5173" w14:textId="77777777" w:rsidR="0081292C" w:rsidRDefault="0081292C" w:rsidP="00262A6B">
      <w:r>
        <w:t>The figure 8.3.2.1.4-2 shows the initial (i.e. before the handover), during the DL data forward and the final (after the successful handover) user-plane packet flow without an UPF relocation in VPLMN with home-routed roaming scenario when LI applies to HPLMN.</w:t>
      </w:r>
    </w:p>
    <w:p w14:paraId="554467CB" w14:textId="31748F24" w:rsidR="0081292C" w:rsidRDefault="0081292C" w:rsidP="00262A6B">
      <w:pPr>
        <w:pStyle w:val="TH"/>
      </w:pPr>
      <w:r>
        <w:lastRenderedPageBreak/>
        <w:t>.</w:t>
      </w:r>
      <w:r w:rsidR="0028072E" w:rsidRPr="0028072E">
        <w:t xml:space="preserve"> </w:t>
      </w:r>
      <w:r w:rsidR="0028072E">
        <w:object w:dxaOrig="26905" w:dyaOrig="15936" w14:anchorId="35B25DF3">
          <v:shape id="_x0000_i1300" type="#_x0000_t75" style="width:481.8pt;height:285pt" o:ole="">
            <v:imagedata r:id="rId565" o:title=""/>
          </v:shape>
          <o:OLEObject Type="Embed" ProgID="Visio.Drawing.15" ShapeID="_x0000_i1300" DrawAspect="Content" ObjectID="_1761769611" r:id="rId566"/>
        </w:object>
      </w:r>
      <w:r>
        <w:t xml:space="preserve"> </w:t>
      </w:r>
    </w:p>
    <w:p w14:paraId="3C4EA75F" w14:textId="45C1E7D7" w:rsidR="0081292C" w:rsidRDefault="0081292C" w:rsidP="00262A6B">
      <w:pPr>
        <w:pStyle w:val="TF"/>
      </w:pPr>
      <w:r>
        <w:t>Figure 8.3.2.1.4-2: User plane packet flow during handover with roaming and without UPF relocation (LI in HPLMN)</w:t>
      </w:r>
    </w:p>
    <w:p w14:paraId="3077AC13" w14:textId="3AE81020" w:rsidR="0081292C" w:rsidRDefault="0081292C" w:rsidP="00262A6B">
      <w:r>
        <w:t>In this case, if the same Tunnel End Points are used (as shown in figure 8.3.2.1.4-2), there may not be any reporting possible from the HPLMN as the SMF/UPF in the HPLMN may not be aware of the fact such a handover has occurred.</w:t>
      </w:r>
    </w:p>
    <w:p w14:paraId="7A111018" w14:textId="77777777" w:rsidR="0081292C" w:rsidRDefault="0081292C" w:rsidP="00262A6B">
      <w:r>
        <w:t>The detailed flow diagram that depicts the above scenario is depicted in clause 8.3.2.4.3.</w:t>
      </w:r>
    </w:p>
    <w:p w14:paraId="7BA35596" w14:textId="77777777" w:rsidR="0081292C" w:rsidRDefault="0081292C" w:rsidP="0081292C">
      <w:pPr>
        <w:pStyle w:val="Heading5"/>
      </w:pPr>
      <w:bookmarkStart w:id="442" w:name="_Toc151152243"/>
      <w:r>
        <w:t>8.3.2.1.5</w:t>
      </w:r>
      <w:r>
        <w:tab/>
        <w:t>With UPF relocation in roaming case</w:t>
      </w:r>
      <w:bookmarkEnd w:id="442"/>
    </w:p>
    <w:p w14:paraId="441758D9" w14:textId="77777777" w:rsidR="0081292C" w:rsidRPr="009472E1" w:rsidRDefault="0081292C" w:rsidP="0081292C">
      <w:pPr>
        <w:rPr>
          <w:u w:val="single"/>
        </w:rPr>
      </w:pPr>
      <w:r w:rsidRPr="009472E1">
        <w:rPr>
          <w:u w:val="single"/>
        </w:rPr>
        <w:t>Scenario 1</w:t>
      </w:r>
      <w:r>
        <w:rPr>
          <w:u w:val="single"/>
        </w:rPr>
        <w:t>: VPLMN</w:t>
      </w:r>
    </w:p>
    <w:p w14:paraId="4EB85253" w14:textId="76996C99" w:rsidR="0081292C" w:rsidRDefault="00887CD4" w:rsidP="0081292C">
      <w:r>
        <w:t>F</w:t>
      </w:r>
      <w:r w:rsidR="0081292C">
        <w:t>igure 8.3.2.1.5-1 shows the initial (i.e. before the handover), during the DL data forward and the final (after the successful handover) user-plane packet flow with V-UPF changing in VPLMN with home-routed roaming scenario.</w:t>
      </w:r>
    </w:p>
    <w:p w14:paraId="103B1DA9" w14:textId="7B74E27A" w:rsidR="0081292C" w:rsidRDefault="009E086F" w:rsidP="00262A6B">
      <w:pPr>
        <w:pStyle w:val="TH"/>
      </w:pPr>
      <w:r>
        <w:object w:dxaOrig="26917" w:dyaOrig="22597" w14:anchorId="59C89098">
          <v:shape id="_x0000_i1301" type="#_x0000_t75" style="width:481.8pt;height:404.4pt" o:ole="">
            <v:imagedata r:id="rId567" o:title=""/>
          </v:shape>
          <o:OLEObject Type="Embed" ProgID="Visio.Drawing.15" ShapeID="_x0000_i1301" DrawAspect="Content" ObjectID="_1761769612" r:id="rId568"/>
        </w:object>
      </w:r>
    </w:p>
    <w:p w14:paraId="46ED9843" w14:textId="77777777" w:rsidR="0081292C" w:rsidRDefault="0081292C" w:rsidP="00262A6B">
      <w:pPr>
        <w:pStyle w:val="TF"/>
      </w:pPr>
      <w:r>
        <w:t>Figure 8.3.2.1.5-1: User plane packet flow during handover with roaming and UPF relocation (LI in VPLMN)</w:t>
      </w:r>
    </w:p>
    <w:p w14:paraId="23F72133" w14:textId="76E82AFB" w:rsidR="0081292C" w:rsidRDefault="0081292C" w:rsidP="00262A6B">
      <w:r>
        <w:t>The detailed flow diagram that depicts the above scenario is depicted in clause 8.3.2.5.2.</w:t>
      </w:r>
    </w:p>
    <w:p w14:paraId="5AC179B7" w14:textId="43C5D3B2" w:rsidR="0081292C" w:rsidRDefault="0081292C" w:rsidP="00262A6B">
      <w:r>
        <w:t>It is also possible that a different Tunnel End Point Identifier can be used for the UL user plane packets at the H-UPF (as shown in figure 8.3.2.1.5-3).</w:t>
      </w:r>
    </w:p>
    <w:p w14:paraId="4B6759AA" w14:textId="77777777" w:rsidR="0081292C" w:rsidRPr="009472E1" w:rsidRDefault="0081292C" w:rsidP="0081292C">
      <w:pPr>
        <w:rPr>
          <w:u w:val="single"/>
        </w:rPr>
      </w:pPr>
      <w:r w:rsidRPr="009472E1">
        <w:rPr>
          <w:u w:val="single"/>
        </w:rPr>
        <w:t xml:space="preserve">Scenario </w:t>
      </w:r>
      <w:r>
        <w:rPr>
          <w:u w:val="single"/>
        </w:rPr>
        <w:t>2: HPLMN</w:t>
      </w:r>
    </w:p>
    <w:p w14:paraId="56E7B615" w14:textId="17573EE4" w:rsidR="0081292C" w:rsidRDefault="00887CD4" w:rsidP="0081292C">
      <w:r>
        <w:t>F</w:t>
      </w:r>
      <w:r w:rsidR="0081292C">
        <w:t>igure 8.3.2.1.5-2 shows the initial (i.e. before the handover), during the DL data forward and the final (after the successful handover) user-plane packet flow with the UPF relocation in VPLMN with home-routed roaming scenario when LI applies to HPLMN.</w:t>
      </w:r>
    </w:p>
    <w:p w14:paraId="12412FFA" w14:textId="1225859F" w:rsidR="0081292C" w:rsidRDefault="009E086F" w:rsidP="00262A6B">
      <w:pPr>
        <w:pStyle w:val="TH"/>
      </w:pPr>
      <w:r>
        <w:object w:dxaOrig="26845" w:dyaOrig="22753" w14:anchorId="6F6C7034">
          <v:shape id="_x0000_i1302" type="#_x0000_t75" style="width:481.8pt;height:408.6pt" o:ole="">
            <v:imagedata r:id="rId569" o:title=""/>
          </v:shape>
          <o:OLEObject Type="Embed" ProgID="Visio.Drawing.15" ShapeID="_x0000_i1302" DrawAspect="Content" ObjectID="_1761769613" r:id="rId570"/>
        </w:object>
      </w:r>
    </w:p>
    <w:p w14:paraId="69DA5652" w14:textId="09146189" w:rsidR="0081292C" w:rsidRDefault="0081292C" w:rsidP="00262A6B">
      <w:pPr>
        <w:pStyle w:val="TF"/>
      </w:pPr>
      <w:r>
        <w:t>Figure 8.3.2.1.5-2: User plane packet flow during handover with roaming and UPF relocation (LI in HPLMN) – case 1</w:t>
      </w:r>
    </w:p>
    <w:p w14:paraId="782E7315" w14:textId="77777777" w:rsidR="0081292C" w:rsidRDefault="0081292C" w:rsidP="00262A6B">
      <w:r>
        <w:t>The detailed flow diagram that depicts the above scenario is depicted in clause 8.3.2.5.3.</w:t>
      </w:r>
    </w:p>
    <w:p w14:paraId="2901F107" w14:textId="77777777" w:rsidR="0081292C" w:rsidRPr="009472E1" w:rsidRDefault="0081292C" w:rsidP="0081292C">
      <w:pPr>
        <w:spacing w:before="120"/>
        <w:rPr>
          <w:u w:val="single"/>
        </w:rPr>
      </w:pPr>
      <w:r w:rsidRPr="009472E1">
        <w:rPr>
          <w:u w:val="single"/>
        </w:rPr>
        <w:t>Scenario 3: HPLMN</w:t>
      </w:r>
    </w:p>
    <w:p w14:paraId="4A8871E2" w14:textId="6DEE7ACA" w:rsidR="0081292C" w:rsidRDefault="0081292C" w:rsidP="00262A6B">
      <w:r>
        <w:t>It is also possible that a different Tunnel End Point Identifier (shown as 8 on figure 8.3.2.1.5-3) can be used for the UL user plane packets at the H-UPF.</w:t>
      </w:r>
    </w:p>
    <w:p w14:paraId="6F85CADB" w14:textId="29A060EE" w:rsidR="0081292C" w:rsidRDefault="0028072E" w:rsidP="00262A6B">
      <w:pPr>
        <w:pStyle w:val="TH"/>
      </w:pPr>
      <w:r>
        <w:object w:dxaOrig="26845" w:dyaOrig="22309" w14:anchorId="5AB57C5C">
          <v:shape id="_x0000_i1303" type="#_x0000_t75" style="width:481.8pt;height:400.2pt" o:ole="">
            <v:imagedata r:id="rId571" o:title=""/>
          </v:shape>
          <o:OLEObject Type="Embed" ProgID="Visio.Drawing.15" ShapeID="_x0000_i1303" DrawAspect="Content" ObjectID="_1761769614" r:id="rId572"/>
        </w:object>
      </w:r>
    </w:p>
    <w:p w14:paraId="7AC43901" w14:textId="70E99629" w:rsidR="0081292C" w:rsidRDefault="0081292C" w:rsidP="00262A6B">
      <w:pPr>
        <w:pStyle w:val="TF"/>
      </w:pPr>
      <w:r>
        <w:t>Figure 8.3.2.1.5-3: User plane packet flow during handover with roaming and with UPF relocation (LI in HPLMN) – case 2</w:t>
      </w:r>
    </w:p>
    <w:p w14:paraId="69E63A87" w14:textId="4B6CF408" w:rsidR="00CC3224" w:rsidRDefault="00CC3224" w:rsidP="00CC3224">
      <w:pPr>
        <w:pStyle w:val="Heading4"/>
      </w:pPr>
      <w:bookmarkStart w:id="443" w:name="_Toc151152244"/>
      <w:r>
        <w:t>8.3.2.2</w:t>
      </w:r>
      <w:r>
        <w:tab/>
        <w:t>Detailed flows - non-roaming, no UPF relocation</w:t>
      </w:r>
      <w:bookmarkEnd w:id="443"/>
    </w:p>
    <w:p w14:paraId="40603A97" w14:textId="77777777" w:rsidR="00CC3224" w:rsidRPr="00065952" w:rsidRDefault="00CC3224" w:rsidP="00CC3224">
      <w:pPr>
        <w:pStyle w:val="Heading5"/>
      </w:pPr>
      <w:bookmarkStart w:id="444" w:name="_Toc151152245"/>
      <w:r>
        <w:t>8.3.2.2.1</w:t>
      </w:r>
      <w:r>
        <w:tab/>
        <w:t>General</w:t>
      </w:r>
      <w:bookmarkEnd w:id="444"/>
    </w:p>
    <w:p w14:paraId="46B47BC3" w14:textId="3A1D5414" w:rsidR="00CC3224" w:rsidRDefault="00CC3224" w:rsidP="00CC3224">
      <w:r>
        <w:t xml:space="preserve">An Xn-based handover may happen without a change in the UPF (i.e. without an UPF relocation). This can be the case with or without an intermediate UPF prior to the handover. In this illustration, no intermediate UPF is inserted prior to the handover and no UPF relocation occurs during the handover. </w:t>
      </w:r>
      <w:bookmarkStart w:id="445" w:name="_Hlk147828376"/>
      <w:r>
        <w:t>This flow is based on the Xn-based handover stage 2 flow in TS 23.502 [11], clause 4.9.1.2.2.</w:t>
      </w:r>
    </w:p>
    <w:p w14:paraId="14FCB791" w14:textId="122F5BC2" w:rsidR="00CC3224" w:rsidRDefault="00CC3224" w:rsidP="00CC3224">
      <w:r>
        <w:t xml:space="preserve">Within drawings, (source) NG-RAN is shown as S-NG-RAN and as S-5G. Likewise, the (target) NG-RAN is shown as T-NG-RAN and as T-5G. The numbers </w:t>
      </w:r>
      <w:r w:rsidRPr="00CB292A">
        <w:t>1, 2, 3, 3-a</w:t>
      </w:r>
      <w:r>
        <w:t xml:space="preserve"> correspond to the TEID (1), TEID (2), TEID (3) and TEID (3a) respectively. DL Data forwarding UP packet flow is shown in blue, the UL and DL UP packet flows are shown in dark (pre-handover) and red (post-handover).</w:t>
      </w:r>
    </w:p>
    <w:p w14:paraId="3E1AF358" w14:textId="3DDFE8CF" w:rsidR="00CC3224" w:rsidRDefault="00CC3224" w:rsidP="00262A6B">
      <w:r>
        <w:t>The TEID (1) is the tunnel end point identifier for UL UP packets at the UPF and the TEID (2) is the tunnel end point identifier for the DL UP packets at the (source) NG-RAN. The TEID (3a) is the tunnel end point identifier at the (target) NG-RAN for the DL data forwarded UP packets. The DL data forwarding happens from (source) NG-RAN to (target NG-RAN).</w:t>
      </w:r>
    </w:p>
    <w:p w14:paraId="2AF63D41" w14:textId="51F3240A" w:rsidR="00CC3224" w:rsidRDefault="00CC3224" w:rsidP="00262A6B">
      <w:r>
        <w:t>The TEID (3) is the tunnel end point identifier for the DL UP packets at the (target) NG-RAN. The same tunnel end point identifier (TEID (1)) is used for the UL UP packets at the UPF.</w:t>
      </w:r>
    </w:p>
    <w:p w14:paraId="4398A8A0" w14:textId="77BA817A" w:rsidR="00CC3224" w:rsidRDefault="00CC3224" w:rsidP="00CC3224">
      <w:bookmarkStart w:id="446" w:name="_Hlk147842621"/>
      <w:r>
        <w:t>The generation of xCC from the UP packets done by the CC-POI present in the UPF.</w:t>
      </w:r>
    </w:p>
    <w:p w14:paraId="5289DCF0" w14:textId="49060A19" w:rsidR="00CC3224" w:rsidRDefault="00CC3224" w:rsidP="00262A6B">
      <w:r>
        <w:lastRenderedPageBreak/>
        <w:t>In the illustrations, it is assumed that the PFCP session ID is used as the target identifier and therefore, the UPF would continue the CC interception after the handover without any LI_T3 requests from the CC-TF present in the SMF.</w:t>
      </w:r>
    </w:p>
    <w:p w14:paraId="0DEDC2B9" w14:textId="77777777" w:rsidR="00CC3224" w:rsidRDefault="00CC3224" w:rsidP="00CC3224">
      <w:pPr>
        <w:pStyle w:val="Heading5"/>
      </w:pPr>
      <w:r>
        <w:t xml:space="preserve"> </w:t>
      </w:r>
      <w:bookmarkStart w:id="447" w:name="_Toc151152246"/>
      <w:bookmarkEnd w:id="446"/>
      <w:r>
        <w:t>8.3.2.2.2</w:t>
      </w:r>
      <w:r>
        <w:tab/>
        <w:t>The flows</w:t>
      </w:r>
      <w:bookmarkEnd w:id="447"/>
    </w:p>
    <w:bookmarkEnd w:id="445"/>
    <w:p w14:paraId="7553FD62" w14:textId="448A423F" w:rsidR="00CC3224" w:rsidRDefault="00CC3224" w:rsidP="00CC3224">
      <w:r>
        <w:t>This flow is split into two parts, for easy reading purpose. The flow-diagram in figure 8.3.2.2.2-1 illustrates the first part and figure 8.3.2.2.2-2 illustrates the second part.</w:t>
      </w:r>
    </w:p>
    <w:p w14:paraId="322C9210" w14:textId="77777777" w:rsidR="00CC3224" w:rsidRPr="00C57C31" w:rsidRDefault="00CC3224" w:rsidP="00CC3224">
      <w:pPr>
        <w:rPr>
          <w:u w:val="single"/>
        </w:rPr>
      </w:pPr>
      <w:r>
        <w:br w:type="page"/>
      </w:r>
      <w:r w:rsidRPr="00C57C31">
        <w:rPr>
          <w:u w:val="single"/>
        </w:rPr>
        <w:lastRenderedPageBreak/>
        <w:t>Flow 1 of 2</w:t>
      </w:r>
    </w:p>
    <w:p w14:paraId="72EC3438" w14:textId="77777777" w:rsidR="00CC3224" w:rsidRDefault="00CC3224" w:rsidP="00262A6B">
      <w:pPr>
        <w:pStyle w:val="TH"/>
      </w:pPr>
      <w:r>
        <w:object w:dxaOrig="16314" w:dyaOrig="13536" w14:anchorId="6BCA120E">
          <v:shape id="_x0000_i1304" type="#_x0000_t75" style="width:481.2pt;height:399.6pt" o:ole="">
            <v:imagedata r:id="rId573" o:title=""/>
          </v:shape>
          <o:OLEObject Type="Embed" ProgID="Visio.Drawing.15" ShapeID="_x0000_i1304" DrawAspect="Content" ObjectID="_1761769615" r:id="rId574"/>
        </w:object>
      </w:r>
    </w:p>
    <w:p w14:paraId="6A9C4253" w14:textId="77777777" w:rsidR="00CC3224" w:rsidRDefault="00CC3224" w:rsidP="00262A6B">
      <w:pPr>
        <w:pStyle w:val="TF"/>
      </w:pPr>
      <w:r>
        <w:t>Figure 8.3.2.2.2-1: Xn-based handover with no UPF relocation (non-roaming) – flow 1 of 2</w:t>
      </w:r>
    </w:p>
    <w:p w14:paraId="07A95F45" w14:textId="77777777" w:rsidR="00CC3224" w:rsidRDefault="00CC3224" w:rsidP="00CC3224">
      <w:r>
        <w:br w:type="page"/>
      </w:r>
      <w:r w:rsidRPr="00C57C31">
        <w:rPr>
          <w:u w:val="single"/>
        </w:rPr>
        <w:lastRenderedPageBreak/>
        <w:t xml:space="preserve">Flow </w:t>
      </w:r>
      <w:r>
        <w:rPr>
          <w:u w:val="single"/>
        </w:rPr>
        <w:t>2</w:t>
      </w:r>
      <w:r w:rsidRPr="00C57C31">
        <w:rPr>
          <w:u w:val="single"/>
        </w:rPr>
        <w:t xml:space="preserve"> of 2</w:t>
      </w:r>
    </w:p>
    <w:p w14:paraId="07B889E0" w14:textId="77777777" w:rsidR="00CC3224" w:rsidRDefault="00CC3224" w:rsidP="00262A6B">
      <w:pPr>
        <w:pStyle w:val="TH"/>
      </w:pPr>
      <w:r>
        <w:object w:dxaOrig="16218" w:dyaOrig="16056" w14:anchorId="422393B4">
          <v:shape id="_x0000_i1305" type="#_x0000_t75" style="width:481.8pt;height:477pt" o:ole="">
            <v:imagedata r:id="rId575" o:title=""/>
          </v:shape>
          <o:OLEObject Type="Embed" ProgID="Visio.Drawing.15" ShapeID="_x0000_i1305" DrawAspect="Content" ObjectID="_1761769616" r:id="rId576"/>
        </w:object>
      </w:r>
    </w:p>
    <w:p w14:paraId="4D8E0581" w14:textId="071C49D3" w:rsidR="00CC3224" w:rsidRDefault="00CC3224" w:rsidP="00262A6B">
      <w:pPr>
        <w:pStyle w:val="TF"/>
      </w:pPr>
      <w:r>
        <w:t>Figure 8.3.2.2.2-2: Xn-based handover with no UPF relocation (non-roaming) – flow 2 of 2</w:t>
      </w:r>
    </w:p>
    <w:p w14:paraId="5C76095E" w14:textId="6348DC72" w:rsidR="00CC3224" w:rsidRDefault="00CC3224" w:rsidP="00262A6B">
      <w:bookmarkStart w:id="448" w:name="_Hlk147846998"/>
      <w:r>
        <w:t>When the AMF receives a Path Switch Request from the (target) NG-RAN over the N2 reference point, the IRI-POI present in the AMF generates the xIRI AMF Location Update record.</w:t>
      </w:r>
    </w:p>
    <w:p w14:paraId="37523D61" w14:textId="7D3DF579" w:rsidR="00CC3224" w:rsidRDefault="00CC3224" w:rsidP="00262A6B">
      <w:r>
        <w:t>When the SMF sends the Nsmf_PDUSessionUpdateSMContext Response to the AMF with the updated SM context information, the IRI-POI present in the SMF generates the xIRI PDU Session Modification record.</w:t>
      </w:r>
    </w:p>
    <w:bookmarkEnd w:id="448"/>
    <w:p w14:paraId="69099118" w14:textId="7391E90F" w:rsidR="00CC3224" w:rsidRPr="000A1007" w:rsidRDefault="00CC3224" w:rsidP="00262A6B">
      <w:r>
        <w:t>As an alternative, SMF may request the UPF to allocate a different tunnel end point end point identifier for the UL UP packets.</w:t>
      </w:r>
    </w:p>
    <w:p w14:paraId="3F2135D1" w14:textId="25F6EE2E" w:rsidR="00CC3224" w:rsidRDefault="00CC3224" w:rsidP="00CC3224">
      <w:pPr>
        <w:pStyle w:val="Heading4"/>
      </w:pPr>
      <w:bookmarkStart w:id="449" w:name="_Toc151152247"/>
      <w:r>
        <w:t>8.3.2.3</w:t>
      </w:r>
      <w:r>
        <w:tab/>
        <w:t>Detailed flows - non-roaming, UPF relocation</w:t>
      </w:r>
      <w:bookmarkEnd w:id="449"/>
    </w:p>
    <w:p w14:paraId="781A6C3D" w14:textId="77777777" w:rsidR="00CC3224" w:rsidRPr="008B32A7" w:rsidRDefault="00CC3224" w:rsidP="00CC3224">
      <w:pPr>
        <w:pStyle w:val="Heading5"/>
      </w:pPr>
      <w:bookmarkStart w:id="450" w:name="_Toc151152248"/>
      <w:r>
        <w:t>8.3.2.3.1</w:t>
      </w:r>
      <w:r>
        <w:tab/>
        <w:t>General</w:t>
      </w:r>
      <w:bookmarkEnd w:id="450"/>
    </w:p>
    <w:p w14:paraId="28B764C9" w14:textId="321D1CB9" w:rsidR="00CC3224" w:rsidRDefault="00CC3224" w:rsidP="00FC2429">
      <w:r>
        <w:t xml:space="preserve">With an Xn-based handover, a new intermediate UPF may be inserted when the SMF finds that a new UPF is needed with the (target) NG-RAN. An intermediate UPF may or may not be present prior to the handover. In this illustration, </w:t>
      </w:r>
      <w:r>
        <w:lastRenderedPageBreak/>
        <w:t>an intermediate UPF is present prior to the handover and is changed during the handover. This flow is based on the Xn-based handover stage 2 flow in TS 23.502 [11], clause 4.9.1.2.4.</w:t>
      </w:r>
    </w:p>
    <w:p w14:paraId="1EA239FB" w14:textId="21E3B8E7" w:rsidR="00CC3224" w:rsidRDefault="00CC3224" w:rsidP="00FC2429">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5-a, 6, 7, 8 correspond to the TEID (1), TEID (2), TEID (3) and TEID (4), TEID (5), TEID (5a), TEID (6), TEID (7) and TEID (8) respectively. DL Data forwarding UP packet flow is shown in blue, the UL and DL UP packet flows are shown in dark (pre-handover) and red (post-handover).</w:t>
      </w:r>
    </w:p>
    <w:p w14:paraId="5097062F" w14:textId="38394BA3" w:rsidR="00CC3224" w:rsidRDefault="00CC3224" w:rsidP="00262A6B">
      <w:r>
        <w:t>The TEID (1) is the tunnel end point identifier at UPF (PSA) and the TEID (3) is the tunnel end point identifier at S-UPF for UL UP packets. TEID (2) is the tunnel end point identifier at S-UPF and TEID (4) is the tunnel end point identifier at the (source) NG-RAN for the DL UP packets. The TEID (5a) is the tunnel end point identifier at the (target) NG-RAN for the DL data forwarded UP packets. The DL data forwarding happens from (source) NG-RAN to (target NG-RAN).</w:t>
      </w:r>
    </w:p>
    <w:p w14:paraId="4CD51529" w14:textId="77777777" w:rsidR="00CC3224" w:rsidRDefault="00CC3224" w:rsidP="00262A6B">
      <w:r>
        <w:t>The TEID (5) is the tunnel end point identifier for the DL UP packets at the (target) NG-RAN. The TEID (7) is the tunnel end point identifier for the DL UP packets at the T-UPF. The TEID (6) is the tunnel end point identifier for the UL traffic at the UPF (PSA). As an alternate (not shown), the SMF may choose to use the TEID (1) for the UL UP packets even after the handover. The TEID (8) is the tunnel end point identifier at the T-UPF for UL UP packets.</w:t>
      </w:r>
    </w:p>
    <w:p w14:paraId="2599A8CD" w14:textId="09177E44" w:rsidR="00CC3224" w:rsidRDefault="00CC3224" w:rsidP="00FC2429">
      <w:r>
        <w:t>The generation of xCC from the UP packets done by the CC-POI present in the anchor UPF.</w:t>
      </w:r>
    </w:p>
    <w:p w14:paraId="12ED9153" w14:textId="6553A635" w:rsidR="00CC3224" w:rsidRDefault="00CC3224" w:rsidP="00262A6B">
      <w:bookmarkStart w:id="451" w:name="_Hlk147842774"/>
      <w:r>
        <w:t>In the illustrations, it is assumed that the PFCP session ID is used as the target identifier and therefore, the UPF (PSA) would continue the CC interception after the handover without any LI_T3 requests from the CC-TF present in the SMF.</w:t>
      </w:r>
    </w:p>
    <w:p w14:paraId="3EECD041" w14:textId="77777777" w:rsidR="00CC3224" w:rsidRDefault="00CC3224" w:rsidP="00CC3224">
      <w:pPr>
        <w:pStyle w:val="Heading5"/>
      </w:pPr>
      <w:bookmarkStart w:id="452" w:name="_Toc151152249"/>
      <w:bookmarkEnd w:id="451"/>
      <w:r>
        <w:t>8.3.2.3.2</w:t>
      </w:r>
      <w:r>
        <w:tab/>
        <w:t>The flows</w:t>
      </w:r>
      <w:bookmarkEnd w:id="452"/>
    </w:p>
    <w:p w14:paraId="1DFE22CF" w14:textId="77777777" w:rsidR="00CC3224" w:rsidRDefault="00CC3224" w:rsidP="00CC3224">
      <w:r>
        <w:t>This flow diagram is split into three parts, for easy reading purpose. The flow-diagram in figure 8.3.2.3.2-1 illustrates the first part. The flow-diagram in figure 8.3.2.3.2-2 illustrates the second part. The flow-diagram in figure 8.3.2.3.2-3 illustrates the third part.</w:t>
      </w:r>
    </w:p>
    <w:p w14:paraId="398A26D5" w14:textId="77777777" w:rsidR="00CC3224" w:rsidRPr="00C50DEE" w:rsidRDefault="00CC3224" w:rsidP="00CC3224">
      <w:pPr>
        <w:rPr>
          <w:u w:val="single"/>
        </w:rPr>
      </w:pPr>
      <w:r>
        <w:br w:type="page"/>
      </w:r>
      <w:r w:rsidRPr="00C50DEE">
        <w:rPr>
          <w:u w:val="single"/>
        </w:rPr>
        <w:lastRenderedPageBreak/>
        <w:t>Flow 1 of 3</w:t>
      </w:r>
    </w:p>
    <w:p w14:paraId="040085BC" w14:textId="77777777" w:rsidR="00CC3224" w:rsidRDefault="00CC3224" w:rsidP="00262A6B">
      <w:pPr>
        <w:pStyle w:val="TH"/>
      </w:pPr>
      <w:r>
        <w:object w:dxaOrig="21000" w:dyaOrig="13974" w14:anchorId="2C45BA1E">
          <v:shape id="_x0000_i1306" type="#_x0000_t75" style="width:481.2pt;height:319.8pt" o:ole="">
            <v:imagedata r:id="rId577" o:title=""/>
          </v:shape>
          <o:OLEObject Type="Embed" ProgID="Visio.Drawing.15" ShapeID="_x0000_i1306" DrawAspect="Content" ObjectID="_1761769617" r:id="rId578"/>
        </w:object>
      </w:r>
    </w:p>
    <w:p w14:paraId="2317344C" w14:textId="77777777" w:rsidR="00CC3224" w:rsidRDefault="00CC3224" w:rsidP="00262A6B">
      <w:pPr>
        <w:pStyle w:val="TF"/>
      </w:pPr>
      <w:r>
        <w:t>Figure 8.3.2.3.2-1: Xn-based handover with UPF relocation (non-roaming) – flow 1 of 3</w:t>
      </w:r>
    </w:p>
    <w:p w14:paraId="4C3E0786" w14:textId="77777777" w:rsidR="00CC3224" w:rsidRPr="00C50DEE" w:rsidRDefault="00CC3224" w:rsidP="00CC3224">
      <w:pPr>
        <w:rPr>
          <w:u w:val="single"/>
        </w:rPr>
      </w:pPr>
      <w:r>
        <w:br w:type="page"/>
      </w:r>
      <w:r w:rsidRPr="00C50DEE">
        <w:rPr>
          <w:u w:val="single"/>
        </w:rPr>
        <w:lastRenderedPageBreak/>
        <w:t xml:space="preserve">Flow </w:t>
      </w:r>
      <w:r>
        <w:rPr>
          <w:u w:val="single"/>
        </w:rPr>
        <w:t>2</w:t>
      </w:r>
      <w:r w:rsidRPr="00C50DEE">
        <w:rPr>
          <w:u w:val="single"/>
        </w:rPr>
        <w:t xml:space="preserve"> of 3</w:t>
      </w:r>
    </w:p>
    <w:p w14:paraId="02B37733" w14:textId="77777777" w:rsidR="00CC3224" w:rsidRDefault="00CC3224" w:rsidP="00262A6B">
      <w:pPr>
        <w:pStyle w:val="TH"/>
      </w:pPr>
      <w:r>
        <w:object w:dxaOrig="21900" w:dyaOrig="17424" w14:anchorId="0A01CE45">
          <v:shape id="_x0000_i1307" type="#_x0000_t75" style="width:481.8pt;height:383.4pt" o:ole="">
            <v:imagedata r:id="rId579" o:title=""/>
          </v:shape>
          <o:OLEObject Type="Embed" ProgID="Visio.Drawing.15" ShapeID="_x0000_i1307" DrawAspect="Content" ObjectID="_1761769618" r:id="rId580"/>
        </w:object>
      </w:r>
    </w:p>
    <w:p w14:paraId="39F098FF" w14:textId="77777777" w:rsidR="00CC3224" w:rsidRDefault="00CC3224" w:rsidP="00262A6B">
      <w:pPr>
        <w:pStyle w:val="TF"/>
      </w:pPr>
      <w:r>
        <w:t xml:space="preserve">Figure 8.3.2.3.2-2: Xn-based handover with UPF relocation (non-roaming) – flow 2 of 3 </w:t>
      </w:r>
    </w:p>
    <w:p w14:paraId="5E2A54B1" w14:textId="508E29B2" w:rsidR="00CC3224" w:rsidRDefault="00CC3224" w:rsidP="00262A6B">
      <w:r>
        <w:t>When the AMF receives a Path Switch Request from the (target) NG-RAN over the N2 reference point, the IRI-POI present in the AMF generates the xIRI AMF Location Update record.</w:t>
      </w:r>
    </w:p>
    <w:p w14:paraId="18FFE3EB" w14:textId="77777777" w:rsidR="00CC3224" w:rsidRPr="00C50DEE" w:rsidRDefault="00CC3224" w:rsidP="00CC3224">
      <w:pPr>
        <w:rPr>
          <w:u w:val="single"/>
        </w:rPr>
      </w:pPr>
      <w:r>
        <w:br w:type="page"/>
      </w:r>
      <w:r w:rsidRPr="00C50DEE">
        <w:rPr>
          <w:u w:val="single"/>
        </w:rPr>
        <w:lastRenderedPageBreak/>
        <w:t xml:space="preserve">Flow </w:t>
      </w:r>
      <w:r>
        <w:rPr>
          <w:u w:val="single"/>
        </w:rPr>
        <w:t xml:space="preserve">3 </w:t>
      </w:r>
      <w:r w:rsidRPr="00C50DEE">
        <w:rPr>
          <w:u w:val="single"/>
        </w:rPr>
        <w:t>of 3</w:t>
      </w:r>
    </w:p>
    <w:p w14:paraId="2BD76B24" w14:textId="77777777" w:rsidR="00CC3224" w:rsidRDefault="00CC3224" w:rsidP="00262A6B">
      <w:pPr>
        <w:pStyle w:val="TH"/>
      </w:pPr>
      <w:r>
        <w:object w:dxaOrig="21000" w:dyaOrig="16224" w14:anchorId="0252D77B">
          <v:shape id="_x0000_i1308" type="#_x0000_t75" style="width:481.2pt;height:371.4pt" o:ole="">
            <v:imagedata r:id="rId581" o:title=""/>
          </v:shape>
          <o:OLEObject Type="Embed" ProgID="Visio.Drawing.15" ShapeID="_x0000_i1308" DrawAspect="Content" ObjectID="_1761769619" r:id="rId582"/>
        </w:object>
      </w:r>
    </w:p>
    <w:p w14:paraId="02360379" w14:textId="78E26FB2" w:rsidR="00CC3224" w:rsidRDefault="00CC3224" w:rsidP="00262A6B">
      <w:pPr>
        <w:pStyle w:val="TF"/>
      </w:pPr>
      <w:r>
        <w:t>Figure 8.3.2.3.2-3: Xn-based handover with UPF relocation (non-roaming) – flow 3 of 3</w:t>
      </w:r>
    </w:p>
    <w:p w14:paraId="6D2FDFB1" w14:textId="21E3FE4C" w:rsidR="00CC3224" w:rsidRDefault="00CC3224" w:rsidP="00262A6B">
      <w:r>
        <w:t>When the SMF sends the Nsmf_PDUSessionUpdateSMContext Response to the AMF with the updated SM context information, the IRI-POI present in the SMF generates the xIRI PDU Session Modification record.</w:t>
      </w:r>
    </w:p>
    <w:p w14:paraId="18C2792B" w14:textId="3D917AAC" w:rsidR="00CC3224" w:rsidRDefault="00CC3224" w:rsidP="00CC3224">
      <w:pPr>
        <w:pStyle w:val="Heading4"/>
      </w:pPr>
      <w:bookmarkStart w:id="453" w:name="_Toc151152250"/>
      <w:r>
        <w:t>8.3.2.4</w:t>
      </w:r>
      <w:r>
        <w:tab/>
        <w:t>Detailed flows - home-routed roaming, no UPF relocation</w:t>
      </w:r>
      <w:bookmarkEnd w:id="453"/>
    </w:p>
    <w:p w14:paraId="77AF1633" w14:textId="77777777" w:rsidR="00CC3224" w:rsidRDefault="00CC3224" w:rsidP="00CC3224">
      <w:pPr>
        <w:pStyle w:val="Heading5"/>
      </w:pPr>
      <w:bookmarkStart w:id="454" w:name="_Toc151152251"/>
      <w:r>
        <w:t>8.3.2.4.1</w:t>
      </w:r>
      <w:r>
        <w:tab/>
        <w:t>General</w:t>
      </w:r>
      <w:bookmarkEnd w:id="454"/>
    </w:p>
    <w:p w14:paraId="12F3897B" w14:textId="50125303" w:rsidR="00CC3224" w:rsidRDefault="00CC3224" w:rsidP="00FC2429">
      <w:r>
        <w:t>An Xn-based handover may happen without a change in the UPF (i.e. without an UPF relocation). In this illustration, LI applies to the VPLMN. No V-UPF relocation happens during the handover.</w:t>
      </w:r>
    </w:p>
    <w:p w14:paraId="23EDFD57" w14:textId="6A076AB6" w:rsidR="00CC3224" w:rsidRDefault="00CC3224" w:rsidP="00FC2429">
      <w:r>
        <w:t xml:space="preserve">Within drawings, the (source) NG-RAN is shown as S-NG-RAN and as S-5G. Likewise, the (target) NG-RAN is shown as T-NG-RAN and as T-5G. The numbers </w:t>
      </w:r>
      <w:r w:rsidRPr="00CB292A">
        <w:t xml:space="preserve">1, 2, 3, </w:t>
      </w:r>
      <w:r>
        <w:t>4, 5, 5-a, 6, 7, 8 correspond to the TEID (1), TEID (2), TEID (3) and TEID (4), TEID (5) and TEID (5a) respectively. DL Data forwarding UP packet flow is shown in blue, the UL and DL UP packet flows are shown in dark (pre-handover) and red (post-handover).</w:t>
      </w:r>
    </w:p>
    <w:p w14:paraId="7C1CBB48" w14:textId="3995B30A" w:rsidR="00CC3224" w:rsidRDefault="00CC3224" w:rsidP="00262A6B">
      <w:r>
        <w:t>The TEID (1) is the tunnel end point identifier at V-UPF and the TEID (3) is the tunnel end point identifier at H-UPF for UL UP packets. The TEID (4) is the tunnel end point identifier at V-UPF and TEID (2) is the tunnel end point identifier at the (source) NG-RAN for the DL UP packets. The TEID (5) is the tunnel end point identifier at the (target) NG-RAN for DL UP packets. The TEID (5a) is the tunnel end point identifier at the (target) NG-RAN for the DL data forwarded UP packets. The DL data forwarding happens from (source) NG-RAN to (target NG-RAN).</w:t>
      </w:r>
    </w:p>
    <w:p w14:paraId="7549C0B3" w14:textId="77777777" w:rsidR="00CC3224" w:rsidRDefault="00CC3224" w:rsidP="00CC3224">
      <w:pPr>
        <w:pStyle w:val="Heading5"/>
      </w:pPr>
      <w:bookmarkStart w:id="455" w:name="_Toc151152252"/>
      <w:r>
        <w:lastRenderedPageBreak/>
        <w:t>8.3.2.4.2</w:t>
      </w:r>
      <w:r>
        <w:tab/>
        <w:t>LI in VPLMN</w:t>
      </w:r>
      <w:bookmarkEnd w:id="455"/>
    </w:p>
    <w:p w14:paraId="2972837F" w14:textId="7006EAD9" w:rsidR="00CC3224" w:rsidRDefault="00CC3224" w:rsidP="00262A6B">
      <w:r>
        <w:t>The generation of xCC from the UP packets is done by the CC-POI present in the V-UPF. It is assumed that the PFCP session ID is used as the target identifier and therefore, the V-UPF would continue the CC interception after the handover without any LI_T3 requests from the CC-TF present in the SMF.</w:t>
      </w:r>
    </w:p>
    <w:p w14:paraId="292B6B57" w14:textId="546C677D" w:rsidR="00CC3224" w:rsidRDefault="00CC3224" w:rsidP="00FC2429">
      <w:r>
        <w:t>This flow is split into two parts, for easy reading purpose. The flow-diagram in figure 8.3.2.4.2-1 illustrates the first part and the flow diagram in figure 8.3.2.4.2-2 illustrates the second part.</w:t>
      </w:r>
    </w:p>
    <w:p w14:paraId="01C1B809" w14:textId="77777777" w:rsidR="00CC3224" w:rsidRPr="00DC14C6" w:rsidRDefault="00CC3224" w:rsidP="00CC3224">
      <w:pPr>
        <w:rPr>
          <w:u w:val="single"/>
        </w:rPr>
      </w:pPr>
      <w:r w:rsidRPr="00DC14C6">
        <w:rPr>
          <w:u w:val="single"/>
        </w:rPr>
        <w:t>Flow 1 of 2</w:t>
      </w:r>
    </w:p>
    <w:p w14:paraId="7FBDD30F" w14:textId="77777777" w:rsidR="00CC3224" w:rsidRDefault="00CC3224" w:rsidP="00262A6B">
      <w:pPr>
        <w:pStyle w:val="TH"/>
      </w:pPr>
      <w:r>
        <w:object w:dxaOrig="19926" w:dyaOrig="13620" w14:anchorId="3DAE245E">
          <v:shape id="_x0000_i1309" type="#_x0000_t75" style="width:481.2pt;height:328.8pt" o:ole="">
            <v:imagedata r:id="rId583" o:title=""/>
          </v:shape>
          <o:OLEObject Type="Embed" ProgID="Visio.Drawing.15" ShapeID="_x0000_i1309" DrawAspect="Content" ObjectID="_1761769620" r:id="rId584"/>
        </w:object>
      </w:r>
    </w:p>
    <w:p w14:paraId="3056E395" w14:textId="77777777" w:rsidR="00CC3224" w:rsidRDefault="00CC3224" w:rsidP="00262A6B">
      <w:pPr>
        <w:pStyle w:val="TF"/>
      </w:pPr>
      <w:r>
        <w:t>Figure 8.3.2.4.2-1: Xn-based handover with no UPF relocation (LI in VPLMN) – flow 1 of 2</w:t>
      </w:r>
    </w:p>
    <w:p w14:paraId="262053A6" w14:textId="77777777" w:rsidR="00CC3224" w:rsidRPr="00DC14C6" w:rsidRDefault="00CC3224" w:rsidP="00CC3224">
      <w:pPr>
        <w:rPr>
          <w:u w:val="single"/>
        </w:rPr>
      </w:pPr>
      <w:r>
        <w:br w:type="page"/>
      </w:r>
      <w:r w:rsidRPr="00DC14C6">
        <w:rPr>
          <w:u w:val="single"/>
        </w:rPr>
        <w:lastRenderedPageBreak/>
        <w:t xml:space="preserve">Flow </w:t>
      </w:r>
      <w:r>
        <w:rPr>
          <w:u w:val="single"/>
        </w:rPr>
        <w:t>2</w:t>
      </w:r>
      <w:r w:rsidRPr="00DC14C6">
        <w:rPr>
          <w:u w:val="single"/>
        </w:rPr>
        <w:t xml:space="preserve"> of 2</w:t>
      </w:r>
    </w:p>
    <w:p w14:paraId="4135C2DF" w14:textId="77777777" w:rsidR="00CC3224" w:rsidRDefault="00CC3224" w:rsidP="00262A6B">
      <w:pPr>
        <w:pStyle w:val="TH"/>
      </w:pPr>
      <w:r>
        <w:object w:dxaOrig="19836" w:dyaOrig="17376" w14:anchorId="5CB60496">
          <v:shape id="_x0000_i1310" type="#_x0000_t75" style="width:481.2pt;height:421.2pt" o:ole="">
            <v:imagedata r:id="rId585" o:title=""/>
          </v:shape>
          <o:OLEObject Type="Embed" ProgID="Visio.Drawing.15" ShapeID="_x0000_i1310" DrawAspect="Content" ObjectID="_1761769621" r:id="rId586"/>
        </w:object>
      </w:r>
    </w:p>
    <w:p w14:paraId="4681CE5C" w14:textId="14F99E1B" w:rsidR="00CC3224" w:rsidRDefault="00CC3224" w:rsidP="00262A6B">
      <w:pPr>
        <w:pStyle w:val="TF"/>
      </w:pPr>
      <w:r>
        <w:t>Figure 8.3.2.4.2-2: Xn-based handover with no UPF relocation (LI in VPLMN) – flow 2 of 2</w:t>
      </w:r>
    </w:p>
    <w:p w14:paraId="7CD68818" w14:textId="47333B77" w:rsidR="00CC3224" w:rsidRDefault="00CC3224" w:rsidP="00262A6B">
      <w:r>
        <w:t>When the AMF receives a Path Switch Request from the (target) NG-RAN over the N2 reference point, the IRI-POI present in the AMF generates the xIRI AMF Location Update record.</w:t>
      </w:r>
    </w:p>
    <w:p w14:paraId="4D2FF768" w14:textId="137D0CEA" w:rsidR="00CC3224" w:rsidRDefault="00CC3224" w:rsidP="00262A6B">
      <w:r>
        <w:t>When the SMF sends the Nsmf_PDUSessionUpdateSMContext Response to the AMF with the updated SM context information, the IRI-POI present in the SMF generates the xIRI PDU Session Modification record.</w:t>
      </w:r>
    </w:p>
    <w:p w14:paraId="44331FD5" w14:textId="77777777" w:rsidR="00CC3224" w:rsidRPr="00A969D1" w:rsidRDefault="00CC3224" w:rsidP="00CC3224">
      <w:pPr>
        <w:pStyle w:val="Heading5"/>
      </w:pPr>
      <w:bookmarkStart w:id="456" w:name="_Toc151152253"/>
      <w:r>
        <w:t>8.3.2.4.3</w:t>
      </w:r>
      <w:r>
        <w:tab/>
        <w:t>LI in HPLMN</w:t>
      </w:r>
      <w:bookmarkEnd w:id="456"/>
    </w:p>
    <w:p w14:paraId="7858FA0E" w14:textId="6DF271E4" w:rsidR="00CC3224" w:rsidRDefault="00CC3224" w:rsidP="00262A6B">
      <w:r>
        <w:t>The generation of xCC from the UP packets is done by the CC-POI present in the H-UPF.</w:t>
      </w:r>
    </w:p>
    <w:p w14:paraId="087DD676" w14:textId="09082A19" w:rsidR="00CC3224" w:rsidRDefault="00CC3224" w:rsidP="00FC2429">
      <w:r>
        <w:t>This flow is split into two parts, for easy reading purpose. The flow-diagram in figure 8.3.2.4.3-1 illustrates the first part and the flow diagram in figure 8.3.2.4.3-2 illustrates the second part.</w:t>
      </w:r>
    </w:p>
    <w:p w14:paraId="5E992B95" w14:textId="77777777" w:rsidR="00CC3224" w:rsidRPr="00DC14C6" w:rsidRDefault="00CC3224" w:rsidP="00CC3224">
      <w:pPr>
        <w:rPr>
          <w:u w:val="single"/>
        </w:rPr>
      </w:pPr>
      <w:r>
        <w:rPr>
          <w:u w:val="single"/>
        </w:rPr>
        <w:br w:type="page"/>
      </w:r>
      <w:r w:rsidRPr="00DC14C6">
        <w:rPr>
          <w:u w:val="single"/>
        </w:rPr>
        <w:lastRenderedPageBreak/>
        <w:t>Flow 1 of 2</w:t>
      </w:r>
    </w:p>
    <w:p w14:paraId="3529CE3E" w14:textId="77777777" w:rsidR="00CC3224" w:rsidRDefault="00CC3224" w:rsidP="00262A6B">
      <w:pPr>
        <w:pStyle w:val="TH"/>
      </w:pPr>
      <w:r>
        <w:object w:dxaOrig="20550" w:dyaOrig="13572" w14:anchorId="4DDAD18C">
          <v:shape id="_x0000_i1311" type="#_x0000_t75" style="width:481.8pt;height:318pt" o:ole="">
            <v:imagedata r:id="rId587" o:title=""/>
          </v:shape>
          <o:OLEObject Type="Embed" ProgID="Visio.Drawing.15" ShapeID="_x0000_i1311" DrawAspect="Content" ObjectID="_1761769622" r:id="rId588"/>
        </w:object>
      </w:r>
    </w:p>
    <w:p w14:paraId="1FD9F592" w14:textId="77777777" w:rsidR="00CC3224" w:rsidRDefault="00CC3224" w:rsidP="00262A6B">
      <w:pPr>
        <w:pStyle w:val="TF"/>
      </w:pPr>
      <w:r>
        <w:t>Figure 8.3.2.4.3-1: Xn-based handover with no UPF relocation (LI in HPLMN) – flow 1 of 2</w:t>
      </w:r>
    </w:p>
    <w:p w14:paraId="50994FE4" w14:textId="77777777" w:rsidR="00CC3224" w:rsidRPr="00DC14C6" w:rsidRDefault="00CC3224" w:rsidP="00CC3224">
      <w:pPr>
        <w:rPr>
          <w:u w:val="single"/>
        </w:rPr>
      </w:pPr>
      <w:r>
        <w:rPr>
          <w:u w:val="single"/>
        </w:rPr>
        <w:br w:type="page"/>
      </w:r>
      <w:r w:rsidRPr="00DC14C6">
        <w:rPr>
          <w:u w:val="single"/>
        </w:rPr>
        <w:lastRenderedPageBreak/>
        <w:t xml:space="preserve">Flow </w:t>
      </w:r>
      <w:r>
        <w:rPr>
          <w:u w:val="single"/>
        </w:rPr>
        <w:t>2</w:t>
      </w:r>
      <w:r w:rsidRPr="00DC14C6">
        <w:rPr>
          <w:u w:val="single"/>
        </w:rPr>
        <w:t xml:space="preserve"> of 2</w:t>
      </w:r>
    </w:p>
    <w:p w14:paraId="249ABA71" w14:textId="77777777" w:rsidR="00CC3224" w:rsidRDefault="00CC3224" w:rsidP="00262A6B">
      <w:pPr>
        <w:pStyle w:val="TH"/>
      </w:pPr>
      <w:r>
        <w:object w:dxaOrig="21552" w:dyaOrig="17508" w14:anchorId="5EA5C6A4">
          <v:shape id="_x0000_i1312" type="#_x0000_t75" style="width:481.8pt;height:391.2pt" o:ole="">
            <v:imagedata r:id="rId589" o:title=""/>
          </v:shape>
          <o:OLEObject Type="Embed" ProgID="Visio.Drawing.15" ShapeID="_x0000_i1312" DrawAspect="Content" ObjectID="_1761769623" r:id="rId590"/>
        </w:object>
      </w:r>
    </w:p>
    <w:p w14:paraId="5EEF4802" w14:textId="0688B7F0" w:rsidR="00CC3224" w:rsidRDefault="00CC3224" w:rsidP="00262A6B">
      <w:pPr>
        <w:pStyle w:val="TF"/>
      </w:pPr>
      <w:r>
        <w:t>Figure 8.3.2.4.32: Xn-based handover with no UPF relocation (LI in HPLMN) – flow 2 of 2</w:t>
      </w:r>
    </w:p>
    <w:p w14:paraId="1CAA4F18" w14:textId="77777777" w:rsidR="00CC3224" w:rsidRDefault="00CC3224" w:rsidP="00262A6B">
      <w:r>
        <w:t>As can be seen in the two flows, the fact that an Xn-based handover happened is not known at the HPLMN. Therefore, other than continuing the interception, there is nothing to report for an HPLMN in this scenario.</w:t>
      </w:r>
    </w:p>
    <w:p w14:paraId="6B45156D" w14:textId="1E5B2A37" w:rsidR="00416469" w:rsidRDefault="00416469" w:rsidP="00416469">
      <w:pPr>
        <w:pStyle w:val="Heading4"/>
      </w:pPr>
      <w:bookmarkStart w:id="457" w:name="_Toc151152254"/>
      <w:r>
        <w:t>8.3.2.5</w:t>
      </w:r>
      <w:r>
        <w:tab/>
        <w:t>Detailed flows - home-routed roaming, UPF relocation</w:t>
      </w:r>
      <w:bookmarkEnd w:id="457"/>
    </w:p>
    <w:p w14:paraId="5453EA5C" w14:textId="77777777" w:rsidR="00416469" w:rsidRDefault="00416469" w:rsidP="00416469">
      <w:pPr>
        <w:pStyle w:val="Heading4"/>
      </w:pPr>
      <w:bookmarkStart w:id="458" w:name="_Toc151152255"/>
      <w:r>
        <w:t>8.3.2.5.1</w:t>
      </w:r>
      <w:r>
        <w:tab/>
        <w:t>General</w:t>
      </w:r>
      <w:bookmarkEnd w:id="458"/>
    </w:p>
    <w:p w14:paraId="3252BDB0" w14:textId="037EFF74" w:rsidR="00416469" w:rsidRDefault="00416469" w:rsidP="00FC2429">
      <w:r>
        <w:t>An Xn-based handover may happen with the change in the UPF (i.e. with an UPF relocation). In this illustration, the LI applies to the VPLMN and the V-UPF changes during the handover.</w:t>
      </w:r>
    </w:p>
    <w:p w14:paraId="2B43E2DA" w14:textId="3A1AC880" w:rsidR="00416469" w:rsidRDefault="00416469" w:rsidP="00FC2429">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5-a, 6, 7 correspond to the TEID (1), TEID (2), TEID (3) and TEID (4), TEID (5), TEID (5-a), TEID (6) and TEID (7) respectively. DL Data forwarding UP packet flow is shown in blue, the UL and DL UP packet flows are shown in dark (pre-handover) and red (post-handover).</w:t>
      </w:r>
    </w:p>
    <w:p w14:paraId="66629DD5" w14:textId="77777777" w:rsidR="00416469" w:rsidRDefault="00416469" w:rsidP="00262A6B">
      <w:r>
        <w:t>The TEID (1) is the tunnel end point identifier at (S) V-UPF and the TEID (3) is the tunnel end point identifier at H-UPF for UL UP packets. The TEID (4) is the tunnel end point identifier at (S) V-UPF and TEID (2) is the tunnel end point identifier at the (source) NG-RAN for the DL UP packets. The TEID (5a) is the tunnel end point identifier at the (target) NG-RAN for the DL data forwarded UP packets. The DL data forwarding happens from(source) NG-RAN to (target NG-RAN).</w:t>
      </w:r>
    </w:p>
    <w:p w14:paraId="704DF002" w14:textId="308ABBA8" w:rsidR="00416469" w:rsidRDefault="00416469" w:rsidP="00262A6B">
      <w:r>
        <w:lastRenderedPageBreak/>
        <w:t>The TEID (6) is the tunnel end point identifier at (T) V-UPF and the TEID (5) is the tunnel end point identifier at the target NG-RAN for DL UP packets. The TEID (7) is the tunnel end point identifier at (T) V-UPF the UL UP packets. The TEID (3) the tunnel end point identifier for UL UP packets at the H-UPF is used as the same after the handover as well.</w:t>
      </w:r>
    </w:p>
    <w:p w14:paraId="78FD71B0" w14:textId="77777777" w:rsidR="00416469" w:rsidRPr="00A969D1" w:rsidRDefault="00416469" w:rsidP="00416469">
      <w:pPr>
        <w:pStyle w:val="Heading5"/>
      </w:pPr>
      <w:bookmarkStart w:id="459" w:name="_Toc151152256"/>
      <w:r>
        <w:t>8.3.2.5.2</w:t>
      </w:r>
      <w:r>
        <w:tab/>
        <w:t>LI in VPLMN</w:t>
      </w:r>
      <w:bookmarkEnd w:id="459"/>
    </w:p>
    <w:p w14:paraId="2DFF5B9C" w14:textId="55C04F71" w:rsidR="00416469" w:rsidRDefault="00416469" w:rsidP="00262A6B">
      <w:r>
        <w:t>The generation of xCC happens at (S) V-UPF before the handover and at (T) V-UPF after the handover. It is assumed that the PFCP session ID is used as the target identifier.</w:t>
      </w:r>
    </w:p>
    <w:p w14:paraId="386A2E17" w14:textId="4DB4906C" w:rsidR="00416469" w:rsidRDefault="00416469" w:rsidP="00FC2429">
      <w:r>
        <w:t>This flow is split into three parts, for easy reading purpose. The flow-diagram in figure 8.3.2.5.2-1 illustrates the first part, flow-diagram in figure 8.3.2.5.2-2 illustrates the second part and the flow-diagram in figure 8.3.2.5.2-3 illustrates the third part.</w:t>
      </w:r>
    </w:p>
    <w:p w14:paraId="5C76E798" w14:textId="77777777" w:rsidR="00416469" w:rsidRPr="00DC14C6" w:rsidRDefault="00416469" w:rsidP="00416469">
      <w:pPr>
        <w:rPr>
          <w:u w:val="single"/>
        </w:rPr>
      </w:pPr>
      <w:r w:rsidRPr="00DC14C6">
        <w:rPr>
          <w:u w:val="single"/>
        </w:rPr>
        <w:t xml:space="preserve">Flow 1 of </w:t>
      </w:r>
      <w:r>
        <w:rPr>
          <w:u w:val="single"/>
        </w:rPr>
        <w:t>3</w:t>
      </w:r>
    </w:p>
    <w:p w14:paraId="589F97BF" w14:textId="77777777" w:rsidR="00416469" w:rsidRDefault="00416469" w:rsidP="00262A6B">
      <w:pPr>
        <w:pStyle w:val="TH"/>
      </w:pPr>
      <w:r>
        <w:t xml:space="preserve"> </w:t>
      </w:r>
      <w:r>
        <w:object w:dxaOrig="21924" w:dyaOrig="13626" w14:anchorId="5F3FDE30">
          <v:shape id="_x0000_i1313" type="#_x0000_t75" style="width:481.2pt;height:298.8pt" o:ole="">
            <v:imagedata r:id="rId591" o:title=""/>
          </v:shape>
          <o:OLEObject Type="Embed" ProgID="Visio.Drawing.15" ShapeID="_x0000_i1313" DrawAspect="Content" ObjectID="_1761769624" r:id="rId592"/>
        </w:object>
      </w:r>
    </w:p>
    <w:p w14:paraId="7D8D58F1" w14:textId="77777777" w:rsidR="00416469" w:rsidRDefault="00416469" w:rsidP="00262A6B">
      <w:pPr>
        <w:pStyle w:val="TF"/>
      </w:pPr>
      <w:r>
        <w:t>Figure 8.3.2.5.2-1: Xn-based handover with UPF relocation (LI in VPLMN) – flow 1 of 3</w:t>
      </w:r>
    </w:p>
    <w:p w14:paraId="5D948F9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2</w:t>
      </w:r>
      <w:r w:rsidRPr="00DC14C6">
        <w:rPr>
          <w:u w:val="single"/>
        </w:rPr>
        <w:t xml:space="preserve"> of </w:t>
      </w:r>
      <w:r>
        <w:rPr>
          <w:u w:val="single"/>
        </w:rPr>
        <w:t>3</w:t>
      </w:r>
    </w:p>
    <w:p w14:paraId="2755CD61" w14:textId="77777777" w:rsidR="00416469" w:rsidRDefault="00416469" w:rsidP="00262A6B">
      <w:pPr>
        <w:pStyle w:val="TH"/>
      </w:pPr>
      <w:r>
        <w:object w:dxaOrig="22188" w:dyaOrig="17670" w14:anchorId="303BC67C">
          <v:shape id="_x0000_i1314" type="#_x0000_t75" style="width:481.2pt;height:383.4pt" o:ole="">
            <v:imagedata r:id="rId593" o:title=""/>
          </v:shape>
          <o:OLEObject Type="Embed" ProgID="Visio.Drawing.15" ShapeID="_x0000_i1314" DrawAspect="Content" ObjectID="_1761769625" r:id="rId594"/>
        </w:object>
      </w:r>
    </w:p>
    <w:p w14:paraId="21B4D230" w14:textId="77777777" w:rsidR="00416469" w:rsidRDefault="00416469" w:rsidP="00262A6B">
      <w:pPr>
        <w:pStyle w:val="TF"/>
      </w:pPr>
      <w:r>
        <w:t>Figure 8.3.2.5.2-2: Xn-based handover with UPF relocation (LI in VPLMN) – flow 2 of 3</w:t>
      </w:r>
    </w:p>
    <w:p w14:paraId="30F04E02" w14:textId="77777777" w:rsidR="00416469" w:rsidRDefault="00416469" w:rsidP="00262A6B">
      <w:r>
        <w:t>When the AMF receives a Path Switch Request from the (target) NG-RAN over the N2 reference point, the IRI-POI present in the AMF generates the xIRI AMF Location Update record.</w:t>
      </w:r>
    </w:p>
    <w:p w14:paraId="0DED8303" w14:textId="64E7099E" w:rsidR="00416469" w:rsidRDefault="00416469" w:rsidP="00262A6B">
      <w:r>
        <w:t>When the PFCP Session Establishment is sent to the (T) V-UPF, the CC-TF in the SMF sends the LI_T3 ActivateTask to the CC-POI present in the (T) V-UPF to start the CC interception. The same correlation number is used for xCC before and after the handover.</w:t>
      </w:r>
    </w:p>
    <w:p w14:paraId="6BC7CD39" w14:textId="77777777" w:rsidR="00416469" w:rsidRPr="00DC14C6" w:rsidRDefault="00416469" w:rsidP="00416469">
      <w:pPr>
        <w:rPr>
          <w:u w:val="single"/>
        </w:rPr>
      </w:pPr>
      <w:r>
        <w:rPr>
          <w:u w:val="single"/>
        </w:rPr>
        <w:br w:type="page"/>
      </w:r>
      <w:r w:rsidRPr="00DC14C6">
        <w:rPr>
          <w:u w:val="single"/>
        </w:rPr>
        <w:lastRenderedPageBreak/>
        <w:t xml:space="preserve">Flow </w:t>
      </w:r>
      <w:r>
        <w:rPr>
          <w:u w:val="single"/>
        </w:rPr>
        <w:t>3</w:t>
      </w:r>
      <w:r w:rsidRPr="00DC14C6">
        <w:rPr>
          <w:u w:val="single"/>
        </w:rPr>
        <w:t xml:space="preserve"> of </w:t>
      </w:r>
      <w:r>
        <w:rPr>
          <w:u w:val="single"/>
        </w:rPr>
        <w:t>3</w:t>
      </w:r>
    </w:p>
    <w:p w14:paraId="6B18FA51" w14:textId="77777777" w:rsidR="00416469" w:rsidRDefault="00416469" w:rsidP="00262A6B">
      <w:pPr>
        <w:pStyle w:val="TH"/>
      </w:pPr>
      <w:r>
        <w:object w:dxaOrig="22170" w:dyaOrig="16950" w14:anchorId="003A3DDF">
          <v:shape id="_x0000_i1315" type="#_x0000_t75" style="width:481.2pt;height:367.8pt" o:ole="">
            <v:imagedata r:id="rId595" o:title=""/>
          </v:shape>
          <o:OLEObject Type="Embed" ProgID="Visio.Drawing.15" ShapeID="_x0000_i1315" DrawAspect="Content" ObjectID="_1761769626" r:id="rId596"/>
        </w:object>
      </w:r>
    </w:p>
    <w:p w14:paraId="3847E3F2" w14:textId="77777777" w:rsidR="00416469" w:rsidRDefault="00416469" w:rsidP="00262A6B">
      <w:pPr>
        <w:pStyle w:val="TF"/>
      </w:pPr>
      <w:r>
        <w:t>Figure 8.3.2.5.2-3: Xn-based handover with UPF relocation (LI in VPLMN) – flow 3 of 3</w:t>
      </w:r>
    </w:p>
    <w:p w14:paraId="390091C2" w14:textId="0E68D9E1" w:rsidR="00416469" w:rsidRDefault="00416469" w:rsidP="00262A6B">
      <w:r>
        <w:t>When the SMF sends the Nsmf_PDUSessionUpdateSMContext Response to the AMF with the updated SM context information, the IRI-POI present in the SMF generates the xIRI PDUSessionModification record.</w:t>
      </w:r>
    </w:p>
    <w:p w14:paraId="65E486F5" w14:textId="677B3A4B" w:rsidR="00416469" w:rsidRDefault="00416469" w:rsidP="00262A6B">
      <w:r>
        <w:t>When the SMF sends the N4: PFCP Session Deletion Request to the (S) V-UPF, the CC-TF present in the SMF sends the LI_T3: DeactivateTask to the CC-POI present in the (S) V-UPF to stop the CC interception since (S) V-UPF is no longer used after the handover.</w:t>
      </w:r>
    </w:p>
    <w:p w14:paraId="0B1A49C9" w14:textId="77777777" w:rsidR="00416469" w:rsidRPr="00A969D1" w:rsidRDefault="00416469" w:rsidP="00416469">
      <w:pPr>
        <w:pStyle w:val="Heading5"/>
      </w:pPr>
      <w:bookmarkStart w:id="460" w:name="_Toc151152257"/>
      <w:r>
        <w:t>8.3.2.5.3</w:t>
      </w:r>
      <w:r>
        <w:tab/>
        <w:t>LI in HPLMN</w:t>
      </w:r>
      <w:bookmarkEnd w:id="460"/>
    </w:p>
    <w:p w14:paraId="0A8D6343" w14:textId="77777777" w:rsidR="00416469" w:rsidRDefault="00416469" w:rsidP="00262A6B">
      <w:bookmarkStart w:id="461" w:name="_Hlk147853901"/>
      <w:r>
        <w:t>The generation of xCC happens at H-UPF. It is assumed that the PFCP session ID is used as the target identifier.</w:t>
      </w:r>
    </w:p>
    <w:bookmarkEnd w:id="461"/>
    <w:p w14:paraId="6D25C081" w14:textId="2DCB9C9A" w:rsidR="00416469" w:rsidRDefault="00416469" w:rsidP="00FC2429">
      <w:r>
        <w:t>This flow is split into three parts, for easy reading purpose. The flow-diagram in figure 8.3.2.5.3-1 illustrates the first part, flow-diagram in figure 8.3.2.5.3-2 illustrates the second part and the flow-diagram in figure 8.3.2.5.3-3 illustrates the third part.</w:t>
      </w:r>
    </w:p>
    <w:p w14:paraId="5C56F36C" w14:textId="77777777" w:rsidR="00416469" w:rsidRPr="00173C67" w:rsidRDefault="00416469" w:rsidP="00416469">
      <w:pPr>
        <w:rPr>
          <w:u w:val="single"/>
        </w:rPr>
      </w:pPr>
      <w:r>
        <w:rPr>
          <w:u w:val="single"/>
        </w:rPr>
        <w:br w:type="page"/>
      </w:r>
      <w:r w:rsidRPr="00173C67">
        <w:rPr>
          <w:u w:val="single"/>
        </w:rPr>
        <w:lastRenderedPageBreak/>
        <w:t>Flow 1 of 3</w:t>
      </w:r>
    </w:p>
    <w:p w14:paraId="0EC55911" w14:textId="77777777" w:rsidR="00416469" w:rsidRDefault="00416469" w:rsidP="00262A6B">
      <w:pPr>
        <w:pStyle w:val="TH"/>
      </w:pPr>
      <w:r>
        <w:object w:dxaOrig="23256" w:dyaOrig="13560" w14:anchorId="556437AD">
          <v:shape id="_x0000_i1316" type="#_x0000_t75" style="width:481.2pt;height:280.8pt" o:ole="">
            <v:imagedata r:id="rId597" o:title=""/>
          </v:shape>
          <o:OLEObject Type="Embed" ProgID="Visio.Drawing.15" ShapeID="_x0000_i1316" DrawAspect="Content" ObjectID="_1761769627" r:id="rId598"/>
        </w:object>
      </w:r>
    </w:p>
    <w:p w14:paraId="43F6AB0E" w14:textId="77777777" w:rsidR="00416469" w:rsidRDefault="00416469" w:rsidP="00262A6B">
      <w:pPr>
        <w:pStyle w:val="TF"/>
      </w:pPr>
      <w:r>
        <w:t>Figure 8.3.2.5.3-1: Xn-based handover with no UPF relocation (LI in HPLMN) – flow 1 of 3</w:t>
      </w:r>
    </w:p>
    <w:p w14:paraId="36053C4E"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2</w:t>
      </w:r>
      <w:r w:rsidRPr="00173C67">
        <w:rPr>
          <w:u w:val="single"/>
        </w:rPr>
        <w:t xml:space="preserve"> of 3</w:t>
      </w:r>
    </w:p>
    <w:p w14:paraId="20AE675F" w14:textId="77777777" w:rsidR="00416469" w:rsidRDefault="00416469" w:rsidP="00262A6B">
      <w:pPr>
        <w:pStyle w:val="TH"/>
      </w:pPr>
      <w:r>
        <w:object w:dxaOrig="24732" w:dyaOrig="17508" w14:anchorId="00B8D360">
          <v:shape id="_x0000_i1317" type="#_x0000_t75" style="width:481.2pt;height:340.8pt" o:ole="">
            <v:imagedata r:id="rId599" o:title=""/>
          </v:shape>
          <o:OLEObject Type="Embed" ProgID="Visio.Drawing.15" ShapeID="_x0000_i1317" DrawAspect="Content" ObjectID="_1761769628" r:id="rId600"/>
        </w:object>
      </w:r>
    </w:p>
    <w:p w14:paraId="5DC05CA3" w14:textId="77777777" w:rsidR="00416469" w:rsidRDefault="00416469" w:rsidP="00262A6B">
      <w:pPr>
        <w:pStyle w:val="TF"/>
      </w:pPr>
      <w:r>
        <w:t>Figure 8.3.2.5.3-2: Xn-based handover with no UPF relocation (LI in HPLMN) – flow 2 of 3</w:t>
      </w:r>
    </w:p>
    <w:p w14:paraId="37AEC1BE" w14:textId="40DB395B" w:rsidR="00416469" w:rsidRDefault="00416469" w:rsidP="00262A6B">
      <w:r>
        <w:t>When the H-SMF sends the Nsmf_PDUSessionUpdate Response to the V-SMF, the IRI-POI present in the H-SMF generates the xIRI SMF PDU Session Modification record.</w:t>
      </w:r>
    </w:p>
    <w:p w14:paraId="464B5869" w14:textId="77777777" w:rsidR="00416469" w:rsidRPr="00173C67" w:rsidRDefault="00416469" w:rsidP="00416469">
      <w:pPr>
        <w:rPr>
          <w:u w:val="single"/>
        </w:rPr>
      </w:pPr>
      <w:r>
        <w:rPr>
          <w:u w:val="single"/>
        </w:rPr>
        <w:br w:type="page"/>
      </w:r>
      <w:r w:rsidRPr="00173C67">
        <w:rPr>
          <w:u w:val="single"/>
        </w:rPr>
        <w:lastRenderedPageBreak/>
        <w:t xml:space="preserve">Flow </w:t>
      </w:r>
      <w:r>
        <w:rPr>
          <w:u w:val="single"/>
        </w:rPr>
        <w:t xml:space="preserve">3 </w:t>
      </w:r>
      <w:r w:rsidRPr="00173C67">
        <w:rPr>
          <w:u w:val="single"/>
        </w:rPr>
        <w:t>of 3</w:t>
      </w:r>
    </w:p>
    <w:p w14:paraId="2B71129E" w14:textId="77777777" w:rsidR="00416469" w:rsidRDefault="00416469" w:rsidP="00262A6B">
      <w:pPr>
        <w:pStyle w:val="TH"/>
        <w:rPr>
          <w:bCs/>
          <w:sz w:val="22"/>
          <w:szCs w:val="22"/>
        </w:rPr>
      </w:pPr>
      <w:r>
        <w:object w:dxaOrig="24510" w:dyaOrig="16782" w14:anchorId="4D91BE79">
          <v:shape id="_x0000_i1318" type="#_x0000_t75" style="width:481.8pt;height:330pt" o:ole="">
            <v:imagedata r:id="rId601" o:title=""/>
          </v:shape>
          <o:OLEObject Type="Embed" ProgID="Visio.Drawing.15" ShapeID="_x0000_i1318" DrawAspect="Content" ObjectID="_1761769629" r:id="rId602"/>
        </w:object>
      </w:r>
    </w:p>
    <w:p w14:paraId="682F5234" w14:textId="2BE40374" w:rsidR="0081292C" w:rsidRDefault="00416469" w:rsidP="00262A6B">
      <w:pPr>
        <w:pStyle w:val="TF"/>
        <w:rPr>
          <w:sz w:val="22"/>
          <w:szCs w:val="22"/>
        </w:rPr>
      </w:pPr>
      <w:r>
        <w:t>Figure 8.3.2.5.3-3: Xn-based handover with UPF relocation (LI in VPLMN) – flow 3 of 3</w:t>
      </w:r>
    </w:p>
    <w:p w14:paraId="29B44442" w14:textId="3FF1EA5B" w:rsidR="00EC1D1D" w:rsidRDefault="00EC1D1D" w:rsidP="00EC1D1D">
      <w:pPr>
        <w:pStyle w:val="Heading3"/>
      </w:pPr>
      <w:bookmarkStart w:id="462" w:name="_Toc151152258"/>
      <w:r>
        <w:t>8.3.3</w:t>
      </w:r>
      <w:r>
        <w:tab/>
        <w:t>N2-based handover flows</w:t>
      </w:r>
      <w:bookmarkEnd w:id="462"/>
    </w:p>
    <w:p w14:paraId="03AB6CE0" w14:textId="77777777" w:rsidR="00EC1D1D" w:rsidRDefault="00EC1D1D" w:rsidP="00EC1D1D">
      <w:pPr>
        <w:pStyle w:val="Heading4"/>
      </w:pPr>
      <w:bookmarkStart w:id="463" w:name="_Toc151152259"/>
      <w:r>
        <w:t>8.3.3.1</w:t>
      </w:r>
      <w:r>
        <w:tab/>
        <w:t>Overview</w:t>
      </w:r>
      <w:bookmarkEnd w:id="463"/>
    </w:p>
    <w:p w14:paraId="627C7922" w14:textId="77777777" w:rsidR="00EC1D1D" w:rsidRDefault="00EC1D1D" w:rsidP="00EC1D1D">
      <w:pPr>
        <w:pStyle w:val="Heading5"/>
      </w:pPr>
      <w:bookmarkStart w:id="464" w:name="_Toc151152260"/>
      <w:r>
        <w:t>8.3.3.1.1</w:t>
      </w:r>
      <w:r>
        <w:tab/>
        <w:t>General</w:t>
      </w:r>
      <w:bookmarkEnd w:id="464"/>
    </w:p>
    <w:p w14:paraId="5C3FEA30" w14:textId="6C2CE060" w:rsidR="00EC1D1D" w:rsidRDefault="00EC1D1D" w:rsidP="00FC2429">
      <w:r>
        <w:t>The N2 is an interface between the NG-RAN and the AMF. As described in TS 23.502 [11] clause 4.9.1.3, the N2-based handover has to be used when there is no Xn connectivity between the NG-RANs involved in the handover. This procedure is also needed for inter-AMF mobility.</w:t>
      </w:r>
    </w:p>
    <w:p w14:paraId="1B080F4D" w14:textId="10A8BECF" w:rsidR="00EC1D1D" w:rsidRDefault="00EC1D1D" w:rsidP="00FC2429">
      <w:r>
        <w:t>Handover procedures apply to all QoS flows in the PDU session. The QoS flows that are not handed over are released, The CC interception happens in the anchor UPF in the non-roaming case.</w:t>
      </w:r>
    </w:p>
    <w:p w14:paraId="1F3FCAFA" w14:textId="34ACCF76" w:rsidR="00EC1D1D" w:rsidRDefault="00EC1D1D" w:rsidP="00FC2429">
      <w:r>
        <w:t>During handover to maintain the data flow continuity, the DL data may be forwarded from the old NG-RAN to the NG-RAN.</w:t>
      </w:r>
    </w:p>
    <w:p w14:paraId="6D5A8FAA" w14:textId="649FA78C" w:rsidR="00EC1D1D" w:rsidRDefault="00EC1D1D" w:rsidP="00FC2429">
      <w:r>
        <w:t>Depending on the UPF relocation needs, whether or not a separate intermediate UPF is used for DL data forwarding, several scenarios can happen.</w:t>
      </w:r>
    </w:p>
    <w:p w14:paraId="46466B76" w14:textId="5D601248" w:rsidR="00EC1D1D" w:rsidRDefault="00EC1D1D" w:rsidP="00EC1D1D">
      <w:pPr>
        <w:pStyle w:val="Heading5"/>
      </w:pPr>
      <w:bookmarkStart w:id="465" w:name="_Toc151152261"/>
      <w:r>
        <w:t>8.3.3.1.2</w:t>
      </w:r>
      <w:r>
        <w:tab/>
        <w:t>Direct DL data forwarding (non-roaming)</w:t>
      </w:r>
      <w:bookmarkEnd w:id="465"/>
    </w:p>
    <w:p w14:paraId="16956DB4" w14:textId="77777777" w:rsidR="00EC1D1D" w:rsidRDefault="00EC1D1D" w:rsidP="00FC2429">
      <w:r>
        <w:t>In all the illustrations shown in this clause, the DL data forwarding happens directly from source NG-RAN to target NG-RAN. The CC interception in these cases always happen in the anchor UPF.</w:t>
      </w:r>
    </w:p>
    <w:p w14:paraId="7D9E5214" w14:textId="77777777" w:rsidR="00EC1D1D" w:rsidRPr="00F0632C" w:rsidRDefault="00EC1D1D" w:rsidP="00EC1D1D">
      <w:pPr>
        <w:rPr>
          <w:u w:val="single"/>
        </w:rPr>
      </w:pPr>
      <w:r w:rsidRPr="00F0632C">
        <w:rPr>
          <w:u w:val="single"/>
        </w:rPr>
        <w:t>Scenario 1</w:t>
      </w:r>
    </w:p>
    <w:p w14:paraId="3DBFB23E" w14:textId="49AA399C" w:rsidR="00EC1D1D" w:rsidRDefault="00EC1D1D" w:rsidP="00EC1D1D">
      <w:r>
        <w:lastRenderedPageBreak/>
        <w:t>The figure 8.3.3.1.2-1 shows the initial (i.e. before the handover), during the DL data forward (with direct DL data forwarding) and the final (after the successful handover) user-plane packet flow. This is for a non-roaming scenario. There are no intermediate UPFs in this case.</w:t>
      </w:r>
    </w:p>
    <w:p w14:paraId="7E25BA6E" w14:textId="2404A447" w:rsidR="00EC1D1D" w:rsidRDefault="000A3B4C" w:rsidP="00262A6B">
      <w:pPr>
        <w:pStyle w:val="TH"/>
      </w:pPr>
      <w:r>
        <w:object w:dxaOrig="16273" w:dyaOrig="18769" w14:anchorId="6CF619D6">
          <v:shape id="_x0000_i1319" type="#_x0000_t75" style="width:481.8pt;height:555.6pt" o:ole="">
            <v:imagedata r:id="rId603" o:title=""/>
          </v:shape>
          <o:OLEObject Type="Embed" ProgID="Visio.Drawing.15" ShapeID="_x0000_i1319" DrawAspect="Content" ObjectID="_1761769630" r:id="rId604"/>
        </w:object>
      </w:r>
    </w:p>
    <w:p w14:paraId="7E1735F9" w14:textId="35ABE72C" w:rsidR="00EC1D1D" w:rsidRDefault="00EC1D1D" w:rsidP="00262A6B">
      <w:pPr>
        <w:pStyle w:val="TF"/>
      </w:pPr>
      <w:r>
        <w:t>Figure 8.3.3.1.2-1: User plane packet flow during handover direct DL data forward (non-roaming) – case 1</w:t>
      </w:r>
    </w:p>
    <w:p w14:paraId="5B7E957B" w14:textId="2270ED44" w:rsidR="00EC1D1D" w:rsidRDefault="00EC1D1D" w:rsidP="00262A6B">
      <w:r>
        <w:t>The detailed flow diagrams that depict the above scenario are illustrated in clause 8.3.3.2.2.</w:t>
      </w:r>
    </w:p>
    <w:p w14:paraId="22396B9F" w14:textId="77777777" w:rsidR="00EC1D1D" w:rsidRPr="00F0632C" w:rsidRDefault="00EC1D1D" w:rsidP="00EC1D1D">
      <w:pPr>
        <w:rPr>
          <w:u w:val="single"/>
        </w:rPr>
      </w:pPr>
      <w:r w:rsidRPr="00F0632C">
        <w:rPr>
          <w:u w:val="single"/>
        </w:rPr>
        <w:t xml:space="preserve">Scenario </w:t>
      </w:r>
      <w:r>
        <w:rPr>
          <w:u w:val="single"/>
        </w:rPr>
        <w:t>2</w:t>
      </w:r>
    </w:p>
    <w:p w14:paraId="0FE287BC" w14:textId="16D0E903" w:rsidR="00EC1D1D" w:rsidRDefault="00887CD4" w:rsidP="00262A6B">
      <w:r>
        <w:t>F</w:t>
      </w:r>
      <w:r w:rsidR="00EC1D1D">
        <w:t xml:space="preserve">igure 8.3.3.1.2-2 shows the initial (i.e. before the handover), during the DL data forward (with direct DL data forwarding) and the final (after the successful handover) user-plane packet flow when there is an intermediate UPF </w:t>
      </w:r>
      <w:r w:rsidR="00EC1D1D">
        <w:lastRenderedPageBreak/>
        <w:t>present, the relocation of the same does not happen during the handover. This intermediate UPF is shown as S-UPF in figure 8.3.3.1.2-2.</w:t>
      </w:r>
    </w:p>
    <w:p w14:paraId="007DEA07" w14:textId="3AE5A071" w:rsidR="00EC1D1D" w:rsidRDefault="000A3B4C" w:rsidP="00262A6B">
      <w:pPr>
        <w:pStyle w:val="TH"/>
      </w:pPr>
      <w:r>
        <w:object w:dxaOrig="16993" w:dyaOrig="15913" w14:anchorId="4BD62704">
          <v:shape id="_x0000_i1320" type="#_x0000_t75" style="width:481.8pt;height:451.2pt" o:ole="">
            <v:imagedata r:id="rId605" o:title=""/>
          </v:shape>
          <o:OLEObject Type="Embed" ProgID="Visio.Drawing.15" ShapeID="_x0000_i1320" DrawAspect="Content" ObjectID="_1761769631" r:id="rId606"/>
        </w:object>
      </w:r>
    </w:p>
    <w:p w14:paraId="7987C0E4" w14:textId="77777777" w:rsidR="00EC1D1D" w:rsidRDefault="00EC1D1D" w:rsidP="00262A6B">
      <w:pPr>
        <w:pStyle w:val="TF"/>
      </w:pPr>
      <w:r>
        <w:t>Figure 8.3.3.1.2-2: User plane packet flow during handover direct DL data forward (non-roaming) – case 2</w:t>
      </w:r>
    </w:p>
    <w:p w14:paraId="67FFED6D" w14:textId="77777777" w:rsidR="00EC1D1D" w:rsidRPr="00F0632C" w:rsidRDefault="00EC1D1D" w:rsidP="00EC1D1D">
      <w:pPr>
        <w:rPr>
          <w:u w:val="single"/>
        </w:rPr>
      </w:pPr>
      <w:r w:rsidRPr="00F0632C">
        <w:rPr>
          <w:u w:val="single"/>
        </w:rPr>
        <w:t xml:space="preserve">Scenario </w:t>
      </w:r>
      <w:r>
        <w:rPr>
          <w:u w:val="single"/>
        </w:rPr>
        <w:t>3</w:t>
      </w:r>
    </w:p>
    <w:p w14:paraId="60446B0D" w14:textId="77777777" w:rsidR="00EC1D1D" w:rsidRDefault="00EC1D1D" w:rsidP="00262A6B">
      <w:r>
        <w:t>The figure 8.3.3.1.2-3 shows the initial (i.e. before the handover), during the DL data forward (with direct DL data forwarding) and the final (after the successful handover) user-plane packet flow when there is an intermediate UPF present after the handover. This intermediate UPF is shown as T-UPF in figure 8.3.3.1.2-3 This is for a non-roaming scenario.</w:t>
      </w:r>
    </w:p>
    <w:p w14:paraId="3BCBC69D" w14:textId="3BD88AB6" w:rsidR="00EC1D1D" w:rsidRDefault="000A3B4C" w:rsidP="00262A6B">
      <w:pPr>
        <w:pStyle w:val="TH"/>
      </w:pPr>
      <w:r>
        <w:object w:dxaOrig="16633" w:dyaOrig="16668" w14:anchorId="4A690ED1">
          <v:shape id="_x0000_i1321" type="#_x0000_t75" style="width:481.8pt;height:482.4pt" o:ole="">
            <v:imagedata r:id="rId607" o:title=""/>
          </v:shape>
          <o:OLEObject Type="Embed" ProgID="Visio.Drawing.15" ShapeID="_x0000_i1321" DrawAspect="Content" ObjectID="_1761769632" r:id="rId608"/>
        </w:object>
      </w:r>
    </w:p>
    <w:p w14:paraId="138F364D" w14:textId="77777777" w:rsidR="00EC1D1D" w:rsidRDefault="00EC1D1D" w:rsidP="00262A6B">
      <w:pPr>
        <w:pStyle w:val="TF"/>
      </w:pPr>
      <w:r>
        <w:t>Figure 8.3.3.1.2-3: User plane packet flow during handover direct DL data forward (non-roaming) – case 3</w:t>
      </w:r>
    </w:p>
    <w:p w14:paraId="7822E376" w14:textId="77777777" w:rsidR="00EC1D1D" w:rsidRPr="00F0632C" w:rsidRDefault="00EC1D1D" w:rsidP="00EC1D1D">
      <w:pPr>
        <w:rPr>
          <w:u w:val="single"/>
        </w:rPr>
      </w:pPr>
      <w:r w:rsidRPr="00F0632C">
        <w:rPr>
          <w:u w:val="single"/>
        </w:rPr>
        <w:t xml:space="preserve">Scenario </w:t>
      </w:r>
      <w:r>
        <w:rPr>
          <w:u w:val="single"/>
        </w:rPr>
        <w:t>4</w:t>
      </w:r>
    </w:p>
    <w:p w14:paraId="6D7D2E9C" w14:textId="6787DB13" w:rsidR="00EC1D1D" w:rsidRDefault="00EC1D1D" w:rsidP="00262A6B">
      <w:r>
        <w:t>The figure 8.3.3.1.2-4 shows the initial (i.e. before the handover), during the DL data forward (with direct DL data forwarding) and the final (after the successful handover) user-plane packet flow when there is an intermediate UPF present which changes during the handover. The intermediate UPFs are shown as S-UPF (before the handover) and T-UPF (after the handover) in figure 8.3.3.1.2-4.</w:t>
      </w:r>
    </w:p>
    <w:p w14:paraId="7672038A" w14:textId="5923A8DF" w:rsidR="00EC1D1D" w:rsidRDefault="000A3B4C" w:rsidP="00262A6B">
      <w:pPr>
        <w:pStyle w:val="TH"/>
      </w:pPr>
      <w:r>
        <w:object w:dxaOrig="16993" w:dyaOrig="16633" w14:anchorId="63F53423">
          <v:shape id="_x0000_i1322" type="#_x0000_t75" style="width:481.8pt;height:471.6pt" o:ole="">
            <v:imagedata r:id="rId609" o:title=""/>
          </v:shape>
          <o:OLEObject Type="Embed" ProgID="Visio.Drawing.15" ShapeID="_x0000_i1322" DrawAspect="Content" ObjectID="_1761769633" r:id="rId610"/>
        </w:object>
      </w:r>
    </w:p>
    <w:p w14:paraId="0EFEC27E" w14:textId="77777777" w:rsidR="00EC1D1D" w:rsidRDefault="00EC1D1D" w:rsidP="00262A6B">
      <w:pPr>
        <w:pStyle w:val="TF"/>
      </w:pPr>
      <w:r>
        <w:t>Figure 8.3.3.1.2-4: User plane packet flow during handover direct DL data forward (non-roaming) – case 4</w:t>
      </w:r>
    </w:p>
    <w:p w14:paraId="5E780AE7" w14:textId="61EC5093" w:rsidR="00EC1D1D" w:rsidRPr="009A60B0" w:rsidRDefault="00EC1D1D" w:rsidP="00EC1D1D">
      <w:r>
        <w:t>The detailed flow diagrams that depict the above case are illustrated in clause 8.3.3.3.2.</w:t>
      </w:r>
    </w:p>
    <w:p w14:paraId="3E47236C" w14:textId="77777777" w:rsidR="00EC1D1D" w:rsidRDefault="00EC1D1D" w:rsidP="00EC1D1D">
      <w:pPr>
        <w:pStyle w:val="Heading5"/>
      </w:pPr>
      <w:bookmarkStart w:id="466" w:name="_Toc151152262"/>
      <w:r>
        <w:t>8.3.3.1.3</w:t>
      </w:r>
      <w:r>
        <w:tab/>
        <w:t>Direct DL data forwarding (home-routed roaming, LI in VPLMN)</w:t>
      </w:r>
      <w:bookmarkEnd w:id="466"/>
      <w:r>
        <w:t xml:space="preserve"> </w:t>
      </w:r>
    </w:p>
    <w:p w14:paraId="4A26C877" w14:textId="27CFFFE1" w:rsidR="00EC1D1D" w:rsidRDefault="00EC1D1D" w:rsidP="00EC1D1D">
      <w:r>
        <w:t>In all the illustrations shown in this clause, the DL data forwarding happens directly from source NG-RAN to target NG-RAN. The CC interception in these cases always happen in the V-UPF.</w:t>
      </w:r>
    </w:p>
    <w:p w14:paraId="4CE55C17" w14:textId="77777777" w:rsidR="00EC1D1D" w:rsidRPr="00F0632C" w:rsidRDefault="00EC1D1D" w:rsidP="00EC1D1D">
      <w:pPr>
        <w:rPr>
          <w:u w:val="single"/>
        </w:rPr>
      </w:pPr>
      <w:r w:rsidRPr="00F0632C">
        <w:rPr>
          <w:u w:val="single"/>
        </w:rPr>
        <w:t>Scenario 1</w:t>
      </w:r>
    </w:p>
    <w:p w14:paraId="160AB68D" w14:textId="73155240" w:rsidR="00EC1D1D" w:rsidRDefault="00D702EF" w:rsidP="00EC1D1D">
      <w:r>
        <w:t>F</w:t>
      </w:r>
      <w:r w:rsidR="00EC1D1D">
        <w:t>igure 8.3.3.1.3-1 shows the initial (i.e. before the handover), during the DL data forward (with direct DL data forwarding) and the final (after the successful handover) user-plane packet flow. The V-UPF remains the same after the handover.</w:t>
      </w:r>
    </w:p>
    <w:p w14:paraId="3409EAAF" w14:textId="44DD4581" w:rsidR="00EC1D1D" w:rsidRDefault="000A3B4C" w:rsidP="00262A6B">
      <w:pPr>
        <w:pStyle w:val="TH"/>
      </w:pPr>
      <w:r>
        <w:object w:dxaOrig="19297" w:dyaOrig="16633" w14:anchorId="43AF7242">
          <v:shape id="_x0000_i1323" type="#_x0000_t75" style="width:482.4pt;height:415.8pt" o:ole="">
            <v:imagedata r:id="rId611" o:title=""/>
          </v:shape>
          <o:OLEObject Type="Embed" ProgID="Visio.Drawing.15" ShapeID="_x0000_i1323" DrawAspect="Content" ObjectID="_1761769634" r:id="rId612"/>
        </w:object>
      </w:r>
    </w:p>
    <w:p w14:paraId="7B7CFC89" w14:textId="77777777" w:rsidR="00EC1D1D" w:rsidRDefault="00EC1D1D" w:rsidP="00262A6B">
      <w:pPr>
        <w:pStyle w:val="TF"/>
      </w:pPr>
      <w:r>
        <w:t>Figure 8.3.3.1.3-1: User plane packet flow during handover direct DL data forward (roaming, LI in VPLMN) – case 1</w:t>
      </w:r>
    </w:p>
    <w:p w14:paraId="04F1001F" w14:textId="77777777" w:rsidR="00EC1D1D" w:rsidRPr="00F0632C" w:rsidRDefault="00EC1D1D" w:rsidP="00EC1D1D">
      <w:pPr>
        <w:rPr>
          <w:u w:val="single"/>
        </w:rPr>
      </w:pPr>
      <w:r w:rsidRPr="00F0632C">
        <w:rPr>
          <w:u w:val="single"/>
        </w:rPr>
        <w:t xml:space="preserve">Scenario </w:t>
      </w:r>
      <w:r>
        <w:rPr>
          <w:u w:val="single"/>
        </w:rPr>
        <w:t>2</w:t>
      </w:r>
    </w:p>
    <w:p w14:paraId="2C9E4B8D" w14:textId="134C792B" w:rsidR="00EC1D1D" w:rsidRDefault="005A32EA">
      <w:r>
        <w:t>F</w:t>
      </w:r>
      <w:r w:rsidR="00EC1D1D">
        <w:t>igure 8.3.3.1.3-2 shows the initial (i.e. before the handover), during the DL data forward (with direct DL data forwarding) and the final (after the successful handover) user-plane packet flow when the V-UPF changes during the handover.</w:t>
      </w:r>
    </w:p>
    <w:p w14:paraId="42D9BA17" w14:textId="27410311" w:rsidR="00D702EF" w:rsidRDefault="00D702EF" w:rsidP="00262A6B">
      <w:pPr>
        <w:pStyle w:val="TH"/>
      </w:pPr>
    </w:p>
    <w:p w14:paraId="0BA97C66" w14:textId="77777777" w:rsidR="00D702EF" w:rsidRDefault="00D702EF" w:rsidP="00262A6B">
      <w:pPr>
        <w:pStyle w:val="TF"/>
      </w:pPr>
      <w:r>
        <w:t>Figure 8.3.3.1.3-2: User plane packet flow during handover direct DL data forward (roaming, LI in VPLMN) – case 2</w:t>
      </w:r>
    </w:p>
    <w:p w14:paraId="00161007" w14:textId="10A49BF2" w:rsidR="00D702EF" w:rsidRDefault="00747E96" w:rsidP="00D702EF">
      <w:pPr>
        <w:pStyle w:val="Heading5"/>
      </w:pPr>
      <w:bookmarkStart w:id="467" w:name="_Toc151152263"/>
      <w:r>
        <w:t>+</w:t>
      </w:r>
      <w:r w:rsidR="00D702EF">
        <w:t>8.3.3.1.4</w:t>
      </w:r>
      <w:r w:rsidR="00D702EF">
        <w:tab/>
        <w:t>Direct DL data forwarding (home-routed roaming, LI in HPLMN)</w:t>
      </w:r>
      <w:bookmarkEnd w:id="467"/>
    </w:p>
    <w:p w14:paraId="69718E25" w14:textId="5557CE78" w:rsidR="00D702EF" w:rsidRDefault="00D702EF" w:rsidP="00D702EF">
      <w:r>
        <w:t>In all the illustrations shown in this clause, the DL data forwarding happens directly from source NG-RAN to target NG-RAN. The CC interception in these cases always happen in the H-UPF.</w:t>
      </w:r>
    </w:p>
    <w:p w14:paraId="446704B9" w14:textId="77777777" w:rsidR="00D702EF" w:rsidRPr="00F0632C" w:rsidRDefault="00D702EF" w:rsidP="00D702EF">
      <w:pPr>
        <w:rPr>
          <w:u w:val="single"/>
        </w:rPr>
      </w:pPr>
      <w:r w:rsidRPr="00F0632C">
        <w:rPr>
          <w:u w:val="single"/>
        </w:rPr>
        <w:t>Scenario 1</w:t>
      </w:r>
    </w:p>
    <w:p w14:paraId="3F2D082C" w14:textId="03BEF54B" w:rsidR="00D702EF" w:rsidRDefault="00D702EF" w:rsidP="00262A6B">
      <w:r>
        <w:t>Figure 8.3.3.1.4-1 shows the initial (i.e. before the handover), during the DL data forward (with direct DL data forwarding) and the final (after the successful handover) user-plane packet flow. The V-UPF remains the same after the handover.</w:t>
      </w:r>
    </w:p>
    <w:p w14:paraId="2137B92D" w14:textId="6D0062C3" w:rsidR="002379A7" w:rsidRDefault="00B83581" w:rsidP="002379A7">
      <w:pPr>
        <w:pStyle w:val="TH"/>
      </w:pPr>
      <w:r>
        <w:object w:dxaOrig="19297" w:dyaOrig="16452" w14:anchorId="3473A9D5">
          <v:shape id="_x0000_i1324" type="#_x0000_t75" style="width:482.4pt;height:411.6pt" o:ole="">
            <v:imagedata r:id="rId613" o:title=""/>
          </v:shape>
          <o:OLEObject Type="Embed" ProgID="Visio.Drawing.15" ShapeID="_x0000_i1324" DrawAspect="Content" ObjectID="_1761769635" r:id="rId614"/>
        </w:object>
      </w:r>
    </w:p>
    <w:p w14:paraId="7B9E4E9F" w14:textId="77777777" w:rsidR="00747E96" w:rsidRDefault="00747E96" w:rsidP="002379A7">
      <w:pPr>
        <w:pStyle w:val="TH"/>
      </w:pPr>
    </w:p>
    <w:p w14:paraId="47502785" w14:textId="3457A3E8" w:rsidR="00EC1D1D" w:rsidRDefault="00EC1D1D" w:rsidP="00262A6B">
      <w:pPr>
        <w:pStyle w:val="TF"/>
      </w:pPr>
      <w:r>
        <w:t>Figure 8.3.3.1.4-1: User plane packet flow during handover direct DL data forward (roaming, LI in HPLMN) – case 1</w:t>
      </w:r>
    </w:p>
    <w:p w14:paraId="6908E584" w14:textId="77777777" w:rsidR="00EC1D1D" w:rsidRPr="00F0632C" w:rsidRDefault="00EC1D1D" w:rsidP="00EC1D1D">
      <w:pPr>
        <w:rPr>
          <w:u w:val="single"/>
        </w:rPr>
      </w:pPr>
      <w:r w:rsidRPr="00F0632C">
        <w:rPr>
          <w:u w:val="single"/>
        </w:rPr>
        <w:t xml:space="preserve">Scenario </w:t>
      </w:r>
      <w:r>
        <w:rPr>
          <w:u w:val="single"/>
        </w:rPr>
        <w:t>2</w:t>
      </w:r>
    </w:p>
    <w:p w14:paraId="1559EEBE" w14:textId="4973D4AB" w:rsidR="00EC1D1D" w:rsidRDefault="002379A7" w:rsidP="00262A6B">
      <w:r>
        <w:t>F</w:t>
      </w:r>
      <w:r w:rsidR="00EC1D1D">
        <w:t>igure 8.3.3.1.4-2 shows the initial (i.e. before the handover), during the DL data forward (with direct DL data forwarding) and the final (after the successful handover) user-plane packet flow when the V-UPF changes during the handover.</w:t>
      </w:r>
    </w:p>
    <w:p w14:paraId="45BA6059" w14:textId="77777777" w:rsidR="00767BA8" w:rsidRDefault="00B83581" w:rsidP="00767BA8">
      <w:pPr>
        <w:pStyle w:val="TH"/>
      </w:pPr>
      <w:r>
        <w:object w:dxaOrig="18900" w:dyaOrig="16668" w14:anchorId="575C92FA">
          <v:shape id="_x0000_i1325" type="#_x0000_t75" style="width:481.8pt;height:424.8pt" o:ole="">
            <v:imagedata r:id="rId615" o:title=""/>
          </v:shape>
          <o:OLEObject Type="Embed" ProgID="Visio.Drawing.15" ShapeID="_x0000_i1325" DrawAspect="Content" ObjectID="_1761769636" r:id="rId616"/>
        </w:object>
      </w:r>
    </w:p>
    <w:p w14:paraId="3628B72E" w14:textId="3A681354" w:rsidR="00EC1D1D" w:rsidRDefault="00EC1D1D" w:rsidP="00262A6B">
      <w:pPr>
        <w:pStyle w:val="TF"/>
      </w:pPr>
      <w:r>
        <w:t>Figure 8.3.3.1.4-2: User plane packet flow during handover direct DL data forward (roaming, LI in HPLMN) – case 2</w:t>
      </w:r>
    </w:p>
    <w:p w14:paraId="7D1ECD32" w14:textId="77777777" w:rsidR="00EC1D1D" w:rsidRDefault="00EC1D1D" w:rsidP="00EC1D1D">
      <w:pPr>
        <w:pStyle w:val="Heading5"/>
      </w:pPr>
      <w:bookmarkStart w:id="468" w:name="_Toc151152264"/>
      <w:r>
        <w:t>8.3.3.1.5</w:t>
      </w:r>
      <w:r>
        <w:tab/>
        <w:t>Indirect DL data forwarding (non-roaming)</w:t>
      </w:r>
      <w:bookmarkEnd w:id="468"/>
    </w:p>
    <w:p w14:paraId="21B2E011" w14:textId="3CEE97C2" w:rsidR="00EC1D1D" w:rsidRDefault="00EC1D1D" w:rsidP="00EC1D1D">
      <w:r>
        <w:t>In all the illustrations shown in this clause, indirect DL data forwarding happens. The CC interception is always done at the anchor UPF.</w:t>
      </w:r>
    </w:p>
    <w:p w14:paraId="664AAB0A" w14:textId="77777777" w:rsidR="00EC1D1D" w:rsidRPr="00F0632C" w:rsidRDefault="00EC1D1D" w:rsidP="00EC1D1D">
      <w:pPr>
        <w:rPr>
          <w:u w:val="single"/>
        </w:rPr>
      </w:pPr>
      <w:r w:rsidRPr="00F0632C">
        <w:rPr>
          <w:u w:val="single"/>
        </w:rPr>
        <w:t>Scenario 1</w:t>
      </w:r>
    </w:p>
    <w:p w14:paraId="599087AE" w14:textId="2840BC61" w:rsidR="00EC1D1D" w:rsidRDefault="00767BA8" w:rsidP="00EC1D1D">
      <w:r>
        <w:t>F</w:t>
      </w:r>
      <w:r w:rsidR="00EC1D1D">
        <w:t xml:space="preserve">igure 8.3.3.1.5-1 shows the initial (i.e. before the handover), during the DL data forward (with indirect DL data forwarding) and the final (after the successful handover) user-plane packet flow without an UPF relocation. An intermediate UPF (shown as T-UPF (I)) is used for DL data forwarding. </w:t>
      </w:r>
    </w:p>
    <w:p w14:paraId="5A16C425" w14:textId="77777777" w:rsidR="00767BA8" w:rsidRDefault="00B83581" w:rsidP="00767BA8">
      <w:pPr>
        <w:pStyle w:val="TH"/>
      </w:pPr>
      <w:r>
        <w:object w:dxaOrig="16633" w:dyaOrig="19873" w14:anchorId="796ACB81">
          <v:shape id="_x0000_i1326" type="#_x0000_t75" style="width:481.8pt;height:575.4pt" o:ole="">
            <v:imagedata r:id="rId617" o:title=""/>
          </v:shape>
          <o:OLEObject Type="Embed" ProgID="Visio.Drawing.15" ShapeID="_x0000_i1326" DrawAspect="Content" ObjectID="_1761769637" r:id="rId618"/>
        </w:object>
      </w:r>
    </w:p>
    <w:p w14:paraId="025170B0" w14:textId="7A6A4645" w:rsidR="00EC1D1D" w:rsidRDefault="00EC1D1D" w:rsidP="00262A6B">
      <w:pPr>
        <w:pStyle w:val="TF"/>
      </w:pPr>
      <w:r>
        <w:t>Figure 8.3.3.1.5-1: User plane packet flow during handover indirect DL data forward (non-roaming) – case 1</w:t>
      </w:r>
    </w:p>
    <w:p w14:paraId="095CB721" w14:textId="77777777" w:rsidR="00EC1D1D" w:rsidRPr="00F0632C" w:rsidRDefault="00EC1D1D" w:rsidP="00EC1D1D">
      <w:pPr>
        <w:rPr>
          <w:u w:val="single"/>
        </w:rPr>
      </w:pPr>
      <w:r w:rsidRPr="00F0632C">
        <w:rPr>
          <w:u w:val="single"/>
        </w:rPr>
        <w:t xml:space="preserve">Scenario </w:t>
      </w:r>
      <w:r>
        <w:rPr>
          <w:u w:val="single"/>
        </w:rPr>
        <w:t>2</w:t>
      </w:r>
    </w:p>
    <w:p w14:paraId="44EA2064" w14:textId="6D65AA93" w:rsidR="00EC1D1D" w:rsidRDefault="00B348E4" w:rsidP="00262A6B">
      <w:r>
        <w:t>F</w:t>
      </w:r>
      <w:r w:rsidR="00EC1D1D">
        <w:t xml:space="preserve">igure 8.3.3.1.5-2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8.3.3.1.5-2. </w:t>
      </w:r>
    </w:p>
    <w:p w14:paraId="70612532" w14:textId="77777777" w:rsidR="008A6A14" w:rsidRDefault="00B83581" w:rsidP="00767BA8">
      <w:pPr>
        <w:pStyle w:val="TH"/>
      </w:pPr>
      <w:r>
        <w:object w:dxaOrig="17353" w:dyaOrig="16092" w14:anchorId="18ED682B">
          <v:shape id="_x0000_i1327" type="#_x0000_t75" style="width:481.8pt;height:446.4pt" o:ole="">
            <v:imagedata r:id="rId619" o:title=""/>
          </v:shape>
          <o:OLEObject Type="Embed" ProgID="Visio.Drawing.15" ShapeID="_x0000_i1327" DrawAspect="Content" ObjectID="_1761769638" r:id="rId620"/>
        </w:object>
      </w:r>
    </w:p>
    <w:p w14:paraId="6C9497B3" w14:textId="501FD5FD" w:rsidR="00EC1D1D" w:rsidRDefault="00EC1D1D" w:rsidP="00262A6B">
      <w:pPr>
        <w:pStyle w:val="TF"/>
      </w:pPr>
      <w:r>
        <w:t>Figure 8.3.3.1.5-2: User plane packet flow during handover indirect DL data forward (non-roaming) – case 2</w:t>
      </w:r>
    </w:p>
    <w:p w14:paraId="1B8CA0F8" w14:textId="77777777" w:rsidR="00EC1D1D" w:rsidRPr="00F0632C" w:rsidRDefault="00EC1D1D" w:rsidP="00EC1D1D">
      <w:pPr>
        <w:rPr>
          <w:u w:val="single"/>
        </w:rPr>
      </w:pPr>
      <w:r w:rsidRPr="00F0632C">
        <w:rPr>
          <w:u w:val="single"/>
        </w:rPr>
        <w:t xml:space="preserve">Scenario </w:t>
      </w:r>
      <w:r>
        <w:rPr>
          <w:u w:val="single"/>
        </w:rPr>
        <w:t>3</w:t>
      </w:r>
    </w:p>
    <w:p w14:paraId="3A46714B" w14:textId="672BB347" w:rsidR="00EC1D1D" w:rsidRDefault="008A6A14" w:rsidP="00262A6B">
      <w:pPr>
        <w:pStyle w:val="TH"/>
      </w:pPr>
      <w:r>
        <w:lastRenderedPageBreak/>
        <w:t>F</w:t>
      </w:r>
      <w:r w:rsidR="00EC1D1D">
        <w:t xml:space="preserve">igure 8.3.3.1.5-3 shows the initial (i.e. before the handover), during the DL data forward (with indirect DL data forwarding) and the final (after the successful handover) user-plane packet flow when there is an intermediate UPF present, the relocation of the same does not happen during the handover. This intermediate UPF is shown as S-UPF in figure 8.3.3.1.5-3. A separate intermediate UPF (shown as S-UPF (I)) is used for DL data forwarding. </w:t>
      </w:r>
      <w:r w:rsidR="00B83581">
        <w:object w:dxaOrig="17353" w:dyaOrig="16633" w14:anchorId="62020FDB">
          <v:shape id="_x0000_i1328" type="#_x0000_t75" style="width:481.8pt;height:461.4pt" o:ole="">
            <v:imagedata r:id="rId621" o:title=""/>
          </v:shape>
          <o:OLEObject Type="Embed" ProgID="Visio.Drawing.15" ShapeID="_x0000_i1328" DrawAspect="Content" ObjectID="_1761769639" r:id="rId622"/>
        </w:object>
      </w:r>
    </w:p>
    <w:p w14:paraId="3B751ACB" w14:textId="77777777" w:rsidR="00EC1D1D" w:rsidRDefault="00EC1D1D" w:rsidP="00262A6B">
      <w:pPr>
        <w:pStyle w:val="TF"/>
      </w:pPr>
      <w:r>
        <w:t>Figure 8.3.3.1.5-3: User plane packet flow during handover indirect DL data forward (non-roaming) – case 3</w:t>
      </w:r>
    </w:p>
    <w:p w14:paraId="1691C1B4" w14:textId="77777777" w:rsidR="00EC1D1D" w:rsidRPr="00F0632C" w:rsidRDefault="00EC1D1D" w:rsidP="00EC1D1D">
      <w:pPr>
        <w:rPr>
          <w:u w:val="single"/>
        </w:rPr>
      </w:pPr>
      <w:r w:rsidRPr="00F0632C">
        <w:rPr>
          <w:u w:val="single"/>
        </w:rPr>
        <w:t xml:space="preserve">Scenario </w:t>
      </w:r>
      <w:r>
        <w:rPr>
          <w:u w:val="single"/>
        </w:rPr>
        <w:t>4</w:t>
      </w:r>
    </w:p>
    <w:p w14:paraId="30D346E3" w14:textId="78AC80CA" w:rsidR="00EC1D1D" w:rsidRDefault="00EC1D1D" w:rsidP="00262A6B">
      <w:pPr>
        <w:pStyle w:val="TH"/>
      </w:pPr>
      <w:r>
        <w:lastRenderedPageBreak/>
        <w:t>The figure 8.3.3.1.5-4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8.3.3.1.5-4.</w:t>
      </w:r>
      <w:r w:rsidR="00B83581">
        <w:object w:dxaOrig="16273" w:dyaOrig="16633" w14:anchorId="1C245159">
          <v:shape id="_x0000_i1329" type="#_x0000_t75" style="width:481.8pt;height:492.6pt" o:ole="">
            <v:imagedata r:id="rId623" o:title=""/>
          </v:shape>
          <o:OLEObject Type="Embed" ProgID="Visio.Drawing.15" ShapeID="_x0000_i1329" DrawAspect="Content" ObjectID="_1761769640" r:id="rId624"/>
        </w:object>
      </w:r>
    </w:p>
    <w:p w14:paraId="34534CE8" w14:textId="77777777" w:rsidR="00EC1D1D" w:rsidRDefault="00EC1D1D" w:rsidP="00262A6B">
      <w:pPr>
        <w:pStyle w:val="TF"/>
      </w:pPr>
      <w:r>
        <w:t>Figure 8.3.3.1.5-4: User plane packet flow during handover indirect DL data forward (non-roaming) – case 4</w:t>
      </w:r>
    </w:p>
    <w:p w14:paraId="7ABA1CF8" w14:textId="77777777" w:rsidR="00EC1D1D" w:rsidRPr="00F0632C" w:rsidRDefault="00EC1D1D" w:rsidP="00EC1D1D">
      <w:pPr>
        <w:rPr>
          <w:u w:val="single"/>
        </w:rPr>
      </w:pPr>
      <w:r w:rsidRPr="00F0632C">
        <w:rPr>
          <w:u w:val="single"/>
        </w:rPr>
        <w:t xml:space="preserve">Scenario </w:t>
      </w:r>
      <w:r>
        <w:rPr>
          <w:u w:val="single"/>
        </w:rPr>
        <w:t>5</w:t>
      </w:r>
    </w:p>
    <w:p w14:paraId="16172AD3" w14:textId="7D99362B" w:rsidR="00EC1D1D" w:rsidRDefault="00B348E4" w:rsidP="00262A6B">
      <w:pPr>
        <w:pStyle w:val="TH"/>
      </w:pPr>
      <w:r>
        <w:lastRenderedPageBreak/>
        <w:t>F</w:t>
      </w:r>
      <w:r w:rsidR="00EC1D1D">
        <w:t xml:space="preserve">igure 8.3.3.1.5-5 shows the initial (i.e. before the handover), during the DL data forward (with indirect DL data forwarding) and the final (after the successful handover) user-plane packet flow when there is an UPF relocation in the sense an intermediate UPF is present after the handover. This intermediate UPF is shown as T-UPF in figure 8.3.3.1.5-5. A separate intermediate UPF (shown as T-UPF (I) is used for DL data forwarding. </w:t>
      </w:r>
      <w:r w:rsidR="00B83581">
        <w:object w:dxaOrig="16273" w:dyaOrig="16489" w14:anchorId="41B98028">
          <v:shape id="_x0000_i1330" type="#_x0000_t75" style="width:481.8pt;height:487.8pt" o:ole="">
            <v:imagedata r:id="rId625" o:title=""/>
          </v:shape>
          <o:OLEObject Type="Embed" ProgID="Visio.Drawing.15" ShapeID="_x0000_i1330" DrawAspect="Content" ObjectID="_1761769641" r:id="rId626"/>
        </w:object>
      </w:r>
    </w:p>
    <w:p w14:paraId="11D29734" w14:textId="77777777" w:rsidR="00EC1D1D" w:rsidRDefault="00EC1D1D" w:rsidP="00262A6B">
      <w:pPr>
        <w:pStyle w:val="TF"/>
      </w:pPr>
      <w:r>
        <w:t>Figure 8.3.3.1.5-5: User plane packet flow during handover indirect DL data forward (non-roaming) – case 5</w:t>
      </w:r>
    </w:p>
    <w:p w14:paraId="56FF625B" w14:textId="77777777" w:rsidR="00EC1D1D" w:rsidRPr="00F0632C" w:rsidRDefault="00EC1D1D" w:rsidP="00EC1D1D">
      <w:pPr>
        <w:rPr>
          <w:u w:val="single"/>
        </w:rPr>
      </w:pPr>
      <w:r w:rsidRPr="00F0632C">
        <w:rPr>
          <w:u w:val="single"/>
        </w:rPr>
        <w:t xml:space="preserve">Scenario </w:t>
      </w:r>
      <w:r>
        <w:rPr>
          <w:u w:val="single"/>
        </w:rPr>
        <w:t>6</w:t>
      </w:r>
    </w:p>
    <w:p w14:paraId="1E6D2D4E" w14:textId="562F1A5D" w:rsidR="00EC1D1D" w:rsidRDefault="00B348E4" w:rsidP="00262A6B">
      <w:r>
        <w:t>F</w:t>
      </w:r>
      <w:r w:rsidR="00EC1D1D">
        <w:t>igure 8.3.3.1.5-6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8.3.3.1.5-6.</w:t>
      </w:r>
    </w:p>
    <w:p w14:paraId="5D6FC08E" w14:textId="6394FACA" w:rsidR="00EC1D1D" w:rsidRDefault="00B83581" w:rsidP="00262A6B">
      <w:pPr>
        <w:pStyle w:val="TH"/>
      </w:pPr>
      <w:r>
        <w:object w:dxaOrig="16812" w:dyaOrig="16633" w14:anchorId="299A7F01">
          <v:shape id="_x0000_i1331" type="#_x0000_t75" style="width:481.8pt;height:476.4pt" o:ole="">
            <v:imagedata r:id="rId627" o:title=""/>
          </v:shape>
          <o:OLEObject Type="Embed" ProgID="Visio.Drawing.15" ShapeID="_x0000_i1331" DrawAspect="Content" ObjectID="_1761769642" r:id="rId628"/>
        </w:object>
      </w:r>
    </w:p>
    <w:p w14:paraId="233B02C5" w14:textId="77777777" w:rsidR="00EC1D1D" w:rsidRDefault="00EC1D1D" w:rsidP="00262A6B">
      <w:pPr>
        <w:pStyle w:val="TF"/>
      </w:pPr>
      <w:r>
        <w:t>Figure 8.3.3.1.5-6: User plane packet flow during handover indirect DL data forward (non-roaming) – case 6</w:t>
      </w:r>
    </w:p>
    <w:p w14:paraId="29E60AB9" w14:textId="77777777" w:rsidR="00EC1D1D" w:rsidRDefault="00EC1D1D" w:rsidP="00262A6B">
      <w:r>
        <w:t>The detailed flow diagram that depicts the above scenario is illustrated in clause 8.3.3.4.2.</w:t>
      </w:r>
    </w:p>
    <w:p w14:paraId="793615CC" w14:textId="77777777" w:rsidR="00EC1D1D" w:rsidRPr="00F0632C" w:rsidRDefault="00EC1D1D" w:rsidP="00EC1D1D">
      <w:pPr>
        <w:rPr>
          <w:u w:val="single"/>
        </w:rPr>
      </w:pPr>
      <w:r w:rsidRPr="00F0632C">
        <w:rPr>
          <w:u w:val="single"/>
        </w:rPr>
        <w:t xml:space="preserve">Scenario </w:t>
      </w:r>
      <w:r>
        <w:rPr>
          <w:u w:val="single"/>
        </w:rPr>
        <w:t>7</w:t>
      </w:r>
    </w:p>
    <w:p w14:paraId="2AEF34F6" w14:textId="681349B5" w:rsidR="00EC1D1D" w:rsidRDefault="00EC1D1D" w:rsidP="00262A6B">
      <w:r>
        <w:t>The figure 8.3.3.1.5-7 shows the initial (i.e. before the handover), during the DL data forward (with indirect DL data forwarding) and the final (after the successful handover) user-plane packet flow when there is an intermediate UPF present which changes during the handover. The intermediate UPFs are shown as S-UPF (before the handover) and T-UPF (after the handover) in figure 8.3.3.1.5-7. In this illustration, two separate intermediate UPFs (shown as S-UPF (I) and T-UPF ((I)) are used for DL data forwarding.</w:t>
      </w:r>
    </w:p>
    <w:p w14:paraId="35CF92F7" w14:textId="4DF526E9" w:rsidR="00EC1D1D" w:rsidRDefault="00B83581" w:rsidP="00262A6B">
      <w:pPr>
        <w:pStyle w:val="TH"/>
      </w:pPr>
      <w:r>
        <w:object w:dxaOrig="16993" w:dyaOrig="19932" w14:anchorId="1EDFDAA0">
          <v:shape id="_x0000_i1332" type="#_x0000_t75" style="width:481.8pt;height:565.2pt" o:ole="">
            <v:imagedata r:id="rId629" o:title=""/>
          </v:shape>
          <o:OLEObject Type="Embed" ProgID="Visio.Drawing.15" ShapeID="_x0000_i1332" DrawAspect="Content" ObjectID="_1761769643" r:id="rId630"/>
        </w:object>
      </w:r>
    </w:p>
    <w:p w14:paraId="7745E026" w14:textId="77777777" w:rsidR="00EC1D1D" w:rsidRDefault="00EC1D1D" w:rsidP="00262A6B">
      <w:pPr>
        <w:pStyle w:val="TF"/>
      </w:pPr>
      <w:r>
        <w:t>Figure 8.3.3.1.5-7: User plane packet flow during handover indirect DL data forward (non-roaming) – case 7</w:t>
      </w:r>
    </w:p>
    <w:p w14:paraId="4EB50A83" w14:textId="77777777" w:rsidR="00EC1D1D" w:rsidRDefault="00EC1D1D" w:rsidP="00EC1D1D">
      <w:pPr>
        <w:pStyle w:val="Heading5"/>
      </w:pPr>
      <w:bookmarkStart w:id="469" w:name="_Toc151152265"/>
      <w:r>
        <w:t>8.3.3.1.6</w:t>
      </w:r>
      <w:r>
        <w:tab/>
        <w:t>Indirect DL data forwarding (home-routed roaming, LI in VPLMN)</w:t>
      </w:r>
      <w:bookmarkEnd w:id="469"/>
    </w:p>
    <w:p w14:paraId="12613569" w14:textId="772385B1" w:rsidR="00EC1D1D" w:rsidRDefault="00EC1D1D" w:rsidP="00EC1D1D">
      <w:r>
        <w:t>In all the illustrations shown in this clause, indirect DL data forwarding happens. The CC interception is done in V-UPF</w:t>
      </w:r>
    </w:p>
    <w:p w14:paraId="364AAD40" w14:textId="77777777" w:rsidR="00EC1D1D" w:rsidRPr="00F0632C" w:rsidRDefault="00EC1D1D" w:rsidP="00EC1D1D">
      <w:pPr>
        <w:rPr>
          <w:u w:val="single"/>
        </w:rPr>
      </w:pPr>
      <w:r w:rsidRPr="00F0632C">
        <w:rPr>
          <w:u w:val="single"/>
        </w:rPr>
        <w:t>Scenario 1</w:t>
      </w:r>
    </w:p>
    <w:p w14:paraId="69E53B40" w14:textId="5385D7DA" w:rsidR="00EC1D1D" w:rsidRDefault="00B348E4" w:rsidP="00EC1D1D">
      <w:r>
        <w:t>F</w:t>
      </w:r>
      <w:r w:rsidR="00EC1D1D">
        <w:t>igure 8.3.3.1.6-1 shows the initial (i.e. before the handover), during the DL data forward (with indirect DL data forwarding) and the final (after the successful handover) user-plane packet flow. Here, the same V-UPF is used before and after the handover.</w:t>
      </w:r>
    </w:p>
    <w:p w14:paraId="1A1EFFA3" w14:textId="1ECF9E43" w:rsidR="00EC1D1D" w:rsidRDefault="0073547B" w:rsidP="00262A6B">
      <w:pPr>
        <w:pStyle w:val="TH"/>
      </w:pPr>
      <w:r>
        <w:object w:dxaOrig="19513" w:dyaOrig="16633" w14:anchorId="551AE581">
          <v:shape id="_x0000_i1333" type="#_x0000_t75" style="width:481.8pt;height:411pt" o:ole="">
            <v:imagedata r:id="rId631" o:title=""/>
          </v:shape>
          <o:OLEObject Type="Embed" ProgID="Visio.Drawing.15" ShapeID="_x0000_i1333" DrawAspect="Content" ObjectID="_1761769644" r:id="rId632"/>
        </w:object>
      </w:r>
    </w:p>
    <w:p w14:paraId="3241CD95" w14:textId="77777777" w:rsidR="00EC1D1D" w:rsidRDefault="00EC1D1D" w:rsidP="00262A6B">
      <w:pPr>
        <w:pStyle w:val="TF"/>
      </w:pPr>
      <w:r>
        <w:t>Figure 8.3.3.1.6-1: User plane packet flow during handover indirect DL data forward (roaming, LI in VPLMN) – case 1</w:t>
      </w:r>
    </w:p>
    <w:p w14:paraId="21789DE7" w14:textId="50B6B8D6" w:rsidR="00EC1D1D" w:rsidRDefault="00EC1D1D" w:rsidP="00262A6B">
      <w:r>
        <w:t>Special care has to be taken in the V-UPF not to intercept the user plane packets that flow through the DL data forwarding tunnel.</w:t>
      </w:r>
    </w:p>
    <w:p w14:paraId="2B4E796A" w14:textId="77777777" w:rsidR="00EC1D1D" w:rsidRPr="00F0632C" w:rsidRDefault="00EC1D1D" w:rsidP="00EC1D1D">
      <w:pPr>
        <w:rPr>
          <w:u w:val="single"/>
        </w:rPr>
      </w:pPr>
      <w:r w:rsidRPr="00F0632C">
        <w:rPr>
          <w:u w:val="single"/>
        </w:rPr>
        <w:t xml:space="preserve">Scenario </w:t>
      </w:r>
      <w:r>
        <w:rPr>
          <w:u w:val="single"/>
        </w:rPr>
        <w:t>2</w:t>
      </w:r>
    </w:p>
    <w:p w14:paraId="7C94B0D2" w14:textId="3220C2C0" w:rsidR="00EC1D1D" w:rsidRDefault="00B348E4" w:rsidP="00EC1D1D">
      <w:r>
        <w:t>F</w:t>
      </w:r>
      <w:r w:rsidR="00EC1D1D">
        <w:t>igure 8.3.3.1.6-2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6F5055E8" w14:textId="3C87F995" w:rsidR="00EC1D1D" w:rsidRDefault="0073547B" w:rsidP="00262A6B">
      <w:pPr>
        <w:pStyle w:val="TH"/>
      </w:pPr>
      <w:r>
        <w:object w:dxaOrig="19513" w:dyaOrig="15913" w14:anchorId="34A4720C">
          <v:shape id="_x0000_i1334" type="#_x0000_t75" style="width:481.8pt;height:393pt" o:ole="">
            <v:imagedata r:id="rId633" o:title=""/>
          </v:shape>
          <o:OLEObject Type="Embed" ProgID="Visio.Drawing.15" ShapeID="_x0000_i1334" DrawAspect="Content" ObjectID="_1761769645" r:id="rId634"/>
        </w:object>
      </w:r>
    </w:p>
    <w:p w14:paraId="77FC9B97" w14:textId="77777777" w:rsidR="00EC1D1D" w:rsidRDefault="00EC1D1D" w:rsidP="00262A6B">
      <w:pPr>
        <w:pStyle w:val="TF"/>
      </w:pPr>
      <w:r>
        <w:t>Figure 8.3.3.1.6-2: User plane packet flow during handover indirect DL data forward (roaming, LI in VPLMN) – case 2</w:t>
      </w:r>
    </w:p>
    <w:p w14:paraId="30E9E8DE" w14:textId="77777777" w:rsidR="00EC1D1D" w:rsidRPr="00F0632C" w:rsidRDefault="00EC1D1D" w:rsidP="00EC1D1D">
      <w:pPr>
        <w:rPr>
          <w:u w:val="single"/>
        </w:rPr>
      </w:pPr>
      <w:r w:rsidRPr="00F0632C">
        <w:rPr>
          <w:u w:val="single"/>
        </w:rPr>
        <w:t xml:space="preserve">Scenario </w:t>
      </w:r>
      <w:r>
        <w:rPr>
          <w:u w:val="single"/>
        </w:rPr>
        <w:t>3</w:t>
      </w:r>
    </w:p>
    <w:p w14:paraId="18974D9D" w14:textId="6F670C2E" w:rsidR="00EC1D1D" w:rsidRDefault="006C34A2" w:rsidP="00EC1D1D">
      <w:pPr>
        <w:spacing w:before="120"/>
      </w:pPr>
      <w:r>
        <w:t>F</w:t>
      </w:r>
      <w:r w:rsidR="00EC1D1D">
        <w:t>igure 8.3.3.1.6-3 shows the initial (i.e. before the handover), during the DL data forward (with indirect DL data forwarding) and the final (after the successful handover) user-plane packet flow. Here, the V-UPF relocation happens during the handover.</w:t>
      </w:r>
    </w:p>
    <w:p w14:paraId="7F894604" w14:textId="342B7382" w:rsidR="00EC1D1D" w:rsidRDefault="00EC1D1D" w:rsidP="00262A6B">
      <w:pPr>
        <w:pStyle w:val="TH"/>
      </w:pPr>
      <w:r>
        <w:lastRenderedPageBreak/>
        <w:t xml:space="preserve"> </w:t>
      </w:r>
      <w:r w:rsidR="0073547B">
        <w:object w:dxaOrig="19513" w:dyaOrig="17352" w14:anchorId="1FBC4EBE">
          <v:shape id="_x0000_i1335" type="#_x0000_t75" style="width:481.8pt;height:428.4pt" o:ole="">
            <v:imagedata r:id="rId635" o:title=""/>
          </v:shape>
          <o:OLEObject Type="Embed" ProgID="Visio.Drawing.15" ShapeID="_x0000_i1335" DrawAspect="Content" ObjectID="_1761769646" r:id="rId636"/>
        </w:object>
      </w:r>
    </w:p>
    <w:p w14:paraId="504FFA51" w14:textId="77777777" w:rsidR="00EC1D1D" w:rsidRDefault="00EC1D1D" w:rsidP="00262A6B">
      <w:pPr>
        <w:pStyle w:val="TF"/>
      </w:pPr>
      <w:r>
        <w:t>Figure 8.3.3.1.6-3: User plane packet flow during handover indirect DL data forward (roaming, LI in VPLMN) – case 3</w:t>
      </w:r>
    </w:p>
    <w:p w14:paraId="2742E0CD" w14:textId="5F4B3B5E" w:rsidR="00EC1D1D" w:rsidRDefault="00EC1D1D" w:rsidP="00262A6B">
      <w:r>
        <w:t>Special care has to be taken in both V-UPFs not to intercept the user plane packets that flow through the DL data forwarding tunnel. The detailed flow diagrams depicting this scenario is illustrated in clause 8.3.3.5.2.</w:t>
      </w:r>
    </w:p>
    <w:p w14:paraId="4BB6D71D" w14:textId="77777777" w:rsidR="00EC1D1D" w:rsidRPr="00F0632C" w:rsidRDefault="00EC1D1D" w:rsidP="00EC1D1D">
      <w:pPr>
        <w:rPr>
          <w:u w:val="single"/>
        </w:rPr>
      </w:pPr>
      <w:r w:rsidRPr="00F0632C">
        <w:rPr>
          <w:u w:val="single"/>
        </w:rPr>
        <w:t xml:space="preserve">Scenario </w:t>
      </w:r>
      <w:r>
        <w:rPr>
          <w:u w:val="single"/>
        </w:rPr>
        <w:t>4</w:t>
      </w:r>
    </w:p>
    <w:p w14:paraId="406747AE" w14:textId="57158A90" w:rsidR="00EC1D1D" w:rsidRDefault="006C34A2" w:rsidP="00262A6B">
      <w:r>
        <w:t>F</w:t>
      </w:r>
      <w:r w:rsidR="00EC1D1D">
        <w:t>igure 8.3.3.1.6-4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5535B760" w14:textId="0A538F85" w:rsidR="00EC1D1D" w:rsidRDefault="0073547B" w:rsidP="00262A6B">
      <w:pPr>
        <w:pStyle w:val="TH"/>
      </w:pPr>
      <w:r>
        <w:object w:dxaOrig="19513" w:dyaOrig="19717" w14:anchorId="3F9BDF4F">
          <v:shape id="_x0000_i1336" type="#_x0000_t75" style="width:481.8pt;height:487.2pt" o:ole="">
            <v:imagedata r:id="rId637" o:title=""/>
          </v:shape>
          <o:OLEObject Type="Embed" ProgID="Visio.Drawing.15" ShapeID="_x0000_i1336" DrawAspect="Content" ObjectID="_1761769647" r:id="rId638"/>
        </w:object>
      </w:r>
    </w:p>
    <w:p w14:paraId="08C8BD90" w14:textId="77777777" w:rsidR="00EC1D1D" w:rsidRDefault="00EC1D1D" w:rsidP="00262A6B">
      <w:pPr>
        <w:pStyle w:val="TF"/>
      </w:pPr>
      <w:r>
        <w:t>Figure 8.3.3.1.6-4: User plane packet flow during handover indirect DL data forward (roaming, LI in VPLMN) – case 4</w:t>
      </w:r>
    </w:p>
    <w:p w14:paraId="181CEF11" w14:textId="77777777" w:rsidR="00EC1D1D" w:rsidRDefault="00EC1D1D" w:rsidP="00EC1D1D">
      <w:pPr>
        <w:pStyle w:val="Heading5"/>
      </w:pPr>
      <w:bookmarkStart w:id="470" w:name="_Toc151152266"/>
      <w:r>
        <w:t>8.3.3.1.7</w:t>
      </w:r>
      <w:r>
        <w:tab/>
        <w:t>Indirect DL data forwarding (home-routed roaming, LI in HPLMN)</w:t>
      </w:r>
      <w:bookmarkEnd w:id="470"/>
    </w:p>
    <w:p w14:paraId="290C2A08" w14:textId="04E8F652" w:rsidR="00EC1D1D" w:rsidRDefault="00EC1D1D" w:rsidP="00EC1D1D">
      <w:r>
        <w:t>In all the illustrations shown in this clause, indirect DL data forwarding happens. The CC interception is done in H-UPF</w:t>
      </w:r>
      <w:r w:rsidR="006C34A2">
        <w:t>.</w:t>
      </w:r>
    </w:p>
    <w:p w14:paraId="52B539FD" w14:textId="77777777" w:rsidR="00EC1D1D" w:rsidRPr="00F0632C" w:rsidRDefault="00EC1D1D" w:rsidP="00EC1D1D">
      <w:pPr>
        <w:rPr>
          <w:u w:val="single"/>
        </w:rPr>
      </w:pPr>
      <w:r w:rsidRPr="00F0632C">
        <w:rPr>
          <w:u w:val="single"/>
        </w:rPr>
        <w:t>Scenario 1</w:t>
      </w:r>
    </w:p>
    <w:p w14:paraId="0D7E8AE3" w14:textId="0951A79F" w:rsidR="00EC1D1D" w:rsidRDefault="006C34A2" w:rsidP="00EC1D1D">
      <w:r>
        <w:t>F</w:t>
      </w:r>
      <w:r w:rsidR="00EC1D1D">
        <w:t>igure 8.3.3.1.7-1 shows the initial (i.e. before the handover), during the DL data forward (with indirect DL data forwarding) and the final (after the successful handover) user-plane packet flow. Here, the same V-UPF is used before and after the handover.</w:t>
      </w:r>
    </w:p>
    <w:p w14:paraId="4AA2D020" w14:textId="7048F740" w:rsidR="00EC1D1D" w:rsidRDefault="0073547B" w:rsidP="00262A6B">
      <w:pPr>
        <w:pStyle w:val="TH"/>
      </w:pPr>
      <w:r>
        <w:object w:dxaOrig="19513" w:dyaOrig="15913" w14:anchorId="79CB8CCF">
          <v:shape id="_x0000_i1337" type="#_x0000_t75" style="width:481.8pt;height:393pt" o:ole="">
            <v:imagedata r:id="rId639" o:title=""/>
          </v:shape>
          <o:OLEObject Type="Embed" ProgID="Visio.Drawing.15" ShapeID="_x0000_i1337" DrawAspect="Content" ObjectID="_1761769648" r:id="rId640"/>
        </w:object>
      </w:r>
    </w:p>
    <w:p w14:paraId="6317352A" w14:textId="77777777" w:rsidR="00EC1D1D" w:rsidRDefault="00EC1D1D" w:rsidP="00262A6B">
      <w:pPr>
        <w:pStyle w:val="TF"/>
      </w:pPr>
      <w:r>
        <w:t>Figure 8.3.3.1.7-1: User plane packet flow during handover indirect DL data forward (roaming, LI in HPLMN) – case 1</w:t>
      </w:r>
    </w:p>
    <w:p w14:paraId="0C5F686C" w14:textId="77777777" w:rsidR="00EC1D1D" w:rsidRPr="00F0632C" w:rsidRDefault="00EC1D1D" w:rsidP="00EC1D1D">
      <w:pPr>
        <w:rPr>
          <w:u w:val="single"/>
        </w:rPr>
      </w:pPr>
      <w:r w:rsidRPr="00F0632C">
        <w:rPr>
          <w:u w:val="single"/>
        </w:rPr>
        <w:t xml:space="preserve">Scenario </w:t>
      </w:r>
      <w:r>
        <w:rPr>
          <w:u w:val="single"/>
        </w:rPr>
        <w:t>2</w:t>
      </w:r>
    </w:p>
    <w:p w14:paraId="4335BABF" w14:textId="187E00CC" w:rsidR="00EC1D1D" w:rsidRDefault="006C34A2" w:rsidP="00EC1D1D">
      <w:r>
        <w:t>F</w:t>
      </w:r>
      <w:r w:rsidR="00EC1D1D">
        <w:t>igure 8.3.3.1.7-2 shows the initial (i.e. before the handover), during the DL data forward (with indirect DL data forwarding) and the final (after the successful handover) user-plane packet flow. Here, the same V-UPF is used before and after the handover. A separate intermediate UPF (shown as S-UPF (I)) is inserted for DL data forwarding.</w:t>
      </w:r>
    </w:p>
    <w:p w14:paraId="7F49FE1C" w14:textId="21602EBF" w:rsidR="00EC1D1D" w:rsidRDefault="0073547B" w:rsidP="00262A6B">
      <w:pPr>
        <w:pStyle w:val="TH"/>
      </w:pPr>
      <w:r>
        <w:object w:dxaOrig="19524" w:dyaOrig="15913" w14:anchorId="3EB4EE8A">
          <v:shape id="_x0000_i1338" type="#_x0000_t75" style="width:481.2pt;height:392.4pt" o:ole="">
            <v:imagedata r:id="rId641" o:title=""/>
          </v:shape>
          <o:OLEObject Type="Embed" ProgID="Visio.Drawing.15" ShapeID="_x0000_i1338" DrawAspect="Content" ObjectID="_1761769649" r:id="rId642"/>
        </w:object>
      </w:r>
    </w:p>
    <w:p w14:paraId="54A67860" w14:textId="77777777" w:rsidR="00EC1D1D" w:rsidRDefault="00EC1D1D" w:rsidP="00262A6B">
      <w:pPr>
        <w:pStyle w:val="TF"/>
      </w:pPr>
      <w:r>
        <w:t>Figure 8.3.3.1.7-2: User plane packet flow during handover indirect DL data forward (roaming, , LI in HPLMN) – case 2</w:t>
      </w:r>
    </w:p>
    <w:p w14:paraId="1164CCA0" w14:textId="77777777" w:rsidR="00EC1D1D" w:rsidRPr="00F0632C" w:rsidRDefault="00EC1D1D" w:rsidP="00EC1D1D">
      <w:pPr>
        <w:rPr>
          <w:u w:val="single"/>
        </w:rPr>
      </w:pPr>
      <w:r w:rsidRPr="00F0632C">
        <w:rPr>
          <w:u w:val="single"/>
        </w:rPr>
        <w:t xml:space="preserve">Scenario </w:t>
      </w:r>
      <w:r>
        <w:rPr>
          <w:u w:val="single"/>
        </w:rPr>
        <w:t>3</w:t>
      </w:r>
    </w:p>
    <w:p w14:paraId="630AD01E" w14:textId="28380F75" w:rsidR="00EC1D1D" w:rsidRDefault="006C34A2" w:rsidP="00EC1D1D">
      <w:r>
        <w:t>F</w:t>
      </w:r>
      <w:r w:rsidR="00EC1D1D">
        <w:t>igure 8.3.3.1.7-3 shows the initial (i.e. before the handover), during the DL data forward (with indirect DL data forwarding) and the final (after the successful handover) user-plane packet flow. Here, the V-UPF relocation happens during the handover.</w:t>
      </w:r>
    </w:p>
    <w:p w14:paraId="7DD827E1" w14:textId="77777777" w:rsidR="006C34A2" w:rsidRDefault="00F02747" w:rsidP="006C34A2">
      <w:pPr>
        <w:pStyle w:val="TH"/>
      </w:pPr>
      <w:r>
        <w:object w:dxaOrig="19308" w:dyaOrig="16656" w14:anchorId="613C8CC5">
          <v:shape id="_x0000_i1339" type="#_x0000_t75" style="width:483pt;height:416.4pt" o:ole="">
            <v:imagedata r:id="rId643" o:title=""/>
          </v:shape>
          <o:OLEObject Type="Embed" ProgID="Visio.Drawing.15" ShapeID="_x0000_i1339" DrawAspect="Content" ObjectID="_1761769650" r:id="rId644"/>
        </w:object>
      </w:r>
    </w:p>
    <w:p w14:paraId="30DEFF5E" w14:textId="1B393CA4" w:rsidR="00EC1D1D" w:rsidRDefault="00EC1D1D" w:rsidP="00262A6B">
      <w:pPr>
        <w:pStyle w:val="TF"/>
      </w:pPr>
      <w:r>
        <w:t>Figure 8.3.3.1.7-3: User plane packet flow during handover indirect DL data forward (roaming, , LI in HPLMN) – case 3</w:t>
      </w:r>
    </w:p>
    <w:p w14:paraId="75F78546" w14:textId="09B5C610" w:rsidR="00EC1D1D" w:rsidRDefault="00EC1D1D" w:rsidP="00262A6B">
      <w:r>
        <w:t>The detailed flow diagrams depicting this scenario is illustrated in clause 8.3.3.5.3.</w:t>
      </w:r>
    </w:p>
    <w:p w14:paraId="33C0BD40" w14:textId="77777777" w:rsidR="00EC1D1D" w:rsidRPr="00F0632C" w:rsidRDefault="00EC1D1D" w:rsidP="00EC1D1D">
      <w:pPr>
        <w:rPr>
          <w:u w:val="single"/>
        </w:rPr>
      </w:pPr>
      <w:r w:rsidRPr="00F0632C">
        <w:rPr>
          <w:u w:val="single"/>
        </w:rPr>
        <w:t xml:space="preserve">Scenario </w:t>
      </w:r>
      <w:r>
        <w:rPr>
          <w:u w:val="single"/>
        </w:rPr>
        <w:t>4</w:t>
      </w:r>
    </w:p>
    <w:p w14:paraId="04290C9B" w14:textId="38A6A546" w:rsidR="00EC1D1D" w:rsidRDefault="006C34A2" w:rsidP="00262A6B">
      <w:r>
        <w:t>F</w:t>
      </w:r>
      <w:r w:rsidR="00EC1D1D">
        <w:t>igure 8.3.3.1.7-4 shows the initial (i.e. before the handover), during the DL data forward (with direct DL data forwarding) and the final (after the successful handover) user-plane packet flow. Here, the V-UPF changes during the handover. In this illustration, two separate intermediate UPFs (shown as S-UPF (I) and T-UPF (I)) are used for DL data forwarding.</w:t>
      </w:r>
    </w:p>
    <w:p w14:paraId="35D54D4F" w14:textId="7CFE01B7" w:rsidR="00EC1D1D" w:rsidRDefault="00F02747" w:rsidP="00262A6B">
      <w:pPr>
        <w:pStyle w:val="TH"/>
      </w:pPr>
      <w:r>
        <w:object w:dxaOrig="19513" w:dyaOrig="19081" w14:anchorId="39CE0334">
          <v:shape id="_x0000_i1340" type="#_x0000_t75" style="width:481.8pt;height:471.6pt" o:ole="">
            <v:imagedata r:id="rId645" o:title=""/>
          </v:shape>
          <o:OLEObject Type="Embed" ProgID="Visio.Drawing.15" ShapeID="_x0000_i1340" DrawAspect="Content" ObjectID="_1761769651" r:id="rId646"/>
        </w:object>
      </w:r>
    </w:p>
    <w:p w14:paraId="53038F9D" w14:textId="77777777" w:rsidR="00EC1D1D" w:rsidRDefault="00EC1D1D" w:rsidP="00262A6B">
      <w:pPr>
        <w:pStyle w:val="TF"/>
      </w:pPr>
      <w:r>
        <w:t>Figure 8.3.3.1.7-4: User plane packet flow during handover indirect DL data forward (roaming, LI in HPLMN) – case 4</w:t>
      </w:r>
    </w:p>
    <w:p w14:paraId="3440B633" w14:textId="096080C7" w:rsidR="00D269B2" w:rsidRDefault="00D269B2" w:rsidP="00D269B2">
      <w:pPr>
        <w:pStyle w:val="Heading4"/>
      </w:pPr>
      <w:bookmarkStart w:id="471" w:name="_Toc151152267"/>
      <w:r>
        <w:t>8.3.3.2</w:t>
      </w:r>
      <w:r>
        <w:tab/>
        <w:t>Detailed flows - non-roaming, direct DL data forwarding</w:t>
      </w:r>
      <w:bookmarkEnd w:id="471"/>
    </w:p>
    <w:p w14:paraId="319A8930" w14:textId="77777777" w:rsidR="00D269B2" w:rsidRDefault="00D269B2" w:rsidP="00D269B2">
      <w:pPr>
        <w:pStyle w:val="Heading5"/>
      </w:pPr>
      <w:bookmarkStart w:id="472" w:name="_Toc151152268"/>
      <w:r>
        <w:t>8.3.3.2.1</w:t>
      </w:r>
      <w:r>
        <w:tab/>
        <w:t>General</w:t>
      </w:r>
      <w:bookmarkEnd w:id="472"/>
    </w:p>
    <w:p w14:paraId="108DB4EE" w14:textId="69F7A480" w:rsidR="00D269B2" w:rsidRDefault="00D269B2" w:rsidP="00D269B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there is no UPF relocation and without any intermediate UPFs before or after the handover. This flow is based on the Xn-based handover stage 2 flow in TS 23.502 [11], clause 4.9.1.3.</w:t>
      </w:r>
    </w:p>
    <w:p w14:paraId="2762D4AC" w14:textId="5C6EA780" w:rsidR="00D269B2" w:rsidRDefault="00D269B2" w:rsidP="00D269B2">
      <w:r>
        <w:t xml:space="preserve">Within drawings, (source) NG-RAN is shown as S-NG-RAN and as S-5G. Likewise, the (target) NG-RAN is shown as T-NG-RAN and as T-5G. The numbers </w:t>
      </w:r>
      <w:r w:rsidRPr="00CB292A">
        <w:t xml:space="preserve">1, 2, 3, </w:t>
      </w:r>
      <w:r>
        <w:t>4 and 4</w:t>
      </w:r>
      <w:r w:rsidRPr="00CB292A">
        <w:t>-a</w:t>
      </w:r>
      <w:r>
        <w:t xml:space="preserve"> correspond to the TEID (1), TEID (2), TEID (3), TEID (4) and TEID (4a) respectively. DL Data forwarding UP packet flow is shown in blue, the UL and DL UP packet flows are shown in dark (pre-handover) and red (post-handover).</w:t>
      </w:r>
    </w:p>
    <w:p w14:paraId="15858588" w14:textId="1C1CD403" w:rsidR="00D269B2" w:rsidRDefault="00D269B2" w:rsidP="00D269B2">
      <w:pPr>
        <w:spacing w:before="120"/>
      </w:pPr>
      <w:r>
        <w:lastRenderedPageBreak/>
        <w:t>The TEID (1) is the tunnel end point identifier for UL UP packets at the UPF and the TEID (2) is the tunnel end point identifier for the DL UP packets at the (source) NG-RAN. The TEID (4a) is the tunnel end point identifier at the (target) NG-RAN for the DL data forwarded UP packets. The DL data forwarding happens from (source) NG-RAN to (target) NG-RAN.</w:t>
      </w:r>
    </w:p>
    <w:p w14:paraId="3E606AFA" w14:textId="18FE29E5" w:rsidR="00D269B2" w:rsidRDefault="00D269B2" w:rsidP="00D269B2">
      <w:pPr>
        <w:spacing w:before="120"/>
      </w:pPr>
      <w:r>
        <w:t>The TEID (4) is the tunnel end point identifier for the DL UP packets at the (target) NG-RAN. The TEID (3) is the tunnel end point identifier for UL UP packets at the UPF.</w:t>
      </w:r>
    </w:p>
    <w:p w14:paraId="13F4D7FB" w14:textId="6999EF82" w:rsidR="00D269B2" w:rsidRDefault="00D269B2" w:rsidP="00D269B2">
      <w:r>
        <w:t>The generation of xCC from the UP packets done by the CC-POI present in the UPF.</w:t>
      </w:r>
    </w:p>
    <w:p w14:paraId="330E85E3" w14:textId="51864CB4" w:rsidR="00D269B2" w:rsidRDefault="00D269B2" w:rsidP="00D269B2">
      <w:pPr>
        <w:spacing w:before="120"/>
      </w:pPr>
      <w:r>
        <w:t>In the illustrations, it is assumed that the PFCP session ID is used as the target identifier and therefore, the UPF would continue the CC interception after the handover without any LI_T3 requests from the CC-TF present in the SMF.</w:t>
      </w:r>
    </w:p>
    <w:p w14:paraId="4F3316CD" w14:textId="77777777" w:rsidR="00D269B2" w:rsidRDefault="00D269B2" w:rsidP="00D269B2">
      <w:pPr>
        <w:pStyle w:val="Heading4"/>
      </w:pPr>
      <w:bookmarkStart w:id="473" w:name="_Toc151152269"/>
      <w:r>
        <w:t>8.3.3.2.2</w:t>
      </w:r>
      <w:r>
        <w:tab/>
        <w:t>The flows</w:t>
      </w:r>
      <w:bookmarkEnd w:id="473"/>
    </w:p>
    <w:p w14:paraId="75FE9F4B" w14:textId="74D53F03" w:rsidR="00D269B2" w:rsidRDefault="00D269B2" w:rsidP="00D269B2">
      <w:r>
        <w:t>This flow is split into two parts, for easy reading purpose. The flow-diagram in figure 8.3.3.2.2-1 illustrates the first part and figure 8.3.3.2.2-2 illustrates the second part.</w:t>
      </w:r>
    </w:p>
    <w:p w14:paraId="443204DF" w14:textId="77777777" w:rsidR="00D269B2" w:rsidRPr="00281542" w:rsidRDefault="00D269B2" w:rsidP="00D269B2">
      <w:pPr>
        <w:rPr>
          <w:u w:val="single"/>
        </w:rPr>
      </w:pPr>
      <w:r>
        <w:rPr>
          <w:u w:val="single"/>
        </w:rPr>
        <w:br w:type="page"/>
      </w:r>
      <w:r w:rsidRPr="00281542">
        <w:rPr>
          <w:u w:val="single"/>
        </w:rPr>
        <w:lastRenderedPageBreak/>
        <w:t>Flow 1 of 2</w:t>
      </w:r>
    </w:p>
    <w:p w14:paraId="4A78F575" w14:textId="77777777" w:rsidR="00D269B2" w:rsidRDefault="00D269B2" w:rsidP="00262A6B">
      <w:pPr>
        <w:pStyle w:val="TH"/>
      </w:pPr>
      <w:r>
        <w:object w:dxaOrig="28861" w:dyaOrig="30684" w14:anchorId="3E9821A9">
          <v:shape id="_x0000_i1341" type="#_x0000_t75" style="width:480.6pt;height:510.6pt" o:ole="">
            <v:imagedata r:id="rId647" o:title=""/>
          </v:shape>
          <o:OLEObject Type="Embed" ProgID="Visio.Drawing.15" ShapeID="_x0000_i1341" DrawAspect="Content" ObjectID="_1761769652" r:id="rId648"/>
        </w:object>
      </w:r>
    </w:p>
    <w:p w14:paraId="1D6D6598" w14:textId="77777777" w:rsidR="00D269B2" w:rsidRDefault="00D269B2" w:rsidP="00262A6B">
      <w:pPr>
        <w:pStyle w:val="TF"/>
      </w:pPr>
      <w:r>
        <w:t>Figure 8.3.3.2.2-1: N2-based handover with no UPF relocation (non-roaming) – flow 1 of 2</w:t>
      </w:r>
    </w:p>
    <w:p w14:paraId="08DF34C4" w14:textId="12C2E512" w:rsidR="00D269B2" w:rsidRDefault="00D269B2" w:rsidP="00262A6B">
      <w:r>
        <w:t>When the AMF receives a HANDOVER REQUEST ACK from the (target) NG-RAN over the N2 reference point, the IRI-POI present in the AMF generates the xIRI AMF RAN Handover Request record.</w:t>
      </w:r>
    </w:p>
    <w:p w14:paraId="75F7EDAF" w14:textId="59DAAC25" w:rsidR="00D269B2" w:rsidRDefault="00D269B2" w:rsidP="00262A6B">
      <w:r>
        <w:t>When the AMF sends the HANDOVER COMMAND to the (source) NG-RAN over the N2 reference point, the IRI-POI present in the AMF generates the xIRI AMF RAN Handover Command record.</w:t>
      </w:r>
    </w:p>
    <w:p w14:paraId="43665267" w14:textId="350AE1A8" w:rsidR="00D269B2" w:rsidRDefault="00D269B2" w:rsidP="00262A6B">
      <w:r>
        <w:t>When the SMF sends the Nsmf_PDUSessionUpdateSMContext Response to the AMF with the updated SM context information, the IRI-POI present in the SMF generates the xIRI PDUSessionModification record.</w:t>
      </w:r>
    </w:p>
    <w:p w14:paraId="47740EC3" w14:textId="77777777" w:rsidR="00D269B2" w:rsidRPr="00281542" w:rsidRDefault="00D269B2" w:rsidP="00D269B2">
      <w:pPr>
        <w:spacing w:before="120"/>
        <w:rPr>
          <w:u w:val="single"/>
        </w:rPr>
      </w:pPr>
      <w:r>
        <w:rPr>
          <w:u w:val="single"/>
        </w:rPr>
        <w:br w:type="page"/>
      </w:r>
      <w:r w:rsidRPr="00281542">
        <w:rPr>
          <w:u w:val="single"/>
        </w:rPr>
        <w:lastRenderedPageBreak/>
        <w:t>Flow 2 of 2</w:t>
      </w:r>
    </w:p>
    <w:p w14:paraId="4A672468" w14:textId="77777777" w:rsidR="00D269B2" w:rsidRDefault="00D269B2" w:rsidP="00262A6B">
      <w:pPr>
        <w:pStyle w:val="TH"/>
      </w:pPr>
      <w:r>
        <w:object w:dxaOrig="14280" w:dyaOrig="16086" w14:anchorId="6D5014F4">
          <v:shape id="_x0000_i1342" type="#_x0000_t75" style="width:481.2pt;height:541.8pt" o:ole="">
            <v:imagedata r:id="rId649" o:title=""/>
          </v:shape>
          <o:OLEObject Type="Embed" ProgID="Visio.Drawing.15" ShapeID="_x0000_i1342" DrawAspect="Content" ObjectID="_1761769653" r:id="rId650"/>
        </w:object>
      </w:r>
    </w:p>
    <w:p w14:paraId="71EC9440" w14:textId="7D7FB82E" w:rsidR="00D269B2" w:rsidRDefault="00D269B2" w:rsidP="00262A6B">
      <w:pPr>
        <w:pStyle w:val="TF"/>
      </w:pPr>
      <w:r>
        <w:t>Figure 8.3.3.2.2-2: N2-based handover with no UPF relocation (non-roaming) – flow 2 of 2</w:t>
      </w:r>
    </w:p>
    <w:p w14:paraId="1C005FBA" w14:textId="27C9A7DC" w:rsidR="00D269B2" w:rsidRDefault="00D269B2" w:rsidP="00262A6B">
      <w:r>
        <w:t>When the AMF receives a HANDOVER NOTIFY from the (target) NG-RAN over the N2 reference point, the IRI-POI present in the AMF generates the xIRI Update Location Request record.</w:t>
      </w:r>
    </w:p>
    <w:p w14:paraId="55651B71" w14:textId="7E39732B" w:rsidR="00D269B2" w:rsidRDefault="00D269B2" w:rsidP="00262A6B">
      <w:r>
        <w:t>When the SMF sends the Nsmf_PDUSessionUpdateSMContext Response to the AMF with the updated SM context information, the IRI-POI present in the SMF generates the xIRI PDU Session Modification record.</w:t>
      </w:r>
    </w:p>
    <w:p w14:paraId="0A35F167" w14:textId="0313658B" w:rsidR="00D269B2" w:rsidRDefault="00D269B2" w:rsidP="00D269B2">
      <w:pPr>
        <w:pStyle w:val="Heading4"/>
      </w:pPr>
      <w:bookmarkStart w:id="474" w:name="_Toc151152270"/>
      <w:r>
        <w:lastRenderedPageBreak/>
        <w:t>8.3.3.3</w:t>
      </w:r>
      <w:r>
        <w:tab/>
        <w:t>Detailed flows - non-roaming, direct DL data forwarding (with UPF relocation)</w:t>
      </w:r>
      <w:bookmarkEnd w:id="474"/>
    </w:p>
    <w:p w14:paraId="527AB36A" w14:textId="77777777" w:rsidR="00D269B2" w:rsidRDefault="00D269B2" w:rsidP="00D269B2">
      <w:pPr>
        <w:pStyle w:val="Heading5"/>
      </w:pPr>
      <w:bookmarkStart w:id="475" w:name="_Toc151152271"/>
      <w:r>
        <w:t>8.3.3.3.1</w:t>
      </w:r>
      <w:r>
        <w:tab/>
        <w:t>General</w:t>
      </w:r>
      <w:bookmarkEnd w:id="475"/>
    </w:p>
    <w:p w14:paraId="4841CFC9" w14:textId="1E3E7D6E" w:rsidR="00D269B2" w:rsidRDefault="00D269B2"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former case. The illustrations given here assume that an intermediate UPF is present before the handover and it is changed to another intermediate UPF after the handover. This flow is based on the N2-based handover stage 2 flow in TS 23.502 [11], clause 4.9.1.3.</w:t>
      </w:r>
    </w:p>
    <w:p w14:paraId="1FCD298A" w14:textId="5E5EABC4" w:rsidR="00D269B2" w:rsidRDefault="00D269B2" w:rsidP="006C34A2">
      <w:r>
        <w:t xml:space="preserve">Within drawings, two intermediate UPFs are shown as S-UPF (prior to the handover) and T-UPF (post-handover). The anchor UPF is shown as UPF (PSA). The (source) NG-RAN is shown as S-NG-RAN and as S-5G. Likewise, the (target) NG-RAN is shown as T-NG-RAN and as T-5G. The numbers </w:t>
      </w:r>
      <w:r w:rsidRPr="00CB292A">
        <w:t xml:space="preserve">1, 2, 3, </w:t>
      </w:r>
      <w:r>
        <w:t>4, 5, 6, 7. 8 and 8</w:t>
      </w:r>
      <w:r w:rsidRPr="00CB292A">
        <w:t>-a</w:t>
      </w:r>
      <w:r>
        <w:t xml:space="preserve"> correspond to the TEID (1), TEID (2), TEID (3), TEID (4), TEID (5), TEID (6), TEID (7), TEID (8) and TEID (8a) respectively. DL Data forwarding UP packet flow is shown in blue, the UL and DL UP packet flows are shown in dark (pre-handover) and red (post-handover).</w:t>
      </w:r>
    </w:p>
    <w:p w14:paraId="1CBF4C9B" w14:textId="2EFFBF35" w:rsidR="00D269B2" w:rsidRDefault="00D269B2"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direct DL data forwarding happens from (source) NG-RAN to (target) NG-RAN.</w:t>
      </w:r>
    </w:p>
    <w:p w14:paraId="71EA95FF" w14:textId="77777777" w:rsidR="00D269B2" w:rsidRDefault="00D269B2"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4F89409C" w14:textId="24572C72" w:rsidR="00D269B2" w:rsidRDefault="00D269B2" w:rsidP="006C34A2">
      <w:r>
        <w:t>The generation of xCC from the UP packets done by the CC-POI present in the anchor UPF.</w:t>
      </w:r>
    </w:p>
    <w:p w14:paraId="5F808CF1" w14:textId="3F50E33C" w:rsidR="00D269B2" w:rsidRDefault="00D269B2" w:rsidP="00262A6B">
      <w:r>
        <w:t>In the illustrations, it is assumed that the PFCP session ID is used as the target identifier and therefore, the UPF would continue the CC interception after the handover without any LI_T3 requests from the CC-TF present in the SMF.</w:t>
      </w:r>
    </w:p>
    <w:p w14:paraId="61ABE572" w14:textId="77777777" w:rsidR="00D269B2" w:rsidRDefault="00D269B2" w:rsidP="00D269B2">
      <w:pPr>
        <w:pStyle w:val="Heading4"/>
      </w:pPr>
      <w:bookmarkStart w:id="476" w:name="_Toc151152272"/>
      <w:r>
        <w:t>8.3.3.3.2</w:t>
      </w:r>
      <w:r>
        <w:tab/>
        <w:t>The flows</w:t>
      </w:r>
      <w:bookmarkEnd w:id="476"/>
    </w:p>
    <w:p w14:paraId="1A8E35D6" w14:textId="3B71815B" w:rsidR="00D269B2" w:rsidRDefault="00D269B2" w:rsidP="00D269B2">
      <w:r>
        <w:t>This flow is split into four parts, for easy reading purpose. The flow-diagram in figure 8.3.3.3.2-1 illustrates the first part. The flow-diagram in figure 8.3.3.3.2-2 illustrates the second part. The flow-diagram in figure 8.3.3.3.2-3 illustrates the third part. The flow-diagram in figure 8.3.3.3.2-4 illustrates the fourth part.</w:t>
      </w:r>
    </w:p>
    <w:p w14:paraId="5CB40A0A" w14:textId="77777777" w:rsidR="00D269B2" w:rsidRPr="004A4F05" w:rsidRDefault="00D269B2" w:rsidP="00D269B2">
      <w:pPr>
        <w:rPr>
          <w:u w:val="single"/>
        </w:rPr>
      </w:pPr>
      <w:r>
        <w:rPr>
          <w:u w:val="single"/>
        </w:rPr>
        <w:br w:type="page"/>
      </w:r>
      <w:r w:rsidRPr="004A4F05">
        <w:rPr>
          <w:u w:val="single"/>
        </w:rPr>
        <w:lastRenderedPageBreak/>
        <w:t>Flow 1 of 4</w:t>
      </w:r>
    </w:p>
    <w:p w14:paraId="01F1FD6D" w14:textId="77777777" w:rsidR="00D269B2" w:rsidRDefault="00D269B2" w:rsidP="00262A6B">
      <w:pPr>
        <w:pStyle w:val="TH"/>
      </w:pPr>
      <w:r>
        <w:object w:dxaOrig="30661" w:dyaOrig="25993" w14:anchorId="750F571D">
          <v:shape id="_x0000_i1343" type="#_x0000_t75" style="width:481.2pt;height:408pt" o:ole="">
            <v:imagedata r:id="rId651" o:title=""/>
          </v:shape>
          <o:OLEObject Type="Embed" ProgID="Visio.Drawing.15" ShapeID="_x0000_i1343" DrawAspect="Content" ObjectID="_1761769654" r:id="rId652"/>
        </w:object>
      </w:r>
    </w:p>
    <w:p w14:paraId="3B93DF44" w14:textId="77777777" w:rsidR="00D269B2" w:rsidRDefault="00D269B2" w:rsidP="00262A6B">
      <w:pPr>
        <w:pStyle w:val="TF"/>
      </w:pPr>
      <w:r>
        <w:t>Figure 8.3.3.3.2-1: N2-based handover with UPF relocation (non-roaming) – flow 1 of 4</w:t>
      </w:r>
    </w:p>
    <w:p w14:paraId="32E9150A" w14:textId="0C7C6511" w:rsidR="00D269B2" w:rsidRDefault="00D269B2" w:rsidP="00262A6B">
      <w:r>
        <w:t>When the AMF receives a HANDOVER REQUEST ACK from the (target) NG-RAN over the N2 reference point, the IRI-POI present in the AMF generates the xIRI AMF RAN Handover Request record.</w:t>
      </w:r>
    </w:p>
    <w:p w14:paraId="32D8E93D" w14:textId="1B3DEAF6" w:rsidR="00D269B2" w:rsidRDefault="00D269B2" w:rsidP="00262A6B">
      <w:r>
        <w:t>When the SMF sends the Nsmf_PDUSessionUpdateSMContext Response to the AMF with the updated SM context information, the IRI-POI present in the SMF generates the xIRI PDU Session Modification record.</w:t>
      </w:r>
    </w:p>
    <w:p w14:paraId="4678A360" w14:textId="77777777" w:rsidR="00D269B2" w:rsidRPr="004A4F05" w:rsidRDefault="00D269B2" w:rsidP="00D269B2">
      <w:pPr>
        <w:spacing w:before="120"/>
        <w:rPr>
          <w:u w:val="single"/>
        </w:rPr>
      </w:pPr>
      <w:r>
        <w:rPr>
          <w:u w:val="single"/>
        </w:rPr>
        <w:br w:type="page"/>
      </w:r>
      <w:r w:rsidRPr="004A4F05">
        <w:rPr>
          <w:u w:val="single"/>
        </w:rPr>
        <w:lastRenderedPageBreak/>
        <w:t>Flow 2 of 4</w:t>
      </w:r>
    </w:p>
    <w:p w14:paraId="1D206807" w14:textId="77777777" w:rsidR="00D269B2" w:rsidRDefault="00D269B2" w:rsidP="00262A6B">
      <w:pPr>
        <w:pStyle w:val="TH"/>
      </w:pPr>
      <w:r>
        <w:object w:dxaOrig="30684" w:dyaOrig="26557" w14:anchorId="688DF42F">
          <v:shape id="_x0000_i1344" type="#_x0000_t75" style="width:481.8pt;height:417pt" o:ole="">
            <v:imagedata r:id="rId653" o:title=""/>
          </v:shape>
          <o:OLEObject Type="Embed" ProgID="Visio.Drawing.15" ShapeID="_x0000_i1344" DrawAspect="Content" ObjectID="_1761769655" r:id="rId654"/>
        </w:object>
      </w:r>
    </w:p>
    <w:p w14:paraId="7F439953" w14:textId="316B922B" w:rsidR="00D269B2" w:rsidRDefault="00D269B2" w:rsidP="00262A6B">
      <w:pPr>
        <w:pStyle w:val="TF"/>
      </w:pPr>
      <w:r>
        <w:t>Figure 8.3.3.3.2-2: N2-based handover with UPF relocation (non-roaming) – flow 2 of 4</w:t>
      </w:r>
    </w:p>
    <w:p w14:paraId="5F5DFB9D" w14:textId="06D35B4F" w:rsidR="00D269B2" w:rsidRDefault="00D269B2" w:rsidP="00262A6B">
      <w:r>
        <w:t>When the AMF sends the HANDOVER COMMAND to the (source) NG-RAN over the N2 reference point, the IRI-POI present in the AMF generates the xIRI AMF RAN Handover Command record.</w:t>
      </w:r>
    </w:p>
    <w:p w14:paraId="338A969E" w14:textId="75629773" w:rsidR="00D269B2" w:rsidRDefault="00D269B2" w:rsidP="00262A6B">
      <w:r>
        <w:t>When the SMF sends the Nsmf_PDUSessionUpdateSMContext Response to the AMF with the updated SM context information, the IRI-POI present in the SMF generates the xIRI PDU Session Modification record.</w:t>
      </w:r>
    </w:p>
    <w:p w14:paraId="66C10A68"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3</w:t>
      </w:r>
      <w:r w:rsidRPr="004A4F05">
        <w:rPr>
          <w:u w:val="single"/>
        </w:rPr>
        <w:t xml:space="preserve"> of 4</w:t>
      </w:r>
    </w:p>
    <w:p w14:paraId="16B91DE9" w14:textId="77777777" w:rsidR="00D269B2" w:rsidRDefault="00D269B2" w:rsidP="00262A6B">
      <w:pPr>
        <w:pStyle w:val="TH"/>
      </w:pPr>
      <w:r>
        <w:object w:dxaOrig="31491" w:dyaOrig="28151" w14:anchorId="28DDAAA2">
          <v:shape id="_x0000_i1345" type="#_x0000_t75" style="width:481.8pt;height:430.8pt" o:ole="">
            <v:imagedata r:id="rId655" o:title=""/>
          </v:shape>
          <o:OLEObject Type="Embed" ProgID="Visio.Drawing.15" ShapeID="_x0000_i1345" DrawAspect="Content" ObjectID="_1761769656" r:id="rId656"/>
        </w:object>
      </w:r>
    </w:p>
    <w:p w14:paraId="56BD3D39" w14:textId="625907FE" w:rsidR="00D269B2" w:rsidRDefault="00D269B2" w:rsidP="00262A6B">
      <w:pPr>
        <w:pStyle w:val="TF"/>
      </w:pPr>
      <w:r>
        <w:t>Figure 8.3.3.3.2-3: N2-based handover with UPF relocation (non-roaming) – flow 3 of 4</w:t>
      </w:r>
    </w:p>
    <w:p w14:paraId="34E29BC9" w14:textId="0C9486CD" w:rsidR="00D269B2" w:rsidRDefault="00D269B2" w:rsidP="00262A6B">
      <w:r>
        <w:t>When the AMF receives a HANDOVER NOTIFY from the (target) NG-RAN over the N2 reference point, the IRI-POI present in the AMF generates the xIRI Update Location Request record.</w:t>
      </w:r>
    </w:p>
    <w:p w14:paraId="747F2CF5" w14:textId="39040CB0" w:rsidR="00D269B2" w:rsidRDefault="00D269B2" w:rsidP="00262A6B">
      <w:r>
        <w:t>When the SMF sends the Nsmf_PDUSessionUpdateSMContext Response to the AMF with the updated SM context information, the IRI-POI present in the SMF generates the xIRI PDU Session Modification record.</w:t>
      </w:r>
    </w:p>
    <w:p w14:paraId="4DECA305" w14:textId="77777777" w:rsidR="00D269B2" w:rsidRPr="004A4F05" w:rsidRDefault="00D269B2" w:rsidP="00D269B2">
      <w:pPr>
        <w:spacing w:before="120"/>
        <w:rPr>
          <w:u w:val="single"/>
        </w:rPr>
      </w:pPr>
      <w:r>
        <w:rPr>
          <w:u w:val="single"/>
        </w:rPr>
        <w:br w:type="page"/>
      </w:r>
      <w:r w:rsidRPr="004A4F05">
        <w:rPr>
          <w:u w:val="single"/>
        </w:rPr>
        <w:lastRenderedPageBreak/>
        <w:t xml:space="preserve">Flow </w:t>
      </w:r>
      <w:r>
        <w:rPr>
          <w:u w:val="single"/>
        </w:rPr>
        <w:t>4</w:t>
      </w:r>
      <w:r w:rsidRPr="004A4F05">
        <w:rPr>
          <w:u w:val="single"/>
        </w:rPr>
        <w:t xml:space="preserve"> of 4</w:t>
      </w:r>
    </w:p>
    <w:p w14:paraId="0A36E5F0" w14:textId="77777777" w:rsidR="00D269B2" w:rsidRDefault="00D269B2" w:rsidP="00262A6B">
      <w:pPr>
        <w:pStyle w:val="TH"/>
      </w:pPr>
      <w:r>
        <w:object w:dxaOrig="31500" w:dyaOrig="28297" w14:anchorId="5AE7D07B">
          <v:shape id="_x0000_i1346" type="#_x0000_t75" style="width:480.6pt;height:431.4pt" o:ole="">
            <v:imagedata r:id="rId657" o:title=""/>
          </v:shape>
          <o:OLEObject Type="Embed" ProgID="Visio.Drawing.15" ShapeID="_x0000_i1346" DrawAspect="Content" ObjectID="_1761769657" r:id="rId658"/>
        </w:object>
      </w:r>
    </w:p>
    <w:p w14:paraId="771FE9F9" w14:textId="77777777" w:rsidR="00D269B2" w:rsidRDefault="00D269B2" w:rsidP="00262A6B">
      <w:pPr>
        <w:pStyle w:val="TF"/>
      </w:pPr>
      <w:r>
        <w:t xml:space="preserve">Figure 8.3.3.3.2-4: N2--based handover with UPF relocation (non-roaming) – flow 4 of 4 </w:t>
      </w:r>
    </w:p>
    <w:p w14:paraId="64DF33A1" w14:textId="4C63E5EE" w:rsidR="00A14B56" w:rsidRDefault="00A14B56" w:rsidP="00A14B56">
      <w:pPr>
        <w:pStyle w:val="Heading4"/>
      </w:pPr>
      <w:bookmarkStart w:id="477" w:name="_Toc151152273"/>
      <w:r>
        <w:t>8.3.3.4</w:t>
      </w:r>
      <w:r>
        <w:tab/>
        <w:t>Detailed flows - non-roaming, indirect DL data forwarding (with UPF relocation)</w:t>
      </w:r>
      <w:bookmarkEnd w:id="477"/>
    </w:p>
    <w:p w14:paraId="7DA14426" w14:textId="77777777" w:rsidR="00A14B56" w:rsidRDefault="00A14B56" w:rsidP="00A14B56">
      <w:pPr>
        <w:pStyle w:val="Heading5"/>
      </w:pPr>
      <w:bookmarkStart w:id="478" w:name="_Toc151152274"/>
      <w:r>
        <w:t>8.3.3.4.1</w:t>
      </w:r>
      <w:r>
        <w:tab/>
        <w:t>General</w:t>
      </w:r>
      <w:bookmarkEnd w:id="478"/>
    </w:p>
    <w:p w14:paraId="2EC06AF4" w14:textId="0EEC94FB" w:rsidR="00A14B56" w:rsidRDefault="00A14B56"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also assumes a change in the AMF during the handover.</w:t>
      </w:r>
    </w:p>
    <w:p w14:paraId="26D3E3F1" w14:textId="251C1EC7" w:rsidR="00A14B56" w:rsidRDefault="00A14B56" w:rsidP="006C34A2">
      <w:r>
        <w:t>This flow is based on the N2-based handover stage 2 flow in TS 23.502 [11], clause 4.9.1.3.</w:t>
      </w:r>
    </w:p>
    <w:p w14:paraId="29DC4B1A" w14:textId="42D5779C" w:rsidR="00A14B56" w:rsidRDefault="00A14B56" w:rsidP="006C34A2">
      <w:r>
        <w:t xml:space="preserve">Within drawings, two intermediate UPFs are shown as S-UPF (prior to the handover) and T-UPF (post-handover). The anchor UPF is shown as UPF (PSA). The AMF used before the handover is shown as S-AMF and the AMF used after the handover is shown as T-AMF. The (source) NG-RAN is shown as S-NG-RAN and as S-5G. Likewise, the (target) NG-RAN is shown as T-NG-RAN and as T-5G. The numbers </w:t>
      </w:r>
      <w:r w:rsidRPr="00CB292A">
        <w:t xml:space="preserve">1, 2, 3, </w:t>
      </w:r>
      <w:r>
        <w:t>4, 5, 6, 7. 8, 8</w:t>
      </w:r>
      <w:r w:rsidRPr="00CB292A">
        <w:t>-a</w:t>
      </w:r>
      <w:r>
        <w:t xml:space="preserve">, 8-b and 8-c correspond to the TEID (1), TEID (2), TEID (3), TEID (4), TEID (5), TEID (6), TEID (7), TEID (8), TEID (8a), TEID (8b), and TEID </w:t>
      </w:r>
      <w:r>
        <w:lastRenderedPageBreak/>
        <w:t>(8c) respectively. DL Data forwarding UP packet flow is shown in blue, the UL and DL UP packet flows are shown in dark (pre-handover) and red (post-handover).</w:t>
      </w:r>
    </w:p>
    <w:p w14:paraId="0339E0EB" w14:textId="125A61CF" w:rsidR="00A14B56" w:rsidRDefault="00A14B56" w:rsidP="00262A6B">
      <w:r>
        <w:t>The TEID (1) is the tunnel end point identifier at S-UPF and the TEID (3) is the tunnel end point identifier at UPF (PSA) for UL UP packets. TEID (2) is the tunnel end point identifier at (source) NG-RAN and the TEID (4) is the tunnel end point identifier at the S-UPF for the DL UP packets. The TEID (8a) is the tunnel end point identifier at the (target) NG-RAN for the DL data forwarded UP packets. The TEID (8b) is the tunnel end point identifier at the T-UPF for the DL data forwarded UP packets. The TEID (8c) is the tunnel end point identifier at the S-UPF for the DL data forwarded UP packets.</w:t>
      </w:r>
    </w:p>
    <w:p w14:paraId="5E763AE3" w14:textId="77777777" w:rsidR="00A14B56" w:rsidRDefault="00A14B56" w:rsidP="00262A6B">
      <w:r>
        <w:t>The TEID (8) is the tunnel end point identifier for the DL UP packets at the (target) NG-RAN. The TEID (6) is the tunnel end point identifier for the DL UP packets at the T-UPF. The TEID (5) is the tunnel end point identifier for the UL traffic at the UPF (PSA). The TEID (7) is the tunnel end point identifier at the T-UPF for UL UP packets.</w:t>
      </w:r>
    </w:p>
    <w:p w14:paraId="78BDF40D" w14:textId="6C18B1AC" w:rsidR="00A14B56" w:rsidRDefault="00A14B56" w:rsidP="006C34A2">
      <w:r>
        <w:t>The generation of xCC from the UP packets done by the CC-POI present in the anchor UPF.</w:t>
      </w:r>
    </w:p>
    <w:p w14:paraId="2A48828C" w14:textId="6329D340" w:rsidR="00A14B56" w:rsidRDefault="00A14B56" w:rsidP="00262A6B">
      <w:r>
        <w:t>In the illustrations, it is assumed that the PFCP session ID is used as the target identifier and therefore, the UPF would continue the CC interception after the handover without any LI_T3 requests from the CC-TF present in the SMF</w:t>
      </w:r>
    </w:p>
    <w:p w14:paraId="3AC4F706" w14:textId="77777777" w:rsidR="00A14B56" w:rsidRDefault="00A14B56" w:rsidP="00262A6B">
      <w:pPr>
        <w:pStyle w:val="Heading5"/>
      </w:pPr>
      <w:bookmarkStart w:id="479" w:name="_Toc151152275"/>
      <w:r>
        <w:t>8.3.3.4.2</w:t>
      </w:r>
      <w:r>
        <w:tab/>
        <w:t>The flows</w:t>
      </w:r>
      <w:bookmarkEnd w:id="479"/>
    </w:p>
    <w:p w14:paraId="31456391" w14:textId="306C4088" w:rsidR="00A14B56" w:rsidRDefault="00A14B56" w:rsidP="00A14B56">
      <w:r>
        <w:t>This flow is split into four parts, for easy reading purpose. The flow-diagram in figure 8.3.3.4.2-1 illustrates the first part. The flow-diagram in figure 8.3.3.4.2-2 illustrates the second part. The flow-diagram in figure 8.3.3.4.2-3 illustrates the third part. The flow-diagram in figure 8.3.3.4.2-4 illustrates the fourth part.</w:t>
      </w:r>
    </w:p>
    <w:p w14:paraId="4E0988F7" w14:textId="77777777" w:rsidR="00A14B56" w:rsidRPr="00C42939" w:rsidRDefault="00A14B56" w:rsidP="00A14B56">
      <w:pPr>
        <w:rPr>
          <w:u w:val="single"/>
        </w:rPr>
      </w:pPr>
      <w:r>
        <w:rPr>
          <w:u w:val="single"/>
        </w:rPr>
        <w:br w:type="page"/>
      </w:r>
      <w:r w:rsidRPr="00C42939">
        <w:rPr>
          <w:u w:val="single"/>
        </w:rPr>
        <w:lastRenderedPageBreak/>
        <w:t>Flow 1 of 4</w:t>
      </w:r>
    </w:p>
    <w:p w14:paraId="5ED85D05" w14:textId="77777777" w:rsidR="00A14B56" w:rsidRDefault="00A14B56" w:rsidP="00262A6B">
      <w:pPr>
        <w:pStyle w:val="TH"/>
      </w:pPr>
      <w:r>
        <w:object w:dxaOrig="17118" w:dyaOrig="13176" w14:anchorId="21AFDC58">
          <v:shape id="_x0000_i1347" type="#_x0000_t75" style="width:481.8pt;height:370.8pt" o:ole="">
            <v:imagedata r:id="rId659" o:title=""/>
          </v:shape>
          <o:OLEObject Type="Embed" ProgID="Visio.Drawing.15" ShapeID="_x0000_i1347" DrawAspect="Content" ObjectID="_1761769658" r:id="rId660"/>
        </w:object>
      </w:r>
    </w:p>
    <w:p w14:paraId="2D757B3C" w14:textId="77777777" w:rsidR="00A14B56" w:rsidRDefault="00A14B56" w:rsidP="00262A6B">
      <w:pPr>
        <w:pStyle w:val="TF"/>
      </w:pPr>
      <w:r>
        <w:t>Figure 8.3.3.4.2-1: Indirect DL Data forwarding non-roaming case with the UPF relocation – flow 1 of 4</w:t>
      </w:r>
    </w:p>
    <w:p w14:paraId="0F056E4A" w14:textId="43F47D91" w:rsidR="00A14B56" w:rsidRDefault="00A14B56" w:rsidP="00262A6B">
      <w:r>
        <w:t>When the T-AMF receives a HANDOVER REQUEST ACK from the (target) NG-RAN over the N2 reference point, the IRI-POI present in the AMF generates the xIRI AMF RAN Handover Request record.</w:t>
      </w:r>
    </w:p>
    <w:p w14:paraId="5E64B6EB" w14:textId="15820D8D" w:rsidR="00A14B56" w:rsidRDefault="00A14B56" w:rsidP="00262A6B">
      <w:r>
        <w:t>When the SMF sends the Nsmf_PDUSessionUpdateSMContext Response to the AMF with the updated SM context information, the IRI-POI present in the SMF generates the xIRI PDU Session Modification record.</w:t>
      </w:r>
    </w:p>
    <w:p w14:paraId="58CA2B63" w14:textId="77777777" w:rsidR="00A14B56" w:rsidRDefault="00A14B56" w:rsidP="00A14B56">
      <w:pPr>
        <w:spacing w:before="120"/>
      </w:pPr>
      <w:r>
        <w:rPr>
          <w:u w:val="single"/>
        </w:rPr>
        <w:br w:type="page"/>
      </w:r>
      <w:r w:rsidRPr="00C42939">
        <w:rPr>
          <w:u w:val="single"/>
        </w:rPr>
        <w:lastRenderedPageBreak/>
        <w:t xml:space="preserve">Flow </w:t>
      </w:r>
      <w:r>
        <w:rPr>
          <w:u w:val="single"/>
        </w:rPr>
        <w:t xml:space="preserve">2 </w:t>
      </w:r>
      <w:r w:rsidRPr="00C42939">
        <w:rPr>
          <w:u w:val="single"/>
        </w:rPr>
        <w:t>of 4</w:t>
      </w:r>
    </w:p>
    <w:p w14:paraId="5EEF62E2" w14:textId="77777777" w:rsidR="00A14B56" w:rsidRDefault="00A14B56" w:rsidP="00262A6B">
      <w:pPr>
        <w:pStyle w:val="TH"/>
      </w:pPr>
      <w:r>
        <w:object w:dxaOrig="16956" w:dyaOrig="15852" w14:anchorId="72A4E52C">
          <v:shape id="_x0000_i1348" type="#_x0000_t75" style="width:481.8pt;height:450pt" o:ole="">
            <v:imagedata r:id="rId661" o:title=""/>
          </v:shape>
          <o:OLEObject Type="Embed" ProgID="Visio.Drawing.15" ShapeID="_x0000_i1348" DrawAspect="Content" ObjectID="_1761769659" r:id="rId662"/>
        </w:object>
      </w:r>
    </w:p>
    <w:p w14:paraId="20B163DA" w14:textId="77777777" w:rsidR="00A14B56" w:rsidRDefault="00A14B56" w:rsidP="00262A6B">
      <w:pPr>
        <w:pStyle w:val="TF"/>
      </w:pPr>
      <w:r>
        <w:t>Figure 8.3.3.4.2-2: Indirect DL Data forwarding non-roaming case with the UPF relocation – flow 2 of 4</w:t>
      </w:r>
    </w:p>
    <w:p w14:paraId="50505D50" w14:textId="394EA6F3" w:rsidR="00A14B56" w:rsidRDefault="00A14B56" w:rsidP="00262A6B">
      <w:r>
        <w:t>When the S-AMF sends the HANDOVER COMMAND to the (source) NG-RAN over the N2 reference point, the IRI-POI present in the AMF generates the xIRI AMF RAN Handover Command record.</w:t>
      </w:r>
    </w:p>
    <w:p w14:paraId="3618ABF7" w14:textId="1967921E" w:rsidR="00A14B56" w:rsidRDefault="00A14B56" w:rsidP="00262A6B">
      <w:r>
        <w:t>When the SMF sends the Nsmf_PDUSessionUpdateSMContext Response to the AMF with the updated SM context information, the IRI-POI present in the SMF generates the xIRI PDU Session Modification record.</w:t>
      </w:r>
    </w:p>
    <w:p w14:paraId="6B89FDC4" w14:textId="77777777" w:rsidR="00A14B56" w:rsidRDefault="00A14B56" w:rsidP="00A14B56">
      <w:pPr>
        <w:spacing w:before="120"/>
      </w:pPr>
      <w:r>
        <w:rPr>
          <w:u w:val="single"/>
        </w:rPr>
        <w:br w:type="page"/>
      </w:r>
      <w:r w:rsidRPr="00C42939">
        <w:rPr>
          <w:u w:val="single"/>
        </w:rPr>
        <w:lastRenderedPageBreak/>
        <w:t xml:space="preserve">Flow </w:t>
      </w:r>
      <w:r>
        <w:rPr>
          <w:u w:val="single"/>
        </w:rPr>
        <w:t>3</w:t>
      </w:r>
      <w:r w:rsidRPr="00C42939">
        <w:rPr>
          <w:u w:val="single"/>
        </w:rPr>
        <w:t xml:space="preserve"> of 4</w:t>
      </w:r>
    </w:p>
    <w:p w14:paraId="27D93CA5" w14:textId="77777777" w:rsidR="00A14B56" w:rsidRDefault="00A14B56" w:rsidP="00262A6B">
      <w:pPr>
        <w:pStyle w:val="TH"/>
      </w:pPr>
      <w:r>
        <w:object w:dxaOrig="16986" w:dyaOrig="14796" w14:anchorId="3AF8B495">
          <v:shape id="_x0000_i1349" type="#_x0000_t75" style="width:481.8pt;height:419.4pt" o:ole="">
            <v:imagedata r:id="rId663" o:title=""/>
          </v:shape>
          <o:OLEObject Type="Embed" ProgID="Visio.Drawing.15" ShapeID="_x0000_i1349" DrawAspect="Content" ObjectID="_1761769660" r:id="rId664"/>
        </w:object>
      </w:r>
    </w:p>
    <w:p w14:paraId="53F843E8" w14:textId="77777777" w:rsidR="00A14B56" w:rsidRDefault="00A14B56" w:rsidP="00262A6B">
      <w:pPr>
        <w:pStyle w:val="TF"/>
      </w:pPr>
      <w:r>
        <w:t>Figure 8.3.3.4.2-3: Indirect DL Data forwarding non-roaming case with the UPF relocation – flow 3 of 4</w:t>
      </w:r>
    </w:p>
    <w:p w14:paraId="7651FD6F" w14:textId="355D5A92" w:rsidR="00A14B56" w:rsidRDefault="00A14B56" w:rsidP="00262A6B">
      <w:r>
        <w:t>When the T-AMF receives a HANDOVER NOTIFY from the (target) NG-RAN over the N2 reference point, the IRI-POI present in the AMF generates the xIRI Update Location Request record.</w:t>
      </w:r>
    </w:p>
    <w:p w14:paraId="42748994" w14:textId="59686C6D" w:rsidR="00A14B56" w:rsidRDefault="00A14B56" w:rsidP="00262A6B">
      <w:r>
        <w:t>When the SMF sends the Nsmf_PDUSessionUpdateSMContext Response to the AMF with the updated SM context information, the IRI-POI present in the SMF generates the xIRI PDU Session Modification record.</w:t>
      </w:r>
    </w:p>
    <w:p w14:paraId="0BCECF28" w14:textId="77777777" w:rsidR="00A14B56" w:rsidRDefault="00A14B56" w:rsidP="00A14B56">
      <w:pPr>
        <w:spacing w:before="120"/>
      </w:pPr>
      <w:r>
        <w:rPr>
          <w:u w:val="single"/>
        </w:rPr>
        <w:br w:type="page"/>
      </w:r>
      <w:r w:rsidRPr="00C42939">
        <w:rPr>
          <w:u w:val="single"/>
        </w:rPr>
        <w:lastRenderedPageBreak/>
        <w:t xml:space="preserve">Flow </w:t>
      </w:r>
      <w:r>
        <w:rPr>
          <w:u w:val="single"/>
        </w:rPr>
        <w:t>4</w:t>
      </w:r>
      <w:r w:rsidRPr="00C42939">
        <w:rPr>
          <w:u w:val="single"/>
        </w:rPr>
        <w:t xml:space="preserve"> of 4</w:t>
      </w:r>
    </w:p>
    <w:p w14:paraId="17EDE396" w14:textId="77777777" w:rsidR="00A14B56" w:rsidRDefault="00A14B56" w:rsidP="00262A6B">
      <w:pPr>
        <w:pStyle w:val="TH"/>
      </w:pPr>
      <w:r>
        <w:object w:dxaOrig="16950" w:dyaOrig="15156" w14:anchorId="72348BAC">
          <v:shape id="_x0000_i1350" type="#_x0000_t75" style="width:481.2pt;height:430.2pt" o:ole="">
            <v:imagedata r:id="rId665" o:title=""/>
          </v:shape>
          <o:OLEObject Type="Embed" ProgID="Visio.Drawing.15" ShapeID="_x0000_i1350" DrawAspect="Content" ObjectID="_1761769661" r:id="rId666"/>
        </w:object>
      </w:r>
    </w:p>
    <w:p w14:paraId="1C40B1DC" w14:textId="77777777" w:rsidR="00A14B56" w:rsidRDefault="00A14B56" w:rsidP="00262A6B">
      <w:pPr>
        <w:pStyle w:val="TF"/>
      </w:pPr>
      <w:r>
        <w:t>Figure 8.3.3.4.2-4: Indirect DL Data forwarding non-roaming case with the UPF relocation – flow 4 of 4</w:t>
      </w:r>
    </w:p>
    <w:p w14:paraId="3FE11528" w14:textId="29874B3E" w:rsidR="00A14B56" w:rsidRDefault="00A14B56" w:rsidP="00A14B56">
      <w:pPr>
        <w:pStyle w:val="Heading4"/>
      </w:pPr>
      <w:bookmarkStart w:id="480" w:name="_Toc151152276"/>
      <w:r>
        <w:t>8.3.3.5</w:t>
      </w:r>
      <w:r>
        <w:tab/>
        <w:t>Detailed flows - home-routed roaming, indirect DL data forwarding (with UPF relocation)</w:t>
      </w:r>
      <w:bookmarkEnd w:id="480"/>
    </w:p>
    <w:p w14:paraId="3ACE13BD" w14:textId="77777777" w:rsidR="00A14B56" w:rsidRDefault="00A14B56" w:rsidP="00A14B56">
      <w:pPr>
        <w:pStyle w:val="Heading5"/>
      </w:pPr>
      <w:bookmarkStart w:id="481" w:name="_Toc151152277"/>
      <w:r>
        <w:t>8.3.3.5.1</w:t>
      </w:r>
      <w:r>
        <w:tab/>
        <w:t>General</w:t>
      </w:r>
      <w:bookmarkEnd w:id="481"/>
    </w:p>
    <w:p w14:paraId="0ED80976" w14:textId="6F054BAF" w:rsidR="00A14B56" w:rsidRDefault="00A14B56" w:rsidP="006C34A2">
      <w:r>
        <w:t>An N-2 based handover may happen when the source NG-RAN determines that an Xn-based handover cannot be done. The same criteria used with the Xn based handover is applicable here as well as far as the UPF relocation is concerned. The DL data forwarding may happen via direct DL data forwarding or via indirect DL data forwarding. This clause illustrates the latter case. The illustrations given here assume that an intermediate UPF is present before the handover and it is changed to another intermediate UPF after the handover. The flow assumes that no change in the AMF.</w:t>
      </w:r>
    </w:p>
    <w:p w14:paraId="10EFB881" w14:textId="39357016" w:rsidR="00A14B56" w:rsidRDefault="00A14B56" w:rsidP="006C34A2">
      <w:r>
        <w:t>This flow is based on the N2-based handover stage 2 flow in TS 23.502 [11], clause 4.9.1.3.</w:t>
      </w:r>
    </w:p>
    <w:p w14:paraId="5785EF06" w14:textId="5219CB0A" w:rsidR="00A14B56" w:rsidRDefault="00A14B56" w:rsidP="006C34A2">
      <w:r>
        <w:t xml:space="preserve">Within drawings, (source) NG-RAN is shown as S-NG-RAN and as S-5G and target NG-RAN is shown as T-NG-RAN and as T-5G. The V-UPF used before the handover is shown as (S) V-UPF and the V-UPF used after the handover is shown as (T) V-UPF. The numbers </w:t>
      </w:r>
      <w:r w:rsidRPr="00CB292A">
        <w:t xml:space="preserve">1, 2, 3, </w:t>
      </w:r>
      <w:r>
        <w:t>4, 5, 6, 7. 8, 8</w:t>
      </w:r>
      <w:r w:rsidRPr="00CB292A">
        <w:t>-a</w:t>
      </w:r>
      <w:r>
        <w:t>, 8-b, 8-c correspond to the TEID (1), TEID (2), TEID (3), TEID (4), TEID (5), TEID (6), TEID (7), TEID (8), TEID (8a), TEID (8b) and TEID (8c) respectively. DL Data forwarding UP packet flow is shown in blue, the UL and DL UP packet flows are shown in dark (pre-handover) and red (post-handover).</w:t>
      </w:r>
    </w:p>
    <w:p w14:paraId="482FA1EE" w14:textId="428F30AD" w:rsidR="00A14B56" w:rsidRDefault="00A14B56" w:rsidP="00262A6B">
      <w:r>
        <w:lastRenderedPageBreak/>
        <w:t>The TEID (1) is the tunnel end point identifier at S (V-UPF) and the TEID (3) is the tunnel end point identifier at H-UPF for UL UP packets. TEID (2) is the tunnel end point identifier at (source) NG-RAN and the TEID (4) is the tunnel end point identifier at the S (V-UPF) for the DL UP packets. The TEID (8a) is the tunnel end point identifier at the (target) NG-RAN for the DL data forwarded UP packets. The TEID (8b) is the tunnel end point identifier at the T (V-UPF) for the DL data forwarded UP packets. The TEID (8c) is the tunnel end point identifier at the S (V-UPF) for the DL data forwarded UP packets.</w:t>
      </w:r>
    </w:p>
    <w:p w14:paraId="6663FEC0" w14:textId="77777777" w:rsidR="00A14B56" w:rsidRDefault="00A14B56" w:rsidP="00262A6B">
      <w:r>
        <w:t>The TEID (8) is the tunnel end point identifier for the DL UP packets at the (target) NG-RAN. The TEID (6) is the tunnel end point identifier for the DL UP packets at the T (V-UPF). The TEID (5) is the tunnel end point identifier for the UL traffic at the H-UPF. The TEID (7) is the tunnel end point identifier at the (T) V-UPF for UL UP packets.</w:t>
      </w:r>
    </w:p>
    <w:p w14:paraId="2530FD0B" w14:textId="77777777" w:rsidR="00A14B56" w:rsidRPr="00A969D1" w:rsidRDefault="00A14B56" w:rsidP="00A14B56">
      <w:pPr>
        <w:pStyle w:val="Heading5"/>
      </w:pPr>
      <w:bookmarkStart w:id="482" w:name="_Toc151152278"/>
      <w:r>
        <w:t>8.3.3.5.2</w:t>
      </w:r>
      <w:r>
        <w:tab/>
        <w:t>LI in VPLMN</w:t>
      </w:r>
      <w:bookmarkEnd w:id="482"/>
    </w:p>
    <w:p w14:paraId="63685B0C" w14:textId="0A8FB4BF" w:rsidR="00A14B56" w:rsidRDefault="00A14B56" w:rsidP="00262A6B">
      <w:r>
        <w:t>The generation of xCC happens at (S) V-UPF before the handover and at (T) V-UPF after the handover. It is assumed that the PFCP session ID is used as the target identifier.</w:t>
      </w:r>
    </w:p>
    <w:p w14:paraId="3579C336" w14:textId="4615C3C0" w:rsidR="00A14B56" w:rsidRDefault="00A14B56" w:rsidP="006C34A2">
      <w:r>
        <w:t>This flow is split into four parts, for easy reading purpose. The flow-diagram in figure 8.3.3.5.2-1 illustrates the first part. The flow-diagram in figure 8.3.3.5.2-2 illustrates the second part. The flow-diagram in figure 8.3.3.5.2-3 illustrates the third part. The flow-diagram in figure 8.3.3.5.2-4 illustrates the fourth part.</w:t>
      </w:r>
    </w:p>
    <w:p w14:paraId="1B42BF05" w14:textId="77777777" w:rsidR="00A14B56" w:rsidRPr="00B16724" w:rsidRDefault="00A14B56" w:rsidP="00A14B56">
      <w:pPr>
        <w:rPr>
          <w:u w:val="single"/>
        </w:rPr>
      </w:pPr>
      <w:r>
        <w:rPr>
          <w:u w:val="single"/>
        </w:rPr>
        <w:br w:type="page"/>
      </w:r>
      <w:r w:rsidRPr="00B16724">
        <w:rPr>
          <w:u w:val="single"/>
        </w:rPr>
        <w:lastRenderedPageBreak/>
        <w:t>Flow 1 of 4</w:t>
      </w:r>
    </w:p>
    <w:p w14:paraId="6AA6D278" w14:textId="77777777" w:rsidR="00A14B56" w:rsidRDefault="00A14B56" w:rsidP="00262A6B">
      <w:pPr>
        <w:pStyle w:val="TH"/>
      </w:pPr>
      <w:r>
        <w:object w:dxaOrig="17022" w:dyaOrig="13734" w14:anchorId="63FF8758">
          <v:shape id="_x0000_i1351" type="#_x0000_t75" style="width:481.8pt;height:388.8pt" o:ole="">
            <v:imagedata r:id="rId667" o:title=""/>
          </v:shape>
          <o:OLEObject Type="Embed" ProgID="Visio.Drawing.15" ShapeID="_x0000_i1351" DrawAspect="Content" ObjectID="_1761769662" r:id="rId668"/>
        </w:object>
      </w:r>
    </w:p>
    <w:p w14:paraId="1CE53384" w14:textId="77777777" w:rsidR="00A14B56" w:rsidRDefault="00A14B56" w:rsidP="00262A6B">
      <w:pPr>
        <w:pStyle w:val="TF"/>
      </w:pPr>
      <w:r>
        <w:t>Figure 8.3.3.5.2-1: Indirect DL Data forwarding in roaming case with the UPF relocation (LI in VPLMN) – flow 1 of 4</w:t>
      </w:r>
    </w:p>
    <w:p w14:paraId="1FF61457" w14:textId="4C0377B6" w:rsidR="00A14B56" w:rsidRDefault="00A14B56" w:rsidP="00262A6B">
      <w:r>
        <w:t>When the AMF receives a HANDOVER REQUEST ACK from the (target) NG-RAN over the N2 reference point, the IRI-POI present in the AMF generates the xIRI AMF RAN Handover Request record.</w:t>
      </w:r>
    </w:p>
    <w:p w14:paraId="3E7708B9" w14:textId="3C146E97" w:rsidR="00A14B56" w:rsidRDefault="00A14B56" w:rsidP="00262A6B">
      <w:r>
        <w:t>When the PFCP Session Establishment is sent to the (T) V-UPF, the CC-TF in the SMF sends the LI_T3 ActivateTask to the CC-POI present in the (T) V-UPF to start the CC interception. The same correlation number is used for xCC before and after the handover.</w:t>
      </w:r>
    </w:p>
    <w:p w14:paraId="7796871B" w14:textId="76E358CA" w:rsidR="00A14B56" w:rsidRDefault="00A14B56" w:rsidP="00262A6B">
      <w:r>
        <w:t>When the SMF sends the Nsmf_PDUSessionUpdateSMContext Response to the AMF with the updated SM context information, the IRI-POI present in the SMF generates the xIRI PDU Session Modification record.</w:t>
      </w:r>
    </w:p>
    <w:p w14:paraId="64CA1835"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1B50509A" w14:textId="77777777" w:rsidR="006C34A2" w:rsidRDefault="00A14B56" w:rsidP="006C34A2">
      <w:pPr>
        <w:pStyle w:val="TH"/>
      </w:pPr>
      <w:r>
        <w:object w:dxaOrig="17136" w:dyaOrig="16254" w14:anchorId="5CF83553">
          <v:shape id="_x0000_i1352" type="#_x0000_t75" style="width:481.8pt;height:456.6pt" o:ole="">
            <v:imagedata r:id="rId669" o:title=""/>
          </v:shape>
          <o:OLEObject Type="Embed" ProgID="Visio.Drawing.15" ShapeID="_x0000_i1352" DrawAspect="Content" ObjectID="_1761769663" r:id="rId670"/>
        </w:object>
      </w:r>
    </w:p>
    <w:p w14:paraId="4A24535A" w14:textId="29902E63" w:rsidR="00A14B56" w:rsidRDefault="00A14B56" w:rsidP="00262A6B">
      <w:pPr>
        <w:pStyle w:val="TF"/>
      </w:pPr>
      <w:r>
        <w:t>Figure 8.3.3.5.2-2: Indirect DL Data forwarding in roaming case with the UPF relocation (LI in VPLMN) – flow 2 of 4</w:t>
      </w:r>
    </w:p>
    <w:p w14:paraId="6E9E73CB" w14:textId="774A6E43" w:rsidR="00A14B56" w:rsidRDefault="00A14B56" w:rsidP="00262A6B">
      <w:r>
        <w:t>When the AMF sends the HANDOVER COMMAND to the (source) NG-RAN over the N2 reference point, the IRI-POI present in the AMF generates the xIRI AMF RAN Handover Command record.</w:t>
      </w:r>
    </w:p>
    <w:p w14:paraId="4FCD1341" w14:textId="7D74F932" w:rsidR="00A14B56" w:rsidRDefault="00A14B56" w:rsidP="00262A6B">
      <w:r>
        <w:t>When the SMF sends the Nsmf_PDUSessionUpdateSMContext Response to the AMF with the updated SM context information, the IRI-POI present in the SMF generates the xIRI PDU Session Modification record.</w:t>
      </w:r>
    </w:p>
    <w:p w14:paraId="09687CA8"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0882FCEC" w14:textId="77777777" w:rsidR="00A14B56" w:rsidRDefault="00A14B56" w:rsidP="00262A6B">
      <w:pPr>
        <w:pStyle w:val="TH"/>
      </w:pPr>
      <w:r>
        <w:object w:dxaOrig="17028" w:dyaOrig="16416" w14:anchorId="3922A2BF">
          <v:shape id="_x0000_i1353" type="#_x0000_t75" style="width:481.8pt;height:464.4pt" o:ole="">
            <v:imagedata r:id="rId671" o:title=""/>
          </v:shape>
          <o:OLEObject Type="Embed" ProgID="Visio.Drawing.15" ShapeID="_x0000_i1353" DrawAspect="Content" ObjectID="_1761769664" r:id="rId672"/>
        </w:object>
      </w:r>
    </w:p>
    <w:p w14:paraId="242D8C94" w14:textId="77777777" w:rsidR="00A14B56" w:rsidRDefault="00A14B56" w:rsidP="00262A6B">
      <w:pPr>
        <w:pStyle w:val="TF"/>
      </w:pPr>
      <w:r>
        <w:t>Figure 8.3.3.5.2-3: Indirect DL Data forwarding in roaming case with the UPF relocation (LI in VPLMN) – flow 3 of 4</w:t>
      </w:r>
    </w:p>
    <w:p w14:paraId="0276CF01" w14:textId="0B88F2EC" w:rsidR="00A14B56" w:rsidRDefault="00A14B56" w:rsidP="00262A6B">
      <w:r>
        <w:t>When the AMF receives a HANDOVER NOTIFY from the (target) NG-RAN over the N2 reference point, the IRI-POI present in the AMF generates the xIRI Update Location Request record.</w:t>
      </w:r>
    </w:p>
    <w:p w14:paraId="22F0068C" w14:textId="1FDBEFAC" w:rsidR="00A14B56" w:rsidRDefault="00A14B56" w:rsidP="00262A6B">
      <w:r>
        <w:t>When the SMF sends the Nsmf_PDUSessionUpdateSMContext Response to the AMF with the updated SM context information, the IRI-POI present in the SMF generates the xIRI PDU Session Modification record.</w:t>
      </w:r>
    </w:p>
    <w:p w14:paraId="6D37F0A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1617B4DF" w14:textId="77777777" w:rsidR="00A14B56" w:rsidRDefault="00A14B56" w:rsidP="00262A6B">
      <w:pPr>
        <w:pStyle w:val="TH"/>
      </w:pPr>
      <w:r>
        <w:object w:dxaOrig="17046" w:dyaOrig="15738" w14:anchorId="00CA3AF4">
          <v:shape id="_x0000_i1354" type="#_x0000_t75" style="width:481.8pt;height:444.6pt" o:ole="">
            <v:imagedata r:id="rId673" o:title=""/>
          </v:shape>
          <o:OLEObject Type="Embed" ProgID="Visio.Drawing.15" ShapeID="_x0000_i1354" DrawAspect="Content" ObjectID="_1761769665" r:id="rId674"/>
        </w:object>
      </w:r>
    </w:p>
    <w:p w14:paraId="26829B11" w14:textId="77777777" w:rsidR="00A14B56" w:rsidRDefault="00A14B56" w:rsidP="00262A6B">
      <w:pPr>
        <w:pStyle w:val="TF"/>
      </w:pPr>
      <w:r>
        <w:t>Figure 8.3.3.5.2-4: Indirect DL Data forwarding in roaming case with the UPF relocation (LI in VPLMN) – flow 4 of 4</w:t>
      </w:r>
    </w:p>
    <w:p w14:paraId="7B839CA9" w14:textId="77777777" w:rsidR="00A14B56" w:rsidRDefault="00A14B56" w:rsidP="00262A6B">
      <w:r>
        <w:t>When the SMF sends the N4: PFCP Session Deletion Request to the (S) V-UPF, the CC-TF present in the SMF sends the LI_T3: DeactivateTask to the CC-POI present in the (S) V-UPF to stop the CC interception since (S) V-UPF is no longer used after the handover.</w:t>
      </w:r>
    </w:p>
    <w:p w14:paraId="031DF629" w14:textId="77777777" w:rsidR="00A14B56" w:rsidRPr="00A969D1" w:rsidRDefault="00A14B56" w:rsidP="00A14B56">
      <w:pPr>
        <w:pStyle w:val="Heading5"/>
      </w:pPr>
      <w:bookmarkStart w:id="483" w:name="_Toc151152279"/>
      <w:r>
        <w:t>8.3.3.5.3</w:t>
      </w:r>
      <w:r>
        <w:tab/>
        <w:t>LI in HPLMN</w:t>
      </w:r>
      <w:bookmarkEnd w:id="483"/>
    </w:p>
    <w:p w14:paraId="2F7932A0" w14:textId="39FD90F6" w:rsidR="00A14B56" w:rsidRDefault="00A14B56" w:rsidP="00262A6B">
      <w:r>
        <w:t>The generation of xCC happens at H-UPF. It is assumed that the PFCP session ID is used as the target identifier.</w:t>
      </w:r>
    </w:p>
    <w:p w14:paraId="5797F2A7" w14:textId="4FAEEE7B" w:rsidR="00A14B56" w:rsidRDefault="00A14B56" w:rsidP="006C34A2">
      <w:r>
        <w:t>This flow is split into four parts, for easy reading purpose. The flow-diagram in figure 8.3.3.5.3-1 illustrates the first part. The flow-diagram in figure 8.3.3.5.3-2 illustrates the second part. The flow-diagram in figure 8.3.3.5.3-3 illustrates the third part. The flow-diagram in figure 8.3.3.5.3-4 illustrates the fourth part.</w:t>
      </w:r>
    </w:p>
    <w:p w14:paraId="7B44C8EE" w14:textId="77777777" w:rsidR="00A14B56" w:rsidRPr="00B16724" w:rsidRDefault="00A14B56" w:rsidP="00A14B56">
      <w:pPr>
        <w:rPr>
          <w:u w:val="single"/>
        </w:rPr>
      </w:pPr>
      <w:r>
        <w:rPr>
          <w:u w:val="single"/>
        </w:rPr>
        <w:br w:type="page"/>
      </w:r>
      <w:r w:rsidRPr="00B16724">
        <w:rPr>
          <w:u w:val="single"/>
        </w:rPr>
        <w:lastRenderedPageBreak/>
        <w:t>Flow 1 of 4</w:t>
      </w:r>
    </w:p>
    <w:p w14:paraId="18DD519E" w14:textId="77777777" w:rsidR="00A14B56" w:rsidRDefault="00A14B56" w:rsidP="00262A6B">
      <w:pPr>
        <w:pStyle w:val="TH"/>
      </w:pPr>
      <w:r>
        <w:object w:dxaOrig="17952" w:dyaOrig="13356" w14:anchorId="694453A4">
          <v:shape id="_x0000_i1355" type="#_x0000_t75" style="width:481.2pt;height:358.2pt" o:ole="">
            <v:imagedata r:id="rId675" o:title=""/>
          </v:shape>
          <o:OLEObject Type="Embed" ProgID="Visio.Drawing.15" ShapeID="_x0000_i1355" DrawAspect="Content" ObjectID="_1761769666" r:id="rId676"/>
        </w:object>
      </w:r>
    </w:p>
    <w:p w14:paraId="7D90D750" w14:textId="77777777" w:rsidR="00A14B56" w:rsidRDefault="00A14B56" w:rsidP="00262A6B">
      <w:pPr>
        <w:pStyle w:val="TF"/>
      </w:pPr>
      <w:r>
        <w:t>Figure 8.3.3.5.3-1: Indirect DL Data forwarding in roaming case with the UPF relocation (LI in HPLMN) – flow 1 of 4</w:t>
      </w:r>
    </w:p>
    <w:p w14:paraId="38A10BC1" w14:textId="04FFB89B" w:rsidR="00A14B56" w:rsidRDefault="00A14B56" w:rsidP="00262A6B">
      <w:r>
        <w:t>When the H-SMF sends the Nsmf_PDUSession_Update Response to the V-SMF with the updated PDU session information, the IRI-POI present in the H-SMF generates the xIRI PDU Session Modification record.</w:t>
      </w:r>
    </w:p>
    <w:p w14:paraId="154CAFFA"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2</w:t>
      </w:r>
      <w:r w:rsidRPr="00B16724">
        <w:rPr>
          <w:u w:val="single"/>
        </w:rPr>
        <w:t xml:space="preserve"> of 4</w:t>
      </w:r>
    </w:p>
    <w:p w14:paraId="3A07BA86" w14:textId="77777777" w:rsidR="00A14B56" w:rsidRPr="00687277" w:rsidRDefault="00A14B56" w:rsidP="00262A6B">
      <w:pPr>
        <w:pStyle w:val="TH"/>
      </w:pPr>
      <w:r>
        <w:object w:dxaOrig="18018" w:dyaOrig="15534" w14:anchorId="7D49B2D6">
          <v:shape id="_x0000_i1356" type="#_x0000_t75" style="width:481.2pt;height:414.6pt" o:ole="">
            <v:imagedata r:id="rId677" o:title=""/>
          </v:shape>
          <o:OLEObject Type="Embed" ProgID="Visio.Drawing.15" ShapeID="_x0000_i1356" DrawAspect="Content" ObjectID="_1761769667" r:id="rId678"/>
        </w:object>
      </w:r>
    </w:p>
    <w:p w14:paraId="558B8311" w14:textId="77777777" w:rsidR="00A14B56" w:rsidRDefault="00A14B56" w:rsidP="00262A6B">
      <w:pPr>
        <w:pStyle w:val="TF"/>
      </w:pPr>
      <w:r>
        <w:t>Figure 8.3.3.5.3-2: Indirect DL Data forwarding in roaming case with the UPF relocation (LI in HPLMN) – flow 2 of 4</w:t>
      </w:r>
    </w:p>
    <w:p w14:paraId="642FFB97"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3</w:t>
      </w:r>
      <w:r w:rsidRPr="00B16724">
        <w:rPr>
          <w:u w:val="single"/>
        </w:rPr>
        <w:t xml:space="preserve"> of 4</w:t>
      </w:r>
    </w:p>
    <w:p w14:paraId="1FD3B696" w14:textId="77777777" w:rsidR="00A14B56" w:rsidRDefault="00A14B56" w:rsidP="00262A6B">
      <w:pPr>
        <w:pStyle w:val="TH"/>
      </w:pPr>
      <w:r>
        <w:object w:dxaOrig="17994" w:dyaOrig="15876" w14:anchorId="0F5EB581">
          <v:shape id="_x0000_i1357" type="#_x0000_t75" style="width:481.2pt;height:424.8pt" o:ole="">
            <v:imagedata r:id="rId679" o:title=""/>
          </v:shape>
          <o:OLEObject Type="Embed" ProgID="Visio.Drawing.15" ShapeID="_x0000_i1357" DrawAspect="Content" ObjectID="_1761769668" r:id="rId680"/>
        </w:object>
      </w:r>
    </w:p>
    <w:p w14:paraId="18104D18" w14:textId="77777777" w:rsidR="00A14B56" w:rsidRDefault="00A14B56" w:rsidP="00262A6B">
      <w:pPr>
        <w:pStyle w:val="TF"/>
      </w:pPr>
      <w:r>
        <w:t>Figure 8.3.3.5.3-3: Indirect DL Data forwarding in roaming case with the UPF relocation (LI in HPLMN) – flow 3 of 4</w:t>
      </w:r>
    </w:p>
    <w:p w14:paraId="446A58D3" w14:textId="6159D691" w:rsidR="00A14B56" w:rsidRDefault="00A14B56" w:rsidP="00262A6B">
      <w:r>
        <w:t>When the H-SMF sends the Nsmf_PDUSession_Update Response to the V-SMF with the updated PDU session information, the IRI-POI present in the H-SMF generates the xIRI PDU Session Modification record.</w:t>
      </w:r>
    </w:p>
    <w:p w14:paraId="3EDE7EF4" w14:textId="77777777" w:rsidR="00A14B56" w:rsidRPr="00B16724" w:rsidRDefault="00A14B56" w:rsidP="00A14B56">
      <w:pPr>
        <w:rPr>
          <w:u w:val="single"/>
        </w:rPr>
      </w:pPr>
      <w:r>
        <w:rPr>
          <w:u w:val="single"/>
        </w:rPr>
        <w:br w:type="page"/>
      </w:r>
      <w:r w:rsidRPr="00B16724">
        <w:rPr>
          <w:u w:val="single"/>
        </w:rPr>
        <w:lastRenderedPageBreak/>
        <w:t xml:space="preserve">Flow </w:t>
      </w:r>
      <w:r>
        <w:rPr>
          <w:u w:val="single"/>
        </w:rPr>
        <w:t>4</w:t>
      </w:r>
      <w:r w:rsidRPr="00B16724">
        <w:rPr>
          <w:u w:val="single"/>
        </w:rPr>
        <w:t xml:space="preserve"> of 4</w:t>
      </w:r>
    </w:p>
    <w:p w14:paraId="78B92A7B" w14:textId="77777777" w:rsidR="00A14B56" w:rsidRDefault="00A14B56" w:rsidP="00262A6B">
      <w:pPr>
        <w:pStyle w:val="TH"/>
      </w:pPr>
      <w:r>
        <w:object w:dxaOrig="17970" w:dyaOrig="15810" w14:anchorId="3F65CFC9">
          <v:shape id="_x0000_i1358" type="#_x0000_t75" style="width:481.8pt;height:423.6pt" o:ole="">
            <v:imagedata r:id="rId681" o:title=""/>
          </v:shape>
          <o:OLEObject Type="Embed" ProgID="Visio.Drawing.15" ShapeID="_x0000_i1358" DrawAspect="Content" ObjectID="_1761769669" r:id="rId682"/>
        </w:object>
      </w:r>
    </w:p>
    <w:p w14:paraId="729FBAB3" w14:textId="77777777" w:rsidR="00A14B56" w:rsidRDefault="00A14B56" w:rsidP="00262A6B">
      <w:pPr>
        <w:pStyle w:val="TF"/>
      </w:pPr>
      <w:r>
        <w:t>Figure 8.3.3.5.3-4: Indirect DL Data forwarding in roaming case with the UPF relocation (LI in HPLMN) – flow 4 of 4</w:t>
      </w:r>
    </w:p>
    <w:p w14:paraId="42243159" w14:textId="77777777" w:rsidR="00F02747" w:rsidRDefault="00F02747" w:rsidP="00262A6B">
      <w:pPr>
        <w:pStyle w:val="Heading3"/>
      </w:pPr>
      <w:bookmarkStart w:id="484" w:name="_Toc151152280"/>
      <w:r>
        <w:t>8.3.4</w:t>
      </w:r>
      <w:r>
        <w:tab/>
        <w:t>5G to 4G handover flows</w:t>
      </w:r>
      <w:bookmarkEnd w:id="484"/>
    </w:p>
    <w:p w14:paraId="01860D49" w14:textId="77777777" w:rsidR="00F02747" w:rsidRDefault="00F02747" w:rsidP="00F02747">
      <w:pPr>
        <w:pStyle w:val="Heading4"/>
      </w:pPr>
      <w:bookmarkStart w:id="485" w:name="_Toc151152281"/>
      <w:r>
        <w:t>8.3.4.1</w:t>
      </w:r>
      <w:r>
        <w:tab/>
        <w:t>Overview</w:t>
      </w:r>
      <w:bookmarkEnd w:id="485"/>
    </w:p>
    <w:p w14:paraId="0EB856DB" w14:textId="77777777" w:rsidR="00F02747" w:rsidRPr="006E1C77" w:rsidRDefault="00F02747" w:rsidP="00F02747">
      <w:pPr>
        <w:pStyle w:val="Heading5"/>
      </w:pPr>
      <w:bookmarkStart w:id="486" w:name="_Toc151152282"/>
      <w:r>
        <w:t>8.3.4.1.1</w:t>
      </w:r>
      <w:r>
        <w:tab/>
        <w:t>General</w:t>
      </w:r>
      <w:bookmarkEnd w:id="486"/>
    </w:p>
    <w:p w14:paraId="50E8BEEA" w14:textId="098DD3EA" w:rsidR="00F02747" w:rsidRDefault="00F02747" w:rsidP="00F02747">
      <w:r>
        <w:t xml:space="preserve">This clause gives an overview of the scenarios related to the handover of a mobile device from NG-RAN to E—UTRAN as described in TS 23.502 [11] clause </w:t>
      </w:r>
      <w:r w:rsidRPr="00F40AAA">
        <w:t>4.11.1.2.1</w:t>
      </w:r>
      <w:r>
        <w:t>. This is also referred to as an N26 based handover. The N26 is an interface between the MME and the AMF.</w:t>
      </w:r>
    </w:p>
    <w:p w14:paraId="0BF0F48F" w14:textId="21077C0B" w:rsidR="00F02747" w:rsidRDefault="00F02747" w:rsidP="00F02747">
      <w:r>
        <w:t>Handover procedures apply to all QoS flows in the PDU session. During the handover, the Q0S flows are handover to EPS bearers. The QoS flows that are not handed over are released, The CC interception happens in the PGW-U + UPF for a non-roaming scenario (or in the HPLMN with home-routed roaming).</w:t>
      </w:r>
    </w:p>
    <w:p w14:paraId="35E2D024" w14:textId="372E8923" w:rsidR="00F02747" w:rsidRDefault="00F02747" w:rsidP="00F02747">
      <w:r>
        <w:t>During handover to maintain the data flow continuity, the DL data may be forwarded from the source NG-RAN to the target E-UTRAN.</w:t>
      </w:r>
    </w:p>
    <w:p w14:paraId="5957C5C6" w14:textId="77777777" w:rsidR="00F02747" w:rsidRDefault="00F02747" w:rsidP="00F02747">
      <w:pPr>
        <w:pStyle w:val="Heading5"/>
      </w:pPr>
      <w:bookmarkStart w:id="487" w:name="_Toc151152283"/>
      <w:r>
        <w:lastRenderedPageBreak/>
        <w:t>8.3.4.1.2</w:t>
      </w:r>
      <w:r>
        <w:tab/>
        <w:t>Direct forwarding</w:t>
      </w:r>
      <w:bookmarkEnd w:id="487"/>
      <w:r>
        <w:t xml:space="preserve"> </w:t>
      </w:r>
    </w:p>
    <w:p w14:paraId="174B2ED3" w14:textId="6EB9491F" w:rsidR="00F02747" w:rsidRDefault="00F02747" w:rsidP="00F02747">
      <w:r>
        <w:t>This is the case where the DL data forwarding happens directly from the NG-RAN to the E-UTRAN. Two scenarios are illustrated here. Non-roaming and home-routed roaming.</w:t>
      </w:r>
    </w:p>
    <w:p w14:paraId="3A500BBA" w14:textId="77777777" w:rsidR="00F02747" w:rsidRPr="00262FDA" w:rsidRDefault="00F02747" w:rsidP="00F02747">
      <w:pPr>
        <w:rPr>
          <w:u w:val="single"/>
        </w:rPr>
      </w:pPr>
      <w:r w:rsidRPr="00262FDA">
        <w:rPr>
          <w:u w:val="single"/>
        </w:rPr>
        <w:t>Scenario 1</w:t>
      </w:r>
    </w:p>
    <w:p w14:paraId="2BDEA574" w14:textId="403F8ABC" w:rsidR="00F02747" w:rsidRDefault="00992506" w:rsidP="00F02747">
      <w:r>
        <w:t>F</w:t>
      </w:r>
      <w:r w:rsidR="00F02747">
        <w:t>igure 8.3.4.1.2-1 shows the initial (i.e. before the handover), during the DL data forward (with direct DL data forwarding) and the final (after the successful handover) user-plane packet flow. This is for a non-roaming scenario.</w:t>
      </w:r>
    </w:p>
    <w:p w14:paraId="177E268A" w14:textId="2B629438" w:rsidR="00F02747" w:rsidRDefault="00F02747" w:rsidP="00262A6B">
      <w:pPr>
        <w:pStyle w:val="TH"/>
      </w:pPr>
      <w:r>
        <w:object w:dxaOrig="20820" w:dyaOrig="17580" w14:anchorId="00A5E8BB">
          <v:shape id="_x0000_i1359" type="#_x0000_t75" style="width:481.8pt;height:406.8pt" o:ole="">
            <v:imagedata r:id="rId683" o:title=""/>
          </v:shape>
          <o:OLEObject Type="Embed" ProgID="Visio.Drawing.15" ShapeID="_x0000_i1359" DrawAspect="Content" ObjectID="_1761769670" r:id="rId684"/>
        </w:object>
      </w:r>
    </w:p>
    <w:p w14:paraId="5D9935FA" w14:textId="60BA1E78" w:rsidR="00F02747" w:rsidRDefault="00F02747" w:rsidP="00262A6B">
      <w:pPr>
        <w:pStyle w:val="TF"/>
      </w:pPr>
      <w:r>
        <w:t>Figure 8.3.4.1.2-1: User plane packet flow during handover direct DL data forward (non-roaming)</w:t>
      </w:r>
    </w:p>
    <w:p w14:paraId="59B89A5A" w14:textId="5F2FC911" w:rsidR="00F02747" w:rsidRDefault="00F02747" w:rsidP="00262A6B">
      <w:r>
        <w:t>The detailed flow-diagrams for the scenario shown in figure 8.3.4.1.2-1 is in clause 8.3.4.2.2.</w:t>
      </w:r>
    </w:p>
    <w:p w14:paraId="1A064311" w14:textId="77777777" w:rsidR="00F02747" w:rsidRDefault="00F02747" w:rsidP="00F02747">
      <w:pPr>
        <w:rPr>
          <w:u w:val="single"/>
        </w:rPr>
      </w:pPr>
      <w:r>
        <w:rPr>
          <w:u w:val="single"/>
        </w:rPr>
        <w:t>Scenario 2</w:t>
      </w:r>
    </w:p>
    <w:p w14:paraId="7D47AAE1" w14:textId="388FF221" w:rsidR="00F02747" w:rsidRDefault="00992506" w:rsidP="00262A6B">
      <w:r>
        <w:t>F</w:t>
      </w:r>
      <w:r w:rsidR="00F02747">
        <w:t>igure 8.3.4.1.2-2 shows the initial (i.e. before the handover), during the DL data forward (with direct DL data forwarding) and the final (after the successful handover) user-plane packet flow. This is a home-routed roaming scenario. The LI is in VPLMN.</w:t>
      </w:r>
    </w:p>
    <w:p w14:paraId="4173736C" w14:textId="69B93A6E" w:rsidR="00F02747" w:rsidRDefault="005917B3" w:rsidP="00262A6B">
      <w:pPr>
        <w:pStyle w:val="TH"/>
      </w:pPr>
      <w:r>
        <w:object w:dxaOrig="29424" w:dyaOrig="17172" w14:anchorId="2D0FA999">
          <v:shape id="_x0000_i1360" type="#_x0000_t75" style="width:481.2pt;height:280.8pt" o:ole="">
            <v:imagedata r:id="rId685" o:title=""/>
          </v:shape>
          <o:OLEObject Type="Embed" ProgID="Visio.Drawing.15" ShapeID="_x0000_i1360" DrawAspect="Content" ObjectID="_1761769671" r:id="rId686"/>
        </w:object>
      </w:r>
    </w:p>
    <w:p w14:paraId="051FCF7A" w14:textId="0548A1AD" w:rsidR="00F02747" w:rsidRDefault="00F02747" w:rsidP="00262A6B">
      <w:pPr>
        <w:pStyle w:val="TF"/>
      </w:pPr>
      <w:r>
        <w:t>Figure 8.3.4.1.2-2: User plane packet flow during handover direct DL data forward (roaming) LI in VPLMN</w:t>
      </w:r>
    </w:p>
    <w:p w14:paraId="30673B9C" w14:textId="4E6F1A7A" w:rsidR="00F02747" w:rsidRDefault="00F02747" w:rsidP="00F02747">
      <w:r>
        <w:t>Here, the CC-POI functions are moved from V-UPF to SGW. The intercepted CC before the handover and after the handover are not correlated.</w:t>
      </w:r>
    </w:p>
    <w:p w14:paraId="0366A3AC" w14:textId="77777777" w:rsidR="00F02747" w:rsidRDefault="00F02747" w:rsidP="00F02747">
      <w:pPr>
        <w:rPr>
          <w:u w:val="single"/>
        </w:rPr>
      </w:pPr>
      <w:r>
        <w:rPr>
          <w:u w:val="single"/>
        </w:rPr>
        <w:t>Scenario 3</w:t>
      </w:r>
    </w:p>
    <w:p w14:paraId="13A1A25A" w14:textId="15322233" w:rsidR="00F02747" w:rsidRDefault="00992506" w:rsidP="00262A6B">
      <w:r>
        <w:t>F</w:t>
      </w:r>
      <w:r w:rsidR="00F02747">
        <w:t>igure 8.3.5.1.2-3 shows the initial (i.e. before the handover), during the DL data forward (with direct DL data forwarding) and the final (after the successful handover) user-plane packet flow. This is a home-routed roaming scenario. The LI is in HPLMN.</w:t>
      </w:r>
    </w:p>
    <w:p w14:paraId="3ADE1842" w14:textId="59140258" w:rsidR="00F02747" w:rsidRDefault="005917B3" w:rsidP="00262A6B">
      <w:pPr>
        <w:pStyle w:val="TH"/>
      </w:pPr>
      <w:r>
        <w:object w:dxaOrig="29424" w:dyaOrig="16765" w14:anchorId="2B00BC5F">
          <v:shape id="_x0000_i1361" type="#_x0000_t75" style="width:481.2pt;height:274.2pt" o:ole="">
            <v:imagedata r:id="rId687" o:title=""/>
          </v:shape>
          <o:OLEObject Type="Embed" ProgID="Visio.Drawing.15" ShapeID="_x0000_i1361" DrawAspect="Content" ObjectID="_1761769672" r:id="rId688"/>
        </w:object>
      </w:r>
    </w:p>
    <w:p w14:paraId="75557357" w14:textId="3F56BE84" w:rsidR="00F02747" w:rsidRDefault="00F02747" w:rsidP="00262A6B">
      <w:pPr>
        <w:pStyle w:val="TF"/>
      </w:pPr>
      <w:r>
        <w:t>Figure 8.3.4.1.2-3: User plane packet flow during handover direct DL data forward (roaming) LI in HPLMN</w:t>
      </w:r>
    </w:p>
    <w:p w14:paraId="6A36C8DD" w14:textId="7DD7AC6F" w:rsidR="00F02747" w:rsidRDefault="00F02747" w:rsidP="00262A6B">
      <w:r>
        <w:t>Here, the CC-POI functions are provided in H-UPF + PGW-U.</w:t>
      </w:r>
    </w:p>
    <w:p w14:paraId="5F5359DC" w14:textId="77777777" w:rsidR="00F02747" w:rsidRDefault="00F02747" w:rsidP="00F02747">
      <w:pPr>
        <w:pStyle w:val="Heading5"/>
      </w:pPr>
      <w:bookmarkStart w:id="488" w:name="_Toc151152284"/>
      <w:r>
        <w:t>8.3.4.1.3</w:t>
      </w:r>
      <w:r>
        <w:tab/>
        <w:t>Indirect forwarding in a non-roaming case</w:t>
      </w:r>
      <w:bookmarkEnd w:id="488"/>
    </w:p>
    <w:p w14:paraId="1BAB3C0B" w14:textId="6DB4E4A5" w:rsidR="00F02747" w:rsidRDefault="00F02747" w:rsidP="00F02747">
      <w:r>
        <w:t>In all the illustrations shown in this clause, indirect DL data forwarding happens. The CC interception is always done at the UPF + PGW-U.</w:t>
      </w:r>
    </w:p>
    <w:p w14:paraId="132B33C9" w14:textId="77777777" w:rsidR="00F02747" w:rsidRDefault="00F02747" w:rsidP="00F02747">
      <w:pPr>
        <w:rPr>
          <w:u w:val="single"/>
        </w:rPr>
      </w:pPr>
      <w:r>
        <w:rPr>
          <w:u w:val="single"/>
        </w:rPr>
        <w:t>Scenario 1</w:t>
      </w:r>
    </w:p>
    <w:p w14:paraId="7B6E6BED" w14:textId="59513AB5" w:rsidR="00F02747" w:rsidRDefault="00992506" w:rsidP="00F02747">
      <w:r>
        <w:t>F</w:t>
      </w:r>
      <w:r w:rsidR="00F02747">
        <w:t>igure 8.3.4.1.3-1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562F4EFE" w14:textId="39E6104A" w:rsidR="00F02747" w:rsidRDefault="005917B3" w:rsidP="00262A6B">
      <w:pPr>
        <w:pStyle w:val="TH"/>
      </w:pPr>
      <w:r>
        <w:object w:dxaOrig="20772" w:dyaOrig="17713" w14:anchorId="2E47782D">
          <v:shape id="_x0000_i1362" type="#_x0000_t75" style="width:481.8pt;height:411pt" o:ole="">
            <v:imagedata r:id="rId689" o:title=""/>
          </v:shape>
          <o:OLEObject Type="Embed" ProgID="Visio.Drawing.15" ShapeID="_x0000_i1362" DrawAspect="Content" ObjectID="_1761769673" r:id="rId690"/>
        </w:object>
      </w:r>
    </w:p>
    <w:p w14:paraId="6FF655B0" w14:textId="1C461004" w:rsidR="00F02747" w:rsidRDefault="00F02747" w:rsidP="00262A6B">
      <w:pPr>
        <w:pStyle w:val="TF"/>
      </w:pPr>
      <w:r>
        <w:t>Figure 8.3.4.1.3-1: User plane packet flow during handover indirect DL data forward - case 1</w:t>
      </w:r>
    </w:p>
    <w:p w14:paraId="584244F6" w14:textId="46E13043" w:rsidR="00F02747" w:rsidRDefault="00F02747" w:rsidP="00262A6B">
      <w:r>
        <w:t>Special care has to be taken within the UPF + PGW-U not to intercept the user plane packets from the DL data forwarding tunnel to avoid double interception of the same packets. A detailed flow diagram for the scenario shown in figure 8.3.5.1.3-1 is in clause 8.3.4.3.2.</w:t>
      </w:r>
    </w:p>
    <w:p w14:paraId="015C6D4F" w14:textId="77777777" w:rsidR="00F02747" w:rsidRDefault="00F02747" w:rsidP="00F02747">
      <w:pPr>
        <w:rPr>
          <w:u w:val="single"/>
        </w:rPr>
      </w:pPr>
      <w:r>
        <w:rPr>
          <w:u w:val="single"/>
        </w:rPr>
        <w:t>Scenario 2</w:t>
      </w:r>
    </w:p>
    <w:p w14:paraId="51DA1E4E" w14:textId="0D78B189" w:rsidR="00F02747" w:rsidRDefault="00992506" w:rsidP="00262A6B">
      <w:r>
        <w:t>F</w:t>
      </w:r>
      <w:r w:rsidR="00F02747">
        <w:t>igure 8.3.4.1.3-2 shows the initial (i.e. before the handover), during the DL data forward (with indirect DL data forwarding) and the final (after the successful handover) user-plane packet flow. An intermediate is used for DL data forwarding. This is for a non-roaming scenario.</w:t>
      </w:r>
    </w:p>
    <w:p w14:paraId="37C96F6D" w14:textId="2D68F7AB" w:rsidR="00F02747" w:rsidRDefault="005917B3" w:rsidP="00262A6B">
      <w:pPr>
        <w:pStyle w:val="TH"/>
      </w:pPr>
      <w:r>
        <w:object w:dxaOrig="20809" w:dyaOrig="17785" w14:anchorId="4ABDBF6F">
          <v:shape id="_x0000_i1363" type="#_x0000_t75" style="width:481.8pt;height:411.6pt" o:ole="">
            <v:imagedata r:id="rId691" o:title=""/>
          </v:shape>
          <o:OLEObject Type="Embed" ProgID="Visio.Drawing.15" ShapeID="_x0000_i1363" DrawAspect="Content" ObjectID="_1761769674" r:id="rId692"/>
        </w:object>
      </w:r>
    </w:p>
    <w:p w14:paraId="45C48CC7" w14:textId="6A3F908F" w:rsidR="00F02747" w:rsidRDefault="00F02747" w:rsidP="00262A6B">
      <w:pPr>
        <w:pStyle w:val="TF"/>
      </w:pPr>
      <w:r>
        <w:t>Figure 8.3.4.1.3-2: User plane packet flow during handover indirect DL data forward - case 2</w:t>
      </w:r>
    </w:p>
    <w:p w14:paraId="24F0BBBA" w14:textId="77777777" w:rsidR="00F02747" w:rsidRDefault="00F02747" w:rsidP="00F02747">
      <w:pPr>
        <w:pStyle w:val="Heading5"/>
      </w:pPr>
      <w:bookmarkStart w:id="489" w:name="_Toc151152285"/>
      <w:r>
        <w:t>8.3.4.1.4</w:t>
      </w:r>
      <w:r>
        <w:tab/>
        <w:t>Indirect forwarding in a roaming case</w:t>
      </w:r>
      <w:bookmarkEnd w:id="489"/>
    </w:p>
    <w:p w14:paraId="425E83C5" w14:textId="0574D78C" w:rsidR="00F02747" w:rsidRDefault="00F02747" w:rsidP="00F02747">
      <w:r>
        <w:t>In all the illustrations shown in this clause, indirect DL data forwarding happens.</w:t>
      </w:r>
    </w:p>
    <w:p w14:paraId="3EF1F50F" w14:textId="77777777" w:rsidR="00F02747" w:rsidRDefault="00F02747" w:rsidP="00F02747">
      <w:pPr>
        <w:rPr>
          <w:u w:val="single"/>
        </w:rPr>
      </w:pPr>
      <w:r>
        <w:rPr>
          <w:u w:val="single"/>
        </w:rPr>
        <w:t>Scenario 1</w:t>
      </w:r>
    </w:p>
    <w:p w14:paraId="635307C7" w14:textId="6A233F9A" w:rsidR="00F02747" w:rsidRDefault="00992506" w:rsidP="00F02747">
      <w:r>
        <w:t>F</w:t>
      </w:r>
      <w:r w:rsidR="00F02747">
        <w:t>igure 8.3.4.1.4-1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035E5A81" w14:textId="52FA5CCA" w:rsidR="00F02747" w:rsidRDefault="005917B3" w:rsidP="00262A6B">
      <w:pPr>
        <w:pStyle w:val="TH"/>
      </w:pPr>
      <w:r>
        <w:object w:dxaOrig="29412" w:dyaOrig="18073" w14:anchorId="7BF88FF1">
          <v:shape id="_x0000_i1364" type="#_x0000_t75" style="width:480.6pt;height:295.2pt" o:ole="">
            <v:imagedata r:id="rId693" o:title=""/>
          </v:shape>
          <o:OLEObject Type="Embed" ProgID="Visio.Drawing.15" ShapeID="_x0000_i1364" DrawAspect="Content" ObjectID="_1761769675" r:id="rId694"/>
        </w:object>
      </w:r>
    </w:p>
    <w:p w14:paraId="55C2A7FB" w14:textId="654BEC5B" w:rsidR="00F02747" w:rsidRDefault="00F02747" w:rsidP="00262A6B">
      <w:pPr>
        <w:pStyle w:val="TF"/>
      </w:pPr>
      <w:r>
        <w:t>Figure 8.3.4.1.4-1: User plane packet flow during handover indirect DL data forward - case 1</w:t>
      </w:r>
    </w:p>
    <w:p w14:paraId="27B32CF7" w14:textId="2CB7511A" w:rsidR="00F02747" w:rsidRDefault="00F02747" w:rsidP="00262A6B">
      <w:r>
        <w:t>Special care has to be taken within the V-UPF and the SGW not to intercept the user plane packets from the DL data forwarding tunnel to avoid double interception of the same packets. Here, the CC-POI functions are moved from V-UPF to SGW. The intercepted CC before the handover and after the handover are not correlated. A detailed flow diagram for the scenario shown in clause 8.3.4.4.2.</w:t>
      </w:r>
    </w:p>
    <w:p w14:paraId="1FD0BEF9" w14:textId="77777777" w:rsidR="00F02747" w:rsidRDefault="00F02747" w:rsidP="00F02747">
      <w:pPr>
        <w:rPr>
          <w:u w:val="single"/>
        </w:rPr>
      </w:pPr>
      <w:r>
        <w:rPr>
          <w:u w:val="single"/>
        </w:rPr>
        <w:t>Scenario 2</w:t>
      </w:r>
    </w:p>
    <w:p w14:paraId="263B15A0" w14:textId="4B23A225" w:rsidR="00F02747" w:rsidRDefault="00F059F3" w:rsidP="00262A6B">
      <w:r>
        <w:t>F</w:t>
      </w:r>
      <w:r w:rsidR="00F02747">
        <w:t>igure 8.3.4.1.4-2 shows the initial (i.e. before the handover), during the DL data forward (with indirect DL data forwarding) and the final (after the successful handover) user-plane packet flow. An intermediate is used for DL data forwarding. Here, the LI is in VPLMN.</w:t>
      </w:r>
    </w:p>
    <w:p w14:paraId="43B95352" w14:textId="28E1EB66" w:rsidR="00F02747" w:rsidRDefault="005917B3" w:rsidP="00262A6B">
      <w:pPr>
        <w:pStyle w:val="TH"/>
      </w:pPr>
      <w:r>
        <w:object w:dxaOrig="16692" w:dyaOrig="8532" w14:anchorId="2C367207">
          <v:shape id="_x0000_i1365" type="#_x0000_t75" style="width:481.8pt;height:246pt" o:ole="">
            <v:imagedata r:id="rId695" o:title=""/>
          </v:shape>
          <o:OLEObject Type="Embed" ProgID="Visio.Drawing.15" ShapeID="_x0000_i1365" DrawAspect="Content" ObjectID="_1761769676" r:id="rId696"/>
        </w:object>
      </w:r>
    </w:p>
    <w:p w14:paraId="37BE5378" w14:textId="31103996" w:rsidR="00F02747" w:rsidRDefault="00F02747" w:rsidP="00262A6B">
      <w:pPr>
        <w:pStyle w:val="TF"/>
      </w:pPr>
      <w:r>
        <w:t>Figure 8.3.4.1.4-2: User plane packet flow during handover indirect DL data forward - case 2</w:t>
      </w:r>
    </w:p>
    <w:p w14:paraId="1B9504E7" w14:textId="567E08A8" w:rsidR="00F02747" w:rsidRDefault="00F02747" w:rsidP="00262A6B">
      <w:r>
        <w:t>Special care has to be taken within the SGW not to intercept the user plane packets from the DL data forwarding tunnel to avoid double interception of the same packets. Here, the CC-POI functions are moved from V-UPF to SGW. The intercepted CC before the handover and after the handover are not correlated.</w:t>
      </w:r>
    </w:p>
    <w:p w14:paraId="3EE9D162" w14:textId="77777777" w:rsidR="00F02747" w:rsidRDefault="00F02747" w:rsidP="00F02747">
      <w:pPr>
        <w:rPr>
          <w:u w:val="single"/>
        </w:rPr>
      </w:pPr>
      <w:r>
        <w:rPr>
          <w:u w:val="single"/>
        </w:rPr>
        <w:t>Scenario 3</w:t>
      </w:r>
    </w:p>
    <w:p w14:paraId="2B1270AC" w14:textId="0A9EE89A" w:rsidR="00F02747" w:rsidRDefault="00F059F3" w:rsidP="00262A6B">
      <w:r>
        <w:t>F</w:t>
      </w:r>
      <w:r w:rsidR="00F02747">
        <w:t>igure 8.3.4.1.4-3 shows the initial (i.e. before the handover), during the DL data forward (with indirect DL data forwarding) and the final (after the successful handover) user-plane packet flow. An intermediate is not used for DL data forwarding. Here the LI is in HPLMN.</w:t>
      </w:r>
    </w:p>
    <w:p w14:paraId="7D7948AD" w14:textId="66F02B91" w:rsidR="00F02747" w:rsidRDefault="005917B3" w:rsidP="00262A6B">
      <w:pPr>
        <w:pStyle w:val="TH"/>
      </w:pPr>
      <w:r>
        <w:object w:dxaOrig="16686" w:dyaOrig="8826" w14:anchorId="0ED15138">
          <v:shape id="_x0000_i1366" type="#_x0000_t75" style="width:481.2pt;height:254.4pt" o:ole="">
            <v:imagedata r:id="rId697" o:title=""/>
          </v:shape>
          <o:OLEObject Type="Embed" ProgID="Visio.Drawing.15" ShapeID="_x0000_i1366" DrawAspect="Content" ObjectID="_1761769677" r:id="rId698"/>
        </w:object>
      </w:r>
    </w:p>
    <w:p w14:paraId="30E61F04" w14:textId="0D4E0070" w:rsidR="00F02747" w:rsidRDefault="00F02747" w:rsidP="00262A6B">
      <w:pPr>
        <w:pStyle w:val="TF"/>
      </w:pPr>
      <w:r>
        <w:t>Figure 8.3.4.1.4-3: User plane packet flow during handover indirect DL data forward - case 3</w:t>
      </w:r>
    </w:p>
    <w:p w14:paraId="0740B433" w14:textId="77777777" w:rsidR="00F02747" w:rsidRDefault="00F02747" w:rsidP="00262A6B">
      <w:r>
        <w:t>A detailed flow diagram for the scenario shown in clause 8.3.4.4.3.</w:t>
      </w:r>
    </w:p>
    <w:p w14:paraId="584DB08A" w14:textId="77777777" w:rsidR="00F02747" w:rsidRDefault="00F02747" w:rsidP="00F02747">
      <w:pPr>
        <w:rPr>
          <w:u w:val="single"/>
        </w:rPr>
      </w:pPr>
      <w:r>
        <w:rPr>
          <w:u w:val="single"/>
        </w:rPr>
        <w:t>Scenario 4</w:t>
      </w:r>
    </w:p>
    <w:p w14:paraId="377A77D3" w14:textId="6012AA89" w:rsidR="00F02747" w:rsidRDefault="00F059F3" w:rsidP="00262A6B">
      <w:r>
        <w:lastRenderedPageBreak/>
        <w:t>F</w:t>
      </w:r>
      <w:r w:rsidR="00F02747">
        <w:t>igure 8.3.4.1.4-4 shows the initial (i.e. before the handover), during the DL data forward (with indirect DL data forwarding) and the final (after the successful handover) user-plane packet flow. An intermediate is used for DL data forwarding. Here the LI is in HPLMN.</w:t>
      </w:r>
    </w:p>
    <w:p w14:paraId="70539D63" w14:textId="48CC9F19" w:rsidR="00F02747" w:rsidRDefault="005917B3" w:rsidP="00262A6B">
      <w:pPr>
        <w:pStyle w:val="TH"/>
      </w:pPr>
      <w:r>
        <w:object w:dxaOrig="16686" w:dyaOrig="8802" w14:anchorId="6F69F350">
          <v:shape id="_x0000_i1367" type="#_x0000_t75" style="width:481.2pt;height:253.8pt" o:ole="">
            <v:imagedata r:id="rId699" o:title=""/>
          </v:shape>
          <o:OLEObject Type="Embed" ProgID="Visio.Drawing.15" ShapeID="_x0000_i1367" DrawAspect="Content" ObjectID="_1761769678" r:id="rId700"/>
        </w:object>
      </w:r>
    </w:p>
    <w:p w14:paraId="52C9C098" w14:textId="47254028" w:rsidR="00F02747" w:rsidRDefault="00F02747" w:rsidP="00262A6B">
      <w:pPr>
        <w:pStyle w:val="TF"/>
      </w:pPr>
      <w:r>
        <w:t>Figure 8.3.4.1.4-4: User plane packet flow during handover indirect DL data forward - case 4</w:t>
      </w:r>
    </w:p>
    <w:p w14:paraId="20EE7B23" w14:textId="597746B3" w:rsidR="00F02747" w:rsidRDefault="00F02747" w:rsidP="00262A6B">
      <w:r>
        <w:t>As can be deduced from illustrations shown in figure</w:t>
      </w:r>
      <w:r w:rsidR="00F059F3">
        <w:t>s</w:t>
      </w:r>
      <w:r>
        <w:t xml:space="preserve"> 8.3.4.1.3-3, 8.3.4.1.4-3</w:t>
      </w:r>
      <w:r w:rsidR="00F059F3">
        <w:t xml:space="preserve"> and</w:t>
      </w:r>
      <w:r>
        <w:t xml:space="preserve"> 8.3.4.1.4-4, the DL data forwarding variations do not seem to have an influence for the LI in HPLMN. Note that LI in VPLMN and LI in HPLMN can happen on the same target via mutually independent warrants.</w:t>
      </w:r>
    </w:p>
    <w:p w14:paraId="2F9A03E4" w14:textId="216C16B3" w:rsidR="006232E7" w:rsidRDefault="006232E7" w:rsidP="006232E7">
      <w:pPr>
        <w:pStyle w:val="Heading4"/>
      </w:pPr>
      <w:bookmarkStart w:id="490" w:name="_Toc151152286"/>
      <w:r>
        <w:t>8.3.4.2</w:t>
      </w:r>
      <w:r>
        <w:tab/>
        <w:t>Detailed flows - non-roaming, direct DL data forwarding</w:t>
      </w:r>
      <w:bookmarkEnd w:id="490"/>
    </w:p>
    <w:p w14:paraId="4294179F" w14:textId="77777777" w:rsidR="006232E7" w:rsidRDefault="006232E7" w:rsidP="006232E7">
      <w:pPr>
        <w:pStyle w:val="Heading5"/>
      </w:pPr>
      <w:bookmarkStart w:id="491" w:name="_Toc151152287"/>
      <w:r>
        <w:t>8.3.4.2.1</w:t>
      </w:r>
      <w:r>
        <w:tab/>
        <w:t>General</w:t>
      </w:r>
      <w:bookmarkEnd w:id="491"/>
    </w:p>
    <w:p w14:paraId="465B07C7" w14:textId="4562294A" w:rsidR="006232E7" w:rsidRDefault="006232E7" w:rsidP="006232E7">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5G to 4G handover. This flow is based on the N26-based handover stage 2 flow in TS 23.502 [11], clause 4.11.1.2.1.</w:t>
      </w:r>
    </w:p>
    <w:p w14:paraId="2D462F0B" w14:textId="61D6CB01" w:rsidR="006232E7" w:rsidRDefault="006232E7" w:rsidP="006232E7">
      <w:r>
        <w:t xml:space="preserve">Within flow-diagrams, the NG-RAN is shown 5G and E-UTRAN is shown as 4G. The numbers </w:t>
      </w:r>
      <w:r w:rsidRPr="00CB292A">
        <w:t xml:space="preserve">1, </w:t>
      </w:r>
      <w:r>
        <w:t xml:space="preserve">1-1. </w:t>
      </w:r>
      <w:r w:rsidRPr="00CB292A">
        <w:t xml:space="preserve">2, 3, </w:t>
      </w:r>
      <w:r>
        <w:t>4, 4-a and 5 correspond to the TEID (1), TEID (1-1), TEID (2), TEID (3), TEID (4), TEID (4a) and TEID (5)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88772FD" w14:textId="0836DE60" w:rsidR="006232E7" w:rsidRDefault="006232E7" w:rsidP="006232E7">
      <w:pPr>
        <w:spacing w:before="120"/>
      </w:pPr>
      <w:r>
        <w:t>The TEID (1) is the tunnel end point identifier at UPF + PGW-U for UL UP packets. TEID (2) is the tunnel end point identifier at NG-RAN for the DL UP packets. The TEID (4a) is the tunnel end point identifier at the E-UTRAN for the DL data forwarded UP packets. The direct DL data forwarding happens from NG-RAN to the E-UTRAN.</w:t>
      </w:r>
    </w:p>
    <w:p w14:paraId="7F534460" w14:textId="3BFDC9C3" w:rsidR="006232E7" w:rsidRDefault="006232E7" w:rsidP="006232E7">
      <w:pPr>
        <w:spacing w:before="120"/>
      </w:pPr>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p w14:paraId="38730971" w14:textId="12322339" w:rsidR="006232E7" w:rsidRDefault="006232E7" w:rsidP="006232E7">
      <w:r>
        <w:t>The generation of xCC from the UP packets done by the CC-POI present in the anchor UPF + PGW-U.</w:t>
      </w:r>
    </w:p>
    <w:p w14:paraId="303E038D" w14:textId="287DEBF8" w:rsidR="006232E7" w:rsidRDefault="006232E7" w:rsidP="006232E7">
      <w:pPr>
        <w:spacing w:before="120"/>
      </w:pPr>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561B0759" w14:textId="77777777" w:rsidR="006232E7" w:rsidRDefault="006232E7" w:rsidP="00262A6B">
      <w:pPr>
        <w:pStyle w:val="Heading5"/>
      </w:pPr>
      <w:bookmarkStart w:id="492" w:name="_Toc151152288"/>
      <w:r>
        <w:t>8.3.4.2.2</w:t>
      </w:r>
      <w:r>
        <w:tab/>
        <w:t>The flows</w:t>
      </w:r>
      <w:bookmarkEnd w:id="492"/>
    </w:p>
    <w:p w14:paraId="65F5B3FA" w14:textId="52E7FFAF" w:rsidR="006232E7" w:rsidRDefault="006232E7" w:rsidP="006232E7">
      <w:r>
        <w:t>This flow is split into four parts, for easy reading purpose. The flow-diagram in figure 8.3.4.2.2-1 illustrates the first part. The flow-diagram in figure 8.3.4.2.2-2 illustrates the second part. The flow-diagram in figure 8.3.4.2.2-3 illustrates the third part. The flow-diagram in figure 8.3.4.2.2-4 illustrates the fourth part.</w:t>
      </w:r>
    </w:p>
    <w:p w14:paraId="1E066513"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1</w:t>
      </w:r>
      <w:r w:rsidRPr="00AF6507">
        <w:rPr>
          <w:u w:val="single"/>
        </w:rPr>
        <w:t xml:space="preserve"> of 4</w:t>
      </w:r>
    </w:p>
    <w:p w14:paraId="766048EA" w14:textId="77777777" w:rsidR="006232E7" w:rsidRDefault="006232E7" w:rsidP="00262A6B">
      <w:pPr>
        <w:pStyle w:val="TH"/>
      </w:pPr>
      <w:r>
        <w:object w:dxaOrig="18564" w:dyaOrig="11916" w14:anchorId="203A6DBB">
          <v:shape id="_x0000_i1368" type="#_x0000_t75" style="width:481.8pt;height:309pt" o:ole="">
            <v:imagedata r:id="rId701" o:title=""/>
          </v:shape>
          <o:OLEObject Type="Embed" ProgID="Visio.Drawing.15" ShapeID="_x0000_i1368" DrawAspect="Content" ObjectID="_1761769679" r:id="rId702"/>
        </w:object>
      </w:r>
    </w:p>
    <w:p w14:paraId="66DA2FFE" w14:textId="77777777" w:rsidR="006232E7" w:rsidRDefault="006232E7" w:rsidP="00262A6B">
      <w:pPr>
        <w:pStyle w:val="TF"/>
      </w:pPr>
      <w:r>
        <w:t>Figure 8.3.4.2.2-1: N26-based handover (non-roaming) direct DL data forward – flow 1 of 4</w:t>
      </w:r>
    </w:p>
    <w:p w14:paraId="5B700E32" w14:textId="2948C853" w:rsidR="006232E7" w:rsidRDefault="006232E7" w:rsidP="00262A6B">
      <w:r>
        <w:t>When the SMF +PGW-C sends the Nsmf_PDUSession_Context Response to the AMF, the IRI-POI present in the SMF generates the xIRI SMF PDU Session Modification record.</w:t>
      </w:r>
    </w:p>
    <w:p w14:paraId="74DD75B8" w14:textId="77777777" w:rsidR="006232E7" w:rsidRPr="00AF6507" w:rsidRDefault="006232E7" w:rsidP="006232E7">
      <w:pPr>
        <w:spacing w:before="120"/>
        <w:rPr>
          <w:u w:val="single"/>
        </w:rPr>
      </w:pPr>
      <w:r>
        <w:br w:type="page"/>
      </w:r>
      <w:r w:rsidRPr="00AF6507">
        <w:rPr>
          <w:u w:val="single"/>
        </w:rPr>
        <w:lastRenderedPageBreak/>
        <w:t>Flow 2 of 4</w:t>
      </w:r>
    </w:p>
    <w:p w14:paraId="6EFA00B6" w14:textId="77777777" w:rsidR="006232E7" w:rsidRDefault="006232E7" w:rsidP="00262A6B">
      <w:pPr>
        <w:pStyle w:val="TH"/>
      </w:pPr>
      <w:r>
        <w:object w:dxaOrig="30888" w:dyaOrig="31393" w14:anchorId="7C905FE5">
          <v:shape id="_x0000_i1369" type="#_x0000_t75" style="width:481.8pt;height:489.6pt" o:ole="">
            <v:imagedata r:id="rId703" o:title=""/>
          </v:shape>
          <o:OLEObject Type="Embed" ProgID="Visio.Drawing.15" ShapeID="_x0000_i1369" DrawAspect="Content" ObjectID="_1761769680" r:id="rId704"/>
        </w:object>
      </w:r>
    </w:p>
    <w:p w14:paraId="07FA437A" w14:textId="77777777" w:rsidR="006232E7" w:rsidRDefault="006232E7" w:rsidP="00262A6B">
      <w:pPr>
        <w:pStyle w:val="TF"/>
      </w:pPr>
      <w:r>
        <w:t>Figure 8.3.4.2.2-2: N26-based handover (non-roaming) direct DL data forward – flow 2 of 4</w:t>
      </w:r>
    </w:p>
    <w:p w14:paraId="26FB4E74" w14:textId="6839D345" w:rsidR="006232E7" w:rsidRDefault="006232E7" w:rsidP="00262A6B">
      <w:r>
        <w:t>When the AMF sends the HANDOVER COMMAND to the NG-RAN over the N2 reference point, the IRI-POI present in the AMF generates the xIRI AMF RAN Handover Command record.</w:t>
      </w:r>
    </w:p>
    <w:p w14:paraId="11FD7549" w14:textId="0D6AE3F9" w:rsidR="006232E7" w:rsidRDefault="006232E7" w:rsidP="00262A6B">
      <w:r>
        <w:t>When the SMF + PGW-C sends the Nsmf_PDUSessionUpdateSMContext Response to the AMF with the updated SM context information, the IRI-POI present in the SMF generates the xIRI SMF PDU Session Modification record.</w:t>
      </w:r>
    </w:p>
    <w:p w14:paraId="43892D63" w14:textId="58B87C21" w:rsidR="006232E7" w:rsidRDefault="006232E7"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70E22FD7" w14:textId="77777777" w:rsidR="006232E7" w:rsidRPr="00AF6507" w:rsidRDefault="006232E7" w:rsidP="006232E7">
      <w:pPr>
        <w:spacing w:before="120"/>
        <w:rPr>
          <w:u w:val="single"/>
        </w:rPr>
      </w:pPr>
      <w:r>
        <w:br w:type="page"/>
      </w:r>
      <w:r w:rsidRPr="00AF6507">
        <w:rPr>
          <w:u w:val="single"/>
        </w:rPr>
        <w:lastRenderedPageBreak/>
        <w:t xml:space="preserve">Flow </w:t>
      </w:r>
      <w:r>
        <w:rPr>
          <w:u w:val="single"/>
        </w:rPr>
        <w:t>3</w:t>
      </w:r>
      <w:r w:rsidRPr="00AF6507">
        <w:rPr>
          <w:u w:val="single"/>
        </w:rPr>
        <w:t xml:space="preserve"> of 4</w:t>
      </w:r>
    </w:p>
    <w:p w14:paraId="3052434B" w14:textId="77777777" w:rsidR="006232E7" w:rsidRDefault="006232E7" w:rsidP="00262A6B">
      <w:pPr>
        <w:pStyle w:val="TH"/>
      </w:pPr>
      <w:r>
        <w:object w:dxaOrig="15462" w:dyaOrig="16494" w14:anchorId="49BBC08A">
          <v:shape id="_x0000_i1370" type="#_x0000_t75" style="width:481.8pt;height:513.6pt" o:ole="">
            <v:imagedata r:id="rId705" o:title=""/>
          </v:shape>
          <o:OLEObject Type="Embed" ProgID="Visio.Drawing.15" ShapeID="_x0000_i1370" DrawAspect="Content" ObjectID="_1761769681" r:id="rId706"/>
        </w:object>
      </w:r>
    </w:p>
    <w:p w14:paraId="5EEC60BF" w14:textId="77777777" w:rsidR="006232E7" w:rsidRDefault="006232E7" w:rsidP="00262A6B">
      <w:pPr>
        <w:pStyle w:val="TF"/>
      </w:pPr>
      <w:r>
        <w:t>Figure 8.3.4.2.2-3: N26-based handover (non-roaming) direct DL data forward – flow 3 of 4</w:t>
      </w:r>
    </w:p>
    <w:p w14:paraId="2D486AAF" w14:textId="6D945D83" w:rsidR="006232E7" w:rsidRDefault="006232E7" w:rsidP="00262A6B">
      <w:r>
        <w:t>When the MME receives a HANDOVER NOTIFY from the E-UTRAN, the IRI-POI present in the MME generates the xIRI TA/EPS Location Update record.</w:t>
      </w:r>
    </w:p>
    <w:p w14:paraId="4E31999C" w14:textId="6FD44AB8" w:rsidR="006232E7" w:rsidRDefault="006232E7" w:rsidP="00262A6B">
      <w:r>
        <w:t>When the SMF + PGW-C sends a ModifyBearer response to the SGW, the IRI-POI present in the SMF generates the xIRI SMF PDU Session Modification record.</w:t>
      </w:r>
    </w:p>
    <w:p w14:paraId="5FDECDF0" w14:textId="77777777" w:rsidR="006232E7" w:rsidRPr="00AF6507" w:rsidRDefault="006232E7" w:rsidP="006232E7">
      <w:pPr>
        <w:spacing w:before="120"/>
        <w:rPr>
          <w:u w:val="single"/>
        </w:rPr>
      </w:pPr>
      <w:r>
        <w:br w:type="page"/>
      </w:r>
      <w:r w:rsidRPr="00AF6507">
        <w:rPr>
          <w:u w:val="single"/>
        </w:rPr>
        <w:lastRenderedPageBreak/>
        <w:t>Flow 4 of 4</w:t>
      </w:r>
    </w:p>
    <w:p w14:paraId="018F48FB" w14:textId="77777777" w:rsidR="006232E7" w:rsidRDefault="006232E7" w:rsidP="00262A6B">
      <w:pPr>
        <w:pStyle w:val="TH"/>
      </w:pPr>
      <w:r>
        <w:object w:dxaOrig="15456" w:dyaOrig="16236" w14:anchorId="42D63AC9">
          <v:shape id="_x0000_i1371" type="#_x0000_t75" style="width:481.2pt;height:505.8pt" o:ole="">
            <v:imagedata r:id="rId707" o:title=""/>
          </v:shape>
          <o:OLEObject Type="Embed" ProgID="Visio.Drawing.15" ShapeID="_x0000_i1371" DrawAspect="Content" ObjectID="_1761769682" r:id="rId708"/>
        </w:object>
      </w:r>
    </w:p>
    <w:p w14:paraId="70EF8206" w14:textId="77777777" w:rsidR="006232E7" w:rsidRDefault="006232E7" w:rsidP="00262A6B">
      <w:pPr>
        <w:pStyle w:val="TF"/>
      </w:pPr>
      <w:r>
        <w:t>Figure 8.3.4.2.2-4: N26-based handover (non-roaming) direct DL data forward – flow 4 of 4</w:t>
      </w:r>
    </w:p>
    <w:p w14:paraId="1A47A780" w14:textId="120D4AEC" w:rsidR="006232E7" w:rsidRDefault="006232E7" w:rsidP="006232E7">
      <w:pPr>
        <w:pStyle w:val="Heading4"/>
      </w:pPr>
      <w:bookmarkStart w:id="493" w:name="_Toc151152289"/>
      <w:r>
        <w:t>8.3.4.3</w:t>
      </w:r>
      <w:r>
        <w:tab/>
        <w:t>Detailed flows - non-roaming, indirect DL data forwarding</w:t>
      </w:r>
      <w:bookmarkEnd w:id="493"/>
    </w:p>
    <w:p w14:paraId="49F1A2B4" w14:textId="77777777" w:rsidR="006232E7" w:rsidRDefault="006232E7" w:rsidP="006232E7">
      <w:pPr>
        <w:pStyle w:val="Heading5"/>
      </w:pPr>
      <w:bookmarkStart w:id="494" w:name="_Toc151152290"/>
      <w:r>
        <w:t>8.3.4.3.1</w:t>
      </w:r>
      <w:r>
        <w:tab/>
        <w:t>General</w:t>
      </w:r>
      <w:bookmarkEnd w:id="494"/>
    </w:p>
    <w:p w14:paraId="55FBBEFD" w14:textId="40CE7048" w:rsidR="006232E7" w:rsidRDefault="006232E7" w:rsidP="00F059F3">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[11], clause 4.11.1.2.1.</w:t>
      </w:r>
    </w:p>
    <w:p w14:paraId="35DAC375" w14:textId="4AB6598A" w:rsidR="006232E7" w:rsidRDefault="006232E7" w:rsidP="00F059F3">
      <w:bookmarkStart w:id="495" w:name="_Hlk147912360"/>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4-a,4-b, 4-c and 5 correspond to the TEID (1), TEID (1-1), TEID (2), TEID (3), TEID (4), TEID (4a), TEID (4b), TEID (4c) and TEID (5) respectively. For each QoS flow, a tunnel end point identifier is reserved at the UPF + </w:t>
      </w:r>
      <w:r>
        <w:lastRenderedPageBreak/>
        <w:t>PGW-U for the UL UP packets. In these illustrations, the reserved tunnel end point identifier is shown as TEID (1-1). DL Data forwarding UP packet flow is shown in blue, the UL and DL UP packet flows are shown in dark (pre-handover) and red (post-handover).</w:t>
      </w:r>
    </w:p>
    <w:p w14:paraId="2489274A" w14:textId="5095E5BD" w:rsidR="006232E7" w:rsidRDefault="006232E7" w:rsidP="00262A6B">
      <w:r>
        <w:t>The TEID (1) is the tunnel end point identifier at UPF + PGW-U for UL UP packets. TEID (2) is the tunnel end point identifier at NG-RAN for the DL UP packets. The TEID (4a) is the tunnel end point identifier at the E-UTRAN, TEID (4b) is the tunnel end point identifier at the S-GW and TEID (4c) is the tunnel end point identifier at the UPF + PGW-U for the DL data forwarded UP packets.</w:t>
      </w:r>
    </w:p>
    <w:p w14:paraId="3CB4F5CF" w14:textId="219B5F00" w:rsidR="006232E7" w:rsidRDefault="006232E7" w:rsidP="00262A6B">
      <w:bookmarkStart w:id="496" w:name="_Hlk147911358"/>
      <w:r>
        <w:t>The TEID (4) is the tunnel end point identifier at the E-UTRAN and TEID (5) is the tunnel end point identifier at the S-GW for the DL UP packets after the after handover. The TEID (3) is the tunnel end point identifier for the UL UP packets at the S-GW. The TEID (1-1) is the reserved tunnel end point identifier for the UL UP packets at the UPF + PGW-U.</w:t>
      </w:r>
    </w:p>
    <w:bookmarkEnd w:id="496"/>
    <w:p w14:paraId="0546DB52" w14:textId="60984695" w:rsidR="006232E7" w:rsidRDefault="006232E7" w:rsidP="00F059F3">
      <w:r>
        <w:t>The generation of xCC from the UP packets done by the CC-POI present in the anchor UPF + PGW-U.</w:t>
      </w:r>
    </w:p>
    <w:p w14:paraId="0A589975" w14:textId="4CD8BC30" w:rsidR="006232E7" w:rsidRDefault="006232E7" w:rsidP="00262A6B">
      <w:r>
        <w:t>In the illustrations, it is assumed that the PFCP session ID is used as the target identifier and therefore, the UPF + PGW-U would continue the CC interception after the handover without any LI_T3 requests from the CC-TF present in the SMF.</w:t>
      </w:r>
    </w:p>
    <w:p w14:paraId="0403C79E" w14:textId="77777777" w:rsidR="006232E7" w:rsidRDefault="006232E7" w:rsidP="00262A6B">
      <w:pPr>
        <w:pStyle w:val="Heading5"/>
      </w:pPr>
      <w:bookmarkStart w:id="497" w:name="_Toc151152291"/>
      <w:bookmarkEnd w:id="495"/>
      <w:r>
        <w:t>8.3.4.3.2</w:t>
      </w:r>
      <w:r>
        <w:tab/>
        <w:t>The flows</w:t>
      </w:r>
      <w:bookmarkEnd w:id="497"/>
    </w:p>
    <w:p w14:paraId="200DAF06" w14:textId="61162CD5" w:rsidR="006232E7" w:rsidRDefault="006232E7" w:rsidP="006232E7">
      <w:r>
        <w:t>This flow is split into four parts, for easy reading purpose. The flow-diagram in figure 8.3.4.3.2-1 illustrates the first part. The flow-diagram in figure 8.3.4.3.2-2 illustrates the second part. The flow-diagram in figure 8.3.4.3.2-3 illustrates the third part. The flow-diagram in figure 8.3.4.3.2-4 illustrates the fourth part.</w:t>
      </w:r>
    </w:p>
    <w:p w14:paraId="48003C9D"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1</w:t>
      </w:r>
      <w:r w:rsidRPr="004E56BD">
        <w:rPr>
          <w:u w:val="single"/>
        </w:rPr>
        <w:t xml:space="preserve"> of 4</w:t>
      </w:r>
    </w:p>
    <w:p w14:paraId="4C223F28" w14:textId="77777777" w:rsidR="006232E7" w:rsidRDefault="006232E7" w:rsidP="00262A6B">
      <w:pPr>
        <w:pStyle w:val="TH"/>
      </w:pPr>
      <w:r>
        <w:object w:dxaOrig="30768" w:dyaOrig="26892" w14:anchorId="671D9168">
          <v:shape id="_x0000_i1372" type="#_x0000_t75" style="width:481.8pt;height:420.6pt" o:ole="">
            <v:imagedata r:id="rId709" o:title=""/>
          </v:shape>
          <o:OLEObject Type="Embed" ProgID="Visio.Drawing.15" ShapeID="_x0000_i1372" DrawAspect="Content" ObjectID="_1761769683" r:id="rId710"/>
        </w:object>
      </w:r>
    </w:p>
    <w:p w14:paraId="58DDBF7D" w14:textId="77777777" w:rsidR="006232E7" w:rsidRDefault="006232E7" w:rsidP="00262A6B">
      <w:pPr>
        <w:pStyle w:val="TF"/>
      </w:pPr>
      <w:r>
        <w:t>Figure 8.3.4.3.2-1: N26-based handover (non-roaming) indirect DL data forward – flow 1 of 4</w:t>
      </w:r>
    </w:p>
    <w:p w14:paraId="4E081612" w14:textId="2AC2DB5F" w:rsidR="006232E7" w:rsidRDefault="006232E7" w:rsidP="00262A6B">
      <w:r>
        <w:t>When the SMF +PGW-C sends the Nsmf_PDUSession_Context Response to the AMF, the IRI-POI present in the SMF generates the xIRI PDU Session Modification record.</w:t>
      </w:r>
    </w:p>
    <w:p w14:paraId="27438D74"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2</w:t>
      </w:r>
      <w:r w:rsidRPr="004E56BD">
        <w:rPr>
          <w:u w:val="single"/>
        </w:rPr>
        <w:t xml:space="preserve"> of 4</w:t>
      </w:r>
    </w:p>
    <w:p w14:paraId="6596579B" w14:textId="77777777" w:rsidR="006232E7" w:rsidRPr="00687277" w:rsidRDefault="006232E7" w:rsidP="00262A6B">
      <w:pPr>
        <w:pStyle w:val="TH"/>
      </w:pPr>
      <w:r>
        <w:object w:dxaOrig="15402" w:dyaOrig="17226" w14:anchorId="7460302C">
          <v:shape id="_x0000_i1373" type="#_x0000_t75" style="width:459.6pt;height:472.2pt" o:ole="">
            <v:imagedata r:id="rId711" o:title=""/>
          </v:shape>
          <o:OLEObject Type="Embed" ProgID="Visio.Drawing.15" ShapeID="_x0000_i1373" DrawAspect="Content" ObjectID="_1761769684" r:id="rId712"/>
        </w:object>
      </w:r>
    </w:p>
    <w:p w14:paraId="53ABC58D" w14:textId="77777777" w:rsidR="006232E7" w:rsidRDefault="006232E7" w:rsidP="00262A6B">
      <w:pPr>
        <w:pStyle w:val="TF"/>
      </w:pPr>
      <w:r>
        <w:t>Figure 8.3.4.3.2-2: N26-based handover (non-roaming) indirect DL data forward - flow 2 of 4</w:t>
      </w:r>
    </w:p>
    <w:p w14:paraId="7F87CD04" w14:textId="33201876" w:rsidR="006232E7" w:rsidRDefault="006232E7" w:rsidP="00262A6B">
      <w:r>
        <w:t>When the AMF sends the HANDOVER COMMAND to the NG-RAN over the N2 reference point, the IRI-POI present in the AMF generates the xIRI AMF RAN Handover Command record.</w:t>
      </w:r>
    </w:p>
    <w:p w14:paraId="17D103F9" w14:textId="77777777" w:rsidR="006232E7" w:rsidRDefault="006232E7" w:rsidP="00262A6B">
      <w:r>
        <w:t>The CC-POI in UPF + PGW-U does not generate the xCC for the UP packets from DL data forwarding tunnels (i.e. incoming at TEID (4c) and outgoing to TEID (4b). Likewise, the SGW does not generate the xCC for the UP packets from DL data forwarding tunnels (i.e. incoming at TEID (4b) and outgoing to TEID (4a).</w:t>
      </w:r>
    </w:p>
    <w:p w14:paraId="48922220" w14:textId="71573132" w:rsidR="006232E7" w:rsidRDefault="006232E7" w:rsidP="00262A6B">
      <w:r>
        <w:t>When the SMF + PGW-C sends the Nsmf_PDUSessionUpdateSMContext Response to the AMF with the updated SM context information, the IRI-POI present in the SMF generates the xIRI PDU Session Modification record.</w:t>
      </w:r>
    </w:p>
    <w:p w14:paraId="29340815" w14:textId="39072C32" w:rsidR="006232E7" w:rsidRDefault="006232E7"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4C26DB08" w14:textId="77777777" w:rsidR="006232E7" w:rsidRPr="004E56BD" w:rsidRDefault="006232E7" w:rsidP="006232E7">
      <w:pPr>
        <w:spacing w:before="120"/>
        <w:rPr>
          <w:u w:val="single"/>
        </w:rPr>
      </w:pPr>
      <w:r>
        <w:br w:type="page"/>
      </w:r>
      <w:r w:rsidRPr="004E56BD">
        <w:rPr>
          <w:u w:val="single"/>
        </w:rPr>
        <w:lastRenderedPageBreak/>
        <w:t xml:space="preserve">Flow </w:t>
      </w:r>
      <w:r>
        <w:rPr>
          <w:u w:val="single"/>
        </w:rPr>
        <w:t>3</w:t>
      </w:r>
      <w:r w:rsidRPr="004E56BD">
        <w:rPr>
          <w:u w:val="single"/>
        </w:rPr>
        <w:t xml:space="preserve"> of 4</w:t>
      </w:r>
    </w:p>
    <w:p w14:paraId="09AD8DBD" w14:textId="77777777" w:rsidR="006232E7" w:rsidRDefault="006232E7" w:rsidP="00262A6B">
      <w:pPr>
        <w:pStyle w:val="TH"/>
      </w:pPr>
      <w:r>
        <w:object w:dxaOrig="15462" w:dyaOrig="16776" w14:anchorId="29250FAE">
          <v:shape id="_x0000_i1374" type="#_x0000_t75" style="width:481.8pt;height:522.6pt" o:ole="">
            <v:imagedata r:id="rId713" o:title=""/>
          </v:shape>
          <o:OLEObject Type="Embed" ProgID="Visio.Drawing.15" ShapeID="_x0000_i1374" DrawAspect="Content" ObjectID="_1761769685" r:id="rId714"/>
        </w:object>
      </w:r>
    </w:p>
    <w:p w14:paraId="6223383E" w14:textId="77777777" w:rsidR="006232E7" w:rsidRDefault="006232E7" w:rsidP="00262A6B">
      <w:pPr>
        <w:pStyle w:val="TF"/>
      </w:pPr>
      <w:r>
        <w:t>Figure 8.3.4.3.2-3: N26-based handover (non-roaming) indirect DL data forward – flow 3 of 4</w:t>
      </w:r>
    </w:p>
    <w:p w14:paraId="11ECE86B" w14:textId="3EF139FA" w:rsidR="006232E7" w:rsidRDefault="006232E7" w:rsidP="00262A6B">
      <w:r>
        <w:t>When the MME receives a HANDOVER NOTIFY from the E-UTRAN, the IRI-POI present in the MME generates the xIRI TA/EPS Location Update record.</w:t>
      </w:r>
    </w:p>
    <w:p w14:paraId="489CFCB4" w14:textId="4749FF24" w:rsidR="006232E7" w:rsidRDefault="006232E7" w:rsidP="00262A6B">
      <w:r>
        <w:t>When the SMF + PGW-C sends a ModifyBearer response to the SGW, the IRI-POI present in the SMF generates the xIRI PDU Session Modification record.</w:t>
      </w:r>
    </w:p>
    <w:p w14:paraId="49976932" w14:textId="77777777" w:rsidR="006232E7" w:rsidRPr="004E56BD" w:rsidRDefault="006232E7" w:rsidP="006232E7">
      <w:pPr>
        <w:spacing w:before="120"/>
        <w:rPr>
          <w:u w:val="single"/>
        </w:rPr>
      </w:pPr>
      <w:r>
        <w:br w:type="page"/>
      </w:r>
      <w:r w:rsidRPr="004E56BD">
        <w:rPr>
          <w:u w:val="single"/>
        </w:rPr>
        <w:lastRenderedPageBreak/>
        <w:t>Flow 4 of 4</w:t>
      </w:r>
    </w:p>
    <w:p w14:paraId="50AB7AE8" w14:textId="77777777" w:rsidR="006232E7" w:rsidRDefault="006232E7" w:rsidP="00262A6B">
      <w:pPr>
        <w:pStyle w:val="TH"/>
      </w:pPr>
      <w:r>
        <w:object w:dxaOrig="15366" w:dyaOrig="16416" w14:anchorId="0DD75E41">
          <v:shape id="_x0000_i1375" type="#_x0000_t75" style="width:481.8pt;height:514.8pt" o:ole="">
            <v:imagedata r:id="rId715" o:title=""/>
          </v:shape>
          <o:OLEObject Type="Embed" ProgID="Visio.Drawing.15" ShapeID="_x0000_i1375" DrawAspect="Content" ObjectID="_1761769686" r:id="rId716"/>
        </w:object>
      </w:r>
    </w:p>
    <w:p w14:paraId="5D96E4A8" w14:textId="77777777" w:rsidR="006232E7" w:rsidRDefault="006232E7" w:rsidP="00262A6B">
      <w:pPr>
        <w:pStyle w:val="TF"/>
      </w:pPr>
      <w:r>
        <w:t>Figure 8.3.4.3.2-4: N26-based handover (non-roaming) indirect DL data forward – flow 4 of 4</w:t>
      </w:r>
    </w:p>
    <w:p w14:paraId="1E817AD9" w14:textId="29D51B11" w:rsidR="006232E7" w:rsidRDefault="006232E7" w:rsidP="006232E7">
      <w:pPr>
        <w:pStyle w:val="Heading4"/>
      </w:pPr>
      <w:bookmarkStart w:id="498" w:name="_Toc151152292"/>
      <w:r>
        <w:t>8.3.4.4</w:t>
      </w:r>
      <w:r>
        <w:tab/>
        <w:t>Detailed flows – home-routed roaming, indirect DL data forwarding</w:t>
      </w:r>
      <w:bookmarkEnd w:id="498"/>
    </w:p>
    <w:p w14:paraId="6852A701" w14:textId="77777777" w:rsidR="006232E7" w:rsidRDefault="006232E7" w:rsidP="006232E7">
      <w:pPr>
        <w:pStyle w:val="Heading5"/>
      </w:pPr>
      <w:bookmarkStart w:id="499" w:name="_Toc151152293"/>
      <w:r>
        <w:t>8.3.4.4.1</w:t>
      </w:r>
      <w:r>
        <w:tab/>
        <w:t>General</w:t>
      </w:r>
      <w:bookmarkEnd w:id="499"/>
    </w:p>
    <w:p w14:paraId="45DDB8D7" w14:textId="77777777" w:rsidR="006232E7" w:rsidRDefault="006232E7" w:rsidP="00660B27">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5G to 4G handover. This flow is based on the N26-based handover stage 2 flow in TS 23.502 [11], clause 4.11.1.2.1.</w:t>
      </w:r>
    </w:p>
    <w:p w14:paraId="6608E406" w14:textId="272861E4" w:rsidR="006232E7" w:rsidRDefault="006232E7" w:rsidP="00660B27">
      <w:r>
        <w:t xml:space="preserve">Within flow-diagrams, the NG-RAN is shown 5G and E-UTRAN is shown as 4G. Within the drawings, the numbers </w:t>
      </w:r>
      <w:r w:rsidRPr="00CB292A">
        <w:t xml:space="preserve">1, </w:t>
      </w:r>
      <w:r>
        <w:t xml:space="preserve">1-1. </w:t>
      </w:r>
      <w:r w:rsidRPr="00CB292A">
        <w:t xml:space="preserve">2, 3, </w:t>
      </w:r>
      <w:r>
        <w:t xml:space="preserve">4, 5, 6, 6-a, 6-b, 6-c and 7 correspond to the TEID (1), TEID (1-1), TEID (2), TEID (3), TEID (4), TEID (5), </w:t>
      </w:r>
      <w:r>
        <w:lastRenderedPageBreak/>
        <w:t>TEID (6), TEID (6a), TEID (6b), TEID (6c) and TEID (7) respectively. For each QoS flow, a tunnel end point identifier is reserved at the UPF + PGW-U for the UL UP packets. In these illustrations, the reserved tunnel end point identifier is shown as TEID (1-1). DL Data forwarding UP packet flow is shown in blue, the UL and DL UP packet flows are shown in dark (pre-handover) and red (post-handover).</w:t>
      </w:r>
    </w:p>
    <w:p w14:paraId="7E20A4CD" w14:textId="53401FB9" w:rsidR="006232E7" w:rsidRDefault="006232E7" w:rsidP="00262A6B">
      <w:r>
        <w:t>The TEID (1) is the tunnel end point identifier at H-UPF + PGW-U, TEID (3) is the tunnel end point identifier at the V-UPF for UL UP packets. TEID (2) is the tunnel end point identifier at V-UPF and TEID (4) is the tunnel end point identifier at NG-RAN for the DL UP packets.</w:t>
      </w:r>
    </w:p>
    <w:p w14:paraId="455F3885" w14:textId="5E0DE960" w:rsidR="006232E7" w:rsidRDefault="006232E7" w:rsidP="00262A6B">
      <w:r>
        <w:t>In the illustrations shown for LI in the VPLMN, the TEID (6a) is the tunnel end point identifier at the E-UTRAN, TEID (6b) is the tunnel end point identifier at the S-GW and TEID (6c) is the tunnel end point identifier at the V-UPF for the DL data forwarded UP packets.</w:t>
      </w:r>
    </w:p>
    <w:p w14:paraId="71081D75" w14:textId="56BEFAAA" w:rsidR="006232E7" w:rsidRDefault="006232E7" w:rsidP="00262A6B">
      <w:r>
        <w:t>In the illustrations shown for LI in the HPLMN, an intermediate UPF is inserted for the DL data forwarding (the same can be true even with the LI in VPLMN) and the TEID (6a) is the tunnel end point identifier at the E-UTRAN, TEID (6b) is the tunnel end point identifier at the S-GW and TEID (6c) is the tunnel end point identifier at the intermediate UPF for the DL data forwarded UP packets.</w:t>
      </w:r>
    </w:p>
    <w:p w14:paraId="5F5EF4DB" w14:textId="77A33015" w:rsidR="006232E7" w:rsidRDefault="006232E7" w:rsidP="00262A6B">
      <w:r>
        <w:t>The TEID (6) is the tunnel end point identifier at the E-UTRAN and TEID (7) is the tunnel end point identifier at the S-GW for the DL UP packets after the after handover. The TEID (5) is the tunnel end point identifier for the UL UP packets at the S-GW. The TEID (1-1) is the reserved tunnel end point identifier for the UL UP packets at the UPF + PGW-U.</w:t>
      </w:r>
    </w:p>
    <w:p w14:paraId="58E4705D" w14:textId="77777777" w:rsidR="006232E7" w:rsidRPr="00A969D1" w:rsidRDefault="006232E7" w:rsidP="006232E7">
      <w:pPr>
        <w:pStyle w:val="Heading5"/>
      </w:pPr>
      <w:bookmarkStart w:id="500" w:name="_Toc151152294"/>
      <w:r>
        <w:t>8.3.4.4.2</w:t>
      </w:r>
      <w:r>
        <w:tab/>
        <w:t>LI in VPLMN</w:t>
      </w:r>
      <w:bookmarkEnd w:id="500"/>
    </w:p>
    <w:p w14:paraId="4EB794D3" w14:textId="44C92B0C" w:rsidR="006232E7" w:rsidRDefault="006232E7" w:rsidP="00262A6B">
      <w:r>
        <w:t>The generation of xCC happens at V-UPF before the handover and at S-GW after the handover. It is assumed that the PFCP session ID is used as the target identifier. The xCC generated from the CC-POI present in the V-UPF and from the SGW are not correlated.</w:t>
      </w:r>
    </w:p>
    <w:p w14:paraId="73D531D9" w14:textId="748556F4" w:rsidR="006232E7" w:rsidRDefault="006232E7" w:rsidP="00660B27">
      <w:r>
        <w:t>This flow is split into four parts, for easy reading purpose. The flow-diagram in figure 8.3.4.5.2-1 illustrates the first part. The flow-diagram in figure 8.3.4.5.2-2 illustrates the second part. The flow-diagram in figure 8.3.4.5.2-3 illustrates the third part. The flow-diagram in figure 8.3.4.5.2-4 illustrates the fourth part.</w:t>
      </w:r>
    </w:p>
    <w:p w14:paraId="54E651CF" w14:textId="77777777" w:rsidR="006232E7" w:rsidRPr="002055EB" w:rsidRDefault="006232E7" w:rsidP="006232E7">
      <w:pPr>
        <w:rPr>
          <w:u w:val="single"/>
        </w:rPr>
      </w:pPr>
      <w:r>
        <w:rPr>
          <w:u w:val="single"/>
        </w:rPr>
        <w:br w:type="page"/>
      </w:r>
      <w:r w:rsidRPr="002055EB">
        <w:rPr>
          <w:u w:val="single"/>
        </w:rPr>
        <w:lastRenderedPageBreak/>
        <w:t>Flow 1 of 4</w:t>
      </w:r>
    </w:p>
    <w:p w14:paraId="22DD5555" w14:textId="77777777" w:rsidR="006232E7" w:rsidRDefault="006232E7" w:rsidP="00262A6B">
      <w:pPr>
        <w:pStyle w:val="TH"/>
      </w:pPr>
      <w:r>
        <w:object w:dxaOrig="18690" w:dyaOrig="12816" w14:anchorId="213CE5A7">
          <v:shape id="_x0000_i1376" type="#_x0000_t75" style="width:481.2pt;height:330pt" o:ole="">
            <v:imagedata r:id="rId717" o:title=""/>
          </v:shape>
          <o:OLEObject Type="Embed" ProgID="Visio.Drawing.15" ShapeID="_x0000_i1376" DrawAspect="Content" ObjectID="_1761769687" r:id="rId718"/>
        </w:object>
      </w:r>
    </w:p>
    <w:p w14:paraId="201F5D45" w14:textId="77777777" w:rsidR="006232E7" w:rsidRDefault="006232E7" w:rsidP="00262A6B">
      <w:pPr>
        <w:pStyle w:val="TF"/>
      </w:pPr>
      <w:r>
        <w:t>Figure 8.3.4.4.2-1: N26-based handover (LI in VPLMN) indirect DL data forwarding – flow 1 of 4</w:t>
      </w:r>
    </w:p>
    <w:p w14:paraId="6E49ED2A" w14:textId="3A65C88D" w:rsidR="006232E7" w:rsidRDefault="006232E7" w:rsidP="00262A6B">
      <w:r>
        <w:t>When the SGW sends the Create Session Response to the MME, SGW generates the xIRI Bearer Activation.</w:t>
      </w:r>
    </w:p>
    <w:p w14:paraId="251C60F1" w14:textId="6DCB9114" w:rsidR="006232E7" w:rsidRDefault="006232E7" w:rsidP="00262A6B">
      <w:r>
        <w:t>When the SGW sends the Create Indirect Data Forwarding Tunnel response to the MME, SGW generates the xIRI Bearer Modification.</w:t>
      </w:r>
    </w:p>
    <w:p w14:paraId="4CBFBA9E" w14:textId="77777777" w:rsidR="006232E7" w:rsidRPr="002055EB" w:rsidRDefault="006232E7" w:rsidP="006232E7">
      <w:pPr>
        <w:spacing w:before="120"/>
        <w:rPr>
          <w:u w:val="single"/>
        </w:rPr>
      </w:pPr>
      <w:r>
        <w:rPr>
          <w:u w:val="single"/>
        </w:rPr>
        <w:br w:type="page"/>
      </w:r>
      <w:r w:rsidRPr="002055EB">
        <w:rPr>
          <w:u w:val="single"/>
        </w:rPr>
        <w:lastRenderedPageBreak/>
        <w:t>Flow 2 of 4</w:t>
      </w:r>
    </w:p>
    <w:p w14:paraId="72671AA9" w14:textId="77777777" w:rsidR="006232E7" w:rsidRPr="00687277" w:rsidRDefault="006232E7" w:rsidP="00262A6B">
      <w:pPr>
        <w:pStyle w:val="TH"/>
      </w:pPr>
      <w:r>
        <w:object w:dxaOrig="18546" w:dyaOrig="17946" w14:anchorId="3842F20A">
          <v:shape id="_x0000_i1377" type="#_x0000_t75" style="width:481.2pt;height:465.6pt" o:ole="">
            <v:imagedata r:id="rId719" o:title=""/>
          </v:shape>
          <o:OLEObject Type="Embed" ProgID="Visio.Drawing.15" ShapeID="_x0000_i1377" DrawAspect="Content" ObjectID="_1761769688" r:id="rId720"/>
        </w:object>
      </w:r>
    </w:p>
    <w:p w14:paraId="7876A85F" w14:textId="77777777" w:rsidR="006232E7" w:rsidRDefault="006232E7" w:rsidP="00262A6B">
      <w:pPr>
        <w:pStyle w:val="TF"/>
      </w:pPr>
      <w:r>
        <w:t>Figure 8.3.4.4.2-2: N26-based handover (LI in VPLMN) indirect DL data forwarding – flow 2 of 4</w:t>
      </w:r>
    </w:p>
    <w:p w14:paraId="7B2642C3" w14:textId="35898D86" w:rsidR="006232E7" w:rsidRDefault="006232E7" w:rsidP="00262A6B">
      <w:r>
        <w:t>When the AMF sends the HANDOVER COMMAND to the NG-RAN over the N2 reference point, the IRI-POI present in the AMF generates the xIRI AMF RAN Handover Command record.</w:t>
      </w:r>
    </w:p>
    <w:p w14:paraId="05DC3598" w14:textId="79071ED3" w:rsidR="006232E7" w:rsidRDefault="006232E7" w:rsidP="00262A6B">
      <w:r>
        <w:t>When the SMF sends the Nsmf_PDUSessionUpdateSMContext Response to the AMF with the updated SM context information, the IRI-POI present in the SMF generates the xIRI PDU Session Modification record.</w:t>
      </w:r>
    </w:p>
    <w:p w14:paraId="6C00BA58" w14:textId="213679FE" w:rsidR="006232E7" w:rsidRDefault="006232E7" w:rsidP="00262A6B">
      <w:r>
        <w:t>The CC-POI in V-UPF does not generate the xCC for the UP packets from DL data forwarding tunnels (i.e. incoming at TEID (6c) and outgoing to TEID (6b).</w:t>
      </w:r>
    </w:p>
    <w:p w14:paraId="6FD4E399" w14:textId="77777777" w:rsidR="006232E7" w:rsidRPr="002055EB" w:rsidRDefault="006232E7" w:rsidP="006232E7">
      <w:pPr>
        <w:spacing w:before="120"/>
        <w:rPr>
          <w:u w:val="single"/>
        </w:rPr>
      </w:pPr>
      <w:r>
        <w:br w:type="page"/>
      </w:r>
      <w:r w:rsidRPr="002055EB">
        <w:rPr>
          <w:u w:val="single"/>
        </w:rPr>
        <w:lastRenderedPageBreak/>
        <w:t>Flow 3 of 4</w:t>
      </w:r>
    </w:p>
    <w:p w14:paraId="552C5280" w14:textId="77777777" w:rsidR="006232E7" w:rsidRDefault="006232E7" w:rsidP="00262A6B">
      <w:pPr>
        <w:pStyle w:val="TH"/>
      </w:pPr>
      <w:r>
        <w:object w:dxaOrig="17868" w:dyaOrig="17136" w14:anchorId="7B4C3DD9">
          <v:shape id="_x0000_i1378" type="#_x0000_t75" style="width:481.8pt;height:462pt" o:ole="">
            <v:imagedata r:id="rId721" o:title=""/>
          </v:shape>
          <o:OLEObject Type="Embed" ProgID="Visio.Drawing.15" ShapeID="_x0000_i1378" DrawAspect="Content" ObjectID="_1761769689" r:id="rId722"/>
        </w:object>
      </w:r>
    </w:p>
    <w:p w14:paraId="2065E453" w14:textId="77777777" w:rsidR="006232E7" w:rsidRDefault="006232E7" w:rsidP="00262A6B">
      <w:pPr>
        <w:pStyle w:val="TF"/>
      </w:pPr>
      <w:r>
        <w:t>Figure 8.3.4.4.2-3: N26-based handover (LI in VPLMN) indirect DL data forwarding – flow 3 of 4</w:t>
      </w:r>
    </w:p>
    <w:p w14:paraId="7FF5063C" w14:textId="56DD5242" w:rsidR="006232E7" w:rsidRDefault="006232E7" w:rsidP="00262A6B">
      <w:r>
        <w:t>When the MME receives a HANDOVER NOTIFY from the E-UTRAN,</w:t>
      </w:r>
      <w:r w:rsidRPr="00984495">
        <w:t xml:space="preserve"> </w:t>
      </w:r>
      <w:r>
        <w:t>the IRI-POI present in the MME generates the xIRI TA/EPS Location Update record.</w:t>
      </w:r>
    </w:p>
    <w:p w14:paraId="75FD33F0" w14:textId="03A98665" w:rsidR="006232E7" w:rsidRDefault="006232E7" w:rsidP="00262A6B">
      <w:r>
        <w:t>When the SGW sends the Modify Bearer Response to the MME, the IRI-POI present in the SGW generates the xIRI Bearer Modification record.</w:t>
      </w:r>
    </w:p>
    <w:p w14:paraId="0DBE800B" w14:textId="77777777" w:rsidR="006232E7" w:rsidRPr="002055EB" w:rsidRDefault="006232E7" w:rsidP="006232E7">
      <w:pPr>
        <w:spacing w:before="120"/>
        <w:rPr>
          <w:u w:val="single"/>
        </w:rPr>
      </w:pPr>
      <w:r>
        <w:br w:type="page"/>
      </w:r>
      <w:r w:rsidRPr="002055EB">
        <w:rPr>
          <w:u w:val="single"/>
        </w:rPr>
        <w:lastRenderedPageBreak/>
        <w:t>Flow 4 of 4</w:t>
      </w:r>
    </w:p>
    <w:p w14:paraId="6042D13A" w14:textId="77777777" w:rsidR="006232E7" w:rsidRDefault="006232E7" w:rsidP="00262A6B">
      <w:pPr>
        <w:pStyle w:val="TH"/>
      </w:pPr>
      <w:r>
        <w:object w:dxaOrig="18222" w:dyaOrig="17316" w14:anchorId="36EDB454">
          <v:shape id="_x0000_i1379" type="#_x0000_t75" style="width:481.2pt;height:457.2pt" o:ole="">
            <v:imagedata r:id="rId723" o:title=""/>
          </v:shape>
          <o:OLEObject Type="Embed" ProgID="Visio.Drawing.15" ShapeID="_x0000_i1379" DrawAspect="Content" ObjectID="_1761769690" r:id="rId724"/>
        </w:object>
      </w:r>
    </w:p>
    <w:p w14:paraId="7E6196DA" w14:textId="77777777" w:rsidR="006232E7" w:rsidRDefault="006232E7" w:rsidP="00262A6B">
      <w:pPr>
        <w:pStyle w:val="TF"/>
      </w:pPr>
      <w:r>
        <w:t>Figure 8.3.4.4.2-4: N26-based handover (LI in VPLMN) indirect DL data forwarding – flow 4 of 4</w:t>
      </w:r>
    </w:p>
    <w:p w14:paraId="00E521E9" w14:textId="77777777" w:rsidR="006232E7" w:rsidRDefault="006232E7" w:rsidP="00262A6B">
      <w:r>
        <w:t>When the V-SMF sends the N4: PFCP Session Deletion Request to the V-UPF, the CC-TF present in the SMF sends the LI_T3: DeactivateTask to the CC-POI present in the V-UPF to stop the CC interception since V-UPF is no longer used after the handover.</w:t>
      </w:r>
    </w:p>
    <w:p w14:paraId="71528CBB" w14:textId="1995910F" w:rsidR="006232E7" w:rsidRDefault="006232E7" w:rsidP="00262A6B">
      <w:r>
        <w:t>When the SMF sends the Nsmf_PDUSessionReleaseSMContext Response to the AMF, the IRI-POI present in the SMF generates the xIRI PDU Session Release record.</w:t>
      </w:r>
    </w:p>
    <w:p w14:paraId="06EDDEC5" w14:textId="77777777" w:rsidR="006232E7" w:rsidRPr="00A969D1" w:rsidRDefault="006232E7" w:rsidP="006232E7">
      <w:pPr>
        <w:pStyle w:val="Heading5"/>
      </w:pPr>
      <w:bookmarkStart w:id="501" w:name="_Toc151152295"/>
      <w:r>
        <w:t>8.3.4.4.3</w:t>
      </w:r>
      <w:r>
        <w:tab/>
        <w:t>LI in HPLMN</w:t>
      </w:r>
      <w:bookmarkEnd w:id="501"/>
    </w:p>
    <w:p w14:paraId="6E87DBBE" w14:textId="42833645" w:rsidR="006232E7" w:rsidRDefault="006232E7" w:rsidP="00262A6B">
      <w:r>
        <w:t>The generation of xCC happens at H-UPF. It is assumed that the PFCP session ID is used as the target identifier.</w:t>
      </w:r>
    </w:p>
    <w:p w14:paraId="6D06005B" w14:textId="3EC5D8B9" w:rsidR="006232E7" w:rsidRDefault="006232E7" w:rsidP="00660B27">
      <w:r>
        <w:t>This flow is split into four parts, for easy reading purpose. The flow-diagram in figure 8.3.4.5.3-1 illustrates the first part. The flow-diagram in figure 8.3.4.5.3-2 illustrates the second part. The flow-diagram in figure 8.3.4.5.3-3 illustrates the third part. The flow-diagram in figure 8.3.4.5.3-4 illustrates the fourth part.</w:t>
      </w:r>
    </w:p>
    <w:p w14:paraId="1A489879"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1</w:t>
      </w:r>
      <w:r w:rsidRPr="002055EB">
        <w:rPr>
          <w:u w:val="single"/>
        </w:rPr>
        <w:t xml:space="preserve"> of 4</w:t>
      </w:r>
    </w:p>
    <w:p w14:paraId="6E0E25B5" w14:textId="77777777" w:rsidR="006232E7" w:rsidRDefault="006232E7" w:rsidP="00262A6B">
      <w:pPr>
        <w:pStyle w:val="TH"/>
      </w:pPr>
      <w:r>
        <w:object w:dxaOrig="18786" w:dyaOrig="12456" w14:anchorId="582BD627">
          <v:shape id="_x0000_i1380" type="#_x0000_t75" style="width:481.8pt;height:319.2pt" o:ole="">
            <v:imagedata r:id="rId725" o:title=""/>
          </v:shape>
          <o:OLEObject Type="Embed" ProgID="Visio.Drawing.15" ShapeID="_x0000_i1380" DrawAspect="Content" ObjectID="_1761769691" r:id="rId726"/>
        </w:object>
      </w:r>
    </w:p>
    <w:p w14:paraId="2FC98319" w14:textId="77777777" w:rsidR="006232E7" w:rsidRDefault="006232E7" w:rsidP="00262A6B">
      <w:pPr>
        <w:pStyle w:val="TF"/>
      </w:pPr>
      <w:r>
        <w:t>Figure 8.3.4.4.3-1: N26-based handover (LI in HPLMN) indirect DL data forwarding – flow 1 of 4</w:t>
      </w:r>
    </w:p>
    <w:p w14:paraId="60B710C0"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2</w:t>
      </w:r>
      <w:r w:rsidRPr="002055EB">
        <w:rPr>
          <w:u w:val="single"/>
        </w:rPr>
        <w:t xml:space="preserve"> of 4</w:t>
      </w:r>
    </w:p>
    <w:p w14:paraId="6A0A7834" w14:textId="77777777" w:rsidR="006232E7" w:rsidRPr="00687277" w:rsidRDefault="006232E7" w:rsidP="00262A6B">
      <w:pPr>
        <w:pStyle w:val="TH"/>
      </w:pPr>
      <w:r>
        <w:object w:dxaOrig="19110" w:dyaOrig="16236" w14:anchorId="24C375A1">
          <v:shape id="_x0000_i1381" type="#_x0000_t75" style="width:477.6pt;height:406.2pt" o:ole="">
            <v:imagedata r:id="rId727" o:title=""/>
          </v:shape>
          <o:OLEObject Type="Embed" ProgID="Visio.Drawing.15" ShapeID="_x0000_i1381" DrawAspect="Content" ObjectID="_1761769692" r:id="rId728"/>
        </w:object>
      </w:r>
    </w:p>
    <w:p w14:paraId="2EB256A8" w14:textId="77777777" w:rsidR="006232E7" w:rsidRDefault="006232E7" w:rsidP="00262A6B">
      <w:pPr>
        <w:pStyle w:val="TF"/>
      </w:pPr>
      <w:r>
        <w:t>Figure 8.3.4.4.3-2: N26-based handover (LI in HPLMN) indirect DL data forwarding – flow 2 of 4</w:t>
      </w:r>
    </w:p>
    <w:p w14:paraId="0AB336DD" w14:textId="4717FB03" w:rsidR="006232E7" w:rsidRDefault="006232E7" w:rsidP="00262A6B">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184C68DF" w14:textId="77777777" w:rsidR="006232E7" w:rsidRPr="002055EB" w:rsidRDefault="006232E7" w:rsidP="006232E7">
      <w:pPr>
        <w:spacing w:before="120"/>
        <w:rPr>
          <w:u w:val="single"/>
        </w:rPr>
      </w:pPr>
      <w:r>
        <w:br w:type="page"/>
      </w:r>
      <w:r w:rsidRPr="002055EB">
        <w:rPr>
          <w:u w:val="single"/>
        </w:rPr>
        <w:lastRenderedPageBreak/>
        <w:t xml:space="preserve">Flow </w:t>
      </w:r>
      <w:r>
        <w:rPr>
          <w:u w:val="single"/>
        </w:rPr>
        <w:t>3</w:t>
      </w:r>
      <w:r w:rsidRPr="002055EB">
        <w:rPr>
          <w:u w:val="single"/>
        </w:rPr>
        <w:t xml:space="preserve"> of 4</w:t>
      </w:r>
    </w:p>
    <w:p w14:paraId="465FE969" w14:textId="77777777" w:rsidR="006232E7" w:rsidRDefault="006232E7" w:rsidP="00262A6B">
      <w:pPr>
        <w:pStyle w:val="TH"/>
      </w:pPr>
      <w:r>
        <w:object w:dxaOrig="18594" w:dyaOrig="17496" w14:anchorId="798464B2">
          <v:shape id="_x0000_i1382" type="#_x0000_t75" style="width:481.8pt;height:453pt" o:ole="">
            <v:imagedata r:id="rId729" o:title=""/>
          </v:shape>
          <o:OLEObject Type="Embed" ProgID="Visio.Drawing.15" ShapeID="_x0000_i1382" DrawAspect="Content" ObjectID="_1761769693" r:id="rId730"/>
        </w:object>
      </w:r>
    </w:p>
    <w:p w14:paraId="688A3609" w14:textId="77777777" w:rsidR="006232E7" w:rsidRDefault="006232E7" w:rsidP="00262A6B">
      <w:pPr>
        <w:pStyle w:val="TF"/>
      </w:pPr>
      <w:r>
        <w:t>Figure 8.3.4.4.3-3: N26-based handover (LI in HPLMN) indirect DL data forwarding – flow 3 of 4</w:t>
      </w:r>
    </w:p>
    <w:p w14:paraId="1947EFC2" w14:textId="7E0578B4" w:rsidR="006232E7" w:rsidRDefault="006232E7" w:rsidP="00262A6B">
      <w:r>
        <w:t>When the H-SMF sends the Modify Bearer Response to the SGW (VPLMN, the IRI-POI present in the H-SMF generates the xIRI PDU Session Modification record.</w:t>
      </w:r>
    </w:p>
    <w:p w14:paraId="77C59BF2" w14:textId="77777777" w:rsidR="006232E7" w:rsidRDefault="006232E7" w:rsidP="006232E7">
      <w:pPr>
        <w:spacing w:before="120"/>
        <w:rPr>
          <w:u w:val="single"/>
        </w:rPr>
      </w:pPr>
      <w:r>
        <w:br w:type="page"/>
      </w:r>
      <w:r w:rsidRPr="002055EB">
        <w:rPr>
          <w:u w:val="single"/>
        </w:rPr>
        <w:lastRenderedPageBreak/>
        <w:t>Flow 4 of 4</w:t>
      </w:r>
    </w:p>
    <w:p w14:paraId="210DED75" w14:textId="77777777" w:rsidR="00660B27" w:rsidRDefault="006232E7" w:rsidP="00660B27">
      <w:pPr>
        <w:pStyle w:val="TH"/>
      </w:pPr>
      <w:r>
        <w:object w:dxaOrig="19458" w:dyaOrig="17136" w14:anchorId="6717FE3E">
          <v:shape id="_x0000_i1383" type="#_x0000_t75" style="width:486.6pt;height:428.4pt" o:ole="">
            <v:imagedata r:id="rId731" o:title=""/>
          </v:shape>
          <o:OLEObject Type="Embed" ProgID="Visio.Drawing.15" ShapeID="_x0000_i1383" DrawAspect="Content" ObjectID="_1761769694" r:id="rId732"/>
        </w:object>
      </w:r>
    </w:p>
    <w:p w14:paraId="72FC9523" w14:textId="6DF66858" w:rsidR="006232E7" w:rsidRDefault="006232E7" w:rsidP="00262A6B">
      <w:pPr>
        <w:pStyle w:val="TF"/>
      </w:pPr>
      <w:r>
        <w:t>Figure 8.3.4.4.3-4: N26-based handover (LI in HPLMN) indirect DL data forwarding – flow 4 of 4</w:t>
      </w:r>
    </w:p>
    <w:p w14:paraId="47210B01" w14:textId="77777777" w:rsidR="005917B3" w:rsidRDefault="005917B3" w:rsidP="00262A6B">
      <w:pPr>
        <w:pStyle w:val="Heading3"/>
      </w:pPr>
      <w:bookmarkStart w:id="502" w:name="_Toc151152296"/>
      <w:r>
        <w:t>8.3.5</w:t>
      </w:r>
      <w:r>
        <w:tab/>
        <w:t>4G to 5G handover flows</w:t>
      </w:r>
      <w:bookmarkEnd w:id="502"/>
    </w:p>
    <w:p w14:paraId="59B00485" w14:textId="77777777" w:rsidR="005917B3" w:rsidRDefault="005917B3" w:rsidP="005917B3">
      <w:pPr>
        <w:pStyle w:val="Heading4"/>
      </w:pPr>
      <w:bookmarkStart w:id="503" w:name="_Toc151152297"/>
      <w:r>
        <w:t>8.3.5.1</w:t>
      </w:r>
      <w:r>
        <w:tab/>
        <w:t>Overview</w:t>
      </w:r>
      <w:bookmarkEnd w:id="503"/>
    </w:p>
    <w:p w14:paraId="50AA5661" w14:textId="77777777" w:rsidR="005917B3" w:rsidRPr="006E1C77" w:rsidRDefault="005917B3" w:rsidP="005917B3">
      <w:pPr>
        <w:pStyle w:val="Heading5"/>
      </w:pPr>
      <w:bookmarkStart w:id="504" w:name="_Toc151152298"/>
      <w:r>
        <w:t>8.3.5.1.1</w:t>
      </w:r>
      <w:r>
        <w:tab/>
        <w:t>General</w:t>
      </w:r>
      <w:bookmarkEnd w:id="504"/>
    </w:p>
    <w:p w14:paraId="31C0AEF1" w14:textId="03C2FB1E" w:rsidR="005917B3" w:rsidRDefault="005917B3" w:rsidP="00660B27">
      <w:r>
        <w:t>This clause gives an overview of the scenarios related to the handover of a mobile device from E-UTRAN to NG-RAN as described in TS 23.502 [11] clause 4.11.1.2.2. This is also referred to as an N26 based handover. The N26 is an interface between the MME and the AMF.</w:t>
      </w:r>
    </w:p>
    <w:p w14:paraId="48041603" w14:textId="6A28687D" w:rsidR="005917B3" w:rsidRDefault="005917B3" w:rsidP="00660B27">
      <w:r>
        <w:t>Handover procedures apply to all EPS bearers. During the handover, the EPS bearers are handed over to 5GS QoS Flows. The EPS bearers that are not handed over are released, The CC interception happens in the PGW-U + UPF for a non-roaming scenario (or in the HPLMN with home-routed roaming). In the VPLMN, the CC interception happens in SGW before the handover and in V-UPF after the handover.</w:t>
      </w:r>
    </w:p>
    <w:p w14:paraId="5FCD4F59" w14:textId="2B3D8543" w:rsidR="005917B3" w:rsidRDefault="005917B3" w:rsidP="00660B27">
      <w:r>
        <w:t>During the handover to maintain the user plane data continuity, the DL data may be forwarded from the source E-UTRAN to the target NG-RAN.</w:t>
      </w:r>
    </w:p>
    <w:p w14:paraId="6269F680" w14:textId="39764EF0" w:rsidR="005917B3" w:rsidRDefault="005917B3" w:rsidP="005917B3">
      <w:pPr>
        <w:pStyle w:val="Heading5"/>
      </w:pPr>
      <w:bookmarkStart w:id="505" w:name="_Toc151152299"/>
      <w:r>
        <w:lastRenderedPageBreak/>
        <w:t>8.3.5.1.2</w:t>
      </w:r>
      <w:r>
        <w:tab/>
        <w:t>Direct forwarding</w:t>
      </w:r>
      <w:bookmarkEnd w:id="505"/>
    </w:p>
    <w:p w14:paraId="16227F4B" w14:textId="0ABF230F" w:rsidR="005917B3" w:rsidRDefault="005917B3" w:rsidP="005917B3">
      <w:r>
        <w:t>This is the case where the DL data forwarding happens directly from the E-UTRAN to the NG-RAN. Two scenarios are illustrated here. Non-roaming and home-routed roaming.</w:t>
      </w:r>
    </w:p>
    <w:p w14:paraId="447A1E36" w14:textId="77777777" w:rsidR="005917B3" w:rsidRPr="003F2C0D" w:rsidRDefault="005917B3" w:rsidP="005917B3">
      <w:pPr>
        <w:rPr>
          <w:u w:val="single"/>
        </w:rPr>
      </w:pPr>
      <w:r w:rsidRPr="003F2C0D">
        <w:rPr>
          <w:u w:val="single"/>
        </w:rPr>
        <w:t>Scenario 1</w:t>
      </w:r>
    </w:p>
    <w:p w14:paraId="1BE5DFC7" w14:textId="525F702A" w:rsidR="005917B3" w:rsidRDefault="00660B27" w:rsidP="005917B3">
      <w:r>
        <w:t>F</w:t>
      </w:r>
      <w:r w:rsidR="005917B3">
        <w:t>igure 8.3.5.1.2-1 shows the initial (i.e. before the handover), during the DL data forward (with direct DL data forwarding) and the final (after the successful handover) user-plane packet flow. This is for a non-roaming scenario.</w:t>
      </w:r>
    </w:p>
    <w:p w14:paraId="5CC686D2" w14:textId="2F3AF4B7" w:rsidR="005917B3" w:rsidRDefault="00CC3224" w:rsidP="00262A6B">
      <w:pPr>
        <w:pStyle w:val="TH"/>
      </w:pPr>
      <w:r>
        <w:object w:dxaOrig="22452" w:dyaOrig="16008" w14:anchorId="6FBA2C76">
          <v:shape id="_x0000_i1384" type="#_x0000_t75" style="width:481.8pt;height:343.2pt" o:ole="">
            <v:imagedata r:id="rId733" o:title=""/>
          </v:shape>
          <o:OLEObject Type="Embed" ProgID="Visio.Drawing.15" ShapeID="_x0000_i1384" DrawAspect="Content" ObjectID="_1761769695" r:id="rId734"/>
        </w:object>
      </w:r>
    </w:p>
    <w:p w14:paraId="472F029A" w14:textId="325EDBFE" w:rsidR="005917B3" w:rsidRDefault="005917B3" w:rsidP="00262A6B">
      <w:pPr>
        <w:pStyle w:val="TF"/>
      </w:pPr>
      <w:r>
        <w:t>Figure 8.3.5.1.2-1: User plane packet flow during handover direct DL data forward (non-roaming)</w:t>
      </w:r>
    </w:p>
    <w:p w14:paraId="71839F64" w14:textId="7C2A65DA" w:rsidR="005917B3" w:rsidRDefault="005917B3" w:rsidP="00262A6B">
      <w:r>
        <w:t>The detailed flow-diagrams for the scenario shown in figure 8.3.5.1.2-1 is in clause 8.3.5.2.2.</w:t>
      </w:r>
    </w:p>
    <w:p w14:paraId="6186AA2D" w14:textId="77777777" w:rsidR="005917B3" w:rsidRPr="003F2C0D" w:rsidRDefault="005917B3" w:rsidP="005917B3">
      <w:pPr>
        <w:rPr>
          <w:u w:val="single"/>
        </w:rPr>
      </w:pPr>
      <w:r w:rsidRPr="003F2C0D">
        <w:rPr>
          <w:u w:val="single"/>
        </w:rPr>
        <w:t xml:space="preserve">Scenario </w:t>
      </w:r>
      <w:r>
        <w:rPr>
          <w:u w:val="single"/>
        </w:rPr>
        <w:t>2</w:t>
      </w:r>
    </w:p>
    <w:p w14:paraId="063B5B17" w14:textId="678ABFD1" w:rsidR="005917B3" w:rsidRDefault="00660B27" w:rsidP="00262A6B">
      <w:r>
        <w:t>F</w:t>
      </w:r>
      <w:r w:rsidR="005917B3">
        <w:t>igure 8.3.5.1.2-2 shows the initial (i.e. before the handover), during the DL data forward (with direct DL data forwarding) and the final (after the successful handover) user-plane packet flow. This is a home-routed roaming scenario. The LI is in VPLMN.</w:t>
      </w:r>
    </w:p>
    <w:p w14:paraId="2E22338F" w14:textId="2735007D" w:rsidR="005917B3" w:rsidRDefault="00CC3224" w:rsidP="00262A6B">
      <w:pPr>
        <w:pStyle w:val="TH"/>
      </w:pPr>
      <w:r>
        <w:object w:dxaOrig="28765" w:dyaOrig="17988" w14:anchorId="5B3926DD">
          <v:shape id="_x0000_i1385" type="#_x0000_t75" style="width:481.8pt;height:301.2pt" o:ole="">
            <v:imagedata r:id="rId735" o:title=""/>
          </v:shape>
          <o:OLEObject Type="Embed" ProgID="Visio.Drawing.15" ShapeID="_x0000_i1385" DrawAspect="Content" ObjectID="_1761769696" r:id="rId736"/>
        </w:object>
      </w:r>
    </w:p>
    <w:p w14:paraId="7120C33F" w14:textId="50ED9CED" w:rsidR="005917B3" w:rsidRDefault="005917B3" w:rsidP="00262A6B">
      <w:pPr>
        <w:pStyle w:val="TF"/>
      </w:pPr>
      <w:r>
        <w:t>Figure 8.3.5.1.2-2: User plane packet flow during handover direct DL data forward (roaming) LI in VPLMN</w:t>
      </w:r>
    </w:p>
    <w:p w14:paraId="10EF40F9" w14:textId="46AA19E5" w:rsidR="005917B3" w:rsidRDefault="005917B3" w:rsidP="005917B3">
      <w:r>
        <w:t>Here, the CC-POI functions are moved from SGW to V-UPF. The intercepted CC before the handover and after the handover are not correlated.</w:t>
      </w:r>
    </w:p>
    <w:p w14:paraId="459C5850" w14:textId="77777777" w:rsidR="005917B3" w:rsidRPr="003F2C0D" w:rsidRDefault="005917B3" w:rsidP="005917B3">
      <w:pPr>
        <w:rPr>
          <w:u w:val="single"/>
        </w:rPr>
      </w:pPr>
      <w:bookmarkStart w:id="506" w:name="_Hlk148008856"/>
      <w:r w:rsidRPr="003F2C0D">
        <w:rPr>
          <w:u w:val="single"/>
        </w:rPr>
        <w:t xml:space="preserve">Scenario </w:t>
      </w:r>
      <w:r>
        <w:rPr>
          <w:u w:val="single"/>
        </w:rPr>
        <w:t>3</w:t>
      </w:r>
    </w:p>
    <w:p w14:paraId="19F4D652" w14:textId="3552A506" w:rsidR="005917B3" w:rsidRDefault="00660B27" w:rsidP="00262A6B">
      <w:r>
        <w:t>F</w:t>
      </w:r>
      <w:r w:rsidR="005917B3">
        <w:t>igure 8.3.5.1.2-3 shows the initial (i.e. before the handover), during the DL data forward (with direct DL data forwarding) and the final (after the successful handover) user-plane packet flow. This is a home-routed roaming scenario. The LI is in HPLMN.</w:t>
      </w:r>
    </w:p>
    <w:p w14:paraId="60CED8C9" w14:textId="3F79F73B" w:rsidR="005917B3" w:rsidRDefault="00CC3224" w:rsidP="00262A6B">
      <w:pPr>
        <w:pStyle w:val="TH"/>
      </w:pPr>
      <w:r>
        <w:object w:dxaOrig="28908" w:dyaOrig="17497" w14:anchorId="6B157920">
          <v:shape id="_x0000_i1386" type="#_x0000_t75" style="width:481.2pt;height:291.6pt" o:ole="">
            <v:imagedata r:id="rId737" o:title=""/>
          </v:shape>
          <o:OLEObject Type="Embed" ProgID="Visio.Drawing.15" ShapeID="_x0000_i1386" DrawAspect="Content" ObjectID="_1761769697" r:id="rId738"/>
        </w:object>
      </w:r>
    </w:p>
    <w:p w14:paraId="7A5F7E6B" w14:textId="3E91A87A" w:rsidR="005917B3" w:rsidRDefault="005917B3" w:rsidP="00262A6B">
      <w:pPr>
        <w:pStyle w:val="TF"/>
      </w:pPr>
      <w:r>
        <w:t>Figure 8.3.5.1.2-3: User plane packet flow during handover direct DL data forward (roaming) LI in HPLMN</w:t>
      </w:r>
    </w:p>
    <w:p w14:paraId="3C81C230" w14:textId="74F92D3A" w:rsidR="005917B3" w:rsidRDefault="005917B3" w:rsidP="00262A6B">
      <w:r>
        <w:t>Here, the CC-POI functions are provided in H-UPF + PGW-U.</w:t>
      </w:r>
    </w:p>
    <w:p w14:paraId="590373E4" w14:textId="77777777" w:rsidR="005917B3" w:rsidRDefault="005917B3" w:rsidP="005917B3">
      <w:pPr>
        <w:pStyle w:val="Heading5"/>
      </w:pPr>
      <w:bookmarkStart w:id="507" w:name="_Toc151152300"/>
      <w:bookmarkEnd w:id="506"/>
      <w:r>
        <w:t>8.3.5.1.3</w:t>
      </w:r>
      <w:r>
        <w:tab/>
        <w:t>Indirect forwarding in a non-roaming case</w:t>
      </w:r>
      <w:bookmarkEnd w:id="507"/>
    </w:p>
    <w:p w14:paraId="7481E477" w14:textId="0F5F2131" w:rsidR="005917B3" w:rsidRDefault="005917B3" w:rsidP="005917B3">
      <w:r>
        <w:t>In all the illustrations shown in this clause, indirect DL data forwarding happens. The CC interception is always done at the UPF + PGW-U.</w:t>
      </w:r>
    </w:p>
    <w:p w14:paraId="3626A5FD" w14:textId="77777777" w:rsidR="005917B3" w:rsidRPr="003F2C0D" w:rsidRDefault="005917B3" w:rsidP="005917B3">
      <w:pPr>
        <w:rPr>
          <w:u w:val="single"/>
        </w:rPr>
      </w:pPr>
      <w:r w:rsidRPr="003F2C0D">
        <w:rPr>
          <w:u w:val="single"/>
        </w:rPr>
        <w:t>Scenario 1</w:t>
      </w:r>
    </w:p>
    <w:p w14:paraId="03BA9F06" w14:textId="5AACF3D2" w:rsidR="005917B3" w:rsidRDefault="00660B27" w:rsidP="005917B3">
      <w:r>
        <w:t>F</w:t>
      </w:r>
      <w:r w:rsidR="005917B3">
        <w:t>igure 8.3.5.1.3-1 shows the initial (i.e. before the handover), during the DL data forward (with indirect DL data forwarding) and the final (after the successful handover) user-plane packet flow. This is for a non-roaming scenario. An intermediate UPF is not used for DL data forwarding.</w:t>
      </w:r>
    </w:p>
    <w:p w14:paraId="297360EE" w14:textId="5E173CAD" w:rsidR="005917B3" w:rsidRDefault="00CC3224" w:rsidP="00262A6B">
      <w:pPr>
        <w:pStyle w:val="TH"/>
      </w:pPr>
      <w:r>
        <w:object w:dxaOrig="22524" w:dyaOrig="16140" w14:anchorId="307B6DB4">
          <v:shape id="_x0000_i1387" type="#_x0000_t75" style="width:481.8pt;height:345.6pt" o:ole="">
            <v:imagedata r:id="rId739" o:title=""/>
          </v:shape>
          <o:OLEObject Type="Embed" ProgID="Visio.Drawing.15" ShapeID="_x0000_i1387" DrawAspect="Content" ObjectID="_1761769698" r:id="rId740"/>
        </w:object>
      </w:r>
    </w:p>
    <w:p w14:paraId="4A5A4355" w14:textId="3812A86A" w:rsidR="005917B3" w:rsidRDefault="005917B3" w:rsidP="00262A6B">
      <w:pPr>
        <w:pStyle w:val="TF"/>
      </w:pPr>
      <w:r>
        <w:t>Figure 8.3.5.1.3-1: User plane packet flow during handover indirect DL data forward - case 1</w:t>
      </w:r>
    </w:p>
    <w:p w14:paraId="03D5E88D" w14:textId="3ED3BE47" w:rsidR="005917B3" w:rsidRDefault="005917B3" w:rsidP="00262A6B">
      <w:r>
        <w:t xml:space="preserve">Special care has to be taken within the UPF + PGW-U and the SGW not to intercept the user plane packets from the DL data forwarding tunnel to avoid double interception of the same packets. </w:t>
      </w:r>
      <w:bookmarkStart w:id="508" w:name="_Hlk148008956"/>
      <w:r>
        <w:t>A detailed flow diagram for the scenario shown in figure 8.3.5.1.3-1 is in clause 8.3.5.3.2.</w:t>
      </w:r>
    </w:p>
    <w:bookmarkEnd w:id="508"/>
    <w:p w14:paraId="40472670" w14:textId="77777777" w:rsidR="005917B3" w:rsidRPr="003F2C0D" w:rsidRDefault="005917B3" w:rsidP="005917B3">
      <w:pPr>
        <w:rPr>
          <w:u w:val="single"/>
        </w:rPr>
      </w:pPr>
      <w:r w:rsidRPr="003F2C0D">
        <w:rPr>
          <w:u w:val="single"/>
        </w:rPr>
        <w:t xml:space="preserve">Scenario </w:t>
      </w:r>
      <w:r>
        <w:rPr>
          <w:u w:val="single"/>
        </w:rPr>
        <w:t>2</w:t>
      </w:r>
    </w:p>
    <w:p w14:paraId="049A7FE4" w14:textId="30BCEC21" w:rsidR="005917B3" w:rsidRDefault="00870353" w:rsidP="00262A6B">
      <w:r>
        <w:t>F</w:t>
      </w:r>
      <w:r w:rsidR="005917B3">
        <w:t>igure 8.3.5.1.3-2 shows the initial (i.e. before the handover), during the DL data forward (with indirect DL data forwarding) and the final (after the successful handover) user-plane packet flow. An intermediate UPF is used for DL data forwarding. This is for a non-roaming scenario.</w:t>
      </w:r>
    </w:p>
    <w:p w14:paraId="36290234" w14:textId="44EC864D" w:rsidR="005917B3" w:rsidRDefault="00CC3224" w:rsidP="00262A6B">
      <w:pPr>
        <w:pStyle w:val="TH"/>
      </w:pPr>
      <w:r>
        <w:object w:dxaOrig="23796" w:dyaOrig="16008" w14:anchorId="498175C7">
          <v:shape id="_x0000_i1388" type="#_x0000_t75" style="width:481.8pt;height:324pt" o:ole="">
            <v:imagedata r:id="rId741" o:title=""/>
          </v:shape>
          <o:OLEObject Type="Embed" ProgID="Visio.Drawing.15" ShapeID="_x0000_i1388" DrawAspect="Content" ObjectID="_1761769699" r:id="rId742"/>
        </w:object>
      </w:r>
    </w:p>
    <w:p w14:paraId="5E465D74" w14:textId="5ABB782A" w:rsidR="005917B3" w:rsidRDefault="005917B3" w:rsidP="00262A6B">
      <w:pPr>
        <w:pStyle w:val="TF"/>
      </w:pPr>
      <w:r>
        <w:t>Figure 8.3.5.1.3-2: User plane packet flow during handover indirect DL data forward - case 2</w:t>
      </w:r>
    </w:p>
    <w:p w14:paraId="4C7C1FCE" w14:textId="64FDDCB7" w:rsidR="005917B3" w:rsidRDefault="005917B3" w:rsidP="00262A6B">
      <w:r>
        <w:t>Special care has to be taken within the SGW not to intercept the user plane packets from the DL data forwarding tunnel to avoid double interception of the same packets.</w:t>
      </w:r>
    </w:p>
    <w:p w14:paraId="50DCF48E" w14:textId="77777777" w:rsidR="005917B3" w:rsidRDefault="005917B3" w:rsidP="005917B3">
      <w:pPr>
        <w:pStyle w:val="Heading5"/>
      </w:pPr>
      <w:bookmarkStart w:id="509" w:name="_Toc151152301"/>
      <w:r>
        <w:t>8.3.5.1.4</w:t>
      </w:r>
      <w:r>
        <w:tab/>
        <w:t>Indirect forwarding in a roaming case</w:t>
      </w:r>
      <w:bookmarkEnd w:id="509"/>
    </w:p>
    <w:p w14:paraId="479ED9CE" w14:textId="1F56A4B2" w:rsidR="005917B3" w:rsidRDefault="005917B3" w:rsidP="005917B3">
      <w:r>
        <w:t>In all the illustrations shown in this clause, indirect DL data forwarding happens.</w:t>
      </w:r>
    </w:p>
    <w:p w14:paraId="34169518" w14:textId="77777777" w:rsidR="005917B3" w:rsidRPr="003F2C0D" w:rsidRDefault="005917B3" w:rsidP="005917B3">
      <w:pPr>
        <w:rPr>
          <w:u w:val="single"/>
        </w:rPr>
      </w:pPr>
      <w:r w:rsidRPr="003F2C0D">
        <w:rPr>
          <w:u w:val="single"/>
        </w:rPr>
        <w:t>Scenario 1</w:t>
      </w:r>
    </w:p>
    <w:p w14:paraId="61628AB7" w14:textId="43BCF813" w:rsidR="005917B3" w:rsidRDefault="00870353" w:rsidP="005917B3">
      <w:r>
        <w:t>F</w:t>
      </w:r>
      <w:r w:rsidR="005917B3">
        <w:t>igure 8.3.5.1.4-1 shows the initial (i.e. before the handover), during the DL data forward (with indirect DL data forwarding) and the final (after the successful handover) user-plane packet flow. This is for home-routed roaming scenario. The LI is in the VPLMN. An intermediate UPF is not used for DL data forwarding.</w:t>
      </w:r>
    </w:p>
    <w:p w14:paraId="1C7075E2" w14:textId="2A10C258" w:rsidR="005917B3" w:rsidRDefault="00CC3224" w:rsidP="00262A6B">
      <w:pPr>
        <w:pStyle w:val="TH"/>
      </w:pPr>
      <w:r>
        <w:object w:dxaOrig="28908" w:dyaOrig="17616" w14:anchorId="29B5CD91">
          <v:shape id="_x0000_i1389" type="#_x0000_t75" style="width:481.2pt;height:293.4pt" o:ole="">
            <v:imagedata r:id="rId743" o:title=""/>
          </v:shape>
          <o:OLEObject Type="Embed" ProgID="Visio.Drawing.15" ShapeID="_x0000_i1389" DrawAspect="Content" ObjectID="_1761769700" r:id="rId744"/>
        </w:object>
      </w:r>
    </w:p>
    <w:p w14:paraId="21672C0E" w14:textId="4385C4AC" w:rsidR="005917B3" w:rsidRDefault="005917B3" w:rsidP="00262A6B">
      <w:pPr>
        <w:pStyle w:val="TF"/>
      </w:pPr>
      <w:r>
        <w:t>Figure 8.3.5.1.4-1: User plane packet flow during handover indirect DL data forward - case 1</w:t>
      </w:r>
    </w:p>
    <w:p w14:paraId="0E11DD78" w14:textId="7DD6D72B" w:rsidR="005917B3" w:rsidRDefault="005917B3" w:rsidP="00262A6B">
      <w:r>
        <w:t>Special care has to be taken within the V-UPF and the SGW not to intercept the user plane packets from the DL data forwarding tunnel to avoid double interception of the same packets. Here, the CC-POI functions are moved from SGW to V-UPF. The intercepted CC before the handover and after the handover are not correlated. A detailed flow diagram for the scenario shown in figure 8.3.5.1.4-1 is in clause 8.3.5.4.2.</w:t>
      </w:r>
    </w:p>
    <w:p w14:paraId="5E6A09E7" w14:textId="77777777" w:rsidR="005917B3" w:rsidRPr="003F2C0D" w:rsidRDefault="005917B3" w:rsidP="005917B3">
      <w:pPr>
        <w:rPr>
          <w:u w:val="single"/>
        </w:rPr>
      </w:pPr>
      <w:r w:rsidRPr="003F2C0D">
        <w:rPr>
          <w:u w:val="single"/>
        </w:rPr>
        <w:t xml:space="preserve">Scenario </w:t>
      </w:r>
      <w:r>
        <w:rPr>
          <w:u w:val="single"/>
        </w:rPr>
        <w:t>2</w:t>
      </w:r>
    </w:p>
    <w:p w14:paraId="250ABD6F" w14:textId="25A340E4" w:rsidR="005917B3" w:rsidRDefault="0062492A" w:rsidP="00262A6B">
      <w:r>
        <w:t>F</w:t>
      </w:r>
      <w:r w:rsidR="005917B3">
        <w:t>igure 8.3.5.1.4-2 shows the initial (i.e. before the handover), during the DL data forward (with indirect DL data forwarding) and the final (after the successful handover) user-plane packet flow. An intermediate is used for DL data forwarding. Here, the LI is in VPLMN.</w:t>
      </w:r>
    </w:p>
    <w:p w14:paraId="28120EFC" w14:textId="41354028" w:rsidR="005917B3" w:rsidRDefault="00CC3224" w:rsidP="00262A6B">
      <w:pPr>
        <w:pStyle w:val="TH"/>
      </w:pPr>
      <w:r>
        <w:object w:dxaOrig="16452" w:dyaOrig="8892" w14:anchorId="3DBBDFDD">
          <v:shape id="_x0000_i1390" type="#_x0000_t75" style="width:481.8pt;height:260.4pt" o:ole="">
            <v:imagedata r:id="rId745" o:title=""/>
          </v:shape>
          <o:OLEObject Type="Embed" ProgID="Visio.Drawing.15" ShapeID="_x0000_i1390" DrawAspect="Content" ObjectID="_1761769701" r:id="rId746"/>
        </w:object>
      </w:r>
    </w:p>
    <w:p w14:paraId="57D5B435" w14:textId="02FD20EE" w:rsidR="005917B3" w:rsidRDefault="005917B3" w:rsidP="00262A6B">
      <w:pPr>
        <w:pStyle w:val="TF"/>
      </w:pPr>
      <w:r>
        <w:t>Figure 8.3.5.1.4-2: User plane packet flow during handover indirect DL data forward - case 2</w:t>
      </w:r>
    </w:p>
    <w:p w14:paraId="3C6F4D37" w14:textId="43E5037B" w:rsidR="005917B3" w:rsidRDefault="005917B3" w:rsidP="005917B3">
      <w:r>
        <w:t>Special care has to be taken within the SGW not to intercept the user plane packets from the DL data forwarding tunnel to avoid double interception of the same packets. Here, the CC-POI functions are moved from SGW to V-UPF. The intercepted CC before the handover and after the handover are not correlated.</w:t>
      </w:r>
    </w:p>
    <w:p w14:paraId="14F20968" w14:textId="77777777" w:rsidR="005917B3" w:rsidRPr="003F2C0D" w:rsidRDefault="005917B3" w:rsidP="005917B3">
      <w:pPr>
        <w:rPr>
          <w:u w:val="single"/>
        </w:rPr>
      </w:pPr>
      <w:r w:rsidRPr="003F2C0D">
        <w:rPr>
          <w:u w:val="single"/>
        </w:rPr>
        <w:t xml:space="preserve">Scenario </w:t>
      </w:r>
      <w:r>
        <w:rPr>
          <w:u w:val="single"/>
        </w:rPr>
        <w:t>3</w:t>
      </w:r>
    </w:p>
    <w:p w14:paraId="245F86C4" w14:textId="3A84D139" w:rsidR="005917B3" w:rsidRDefault="0062492A" w:rsidP="005917B3">
      <w:pPr>
        <w:spacing w:before="120"/>
      </w:pPr>
      <w:r>
        <w:t>F</w:t>
      </w:r>
      <w:r w:rsidR="005917B3">
        <w:t>igure 8.3.5.1.4-3 shows the initial (i.e. before the handover), during the DL data forward (with indirect DL data forwarding) and the final (after the successful handover) user-plane packet flow. An intermediate is not used for DL data forwarding. Here the LI is in HPLMN.</w:t>
      </w:r>
    </w:p>
    <w:p w14:paraId="7FC1D894" w14:textId="10952BF7" w:rsidR="005917B3" w:rsidRDefault="00CC3224" w:rsidP="00262A6B">
      <w:pPr>
        <w:pStyle w:val="TH"/>
      </w:pPr>
      <w:r>
        <w:object w:dxaOrig="28908" w:dyaOrig="16932" w14:anchorId="5DB09F1D">
          <v:shape id="_x0000_i1391" type="#_x0000_t75" style="width:481.2pt;height:282pt" o:ole="">
            <v:imagedata r:id="rId747" o:title=""/>
          </v:shape>
          <o:OLEObject Type="Embed" ProgID="Visio.Drawing.15" ShapeID="_x0000_i1391" DrawAspect="Content" ObjectID="_1761769702" r:id="rId748"/>
        </w:object>
      </w:r>
    </w:p>
    <w:p w14:paraId="4A9E9BA1" w14:textId="145B5898" w:rsidR="005917B3" w:rsidRDefault="005917B3" w:rsidP="00262A6B">
      <w:pPr>
        <w:pStyle w:val="TF"/>
      </w:pPr>
      <w:r>
        <w:t>Figure 8.3.5.1.4-3: User plane packet flow during handover indirect DL data forward - case 3</w:t>
      </w:r>
    </w:p>
    <w:p w14:paraId="41C53EB0" w14:textId="77777777" w:rsidR="005917B3" w:rsidRDefault="005917B3" w:rsidP="00262A6B">
      <w:bookmarkStart w:id="510" w:name="_Hlk148009459"/>
      <w:r>
        <w:lastRenderedPageBreak/>
        <w:t>A detailed flow diagram for the scenario shown in figure 8.3.5.1.4-3 is in clause 8.3.5.4.3.</w:t>
      </w:r>
    </w:p>
    <w:p w14:paraId="4702BF8D" w14:textId="77777777" w:rsidR="005917B3" w:rsidRPr="003F2C0D" w:rsidRDefault="005917B3" w:rsidP="005917B3">
      <w:pPr>
        <w:rPr>
          <w:u w:val="single"/>
        </w:rPr>
      </w:pPr>
      <w:bookmarkStart w:id="511" w:name="_Hlk148009477"/>
      <w:bookmarkEnd w:id="510"/>
      <w:r w:rsidRPr="003F2C0D">
        <w:rPr>
          <w:u w:val="single"/>
        </w:rPr>
        <w:t xml:space="preserve">Scenario </w:t>
      </w:r>
      <w:r>
        <w:rPr>
          <w:u w:val="single"/>
        </w:rPr>
        <w:t>4</w:t>
      </w:r>
    </w:p>
    <w:p w14:paraId="4F7B675A" w14:textId="4E0AD184" w:rsidR="005917B3" w:rsidRDefault="0077198C" w:rsidP="00262A6B">
      <w:r>
        <w:t>F</w:t>
      </w:r>
      <w:r w:rsidR="005917B3">
        <w:t>igure 8.3.5.1.4-4 shows the initial (i.e. before the handover), during the DL data forward (with indirect DL data forwarding) and the final (after the successful handover) user-plane packet flow. An intermediate is used for DL data forwarding. Here the LI is in HPLMN.</w:t>
      </w:r>
    </w:p>
    <w:p w14:paraId="4C38CD73" w14:textId="5F5FD872" w:rsidR="005917B3" w:rsidRDefault="00CC3224" w:rsidP="00262A6B">
      <w:pPr>
        <w:pStyle w:val="TH"/>
      </w:pPr>
      <w:r>
        <w:object w:dxaOrig="16476" w:dyaOrig="8850" w14:anchorId="77AD6E41">
          <v:shape id="_x0000_i1392" type="#_x0000_t75" style="width:481.8pt;height:258.6pt" o:ole="">
            <v:imagedata r:id="rId749" o:title=""/>
          </v:shape>
          <o:OLEObject Type="Embed" ProgID="Visio.Drawing.15" ShapeID="_x0000_i1392" DrawAspect="Content" ObjectID="_1761769703" r:id="rId750"/>
        </w:object>
      </w:r>
    </w:p>
    <w:p w14:paraId="3A2E81E1" w14:textId="1014A666" w:rsidR="005917B3" w:rsidRDefault="005917B3" w:rsidP="00262A6B">
      <w:pPr>
        <w:pStyle w:val="TF"/>
      </w:pPr>
      <w:r>
        <w:t>Figure 8.3.5.1.4-4: User plane packet flow during handover indirect DL data forward - case 4</w:t>
      </w:r>
    </w:p>
    <w:p w14:paraId="25396B0F" w14:textId="03404AAF" w:rsidR="005917B3" w:rsidRDefault="005917B3" w:rsidP="00262A6B">
      <w:r>
        <w:t>As can be deduced from illustrations shown in figure 8.3.5.1.3-3, 8.3.5.1.4-3, 8.3.5.1.4-4, the DL data forwarding variations do not seem to have an influence for the LI in HPLMN. Note that LI in VPLMN and LI in HPLMN can happen on the same target via mutually independent warrants.</w:t>
      </w:r>
    </w:p>
    <w:p w14:paraId="518E6157" w14:textId="0439D460" w:rsidR="00A419CF" w:rsidRDefault="00A419CF" w:rsidP="00A419CF">
      <w:pPr>
        <w:pStyle w:val="Heading4"/>
      </w:pPr>
      <w:bookmarkStart w:id="512" w:name="_Toc151152302"/>
      <w:r>
        <w:t>8.3.5.2</w:t>
      </w:r>
      <w:r>
        <w:tab/>
        <w:t>Detailed flows - non-roaming, direct DL data forwarding</w:t>
      </w:r>
      <w:bookmarkEnd w:id="512"/>
    </w:p>
    <w:p w14:paraId="5E3919ED" w14:textId="77777777" w:rsidR="00A419CF" w:rsidRDefault="00A419CF" w:rsidP="00A419CF">
      <w:pPr>
        <w:pStyle w:val="Heading5"/>
      </w:pPr>
      <w:bookmarkStart w:id="513" w:name="_Toc151152303"/>
      <w:r>
        <w:t>8.3.5.2.1</w:t>
      </w:r>
      <w:r>
        <w:tab/>
        <w:t>General</w:t>
      </w:r>
      <w:bookmarkEnd w:id="513"/>
    </w:p>
    <w:p w14:paraId="4FA47256" w14:textId="547DD4D2" w:rsidR="00A419CF" w:rsidRDefault="00A419CF" w:rsidP="0077198C">
      <w:r>
        <w:t>An N-26 based handover may happen when there is an inter-system mobility for the device between the 5G AN and the 4G AN. The DL data forwarding may happen via direct DL data forwarding or via indirect DL data forwarding. This clause illustrates the former case and covers the scenario of 4G to 5G handover. This flow is based on the N26-based handover stage 2 flow in TS 23.502 [11], clause 4.11.1.2.2.</w:t>
      </w:r>
    </w:p>
    <w:p w14:paraId="72C333E4" w14:textId="7A5A4D6F" w:rsidR="00A419CF" w:rsidRDefault="00A419CF" w:rsidP="0077198C">
      <w:r>
        <w:t xml:space="preserve">Within flow-diagrams, the NG-RAN is shown 5G and E-UTRAN is shown as 4G. The numbers </w:t>
      </w:r>
      <w:r w:rsidRPr="00CB292A">
        <w:t xml:space="preserve">1, </w:t>
      </w:r>
      <w:r>
        <w:t xml:space="preserve">1-1. </w:t>
      </w:r>
      <w:r w:rsidRPr="00CB292A">
        <w:t xml:space="preserve">2, 3, </w:t>
      </w:r>
      <w:r>
        <w:t>4, 5 and 5-a correspond to the TEID (1), TEID (1-1), TEID (2), TEID (3), TEID (4), TEID (5) and TEID (5a) respectively. DL Data forwarding UP packet flow is shown in blue, the UL and DL UP packet flows are shown in dark (pre-handover) and red (post-handover).</w:t>
      </w:r>
    </w:p>
    <w:p w14:paraId="45AAAC30" w14:textId="7559A7A9"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for the DL UP packets. The TEID (5a) is the tunnel end point identifier at the NG-RAN for the DL data forwarded UP packets. The direct DL data forwarding happens from E-UTRAN to NG-RAN.</w:t>
      </w:r>
    </w:p>
    <w:p w14:paraId="3F9C78BE" w14:textId="0B8206D8" w:rsidR="00A419CF" w:rsidRDefault="00A419CF" w:rsidP="00262A6B">
      <w:r>
        <w:t>The TEID (5) is the tunnel end point identifier at the NG-RAN for the DL UP packets after the after handover. The TEID (1-1) is the tunnel end point identifier for the UL UP packets at the UPF + PGW-U.</w:t>
      </w:r>
    </w:p>
    <w:p w14:paraId="70D0D98D" w14:textId="164D371B" w:rsidR="00A419CF" w:rsidRDefault="00A419CF" w:rsidP="0077198C">
      <w:r>
        <w:t>The generation of xCC from the UP packets done by the CC-POI present in the UPF + PGW-U.</w:t>
      </w:r>
    </w:p>
    <w:p w14:paraId="1736EFD6" w14:textId="2B47C7D9" w:rsidR="00A419CF" w:rsidRDefault="00A419CF" w:rsidP="00262A6B">
      <w:r>
        <w:lastRenderedPageBreak/>
        <w:t>In the illustrations, it is assumed that the PFCP session ID is used as the target identifier and therefore, the UPF + PGW-U would continue the CC interception after the handover without any LI_T3 requests from the CC-TF present in the SMF.</w:t>
      </w:r>
    </w:p>
    <w:p w14:paraId="319B90BA" w14:textId="77777777" w:rsidR="00A419CF" w:rsidRDefault="00A419CF" w:rsidP="00262A6B">
      <w:pPr>
        <w:pStyle w:val="Heading5"/>
      </w:pPr>
      <w:bookmarkStart w:id="514" w:name="_Toc151152304"/>
      <w:r>
        <w:t>8.3.5.2.2</w:t>
      </w:r>
      <w:r>
        <w:tab/>
        <w:t>The flows</w:t>
      </w:r>
      <w:bookmarkEnd w:id="514"/>
    </w:p>
    <w:p w14:paraId="380BFAF3" w14:textId="7BCA9CC8" w:rsidR="00A419CF" w:rsidRDefault="00A419CF" w:rsidP="00A419CF">
      <w:r>
        <w:t>This flow is split into four parts, for easy reading purpose. The flow-diagram in figure 8.3.5.2.2-1 illustrates the first part. The flow-diagram in figure 8.3.5.2.2-2 illustrates the second part. The flow-diagram in figure 8.3.5.2.2-3 illustrates the third part. The flow-diagram in figure 8.3.5.2.2-4 illustrates the fourth part.</w:t>
      </w:r>
    </w:p>
    <w:p w14:paraId="3EA70BC7" w14:textId="77777777" w:rsidR="00A419CF" w:rsidRPr="003568F9" w:rsidRDefault="00A419CF" w:rsidP="00A419CF">
      <w:pPr>
        <w:rPr>
          <w:u w:val="single"/>
        </w:rPr>
      </w:pPr>
      <w:r>
        <w:rPr>
          <w:u w:val="single"/>
        </w:rPr>
        <w:br w:type="page"/>
      </w:r>
      <w:r w:rsidRPr="003568F9">
        <w:rPr>
          <w:u w:val="single"/>
        </w:rPr>
        <w:lastRenderedPageBreak/>
        <w:t>Flow 1 of 4</w:t>
      </w:r>
    </w:p>
    <w:p w14:paraId="297BA06B" w14:textId="77777777" w:rsidR="00A419CF" w:rsidRDefault="00A419CF" w:rsidP="00262A6B">
      <w:pPr>
        <w:pStyle w:val="TH"/>
      </w:pPr>
      <w:r>
        <w:object w:dxaOrig="30960" w:dyaOrig="23113" w14:anchorId="6ACD3610">
          <v:shape id="_x0000_i1393" type="#_x0000_t75" style="width:481.2pt;height:359.4pt" o:ole="">
            <v:imagedata r:id="rId751" o:title=""/>
          </v:shape>
          <o:OLEObject Type="Embed" ProgID="Visio.Drawing.15" ShapeID="_x0000_i1393" DrawAspect="Content" ObjectID="_1761769704" r:id="rId752"/>
        </w:object>
      </w:r>
    </w:p>
    <w:p w14:paraId="06C5FB85" w14:textId="77777777" w:rsidR="00A419CF" w:rsidRDefault="00A419CF" w:rsidP="00262A6B">
      <w:pPr>
        <w:pStyle w:val="TF"/>
      </w:pPr>
      <w:r>
        <w:t>Figure 8.3.5.2.2-1: N-26 based handover (non-roaming) direct DL data forward – flow 1 of 4</w:t>
      </w:r>
    </w:p>
    <w:p w14:paraId="744EDE34" w14:textId="26ED9367" w:rsidR="00A419CF" w:rsidRDefault="00A419CF" w:rsidP="00262A6B">
      <w:r>
        <w:t>When the SMF +PGW-C sends the Nsmf_PDUSession_CreateContext Response to the AMF, the IRI-POI present in the SMF generates the xIRI PDU Session Modification record.</w:t>
      </w:r>
    </w:p>
    <w:p w14:paraId="10AF5646" w14:textId="033C9BE1" w:rsidR="00A419CF" w:rsidRDefault="00A419CF" w:rsidP="00262A6B">
      <w:r>
        <w:t>When the AMF receives the HANDOVER REQUREST ACK from the NG-RAN over the N2 interface, the CC-POI in AMF generates the xIRI AMF RAN Handover Request.</w:t>
      </w:r>
    </w:p>
    <w:p w14:paraId="318D65C4" w14:textId="77777777" w:rsidR="00A419CF" w:rsidRPr="003568F9" w:rsidRDefault="00A419CF" w:rsidP="00A419CF">
      <w:pPr>
        <w:spacing w:before="120"/>
        <w:rPr>
          <w:u w:val="single"/>
        </w:rPr>
      </w:pPr>
      <w:r>
        <w:br w:type="page"/>
      </w:r>
      <w:r w:rsidRPr="003568F9">
        <w:rPr>
          <w:u w:val="single"/>
        </w:rPr>
        <w:lastRenderedPageBreak/>
        <w:t>Flow 2 of 4</w:t>
      </w:r>
    </w:p>
    <w:p w14:paraId="1885DBBC" w14:textId="77777777" w:rsidR="00A419CF" w:rsidRDefault="00A419CF" w:rsidP="00262A6B">
      <w:pPr>
        <w:pStyle w:val="TH"/>
      </w:pPr>
      <w:r>
        <w:object w:dxaOrig="30624" w:dyaOrig="29233" w14:anchorId="5D9FE5AB">
          <v:shape id="_x0000_i1394" type="#_x0000_t75" style="width:480.6pt;height:459pt" o:ole="">
            <v:imagedata r:id="rId753" o:title=""/>
          </v:shape>
          <o:OLEObject Type="Embed" ProgID="Visio.Drawing.15" ShapeID="_x0000_i1394" DrawAspect="Content" ObjectID="_1761769705" r:id="rId754"/>
        </w:object>
      </w:r>
    </w:p>
    <w:p w14:paraId="624B725E" w14:textId="77777777" w:rsidR="00A419CF" w:rsidRDefault="00A419CF" w:rsidP="00262A6B">
      <w:pPr>
        <w:pStyle w:val="TF"/>
      </w:pPr>
      <w:r>
        <w:t>Figure 8.3.5.2.2-2: N-26 based handover (non-roaming) direct DL data forward – flow 2 of 4</w:t>
      </w:r>
    </w:p>
    <w:p w14:paraId="036F6D66" w14:textId="4734C8D3" w:rsidR="00A419CF" w:rsidRDefault="00A419CF" w:rsidP="00262A6B">
      <w:r>
        <w:t>When the SMF + PGW-C sends the Nsmf_PDUSessionUpdateSMContext Response to the AMF with the updated SM context information, the IRI-POI present in the SMF generates the xIRI PDU Session Modification record.</w:t>
      </w:r>
    </w:p>
    <w:p w14:paraId="64C48F16" w14:textId="4F09286F" w:rsidR="00A419CF" w:rsidRDefault="00A419CF"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4363CA0F" w14:textId="77777777" w:rsidR="00A419CF" w:rsidRPr="003568F9" w:rsidRDefault="00A419CF" w:rsidP="00A419CF">
      <w:pPr>
        <w:spacing w:before="120"/>
        <w:rPr>
          <w:u w:val="single"/>
        </w:rPr>
      </w:pPr>
      <w:r>
        <w:br w:type="page"/>
      </w:r>
      <w:r w:rsidRPr="003568F9">
        <w:rPr>
          <w:u w:val="single"/>
        </w:rPr>
        <w:lastRenderedPageBreak/>
        <w:t>Flow 3 of 4</w:t>
      </w:r>
    </w:p>
    <w:p w14:paraId="664B75D1" w14:textId="77777777" w:rsidR="00A419CF" w:rsidRDefault="00A419CF" w:rsidP="00262A6B">
      <w:pPr>
        <w:pStyle w:val="TH"/>
      </w:pPr>
      <w:r>
        <w:object w:dxaOrig="30721" w:dyaOrig="28513" w14:anchorId="5A3AB3A7">
          <v:shape id="_x0000_i1395" type="#_x0000_t75" style="width:480.6pt;height:446.4pt" o:ole="">
            <v:imagedata r:id="rId755" o:title=""/>
          </v:shape>
          <o:OLEObject Type="Embed" ProgID="Visio.Drawing.15" ShapeID="_x0000_i1395" DrawAspect="Content" ObjectID="_1761769706" r:id="rId756"/>
        </w:object>
      </w:r>
    </w:p>
    <w:p w14:paraId="77F3C0FE" w14:textId="77777777" w:rsidR="00A419CF" w:rsidRDefault="00A419CF" w:rsidP="00262A6B">
      <w:pPr>
        <w:pStyle w:val="TF"/>
      </w:pPr>
      <w:r>
        <w:t>Figure 8.3.5.2.2-3: N-26 based handover (non-roaming) direct DL data forward – flow 3 of 4</w:t>
      </w:r>
    </w:p>
    <w:p w14:paraId="5D3FC9F5" w14:textId="4EA17FFD" w:rsidR="00A419CF" w:rsidRDefault="00A419CF" w:rsidP="00262A6B">
      <w:r>
        <w:t>When the AMF receives a HANDOVER NOTIFY from the NG0-RAN, the IRI-POI present in the MME generates the xIRI AMF Location Update record.</w:t>
      </w:r>
    </w:p>
    <w:p w14:paraId="7333953E" w14:textId="24B7E2EE" w:rsidR="00A419CF" w:rsidRDefault="00A419CF" w:rsidP="00262A6B">
      <w:r>
        <w:t>When the SMF + PGW-C sends a ModifyBearer response to the SGW, the IRI-POI present in the SMF generates the xIRI PDU Session Modification record.</w:t>
      </w:r>
    </w:p>
    <w:p w14:paraId="1CF1522D" w14:textId="77777777" w:rsidR="00A419CF" w:rsidRDefault="00A419CF" w:rsidP="00A419CF">
      <w:pPr>
        <w:spacing w:before="120"/>
        <w:rPr>
          <w:u w:val="single"/>
        </w:rPr>
      </w:pPr>
      <w:r>
        <w:br w:type="page"/>
      </w:r>
      <w:r w:rsidRPr="003568F9">
        <w:rPr>
          <w:u w:val="single"/>
        </w:rPr>
        <w:lastRenderedPageBreak/>
        <w:t>Flow 4 o 4</w:t>
      </w:r>
    </w:p>
    <w:p w14:paraId="70EA5C7D" w14:textId="77777777" w:rsidR="00A419CF" w:rsidRPr="003568F9" w:rsidRDefault="00A419CF" w:rsidP="00262A6B">
      <w:pPr>
        <w:pStyle w:val="TH"/>
        <w:rPr>
          <w:u w:val="single"/>
        </w:rPr>
      </w:pPr>
      <w:r>
        <w:object w:dxaOrig="30756" w:dyaOrig="27433" w14:anchorId="190AE20A">
          <v:shape id="_x0000_i1396" type="#_x0000_t75" style="width:481.2pt;height:429.6pt" o:ole="">
            <v:imagedata r:id="rId757" o:title=""/>
          </v:shape>
          <o:OLEObject Type="Embed" ProgID="Visio.Drawing.15" ShapeID="_x0000_i1396" DrawAspect="Content" ObjectID="_1761769707" r:id="rId758"/>
        </w:object>
      </w:r>
    </w:p>
    <w:p w14:paraId="69EB26F0" w14:textId="77777777" w:rsidR="00A419CF" w:rsidRDefault="00A419CF" w:rsidP="00262A6B">
      <w:pPr>
        <w:pStyle w:val="TF"/>
      </w:pPr>
      <w:r>
        <w:t>Figure 8.3.5.2.2-4: N-26 based handover (non-roaming) direct DL data forward – flow 4 of 4</w:t>
      </w:r>
    </w:p>
    <w:p w14:paraId="59704C52" w14:textId="6BDF64D3" w:rsidR="00A419CF" w:rsidRDefault="00A419CF" w:rsidP="00A419CF">
      <w:pPr>
        <w:pStyle w:val="Heading4"/>
      </w:pPr>
      <w:bookmarkStart w:id="515" w:name="_Toc151152305"/>
      <w:r>
        <w:t>8.3.5.3</w:t>
      </w:r>
      <w:r>
        <w:tab/>
        <w:t>Detailed flows - non-roaming, indirect DL data forwarding</w:t>
      </w:r>
      <w:bookmarkEnd w:id="515"/>
    </w:p>
    <w:p w14:paraId="442CD954" w14:textId="77777777" w:rsidR="00A419CF" w:rsidRDefault="00A419CF" w:rsidP="00A419CF">
      <w:pPr>
        <w:pStyle w:val="Heading5"/>
      </w:pPr>
      <w:bookmarkStart w:id="516" w:name="_Toc151152306"/>
      <w:r>
        <w:t>8.3.5.3.1</w:t>
      </w:r>
      <w:r>
        <w:tab/>
        <w:t>General</w:t>
      </w:r>
      <w:bookmarkEnd w:id="516"/>
    </w:p>
    <w:p w14:paraId="079A48CE" w14:textId="76DFF8A6" w:rsidR="00A419CF" w:rsidRDefault="00A419CF" w:rsidP="0077198C">
      <w:r>
        <w:t>An N-26 based handover may happen when there is an inter-system mobility for the device between the 5G AN and the 4G AN. The DL data forwarding may happen via direct DL data forwarding or via indirect DL data forwarding. This clause illustrates the latter case and covers the scenario of 4G to 5G handover. This flow is based on the N26-based handover stage 2 flow in TS 23.502 [11], clause 4.11.1.2.2.</w:t>
      </w:r>
    </w:p>
    <w:p w14:paraId="44E7BFC8" w14:textId="0952F7FC" w:rsidR="00A419CF" w:rsidRDefault="00A419CF" w:rsidP="0077198C">
      <w:r>
        <w:t xml:space="preserve">Within flow-diagrams, the NG-RAN is shown 5G and E-UTRAN is shown as 4G. Within the drawings, the numbers </w:t>
      </w:r>
      <w:r w:rsidRPr="00CB292A">
        <w:t xml:space="preserve">1, </w:t>
      </w:r>
      <w:r>
        <w:t xml:space="preserve">1-1. </w:t>
      </w:r>
      <w:r w:rsidRPr="00CB292A">
        <w:t xml:space="preserve">2, 3, </w:t>
      </w:r>
      <w:r>
        <w:t>4, 5, 5-a,5-b and 5-c correspond to the TEID (1), TEID (1-1), TEID (2), TEID (3), TEID (4), TEID (5), TEID (5a), TEID (5b) and TEID (5c) respectively. DL Data forwarding UP packet flow is shown in blue, the UL and DL UP packet flows are shown in dark (pre-handover) and red (post-handover).</w:t>
      </w:r>
    </w:p>
    <w:p w14:paraId="09B5374C" w14:textId="4F0045CE" w:rsidR="00A419CF" w:rsidRDefault="00A419CF" w:rsidP="00262A6B">
      <w:r>
        <w:t>The TEID (1) is the tunnel end point identifier at UPF + PGW-U and TEID (3) is the tunnel end point identifier at the SGW for UL UP packets. TEID (2) is the tunnel end point identifier at SGW and TEID (4) is the tunnel end point identifier at the E-UTRAN for the DL UP packets. The TEID (5a) is the tunnel end point identifier at the NG-RAN, TEID (5b) is the tunnel end point identifier at the UPF + PGW-U and TEID (5c) is the tunnel end point identifier at the SGW the DL data forwarded UP packets.</w:t>
      </w:r>
    </w:p>
    <w:p w14:paraId="081717B5" w14:textId="5882BFB5" w:rsidR="00A419CF" w:rsidRDefault="00A419CF" w:rsidP="00262A6B">
      <w:r>
        <w:lastRenderedPageBreak/>
        <w:t>The TEID (5) is the tunnel end point identifier at the NG-RAN for the DL UP packets after the after handover. The TEID (1-1) is the tunnel end point identifier for the UL UP packets at the UPF + PGW-U.</w:t>
      </w:r>
    </w:p>
    <w:p w14:paraId="78F53DF6" w14:textId="2B0174B9" w:rsidR="00A419CF" w:rsidRDefault="00A419CF" w:rsidP="0077198C">
      <w:r>
        <w:t>The generation of xCC from the UP packets done by the CC-POI present in the anchor UPF + PGW-U.</w:t>
      </w:r>
    </w:p>
    <w:p w14:paraId="735703F2" w14:textId="71E79B3F" w:rsidR="00A419CF" w:rsidRDefault="00A419CF" w:rsidP="00262A6B">
      <w:r>
        <w:t>In the illustrations, it is assumed that the PFCP session ID is used as the target identifier and therefore, the UPF + PGW-U would continue the CC interception after the handover without any LI_T3 requests from the CC-TF present in the SMF.</w:t>
      </w:r>
    </w:p>
    <w:p w14:paraId="6C3F453C" w14:textId="77777777" w:rsidR="00A419CF" w:rsidRDefault="00A419CF" w:rsidP="00262A6B">
      <w:pPr>
        <w:pStyle w:val="Heading5"/>
      </w:pPr>
      <w:bookmarkStart w:id="517" w:name="_Toc151152307"/>
      <w:r>
        <w:t>8.3.5.3.2</w:t>
      </w:r>
      <w:r>
        <w:tab/>
        <w:t>The flows</w:t>
      </w:r>
      <w:bookmarkEnd w:id="517"/>
    </w:p>
    <w:p w14:paraId="52500568" w14:textId="5D3BA902" w:rsidR="00A419CF" w:rsidRDefault="00A419CF" w:rsidP="00A419CF">
      <w:r>
        <w:t>This flow is split into four parts, for easy reading purpose. The flow-diagram in figure 8.3.5.2.2-1 illustrates the first part. The flow-diagram in figure 8.3.5.2.2-2 illustrates the second part. The flow-diagram in figure 8.3.5.2.2-3 illustrates the third part. The flow-diagram in figure 8.3.5.2.2-4 illustrates the fourth part.</w:t>
      </w:r>
    </w:p>
    <w:p w14:paraId="62EC554C" w14:textId="77777777" w:rsidR="00A419CF" w:rsidRPr="00FE0443" w:rsidRDefault="00A419CF" w:rsidP="00A419CF">
      <w:pPr>
        <w:rPr>
          <w:u w:val="single"/>
        </w:rPr>
      </w:pPr>
      <w:r w:rsidRPr="00FE0443">
        <w:rPr>
          <w:u w:val="single"/>
        </w:rPr>
        <w:t>Flow 1 of 4</w:t>
      </w:r>
    </w:p>
    <w:p w14:paraId="1F9141BE" w14:textId="77777777" w:rsidR="00A419CF" w:rsidRDefault="00A419CF" w:rsidP="00262A6B">
      <w:pPr>
        <w:pStyle w:val="TH"/>
      </w:pPr>
      <w:r>
        <w:object w:dxaOrig="31009" w:dyaOrig="25993" w14:anchorId="2A83462A">
          <v:shape id="_x0000_i1397" type="#_x0000_t75" style="width:480.6pt;height:402.6pt" o:ole="">
            <v:imagedata r:id="rId759" o:title=""/>
          </v:shape>
          <o:OLEObject Type="Embed" ProgID="Visio.Drawing.15" ShapeID="_x0000_i1397" DrawAspect="Content" ObjectID="_1761769708" r:id="rId760"/>
        </w:object>
      </w:r>
    </w:p>
    <w:p w14:paraId="2293D68A" w14:textId="77777777" w:rsidR="00A419CF" w:rsidRDefault="00A419CF" w:rsidP="00262A6B">
      <w:pPr>
        <w:pStyle w:val="TF"/>
      </w:pPr>
      <w:r>
        <w:t>Figure 8.3.5.3.2-1: N-26 based handover non-roaming indirect DL data forward – flow 1 of 4</w:t>
      </w:r>
    </w:p>
    <w:p w14:paraId="1C9A2EAC" w14:textId="54CFABEF" w:rsidR="00A419CF" w:rsidRDefault="00A419CF" w:rsidP="00262A6B">
      <w:r>
        <w:t>When the SMF +PGW-C sends the Nsmf_PDUSession_CreateContext Response to the AMF, the IRI-POI present in the SMF generates the xIRI PDU Session Modification record.</w:t>
      </w:r>
    </w:p>
    <w:p w14:paraId="61FD3B59" w14:textId="3E03D37B" w:rsidR="00A419CF" w:rsidRDefault="00A419CF" w:rsidP="00262A6B">
      <w:r>
        <w:t>When the AMF receives the HANDOVER REQUREST ACK from the NG-RAN over the N2 interface, the CC-POI in AMF generates the xIRI AMF RAN Handover Request.</w:t>
      </w:r>
    </w:p>
    <w:p w14:paraId="4ADAAE62" w14:textId="77777777" w:rsidR="00A419CF" w:rsidRPr="00FE0443" w:rsidRDefault="00A419CF" w:rsidP="00A419CF">
      <w:pPr>
        <w:spacing w:before="120"/>
        <w:rPr>
          <w:u w:val="single"/>
        </w:rPr>
      </w:pPr>
      <w:r w:rsidRPr="00FE0443">
        <w:rPr>
          <w:u w:val="single"/>
        </w:rPr>
        <w:t>Flow 2 of 4</w:t>
      </w:r>
    </w:p>
    <w:p w14:paraId="4260B267" w14:textId="77777777" w:rsidR="00A419CF" w:rsidRPr="00687277" w:rsidRDefault="00A419CF" w:rsidP="00262A6B">
      <w:pPr>
        <w:pStyle w:val="TH"/>
      </w:pPr>
      <w:r>
        <w:object w:dxaOrig="30768" w:dyaOrig="31393" w14:anchorId="092778F3">
          <v:shape id="_x0000_i1398" type="#_x0000_t75" style="width:481.8pt;height:491.4pt" o:ole="">
            <v:imagedata r:id="rId761" o:title=""/>
          </v:shape>
          <o:OLEObject Type="Embed" ProgID="Visio.Drawing.15" ShapeID="_x0000_i1398" DrawAspect="Content" ObjectID="_1761769709" r:id="rId762"/>
        </w:object>
      </w:r>
    </w:p>
    <w:p w14:paraId="12A8FA3A" w14:textId="77777777" w:rsidR="00A419CF" w:rsidRDefault="00A419CF" w:rsidP="00262A6B">
      <w:pPr>
        <w:pStyle w:val="TF"/>
      </w:pPr>
      <w:r>
        <w:t>Figure 8.3.5.3.2-2: N-26 based handover non-roaming indirect DL data forward - flow 2 of 4</w:t>
      </w:r>
    </w:p>
    <w:p w14:paraId="0FE5BD87" w14:textId="60F8067B" w:rsidR="00A419CF" w:rsidRDefault="00A419CF" w:rsidP="00262A6B">
      <w:r>
        <w:t>When the SMF + PGW-C sends the Nsmf_PDUSessionUpdateSMContext Response to the AMF with the updated SM context information, the IRI-POI present in the SMF generates the xIRI PDU Session Modification record.</w:t>
      </w:r>
    </w:p>
    <w:p w14:paraId="7BA4AEE5" w14:textId="77777777" w:rsidR="00A419CF" w:rsidRDefault="00A419CF" w:rsidP="00262A6B">
      <w:r>
        <w:t>The CC-POI in UPF + PGW-U does not generate the xCC for the UP packets from DL data forwarding tunnels (i.e. incoming at TEID (5b) and outgoing to TEID (5a). Likewise, the SGW does not generate the xCC for the UP packets from DL data forwarding tunnels (i.e. incoming at TEID (5c) and outgoing to TEID (5b).</w:t>
      </w:r>
    </w:p>
    <w:p w14:paraId="77D672A3" w14:textId="261D8DD4" w:rsidR="00A419CF" w:rsidRDefault="00A419CF" w:rsidP="00262A6B">
      <w:r>
        <w:t>In this illustration, PFCP Session ID is used as the target identifier for the xCC generation in the CC-POI present in the UPF + PGW-U and therefore, the CC-POI in the UPF + PGW-U would generate the xCC from the packets received at TEID (1-1) without any additional trigger from the CC-TF present in SMF + PGW-C.</w:t>
      </w:r>
    </w:p>
    <w:p w14:paraId="6660B422" w14:textId="77777777" w:rsidR="00A419CF" w:rsidRPr="00FE0443" w:rsidRDefault="00A419CF" w:rsidP="00A419CF">
      <w:pPr>
        <w:spacing w:before="120"/>
        <w:rPr>
          <w:u w:val="single"/>
        </w:rPr>
      </w:pPr>
      <w:r>
        <w:br w:type="page"/>
      </w:r>
      <w:r w:rsidRPr="00FE0443">
        <w:rPr>
          <w:u w:val="single"/>
        </w:rPr>
        <w:lastRenderedPageBreak/>
        <w:t>Flow 3 of 4</w:t>
      </w:r>
    </w:p>
    <w:p w14:paraId="26EB5C30" w14:textId="77777777" w:rsidR="00A419CF" w:rsidRDefault="00A419CF" w:rsidP="00262A6B">
      <w:pPr>
        <w:pStyle w:val="TH"/>
      </w:pPr>
      <w:r>
        <w:object w:dxaOrig="30721" w:dyaOrig="28392" w14:anchorId="4A57C4E3">
          <v:shape id="_x0000_i1399" type="#_x0000_t75" style="width:480.6pt;height:444.6pt" o:ole="">
            <v:imagedata r:id="rId763" o:title=""/>
          </v:shape>
          <o:OLEObject Type="Embed" ProgID="Visio.Drawing.15" ShapeID="_x0000_i1399" DrawAspect="Content" ObjectID="_1761769710" r:id="rId764"/>
        </w:object>
      </w:r>
    </w:p>
    <w:p w14:paraId="2E3C5D21" w14:textId="77777777" w:rsidR="00A419CF" w:rsidRDefault="00A419CF" w:rsidP="00262A6B">
      <w:pPr>
        <w:pStyle w:val="TF"/>
      </w:pPr>
      <w:r>
        <w:t>Figure 8.3.5.3.2-3: N-26 based handover non-roaming indirect DL data forward – flow 3 of 4</w:t>
      </w:r>
    </w:p>
    <w:p w14:paraId="525842C7" w14:textId="7AF9537B" w:rsidR="00A419CF" w:rsidRDefault="00A419CF" w:rsidP="00262A6B">
      <w:r>
        <w:t>When the AMF receives a HANDOVER NOTIFY from the NG0-RAN, the IRI-POI present in the MME generates the xIRI AMF Location Update record.</w:t>
      </w:r>
    </w:p>
    <w:p w14:paraId="1F06B139" w14:textId="4A0489D2" w:rsidR="00A419CF" w:rsidRDefault="00A419CF" w:rsidP="00262A6B">
      <w:r>
        <w:t>When the SMF + PGW-C sends a ModifyBearer response to the SGW, the IRI-POI present in the SMF generates the xIRI PDU Session Modification record.</w:t>
      </w:r>
    </w:p>
    <w:p w14:paraId="5EC9A4E2" w14:textId="77777777" w:rsidR="00A419CF" w:rsidRPr="00FE0443" w:rsidRDefault="00A419CF" w:rsidP="00A419CF">
      <w:pPr>
        <w:spacing w:before="120"/>
        <w:rPr>
          <w:u w:val="single"/>
        </w:rPr>
      </w:pPr>
      <w:r>
        <w:br w:type="page"/>
      </w:r>
      <w:r w:rsidRPr="00FE0443">
        <w:rPr>
          <w:u w:val="single"/>
        </w:rPr>
        <w:lastRenderedPageBreak/>
        <w:t>Flow 4 of 4</w:t>
      </w:r>
    </w:p>
    <w:p w14:paraId="78C74F62" w14:textId="77777777" w:rsidR="00A419CF" w:rsidRDefault="00A419CF" w:rsidP="00262A6B">
      <w:pPr>
        <w:pStyle w:val="TH"/>
      </w:pPr>
      <w:r>
        <w:object w:dxaOrig="15426" w:dyaOrig="16236" w14:anchorId="242924AA">
          <v:shape id="_x0000_i1400" type="#_x0000_t75" style="width:481.2pt;height:506.4pt" o:ole="">
            <v:imagedata r:id="rId765" o:title=""/>
          </v:shape>
          <o:OLEObject Type="Embed" ProgID="Visio.Drawing.15" ShapeID="_x0000_i1400" DrawAspect="Content" ObjectID="_1761769711" r:id="rId766"/>
        </w:object>
      </w:r>
    </w:p>
    <w:p w14:paraId="113D6847" w14:textId="77777777" w:rsidR="00A419CF" w:rsidRDefault="00A419CF" w:rsidP="00262A6B">
      <w:pPr>
        <w:pStyle w:val="TF"/>
      </w:pPr>
      <w:r>
        <w:t>Figure 8.3.5.3.2-4: N-26 based handover non-roaming indirect DL data forward – flow 4 of 4</w:t>
      </w:r>
    </w:p>
    <w:p w14:paraId="7242301D" w14:textId="620C5602" w:rsidR="00A419CF" w:rsidRDefault="00A419CF" w:rsidP="00A419CF">
      <w:pPr>
        <w:pStyle w:val="Heading4"/>
      </w:pPr>
      <w:bookmarkStart w:id="518" w:name="_Toc151152308"/>
      <w:bookmarkEnd w:id="511"/>
      <w:r>
        <w:t>8.3.5.4</w:t>
      </w:r>
      <w:r>
        <w:tab/>
        <w:t>Detailed flows – home-routed roaming, indirect DL data forwarding</w:t>
      </w:r>
      <w:bookmarkEnd w:id="518"/>
    </w:p>
    <w:p w14:paraId="703CB34E" w14:textId="77777777" w:rsidR="00A419CF" w:rsidRDefault="00A419CF" w:rsidP="00A419CF">
      <w:pPr>
        <w:pStyle w:val="Heading5"/>
      </w:pPr>
      <w:bookmarkStart w:id="519" w:name="_Toc151152309"/>
      <w:r>
        <w:t>8.3.5.4.1</w:t>
      </w:r>
      <w:r>
        <w:tab/>
        <w:t>General</w:t>
      </w:r>
      <w:bookmarkEnd w:id="519"/>
    </w:p>
    <w:p w14:paraId="63B7B164" w14:textId="77777777" w:rsidR="00A419CF" w:rsidRDefault="00A419CF" w:rsidP="00E30343">
      <w:r>
        <w:t>An N-26 based handover may happen when a mobile device moves between two radio networks of different types (e.g. between 4G and 5G). The DL data forwarding may happen via direct DL data forwarding or via indirect DL data forwarding. This clause illustrates the latter case and covers the scenario of 4G to 5G handover with home-routed roaming. These flows are based on the N26-based handover stage 2 flow shown in TS 23.502 [11], clause 4.11.1.2.2.</w:t>
      </w:r>
    </w:p>
    <w:p w14:paraId="191D457D" w14:textId="50CA7417" w:rsidR="00A419CF" w:rsidRPr="008957C5" w:rsidRDefault="001E6548" w:rsidP="00E30343">
      <w:pPr>
        <w:rPr>
          <w:u w:val="single"/>
        </w:rPr>
      </w:pPr>
      <w:r>
        <w:rPr>
          <w:u w:val="single"/>
        </w:rPr>
        <w:t>The n</w:t>
      </w:r>
      <w:r w:rsidR="00A419CF" w:rsidRPr="008957C5">
        <w:rPr>
          <w:u w:val="single"/>
        </w:rPr>
        <w:t>otations in the drawings</w:t>
      </w:r>
      <w:r>
        <w:rPr>
          <w:u w:val="single"/>
        </w:rPr>
        <w:t xml:space="preserve"> are explained in the following paragraphs of this clause</w:t>
      </w:r>
    </w:p>
    <w:p w14:paraId="12FF7F11" w14:textId="01D47F09" w:rsidR="00A419CF" w:rsidRDefault="00A419CF" w:rsidP="00E30343">
      <w:r>
        <w:lastRenderedPageBreak/>
        <w:t xml:space="preserve">Within flow-diagrams, the NG-RAN is shown 5G and E-UTRAN is shown as 4G. Within the drawings, the numbers </w:t>
      </w:r>
      <w:r w:rsidRPr="00CB292A">
        <w:t xml:space="preserve">1, </w:t>
      </w:r>
      <w:r>
        <w:t xml:space="preserve">1-1. </w:t>
      </w:r>
      <w:r w:rsidRPr="00CB292A">
        <w:t xml:space="preserve">2, 3, </w:t>
      </w:r>
      <w:r>
        <w:t>4, 5, 6, 6-a, 6-b, 6-c and 7 correspond to the TEID (1), TEID (1-1), TEID (2), TEID (3), TEID (4), TEID (5), TEID (6), TEID (6a), TEID (6b), TEID (6c) and TEID (7) respectively. DL Data forwarding UP packet flow is shown in blue, the UL and DL UP packet flows are shown in dark (pre-handover) and red (post-handover).</w:t>
      </w:r>
    </w:p>
    <w:p w14:paraId="6EBA5A8F" w14:textId="501A263B" w:rsidR="00A419CF" w:rsidRDefault="00A419CF" w:rsidP="00262A6B">
      <w:r>
        <w:t>TEID (1) is the tunnel end point identifier at H-UPF + PGW-U, TEID (3) is the tunnel end point identifier at the SGW for UL UP packets. TEID (2) is the tunnel end point identifier at SGW and TEID (4) is the tunnel end point identifier at E-UTRAN for the DL UP packets.</w:t>
      </w:r>
    </w:p>
    <w:p w14:paraId="7E31004E" w14:textId="1639747D" w:rsidR="00A419CF" w:rsidRDefault="00A419CF" w:rsidP="00262A6B">
      <w:r>
        <w:t>TEID (6a) is the tunnel end point identifier at the NG-RAN, TEID (6b) is the tunnel end point identifier at the S-GW and TEID (6c) is the tunnel end point identifier at the V-UPF for the DL data forwarded UP packets.</w:t>
      </w:r>
    </w:p>
    <w:p w14:paraId="38E5A0F4" w14:textId="35369BBA" w:rsidR="00A419CF" w:rsidRDefault="00A419CF" w:rsidP="00262A6B">
      <w:r>
        <w:t>TEID (6) is the tunnel end point identifier at the NG-RAN and TEID (7) is the tunnel end point identifier at the V-UPF for the DL UP packets after the after handover. TEID (5) is the tunnel end point identifier for the UL UP packets at the V-UPF. The TEID (1-1) is the tunnel end point identifier for the UL UP packets at the UPF + PGW-U.</w:t>
      </w:r>
    </w:p>
    <w:p w14:paraId="5C5C8AC7" w14:textId="77777777" w:rsidR="00A419CF" w:rsidRPr="00A969D1" w:rsidRDefault="00A419CF" w:rsidP="00A419CF">
      <w:pPr>
        <w:pStyle w:val="Heading5"/>
      </w:pPr>
      <w:bookmarkStart w:id="520" w:name="_Toc151152310"/>
      <w:r>
        <w:t>8.3.5.4.2</w:t>
      </w:r>
      <w:r>
        <w:tab/>
        <w:t>LI in VPLMN</w:t>
      </w:r>
      <w:bookmarkEnd w:id="520"/>
    </w:p>
    <w:p w14:paraId="6544E1D6" w14:textId="2AFED491" w:rsidR="00A419CF" w:rsidRDefault="00A419CF" w:rsidP="00262A6B">
      <w:r>
        <w:t>The generation of xCC happens at SGW before the handover and at V-UPF after the handover. It is assumed that the PFCP session ID is used as the target identifier. The xCC generated from the CC-POI present in the SGW and from the V-UPF are not correlated.</w:t>
      </w:r>
    </w:p>
    <w:p w14:paraId="1E98BE03" w14:textId="0D2D7C1F" w:rsidR="00A419CF" w:rsidRDefault="00A419CF" w:rsidP="009B3AFF">
      <w:r>
        <w:t>This flow is split into four parts, for easy reading purpose. The flow-diagram in figure 8.3.5.4.2-1 illustrates the first part. The flow-diagram in figure 8.3.5.4.2-2 illustrates the second part. The flow-diagram in figure 8.3.5.4.2-3 illustrates the third part. The flow-diagram in figure 8.3.5.4.2-4 illustrates the fourth part.</w:t>
      </w:r>
    </w:p>
    <w:p w14:paraId="64BE48D0" w14:textId="77777777" w:rsidR="00A419CF" w:rsidRPr="008957C5" w:rsidRDefault="00A419CF" w:rsidP="00A419CF">
      <w:pPr>
        <w:rPr>
          <w:u w:val="single"/>
        </w:rPr>
      </w:pPr>
      <w:r>
        <w:br w:type="page"/>
      </w:r>
      <w:r w:rsidRPr="008957C5">
        <w:rPr>
          <w:u w:val="single"/>
        </w:rPr>
        <w:lastRenderedPageBreak/>
        <w:t>Flow 1 of 4</w:t>
      </w:r>
    </w:p>
    <w:p w14:paraId="72FC3797" w14:textId="77777777" w:rsidR="00A419CF" w:rsidRDefault="00A419CF" w:rsidP="00262A6B">
      <w:pPr>
        <w:pStyle w:val="TH"/>
      </w:pPr>
      <w:r>
        <w:object w:dxaOrig="18312" w:dyaOrig="15786" w14:anchorId="28B99DEF">
          <v:shape id="_x0000_i1401" type="#_x0000_t75" style="width:481.8pt;height:415.2pt" o:ole="">
            <v:imagedata r:id="rId767" o:title=""/>
          </v:shape>
          <o:OLEObject Type="Embed" ProgID="Visio.Drawing.15" ShapeID="_x0000_i1401" DrawAspect="Content" ObjectID="_1761769712" r:id="rId768"/>
        </w:object>
      </w:r>
    </w:p>
    <w:p w14:paraId="50ED8880" w14:textId="77777777" w:rsidR="00A419CF" w:rsidRDefault="00A419CF" w:rsidP="00262A6B">
      <w:pPr>
        <w:pStyle w:val="TF"/>
      </w:pPr>
      <w:r>
        <w:t>Figure 8.3.5.4.2-1: N26-based HO (LI in VPLMN) with indirect DL Data forwarding – flow 1 of 4</w:t>
      </w:r>
    </w:p>
    <w:p w14:paraId="439A7F06" w14:textId="24FF62A4" w:rsidR="00A419CF" w:rsidRDefault="00A419CF" w:rsidP="00262A6B">
      <w:r>
        <w:t>When the SMF sends the N4: PFCP Session Establishment Request to the UPF, the CC-TF present in the SMF sends the LI_T3: ActivateTask to the CC-POI present in the V-UPF to begin the generation of xCC from the UP packets.</w:t>
      </w:r>
    </w:p>
    <w:p w14:paraId="1907F1EF" w14:textId="7477FBF3" w:rsidR="00A419CF" w:rsidRDefault="00A419CF" w:rsidP="00262A6B">
      <w:r>
        <w:t>When the SMF +PGW-C sends the Nsmf_PDUSession_CreateContext Response to the AMF, the IRI-POI present in the SMF generates the xIRI PDU Session Modification record.</w:t>
      </w:r>
    </w:p>
    <w:p w14:paraId="60D90EC0" w14:textId="3A099955" w:rsidR="00A419CF" w:rsidRDefault="00A419CF" w:rsidP="00262A6B">
      <w:r>
        <w:t>When the AMF receives the HANDOVER REQUREST ACK from the NG-RAN over the N2 interface, the CC-POI in AMF generates the xIRI AMF RAN Handover Request record.</w:t>
      </w:r>
    </w:p>
    <w:p w14:paraId="0217CD0C"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6621EB0C" w14:textId="77777777" w:rsidR="00A419CF" w:rsidRDefault="00A419CF" w:rsidP="00262A6B">
      <w:pPr>
        <w:pStyle w:val="TH"/>
      </w:pPr>
      <w:r>
        <w:object w:dxaOrig="18324" w:dyaOrig="18048" w14:anchorId="73EC904C">
          <v:shape id="_x0000_i1402" type="#_x0000_t75" style="width:481.2pt;height:474pt" o:ole="">
            <v:imagedata r:id="rId769" o:title=""/>
          </v:shape>
          <o:OLEObject Type="Embed" ProgID="Visio.Drawing.15" ShapeID="_x0000_i1402" DrawAspect="Content" ObjectID="_1761769713" r:id="rId770"/>
        </w:object>
      </w:r>
    </w:p>
    <w:p w14:paraId="3E431336" w14:textId="77777777" w:rsidR="00A419CF" w:rsidRDefault="00A419CF" w:rsidP="00262A6B">
      <w:pPr>
        <w:pStyle w:val="TF"/>
      </w:pPr>
      <w:r>
        <w:t>Figure 8.3.5.4.2-2: N26-based HO (LI in VPLMN) with indirect DL Data forwarding – flow 2 of 4</w:t>
      </w:r>
    </w:p>
    <w:p w14:paraId="2E44E605" w14:textId="77777777" w:rsidR="00A419CF" w:rsidRDefault="00A419CF" w:rsidP="00262A6B">
      <w:r>
        <w:t>When the V-SMF sends the Nsmf_PDUSession_UpdateSMContext Response to the AMF, the IRI-POI present in the V-SMF generates the xIRI PDU Session Modification record.</w:t>
      </w:r>
    </w:p>
    <w:p w14:paraId="24391AC5" w14:textId="1D4C15B1" w:rsidR="00A419CF" w:rsidRDefault="00A419CF" w:rsidP="00262A6B">
      <w:r>
        <w:t>The CC-POI in V-UPF does not generate the xCC for the UP packets from DL data forwarding tunnels (i.e. incoming at TEID (6b) and outgoing to TEID (6a).</w:t>
      </w:r>
    </w:p>
    <w:p w14:paraId="40049296" w14:textId="77777777" w:rsidR="00A419CF" w:rsidRPr="008957C5" w:rsidRDefault="00A419CF" w:rsidP="00A419CF">
      <w:pPr>
        <w:rPr>
          <w:u w:val="single"/>
        </w:rPr>
      </w:pPr>
      <w:r>
        <w:rPr>
          <w:u w:val="single"/>
        </w:rPr>
        <w:br w:type="page"/>
      </w:r>
      <w:r w:rsidRPr="008957C5">
        <w:rPr>
          <w:u w:val="single"/>
        </w:rPr>
        <w:lastRenderedPageBreak/>
        <w:t xml:space="preserve">Flow </w:t>
      </w:r>
      <w:r>
        <w:rPr>
          <w:u w:val="single"/>
        </w:rPr>
        <w:t>3</w:t>
      </w:r>
      <w:r w:rsidRPr="008957C5">
        <w:rPr>
          <w:u w:val="single"/>
        </w:rPr>
        <w:t xml:space="preserve"> of 4</w:t>
      </w:r>
    </w:p>
    <w:p w14:paraId="0A785F02" w14:textId="77777777" w:rsidR="00A419CF" w:rsidRDefault="00A419CF" w:rsidP="00262A6B">
      <w:pPr>
        <w:pStyle w:val="TH"/>
      </w:pPr>
      <w:r>
        <w:t xml:space="preserve"> </w:t>
      </w:r>
      <w:r>
        <w:object w:dxaOrig="18204" w:dyaOrig="16428" w14:anchorId="55689DDB">
          <v:shape id="_x0000_i1403" type="#_x0000_t75" style="width:481.2pt;height:434.4pt" o:ole="">
            <v:imagedata r:id="rId771" o:title=""/>
          </v:shape>
          <o:OLEObject Type="Embed" ProgID="Visio.Drawing.15" ShapeID="_x0000_i1403" DrawAspect="Content" ObjectID="_1761769714" r:id="rId772"/>
        </w:object>
      </w:r>
    </w:p>
    <w:p w14:paraId="46E19363" w14:textId="77777777" w:rsidR="00A419CF" w:rsidRDefault="00A419CF" w:rsidP="00262A6B">
      <w:pPr>
        <w:pStyle w:val="TF"/>
      </w:pPr>
      <w:r>
        <w:t>Figure 8.3.5.4.2-3: N26-based HO (LI in VPLMN) with indirect DL Data forwarding – flow 3 of 4</w:t>
      </w:r>
    </w:p>
    <w:p w14:paraId="56E017A1" w14:textId="49D5BA95" w:rsidR="00A419CF" w:rsidRDefault="00A419CF" w:rsidP="00262A6B">
      <w:r>
        <w:t>When the AMF receives a HANDOVER NOTIFY from the NG-RAN, the IRI-POI present in the MME generates the xIRI AMF Location Update record.</w:t>
      </w:r>
    </w:p>
    <w:p w14:paraId="6DF74D15" w14:textId="2763B16F" w:rsidR="00A419CF" w:rsidRDefault="00A419CF" w:rsidP="00262A6B">
      <w:r>
        <w:t>When the V-SMF sends the Nsmf_PDUSession_UpdateSMContext to the AMF, the IRI-POI present in the V-SMF generates the xIRI PDU Session Modification record.</w:t>
      </w:r>
    </w:p>
    <w:p w14:paraId="4355176A"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32700FDB" w14:textId="77777777" w:rsidR="00A419CF" w:rsidRDefault="00A419CF" w:rsidP="00262A6B">
      <w:pPr>
        <w:pStyle w:val="TH"/>
      </w:pPr>
      <w:r>
        <w:object w:dxaOrig="18012" w:dyaOrig="16284" w14:anchorId="297CCA47">
          <v:shape id="_x0000_i1404" type="#_x0000_t75" style="width:481.8pt;height:435.6pt" o:ole="">
            <v:imagedata r:id="rId773" o:title=""/>
          </v:shape>
          <o:OLEObject Type="Embed" ProgID="Visio.Drawing.15" ShapeID="_x0000_i1404" DrawAspect="Content" ObjectID="_1761769715" r:id="rId774"/>
        </w:object>
      </w:r>
    </w:p>
    <w:p w14:paraId="101D0FF1" w14:textId="77777777" w:rsidR="00A419CF" w:rsidRDefault="00A419CF" w:rsidP="00262A6B">
      <w:pPr>
        <w:pStyle w:val="TF"/>
      </w:pPr>
      <w:r>
        <w:t>Figure 8.3.5.4.2-4: N26-based HO (LI in VPLMN) with indirect DL Data forwarding – flow 4 of 4</w:t>
      </w:r>
    </w:p>
    <w:p w14:paraId="45F939B0" w14:textId="369AB7DB" w:rsidR="00A419CF" w:rsidRDefault="00A419CF" w:rsidP="00262A6B">
      <w:r>
        <w:t>When the SGW sends Delete Session response to the MME, the IRI-POI present in the SGW generates the xIRI Bearer Deactivation record.</w:t>
      </w:r>
    </w:p>
    <w:p w14:paraId="0526E411" w14:textId="77777777" w:rsidR="00A419CF" w:rsidRPr="00A969D1" w:rsidRDefault="00A419CF" w:rsidP="00A419CF">
      <w:pPr>
        <w:pStyle w:val="Heading5"/>
      </w:pPr>
      <w:bookmarkStart w:id="521" w:name="_Toc151152311"/>
      <w:r>
        <w:t>8.3.5.4.3</w:t>
      </w:r>
      <w:r>
        <w:tab/>
        <w:t>LI in HPLMN</w:t>
      </w:r>
      <w:bookmarkEnd w:id="521"/>
    </w:p>
    <w:p w14:paraId="40080C75" w14:textId="2AC019C0" w:rsidR="00A419CF" w:rsidRDefault="00A419CF" w:rsidP="00262A6B">
      <w:r>
        <w:t>The generation of xCC happens at H-UPF. It is assumed that the PFCP session ID is used as the target identifier.</w:t>
      </w:r>
    </w:p>
    <w:p w14:paraId="0FD2CBC2" w14:textId="26A8A980" w:rsidR="00A419CF" w:rsidRDefault="00A419CF" w:rsidP="009B3AFF">
      <w:r>
        <w:t>This flow is split into four parts, for easy reading purpose. The flow-diagram in figure 8.3.5.4.3-1 illustrates the first part. The flow-diagram in figure 8.3.5.4.3-2 illustrates the second part. The flow-diagram in figure 8.3.4.4.3-3 illustrates the third part. The flow-diagram in figure 8.3.4.4.3-4 illustrates the fourth part.</w:t>
      </w:r>
    </w:p>
    <w:p w14:paraId="24DF907E" w14:textId="77777777" w:rsidR="00A419CF" w:rsidRPr="008957C5" w:rsidRDefault="00A419CF" w:rsidP="00A419CF">
      <w:pPr>
        <w:rPr>
          <w:u w:val="single"/>
        </w:rPr>
      </w:pPr>
      <w:r>
        <w:br w:type="page"/>
      </w:r>
      <w:r w:rsidRPr="008957C5">
        <w:rPr>
          <w:u w:val="single"/>
        </w:rPr>
        <w:lastRenderedPageBreak/>
        <w:t>Flow 1 of 4</w:t>
      </w:r>
    </w:p>
    <w:p w14:paraId="2FB70266" w14:textId="77777777" w:rsidR="00A419CF" w:rsidRDefault="00A419CF" w:rsidP="00262A6B">
      <w:pPr>
        <w:pStyle w:val="TH"/>
      </w:pPr>
      <w:r>
        <w:object w:dxaOrig="17862" w:dyaOrig="15066" w14:anchorId="3368D8F7">
          <v:shape id="_x0000_i1405" type="#_x0000_t75" style="width:481.2pt;height:406.2pt" o:ole="">
            <v:imagedata r:id="rId775" o:title=""/>
          </v:shape>
          <o:OLEObject Type="Embed" ProgID="Visio.Drawing.15" ShapeID="_x0000_i1405" DrawAspect="Content" ObjectID="_1761769716" r:id="rId776"/>
        </w:object>
      </w:r>
    </w:p>
    <w:p w14:paraId="1AE3C79E" w14:textId="77777777" w:rsidR="00A419CF" w:rsidRDefault="00A419CF" w:rsidP="00262A6B">
      <w:pPr>
        <w:pStyle w:val="TF"/>
      </w:pPr>
      <w:r>
        <w:t>Figure 8.3.5.4.3-1: N26-based HO (LI in HPLMN) with indirect DL Data forwarding – flow 1 of 4</w:t>
      </w:r>
    </w:p>
    <w:p w14:paraId="2F6DB398" w14:textId="2F7B69AB" w:rsidR="00A419CF" w:rsidRDefault="00A419CF" w:rsidP="00262A6B">
      <w:r>
        <w:t>When the H-SMF sends the Nsmf_PDUSession_Create Response to the V-SMF, the IRI-POI present in the H-SMF generates the xIRI PDU Session Modification record.</w:t>
      </w:r>
    </w:p>
    <w:p w14:paraId="1E8F94BB" w14:textId="77777777" w:rsidR="00A419CF" w:rsidRPr="008957C5" w:rsidRDefault="00A419CF" w:rsidP="00A419CF">
      <w:pPr>
        <w:rPr>
          <w:u w:val="single"/>
        </w:rPr>
      </w:pPr>
      <w:r>
        <w:br w:type="page"/>
      </w:r>
      <w:r w:rsidRPr="008957C5">
        <w:rPr>
          <w:u w:val="single"/>
        </w:rPr>
        <w:lastRenderedPageBreak/>
        <w:t xml:space="preserve">Flow </w:t>
      </w:r>
      <w:r>
        <w:rPr>
          <w:u w:val="single"/>
        </w:rPr>
        <w:t>2</w:t>
      </w:r>
      <w:r w:rsidRPr="008957C5">
        <w:rPr>
          <w:u w:val="single"/>
        </w:rPr>
        <w:t xml:space="preserve"> of 4</w:t>
      </w:r>
    </w:p>
    <w:p w14:paraId="05497A7E" w14:textId="77777777" w:rsidR="00A419CF" w:rsidRPr="00687277" w:rsidRDefault="00A419CF" w:rsidP="00262A6B">
      <w:pPr>
        <w:pStyle w:val="TH"/>
      </w:pPr>
      <w:r>
        <w:object w:dxaOrig="17958" w:dyaOrig="17154" w14:anchorId="58584708">
          <v:shape id="_x0000_i1406" type="#_x0000_t75" style="width:481.2pt;height:459.6pt" o:ole="">
            <v:imagedata r:id="rId777" o:title=""/>
          </v:shape>
          <o:OLEObject Type="Embed" ProgID="Visio.Drawing.15" ShapeID="_x0000_i1406" DrawAspect="Content" ObjectID="_1761769717" r:id="rId778"/>
        </w:object>
      </w:r>
    </w:p>
    <w:p w14:paraId="6EECDBDC" w14:textId="77777777" w:rsidR="00A419CF" w:rsidRDefault="00A419CF" w:rsidP="00262A6B">
      <w:pPr>
        <w:pStyle w:val="TF"/>
      </w:pPr>
      <w:r>
        <w:t>Figure 8.3.5.4.3-2: N26-based HO (LI in HPLMN) with indirect DL Data forwarding – flow 2 of 4</w:t>
      </w:r>
    </w:p>
    <w:p w14:paraId="0FBB6795" w14:textId="2C919A9E" w:rsidR="00A419CF" w:rsidRDefault="00A419CF" w:rsidP="00A419CF">
      <w:pPr>
        <w:spacing w:before="120"/>
      </w:pPr>
      <w:r>
        <w:t>In this illustration, PFCP Session ID is used as the target identifier for the xCC generation in the CC-POI present in the H-UPF _ PGW-U and therefore, the CC-POI in the H-UPF + PGW-U would generate the xCC from the packets received at TEID (1-1) without any additional trigger from the CC-TF present in H-SMF + PGC-C.</w:t>
      </w:r>
    </w:p>
    <w:p w14:paraId="39EDE0C6" w14:textId="77777777" w:rsidR="00A419CF" w:rsidRPr="008957C5" w:rsidRDefault="00A419CF" w:rsidP="00A419CF">
      <w:pPr>
        <w:spacing w:before="120"/>
        <w:rPr>
          <w:u w:val="single"/>
        </w:rPr>
      </w:pPr>
      <w:r>
        <w:br w:type="page"/>
      </w:r>
      <w:r w:rsidRPr="008957C5">
        <w:rPr>
          <w:u w:val="single"/>
        </w:rPr>
        <w:lastRenderedPageBreak/>
        <w:t>Flow 3 of 4</w:t>
      </w:r>
    </w:p>
    <w:p w14:paraId="75D4CDA4" w14:textId="77777777" w:rsidR="00A419CF" w:rsidRDefault="00A419CF" w:rsidP="00262A6B">
      <w:pPr>
        <w:pStyle w:val="TH"/>
      </w:pPr>
      <w:r>
        <w:object w:dxaOrig="18600" w:dyaOrig="16506" w14:anchorId="4DA9ECCD">
          <v:shape id="_x0000_i1407" type="#_x0000_t75" style="width:481.8pt;height:427.8pt" o:ole="">
            <v:imagedata r:id="rId779" o:title=""/>
          </v:shape>
          <o:OLEObject Type="Embed" ProgID="Visio.Drawing.15" ShapeID="_x0000_i1407" DrawAspect="Content" ObjectID="_1761769718" r:id="rId780"/>
        </w:object>
      </w:r>
    </w:p>
    <w:p w14:paraId="1A0934C2" w14:textId="77777777" w:rsidR="00A419CF" w:rsidRDefault="00A419CF" w:rsidP="00262A6B">
      <w:pPr>
        <w:pStyle w:val="TF"/>
      </w:pPr>
      <w:r>
        <w:t>Figure 8.3.5.4.3-3: N26-based HO (LI in HPLMN) with indirect DL Data forwarding – flow 3 of 4</w:t>
      </w:r>
    </w:p>
    <w:p w14:paraId="6E39BF3B" w14:textId="2AF19E2D" w:rsidR="00A419CF" w:rsidRDefault="00A419CF" w:rsidP="00262A6B">
      <w:r>
        <w:t>When the H-SMF sends the Nsmf_PDUSession_Update Response to the V-SMF, the IRI-POI present in the H-SMF generates the xIRI PDU Session Modification record.</w:t>
      </w:r>
    </w:p>
    <w:p w14:paraId="386A2296" w14:textId="77777777" w:rsidR="00A419CF" w:rsidRPr="008957C5" w:rsidRDefault="00A419CF" w:rsidP="00A419CF">
      <w:pPr>
        <w:rPr>
          <w:u w:val="single"/>
        </w:rPr>
      </w:pPr>
      <w:r>
        <w:br w:type="page"/>
      </w:r>
      <w:r w:rsidRPr="008957C5">
        <w:rPr>
          <w:u w:val="single"/>
        </w:rPr>
        <w:lastRenderedPageBreak/>
        <w:t xml:space="preserve">Flow </w:t>
      </w:r>
      <w:r>
        <w:rPr>
          <w:u w:val="single"/>
        </w:rPr>
        <w:t>4</w:t>
      </w:r>
      <w:r w:rsidRPr="008957C5">
        <w:rPr>
          <w:u w:val="single"/>
        </w:rPr>
        <w:t xml:space="preserve"> of 4</w:t>
      </w:r>
    </w:p>
    <w:p w14:paraId="5ABD9A8D" w14:textId="77777777" w:rsidR="00A419CF" w:rsidRDefault="00A419CF" w:rsidP="00262A6B">
      <w:pPr>
        <w:pStyle w:val="TH"/>
      </w:pPr>
      <w:r>
        <w:object w:dxaOrig="18786" w:dyaOrig="16062" w14:anchorId="0AEE47B9">
          <v:shape id="_x0000_i1408" type="#_x0000_t75" style="width:481.8pt;height:412.2pt" o:ole="">
            <v:imagedata r:id="rId781" o:title=""/>
          </v:shape>
          <o:OLEObject Type="Embed" ProgID="Visio.Drawing.15" ShapeID="_x0000_i1408" DrawAspect="Content" ObjectID="_1761769719" r:id="rId782"/>
        </w:object>
      </w:r>
    </w:p>
    <w:p w14:paraId="36DEE6B2" w14:textId="77777777" w:rsidR="00A419CF" w:rsidRDefault="00A419CF" w:rsidP="00262A6B">
      <w:pPr>
        <w:pStyle w:val="TF"/>
      </w:pPr>
      <w:r>
        <w:t>Figure 8.3.5.4.3-4: N26-based HO (LI in HPLMN) with indirect DL Data forwarding – flow 4 of 4</w:t>
      </w:r>
    </w:p>
    <w:p w14:paraId="2DE95951" w14:textId="106A3D1A" w:rsidR="002675F0" w:rsidRPr="004D3578" w:rsidRDefault="002675F0" w:rsidP="00B370D4">
      <w:pPr>
        <w:pStyle w:val="Heading8"/>
      </w:pPr>
      <w:r>
        <w:br w:type="page"/>
      </w:r>
      <w:bookmarkStart w:id="522" w:name="_Toc151152312"/>
      <w:r w:rsidRPr="004D3578">
        <w:lastRenderedPageBreak/>
        <w:t xml:space="preserve">Annex </w:t>
      </w:r>
      <w:r>
        <w:t>C (informative)</w:t>
      </w:r>
      <w:r w:rsidRPr="004D3578">
        <w:t>:</w:t>
      </w:r>
      <w:r w:rsidRPr="004D3578">
        <w:br/>
      </w:r>
      <w:r>
        <w:t>Bibliography</w:t>
      </w:r>
      <w:bookmarkEnd w:id="522"/>
    </w:p>
    <w:p w14:paraId="34C0E492" w14:textId="08173488" w:rsidR="002675F0" w:rsidRDefault="002675F0" w:rsidP="002675F0">
      <w:pPr>
        <w:pStyle w:val="Heading8"/>
      </w:pPr>
      <w:bookmarkStart w:id="523" w:name="historyclause"/>
      <w:r>
        <w:br w:type="page"/>
      </w:r>
    </w:p>
    <w:p w14:paraId="6DE9962D" w14:textId="77777777" w:rsidR="002675F0" w:rsidRPr="002675F0" w:rsidRDefault="002675F0" w:rsidP="002675F0"/>
    <w:p w14:paraId="353334E9" w14:textId="688376BD" w:rsidR="00080512" w:rsidRPr="004D3578" w:rsidRDefault="00080512">
      <w:pPr>
        <w:pStyle w:val="Heading8"/>
      </w:pPr>
      <w:bookmarkStart w:id="524" w:name="_Toc151152313"/>
      <w:r w:rsidRPr="004D3578">
        <w:t>Annex X (informative):</w:t>
      </w:r>
      <w:r w:rsidRPr="004D3578">
        <w:br/>
        <w:t>Change history</w:t>
      </w:r>
      <w:bookmarkEnd w:id="524"/>
    </w:p>
    <w:bookmarkEnd w:id="523"/>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494E6C">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9D17A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2ECD75" w14:textId="77777777" w:rsidTr="009D17A6">
        <w:tc>
          <w:tcPr>
            <w:tcW w:w="1086" w:type="dxa"/>
            <w:shd w:val="solid" w:color="FFFFFF" w:fill="auto"/>
          </w:tcPr>
          <w:p w14:paraId="4CB827C3" w14:textId="2DFC7CB1" w:rsidR="003C3971" w:rsidRPr="006B0D02" w:rsidRDefault="00494E6C" w:rsidP="00C72833">
            <w:pPr>
              <w:pStyle w:val="TAC"/>
              <w:rPr>
                <w:sz w:val="16"/>
                <w:szCs w:val="16"/>
              </w:rPr>
            </w:pPr>
            <w:r>
              <w:rPr>
                <w:sz w:val="16"/>
                <w:szCs w:val="16"/>
              </w:rPr>
              <w:t>2019</w:t>
            </w:r>
            <w:r w:rsidR="00AE71BB">
              <w:rPr>
                <w:sz w:val="16"/>
                <w:szCs w:val="16"/>
              </w:rPr>
              <w:t>-07</w:t>
            </w:r>
          </w:p>
        </w:tc>
        <w:tc>
          <w:tcPr>
            <w:tcW w:w="1134" w:type="dxa"/>
            <w:shd w:val="solid" w:color="FFFFFF" w:fill="auto"/>
          </w:tcPr>
          <w:p w14:paraId="4FDA5069" w14:textId="54FF77EA" w:rsidR="003C3971" w:rsidRPr="006B0D02" w:rsidRDefault="00494E6C" w:rsidP="00C72833">
            <w:pPr>
              <w:pStyle w:val="TAC"/>
              <w:rPr>
                <w:sz w:val="16"/>
                <w:szCs w:val="16"/>
              </w:rPr>
            </w:pPr>
            <w:r>
              <w:rPr>
                <w:sz w:val="16"/>
                <w:szCs w:val="16"/>
              </w:rPr>
              <w:t>SA3LI#74</w:t>
            </w:r>
          </w:p>
        </w:tc>
        <w:tc>
          <w:tcPr>
            <w:tcW w:w="993" w:type="dxa"/>
            <w:shd w:val="solid" w:color="FFFFFF" w:fill="auto"/>
          </w:tcPr>
          <w:p w14:paraId="054BAD8E" w14:textId="1DB07024" w:rsidR="003C3971" w:rsidRPr="006B0D02" w:rsidRDefault="00E814A1" w:rsidP="00C72833">
            <w:pPr>
              <w:pStyle w:val="TAC"/>
              <w:rPr>
                <w:sz w:val="16"/>
                <w:szCs w:val="16"/>
              </w:rPr>
            </w:pPr>
            <w:r>
              <w:rPr>
                <w:sz w:val="16"/>
                <w:szCs w:val="16"/>
              </w:rPr>
              <w:t>S3i190</w:t>
            </w:r>
            <w:r w:rsidR="00494E6C">
              <w:rPr>
                <w:sz w:val="16"/>
                <w:szCs w:val="16"/>
              </w:rPr>
              <w:t>485</w:t>
            </w:r>
          </w:p>
        </w:tc>
        <w:tc>
          <w:tcPr>
            <w:tcW w:w="567" w:type="dxa"/>
            <w:shd w:val="solid" w:color="FFFFFF" w:fill="auto"/>
          </w:tcPr>
          <w:p w14:paraId="434DD928" w14:textId="77777777" w:rsidR="003C3971" w:rsidRPr="006B0D02" w:rsidRDefault="003C3971" w:rsidP="00C72833">
            <w:pPr>
              <w:pStyle w:val="TAL"/>
              <w:rPr>
                <w:sz w:val="16"/>
                <w:szCs w:val="16"/>
              </w:rPr>
            </w:pPr>
          </w:p>
        </w:tc>
        <w:tc>
          <w:tcPr>
            <w:tcW w:w="425" w:type="dxa"/>
            <w:shd w:val="solid" w:color="FFFFFF" w:fill="auto"/>
          </w:tcPr>
          <w:p w14:paraId="1C90B2B1" w14:textId="77777777" w:rsidR="003C3971" w:rsidRPr="006B0D02" w:rsidRDefault="003C3971" w:rsidP="009D17A6">
            <w:pPr>
              <w:pStyle w:val="TAR"/>
              <w:jc w:val="center"/>
              <w:rPr>
                <w:sz w:val="16"/>
                <w:szCs w:val="16"/>
              </w:rPr>
            </w:pPr>
          </w:p>
        </w:tc>
        <w:tc>
          <w:tcPr>
            <w:tcW w:w="425" w:type="dxa"/>
            <w:shd w:val="solid" w:color="FFFFFF" w:fill="auto"/>
          </w:tcPr>
          <w:p w14:paraId="7623FE00" w14:textId="77777777" w:rsidR="003C3971" w:rsidRPr="006B0D02" w:rsidRDefault="003C3971" w:rsidP="00C72833">
            <w:pPr>
              <w:pStyle w:val="TAC"/>
              <w:rPr>
                <w:sz w:val="16"/>
                <w:szCs w:val="16"/>
              </w:rPr>
            </w:pPr>
          </w:p>
        </w:tc>
        <w:tc>
          <w:tcPr>
            <w:tcW w:w="4301" w:type="dxa"/>
            <w:shd w:val="solid" w:color="FFFFFF" w:fill="auto"/>
          </w:tcPr>
          <w:p w14:paraId="5DD42DB3" w14:textId="63B61C72" w:rsidR="003C3971" w:rsidRPr="006B0D02" w:rsidRDefault="00494E6C" w:rsidP="00C72833">
            <w:pPr>
              <w:pStyle w:val="TAL"/>
              <w:rPr>
                <w:sz w:val="16"/>
                <w:szCs w:val="16"/>
              </w:rPr>
            </w:pPr>
            <w:r>
              <w:rPr>
                <w:sz w:val="16"/>
                <w:szCs w:val="16"/>
              </w:rPr>
              <w:t>Initial Version</w:t>
            </w:r>
          </w:p>
        </w:tc>
        <w:tc>
          <w:tcPr>
            <w:tcW w:w="708" w:type="dxa"/>
            <w:shd w:val="solid" w:color="FFFFFF" w:fill="auto"/>
          </w:tcPr>
          <w:p w14:paraId="2FEA14DA" w14:textId="3510698D" w:rsidR="003C3971" w:rsidRPr="007D6048" w:rsidRDefault="00E814A1" w:rsidP="00C72833">
            <w:pPr>
              <w:pStyle w:val="TAC"/>
              <w:rPr>
                <w:sz w:val="16"/>
                <w:szCs w:val="16"/>
              </w:rPr>
            </w:pPr>
            <w:r>
              <w:rPr>
                <w:sz w:val="16"/>
                <w:szCs w:val="16"/>
              </w:rPr>
              <w:t>0</w:t>
            </w:r>
            <w:r w:rsidR="00AE71BB">
              <w:rPr>
                <w:sz w:val="16"/>
                <w:szCs w:val="16"/>
              </w:rPr>
              <w:t>.</w:t>
            </w:r>
            <w:r>
              <w:rPr>
                <w:sz w:val="16"/>
                <w:szCs w:val="16"/>
              </w:rPr>
              <w:t>0</w:t>
            </w:r>
            <w:r w:rsidR="00AE71BB">
              <w:rPr>
                <w:sz w:val="16"/>
                <w:szCs w:val="16"/>
              </w:rPr>
              <w:t>.</w:t>
            </w:r>
            <w:r>
              <w:rPr>
                <w:sz w:val="16"/>
                <w:szCs w:val="16"/>
              </w:rPr>
              <w:t>1</w:t>
            </w:r>
          </w:p>
        </w:tc>
      </w:tr>
      <w:tr w:rsidR="00A4019C" w:rsidRPr="006B0D02" w14:paraId="25C849EE" w14:textId="77777777" w:rsidTr="009D17A6">
        <w:tc>
          <w:tcPr>
            <w:tcW w:w="1086" w:type="dxa"/>
            <w:shd w:val="solid" w:color="FFFFFF" w:fill="auto"/>
          </w:tcPr>
          <w:p w14:paraId="05091637" w14:textId="127E3C16" w:rsidR="00A4019C" w:rsidRDefault="00A4019C" w:rsidP="00A4019C">
            <w:pPr>
              <w:pStyle w:val="TAC"/>
              <w:rPr>
                <w:sz w:val="16"/>
                <w:szCs w:val="16"/>
              </w:rPr>
            </w:pPr>
            <w:r>
              <w:rPr>
                <w:sz w:val="16"/>
                <w:szCs w:val="16"/>
              </w:rPr>
              <w:t>2019-11</w:t>
            </w:r>
          </w:p>
        </w:tc>
        <w:tc>
          <w:tcPr>
            <w:tcW w:w="1134" w:type="dxa"/>
            <w:shd w:val="solid" w:color="FFFFFF" w:fill="auto"/>
          </w:tcPr>
          <w:p w14:paraId="48A5F560" w14:textId="0FD3CA6C" w:rsidR="00A4019C" w:rsidRDefault="00A4019C" w:rsidP="00A4019C">
            <w:pPr>
              <w:pStyle w:val="TAC"/>
              <w:rPr>
                <w:sz w:val="16"/>
                <w:szCs w:val="16"/>
              </w:rPr>
            </w:pPr>
            <w:r>
              <w:rPr>
                <w:sz w:val="16"/>
                <w:szCs w:val="16"/>
              </w:rPr>
              <w:t>SA3LI#75</w:t>
            </w:r>
          </w:p>
        </w:tc>
        <w:tc>
          <w:tcPr>
            <w:tcW w:w="993" w:type="dxa"/>
            <w:shd w:val="solid" w:color="FFFFFF" w:fill="auto"/>
          </w:tcPr>
          <w:p w14:paraId="21C342F6" w14:textId="4B094E13" w:rsidR="00A4019C" w:rsidRDefault="00A4019C" w:rsidP="00A4019C">
            <w:pPr>
              <w:pStyle w:val="TAC"/>
              <w:rPr>
                <w:sz w:val="16"/>
                <w:szCs w:val="16"/>
              </w:rPr>
            </w:pPr>
            <w:r>
              <w:rPr>
                <w:sz w:val="16"/>
                <w:szCs w:val="16"/>
              </w:rPr>
              <w:t>S3i190672</w:t>
            </w:r>
          </w:p>
        </w:tc>
        <w:tc>
          <w:tcPr>
            <w:tcW w:w="567" w:type="dxa"/>
            <w:shd w:val="solid" w:color="FFFFFF" w:fill="auto"/>
          </w:tcPr>
          <w:p w14:paraId="5AEC9E19" w14:textId="77777777" w:rsidR="00A4019C" w:rsidRPr="006B0D02" w:rsidRDefault="00A4019C" w:rsidP="00A4019C">
            <w:pPr>
              <w:pStyle w:val="TAL"/>
              <w:rPr>
                <w:sz w:val="16"/>
                <w:szCs w:val="16"/>
              </w:rPr>
            </w:pPr>
          </w:p>
        </w:tc>
        <w:tc>
          <w:tcPr>
            <w:tcW w:w="425" w:type="dxa"/>
            <w:shd w:val="solid" w:color="FFFFFF" w:fill="auto"/>
          </w:tcPr>
          <w:p w14:paraId="427A10E7" w14:textId="77777777" w:rsidR="00A4019C" w:rsidRPr="006B0D02" w:rsidRDefault="00A4019C" w:rsidP="009D17A6">
            <w:pPr>
              <w:pStyle w:val="TAR"/>
              <w:jc w:val="center"/>
              <w:rPr>
                <w:sz w:val="16"/>
                <w:szCs w:val="16"/>
              </w:rPr>
            </w:pPr>
          </w:p>
        </w:tc>
        <w:tc>
          <w:tcPr>
            <w:tcW w:w="425" w:type="dxa"/>
            <w:shd w:val="solid" w:color="FFFFFF" w:fill="auto"/>
          </w:tcPr>
          <w:p w14:paraId="5FE7565E" w14:textId="77777777" w:rsidR="00A4019C" w:rsidRPr="006B0D02" w:rsidRDefault="00A4019C" w:rsidP="00A4019C">
            <w:pPr>
              <w:pStyle w:val="TAC"/>
              <w:rPr>
                <w:sz w:val="16"/>
                <w:szCs w:val="16"/>
              </w:rPr>
            </w:pPr>
          </w:p>
        </w:tc>
        <w:tc>
          <w:tcPr>
            <w:tcW w:w="4301" w:type="dxa"/>
            <w:shd w:val="solid" w:color="FFFFFF" w:fill="auto"/>
          </w:tcPr>
          <w:p w14:paraId="48E935EE" w14:textId="3F051BA0" w:rsidR="00A4019C" w:rsidRDefault="00A4019C" w:rsidP="00A4019C">
            <w:pPr>
              <w:pStyle w:val="TAL"/>
              <w:rPr>
                <w:sz w:val="16"/>
                <w:szCs w:val="16"/>
              </w:rPr>
            </w:pPr>
            <w:r>
              <w:rPr>
                <w:sz w:val="16"/>
                <w:szCs w:val="16"/>
              </w:rPr>
              <w:t>Revised as agreed by SA3LI</w:t>
            </w:r>
          </w:p>
        </w:tc>
        <w:tc>
          <w:tcPr>
            <w:tcW w:w="708" w:type="dxa"/>
            <w:shd w:val="solid" w:color="FFFFFF" w:fill="auto"/>
          </w:tcPr>
          <w:p w14:paraId="35C6C6E0" w14:textId="4201921B" w:rsidR="00A4019C" w:rsidRDefault="00A4019C" w:rsidP="00A4019C">
            <w:pPr>
              <w:pStyle w:val="TAC"/>
              <w:rPr>
                <w:sz w:val="16"/>
                <w:szCs w:val="16"/>
              </w:rPr>
            </w:pPr>
            <w:r>
              <w:rPr>
                <w:sz w:val="16"/>
                <w:szCs w:val="16"/>
              </w:rPr>
              <w:t>0.0.2</w:t>
            </w:r>
          </w:p>
        </w:tc>
      </w:tr>
      <w:tr w:rsidR="00B419D9" w:rsidRPr="006B0D02" w14:paraId="33E5A683" w14:textId="77777777" w:rsidTr="009D17A6">
        <w:tc>
          <w:tcPr>
            <w:tcW w:w="1086" w:type="dxa"/>
            <w:shd w:val="solid" w:color="FFFFFF" w:fill="auto"/>
          </w:tcPr>
          <w:p w14:paraId="5F89DC83" w14:textId="59030408" w:rsidR="00B419D9" w:rsidRDefault="00B419D9" w:rsidP="00A4019C">
            <w:pPr>
              <w:pStyle w:val="TAC"/>
              <w:rPr>
                <w:sz w:val="16"/>
                <w:szCs w:val="16"/>
              </w:rPr>
            </w:pPr>
            <w:r>
              <w:rPr>
                <w:sz w:val="16"/>
                <w:szCs w:val="16"/>
              </w:rPr>
              <w:t>2020-02</w:t>
            </w:r>
          </w:p>
        </w:tc>
        <w:tc>
          <w:tcPr>
            <w:tcW w:w="1134" w:type="dxa"/>
            <w:shd w:val="solid" w:color="FFFFFF" w:fill="auto"/>
          </w:tcPr>
          <w:p w14:paraId="46DD75F7" w14:textId="415B0956" w:rsidR="00B419D9" w:rsidRDefault="00B419D9" w:rsidP="00A4019C">
            <w:pPr>
              <w:pStyle w:val="TAC"/>
              <w:rPr>
                <w:sz w:val="16"/>
                <w:szCs w:val="16"/>
              </w:rPr>
            </w:pPr>
            <w:r>
              <w:rPr>
                <w:sz w:val="16"/>
                <w:szCs w:val="16"/>
              </w:rPr>
              <w:t>SA3LI#76</w:t>
            </w:r>
          </w:p>
        </w:tc>
        <w:tc>
          <w:tcPr>
            <w:tcW w:w="993" w:type="dxa"/>
            <w:shd w:val="solid" w:color="FFFFFF" w:fill="auto"/>
          </w:tcPr>
          <w:p w14:paraId="39035F8B" w14:textId="6EF883B7" w:rsidR="00B419D9" w:rsidRDefault="00B419D9" w:rsidP="00A4019C">
            <w:pPr>
              <w:pStyle w:val="TAC"/>
              <w:rPr>
                <w:sz w:val="16"/>
                <w:szCs w:val="16"/>
              </w:rPr>
            </w:pPr>
            <w:r>
              <w:rPr>
                <w:sz w:val="16"/>
                <w:szCs w:val="16"/>
              </w:rPr>
              <w:t>S3i200070</w:t>
            </w:r>
          </w:p>
        </w:tc>
        <w:tc>
          <w:tcPr>
            <w:tcW w:w="567" w:type="dxa"/>
            <w:shd w:val="solid" w:color="FFFFFF" w:fill="auto"/>
          </w:tcPr>
          <w:p w14:paraId="51753707" w14:textId="77777777" w:rsidR="00B419D9" w:rsidRPr="006B0D02" w:rsidRDefault="00B419D9" w:rsidP="00A4019C">
            <w:pPr>
              <w:pStyle w:val="TAL"/>
              <w:rPr>
                <w:sz w:val="16"/>
                <w:szCs w:val="16"/>
              </w:rPr>
            </w:pPr>
          </w:p>
        </w:tc>
        <w:tc>
          <w:tcPr>
            <w:tcW w:w="425" w:type="dxa"/>
            <w:shd w:val="solid" w:color="FFFFFF" w:fill="auto"/>
          </w:tcPr>
          <w:p w14:paraId="18CCF817" w14:textId="77777777" w:rsidR="00B419D9" w:rsidRPr="006B0D02" w:rsidRDefault="00B419D9" w:rsidP="009D17A6">
            <w:pPr>
              <w:pStyle w:val="TAR"/>
              <w:jc w:val="center"/>
              <w:rPr>
                <w:sz w:val="16"/>
                <w:szCs w:val="16"/>
              </w:rPr>
            </w:pPr>
          </w:p>
        </w:tc>
        <w:tc>
          <w:tcPr>
            <w:tcW w:w="425" w:type="dxa"/>
            <w:shd w:val="solid" w:color="FFFFFF" w:fill="auto"/>
          </w:tcPr>
          <w:p w14:paraId="0A563717" w14:textId="77777777" w:rsidR="00B419D9" w:rsidRPr="006B0D02" w:rsidRDefault="00B419D9" w:rsidP="00A4019C">
            <w:pPr>
              <w:pStyle w:val="TAC"/>
              <w:rPr>
                <w:sz w:val="16"/>
                <w:szCs w:val="16"/>
              </w:rPr>
            </w:pPr>
          </w:p>
        </w:tc>
        <w:tc>
          <w:tcPr>
            <w:tcW w:w="4301" w:type="dxa"/>
            <w:shd w:val="solid" w:color="FFFFFF" w:fill="auto"/>
          </w:tcPr>
          <w:p w14:paraId="288C31B1" w14:textId="07CDAF62" w:rsidR="00B419D9" w:rsidRDefault="00B419D9" w:rsidP="00A4019C">
            <w:pPr>
              <w:pStyle w:val="TAL"/>
              <w:rPr>
                <w:sz w:val="16"/>
                <w:szCs w:val="16"/>
              </w:rPr>
            </w:pPr>
            <w:r>
              <w:rPr>
                <w:sz w:val="16"/>
                <w:szCs w:val="16"/>
              </w:rPr>
              <w:t>Revised as agreed by SA3LI</w:t>
            </w:r>
          </w:p>
        </w:tc>
        <w:tc>
          <w:tcPr>
            <w:tcW w:w="708" w:type="dxa"/>
            <w:shd w:val="solid" w:color="FFFFFF" w:fill="auto"/>
          </w:tcPr>
          <w:p w14:paraId="255B1FF4" w14:textId="3D306E9D" w:rsidR="00B419D9" w:rsidRDefault="00B419D9" w:rsidP="00A4019C">
            <w:pPr>
              <w:pStyle w:val="TAC"/>
              <w:rPr>
                <w:sz w:val="16"/>
                <w:szCs w:val="16"/>
              </w:rPr>
            </w:pPr>
            <w:r>
              <w:rPr>
                <w:sz w:val="16"/>
                <w:szCs w:val="16"/>
              </w:rPr>
              <w:t>0.0.3</w:t>
            </w:r>
          </w:p>
        </w:tc>
      </w:tr>
      <w:tr w:rsidR="007E2137" w:rsidRPr="006B0D02" w14:paraId="37992AE8" w14:textId="77777777" w:rsidTr="009D17A6">
        <w:tc>
          <w:tcPr>
            <w:tcW w:w="1086" w:type="dxa"/>
            <w:shd w:val="solid" w:color="FFFFFF" w:fill="auto"/>
          </w:tcPr>
          <w:p w14:paraId="05A84D91" w14:textId="6FECAC65" w:rsidR="007E2137" w:rsidRDefault="007E2137" w:rsidP="00A4019C">
            <w:pPr>
              <w:pStyle w:val="TAC"/>
              <w:rPr>
                <w:sz w:val="16"/>
                <w:szCs w:val="16"/>
              </w:rPr>
            </w:pPr>
            <w:r>
              <w:rPr>
                <w:sz w:val="16"/>
                <w:szCs w:val="16"/>
              </w:rPr>
              <w:t>2020-0</w:t>
            </w:r>
            <w:r w:rsidR="00EC3BDA">
              <w:rPr>
                <w:sz w:val="16"/>
                <w:szCs w:val="16"/>
              </w:rPr>
              <w:t>4</w:t>
            </w:r>
          </w:p>
        </w:tc>
        <w:tc>
          <w:tcPr>
            <w:tcW w:w="1134" w:type="dxa"/>
            <w:shd w:val="solid" w:color="FFFFFF" w:fill="auto"/>
          </w:tcPr>
          <w:p w14:paraId="24B45A57" w14:textId="4A401120" w:rsidR="007E2137" w:rsidRDefault="007E2137" w:rsidP="00A4019C">
            <w:pPr>
              <w:pStyle w:val="TAC"/>
              <w:rPr>
                <w:sz w:val="16"/>
                <w:szCs w:val="16"/>
              </w:rPr>
            </w:pPr>
            <w:r>
              <w:rPr>
                <w:sz w:val="16"/>
                <w:szCs w:val="16"/>
              </w:rPr>
              <w:t>SA3LI#</w:t>
            </w:r>
            <w:r w:rsidR="002B0172">
              <w:rPr>
                <w:sz w:val="16"/>
                <w:szCs w:val="16"/>
              </w:rPr>
              <w:t>77</w:t>
            </w:r>
            <w:r w:rsidR="00147378">
              <w:rPr>
                <w:sz w:val="16"/>
                <w:szCs w:val="16"/>
              </w:rPr>
              <w:t>-</w:t>
            </w:r>
            <w:r>
              <w:rPr>
                <w:sz w:val="16"/>
                <w:szCs w:val="16"/>
              </w:rPr>
              <w:t>e</w:t>
            </w:r>
          </w:p>
        </w:tc>
        <w:tc>
          <w:tcPr>
            <w:tcW w:w="993" w:type="dxa"/>
            <w:shd w:val="solid" w:color="FFFFFF" w:fill="auto"/>
          </w:tcPr>
          <w:p w14:paraId="35FA8AF5" w14:textId="26D8648C" w:rsidR="007E2137" w:rsidRDefault="0044464B" w:rsidP="00A4019C">
            <w:pPr>
              <w:pStyle w:val="TAC"/>
              <w:rPr>
                <w:sz w:val="16"/>
                <w:szCs w:val="16"/>
              </w:rPr>
            </w:pPr>
            <w:r>
              <w:rPr>
                <w:sz w:val="16"/>
                <w:szCs w:val="16"/>
              </w:rPr>
              <w:t>S3i200182</w:t>
            </w:r>
          </w:p>
        </w:tc>
        <w:tc>
          <w:tcPr>
            <w:tcW w:w="567" w:type="dxa"/>
            <w:shd w:val="solid" w:color="FFFFFF" w:fill="auto"/>
          </w:tcPr>
          <w:p w14:paraId="67B19A30" w14:textId="77777777" w:rsidR="007E2137" w:rsidRPr="006B0D02" w:rsidRDefault="007E2137" w:rsidP="00A4019C">
            <w:pPr>
              <w:pStyle w:val="TAL"/>
              <w:rPr>
                <w:sz w:val="16"/>
                <w:szCs w:val="16"/>
              </w:rPr>
            </w:pPr>
          </w:p>
        </w:tc>
        <w:tc>
          <w:tcPr>
            <w:tcW w:w="425" w:type="dxa"/>
            <w:shd w:val="solid" w:color="FFFFFF" w:fill="auto"/>
          </w:tcPr>
          <w:p w14:paraId="237524B1" w14:textId="77777777" w:rsidR="007E2137" w:rsidRPr="006B0D02" w:rsidRDefault="007E2137" w:rsidP="009D17A6">
            <w:pPr>
              <w:pStyle w:val="TAR"/>
              <w:jc w:val="center"/>
              <w:rPr>
                <w:sz w:val="16"/>
                <w:szCs w:val="16"/>
              </w:rPr>
            </w:pPr>
          </w:p>
        </w:tc>
        <w:tc>
          <w:tcPr>
            <w:tcW w:w="425" w:type="dxa"/>
            <w:shd w:val="solid" w:color="FFFFFF" w:fill="auto"/>
          </w:tcPr>
          <w:p w14:paraId="600D5A70" w14:textId="77777777" w:rsidR="007E2137" w:rsidRPr="006B0D02" w:rsidRDefault="007E2137" w:rsidP="00A4019C">
            <w:pPr>
              <w:pStyle w:val="TAC"/>
              <w:rPr>
                <w:sz w:val="16"/>
                <w:szCs w:val="16"/>
              </w:rPr>
            </w:pPr>
          </w:p>
        </w:tc>
        <w:tc>
          <w:tcPr>
            <w:tcW w:w="4301" w:type="dxa"/>
            <w:shd w:val="solid" w:color="FFFFFF" w:fill="auto"/>
          </w:tcPr>
          <w:p w14:paraId="7B53671B" w14:textId="17A5770F" w:rsidR="007E2137" w:rsidRDefault="0044464B" w:rsidP="00A4019C">
            <w:pPr>
              <w:pStyle w:val="TAL"/>
              <w:rPr>
                <w:sz w:val="16"/>
                <w:szCs w:val="16"/>
              </w:rPr>
            </w:pPr>
            <w:r>
              <w:rPr>
                <w:sz w:val="16"/>
                <w:szCs w:val="16"/>
              </w:rPr>
              <w:t>Revised as agreed by SA3LI</w:t>
            </w:r>
          </w:p>
        </w:tc>
        <w:tc>
          <w:tcPr>
            <w:tcW w:w="708" w:type="dxa"/>
            <w:shd w:val="solid" w:color="FFFFFF" w:fill="auto"/>
          </w:tcPr>
          <w:p w14:paraId="49A770A4" w14:textId="5D743A5B" w:rsidR="007E2137" w:rsidRDefault="0044464B" w:rsidP="00A4019C">
            <w:pPr>
              <w:pStyle w:val="TAC"/>
              <w:rPr>
                <w:sz w:val="16"/>
                <w:szCs w:val="16"/>
              </w:rPr>
            </w:pPr>
            <w:r>
              <w:rPr>
                <w:sz w:val="16"/>
                <w:szCs w:val="16"/>
              </w:rPr>
              <w:t>0.0.4</w:t>
            </w:r>
          </w:p>
        </w:tc>
      </w:tr>
      <w:tr w:rsidR="00ED499F" w:rsidRPr="006B0D02" w14:paraId="72DE400A" w14:textId="77777777" w:rsidTr="009D17A6">
        <w:tc>
          <w:tcPr>
            <w:tcW w:w="1086" w:type="dxa"/>
            <w:shd w:val="solid" w:color="FFFFFF" w:fill="auto"/>
          </w:tcPr>
          <w:p w14:paraId="605B1717" w14:textId="4C393ACB" w:rsidR="00ED499F" w:rsidRDefault="00ED499F" w:rsidP="00A4019C">
            <w:pPr>
              <w:pStyle w:val="TAC"/>
              <w:rPr>
                <w:sz w:val="16"/>
                <w:szCs w:val="16"/>
              </w:rPr>
            </w:pPr>
            <w:r>
              <w:rPr>
                <w:sz w:val="16"/>
                <w:szCs w:val="16"/>
              </w:rPr>
              <w:t>2020-0</w:t>
            </w:r>
            <w:r w:rsidR="001A0A8E">
              <w:rPr>
                <w:sz w:val="16"/>
                <w:szCs w:val="16"/>
              </w:rPr>
              <w:t>7</w:t>
            </w:r>
          </w:p>
        </w:tc>
        <w:tc>
          <w:tcPr>
            <w:tcW w:w="1134" w:type="dxa"/>
            <w:shd w:val="solid" w:color="FFFFFF" w:fill="auto"/>
          </w:tcPr>
          <w:p w14:paraId="2191C445" w14:textId="19E6D683" w:rsidR="00ED499F" w:rsidRDefault="00ED499F" w:rsidP="00A4019C">
            <w:pPr>
              <w:pStyle w:val="TAC"/>
              <w:rPr>
                <w:sz w:val="16"/>
                <w:szCs w:val="16"/>
              </w:rPr>
            </w:pPr>
            <w:r>
              <w:rPr>
                <w:sz w:val="16"/>
                <w:szCs w:val="16"/>
              </w:rPr>
              <w:t>SA3LI#78</w:t>
            </w:r>
            <w:r w:rsidR="00147378">
              <w:rPr>
                <w:sz w:val="16"/>
                <w:szCs w:val="16"/>
              </w:rPr>
              <w:t>-</w:t>
            </w:r>
            <w:r>
              <w:rPr>
                <w:sz w:val="16"/>
                <w:szCs w:val="16"/>
              </w:rPr>
              <w:t>e</w:t>
            </w:r>
            <w:r w:rsidR="009F69DE">
              <w:rPr>
                <w:sz w:val="16"/>
                <w:szCs w:val="16"/>
              </w:rPr>
              <w:t>-a</w:t>
            </w:r>
          </w:p>
        </w:tc>
        <w:tc>
          <w:tcPr>
            <w:tcW w:w="993" w:type="dxa"/>
            <w:shd w:val="solid" w:color="FFFFFF" w:fill="auto"/>
          </w:tcPr>
          <w:p w14:paraId="702348A8" w14:textId="1F0A5BEA" w:rsidR="00ED499F" w:rsidRDefault="00ED499F" w:rsidP="00A4019C">
            <w:pPr>
              <w:pStyle w:val="TAC"/>
              <w:rPr>
                <w:sz w:val="16"/>
                <w:szCs w:val="16"/>
              </w:rPr>
            </w:pPr>
            <w:r>
              <w:rPr>
                <w:sz w:val="16"/>
                <w:szCs w:val="16"/>
              </w:rPr>
              <w:t>S3i200348</w:t>
            </w:r>
          </w:p>
        </w:tc>
        <w:tc>
          <w:tcPr>
            <w:tcW w:w="567" w:type="dxa"/>
            <w:shd w:val="solid" w:color="FFFFFF" w:fill="auto"/>
          </w:tcPr>
          <w:p w14:paraId="14A73AB6" w14:textId="77777777" w:rsidR="00ED499F" w:rsidRPr="006B0D02" w:rsidRDefault="00ED499F" w:rsidP="00A4019C">
            <w:pPr>
              <w:pStyle w:val="TAL"/>
              <w:rPr>
                <w:sz w:val="16"/>
                <w:szCs w:val="16"/>
              </w:rPr>
            </w:pPr>
          </w:p>
        </w:tc>
        <w:tc>
          <w:tcPr>
            <w:tcW w:w="425" w:type="dxa"/>
            <w:shd w:val="solid" w:color="FFFFFF" w:fill="auto"/>
          </w:tcPr>
          <w:p w14:paraId="6E841E53" w14:textId="77777777" w:rsidR="00ED499F" w:rsidRPr="006B0D02" w:rsidRDefault="00ED499F" w:rsidP="009D17A6">
            <w:pPr>
              <w:pStyle w:val="TAR"/>
              <w:jc w:val="center"/>
              <w:rPr>
                <w:sz w:val="16"/>
                <w:szCs w:val="16"/>
              </w:rPr>
            </w:pPr>
          </w:p>
        </w:tc>
        <w:tc>
          <w:tcPr>
            <w:tcW w:w="425" w:type="dxa"/>
            <w:shd w:val="solid" w:color="FFFFFF" w:fill="auto"/>
          </w:tcPr>
          <w:p w14:paraId="5D8C378F" w14:textId="77777777" w:rsidR="00ED499F" w:rsidRPr="006B0D02" w:rsidRDefault="00ED499F" w:rsidP="00A4019C">
            <w:pPr>
              <w:pStyle w:val="TAC"/>
              <w:rPr>
                <w:sz w:val="16"/>
                <w:szCs w:val="16"/>
              </w:rPr>
            </w:pPr>
          </w:p>
        </w:tc>
        <w:tc>
          <w:tcPr>
            <w:tcW w:w="4301" w:type="dxa"/>
            <w:shd w:val="solid" w:color="FFFFFF" w:fill="auto"/>
          </w:tcPr>
          <w:p w14:paraId="673C47E2" w14:textId="5AC68D5D" w:rsidR="00ED499F" w:rsidRDefault="00ED499F" w:rsidP="00A4019C">
            <w:pPr>
              <w:pStyle w:val="TAL"/>
              <w:rPr>
                <w:sz w:val="16"/>
                <w:szCs w:val="16"/>
              </w:rPr>
            </w:pPr>
            <w:r>
              <w:rPr>
                <w:sz w:val="16"/>
                <w:szCs w:val="16"/>
              </w:rPr>
              <w:t>Revised as agreed by SA3LI</w:t>
            </w:r>
          </w:p>
        </w:tc>
        <w:tc>
          <w:tcPr>
            <w:tcW w:w="708" w:type="dxa"/>
            <w:shd w:val="solid" w:color="FFFFFF" w:fill="auto"/>
          </w:tcPr>
          <w:p w14:paraId="0E9E8844" w14:textId="71724AD8" w:rsidR="00ED499F" w:rsidRDefault="00ED499F" w:rsidP="00A4019C">
            <w:pPr>
              <w:pStyle w:val="TAC"/>
              <w:rPr>
                <w:sz w:val="16"/>
                <w:szCs w:val="16"/>
              </w:rPr>
            </w:pPr>
            <w:r>
              <w:rPr>
                <w:sz w:val="16"/>
                <w:szCs w:val="16"/>
              </w:rPr>
              <w:t>0.0.5</w:t>
            </w:r>
          </w:p>
        </w:tc>
      </w:tr>
      <w:tr w:rsidR="00980297" w:rsidRPr="006B0D02" w14:paraId="145EA157" w14:textId="77777777" w:rsidTr="009D17A6">
        <w:tc>
          <w:tcPr>
            <w:tcW w:w="1086" w:type="dxa"/>
            <w:shd w:val="solid" w:color="FFFFFF" w:fill="auto"/>
          </w:tcPr>
          <w:p w14:paraId="2E8B20B5" w14:textId="623AA966" w:rsidR="00980297" w:rsidRDefault="00980297" w:rsidP="00A4019C">
            <w:pPr>
              <w:pStyle w:val="TAC"/>
              <w:rPr>
                <w:sz w:val="16"/>
                <w:szCs w:val="16"/>
              </w:rPr>
            </w:pPr>
            <w:r>
              <w:rPr>
                <w:sz w:val="16"/>
                <w:szCs w:val="16"/>
              </w:rPr>
              <w:t>2020-10</w:t>
            </w:r>
          </w:p>
        </w:tc>
        <w:tc>
          <w:tcPr>
            <w:tcW w:w="1134" w:type="dxa"/>
            <w:shd w:val="solid" w:color="FFFFFF" w:fill="auto"/>
          </w:tcPr>
          <w:p w14:paraId="2A729925" w14:textId="5EF640D5" w:rsidR="00980297" w:rsidRDefault="00980297" w:rsidP="00A4019C">
            <w:pPr>
              <w:pStyle w:val="TAC"/>
              <w:rPr>
                <w:sz w:val="16"/>
                <w:szCs w:val="16"/>
              </w:rPr>
            </w:pPr>
            <w:r>
              <w:rPr>
                <w:sz w:val="16"/>
                <w:szCs w:val="16"/>
              </w:rPr>
              <w:t>SA3LI#</w:t>
            </w:r>
            <w:r w:rsidR="009F69DE">
              <w:rPr>
                <w:sz w:val="16"/>
                <w:szCs w:val="16"/>
              </w:rPr>
              <w:t>7</w:t>
            </w:r>
            <w:r>
              <w:rPr>
                <w:sz w:val="16"/>
                <w:szCs w:val="16"/>
              </w:rPr>
              <w:t>9</w:t>
            </w:r>
            <w:r w:rsidR="00147378">
              <w:rPr>
                <w:sz w:val="16"/>
                <w:szCs w:val="16"/>
              </w:rPr>
              <w:t>-</w:t>
            </w:r>
            <w:r>
              <w:rPr>
                <w:sz w:val="16"/>
                <w:szCs w:val="16"/>
              </w:rPr>
              <w:t>e</w:t>
            </w:r>
            <w:r w:rsidR="009D17A6">
              <w:rPr>
                <w:sz w:val="16"/>
                <w:szCs w:val="16"/>
              </w:rPr>
              <w:t>-a</w:t>
            </w:r>
          </w:p>
        </w:tc>
        <w:tc>
          <w:tcPr>
            <w:tcW w:w="993" w:type="dxa"/>
            <w:shd w:val="solid" w:color="FFFFFF" w:fill="auto"/>
          </w:tcPr>
          <w:p w14:paraId="0969EEAC" w14:textId="2A896F82" w:rsidR="00980297" w:rsidRDefault="00980297" w:rsidP="00A4019C">
            <w:pPr>
              <w:pStyle w:val="TAC"/>
              <w:rPr>
                <w:sz w:val="16"/>
                <w:szCs w:val="16"/>
              </w:rPr>
            </w:pPr>
            <w:r>
              <w:rPr>
                <w:sz w:val="16"/>
                <w:szCs w:val="16"/>
              </w:rPr>
              <w:t>S3i200627</w:t>
            </w:r>
          </w:p>
        </w:tc>
        <w:tc>
          <w:tcPr>
            <w:tcW w:w="567" w:type="dxa"/>
            <w:shd w:val="solid" w:color="FFFFFF" w:fill="auto"/>
          </w:tcPr>
          <w:p w14:paraId="3FF5E1E0" w14:textId="77777777" w:rsidR="00980297" w:rsidRPr="006B0D02" w:rsidRDefault="00980297" w:rsidP="00A4019C">
            <w:pPr>
              <w:pStyle w:val="TAL"/>
              <w:rPr>
                <w:sz w:val="16"/>
                <w:szCs w:val="16"/>
              </w:rPr>
            </w:pPr>
          </w:p>
        </w:tc>
        <w:tc>
          <w:tcPr>
            <w:tcW w:w="425" w:type="dxa"/>
            <w:shd w:val="solid" w:color="FFFFFF" w:fill="auto"/>
          </w:tcPr>
          <w:p w14:paraId="56E71A5A" w14:textId="77777777" w:rsidR="00980297" w:rsidRPr="006B0D02" w:rsidRDefault="00980297" w:rsidP="009D17A6">
            <w:pPr>
              <w:pStyle w:val="TAR"/>
              <w:jc w:val="center"/>
              <w:rPr>
                <w:sz w:val="16"/>
                <w:szCs w:val="16"/>
              </w:rPr>
            </w:pPr>
          </w:p>
        </w:tc>
        <w:tc>
          <w:tcPr>
            <w:tcW w:w="425" w:type="dxa"/>
            <w:shd w:val="solid" w:color="FFFFFF" w:fill="auto"/>
          </w:tcPr>
          <w:p w14:paraId="7AEACF93" w14:textId="77777777" w:rsidR="00980297" w:rsidRPr="006B0D02" w:rsidRDefault="00980297" w:rsidP="00A4019C">
            <w:pPr>
              <w:pStyle w:val="TAC"/>
              <w:rPr>
                <w:sz w:val="16"/>
                <w:szCs w:val="16"/>
              </w:rPr>
            </w:pPr>
          </w:p>
        </w:tc>
        <w:tc>
          <w:tcPr>
            <w:tcW w:w="4301" w:type="dxa"/>
            <w:shd w:val="solid" w:color="FFFFFF" w:fill="auto"/>
          </w:tcPr>
          <w:p w14:paraId="1D2A354A" w14:textId="286BDED0" w:rsidR="00980297" w:rsidRDefault="00980297" w:rsidP="00A4019C">
            <w:pPr>
              <w:pStyle w:val="TAL"/>
              <w:rPr>
                <w:sz w:val="16"/>
                <w:szCs w:val="16"/>
              </w:rPr>
            </w:pPr>
            <w:r>
              <w:rPr>
                <w:sz w:val="16"/>
                <w:szCs w:val="16"/>
              </w:rPr>
              <w:t>Revised as agreed by SA3LI</w:t>
            </w:r>
          </w:p>
        </w:tc>
        <w:tc>
          <w:tcPr>
            <w:tcW w:w="708" w:type="dxa"/>
            <w:shd w:val="solid" w:color="FFFFFF" w:fill="auto"/>
          </w:tcPr>
          <w:p w14:paraId="774B0729" w14:textId="4764F3DD" w:rsidR="00980297" w:rsidRDefault="00980297" w:rsidP="00A4019C">
            <w:pPr>
              <w:pStyle w:val="TAC"/>
              <w:rPr>
                <w:sz w:val="16"/>
                <w:szCs w:val="16"/>
              </w:rPr>
            </w:pPr>
            <w:r>
              <w:rPr>
                <w:sz w:val="16"/>
                <w:szCs w:val="16"/>
              </w:rPr>
              <w:t>0.0.6</w:t>
            </w:r>
          </w:p>
        </w:tc>
      </w:tr>
      <w:tr w:rsidR="005D293D" w:rsidRPr="006B0D02" w14:paraId="77B692AF" w14:textId="77777777" w:rsidTr="009D17A6">
        <w:tc>
          <w:tcPr>
            <w:tcW w:w="1086" w:type="dxa"/>
            <w:shd w:val="solid" w:color="FFFFFF" w:fill="auto"/>
          </w:tcPr>
          <w:p w14:paraId="03800077" w14:textId="6E60B32B" w:rsidR="005D293D" w:rsidRDefault="005D293D" w:rsidP="00A4019C">
            <w:pPr>
              <w:pStyle w:val="TAC"/>
              <w:rPr>
                <w:sz w:val="16"/>
                <w:szCs w:val="16"/>
              </w:rPr>
            </w:pPr>
            <w:r>
              <w:rPr>
                <w:sz w:val="16"/>
                <w:szCs w:val="16"/>
              </w:rPr>
              <w:t>2021-01</w:t>
            </w:r>
          </w:p>
        </w:tc>
        <w:tc>
          <w:tcPr>
            <w:tcW w:w="1134" w:type="dxa"/>
            <w:shd w:val="solid" w:color="FFFFFF" w:fill="auto"/>
          </w:tcPr>
          <w:p w14:paraId="609E851C" w14:textId="3009B708" w:rsidR="005D293D" w:rsidRDefault="005D293D" w:rsidP="00A4019C">
            <w:pPr>
              <w:pStyle w:val="TAC"/>
              <w:rPr>
                <w:sz w:val="16"/>
                <w:szCs w:val="16"/>
              </w:rPr>
            </w:pPr>
            <w:r>
              <w:rPr>
                <w:sz w:val="16"/>
                <w:szCs w:val="16"/>
              </w:rPr>
              <w:t>SA3LI#80-e-a</w:t>
            </w:r>
          </w:p>
        </w:tc>
        <w:tc>
          <w:tcPr>
            <w:tcW w:w="993" w:type="dxa"/>
            <w:shd w:val="solid" w:color="FFFFFF" w:fill="auto"/>
          </w:tcPr>
          <w:p w14:paraId="3C655FA2" w14:textId="42347BEA" w:rsidR="005D293D" w:rsidRDefault="0001061C" w:rsidP="00A4019C">
            <w:pPr>
              <w:pStyle w:val="TAC"/>
              <w:rPr>
                <w:sz w:val="16"/>
                <w:szCs w:val="16"/>
              </w:rPr>
            </w:pPr>
            <w:r>
              <w:rPr>
                <w:sz w:val="16"/>
                <w:szCs w:val="16"/>
              </w:rPr>
              <w:t>S3i210062</w:t>
            </w:r>
          </w:p>
        </w:tc>
        <w:tc>
          <w:tcPr>
            <w:tcW w:w="567" w:type="dxa"/>
            <w:shd w:val="solid" w:color="FFFFFF" w:fill="auto"/>
          </w:tcPr>
          <w:p w14:paraId="1812A93D" w14:textId="77777777" w:rsidR="005D293D" w:rsidRPr="006B0D02" w:rsidRDefault="005D293D" w:rsidP="00A4019C">
            <w:pPr>
              <w:pStyle w:val="TAL"/>
              <w:rPr>
                <w:sz w:val="16"/>
                <w:szCs w:val="16"/>
              </w:rPr>
            </w:pPr>
          </w:p>
        </w:tc>
        <w:tc>
          <w:tcPr>
            <w:tcW w:w="425" w:type="dxa"/>
            <w:shd w:val="solid" w:color="FFFFFF" w:fill="auto"/>
          </w:tcPr>
          <w:p w14:paraId="1EF34568" w14:textId="77777777" w:rsidR="005D293D" w:rsidRPr="006B0D02" w:rsidRDefault="005D293D" w:rsidP="009D17A6">
            <w:pPr>
              <w:pStyle w:val="TAR"/>
              <w:jc w:val="center"/>
              <w:rPr>
                <w:sz w:val="16"/>
                <w:szCs w:val="16"/>
              </w:rPr>
            </w:pPr>
          </w:p>
        </w:tc>
        <w:tc>
          <w:tcPr>
            <w:tcW w:w="425" w:type="dxa"/>
            <w:shd w:val="solid" w:color="FFFFFF" w:fill="auto"/>
          </w:tcPr>
          <w:p w14:paraId="75BA5BC1" w14:textId="77777777" w:rsidR="005D293D" w:rsidRPr="006B0D02" w:rsidRDefault="005D293D" w:rsidP="00A4019C">
            <w:pPr>
              <w:pStyle w:val="TAC"/>
              <w:rPr>
                <w:sz w:val="16"/>
                <w:szCs w:val="16"/>
              </w:rPr>
            </w:pPr>
          </w:p>
        </w:tc>
        <w:tc>
          <w:tcPr>
            <w:tcW w:w="4301" w:type="dxa"/>
            <w:shd w:val="solid" w:color="FFFFFF" w:fill="auto"/>
          </w:tcPr>
          <w:p w14:paraId="095EE511" w14:textId="49D65351" w:rsidR="005D293D" w:rsidRDefault="005D293D" w:rsidP="00A4019C">
            <w:pPr>
              <w:pStyle w:val="TAL"/>
              <w:rPr>
                <w:sz w:val="16"/>
                <w:szCs w:val="16"/>
              </w:rPr>
            </w:pPr>
            <w:r>
              <w:rPr>
                <w:sz w:val="16"/>
                <w:szCs w:val="16"/>
              </w:rPr>
              <w:t>Revised as agreed by SA3LI</w:t>
            </w:r>
          </w:p>
        </w:tc>
        <w:tc>
          <w:tcPr>
            <w:tcW w:w="708" w:type="dxa"/>
            <w:shd w:val="solid" w:color="FFFFFF" w:fill="auto"/>
          </w:tcPr>
          <w:p w14:paraId="18866AA9" w14:textId="1EB137D4" w:rsidR="005D293D" w:rsidRDefault="005D293D" w:rsidP="00A4019C">
            <w:pPr>
              <w:pStyle w:val="TAC"/>
              <w:rPr>
                <w:sz w:val="16"/>
                <w:szCs w:val="16"/>
              </w:rPr>
            </w:pPr>
            <w:r>
              <w:rPr>
                <w:sz w:val="16"/>
                <w:szCs w:val="16"/>
              </w:rPr>
              <w:t>0.0.7</w:t>
            </w:r>
          </w:p>
        </w:tc>
      </w:tr>
      <w:tr w:rsidR="0001061C" w:rsidRPr="006B0D02" w14:paraId="0B425DA1" w14:textId="77777777" w:rsidTr="009D17A6">
        <w:tc>
          <w:tcPr>
            <w:tcW w:w="1086" w:type="dxa"/>
            <w:shd w:val="solid" w:color="FFFFFF" w:fill="auto"/>
          </w:tcPr>
          <w:p w14:paraId="3FBC6C42" w14:textId="75617EC8" w:rsidR="0001061C" w:rsidRDefault="0001061C" w:rsidP="00A4019C">
            <w:pPr>
              <w:pStyle w:val="TAC"/>
              <w:rPr>
                <w:sz w:val="16"/>
                <w:szCs w:val="16"/>
              </w:rPr>
            </w:pPr>
            <w:r>
              <w:rPr>
                <w:sz w:val="16"/>
                <w:szCs w:val="16"/>
              </w:rPr>
              <w:t>2021-07</w:t>
            </w:r>
          </w:p>
        </w:tc>
        <w:tc>
          <w:tcPr>
            <w:tcW w:w="1134" w:type="dxa"/>
            <w:shd w:val="solid" w:color="FFFFFF" w:fill="auto"/>
          </w:tcPr>
          <w:p w14:paraId="3A91F5D8" w14:textId="7C6DAD40" w:rsidR="0001061C" w:rsidRDefault="0001061C" w:rsidP="00A4019C">
            <w:pPr>
              <w:pStyle w:val="TAC"/>
              <w:rPr>
                <w:sz w:val="16"/>
                <w:szCs w:val="16"/>
              </w:rPr>
            </w:pPr>
            <w:r>
              <w:rPr>
                <w:sz w:val="16"/>
                <w:szCs w:val="16"/>
              </w:rPr>
              <w:t>SA3LI#82-e-a</w:t>
            </w:r>
          </w:p>
        </w:tc>
        <w:tc>
          <w:tcPr>
            <w:tcW w:w="993" w:type="dxa"/>
            <w:shd w:val="solid" w:color="FFFFFF" w:fill="auto"/>
          </w:tcPr>
          <w:p w14:paraId="0C913F75" w14:textId="377610FC" w:rsidR="0001061C" w:rsidRDefault="0001061C" w:rsidP="00A4019C">
            <w:pPr>
              <w:pStyle w:val="TAC"/>
              <w:rPr>
                <w:sz w:val="16"/>
                <w:szCs w:val="16"/>
              </w:rPr>
            </w:pPr>
            <w:r>
              <w:rPr>
                <w:sz w:val="16"/>
                <w:szCs w:val="16"/>
              </w:rPr>
              <w:t>S3i21050</w:t>
            </w:r>
            <w:r w:rsidR="00E616E8">
              <w:rPr>
                <w:sz w:val="16"/>
                <w:szCs w:val="16"/>
              </w:rPr>
              <w:t>3</w:t>
            </w:r>
          </w:p>
        </w:tc>
        <w:tc>
          <w:tcPr>
            <w:tcW w:w="567" w:type="dxa"/>
            <w:shd w:val="solid" w:color="FFFFFF" w:fill="auto"/>
          </w:tcPr>
          <w:p w14:paraId="3B3C12C4" w14:textId="77777777" w:rsidR="0001061C" w:rsidRPr="006B0D02" w:rsidRDefault="0001061C" w:rsidP="00A4019C">
            <w:pPr>
              <w:pStyle w:val="TAL"/>
              <w:rPr>
                <w:sz w:val="16"/>
                <w:szCs w:val="16"/>
              </w:rPr>
            </w:pPr>
          </w:p>
        </w:tc>
        <w:tc>
          <w:tcPr>
            <w:tcW w:w="425" w:type="dxa"/>
            <w:shd w:val="solid" w:color="FFFFFF" w:fill="auto"/>
          </w:tcPr>
          <w:p w14:paraId="0AA8C9F0" w14:textId="77777777" w:rsidR="0001061C" w:rsidRPr="006B0D02" w:rsidRDefault="0001061C" w:rsidP="009D17A6">
            <w:pPr>
              <w:pStyle w:val="TAR"/>
              <w:jc w:val="center"/>
              <w:rPr>
                <w:sz w:val="16"/>
                <w:szCs w:val="16"/>
              </w:rPr>
            </w:pPr>
          </w:p>
        </w:tc>
        <w:tc>
          <w:tcPr>
            <w:tcW w:w="425" w:type="dxa"/>
            <w:shd w:val="solid" w:color="FFFFFF" w:fill="auto"/>
          </w:tcPr>
          <w:p w14:paraId="0857C2C6" w14:textId="77777777" w:rsidR="0001061C" w:rsidRPr="006B0D02" w:rsidRDefault="0001061C" w:rsidP="00A4019C">
            <w:pPr>
              <w:pStyle w:val="TAC"/>
              <w:rPr>
                <w:sz w:val="16"/>
                <w:szCs w:val="16"/>
              </w:rPr>
            </w:pPr>
          </w:p>
        </w:tc>
        <w:tc>
          <w:tcPr>
            <w:tcW w:w="4301" w:type="dxa"/>
            <w:shd w:val="solid" w:color="FFFFFF" w:fill="auto"/>
          </w:tcPr>
          <w:p w14:paraId="29D7DD74" w14:textId="3459FEE1" w:rsidR="0001061C" w:rsidRDefault="0001061C" w:rsidP="00A4019C">
            <w:pPr>
              <w:pStyle w:val="TAL"/>
              <w:rPr>
                <w:sz w:val="16"/>
                <w:szCs w:val="16"/>
              </w:rPr>
            </w:pPr>
            <w:r>
              <w:rPr>
                <w:sz w:val="16"/>
                <w:szCs w:val="16"/>
              </w:rPr>
              <w:t>Revised as agreed by SA3LI</w:t>
            </w:r>
          </w:p>
        </w:tc>
        <w:tc>
          <w:tcPr>
            <w:tcW w:w="708" w:type="dxa"/>
            <w:shd w:val="solid" w:color="FFFFFF" w:fill="auto"/>
          </w:tcPr>
          <w:p w14:paraId="59577578" w14:textId="03C2867E" w:rsidR="0001061C" w:rsidRDefault="0001061C" w:rsidP="00A4019C">
            <w:pPr>
              <w:pStyle w:val="TAC"/>
              <w:rPr>
                <w:sz w:val="16"/>
                <w:szCs w:val="16"/>
              </w:rPr>
            </w:pPr>
            <w:r>
              <w:rPr>
                <w:sz w:val="16"/>
                <w:szCs w:val="16"/>
              </w:rPr>
              <w:t>0.0.8</w:t>
            </w:r>
          </w:p>
        </w:tc>
      </w:tr>
      <w:tr w:rsidR="00992A60" w:rsidRPr="006B0D02" w14:paraId="475BC99E" w14:textId="77777777" w:rsidTr="009D17A6">
        <w:tc>
          <w:tcPr>
            <w:tcW w:w="1086" w:type="dxa"/>
            <w:shd w:val="solid" w:color="FFFFFF" w:fill="auto"/>
          </w:tcPr>
          <w:p w14:paraId="38ED31BA" w14:textId="7B3A7E0B" w:rsidR="00992A60" w:rsidRDefault="00992A60" w:rsidP="00A4019C">
            <w:pPr>
              <w:pStyle w:val="TAC"/>
              <w:rPr>
                <w:sz w:val="16"/>
                <w:szCs w:val="16"/>
              </w:rPr>
            </w:pPr>
            <w:r>
              <w:rPr>
                <w:sz w:val="16"/>
                <w:szCs w:val="16"/>
              </w:rPr>
              <w:t>2021-10</w:t>
            </w:r>
          </w:p>
        </w:tc>
        <w:tc>
          <w:tcPr>
            <w:tcW w:w="1134" w:type="dxa"/>
            <w:shd w:val="solid" w:color="FFFFFF" w:fill="auto"/>
          </w:tcPr>
          <w:p w14:paraId="7E9985BB" w14:textId="2D7D231A" w:rsidR="00992A60" w:rsidRDefault="00992A60" w:rsidP="00A4019C">
            <w:pPr>
              <w:pStyle w:val="TAC"/>
              <w:rPr>
                <w:sz w:val="16"/>
                <w:szCs w:val="16"/>
              </w:rPr>
            </w:pPr>
            <w:r>
              <w:rPr>
                <w:sz w:val="16"/>
                <w:szCs w:val="16"/>
              </w:rPr>
              <w:t>SA3LI#83-e-a</w:t>
            </w:r>
          </w:p>
        </w:tc>
        <w:tc>
          <w:tcPr>
            <w:tcW w:w="993" w:type="dxa"/>
            <w:shd w:val="solid" w:color="FFFFFF" w:fill="auto"/>
          </w:tcPr>
          <w:p w14:paraId="62AC5CFB" w14:textId="3F387BF6" w:rsidR="00992A60" w:rsidRDefault="00F10C50" w:rsidP="00A4019C">
            <w:pPr>
              <w:pStyle w:val="TAC"/>
              <w:rPr>
                <w:sz w:val="16"/>
                <w:szCs w:val="16"/>
              </w:rPr>
            </w:pPr>
            <w:r>
              <w:rPr>
                <w:sz w:val="16"/>
                <w:szCs w:val="16"/>
              </w:rPr>
              <w:t>S3</w:t>
            </w:r>
            <w:r w:rsidR="00A76F86">
              <w:rPr>
                <w:sz w:val="16"/>
                <w:szCs w:val="16"/>
              </w:rPr>
              <w:t>i</w:t>
            </w:r>
            <w:r>
              <w:rPr>
                <w:sz w:val="16"/>
                <w:szCs w:val="16"/>
              </w:rPr>
              <w:t>210732</w:t>
            </w:r>
          </w:p>
        </w:tc>
        <w:tc>
          <w:tcPr>
            <w:tcW w:w="567" w:type="dxa"/>
            <w:shd w:val="solid" w:color="FFFFFF" w:fill="auto"/>
          </w:tcPr>
          <w:p w14:paraId="0977E161" w14:textId="77777777" w:rsidR="00992A60" w:rsidRPr="006B0D02" w:rsidRDefault="00992A60" w:rsidP="00A4019C">
            <w:pPr>
              <w:pStyle w:val="TAL"/>
              <w:rPr>
                <w:sz w:val="16"/>
                <w:szCs w:val="16"/>
              </w:rPr>
            </w:pPr>
          </w:p>
        </w:tc>
        <w:tc>
          <w:tcPr>
            <w:tcW w:w="425" w:type="dxa"/>
            <w:shd w:val="solid" w:color="FFFFFF" w:fill="auto"/>
          </w:tcPr>
          <w:p w14:paraId="570DF1B2" w14:textId="77777777" w:rsidR="00992A60" w:rsidRPr="006B0D02" w:rsidRDefault="00992A60" w:rsidP="009D17A6">
            <w:pPr>
              <w:pStyle w:val="TAR"/>
              <w:jc w:val="center"/>
              <w:rPr>
                <w:sz w:val="16"/>
                <w:szCs w:val="16"/>
              </w:rPr>
            </w:pPr>
          </w:p>
        </w:tc>
        <w:tc>
          <w:tcPr>
            <w:tcW w:w="425" w:type="dxa"/>
            <w:shd w:val="solid" w:color="FFFFFF" w:fill="auto"/>
          </w:tcPr>
          <w:p w14:paraId="4CFE20FD" w14:textId="77777777" w:rsidR="00992A60" w:rsidRPr="006B0D02" w:rsidRDefault="00992A60" w:rsidP="00A4019C">
            <w:pPr>
              <w:pStyle w:val="TAC"/>
              <w:rPr>
                <w:sz w:val="16"/>
                <w:szCs w:val="16"/>
              </w:rPr>
            </w:pPr>
          </w:p>
        </w:tc>
        <w:tc>
          <w:tcPr>
            <w:tcW w:w="4301" w:type="dxa"/>
            <w:shd w:val="solid" w:color="FFFFFF" w:fill="auto"/>
          </w:tcPr>
          <w:p w14:paraId="4C447642" w14:textId="0A488F0E" w:rsidR="00992A60" w:rsidRDefault="00992A60" w:rsidP="00A4019C">
            <w:pPr>
              <w:pStyle w:val="TAL"/>
              <w:rPr>
                <w:sz w:val="16"/>
                <w:szCs w:val="16"/>
              </w:rPr>
            </w:pPr>
            <w:r>
              <w:rPr>
                <w:sz w:val="16"/>
                <w:szCs w:val="16"/>
              </w:rPr>
              <w:t>Revised as agreed by SA3LI</w:t>
            </w:r>
          </w:p>
        </w:tc>
        <w:tc>
          <w:tcPr>
            <w:tcW w:w="708" w:type="dxa"/>
            <w:shd w:val="solid" w:color="FFFFFF" w:fill="auto"/>
          </w:tcPr>
          <w:p w14:paraId="79798E7A" w14:textId="564DB3AC" w:rsidR="00992A60" w:rsidRDefault="00992A60" w:rsidP="00A4019C">
            <w:pPr>
              <w:pStyle w:val="TAC"/>
              <w:rPr>
                <w:sz w:val="16"/>
                <w:szCs w:val="16"/>
              </w:rPr>
            </w:pPr>
            <w:r>
              <w:rPr>
                <w:sz w:val="16"/>
                <w:szCs w:val="16"/>
              </w:rPr>
              <w:t>0.0.9</w:t>
            </w:r>
          </w:p>
        </w:tc>
      </w:tr>
      <w:tr w:rsidR="001119E6" w:rsidRPr="006B0D02" w14:paraId="259C69BC" w14:textId="77777777" w:rsidTr="009D17A6">
        <w:tc>
          <w:tcPr>
            <w:tcW w:w="1086" w:type="dxa"/>
            <w:shd w:val="solid" w:color="FFFFFF" w:fill="auto"/>
          </w:tcPr>
          <w:p w14:paraId="79EA0171" w14:textId="6850F9F2" w:rsidR="001119E6" w:rsidRDefault="001119E6" w:rsidP="00A4019C">
            <w:pPr>
              <w:pStyle w:val="TAC"/>
              <w:rPr>
                <w:sz w:val="16"/>
                <w:szCs w:val="16"/>
              </w:rPr>
            </w:pPr>
            <w:r>
              <w:rPr>
                <w:sz w:val="16"/>
                <w:szCs w:val="16"/>
              </w:rPr>
              <w:t>2022-01</w:t>
            </w:r>
          </w:p>
        </w:tc>
        <w:tc>
          <w:tcPr>
            <w:tcW w:w="1134" w:type="dxa"/>
            <w:shd w:val="solid" w:color="FFFFFF" w:fill="auto"/>
          </w:tcPr>
          <w:p w14:paraId="21463BFF" w14:textId="3EF17569" w:rsidR="001119E6" w:rsidRDefault="001119E6" w:rsidP="00A4019C">
            <w:pPr>
              <w:pStyle w:val="TAC"/>
              <w:rPr>
                <w:sz w:val="16"/>
                <w:szCs w:val="16"/>
              </w:rPr>
            </w:pPr>
            <w:r>
              <w:rPr>
                <w:sz w:val="16"/>
                <w:szCs w:val="16"/>
              </w:rPr>
              <w:t>SA3LI#84-e-a</w:t>
            </w:r>
          </w:p>
        </w:tc>
        <w:tc>
          <w:tcPr>
            <w:tcW w:w="993" w:type="dxa"/>
            <w:shd w:val="solid" w:color="FFFFFF" w:fill="auto"/>
          </w:tcPr>
          <w:p w14:paraId="1E786780" w14:textId="6F37503F" w:rsidR="001119E6" w:rsidRDefault="00A76F86" w:rsidP="00A4019C">
            <w:pPr>
              <w:pStyle w:val="TAC"/>
              <w:rPr>
                <w:sz w:val="16"/>
                <w:szCs w:val="16"/>
              </w:rPr>
            </w:pPr>
            <w:r>
              <w:rPr>
                <w:sz w:val="16"/>
                <w:szCs w:val="16"/>
              </w:rPr>
              <w:t>S3i220070</w:t>
            </w:r>
          </w:p>
        </w:tc>
        <w:tc>
          <w:tcPr>
            <w:tcW w:w="567" w:type="dxa"/>
            <w:shd w:val="solid" w:color="FFFFFF" w:fill="auto"/>
          </w:tcPr>
          <w:p w14:paraId="0C276661" w14:textId="77777777" w:rsidR="001119E6" w:rsidRPr="006B0D02" w:rsidRDefault="001119E6" w:rsidP="00A4019C">
            <w:pPr>
              <w:pStyle w:val="TAL"/>
              <w:rPr>
                <w:sz w:val="16"/>
                <w:szCs w:val="16"/>
              </w:rPr>
            </w:pPr>
          </w:p>
        </w:tc>
        <w:tc>
          <w:tcPr>
            <w:tcW w:w="425" w:type="dxa"/>
            <w:shd w:val="solid" w:color="FFFFFF" w:fill="auto"/>
          </w:tcPr>
          <w:p w14:paraId="5E8F58A6" w14:textId="77777777" w:rsidR="001119E6" w:rsidRPr="006B0D02" w:rsidRDefault="001119E6" w:rsidP="009D17A6">
            <w:pPr>
              <w:pStyle w:val="TAR"/>
              <w:jc w:val="center"/>
              <w:rPr>
                <w:sz w:val="16"/>
                <w:szCs w:val="16"/>
              </w:rPr>
            </w:pPr>
          </w:p>
        </w:tc>
        <w:tc>
          <w:tcPr>
            <w:tcW w:w="425" w:type="dxa"/>
            <w:shd w:val="solid" w:color="FFFFFF" w:fill="auto"/>
          </w:tcPr>
          <w:p w14:paraId="3C48C819" w14:textId="77777777" w:rsidR="001119E6" w:rsidRPr="006B0D02" w:rsidRDefault="001119E6" w:rsidP="00A4019C">
            <w:pPr>
              <w:pStyle w:val="TAC"/>
              <w:rPr>
                <w:sz w:val="16"/>
                <w:szCs w:val="16"/>
              </w:rPr>
            </w:pPr>
          </w:p>
        </w:tc>
        <w:tc>
          <w:tcPr>
            <w:tcW w:w="4301" w:type="dxa"/>
            <w:shd w:val="solid" w:color="FFFFFF" w:fill="auto"/>
          </w:tcPr>
          <w:p w14:paraId="4F314138" w14:textId="06D78ADC" w:rsidR="001119E6" w:rsidRDefault="001119E6" w:rsidP="00A4019C">
            <w:pPr>
              <w:pStyle w:val="TAL"/>
              <w:rPr>
                <w:sz w:val="16"/>
                <w:szCs w:val="16"/>
              </w:rPr>
            </w:pPr>
            <w:r>
              <w:rPr>
                <w:sz w:val="16"/>
                <w:szCs w:val="16"/>
              </w:rPr>
              <w:t>Revised as agreed by SA3LI</w:t>
            </w:r>
          </w:p>
        </w:tc>
        <w:tc>
          <w:tcPr>
            <w:tcW w:w="708" w:type="dxa"/>
            <w:shd w:val="solid" w:color="FFFFFF" w:fill="auto"/>
          </w:tcPr>
          <w:p w14:paraId="2F9FEEE4" w14:textId="387EF836" w:rsidR="001119E6" w:rsidRDefault="001119E6" w:rsidP="00A4019C">
            <w:pPr>
              <w:pStyle w:val="TAC"/>
              <w:rPr>
                <w:sz w:val="16"/>
                <w:szCs w:val="16"/>
              </w:rPr>
            </w:pPr>
            <w:r>
              <w:rPr>
                <w:sz w:val="16"/>
                <w:szCs w:val="16"/>
              </w:rPr>
              <w:t>0.0.</w:t>
            </w:r>
            <w:r w:rsidR="00A76F86">
              <w:rPr>
                <w:sz w:val="16"/>
                <w:szCs w:val="16"/>
              </w:rPr>
              <w:t>10</w:t>
            </w:r>
          </w:p>
        </w:tc>
      </w:tr>
      <w:tr w:rsidR="009E7C06" w:rsidRPr="006B0D02" w14:paraId="42B66EAE" w14:textId="77777777" w:rsidTr="009D17A6">
        <w:tc>
          <w:tcPr>
            <w:tcW w:w="1086" w:type="dxa"/>
            <w:shd w:val="solid" w:color="FFFFFF" w:fill="auto"/>
          </w:tcPr>
          <w:p w14:paraId="62FAA95C" w14:textId="0EBF1F52" w:rsidR="009E7C06" w:rsidRDefault="009E7C06" w:rsidP="00A4019C">
            <w:pPr>
              <w:pStyle w:val="TAC"/>
              <w:rPr>
                <w:sz w:val="16"/>
                <w:szCs w:val="16"/>
              </w:rPr>
            </w:pPr>
            <w:r>
              <w:rPr>
                <w:sz w:val="16"/>
                <w:szCs w:val="16"/>
              </w:rPr>
              <w:t>2022-07</w:t>
            </w:r>
          </w:p>
        </w:tc>
        <w:tc>
          <w:tcPr>
            <w:tcW w:w="1134" w:type="dxa"/>
            <w:shd w:val="solid" w:color="FFFFFF" w:fill="auto"/>
          </w:tcPr>
          <w:p w14:paraId="454023C2" w14:textId="085D1AE8" w:rsidR="009E7C06" w:rsidRDefault="009E7C06" w:rsidP="00A4019C">
            <w:pPr>
              <w:pStyle w:val="TAC"/>
              <w:rPr>
                <w:sz w:val="16"/>
                <w:szCs w:val="16"/>
              </w:rPr>
            </w:pPr>
            <w:r>
              <w:rPr>
                <w:sz w:val="16"/>
                <w:szCs w:val="16"/>
              </w:rPr>
              <w:t>SA3LI#86-e-a</w:t>
            </w:r>
          </w:p>
        </w:tc>
        <w:tc>
          <w:tcPr>
            <w:tcW w:w="993" w:type="dxa"/>
            <w:shd w:val="solid" w:color="FFFFFF" w:fill="auto"/>
          </w:tcPr>
          <w:p w14:paraId="48A8B48D" w14:textId="082C49EC" w:rsidR="009E7C06" w:rsidRDefault="009E7C06" w:rsidP="00A4019C">
            <w:pPr>
              <w:pStyle w:val="TAC"/>
              <w:rPr>
                <w:sz w:val="16"/>
                <w:szCs w:val="16"/>
              </w:rPr>
            </w:pPr>
            <w:r>
              <w:rPr>
                <w:sz w:val="16"/>
                <w:szCs w:val="16"/>
              </w:rPr>
              <w:t>S3i220</w:t>
            </w:r>
            <w:r w:rsidR="00BD7A4F">
              <w:rPr>
                <w:sz w:val="16"/>
                <w:szCs w:val="16"/>
              </w:rPr>
              <w:t>378</w:t>
            </w:r>
          </w:p>
        </w:tc>
        <w:tc>
          <w:tcPr>
            <w:tcW w:w="567" w:type="dxa"/>
            <w:shd w:val="solid" w:color="FFFFFF" w:fill="auto"/>
          </w:tcPr>
          <w:p w14:paraId="0B234E5B" w14:textId="77777777" w:rsidR="009E7C06" w:rsidRPr="006B0D02" w:rsidRDefault="009E7C06" w:rsidP="00A4019C">
            <w:pPr>
              <w:pStyle w:val="TAL"/>
              <w:rPr>
                <w:sz w:val="16"/>
                <w:szCs w:val="16"/>
              </w:rPr>
            </w:pPr>
          </w:p>
        </w:tc>
        <w:tc>
          <w:tcPr>
            <w:tcW w:w="425" w:type="dxa"/>
            <w:shd w:val="solid" w:color="FFFFFF" w:fill="auto"/>
          </w:tcPr>
          <w:p w14:paraId="6481B752" w14:textId="77777777" w:rsidR="009E7C06" w:rsidRPr="006B0D02" w:rsidRDefault="009E7C06" w:rsidP="009D17A6">
            <w:pPr>
              <w:pStyle w:val="TAR"/>
              <w:jc w:val="center"/>
              <w:rPr>
                <w:sz w:val="16"/>
                <w:szCs w:val="16"/>
              </w:rPr>
            </w:pPr>
          </w:p>
        </w:tc>
        <w:tc>
          <w:tcPr>
            <w:tcW w:w="425" w:type="dxa"/>
            <w:shd w:val="solid" w:color="FFFFFF" w:fill="auto"/>
          </w:tcPr>
          <w:p w14:paraId="5F62C2D1" w14:textId="77777777" w:rsidR="009E7C06" w:rsidRPr="006B0D02" w:rsidRDefault="009E7C06" w:rsidP="00A4019C">
            <w:pPr>
              <w:pStyle w:val="TAC"/>
              <w:rPr>
                <w:sz w:val="16"/>
                <w:szCs w:val="16"/>
              </w:rPr>
            </w:pPr>
          </w:p>
        </w:tc>
        <w:tc>
          <w:tcPr>
            <w:tcW w:w="4301" w:type="dxa"/>
            <w:shd w:val="solid" w:color="FFFFFF" w:fill="auto"/>
          </w:tcPr>
          <w:p w14:paraId="6AD8B9B2" w14:textId="22120D39" w:rsidR="009E7C06" w:rsidRDefault="009E7C06" w:rsidP="00A4019C">
            <w:pPr>
              <w:pStyle w:val="TAL"/>
              <w:rPr>
                <w:sz w:val="16"/>
                <w:szCs w:val="16"/>
              </w:rPr>
            </w:pPr>
            <w:r>
              <w:rPr>
                <w:sz w:val="16"/>
                <w:szCs w:val="16"/>
              </w:rPr>
              <w:t>Revised as agreed by SA3LI</w:t>
            </w:r>
          </w:p>
        </w:tc>
        <w:tc>
          <w:tcPr>
            <w:tcW w:w="708" w:type="dxa"/>
            <w:shd w:val="solid" w:color="FFFFFF" w:fill="auto"/>
          </w:tcPr>
          <w:p w14:paraId="1758BF7A" w14:textId="409BD6CD" w:rsidR="009E7C06" w:rsidRDefault="002E6B55" w:rsidP="00A4019C">
            <w:pPr>
              <w:pStyle w:val="TAC"/>
              <w:rPr>
                <w:sz w:val="16"/>
                <w:szCs w:val="16"/>
              </w:rPr>
            </w:pPr>
            <w:r>
              <w:rPr>
                <w:sz w:val="16"/>
                <w:szCs w:val="16"/>
              </w:rPr>
              <w:t>0.0.11</w:t>
            </w:r>
          </w:p>
        </w:tc>
      </w:tr>
      <w:tr w:rsidR="00893E87" w:rsidRPr="006B0D02" w14:paraId="27B82495" w14:textId="77777777" w:rsidTr="009D17A6">
        <w:tc>
          <w:tcPr>
            <w:tcW w:w="1086" w:type="dxa"/>
            <w:shd w:val="solid" w:color="FFFFFF" w:fill="auto"/>
          </w:tcPr>
          <w:p w14:paraId="390CA60C" w14:textId="67379183" w:rsidR="00893E87" w:rsidRDefault="00893E87" w:rsidP="00A4019C">
            <w:pPr>
              <w:pStyle w:val="TAC"/>
              <w:rPr>
                <w:sz w:val="16"/>
                <w:szCs w:val="16"/>
              </w:rPr>
            </w:pPr>
            <w:r>
              <w:rPr>
                <w:sz w:val="16"/>
                <w:szCs w:val="16"/>
              </w:rPr>
              <w:t>2022-09</w:t>
            </w:r>
          </w:p>
        </w:tc>
        <w:tc>
          <w:tcPr>
            <w:tcW w:w="1134" w:type="dxa"/>
            <w:shd w:val="solid" w:color="FFFFFF" w:fill="auto"/>
          </w:tcPr>
          <w:p w14:paraId="354AE7B0" w14:textId="1034D805" w:rsidR="00893E87" w:rsidRDefault="00893E87" w:rsidP="00A4019C">
            <w:pPr>
              <w:pStyle w:val="TAC"/>
              <w:rPr>
                <w:sz w:val="16"/>
                <w:szCs w:val="16"/>
              </w:rPr>
            </w:pPr>
            <w:r>
              <w:rPr>
                <w:sz w:val="16"/>
                <w:szCs w:val="16"/>
              </w:rPr>
              <w:t>SA3LI#86</w:t>
            </w:r>
            <w:r w:rsidR="00177F45">
              <w:rPr>
                <w:sz w:val="16"/>
                <w:szCs w:val="16"/>
              </w:rPr>
              <w:t>-</w:t>
            </w:r>
            <w:r>
              <w:rPr>
                <w:sz w:val="16"/>
                <w:szCs w:val="16"/>
              </w:rPr>
              <w:t>b</w:t>
            </w:r>
          </w:p>
        </w:tc>
        <w:tc>
          <w:tcPr>
            <w:tcW w:w="993" w:type="dxa"/>
            <w:shd w:val="solid" w:color="FFFFFF" w:fill="auto"/>
          </w:tcPr>
          <w:p w14:paraId="15A70FCD" w14:textId="16438913" w:rsidR="00893E87" w:rsidRDefault="00466B2D" w:rsidP="00A4019C">
            <w:pPr>
              <w:pStyle w:val="TAC"/>
              <w:rPr>
                <w:sz w:val="16"/>
                <w:szCs w:val="16"/>
              </w:rPr>
            </w:pPr>
            <w:r>
              <w:rPr>
                <w:sz w:val="16"/>
                <w:szCs w:val="16"/>
              </w:rPr>
              <w:t>S3i220486</w:t>
            </w:r>
          </w:p>
        </w:tc>
        <w:tc>
          <w:tcPr>
            <w:tcW w:w="567" w:type="dxa"/>
            <w:shd w:val="solid" w:color="FFFFFF" w:fill="auto"/>
          </w:tcPr>
          <w:p w14:paraId="4515DC2D" w14:textId="77777777" w:rsidR="00893E87" w:rsidRPr="006B0D02" w:rsidRDefault="00893E87" w:rsidP="00A4019C">
            <w:pPr>
              <w:pStyle w:val="TAL"/>
              <w:rPr>
                <w:sz w:val="16"/>
                <w:szCs w:val="16"/>
              </w:rPr>
            </w:pPr>
          </w:p>
        </w:tc>
        <w:tc>
          <w:tcPr>
            <w:tcW w:w="425" w:type="dxa"/>
            <w:shd w:val="solid" w:color="FFFFFF" w:fill="auto"/>
          </w:tcPr>
          <w:p w14:paraId="72AC86BB" w14:textId="77777777" w:rsidR="00893E87" w:rsidRPr="006B0D02" w:rsidRDefault="00893E87" w:rsidP="009D17A6">
            <w:pPr>
              <w:pStyle w:val="TAR"/>
              <w:jc w:val="center"/>
              <w:rPr>
                <w:sz w:val="16"/>
                <w:szCs w:val="16"/>
              </w:rPr>
            </w:pPr>
          </w:p>
        </w:tc>
        <w:tc>
          <w:tcPr>
            <w:tcW w:w="425" w:type="dxa"/>
            <w:shd w:val="solid" w:color="FFFFFF" w:fill="auto"/>
          </w:tcPr>
          <w:p w14:paraId="5FB9B2B6" w14:textId="77777777" w:rsidR="00893E87" w:rsidRPr="006B0D02" w:rsidRDefault="00893E87" w:rsidP="00A4019C">
            <w:pPr>
              <w:pStyle w:val="TAC"/>
              <w:rPr>
                <w:sz w:val="16"/>
                <w:szCs w:val="16"/>
              </w:rPr>
            </w:pPr>
          </w:p>
        </w:tc>
        <w:tc>
          <w:tcPr>
            <w:tcW w:w="4301" w:type="dxa"/>
            <w:shd w:val="solid" w:color="FFFFFF" w:fill="auto"/>
          </w:tcPr>
          <w:p w14:paraId="7209D6D7" w14:textId="163396A1" w:rsidR="00893E87" w:rsidRDefault="00893E87" w:rsidP="00A4019C">
            <w:pPr>
              <w:pStyle w:val="TAL"/>
              <w:rPr>
                <w:sz w:val="16"/>
                <w:szCs w:val="16"/>
              </w:rPr>
            </w:pPr>
            <w:r>
              <w:rPr>
                <w:sz w:val="16"/>
                <w:szCs w:val="16"/>
              </w:rPr>
              <w:t>Revised as agreed by SA3LI</w:t>
            </w:r>
          </w:p>
        </w:tc>
        <w:tc>
          <w:tcPr>
            <w:tcW w:w="708" w:type="dxa"/>
            <w:shd w:val="solid" w:color="FFFFFF" w:fill="auto"/>
          </w:tcPr>
          <w:p w14:paraId="7E83F76E" w14:textId="5FC0EDE5" w:rsidR="00893E87" w:rsidRDefault="00893E87" w:rsidP="00A4019C">
            <w:pPr>
              <w:pStyle w:val="TAC"/>
              <w:rPr>
                <w:sz w:val="16"/>
                <w:szCs w:val="16"/>
              </w:rPr>
            </w:pPr>
            <w:r>
              <w:rPr>
                <w:sz w:val="16"/>
                <w:szCs w:val="16"/>
              </w:rPr>
              <w:t>0.0.12</w:t>
            </w:r>
          </w:p>
        </w:tc>
      </w:tr>
      <w:tr w:rsidR="00970865" w:rsidRPr="006B0D02" w14:paraId="609E5579" w14:textId="77777777" w:rsidTr="009D17A6">
        <w:tc>
          <w:tcPr>
            <w:tcW w:w="1086" w:type="dxa"/>
            <w:shd w:val="solid" w:color="FFFFFF" w:fill="auto"/>
          </w:tcPr>
          <w:p w14:paraId="2EC5548C" w14:textId="45458E2F" w:rsidR="00970865" w:rsidRDefault="00970865" w:rsidP="00A4019C">
            <w:pPr>
              <w:pStyle w:val="TAC"/>
              <w:rPr>
                <w:sz w:val="16"/>
                <w:szCs w:val="16"/>
              </w:rPr>
            </w:pPr>
            <w:r>
              <w:rPr>
                <w:sz w:val="16"/>
                <w:szCs w:val="16"/>
              </w:rPr>
              <w:t>2022-10</w:t>
            </w:r>
          </w:p>
        </w:tc>
        <w:tc>
          <w:tcPr>
            <w:tcW w:w="1134" w:type="dxa"/>
            <w:shd w:val="solid" w:color="FFFFFF" w:fill="auto"/>
          </w:tcPr>
          <w:p w14:paraId="634937F4" w14:textId="2AE64798" w:rsidR="00970865" w:rsidRDefault="00970865" w:rsidP="00A4019C">
            <w:pPr>
              <w:pStyle w:val="TAC"/>
              <w:rPr>
                <w:sz w:val="16"/>
                <w:szCs w:val="16"/>
              </w:rPr>
            </w:pPr>
            <w:r>
              <w:rPr>
                <w:sz w:val="16"/>
                <w:szCs w:val="16"/>
              </w:rPr>
              <w:t>SA3LI#87-e-a</w:t>
            </w:r>
          </w:p>
        </w:tc>
        <w:tc>
          <w:tcPr>
            <w:tcW w:w="993" w:type="dxa"/>
            <w:shd w:val="solid" w:color="FFFFFF" w:fill="auto"/>
          </w:tcPr>
          <w:p w14:paraId="0AF47538" w14:textId="41F613C5" w:rsidR="00970865" w:rsidRDefault="00970865" w:rsidP="00A4019C">
            <w:pPr>
              <w:pStyle w:val="TAC"/>
              <w:rPr>
                <w:sz w:val="16"/>
                <w:szCs w:val="16"/>
              </w:rPr>
            </w:pPr>
            <w:r>
              <w:rPr>
                <w:sz w:val="16"/>
                <w:szCs w:val="16"/>
              </w:rPr>
              <w:t>S3i220</w:t>
            </w:r>
            <w:r w:rsidR="00B87F99">
              <w:rPr>
                <w:sz w:val="16"/>
                <w:szCs w:val="16"/>
              </w:rPr>
              <w:t>557</w:t>
            </w:r>
          </w:p>
        </w:tc>
        <w:tc>
          <w:tcPr>
            <w:tcW w:w="567" w:type="dxa"/>
            <w:shd w:val="solid" w:color="FFFFFF" w:fill="auto"/>
          </w:tcPr>
          <w:p w14:paraId="5F419632" w14:textId="77777777" w:rsidR="00970865" w:rsidRPr="006B0D02" w:rsidRDefault="00970865" w:rsidP="00A4019C">
            <w:pPr>
              <w:pStyle w:val="TAL"/>
              <w:rPr>
                <w:sz w:val="16"/>
                <w:szCs w:val="16"/>
              </w:rPr>
            </w:pPr>
          </w:p>
        </w:tc>
        <w:tc>
          <w:tcPr>
            <w:tcW w:w="425" w:type="dxa"/>
            <w:shd w:val="solid" w:color="FFFFFF" w:fill="auto"/>
          </w:tcPr>
          <w:p w14:paraId="722BE67C" w14:textId="77777777" w:rsidR="00970865" w:rsidRPr="006B0D02" w:rsidRDefault="00970865" w:rsidP="009D17A6">
            <w:pPr>
              <w:pStyle w:val="TAR"/>
              <w:jc w:val="center"/>
              <w:rPr>
                <w:sz w:val="16"/>
                <w:szCs w:val="16"/>
              </w:rPr>
            </w:pPr>
          </w:p>
        </w:tc>
        <w:tc>
          <w:tcPr>
            <w:tcW w:w="425" w:type="dxa"/>
            <w:shd w:val="solid" w:color="FFFFFF" w:fill="auto"/>
          </w:tcPr>
          <w:p w14:paraId="19361996" w14:textId="77777777" w:rsidR="00970865" w:rsidRPr="006B0D02" w:rsidRDefault="00970865" w:rsidP="00A4019C">
            <w:pPr>
              <w:pStyle w:val="TAC"/>
              <w:rPr>
                <w:sz w:val="16"/>
                <w:szCs w:val="16"/>
              </w:rPr>
            </w:pPr>
          </w:p>
        </w:tc>
        <w:tc>
          <w:tcPr>
            <w:tcW w:w="4301" w:type="dxa"/>
            <w:shd w:val="solid" w:color="FFFFFF" w:fill="auto"/>
          </w:tcPr>
          <w:p w14:paraId="4B8050C1" w14:textId="53C4CF95" w:rsidR="00970865" w:rsidRDefault="00970865" w:rsidP="00A4019C">
            <w:pPr>
              <w:pStyle w:val="TAL"/>
              <w:rPr>
                <w:sz w:val="16"/>
                <w:szCs w:val="16"/>
              </w:rPr>
            </w:pPr>
            <w:r>
              <w:rPr>
                <w:sz w:val="16"/>
                <w:szCs w:val="16"/>
              </w:rPr>
              <w:t>Revised as agreed by SA3LI</w:t>
            </w:r>
          </w:p>
        </w:tc>
        <w:tc>
          <w:tcPr>
            <w:tcW w:w="708" w:type="dxa"/>
            <w:shd w:val="solid" w:color="FFFFFF" w:fill="auto"/>
          </w:tcPr>
          <w:p w14:paraId="14A6DDF9" w14:textId="490490EC" w:rsidR="00970865" w:rsidRDefault="00970865" w:rsidP="00A4019C">
            <w:pPr>
              <w:pStyle w:val="TAC"/>
              <w:rPr>
                <w:sz w:val="16"/>
                <w:szCs w:val="16"/>
              </w:rPr>
            </w:pPr>
            <w:r>
              <w:rPr>
                <w:sz w:val="16"/>
                <w:szCs w:val="16"/>
              </w:rPr>
              <w:t>0.0.13</w:t>
            </w:r>
          </w:p>
        </w:tc>
      </w:tr>
      <w:tr w:rsidR="00261FF8" w:rsidRPr="006B0D02" w14:paraId="385ED799" w14:textId="77777777" w:rsidTr="009D17A6">
        <w:tc>
          <w:tcPr>
            <w:tcW w:w="1086" w:type="dxa"/>
            <w:shd w:val="solid" w:color="FFFFFF" w:fill="auto"/>
          </w:tcPr>
          <w:p w14:paraId="25974CF7" w14:textId="093CF797" w:rsidR="00261FF8" w:rsidRDefault="00261FF8" w:rsidP="00A4019C">
            <w:pPr>
              <w:pStyle w:val="TAC"/>
              <w:rPr>
                <w:sz w:val="16"/>
                <w:szCs w:val="16"/>
              </w:rPr>
            </w:pPr>
            <w:r>
              <w:rPr>
                <w:sz w:val="16"/>
                <w:szCs w:val="16"/>
              </w:rPr>
              <w:t>2022-11</w:t>
            </w:r>
          </w:p>
        </w:tc>
        <w:tc>
          <w:tcPr>
            <w:tcW w:w="1134" w:type="dxa"/>
            <w:shd w:val="solid" w:color="FFFFFF" w:fill="auto"/>
          </w:tcPr>
          <w:p w14:paraId="3870547B" w14:textId="5F7B9F56" w:rsidR="00261FF8" w:rsidRDefault="00261FF8" w:rsidP="00A4019C">
            <w:pPr>
              <w:pStyle w:val="TAC"/>
              <w:rPr>
                <w:sz w:val="16"/>
                <w:szCs w:val="16"/>
              </w:rPr>
            </w:pPr>
            <w:r>
              <w:rPr>
                <w:sz w:val="16"/>
                <w:szCs w:val="16"/>
              </w:rPr>
              <w:t>SA3LI#87-b</w:t>
            </w:r>
          </w:p>
        </w:tc>
        <w:tc>
          <w:tcPr>
            <w:tcW w:w="993" w:type="dxa"/>
            <w:shd w:val="solid" w:color="FFFFFF" w:fill="auto"/>
          </w:tcPr>
          <w:p w14:paraId="4865C7BA" w14:textId="19D56BED" w:rsidR="00261FF8" w:rsidRDefault="00261FF8" w:rsidP="00A4019C">
            <w:pPr>
              <w:pStyle w:val="TAC"/>
              <w:rPr>
                <w:sz w:val="16"/>
                <w:szCs w:val="16"/>
              </w:rPr>
            </w:pPr>
            <w:r>
              <w:rPr>
                <w:sz w:val="16"/>
                <w:szCs w:val="16"/>
              </w:rPr>
              <w:t>S3i220675</w:t>
            </w:r>
          </w:p>
        </w:tc>
        <w:tc>
          <w:tcPr>
            <w:tcW w:w="567" w:type="dxa"/>
            <w:shd w:val="solid" w:color="FFFFFF" w:fill="auto"/>
          </w:tcPr>
          <w:p w14:paraId="03AC0AA2" w14:textId="77777777" w:rsidR="00261FF8" w:rsidRPr="006B0D02" w:rsidRDefault="00261FF8" w:rsidP="00A4019C">
            <w:pPr>
              <w:pStyle w:val="TAL"/>
              <w:rPr>
                <w:sz w:val="16"/>
                <w:szCs w:val="16"/>
              </w:rPr>
            </w:pPr>
          </w:p>
        </w:tc>
        <w:tc>
          <w:tcPr>
            <w:tcW w:w="425" w:type="dxa"/>
            <w:shd w:val="solid" w:color="FFFFFF" w:fill="auto"/>
          </w:tcPr>
          <w:p w14:paraId="7A209714" w14:textId="77777777" w:rsidR="00261FF8" w:rsidRPr="006B0D02" w:rsidRDefault="00261FF8" w:rsidP="009D17A6">
            <w:pPr>
              <w:pStyle w:val="TAR"/>
              <w:jc w:val="center"/>
              <w:rPr>
                <w:sz w:val="16"/>
                <w:szCs w:val="16"/>
              </w:rPr>
            </w:pPr>
          </w:p>
        </w:tc>
        <w:tc>
          <w:tcPr>
            <w:tcW w:w="425" w:type="dxa"/>
            <w:shd w:val="solid" w:color="FFFFFF" w:fill="auto"/>
          </w:tcPr>
          <w:p w14:paraId="4F50DD3D" w14:textId="77777777" w:rsidR="00261FF8" w:rsidRPr="006B0D02" w:rsidRDefault="00261FF8" w:rsidP="00A4019C">
            <w:pPr>
              <w:pStyle w:val="TAC"/>
              <w:rPr>
                <w:sz w:val="16"/>
                <w:szCs w:val="16"/>
              </w:rPr>
            </w:pPr>
          </w:p>
        </w:tc>
        <w:tc>
          <w:tcPr>
            <w:tcW w:w="4301" w:type="dxa"/>
            <w:shd w:val="solid" w:color="FFFFFF" w:fill="auto"/>
          </w:tcPr>
          <w:p w14:paraId="6C445A7A" w14:textId="679993CA" w:rsidR="00261FF8" w:rsidRDefault="00261FF8" w:rsidP="00A4019C">
            <w:pPr>
              <w:pStyle w:val="TAL"/>
              <w:rPr>
                <w:sz w:val="16"/>
                <w:szCs w:val="16"/>
              </w:rPr>
            </w:pPr>
            <w:r>
              <w:rPr>
                <w:sz w:val="16"/>
                <w:szCs w:val="16"/>
              </w:rPr>
              <w:t>Revised as agreed by SA3LI</w:t>
            </w:r>
          </w:p>
        </w:tc>
        <w:tc>
          <w:tcPr>
            <w:tcW w:w="708" w:type="dxa"/>
            <w:shd w:val="solid" w:color="FFFFFF" w:fill="auto"/>
          </w:tcPr>
          <w:p w14:paraId="154FFB0D" w14:textId="3FA59749" w:rsidR="00261FF8" w:rsidRDefault="00261FF8" w:rsidP="00A4019C">
            <w:pPr>
              <w:pStyle w:val="TAC"/>
              <w:rPr>
                <w:sz w:val="16"/>
                <w:szCs w:val="16"/>
              </w:rPr>
            </w:pPr>
            <w:r>
              <w:rPr>
                <w:sz w:val="16"/>
                <w:szCs w:val="16"/>
              </w:rPr>
              <w:t>0.0.14</w:t>
            </w:r>
          </w:p>
        </w:tc>
      </w:tr>
      <w:tr w:rsidR="00692BD8" w:rsidRPr="006B0D02" w14:paraId="6D3230BF" w14:textId="77777777" w:rsidTr="00E3468C">
        <w:tc>
          <w:tcPr>
            <w:tcW w:w="1086" w:type="dxa"/>
            <w:shd w:val="solid" w:color="FFFFFF" w:fill="auto"/>
          </w:tcPr>
          <w:p w14:paraId="5CD6C89B" w14:textId="77777777" w:rsidR="00692BD8" w:rsidRDefault="00692BD8" w:rsidP="00E3468C">
            <w:pPr>
              <w:pStyle w:val="TAC"/>
              <w:rPr>
                <w:sz w:val="16"/>
                <w:szCs w:val="16"/>
              </w:rPr>
            </w:pPr>
            <w:r>
              <w:rPr>
                <w:sz w:val="16"/>
                <w:szCs w:val="16"/>
              </w:rPr>
              <w:t>2023-01</w:t>
            </w:r>
          </w:p>
        </w:tc>
        <w:tc>
          <w:tcPr>
            <w:tcW w:w="1134" w:type="dxa"/>
            <w:shd w:val="solid" w:color="FFFFFF" w:fill="auto"/>
          </w:tcPr>
          <w:p w14:paraId="36DAC0DE" w14:textId="77777777" w:rsidR="00692BD8" w:rsidRDefault="00692BD8" w:rsidP="00E3468C">
            <w:pPr>
              <w:pStyle w:val="TAC"/>
              <w:rPr>
                <w:sz w:val="16"/>
                <w:szCs w:val="16"/>
              </w:rPr>
            </w:pPr>
            <w:r>
              <w:rPr>
                <w:sz w:val="16"/>
                <w:szCs w:val="16"/>
              </w:rPr>
              <w:t>SA3LI#88-e-a</w:t>
            </w:r>
          </w:p>
        </w:tc>
        <w:tc>
          <w:tcPr>
            <w:tcW w:w="993" w:type="dxa"/>
            <w:shd w:val="solid" w:color="FFFFFF" w:fill="auto"/>
          </w:tcPr>
          <w:p w14:paraId="0125E755" w14:textId="6782D798" w:rsidR="00692BD8" w:rsidRDefault="002959FC" w:rsidP="00E3468C">
            <w:pPr>
              <w:pStyle w:val="TAC"/>
              <w:rPr>
                <w:sz w:val="16"/>
                <w:szCs w:val="16"/>
              </w:rPr>
            </w:pPr>
            <w:r>
              <w:rPr>
                <w:sz w:val="16"/>
                <w:szCs w:val="16"/>
              </w:rPr>
              <w:t>S3i230027</w:t>
            </w:r>
          </w:p>
        </w:tc>
        <w:tc>
          <w:tcPr>
            <w:tcW w:w="567" w:type="dxa"/>
            <w:shd w:val="solid" w:color="FFFFFF" w:fill="auto"/>
          </w:tcPr>
          <w:p w14:paraId="262863D3" w14:textId="77777777" w:rsidR="00692BD8" w:rsidRPr="006B0D02" w:rsidRDefault="00692BD8" w:rsidP="00E3468C">
            <w:pPr>
              <w:pStyle w:val="TAL"/>
              <w:rPr>
                <w:sz w:val="16"/>
                <w:szCs w:val="16"/>
              </w:rPr>
            </w:pPr>
          </w:p>
        </w:tc>
        <w:tc>
          <w:tcPr>
            <w:tcW w:w="425" w:type="dxa"/>
            <w:shd w:val="solid" w:color="FFFFFF" w:fill="auto"/>
          </w:tcPr>
          <w:p w14:paraId="768A551D" w14:textId="77777777" w:rsidR="00692BD8" w:rsidRPr="006B0D02" w:rsidRDefault="00692BD8" w:rsidP="00E3468C">
            <w:pPr>
              <w:pStyle w:val="TAR"/>
              <w:jc w:val="center"/>
              <w:rPr>
                <w:sz w:val="16"/>
                <w:szCs w:val="16"/>
              </w:rPr>
            </w:pPr>
          </w:p>
        </w:tc>
        <w:tc>
          <w:tcPr>
            <w:tcW w:w="425" w:type="dxa"/>
            <w:shd w:val="solid" w:color="FFFFFF" w:fill="auto"/>
          </w:tcPr>
          <w:p w14:paraId="33F03F78" w14:textId="77777777" w:rsidR="00692BD8" w:rsidRPr="006B0D02" w:rsidRDefault="00692BD8" w:rsidP="00E3468C">
            <w:pPr>
              <w:pStyle w:val="TAC"/>
              <w:rPr>
                <w:sz w:val="16"/>
                <w:szCs w:val="16"/>
              </w:rPr>
            </w:pPr>
          </w:p>
        </w:tc>
        <w:tc>
          <w:tcPr>
            <w:tcW w:w="4301" w:type="dxa"/>
            <w:shd w:val="solid" w:color="FFFFFF" w:fill="auto"/>
          </w:tcPr>
          <w:p w14:paraId="22BFBF7A" w14:textId="77777777" w:rsidR="00692BD8" w:rsidRDefault="00692BD8" w:rsidP="00E3468C">
            <w:pPr>
              <w:pStyle w:val="TAL"/>
              <w:rPr>
                <w:sz w:val="16"/>
                <w:szCs w:val="16"/>
              </w:rPr>
            </w:pPr>
            <w:r>
              <w:rPr>
                <w:sz w:val="16"/>
                <w:szCs w:val="16"/>
              </w:rPr>
              <w:t>Revised as agreed by SA3LI</w:t>
            </w:r>
          </w:p>
        </w:tc>
        <w:tc>
          <w:tcPr>
            <w:tcW w:w="708" w:type="dxa"/>
            <w:shd w:val="solid" w:color="FFFFFF" w:fill="auto"/>
          </w:tcPr>
          <w:p w14:paraId="31217FD7" w14:textId="77777777" w:rsidR="00692BD8" w:rsidRDefault="00692BD8" w:rsidP="00E3468C">
            <w:pPr>
              <w:pStyle w:val="TAC"/>
              <w:rPr>
                <w:sz w:val="16"/>
                <w:szCs w:val="16"/>
              </w:rPr>
            </w:pPr>
            <w:r>
              <w:rPr>
                <w:sz w:val="16"/>
                <w:szCs w:val="16"/>
              </w:rPr>
              <w:t>0.0.15</w:t>
            </w:r>
          </w:p>
        </w:tc>
      </w:tr>
      <w:tr w:rsidR="00611754" w:rsidRPr="006B0D02" w14:paraId="08A4EA94" w14:textId="77777777" w:rsidTr="009D17A6">
        <w:tc>
          <w:tcPr>
            <w:tcW w:w="1086" w:type="dxa"/>
            <w:shd w:val="solid" w:color="FFFFFF" w:fill="auto"/>
          </w:tcPr>
          <w:p w14:paraId="2C756C5F" w14:textId="6EA14FEF" w:rsidR="00611754" w:rsidRDefault="00611754" w:rsidP="00A4019C">
            <w:pPr>
              <w:pStyle w:val="TAC"/>
              <w:rPr>
                <w:sz w:val="16"/>
                <w:szCs w:val="16"/>
              </w:rPr>
            </w:pPr>
            <w:r>
              <w:rPr>
                <w:sz w:val="16"/>
                <w:szCs w:val="16"/>
              </w:rPr>
              <w:t>2023-01</w:t>
            </w:r>
          </w:p>
        </w:tc>
        <w:tc>
          <w:tcPr>
            <w:tcW w:w="1134" w:type="dxa"/>
            <w:shd w:val="solid" w:color="FFFFFF" w:fill="auto"/>
          </w:tcPr>
          <w:p w14:paraId="2FCB53A0" w14:textId="60E82498" w:rsidR="00611754" w:rsidRDefault="00611754" w:rsidP="00A4019C">
            <w:pPr>
              <w:pStyle w:val="TAC"/>
              <w:rPr>
                <w:sz w:val="16"/>
                <w:szCs w:val="16"/>
              </w:rPr>
            </w:pPr>
            <w:r>
              <w:rPr>
                <w:sz w:val="16"/>
                <w:szCs w:val="16"/>
              </w:rPr>
              <w:t>SA3LI#88-e-a</w:t>
            </w:r>
          </w:p>
        </w:tc>
        <w:tc>
          <w:tcPr>
            <w:tcW w:w="993" w:type="dxa"/>
            <w:shd w:val="solid" w:color="FFFFFF" w:fill="auto"/>
          </w:tcPr>
          <w:p w14:paraId="2653F62C" w14:textId="09EECB05" w:rsidR="00611754" w:rsidRDefault="002959FC" w:rsidP="00A4019C">
            <w:pPr>
              <w:pStyle w:val="TAC"/>
              <w:rPr>
                <w:sz w:val="16"/>
                <w:szCs w:val="16"/>
              </w:rPr>
            </w:pPr>
            <w:r>
              <w:rPr>
                <w:sz w:val="16"/>
                <w:szCs w:val="16"/>
              </w:rPr>
              <w:t>S3i230105</w:t>
            </w:r>
          </w:p>
        </w:tc>
        <w:tc>
          <w:tcPr>
            <w:tcW w:w="567" w:type="dxa"/>
            <w:shd w:val="solid" w:color="FFFFFF" w:fill="auto"/>
          </w:tcPr>
          <w:p w14:paraId="7E17AFAD" w14:textId="77777777" w:rsidR="00611754" w:rsidRPr="006B0D02" w:rsidRDefault="00611754" w:rsidP="00A4019C">
            <w:pPr>
              <w:pStyle w:val="TAL"/>
              <w:rPr>
                <w:sz w:val="16"/>
                <w:szCs w:val="16"/>
              </w:rPr>
            </w:pPr>
          </w:p>
        </w:tc>
        <w:tc>
          <w:tcPr>
            <w:tcW w:w="425" w:type="dxa"/>
            <w:shd w:val="solid" w:color="FFFFFF" w:fill="auto"/>
          </w:tcPr>
          <w:p w14:paraId="6DBB7ACD" w14:textId="77777777" w:rsidR="00611754" w:rsidRPr="006B0D02" w:rsidRDefault="00611754" w:rsidP="009D17A6">
            <w:pPr>
              <w:pStyle w:val="TAR"/>
              <w:jc w:val="center"/>
              <w:rPr>
                <w:sz w:val="16"/>
                <w:szCs w:val="16"/>
              </w:rPr>
            </w:pPr>
          </w:p>
        </w:tc>
        <w:tc>
          <w:tcPr>
            <w:tcW w:w="425" w:type="dxa"/>
            <w:shd w:val="solid" w:color="FFFFFF" w:fill="auto"/>
          </w:tcPr>
          <w:p w14:paraId="4C630D86" w14:textId="77777777" w:rsidR="00611754" w:rsidRPr="006B0D02" w:rsidRDefault="00611754" w:rsidP="00A4019C">
            <w:pPr>
              <w:pStyle w:val="TAC"/>
              <w:rPr>
                <w:sz w:val="16"/>
                <w:szCs w:val="16"/>
              </w:rPr>
            </w:pPr>
          </w:p>
        </w:tc>
        <w:tc>
          <w:tcPr>
            <w:tcW w:w="4301" w:type="dxa"/>
            <w:shd w:val="solid" w:color="FFFFFF" w:fill="auto"/>
          </w:tcPr>
          <w:p w14:paraId="0F0A9BAF" w14:textId="5795B192" w:rsidR="00611754" w:rsidRDefault="00611754" w:rsidP="00A4019C">
            <w:pPr>
              <w:pStyle w:val="TAL"/>
              <w:rPr>
                <w:sz w:val="16"/>
                <w:szCs w:val="16"/>
              </w:rPr>
            </w:pPr>
            <w:r>
              <w:rPr>
                <w:sz w:val="16"/>
                <w:szCs w:val="16"/>
              </w:rPr>
              <w:t>Revised as agreed by SA3LI</w:t>
            </w:r>
          </w:p>
        </w:tc>
        <w:tc>
          <w:tcPr>
            <w:tcW w:w="708" w:type="dxa"/>
            <w:shd w:val="solid" w:color="FFFFFF" w:fill="auto"/>
          </w:tcPr>
          <w:p w14:paraId="25033F6C" w14:textId="6961DE2E" w:rsidR="00611754" w:rsidRDefault="00611754" w:rsidP="00A4019C">
            <w:pPr>
              <w:pStyle w:val="TAC"/>
              <w:rPr>
                <w:sz w:val="16"/>
                <w:szCs w:val="16"/>
              </w:rPr>
            </w:pPr>
            <w:r>
              <w:rPr>
                <w:sz w:val="16"/>
                <w:szCs w:val="16"/>
              </w:rPr>
              <w:t>0.0.1</w:t>
            </w:r>
            <w:r w:rsidR="00692BD8">
              <w:rPr>
                <w:sz w:val="16"/>
                <w:szCs w:val="16"/>
              </w:rPr>
              <w:t>6</w:t>
            </w:r>
          </w:p>
        </w:tc>
      </w:tr>
      <w:tr w:rsidR="002959FC" w:rsidRPr="006B0D02" w14:paraId="2FF9A1BA" w14:textId="77777777" w:rsidTr="009D17A6">
        <w:tc>
          <w:tcPr>
            <w:tcW w:w="1086" w:type="dxa"/>
            <w:shd w:val="solid" w:color="FFFFFF" w:fill="auto"/>
          </w:tcPr>
          <w:p w14:paraId="5EAF4645" w14:textId="24A32707" w:rsidR="002959FC" w:rsidRDefault="002959FC" w:rsidP="00A4019C">
            <w:pPr>
              <w:pStyle w:val="TAC"/>
              <w:rPr>
                <w:sz w:val="16"/>
                <w:szCs w:val="16"/>
              </w:rPr>
            </w:pPr>
            <w:r>
              <w:rPr>
                <w:sz w:val="16"/>
                <w:szCs w:val="16"/>
              </w:rPr>
              <w:t>2023-04</w:t>
            </w:r>
          </w:p>
        </w:tc>
        <w:tc>
          <w:tcPr>
            <w:tcW w:w="1134" w:type="dxa"/>
            <w:shd w:val="solid" w:color="FFFFFF" w:fill="auto"/>
          </w:tcPr>
          <w:p w14:paraId="0527B444" w14:textId="2CCAA8F6" w:rsidR="002959FC" w:rsidRDefault="002959FC" w:rsidP="00A4019C">
            <w:pPr>
              <w:pStyle w:val="TAC"/>
              <w:rPr>
                <w:sz w:val="16"/>
                <w:szCs w:val="16"/>
              </w:rPr>
            </w:pPr>
            <w:r>
              <w:rPr>
                <w:sz w:val="16"/>
                <w:szCs w:val="16"/>
              </w:rPr>
              <w:t>SA3LI#89</w:t>
            </w:r>
          </w:p>
        </w:tc>
        <w:tc>
          <w:tcPr>
            <w:tcW w:w="993" w:type="dxa"/>
            <w:shd w:val="solid" w:color="FFFFFF" w:fill="auto"/>
          </w:tcPr>
          <w:p w14:paraId="5F3B3718" w14:textId="28EF3059" w:rsidR="002959FC" w:rsidRDefault="002959FC" w:rsidP="00A4019C">
            <w:pPr>
              <w:pStyle w:val="TAC"/>
              <w:rPr>
                <w:sz w:val="16"/>
                <w:szCs w:val="16"/>
              </w:rPr>
            </w:pPr>
            <w:r>
              <w:rPr>
                <w:sz w:val="16"/>
                <w:szCs w:val="16"/>
              </w:rPr>
              <w:t>S3i23032</w:t>
            </w:r>
            <w:r w:rsidR="00142BA8">
              <w:rPr>
                <w:sz w:val="16"/>
                <w:szCs w:val="16"/>
              </w:rPr>
              <w:t>4</w:t>
            </w:r>
          </w:p>
        </w:tc>
        <w:tc>
          <w:tcPr>
            <w:tcW w:w="567" w:type="dxa"/>
            <w:shd w:val="solid" w:color="FFFFFF" w:fill="auto"/>
          </w:tcPr>
          <w:p w14:paraId="7DBD7BDE" w14:textId="77777777" w:rsidR="002959FC" w:rsidRPr="006B0D02" w:rsidRDefault="002959FC" w:rsidP="00A4019C">
            <w:pPr>
              <w:pStyle w:val="TAL"/>
              <w:rPr>
                <w:sz w:val="16"/>
                <w:szCs w:val="16"/>
              </w:rPr>
            </w:pPr>
          </w:p>
        </w:tc>
        <w:tc>
          <w:tcPr>
            <w:tcW w:w="425" w:type="dxa"/>
            <w:shd w:val="solid" w:color="FFFFFF" w:fill="auto"/>
          </w:tcPr>
          <w:p w14:paraId="6945DFEB" w14:textId="77777777" w:rsidR="002959FC" w:rsidRPr="006B0D02" w:rsidRDefault="002959FC" w:rsidP="009D17A6">
            <w:pPr>
              <w:pStyle w:val="TAR"/>
              <w:jc w:val="center"/>
              <w:rPr>
                <w:sz w:val="16"/>
                <w:szCs w:val="16"/>
              </w:rPr>
            </w:pPr>
          </w:p>
        </w:tc>
        <w:tc>
          <w:tcPr>
            <w:tcW w:w="425" w:type="dxa"/>
            <w:shd w:val="solid" w:color="FFFFFF" w:fill="auto"/>
          </w:tcPr>
          <w:p w14:paraId="38AC2658" w14:textId="77777777" w:rsidR="002959FC" w:rsidRPr="006B0D02" w:rsidRDefault="002959FC" w:rsidP="00A4019C">
            <w:pPr>
              <w:pStyle w:val="TAC"/>
              <w:rPr>
                <w:sz w:val="16"/>
                <w:szCs w:val="16"/>
              </w:rPr>
            </w:pPr>
          </w:p>
        </w:tc>
        <w:tc>
          <w:tcPr>
            <w:tcW w:w="4301" w:type="dxa"/>
            <w:shd w:val="solid" w:color="FFFFFF" w:fill="auto"/>
          </w:tcPr>
          <w:p w14:paraId="3F47CDFE" w14:textId="2EBE02BC" w:rsidR="002959FC" w:rsidRDefault="002959FC" w:rsidP="00A4019C">
            <w:pPr>
              <w:pStyle w:val="TAL"/>
              <w:rPr>
                <w:sz w:val="16"/>
                <w:szCs w:val="16"/>
              </w:rPr>
            </w:pPr>
            <w:r>
              <w:rPr>
                <w:sz w:val="16"/>
                <w:szCs w:val="16"/>
              </w:rPr>
              <w:t>Revised as agreed by SA3LI</w:t>
            </w:r>
          </w:p>
        </w:tc>
        <w:tc>
          <w:tcPr>
            <w:tcW w:w="708" w:type="dxa"/>
            <w:shd w:val="solid" w:color="FFFFFF" w:fill="auto"/>
          </w:tcPr>
          <w:p w14:paraId="40B662D0" w14:textId="26B3D13E" w:rsidR="002959FC" w:rsidRDefault="002959FC" w:rsidP="00A4019C">
            <w:pPr>
              <w:pStyle w:val="TAC"/>
              <w:rPr>
                <w:sz w:val="16"/>
                <w:szCs w:val="16"/>
              </w:rPr>
            </w:pPr>
            <w:r>
              <w:rPr>
                <w:sz w:val="16"/>
                <w:szCs w:val="16"/>
              </w:rPr>
              <w:t>0.0.17</w:t>
            </w:r>
          </w:p>
        </w:tc>
      </w:tr>
      <w:tr w:rsidR="009A6680" w:rsidRPr="006B0D02" w14:paraId="33631C4D" w14:textId="77777777" w:rsidTr="009D17A6">
        <w:tc>
          <w:tcPr>
            <w:tcW w:w="1086" w:type="dxa"/>
            <w:shd w:val="solid" w:color="FFFFFF" w:fill="auto"/>
          </w:tcPr>
          <w:p w14:paraId="0AE4D3D3" w14:textId="31BB8AC5" w:rsidR="009A6680" w:rsidRDefault="009A6680" w:rsidP="00A4019C">
            <w:pPr>
              <w:pStyle w:val="TAC"/>
              <w:rPr>
                <w:sz w:val="16"/>
                <w:szCs w:val="16"/>
              </w:rPr>
            </w:pPr>
            <w:r>
              <w:rPr>
                <w:sz w:val="16"/>
                <w:szCs w:val="16"/>
              </w:rPr>
              <w:t>2023-06</w:t>
            </w:r>
          </w:p>
        </w:tc>
        <w:tc>
          <w:tcPr>
            <w:tcW w:w="1134" w:type="dxa"/>
            <w:shd w:val="solid" w:color="FFFFFF" w:fill="auto"/>
          </w:tcPr>
          <w:p w14:paraId="079EFA7B" w14:textId="2260F74A" w:rsidR="009A6680" w:rsidRDefault="009A6680" w:rsidP="00A4019C">
            <w:pPr>
              <w:pStyle w:val="TAC"/>
              <w:rPr>
                <w:sz w:val="16"/>
                <w:szCs w:val="16"/>
              </w:rPr>
            </w:pPr>
            <w:r>
              <w:rPr>
                <w:sz w:val="16"/>
                <w:szCs w:val="16"/>
              </w:rPr>
              <w:t>SA3LI#90</w:t>
            </w:r>
          </w:p>
        </w:tc>
        <w:tc>
          <w:tcPr>
            <w:tcW w:w="993" w:type="dxa"/>
            <w:shd w:val="solid" w:color="FFFFFF" w:fill="auto"/>
          </w:tcPr>
          <w:p w14:paraId="78FBF654" w14:textId="1B9DCA2D" w:rsidR="009A6680" w:rsidRDefault="009A6680" w:rsidP="00A4019C">
            <w:pPr>
              <w:pStyle w:val="TAC"/>
              <w:rPr>
                <w:sz w:val="16"/>
                <w:szCs w:val="16"/>
              </w:rPr>
            </w:pPr>
            <w:r>
              <w:rPr>
                <w:sz w:val="16"/>
                <w:szCs w:val="16"/>
              </w:rPr>
              <w:t>S3i230</w:t>
            </w:r>
            <w:r w:rsidR="00177B05">
              <w:rPr>
                <w:sz w:val="16"/>
                <w:szCs w:val="16"/>
              </w:rPr>
              <w:t>431</w:t>
            </w:r>
          </w:p>
        </w:tc>
        <w:tc>
          <w:tcPr>
            <w:tcW w:w="567" w:type="dxa"/>
            <w:shd w:val="solid" w:color="FFFFFF" w:fill="auto"/>
          </w:tcPr>
          <w:p w14:paraId="7525F6D0" w14:textId="77777777" w:rsidR="009A6680" w:rsidRPr="006B0D02" w:rsidRDefault="009A6680" w:rsidP="00A4019C">
            <w:pPr>
              <w:pStyle w:val="TAL"/>
              <w:rPr>
                <w:sz w:val="16"/>
                <w:szCs w:val="16"/>
              </w:rPr>
            </w:pPr>
          </w:p>
        </w:tc>
        <w:tc>
          <w:tcPr>
            <w:tcW w:w="425" w:type="dxa"/>
            <w:shd w:val="solid" w:color="FFFFFF" w:fill="auto"/>
          </w:tcPr>
          <w:p w14:paraId="4C7A84F8" w14:textId="77777777" w:rsidR="009A6680" w:rsidRPr="006B0D02" w:rsidRDefault="009A6680" w:rsidP="009D17A6">
            <w:pPr>
              <w:pStyle w:val="TAR"/>
              <w:jc w:val="center"/>
              <w:rPr>
                <w:sz w:val="16"/>
                <w:szCs w:val="16"/>
              </w:rPr>
            </w:pPr>
          </w:p>
        </w:tc>
        <w:tc>
          <w:tcPr>
            <w:tcW w:w="425" w:type="dxa"/>
            <w:shd w:val="solid" w:color="FFFFFF" w:fill="auto"/>
          </w:tcPr>
          <w:p w14:paraId="134BFE3B" w14:textId="77777777" w:rsidR="009A6680" w:rsidRPr="006B0D02" w:rsidRDefault="009A6680" w:rsidP="00A4019C">
            <w:pPr>
              <w:pStyle w:val="TAC"/>
              <w:rPr>
                <w:sz w:val="16"/>
                <w:szCs w:val="16"/>
              </w:rPr>
            </w:pPr>
          </w:p>
        </w:tc>
        <w:tc>
          <w:tcPr>
            <w:tcW w:w="4301" w:type="dxa"/>
            <w:shd w:val="solid" w:color="FFFFFF" w:fill="auto"/>
          </w:tcPr>
          <w:p w14:paraId="6564D2A1" w14:textId="1EEF857D" w:rsidR="009A6680" w:rsidRDefault="009A6680" w:rsidP="00A4019C">
            <w:pPr>
              <w:pStyle w:val="TAL"/>
              <w:rPr>
                <w:sz w:val="16"/>
                <w:szCs w:val="16"/>
              </w:rPr>
            </w:pPr>
            <w:r>
              <w:rPr>
                <w:sz w:val="16"/>
                <w:szCs w:val="16"/>
              </w:rPr>
              <w:t>Revised as agreed by SA3LI</w:t>
            </w:r>
          </w:p>
        </w:tc>
        <w:tc>
          <w:tcPr>
            <w:tcW w:w="708" w:type="dxa"/>
            <w:shd w:val="solid" w:color="FFFFFF" w:fill="auto"/>
          </w:tcPr>
          <w:p w14:paraId="67F16957" w14:textId="489DF44A" w:rsidR="009A6680" w:rsidRDefault="009A6680" w:rsidP="00A4019C">
            <w:pPr>
              <w:pStyle w:val="TAC"/>
              <w:rPr>
                <w:sz w:val="16"/>
                <w:szCs w:val="16"/>
              </w:rPr>
            </w:pPr>
            <w:r>
              <w:rPr>
                <w:sz w:val="16"/>
                <w:szCs w:val="16"/>
              </w:rPr>
              <w:t>0.0.18</w:t>
            </w:r>
          </w:p>
        </w:tc>
      </w:tr>
      <w:tr w:rsidR="00A419CF" w:rsidRPr="006B0D02" w14:paraId="1C32A307" w14:textId="77777777" w:rsidTr="009D17A6">
        <w:tc>
          <w:tcPr>
            <w:tcW w:w="1086" w:type="dxa"/>
            <w:shd w:val="solid" w:color="FFFFFF" w:fill="auto"/>
          </w:tcPr>
          <w:p w14:paraId="39F9D89C" w14:textId="111AA027" w:rsidR="00A419CF" w:rsidRDefault="00A419CF" w:rsidP="00A4019C">
            <w:pPr>
              <w:pStyle w:val="TAC"/>
              <w:rPr>
                <w:sz w:val="16"/>
                <w:szCs w:val="16"/>
              </w:rPr>
            </w:pPr>
            <w:r>
              <w:rPr>
                <w:sz w:val="16"/>
                <w:szCs w:val="16"/>
              </w:rPr>
              <w:t>2023-11</w:t>
            </w:r>
          </w:p>
        </w:tc>
        <w:tc>
          <w:tcPr>
            <w:tcW w:w="1134" w:type="dxa"/>
            <w:shd w:val="solid" w:color="FFFFFF" w:fill="auto"/>
          </w:tcPr>
          <w:p w14:paraId="40F7A0AE" w14:textId="276E2BDE" w:rsidR="00A419CF" w:rsidRDefault="00A419CF" w:rsidP="00A4019C">
            <w:pPr>
              <w:pStyle w:val="TAC"/>
              <w:rPr>
                <w:sz w:val="16"/>
                <w:szCs w:val="16"/>
              </w:rPr>
            </w:pPr>
            <w:r>
              <w:rPr>
                <w:sz w:val="16"/>
                <w:szCs w:val="16"/>
              </w:rPr>
              <w:t>SA3LI#91</w:t>
            </w:r>
          </w:p>
        </w:tc>
        <w:tc>
          <w:tcPr>
            <w:tcW w:w="993" w:type="dxa"/>
            <w:shd w:val="solid" w:color="FFFFFF" w:fill="auto"/>
          </w:tcPr>
          <w:p w14:paraId="76DBFC0A" w14:textId="4A6812DA" w:rsidR="00A419CF" w:rsidRDefault="00A419CF" w:rsidP="00A4019C">
            <w:pPr>
              <w:pStyle w:val="TAC"/>
              <w:rPr>
                <w:sz w:val="16"/>
                <w:szCs w:val="16"/>
              </w:rPr>
            </w:pPr>
            <w:r>
              <w:rPr>
                <w:sz w:val="16"/>
                <w:szCs w:val="16"/>
              </w:rPr>
              <w:t>S3i230620</w:t>
            </w:r>
          </w:p>
        </w:tc>
        <w:tc>
          <w:tcPr>
            <w:tcW w:w="567" w:type="dxa"/>
            <w:shd w:val="solid" w:color="FFFFFF" w:fill="auto"/>
          </w:tcPr>
          <w:p w14:paraId="7060FAC0" w14:textId="77777777" w:rsidR="00A419CF" w:rsidRPr="006B0D02" w:rsidRDefault="00A419CF" w:rsidP="00A4019C">
            <w:pPr>
              <w:pStyle w:val="TAL"/>
              <w:rPr>
                <w:sz w:val="16"/>
                <w:szCs w:val="16"/>
              </w:rPr>
            </w:pPr>
          </w:p>
        </w:tc>
        <w:tc>
          <w:tcPr>
            <w:tcW w:w="425" w:type="dxa"/>
            <w:shd w:val="solid" w:color="FFFFFF" w:fill="auto"/>
          </w:tcPr>
          <w:p w14:paraId="53807FF9" w14:textId="77777777" w:rsidR="00A419CF" w:rsidRPr="006B0D02" w:rsidRDefault="00A419CF" w:rsidP="009D17A6">
            <w:pPr>
              <w:pStyle w:val="TAR"/>
              <w:jc w:val="center"/>
              <w:rPr>
                <w:sz w:val="16"/>
                <w:szCs w:val="16"/>
              </w:rPr>
            </w:pPr>
          </w:p>
        </w:tc>
        <w:tc>
          <w:tcPr>
            <w:tcW w:w="425" w:type="dxa"/>
            <w:shd w:val="solid" w:color="FFFFFF" w:fill="auto"/>
          </w:tcPr>
          <w:p w14:paraId="03BA66C7" w14:textId="77777777" w:rsidR="00A419CF" w:rsidRPr="006B0D02" w:rsidRDefault="00A419CF" w:rsidP="00A4019C">
            <w:pPr>
              <w:pStyle w:val="TAC"/>
              <w:rPr>
                <w:sz w:val="16"/>
                <w:szCs w:val="16"/>
              </w:rPr>
            </w:pPr>
          </w:p>
        </w:tc>
        <w:tc>
          <w:tcPr>
            <w:tcW w:w="4301" w:type="dxa"/>
            <w:shd w:val="solid" w:color="FFFFFF" w:fill="auto"/>
          </w:tcPr>
          <w:p w14:paraId="21058250" w14:textId="1E6BFDCF" w:rsidR="00A419CF" w:rsidRDefault="00A419CF" w:rsidP="00A4019C">
            <w:pPr>
              <w:pStyle w:val="TAL"/>
              <w:rPr>
                <w:sz w:val="16"/>
                <w:szCs w:val="16"/>
              </w:rPr>
            </w:pPr>
            <w:r>
              <w:rPr>
                <w:sz w:val="16"/>
                <w:szCs w:val="16"/>
              </w:rPr>
              <w:t>Revised as agreed by SA3 LI</w:t>
            </w:r>
          </w:p>
        </w:tc>
        <w:tc>
          <w:tcPr>
            <w:tcW w:w="708" w:type="dxa"/>
            <w:shd w:val="solid" w:color="FFFFFF" w:fill="auto"/>
          </w:tcPr>
          <w:p w14:paraId="6B64FC5E" w14:textId="50969B6D" w:rsidR="00A419CF" w:rsidRDefault="00A419CF" w:rsidP="00A4019C">
            <w:pPr>
              <w:pStyle w:val="TAC"/>
              <w:rPr>
                <w:sz w:val="16"/>
                <w:szCs w:val="16"/>
              </w:rPr>
            </w:pPr>
            <w:r>
              <w:rPr>
                <w:sz w:val="16"/>
                <w:szCs w:val="16"/>
              </w:rPr>
              <w:t>0.0.</w:t>
            </w:r>
            <w:r w:rsidR="00F36D2D">
              <w:rPr>
                <w:sz w:val="16"/>
                <w:szCs w:val="16"/>
              </w:rPr>
              <w:t>20</w:t>
            </w:r>
          </w:p>
        </w:tc>
      </w:tr>
    </w:tbl>
    <w:p w14:paraId="188CC850" w14:textId="16A8D743" w:rsidR="003C3971" w:rsidRDefault="003C3971" w:rsidP="003C3971"/>
    <w:sectPr w:rsidR="003C3971">
      <w:headerReference w:type="default" r:id="rId783"/>
      <w:footerReference w:type="default" r:id="rId78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678F2" w14:textId="77777777" w:rsidR="00697E0A" w:rsidRDefault="00697E0A">
      <w:r>
        <w:separator/>
      </w:r>
    </w:p>
  </w:endnote>
  <w:endnote w:type="continuationSeparator" w:id="0">
    <w:p w14:paraId="715D5FBF" w14:textId="77777777" w:rsidR="00697E0A" w:rsidRDefault="00697E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Palatino">
    <w:altName w:val="Segoe UI Historic"/>
    <w:charset w:val="4D"/>
    <w:family w:val="auto"/>
    <w:pitch w:val="variable"/>
    <w:sig w:usb0="A00002FF" w:usb1="7800205A" w:usb2="14600000" w:usb3="00000000" w:csb0="00000193" w:csb1="00000000"/>
  </w:font>
  <w:font w:name="Arial Unicode MS">
    <w:panose1 w:val="020B0604020202020204"/>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BB42A4" w14:textId="77777777" w:rsidR="00697E0A" w:rsidRDefault="00697E0A">
      <w:r>
        <w:separator/>
      </w:r>
    </w:p>
  </w:footnote>
  <w:footnote w:type="continuationSeparator" w:id="0">
    <w:p w14:paraId="45915705" w14:textId="77777777" w:rsidR="00697E0A" w:rsidRDefault="00697E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57597" w14:textId="51FDE6E2"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36D2D">
      <w:rPr>
        <w:rFonts w:ascii="Arial" w:hAnsi="Arial" w:cs="Arial"/>
        <w:b/>
        <w:noProof/>
        <w:sz w:val="18"/>
        <w:szCs w:val="18"/>
      </w:rPr>
      <w:t>3GPP TR 33.929 V0.0.20 (2023-11)</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8D110D5"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36D2D">
      <w:rPr>
        <w:rFonts w:ascii="Arial" w:hAnsi="Arial" w:cs="Arial"/>
        <w:b/>
        <w:noProof/>
        <w:sz w:val="18"/>
        <w:szCs w:val="18"/>
      </w:rPr>
      <w:t>Release 18</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7"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1"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num w:numId="1" w16cid:durableId="1855991186">
    <w:abstractNumId w:val="4"/>
  </w:num>
  <w:num w:numId="2" w16cid:durableId="260379393">
    <w:abstractNumId w:val="2"/>
  </w:num>
  <w:num w:numId="3" w16cid:durableId="90247758">
    <w:abstractNumId w:val="11"/>
  </w:num>
  <w:num w:numId="4" w16cid:durableId="1868055508">
    <w:abstractNumId w:val="3"/>
  </w:num>
  <w:num w:numId="5" w16cid:durableId="1919973734">
    <w:abstractNumId w:val="7"/>
  </w:num>
  <w:num w:numId="6" w16cid:durableId="460926818">
    <w:abstractNumId w:val="10"/>
  </w:num>
  <w:num w:numId="7" w16cid:durableId="1458990079">
    <w:abstractNumId w:val="6"/>
  </w:num>
  <w:num w:numId="8" w16cid:durableId="358287798">
    <w:abstractNumId w:val="1"/>
  </w:num>
  <w:num w:numId="9" w16cid:durableId="1557350235">
    <w:abstractNumId w:val="0"/>
  </w:num>
  <w:num w:numId="10" w16cid:durableId="848565001">
    <w:abstractNumId w:val="5"/>
  </w:num>
  <w:num w:numId="11" w16cid:durableId="1734693051">
    <w:abstractNumId w:val="8"/>
  </w:num>
  <w:num w:numId="12" w16cid:durableId="1182477528">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3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BBA"/>
    <w:rsid w:val="000606CD"/>
    <w:rsid w:val="00060BCA"/>
    <w:rsid w:val="00062023"/>
    <w:rsid w:val="00063763"/>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6113"/>
    <w:rsid w:val="000A3B4C"/>
    <w:rsid w:val="000A6CAC"/>
    <w:rsid w:val="000B3302"/>
    <w:rsid w:val="000B3821"/>
    <w:rsid w:val="000C47C3"/>
    <w:rsid w:val="000C5882"/>
    <w:rsid w:val="000D1909"/>
    <w:rsid w:val="000D1A56"/>
    <w:rsid w:val="000D2879"/>
    <w:rsid w:val="000D44BB"/>
    <w:rsid w:val="000D58AB"/>
    <w:rsid w:val="000D7F5C"/>
    <w:rsid w:val="000E4F59"/>
    <w:rsid w:val="000E5ED8"/>
    <w:rsid w:val="000E6081"/>
    <w:rsid w:val="000E76A8"/>
    <w:rsid w:val="000F152C"/>
    <w:rsid w:val="000F33B6"/>
    <w:rsid w:val="00101DBE"/>
    <w:rsid w:val="00103E7F"/>
    <w:rsid w:val="00107DDE"/>
    <w:rsid w:val="00107E0F"/>
    <w:rsid w:val="001119E6"/>
    <w:rsid w:val="00112C2C"/>
    <w:rsid w:val="001167FC"/>
    <w:rsid w:val="00120DCD"/>
    <w:rsid w:val="00123FC7"/>
    <w:rsid w:val="00124309"/>
    <w:rsid w:val="001265B2"/>
    <w:rsid w:val="00132F09"/>
    <w:rsid w:val="00133525"/>
    <w:rsid w:val="00134662"/>
    <w:rsid w:val="001347A5"/>
    <w:rsid w:val="0013759B"/>
    <w:rsid w:val="00142BA8"/>
    <w:rsid w:val="0014311D"/>
    <w:rsid w:val="00147378"/>
    <w:rsid w:val="001632DD"/>
    <w:rsid w:val="001635B7"/>
    <w:rsid w:val="00164D2A"/>
    <w:rsid w:val="00167BC9"/>
    <w:rsid w:val="00170CBA"/>
    <w:rsid w:val="00174B54"/>
    <w:rsid w:val="00175C1D"/>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6AC2"/>
    <w:rsid w:val="001C7832"/>
    <w:rsid w:val="001D02C2"/>
    <w:rsid w:val="001D30B9"/>
    <w:rsid w:val="001D3598"/>
    <w:rsid w:val="001E056F"/>
    <w:rsid w:val="001E37A9"/>
    <w:rsid w:val="001E6548"/>
    <w:rsid w:val="001F08FE"/>
    <w:rsid w:val="001F09C5"/>
    <w:rsid w:val="001F0C1D"/>
    <w:rsid w:val="001F1132"/>
    <w:rsid w:val="001F168B"/>
    <w:rsid w:val="001F3703"/>
    <w:rsid w:val="001F6A80"/>
    <w:rsid w:val="00200235"/>
    <w:rsid w:val="00207018"/>
    <w:rsid w:val="0021052A"/>
    <w:rsid w:val="00212AA2"/>
    <w:rsid w:val="00222392"/>
    <w:rsid w:val="00223C0C"/>
    <w:rsid w:val="00227B19"/>
    <w:rsid w:val="002311CD"/>
    <w:rsid w:val="002322B5"/>
    <w:rsid w:val="002347A2"/>
    <w:rsid w:val="0023693D"/>
    <w:rsid w:val="002379A7"/>
    <w:rsid w:val="00241106"/>
    <w:rsid w:val="002423D5"/>
    <w:rsid w:val="00242B18"/>
    <w:rsid w:val="0024599A"/>
    <w:rsid w:val="002478CD"/>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657"/>
    <w:rsid w:val="0028072E"/>
    <w:rsid w:val="002840E3"/>
    <w:rsid w:val="00286F33"/>
    <w:rsid w:val="002876D2"/>
    <w:rsid w:val="002906AE"/>
    <w:rsid w:val="002917A6"/>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D0293"/>
    <w:rsid w:val="002D0AED"/>
    <w:rsid w:val="002D1CE7"/>
    <w:rsid w:val="002D32EF"/>
    <w:rsid w:val="002D39AF"/>
    <w:rsid w:val="002D59A8"/>
    <w:rsid w:val="002D6676"/>
    <w:rsid w:val="002D76E9"/>
    <w:rsid w:val="002E00EE"/>
    <w:rsid w:val="002E448A"/>
    <w:rsid w:val="002E6B55"/>
    <w:rsid w:val="002E78F3"/>
    <w:rsid w:val="002E7B41"/>
    <w:rsid w:val="002F3193"/>
    <w:rsid w:val="00301D2D"/>
    <w:rsid w:val="0030605C"/>
    <w:rsid w:val="00310675"/>
    <w:rsid w:val="00312E26"/>
    <w:rsid w:val="0031300F"/>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B1481"/>
    <w:rsid w:val="003B3295"/>
    <w:rsid w:val="003B6A30"/>
    <w:rsid w:val="003B7A18"/>
    <w:rsid w:val="003C2500"/>
    <w:rsid w:val="003C3971"/>
    <w:rsid w:val="003C3EEF"/>
    <w:rsid w:val="003C4779"/>
    <w:rsid w:val="003C60AF"/>
    <w:rsid w:val="003D4F54"/>
    <w:rsid w:val="003D6EFB"/>
    <w:rsid w:val="003D75BC"/>
    <w:rsid w:val="003D7D4C"/>
    <w:rsid w:val="003E1E54"/>
    <w:rsid w:val="003E6D73"/>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45FA"/>
    <w:rsid w:val="0041558E"/>
    <w:rsid w:val="00416469"/>
    <w:rsid w:val="004210B8"/>
    <w:rsid w:val="004212F1"/>
    <w:rsid w:val="004215AC"/>
    <w:rsid w:val="00422873"/>
    <w:rsid w:val="00423232"/>
    <w:rsid w:val="00423334"/>
    <w:rsid w:val="00432BEC"/>
    <w:rsid w:val="00434367"/>
    <w:rsid w:val="004345EC"/>
    <w:rsid w:val="00441506"/>
    <w:rsid w:val="0044234E"/>
    <w:rsid w:val="00442357"/>
    <w:rsid w:val="004441FD"/>
    <w:rsid w:val="0044464B"/>
    <w:rsid w:val="004528EB"/>
    <w:rsid w:val="00453362"/>
    <w:rsid w:val="00453F74"/>
    <w:rsid w:val="004548F5"/>
    <w:rsid w:val="00454E40"/>
    <w:rsid w:val="00463A41"/>
    <w:rsid w:val="00463CC6"/>
    <w:rsid w:val="004650B3"/>
    <w:rsid w:val="00465C6A"/>
    <w:rsid w:val="00466B2D"/>
    <w:rsid w:val="00470A08"/>
    <w:rsid w:val="004714E7"/>
    <w:rsid w:val="00471E54"/>
    <w:rsid w:val="00474C0A"/>
    <w:rsid w:val="00474CD0"/>
    <w:rsid w:val="00476A3E"/>
    <w:rsid w:val="0048277D"/>
    <w:rsid w:val="00482B2C"/>
    <w:rsid w:val="00485C9C"/>
    <w:rsid w:val="00486812"/>
    <w:rsid w:val="004879FC"/>
    <w:rsid w:val="00492FE2"/>
    <w:rsid w:val="00494201"/>
    <w:rsid w:val="00494E6C"/>
    <w:rsid w:val="0049510F"/>
    <w:rsid w:val="00495866"/>
    <w:rsid w:val="004970EE"/>
    <w:rsid w:val="004975B9"/>
    <w:rsid w:val="0049792E"/>
    <w:rsid w:val="004A08DF"/>
    <w:rsid w:val="004A15D2"/>
    <w:rsid w:val="004A414F"/>
    <w:rsid w:val="004A41F5"/>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8B4"/>
    <w:rsid w:val="004E5B93"/>
    <w:rsid w:val="004E5D7C"/>
    <w:rsid w:val="004E7AE6"/>
    <w:rsid w:val="004F0988"/>
    <w:rsid w:val="004F1604"/>
    <w:rsid w:val="004F3340"/>
    <w:rsid w:val="004F6CDF"/>
    <w:rsid w:val="005016F2"/>
    <w:rsid w:val="005050EC"/>
    <w:rsid w:val="00505B09"/>
    <w:rsid w:val="00512140"/>
    <w:rsid w:val="00514477"/>
    <w:rsid w:val="00516746"/>
    <w:rsid w:val="00521414"/>
    <w:rsid w:val="005217C8"/>
    <w:rsid w:val="0052210C"/>
    <w:rsid w:val="005231FA"/>
    <w:rsid w:val="00523998"/>
    <w:rsid w:val="00531F32"/>
    <w:rsid w:val="0053388B"/>
    <w:rsid w:val="00535773"/>
    <w:rsid w:val="00535FC6"/>
    <w:rsid w:val="005375C6"/>
    <w:rsid w:val="00543E6C"/>
    <w:rsid w:val="0054707B"/>
    <w:rsid w:val="005472F0"/>
    <w:rsid w:val="00551CDD"/>
    <w:rsid w:val="005550C3"/>
    <w:rsid w:val="005553B2"/>
    <w:rsid w:val="00555975"/>
    <w:rsid w:val="005571A4"/>
    <w:rsid w:val="00560728"/>
    <w:rsid w:val="005645BC"/>
    <w:rsid w:val="00565087"/>
    <w:rsid w:val="0057374C"/>
    <w:rsid w:val="00573AC2"/>
    <w:rsid w:val="00575E6A"/>
    <w:rsid w:val="0057725C"/>
    <w:rsid w:val="0057771C"/>
    <w:rsid w:val="00580A9E"/>
    <w:rsid w:val="00583A81"/>
    <w:rsid w:val="00583E88"/>
    <w:rsid w:val="00584E3A"/>
    <w:rsid w:val="005917B3"/>
    <w:rsid w:val="00594FE2"/>
    <w:rsid w:val="00596635"/>
    <w:rsid w:val="005A32EA"/>
    <w:rsid w:val="005A4D3F"/>
    <w:rsid w:val="005A5045"/>
    <w:rsid w:val="005A5365"/>
    <w:rsid w:val="005A55BA"/>
    <w:rsid w:val="005A6A98"/>
    <w:rsid w:val="005A71A3"/>
    <w:rsid w:val="005A7BEE"/>
    <w:rsid w:val="005B1463"/>
    <w:rsid w:val="005B2908"/>
    <w:rsid w:val="005B3BFB"/>
    <w:rsid w:val="005B3F2A"/>
    <w:rsid w:val="005B53C2"/>
    <w:rsid w:val="005B61BF"/>
    <w:rsid w:val="005C0593"/>
    <w:rsid w:val="005C28A3"/>
    <w:rsid w:val="005C34BF"/>
    <w:rsid w:val="005C4D0C"/>
    <w:rsid w:val="005C5D3E"/>
    <w:rsid w:val="005D293D"/>
    <w:rsid w:val="005D2E01"/>
    <w:rsid w:val="005D4724"/>
    <w:rsid w:val="005D498B"/>
    <w:rsid w:val="005D7526"/>
    <w:rsid w:val="005E6434"/>
    <w:rsid w:val="005E686E"/>
    <w:rsid w:val="005E6B68"/>
    <w:rsid w:val="005E7657"/>
    <w:rsid w:val="005F2FCE"/>
    <w:rsid w:val="005F4035"/>
    <w:rsid w:val="005F563C"/>
    <w:rsid w:val="005F5841"/>
    <w:rsid w:val="005F59EF"/>
    <w:rsid w:val="005F7324"/>
    <w:rsid w:val="00600840"/>
    <w:rsid w:val="00602AEA"/>
    <w:rsid w:val="00603056"/>
    <w:rsid w:val="00605C31"/>
    <w:rsid w:val="0060642C"/>
    <w:rsid w:val="00610674"/>
    <w:rsid w:val="00611754"/>
    <w:rsid w:val="006121E4"/>
    <w:rsid w:val="0061421E"/>
    <w:rsid w:val="00614FDF"/>
    <w:rsid w:val="006231FD"/>
    <w:rsid w:val="006232E7"/>
    <w:rsid w:val="006236B9"/>
    <w:rsid w:val="006238B2"/>
    <w:rsid w:val="0062492A"/>
    <w:rsid w:val="006276FA"/>
    <w:rsid w:val="0063543D"/>
    <w:rsid w:val="00635927"/>
    <w:rsid w:val="00635C3A"/>
    <w:rsid w:val="00637778"/>
    <w:rsid w:val="0064001E"/>
    <w:rsid w:val="006402BB"/>
    <w:rsid w:val="00644E09"/>
    <w:rsid w:val="00647114"/>
    <w:rsid w:val="00650BB2"/>
    <w:rsid w:val="00652A15"/>
    <w:rsid w:val="00652BCD"/>
    <w:rsid w:val="00654178"/>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CE2"/>
    <w:rsid w:val="006C34A2"/>
    <w:rsid w:val="006C3D95"/>
    <w:rsid w:val="006C4564"/>
    <w:rsid w:val="006C4B5A"/>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E76"/>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4DA4"/>
    <w:rsid w:val="00776122"/>
    <w:rsid w:val="007779A9"/>
    <w:rsid w:val="00780215"/>
    <w:rsid w:val="0078070B"/>
    <w:rsid w:val="00780A83"/>
    <w:rsid w:val="00780B52"/>
    <w:rsid w:val="00781782"/>
    <w:rsid w:val="00781F0F"/>
    <w:rsid w:val="007834E5"/>
    <w:rsid w:val="0078548B"/>
    <w:rsid w:val="00785F75"/>
    <w:rsid w:val="0078684A"/>
    <w:rsid w:val="00786A0B"/>
    <w:rsid w:val="00792B08"/>
    <w:rsid w:val="007931FD"/>
    <w:rsid w:val="00796743"/>
    <w:rsid w:val="007974E8"/>
    <w:rsid w:val="00797BCE"/>
    <w:rsid w:val="007A482A"/>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6891"/>
    <w:rsid w:val="007E6F64"/>
    <w:rsid w:val="007E7276"/>
    <w:rsid w:val="007F0F4A"/>
    <w:rsid w:val="007F1A5F"/>
    <w:rsid w:val="007F643C"/>
    <w:rsid w:val="008005B1"/>
    <w:rsid w:val="008028A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43056"/>
    <w:rsid w:val="00843480"/>
    <w:rsid w:val="0084774C"/>
    <w:rsid w:val="008508FC"/>
    <w:rsid w:val="00853A10"/>
    <w:rsid w:val="00855181"/>
    <w:rsid w:val="0085565F"/>
    <w:rsid w:val="00861D4E"/>
    <w:rsid w:val="00862DF3"/>
    <w:rsid w:val="00864511"/>
    <w:rsid w:val="0086685E"/>
    <w:rsid w:val="00870353"/>
    <w:rsid w:val="008740C5"/>
    <w:rsid w:val="00874AB9"/>
    <w:rsid w:val="008768CA"/>
    <w:rsid w:val="008803E6"/>
    <w:rsid w:val="008825B4"/>
    <w:rsid w:val="00887046"/>
    <w:rsid w:val="00887CD4"/>
    <w:rsid w:val="00891DE0"/>
    <w:rsid w:val="00892B6C"/>
    <w:rsid w:val="00893E87"/>
    <w:rsid w:val="00896EA5"/>
    <w:rsid w:val="008A039D"/>
    <w:rsid w:val="008A26F4"/>
    <w:rsid w:val="008A52A2"/>
    <w:rsid w:val="008A58E7"/>
    <w:rsid w:val="008A5C93"/>
    <w:rsid w:val="008A6A14"/>
    <w:rsid w:val="008A7411"/>
    <w:rsid w:val="008B30C5"/>
    <w:rsid w:val="008B79AC"/>
    <w:rsid w:val="008C0130"/>
    <w:rsid w:val="008C2932"/>
    <w:rsid w:val="008C3499"/>
    <w:rsid w:val="008C379C"/>
    <w:rsid w:val="008C384C"/>
    <w:rsid w:val="008D0DBD"/>
    <w:rsid w:val="008D2278"/>
    <w:rsid w:val="008E0F9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114D7"/>
    <w:rsid w:val="0091281B"/>
    <w:rsid w:val="0091348E"/>
    <w:rsid w:val="00917CCB"/>
    <w:rsid w:val="00920E7F"/>
    <w:rsid w:val="00925E8D"/>
    <w:rsid w:val="00930DD7"/>
    <w:rsid w:val="00931BD1"/>
    <w:rsid w:val="009400B8"/>
    <w:rsid w:val="0094026C"/>
    <w:rsid w:val="009411D3"/>
    <w:rsid w:val="00942EC2"/>
    <w:rsid w:val="00944A63"/>
    <w:rsid w:val="0094541E"/>
    <w:rsid w:val="00947064"/>
    <w:rsid w:val="00947A10"/>
    <w:rsid w:val="00954FFD"/>
    <w:rsid w:val="00956B3C"/>
    <w:rsid w:val="0096027F"/>
    <w:rsid w:val="0096166F"/>
    <w:rsid w:val="00962A00"/>
    <w:rsid w:val="00970865"/>
    <w:rsid w:val="00972451"/>
    <w:rsid w:val="009725C7"/>
    <w:rsid w:val="00975327"/>
    <w:rsid w:val="00977488"/>
    <w:rsid w:val="00980297"/>
    <w:rsid w:val="0098138B"/>
    <w:rsid w:val="0098153A"/>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64D0"/>
    <w:rsid w:val="009B6804"/>
    <w:rsid w:val="009B78A3"/>
    <w:rsid w:val="009C0600"/>
    <w:rsid w:val="009C07E6"/>
    <w:rsid w:val="009C21DC"/>
    <w:rsid w:val="009C41B3"/>
    <w:rsid w:val="009C7540"/>
    <w:rsid w:val="009D0EF0"/>
    <w:rsid w:val="009D0FBF"/>
    <w:rsid w:val="009D17A6"/>
    <w:rsid w:val="009D4805"/>
    <w:rsid w:val="009E086F"/>
    <w:rsid w:val="009E1351"/>
    <w:rsid w:val="009E2865"/>
    <w:rsid w:val="009E48F6"/>
    <w:rsid w:val="009E5913"/>
    <w:rsid w:val="009E6220"/>
    <w:rsid w:val="009E7C06"/>
    <w:rsid w:val="009F11C1"/>
    <w:rsid w:val="009F226B"/>
    <w:rsid w:val="009F37B7"/>
    <w:rsid w:val="009F69DE"/>
    <w:rsid w:val="009F76CA"/>
    <w:rsid w:val="00A018FA"/>
    <w:rsid w:val="00A01B72"/>
    <w:rsid w:val="00A02231"/>
    <w:rsid w:val="00A025EA"/>
    <w:rsid w:val="00A070DE"/>
    <w:rsid w:val="00A07D0C"/>
    <w:rsid w:val="00A10940"/>
    <w:rsid w:val="00A10F02"/>
    <w:rsid w:val="00A13802"/>
    <w:rsid w:val="00A14B56"/>
    <w:rsid w:val="00A164B4"/>
    <w:rsid w:val="00A16D78"/>
    <w:rsid w:val="00A22952"/>
    <w:rsid w:val="00A23B7B"/>
    <w:rsid w:val="00A256E1"/>
    <w:rsid w:val="00A261F5"/>
    <w:rsid w:val="00A26956"/>
    <w:rsid w:val="00A27A3A"/>
    <w:rsid w:val="00A30B31"/>
    <w:rsid w:val="00A31A2A"/>
    <w:rsid w:val="00A31CA9"/>
    <w:rsid w:val="00A4019C"/>
    <w:rsid w:val="00A419CF"/>
    <w:rsid w:val="00A432CA"/>
    <w:rsid w:val="00A442C2"/>
    <w:rsid w:val="00A4543E"/>
    <w:rsid w:val="00A45A96"/>
    <w:rsid w:val="00A47622"/>
    <w:rsid w:val="00A47B88"/>
    <w:rsid w:val="00A51A73"/>
    <w:rsid w:val="00A52584"/>
    <w:rsid w:val="00A53724"/>
    <w:rsid w:val="00A53CDF"/>
    <w:rsid w:val="00A55250"/>
    <w:rsid w:val="00A5619F"/>
    <w:rsid w:val="00A57B8F"/>
    <w:rsid w:val="00A652D7"/>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D98"/>
    <w:rsid w:val="00AF798F"/>
    <w:rsid w:val="00B015CC"/>
    <w:rsid w:val="00B016DB"/>
    <w:rsid w:val="00B12CC2"/>
    <w:rsid w:val="00B14CFA"/>
    <w:rsid w:val="00B15449"/>
    <w:rsid w:val="00B16077"/>
    <w:rsid w:val="00B17A0C"/>
    <w:rsid w:val="00B20466"/>
    <w:rsid w:val="00B21396"/>
    <w:rsid w:val="00B2154B"/>
    <w:rsid w:val="00B228EC"/>
    <w:rsid w:val="00B22CB5"/>
    <w:rsid w:val="00B23803"/>
    <w:rsid w:val="00B2748D"/>
    <w:rsid w:val="00B326A2"/>
    <w:rsid w:val="00B348E4"/>
    <w:rsid w:val="00B3536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7CC2"/>
    <w:rsid w:val="00B70195"/>
    <w:rsid w:val="00B74045"/>
    <w:rsid w:val="00B740D7"/>
    <w:rsid w:val="00B767B0"/>
    <w:rsid w:val="00B76DB2"/>
    <w:rsid w:val="00B80E2C"/>
    <w:rsid w:val="00B81572"/>
    <w:rsid w:val="00B8269B"/>
    <w:rsid w:val="00B83581"/>
    <w:rsid w:val="00B86EBD"/>
    <w:rsid w:val="00B87F99"/>
    <w:rsid w:val="00B91682"/>
    <w:rsid w:val="00B93086"/>
    <w:rsid w:val="00B93C87"/>
    <w:rsid w:val="00B958AC"/>
    <w:rsid w:val="00B9742A"/>
    <w:rsid w:val="00BA073F"/>
    <w:rsid w:val="00BA0745"/>
    <w:rsid w:val="00BA19ED"/>
    <w:rsid w:val="00BA257F"/>
    <w:rsid w:val="00BA4B8D"/>
    <w:rsid w:val="00BA5FF4"/>
    <w:rsid w:val="00BA74A1"/>
    <w:rsid w:val="00BB335B"/>
    <w:rsid w:val="00BB5B16"/>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4604"/>
    <w:rsid w:val="00BF666A"/>
    <w:rsid w:val="00BF7753"/>
    <w:rsid w:val="00C02F6D"/>
    <w:rsid w:val="00C03989"/>
    <w:rsid w:val="00C0504D"/>
    <w:rsid w:val="00C06FC4"/>
    <w:rsid w:val="00C07DE2"/>
    <w:rsid w:val="00C131FC"/>
    <w:rsid w:val="00C13A0A"/>
    <w:rsid w:val="00C1496A"/>
    <w:rsid w:val="00C14FA4"/>
    <w:rsid w:val="00C1579B"/>
    <w:rsid w:val="00C23140"/>
    <w:rsid w:val="00C33079"/>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A0154"/>
    <w:rsid w:val="00CA08B6"/>
    <w:rsid w:val="00CA3D0C"/>
    <w:rsid w:val="00CA4E05"/>
    <w:rsid w:val="00CA5B35"/>
    <w:rsid w:val="00CA671E"/>
    <w:rsid w:val="00CA680C"/>
    <w:rsid w:val="00CA689F"/>
    <w:rsid w:val="00CB1C4F"/>
    <w:rsid w:val="00CB36A0"/>
    <w:rsid w:val="00CC0937"/>
    <w:rsid w:val="00CC0CCE"/>
    <w:rsid w:val="00CC3224"/>
    <w:rsid w:val="00CC5550"/>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78C4"/>
    <w:rsid w:val="00D01142"/>
    <w:rsid w:val="00D02033"/>
    <w:rsid w:val="00D037E2"/>
    <w:rsid w:val="00D04F1F"/>
    <w:rsid w:val="00D05044"/>
    <w:rsid w:val="00D0619B"/>
    <w:rsid w:val="00D07205"/>
    <w:rsid w:val="00D07A0B"/>
    <w:rsid w:val="00D11A2F"/>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7FD"/>
    <w:rsid w:val="00D57972"/>
    <w:rsid w:val="00D57C26"/>
    <w:rsid w:val="00D57E8E"/>
    <w:rsid w:val="00D67594"/>
    <w:rsid w:val="00D675A9"/>
    <w:rsid w:val="00D6763E"/>
    <w:rsid w:val="00D679E4"/>
    <w:rsid w:val="00D7010F"/>
    <w:rsid w:val="00D702EF"/>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C17"/>
    <w:rsid w:val="00DD4F60"/>
    <w:rsid w:val="00DD5626"/>
    <w:rsid w:val="00DD6993"/>
    <w:rsid w:val="00DE200B"/>
    <w:rsid w:val="00DE2C57"/>
    <w:rsid w:val="00DE3376"/>
    <w:rsid w:val="00DE56C6"/>
    <w:rsid w:val="00DE64E7"/>
    <w:rsid w:val="00DE7C17"/>
    <w:rsid w:val="00DF1FC0"/>
    <w:rsid w:val="00DF2B1F"/>
    <w:rsid w:val="00DF62CD"/>
    <w:rsid w:val="00DF69BA"/>
    <w:rsid w:val="00E00EA3"/>
    <w:rsid w:val="00E00F78"/>
    <w:rsid w:val="00E0209F"/>
    <w:rsid w:val="00E03C33"/>
    <w:rsid w:val="00E05747"/>
    <w:rsid w:val="00E05A66"/>
    <w:rsid w:val="00E142C4"/>
    <w:rsid w:val="00E15159"/>
    <w:rsid w:val="00E16509"/>
    <w:rsid w:val="00E170EF"/>
    <w:rsid w:val="00E21D65"/>
    <w:rsid w:val="00E26A6C"/>
    <w:rsid w:val="00E30343"/>
    <w:rsid w:val="00E314E0"/>
    <w:rsid w:val="00E33446"/>
    <w:rsid w:val="00E34448"/>
    <w:rsid w:val="00E36F59"/>
    <w:rsid w:val="00E40D76"/>
    <w:rsid w:val="00E42756"/>
    <w:rsid w:val="00E437EE"/>
    <w:rsid w:val="00E44582"/>
    <w:rsid w:val="00E44D9B"/>
    <w:rsid w:val="00E46A2D"/>
    <w:rsid w:val="00E51338"/>
    <w:rsid w:val="00E52406"/>
    <w:rsid w:val="00E55659"/>
    <w:rsid w:val="00E60752"/>
    <w:rsid w:val="00E616E8"/>
    <w:rsid w:val="00E616ED"/>
    <w:rsid w:val="00E62D8D"/>
    <w:rsid w:val="00E64706"/>
    <w:rsid w:val="00E64CF8"/>
    <w:rsid w:val="00E65F9B"/>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A4494"/>
    <w:rsid w:val="00EA6D04"/>
    <w:rsid w:val="00EA6EA6"/>
    <w:rsid w:val="00EA74D9"/>
    <w:rsid w:val="00EB0482"/>
    <w:rsid w:val="00EB667F"/>
    <w:rsid w:val="00EB7466"/>
    <w:rsid w:val="00EC1D1D"/>
    <w:rsid w:val="00EC2EB7"/>
    <w:rsid w:val="00EC3BDA"/>
    <w:rsid w:val="00EC4A25"/>
    <w:rsid w:val="00ED0F5B"/>
    <w:rsid w:val="00ED166F"/>
    <w:rsid w:val="00ED499F"/>
    <w:rsid w:val="00ED52CE"/>
    <w:rsid w:val="00ED5732"/>
    <w:rsid w:val="00ED5B2D"/>
    <w:rsid w:val="00EE20FC"/>
    <w:rsid w:val="00EE2D69"/>
    <w:rsid w:val="00EE3D5B"/>
    <w:rsid w:val="00EE5B11"/>
    <w:rsid w:val="00EE6877"/>
    <w:rsid w:val="00EF033D"/>
    <w:rsid w:val="00EF5828"/>
    <w:rsid w:val="00EF6883"/>
    <w:rsid w:val="00F0129A"/>
    <w:rsid w:val="00F025A2"/>
    <w:rsid w:val="00F02747"/>
    <w:rsid w:val="00F040EF"/>
    <w:rsid w:val="00F04712"/>
    <w:rsid w:val="00F04BBF"/>
    <w:rsid w:val="00F0505D"/>
    <w:rsid w:val="00F059F3"/>
    <w:rsid w:val="00F06A05"/>
    <w:rsid w:val="00F10192"/>
    <w:rsid w:val="00F10C50"/>
    <w:rsid w:val="00F14607"/>
    <w:rsid w:val="00F20A7E"/>
    <w:rsid w:val="00F222B1"/>
    <w:rsid w:val="00F22D4A"/>
    <w:rsid w:val="00F22EC7"/>
    <w:rsid w:val="00F23B44"/>
    <w:rsid w:val="00F25A06"/>
    <w:rsid w:val="00F25A6D"/>
    <w:rsid w:val="00F26647"/>
    <w:rsid w:val="00F27F5C"/>
    <w:rsid w:val="00F31558"/>
    <w:rsid w:val="00F31E98"/>
    <w:rsid w:val="00F325C8"/>
    <w:rsid w:val="00F34134"/>
    <w:rsid w:val="00F349A0"/>
    <w:rsid w:val="00F36D2D"/>
    <w:rsid w:val="00F41664"/>
    <w:rsid w:val="00F46336"/>
    <w:rsid w:val="00F50705"/>
    <w:rsid w:val="00F51FE4"/>
    <w:rsid w:val="00F554A6"/>
    <w:rsid w:val="00F56886"/>
    <w:rsid w:val="00F56CC1"/>
    <w:rsid w:val="00F57897"/>
    <w:rsid w:val="00F624F2"/>
    <w:rsid w:val="00F637FF"/>
    <w:rsid w:val="00F653B8"/>
    <w:rsid w:val="00F658A7"/>
    <w:rsid w:val="00F65CEB"/>
    <w:rsid w:val="00F7149F"/>
    <w:rsid w:val="00F72C4B"/>
    <w:rsid w:val="00F7355B"/>
    <w:rsid w:val="00F74B76"/>
    <w:rsid w:val="00F7702A"/>
    <w:rsid w:val="00F872E6"/>
    <w:rsid w:val="00F909B7"/>
    <w:rsid w:val="00F94654"/>
    <w:rsid w:val="00F9634C"/>
    <w:rsid w:val="00F96E3D"/>
    <w:rsid w:val="00F972CA"/>
    <w:rsid w:val="00F973A3"/>
    <w:rsid w:val="00FA01A5"/>
    <w:rsid w:val="00FA0DC4"/>
    <w:rsid w:val="00FA1266"/>
    <w:rsid w:val="00FA405E"/>
    <w:rsid w:val="00FB1356"/>
    <w:rsid w:val="00FB2635"/>
    <w:rsid w:val="00FB2E80"/>
    <w:rsid w:val="00FB4487"/>
    <w:rsid w:val="00FB5585"/>
    <w:rsid w:val="00FB5586"/>
    <w:rsid w:val="00FB64A3"/>
    <w:rsid w:val="00FC0FA0"/>
    <w:rsid w:val="00FC1192"/>
    <w:rsid w:val="00FC199D"/>
    <w:rsid w:val="00FC2429"/>
    <w:rsid w:val="00FC5B56"/>
    <w:rsid w:val="00FD3364"/>
    <w:rsid w:val="00FD52AD"/>
    <w:rsid w:val="00FE198B"/>
    <w:rsid w:val="00FE1EA4"/>
    <w:rsid w:val="00FE34B8"/>
    <w:rsid w:val="00FE34E0"/>
    <w:rsid w:val="00FE3887"/>
    <w:rsid w:val="00FE5191"/>
    <w:rsid w:val="00FE5A81"/>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34"/>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671" Type="http://schemas.openxmlformats.org/officeDocument/2006/relationships/image" Target="media/image330.emf"/><Relationship Id="rId769" Type="http://schemas.openxmlformats.org/officeDocument/2006/relationships/image" Target="media/image379.emf"/><Relationship Id="rId21" Type="http://schemas.openxmlformats.org/officeDocument/2006/relationships/image" Target="media/image5.emf"/><Relationship Id="rId324" Type="http://schemas.openxmlformats.org/officeDocument/2006/relationships/package" Target="embeddings/Microsoft_Visio_Drawing153.vsdx"/><Relationship Id="rId531" Type="http://schemas.openxmlformats.org/officeDocument/2006/relationships/image" Target="media/image260.emf"/><Relationship Id="rId629" Type="http://schemas.openxmlformats.org/officeDocument/2006/relationships/image" Target="media/image309.emf"/><Relationship Id="rId170" Type="http://schemas.openxmlformats.org/officeDocument/2006/relationships/package" Target="embeddings/Microsoft_Visio_Drawing76.vsdx"/><Relationship Id="rId268" Type="http://schemas.openxmlformats.org/officeDocument/2006/relationships/package" Target="embeddings/Microsoft_Visio_Drawing125.vsdx"/><Relationship Id="rId475" Type="http://schemas.openxmlformats.org/officeDocument/2006/relationships/image" Target="media/image232.emf"/><Relationship Id="rId640" Type="http://schemas.openxmlformats.org/officeDocument/2006/relationships/package" Target="embeddings/Microsoft_Visio_Drawing312.vsdx"/><Relationship Id="rId682" Type="http://schemas.openxmlformats.org/officeDocument/2006/relationships/package" Target="embeddings/Microsoft_Visio_Drawing333.vsdx"/><Relationship Id="rId738" Type="http://schemas.openxmlformats.org/officeDocument/2006/relationships/package" Target="embeddings/Microsoft_Visio_Drawing361.vsdx"/><Relationship Id="rId32" Type="http://schemas.openxmlformats.org/officeDocument/2006/relationships/package" Target="embeddings/Microsoft_Visio_Drawing7.vsdx"/><Relationship Id="rId74" Type="http://schemas.openxmlformats.org/officeDocument/2006/relationships/package" Target="embeddings/Microsoft_Visio_Drawing28.vsdx"/><Relationship Id="rId128" Type="http://schemas.openxmlformats.org/officeDocument/2006/relationships/package" Target="embeddings/Microsoft_Visio_Drawing55.vsdx"/><Relationship Id="rId335" Type="http://schemas.openxmlformats.org/officeDocument/2006/relationships/image" Target="media/image162.emf"/><Relationship Id="rId377" Type="http://schemas.openxmlformats.org/officeDocument/2006/relationships/image" Target="media/image183.emf"/><Relationship Id="rId500" Type="http://schemas.openxmlformats.org/officeDocument/2006/relationships/package" Target="embeddings/Microsoft_Visio_Drawing241.vsdx"/><Relationship Id="rId542" Type="http://schemas.openxmlformats.org/officeDocument/2006/relationships/package" Target="embeddings/Microsoft_Visio_Drawing262.vsdx"/><Relationship Id="rId584" Type="http://schemas.openxmlformats.org/officeDocument/2006/relationships/package" Target="embeddings/Microsoft_Visio_Drawing283.vsdx"/><Relationship Id="rId5" Type="http://schemas.openxmlformats.org/officeDocument/2006/relationships/customXml" Target="../customXml/item4.xml"/><Relationship Id="rId181" Type="http://schemas.openxmlformats.org/officeDocument/2006/relationships/image" Target="media/image85.emf"/><Relationship Id="rId237" Type="http://schemas.openxmlformats.org/officeDocument/2006/relationships/image" Target="media/image113.emf"/><Relationship Id="rId402" Type="http://schemas.openxmlformats.org/officeDocument/2006/relationships/package" Target="embeddings/Microsoft_Visio_Drawing192.vsdx"/><Relationship Id="rId279" Type="http://schemas.openxmlformats.org/officeDocument/2006/relationships/image" Target="media/image134.emf"/><Relationship Id="rId444" Type="http://schemas.openxmlformats.org/officeDocument/2006/relationships/package" Target="embeddings/Microsoft_Visio_Drawing213.vsdx"/><Relationship Id="rId486" Type="http://schemas.openxmlformats.org/officeDocument/2006/relationships/package" Target="embeddings/Microsoft_Visio_Drawing234.vsdx"/><Relationship Id="rId651" Type="http://schemas.openxmlformats.org/officeDocument/2006/relationships/image" Target="media/image320.emf"/><Relationship Id="rId693" Type="http://schemas.openxmlformats.org/officeDocument/2006/relationships/image" Target="media/image341.emf"/><Relationship Id="rId707" Type="http://schemas.openxmlformats.org/officeDocument/2006/relationships/image" Target="media/image348.emf"/><Relationship Id="rId749" Type="http://schemas.openxmlformats.org/officeDocument/2006/relationships/image" Target="media/image369.emf"/><Relationship Id="rId43" Type="http://schemas.openxmlformats.org/officeDocument/2006/relationships/image" Target="media/image16.emf"/><Relationship Id="rId139" Type="http://schemas.openxmlformats.org/officeDocument/2006/relationships/image" Target="media/image64.emf"/><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46" Type="http://schemas.openxmlformats.org/officeDocument/2006/relationships/package" Target="embeddings/Microsoft_Visio_Drawing164.vsdx"/><Relationship Id="rId388" Type="http://schemas.openxmlformats.org/officeDocument/2006/relationships/package" Target="embeddings/Microsoft_Visio_Drawing185.vsdx"/><Relationship Id="rId511" Type="http://schemas.openxmlformats.org/officeDocument/2006/relationships/image" Target="media/image250.emf"/><Relationship Id="rId553" Type="http://schemas.openxmlformats.org/officeDocument/2006/relationships/image" Target="media/image271.emf"/><Relationship Id="rId609" Type="http://schemas.openxmlformats.org/officeDocument/2006/relationships/image" Target="media/image299.emf"/><Relationship Id="rId760" Type="http://schemas.openxmlformats.org/officeDocument/2006/relationships/package" Target="embeddings/Microsoft_Visio_Drawing372.vsdx"/><Relationship Id="rId85" Type="http://schemas.openxmlformats.org/officeDocument/2006/relationships/image" Target="media/image37.emf"/><Relationship Id="rId150" Type="http://schemas.openxmlformats.org/officeDocument/2006/relationships/package" Target="embeddings/Microsoft_Visio_Drawing66.vsdx"/><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413" Type="http://schemas.openxmlformats.org/officeDocument/2006/relationships/image" Target="media/image201.emf"/><Relationship Id="rId595" Type="http://schemas.openxmlformats.org/officeDocument/2006/relationships/image" Target="media/image292.emf"/><Relationship Id="rId248" Type="http://schemas.openxmlformats.org/officeDocument/2006/relationships/package" Target="embeddings/Microsoft_Visio_Drawing115.vsdx"/><Relationship Id="rId455" Type="http://schemas.openxmlformats.org/officeDocument/2006/relationships/image" Target="media/image222.emf"/><Relationship Id="rId497" Type="http://schemas.openxmlformats.org/officeDocument/2006/relationships/image" Target="media/image243.emf"/><Relationship Id="rId620" Type="http://schemas.openxmlformats.org/officeDocument/2006/relationships/package" Target="embeddings/Microsoft_Visio_Drawing302.vsdx"/><Relationship Id="rId662" Type="http://schemas.openxmlformats.org/officeDocument/2006/relationships/package" Target="embeddings/Microsoft_Visio_Drawing323.vsdx"/><Relationship Id="rId718" Type="http://schemas.openxmlformats.org/officeDocument/2006/relationships/package" Target="embeddings/Microsoft_Visio_Drawing351.vsdx"/><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357" Type="http://schemas.openxmlformats.org/officeDocument/2006/relationships/image" Target="media/image173.emf"/><Relationship Id="rId522" Type="http://schemas.openxmlformats.org/officeDocument/2006/relationships/package" Target="embeddings/Microsoft_Visio_Drawing252.vsdx"/><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399" Type="http://schemas.openxmlformats.org/officeDocument/2006/relationships/image" Target="media/image194.emf"/><Relationship Id="rId564" Type="http://schemas.openxmlformats.org/officeDocument/2006/relationships/package" Target="embeddings/Microsoft_Visio_Drawing273.vsdx"/><Relationship Id="rId771" Type="http://schemas.openxmlformats.org/officeDocument/2006/relationships/image" Target="media/image380.emf"/><Relationship Id="rId259" Type="http://schemas.openxmlformats.org/officeDocument/2006/relationships/image" Target="media/image124.emf"/><Relationship Id="rId424" Type="http://schemas.openxmlformats.org/officeDocument/2006/relationships/package" Target="embeddings/Microsoft_Visio_Drawing203.vsdx"/><Relationship Id="rId466" Type="http://schemas.openxmlformats.org/officeDocument/2006/relationships/package" Target="embeddings/Microsoft_Visio_Drawing224.vsdx"/><Relationship Id="rId631" Type="http://schemas.openxmlformats.org/officeDocument/2006/relationships/image" Target="media/image310.emf"/><Relationship Id="rId673" Type="http://schemas.openxmlformats.org/officeDocument/2006/relationships/image" Target="media/image331.emf"/><Relationship Id="rId729" Type="http://schemas.openxmlformats.org/officeDocument/2006/relationships/image" Target="media/image359.emf"/><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326" Type="http://schemas.openxmlformats.org/officeDocument/2006/relationships/package" Target="embeddings/Microsoft_Visio_Drawing154.vsdx"/><Relationship Id="rId533" Type="http://schemas.openxmlformats.org/officeDocument/2006/relationships/image" Target="media/image261.emf"/><Relationship Id="rId65" Type="http://schemas.openxmlformats.org/officeDocument/2006/relationships/image" Target="media/image27.emf"/><Relationship Id="rId130" Type="http://schemas.openxmlformats.org/officeDocument/2006/relationships/package" Target="embeddings/Microsoft_Visio_Drawing56.vsdx"/><Relationship Id="rId368" Type="http://schemas.openxmlformats.org/officeDocument/2006/relationships/package" Target="embeddings/Microsoft_Visio_Drawing175.vsdx"/><Relationship Id="rId575" Type="http://schemas.openxmlformats.org/officeDocument/2006/relationships/image" Target="media/image282.emf"/><Relationship Id="rId740" Type="http://schemas.openxmlformats.org/officeDocument/2006/relationships/package" Target="embeddings/Microsoft_Visio_Drawing362.vsdx"/><Relationship Id="rId782" Type="http://schemas.openxmlformats.org/officeDocument/2006/relationships/package" Target="embeddings/Microsoft_Visio_Drawing383.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435" Type="http://schemas.openxmlformats.org/officeDocument/2006/relationships/image" Target="media/image212.emf"/><Relationship Id="rId477" Type="http://schemas.openxmlformats.org/officeDocument/2006/relationships/image" Target="media/image233.emf"/><Relationship Id="rId600" Type="http://schemas.openxmlformats.org/officeDocument/2006/relationships/package" Target="embeddings/Microsoft_Visio_Drawing291.vsdx"/><Relationship Id="rId642" Type="http://schemas.openxmlformats.org/officeDocument/2006/relationships/package" Target="embeddings/Microsoft_Visio_Drawing313.vsdx"/><Relationship Id="rId684" Type="http://schemas.openxmlformats.org/officeDocument/2006/relationships/package" Target="embeddings/Microsoft_Visio_Drawing334.vsdx"/><Relationship Id="rId281" Type="http://schemas.openxmlformats.org/officeDocument/2006/relationships/image" Target="media/image135.emf"/><Relationship Id="rId337" Type="http://schemas.openxmlformats.org/officeDocument/2006/relationships/image" Target="media/image163.emf"/><Relationship Id="rId502" Type="http://schemas.openxmlformats.org/officeDocument/2006/relationships/package" Target="embeddings/Microsoft_Visio_Drawing242.vsdx"/><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image" Target="media/image65.emf"/><Relationship Id="rId379" Type="http://schemas.openxmlformats.org/officeDocument/2006/relationships/image" Target="media/image184.emf"/><Relationship Id="rId544" Type="http://schemas.openxmlformats.org/officeDocument/2006/relationships/package" Target="embeddings/Microsoft_Visio_Drawing263.vsdx"/><Relationship Id="rId586" Type="http://schemas.openxmlformats.org/officeDocument/2006/relationships/package" Target="embeddings/Microsoft_Visio_Drawing284.vsdx"/><Relationship Id="rId751" Type="http://schemas.openxmlformats.org/officeDocument/2006/relationships/image" Target="media/image370.emf"/><Relationship Id="rId7" Type="http://schemas.openxmlformats.org/officeDocument/2006/relationships/customXml" Target="../customXml/item6.xml"/><Relationship Id="rId183" Type="http://schemas.openxmlformats.org/officeDocument/2006/relationships/image" Target="media/image86.emf"/><Relationship Id="rId239" Type="http://schemas.openxmlformats.org/officeDocument/2006/relationships/image" Target="media/image114.emf"/><Relationship Id="rId390" Type="http://schemas.openxmlformats.org/officeDocument/2006/relationships/package" Target="embeddings/Microsoft_Visio_Drawing186.vsdx"/><Relationship Id="rId404" Type="http://schemas.openxmlformats.org/officeDocument/2006/relationships/package" Target="embeddings/Microsoft_Visio_Drawing193.vsdx"/><Relationship Id="rId446" Type="http://schemas.openxmlformats.org/officeDocument/2006/relationships/package" Target="embeddings/Microsoft_Visio_Drawing214.vsdx"/><Relationship Id="rId611" Type="http://schemas.openxmlformats.org/officeDocument/2006/relationships/image" Target="media/image300.emf"/><Relationship Id="rId653" Type="http://schemas.openxmlformats.org/officeDocument/2006/relationships/image" Target="media/image321.emf"/><Relationship Id="rId250" Type="http://schemas.openxmlformats.org/officeDocument/2006/relationships/package" Target="embeddings/Microsoft_Visio_Drawing116.vsdx"/><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488" Type="http://schemas.openxmlformats.org/officeDocument/2006/relationships/package" Target="embeddings/Microsoft_Visio_Drawing235.vsdx"/><Relationship Id="rId695" Type="http://schemas.openxmlformats.org/officeDocument/2006/relationships/image" Target="media/image342.emf"/><Relationship Id="rId709" Type="http://schemas.openxmlformats.org/officeDocument/2006/relationships/image" Target="media/image349.emf"/><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package" Target="embeddings/Microsoft_Visio_Drawing46.vsdx"/><Relationship Id="rId348" Type="http://schemas.openxmlformats.org/officeDocument/2006/relationships/package" Target="embeddings/Microsoft_Visio_Drawing165.vsdx"/><Relationship Id="rId513" Type="http://schemas.openxmlformats.org/officeDocument/2006/relationships/image" Target="media/image251.emf"/><Relationship Id="rId555" Type="http://schemas.openxmlformats.org/officeDocument/2006/relationships/image" Target="media/image272.emf"/><Relationship Id="rId597" Type="http://schemas.openxmlformats.org/officeDocument/2006/relationships/image" Target="media/image293.emf"/><Relationship Id="rId720" Type="http://schemas.openxmlformats.org/officeDocument/2006/relationships/package" Target="embeddings/Microsoft_Visio_Drawing352.vsdx"/><Relationship Id="rId762" Type="http://schemas.openxmlformats.org/officeDocument/2006/relationships/package" Target="embeddings/Microsoft_Visio_Drawing373.vsdx"/><Relationship Id="rId152" Type="http://schemas.openxmlformats.org/officeDocument/2006/relationships/package" Target="embeddings/Microsoft_Visio_Drawing67.vsdx"/><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415" Type="http://schemas.openxmlformats.org/officeDocument/2006/relationships/image" Target="media/image202.emf"/><Relationship Id="rId457" Type="http://schemas.openxmlformats.org/officeDocument/2006/relationships/image" Target="media/image223.emf"/><Relationship Id="rId622" Type="http://schemas.openxmlformats.org/officeDocument/2006/relationships/package" Target="embeddings/Microsoft_Visio_Drawing303.vsdx"/><Relationship Id="rId261" Type="http://schemas.openxmlformats.org/officeDocument/2006/relationships/image" Target="media/image125.emf"/><Relationship Id="rId499" Type="http://schemas.openxmlformats.org/officeDocument/2006/relationships/image" Target="media/image244.emf"/><Relationship Id="rId664" Type="http://schemas.openxmlformats.org/officeDocument/2006/relationships/package" Target="embeddings/Microsoft_Visio_Drawing324.vsdx"/><Relationship Id="rId14" Type="http://schemas.openxmlformats.org/officeDocument/2006/relationships/image" Target="media/image1.emf"/><Relationship Id="rId56" Type="http://schemas.openxmlformats.org/officeDocument/2006/relationships/package" Target="embeddings/Microsoft_Visio_Drawing19.vsdx"/><Relationship Id="rId317" Type="http://schemas.openxmlformats.org/officeDocument/2006/relationships/image" Target="media/image153.emf"/><Relationship Id="rId359" Type="http://schemas.openxmlformats.org/officeDocument/2006/relationships/image" Target="media/image174.emf"/><Relationship Id="rId524" Type="http://schemas.openxmlformats.org/officeDocument/2006/relationships/package" Target="embeddings/Microsoft_Visio_Drawing253.vsdx"/><Relationship Id="rId566" Type="http://schemas.openxmlformats.org/officeDocument/2006/relationships/package" Target="embeddings/Microsoft_Visio_Drawing274.vsdx"/><Relationship Id="rId731" Type="http://schemas.openxmlformats.org/officeDocument/2006/relationships/image" Target="media/image360.emf"/><Relationship Id="rId773" Type="http://schemas.openxmlformats.org/officeDocument/2006/relationships/image" Target="media/image381.emf"/><Relationship Id="rId98" Type="http://schemas.openxmlformats.org/officeDocument/2006/relationships/package" Target="embeddings/Microsoft_Visio_Drawing40.vsdx"/><Relationship Id="rId121" Type="http://schemas.openxmlformats.org/officeDocument/2006/relationships/image" Target="media/image55.emf"/><Relationship Id="rId163" Type="http://schemas.openxmlformats.org/officeDocument/2006/relationships/image" Target="media/image76.emf"/><Relationship Id="rId219" Type="http://schemas.openxmlformats.org/officeDocument/2006/relationships/image" Target="media/image104.emf"/><Relationship Id="rId370" Type="http://schemas.openxmlformats.org/officeDocument/2006/relationships/package" Target="embeddings/Microsoft_Visio_Drawing176.vsdx"/><Relationship Id="rId426" Type="http://schemas.openxmlformats.org/officeDocument/2006/relationships/package" Target="embeddings/Microsoft_Visio_Drawing204.vsdx"/><Relationship Id="rId633" Type="http://schemas.openxmlformats.org/officeDocument/2006/relationships/image" Target="media/image311.emf"/><Relationship Id="rId230" Type="http://schemas.openxmlformats.org/officeDocument/2006/relationships/package" Target="embeddings/Microsoft_Visio_Drawing106.vsdx"/><Relationship Id="rId468" Type="http://schemas.openxmlformats.org/officeDocument/2006/relationships/package" Target="embeddings/Microsoft_Visio_Drawing225.vsdx"/><Relationship Id="rId675" Type="http://schemas.openxmlformats.org/officeDocument/2006/relationships/image" Target="media/image332.emf"/><Relationship Id="rId25" Type="http://schemas.openxmlformats.org/officeDocument/2006/relationships/image" Target="media/image7.emf"/><Relationship Id="rId67" Type="http://schemas.openxmlformats.org/officeDocument/2006/relationships/image" Target="media/image28.emf"/><Relationship Id="rId272" Type="http://schemas.openxmlformats.org/officeDocument/2006/relationships/package" Target="embeddings/Microsoft_Visio_Drawing127.vsdx"/><Relationship Id="rId328" Type="http://schemas.openxmlformats.org/officeDocument/2006/relationships/package" Target="embeddings/Microsoft_Visio_Drawing155.vsdx"/><Relationship Id="rId535" Type="http://schemas.openxmlformats.org/officeDocument/2006/relationships/image" Target="media/image262.emf"/><Relationship Id="rId577" Type="http://schemas.openxmlformats.org/officeDocument/2006/relationships/image" Target="media/image283.emf"/><Relationship Id="rId700" Type="http://schemas.openxmlformats.org/officeDocument/2006/relationships/package" Target="embeddings/Microsoft_Visio_Drawing342.vsdx"/><Relationship Id="rId742" Type="http://schemas.openxmlformats.org/officeDocument/2006/relationships/package" Target="embeddings/Microsoft_Visio_Drawing363.vsdx"/><Relationship Id="rId132" Type="http://schemas.openxmlformats.org/officeDocument/2006/relationships/package" Target="embeddings/Microsoft_Visio_Drawing57.vsdx"/><Relationship Id="rId174" Type="http://schemas.openxmlformats.org/officeDocument/2006/relationships/package" Target="embeddings/Microsoft_Visio_Drawing78.vsdx"/><Relationship Id="rId381" Type="http://schemas.openxmlformats.org/officeDocument/2006/relationships/image" Target="media/image185.emf"/><Relationship Id="rId602" Type="http://schemas.openxmlformats.org/officeDocument/2006/relationships/package" Target="embeddings/Microsoft_Visio_Drawing292.vsdx"/><Relationship Id="rId784" Type="http://schemas.openxmlformats.org/officeDocument/2006/relationships/footer" Target="footer1.xml"/><Relationship Id="rId241" Type="http://schemas.openxmlformats.org/officeDocument/2006/relationships/image" Target="media/image115.emf"/><Relationship Id="rId437" Type="http://schemas.openxmlformats.org/officeDocument/2006/relationships/image" Target="media/image213.emf"/><Relationship Id="rId479" Type="http://schemas.openxmlformats.org/officeDocument/2006/relationships/image" Target="media/image234.emf"/><Relationship Id="rId644" Type="http://schemas.openxmlformats.org/officeDocument/2006/relationships/package" Target="embeddings/Microsoft_Visio_Drawing314.vsdx"/><Relationship Id="rId686" Type="http://schemas.openxmlformats.org/officeDocument/2006/relationships/package" Target="embeddings/Microsoft_Visio_Drawing335.vsdx"/><Relationship Id="rId36" Type="http://schemas.openxmlformats.org/officeDocument/2006/relationships/package" Target="embeddings/Microsoft_Visio_Drawing9.vsdx"/><Relationship Id="rId283" Type="http://schemas.openxmlformats.org/officeDocument/2006/relationships/image" Target="media/image136.emf"/><Relationship Id="rId339" Type="http://schemas.openxmlformats.org/officeDocument/2006/relationships/image" Target="media/image164.emf"/><Relationship Id="rId490" Type="http://schemas.openxmlformats.org/officeDocument/2006/relationships/package" Target="embeddings/Microsoft_Visio_Drawing236.vsdx"/><Relationship Id="rId504" Type="http://schemas.openxmlformats.org/officeDocument/2006/relationships/package" Target="embeddings/Microsoft_Visio_Drawing243.vsdx"/><Relationship Id="rId546" Type="http://schemas.openxmlformats.org/officeDocument/2006/relationships/package" Target="embeddings/Microsoft_Visio_Drawing264.vsdx"/><Relationship Id="rId711" Type="http://schemas.openxmlformats.org/officeDocument/2006/relationships/image" Target="media/image350.emf"/><Relationship Id="rId753" Type="http://schemas.openxmlformats.org/officeDocument/2006/relationships/image" Target="media/image371.emf"/><Relationship Id="rId78" Type="http://schemas.openxmlformats.org/officeDocument/2006/relationships/package" Target="embeddings/Microsoft_Visio_Drawing30.vsdx"/><Relationship Id="rId101" Type="http://schemas.openxmlformats.org/officeDocument/2006/relationships/image" Target="media/image45.emf"/><Relationship Id="rId143" Type="http://schemas.openxmlformats.org/officeDocument/2006/relationships/image" Target="media/image66.emf"/><Relationship Id="rId185" Type="http://schemas.openxmlformats.org/officeDocument/2006/relationships/image" Target="media/image87.emf"/><Relationship Id="rId350" Type="http://schemas.openxmlformats.org/officeDocument/2006/relationships/package" Target="embeddings/Microsoft_Visio_Drawing166.vsdx"/><Relationship Id="rId406" Type="http://schemas.openxmlformats.org/officeDocument/2006/relationships/package" Target="embeddings/Microsoft_Visio_Drawing194.vsdx"/><Relationship Id="rId588" Type="http://schemas.openxmlformats.org/officeDocument/2006/relationships/package" Target="embeddings/Microsoft_Visio_Drawing285.vsdx"/><Relationship Id="rId9" Type="http://schemas.openxmlformats.org/officeDocument/2006/relationships/styles" Target="styles.xml"/><Relationship Id="rId210" Type="http://schemas.openxmlformats.org/officeDocument/2006/relationships/package" Target="embeddings/Microsoft_Visio_Drawing96.vsdx"/><Relationship Id="rId392" Type="http://schemas.openxmlformats.org/officeDocument/2006/relationships/package" Target="embeddings/Microsoft_Visio_Drawing187.vsdx"/><Relationship Id="rId448" Type="http://schemas.openxmlformats.org/officeDocument/2006/relationships/package" Target="embeddings/Microsoft_Visio_Drawing215.vsdx"/><Relationship Id="rId613" Type="http://schemas.openxmlformats.org/officeDocument/2006/relationships/image" Target="media/image301.emf"/><Relationship Id="rId655" Type="http://schemas.openxmlformats.org/officeDocument/2006/relationships/image" Target="media/image322.emf"/><Relationship Id="rId697" Type="http://schemas.openxmlformats.org/officeDocument/2006/relationships/image" Target="media/image343.emf"/><Relationship Id="rId252" Type="http://schemas.openxmlformats.org/officeDocument/2006/relationships/package" Target="embeddings/Microsoft_Visio_Drawing117.vsdx"/><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515" Type="http://schemas.openxmlformats.org/officeDocument/2006/relationships/image" Target="media/image252.emf"/><Relationship Id="rId722" Type="http://schemas.openxmlformats.org/officeDocument/2006/relationships/package" Target="embeddings/Microsoft_Visio_Drawing353.vsdx"/><Relationship Id="rId47" Type="http://schemas.openxmlformats.org/officeDocument/2006/relationships/image" Target="media/image18.emf"/><Relationship Id="rId89" Type="http://schemas.openxmlformats.org/officeDocument/2006/relationships/image" Target="media/image39.emf"/><Relationship Id="rId112" Type="http://schemas.openxmlformats.org/officeDocument/2006/relationships/package" Target="embeddings/Microsoft_Visio_Drawing47.vsdx"/><Relationship Id="rId154" Type="http://schemas.openxmlformats.org/officeDocument/2006/relationships/package" Target="embeddings/Microsoft_Visio_Drawing68.vsdx"/><Relationship Id="rId361" Type="http://schemas.openxmlformats.org/officeDocument/2006/relationships/image" Target="media/image175.emf"/><Relationship Id="rId557" Type="http://schemas.openxmlformats.org/officeDocument/2006/relationships/image" Target="media/image273.emf"/><Relationship Id="rId599" Type="http://schemas.openxmlformats.org/officeDocument/2006/relationships/image" Target="media/image294.emf"/><Relationship Id="rId764" Type="http://schemas.openxmlformats.org/officeDocument/2006/relationships/package" Target="embeddings/Microsoft_Visio_Drawing374.vsdx"/><Relationship Id="rId196" Type="http://schemas.openxmlformats.org/officeDocument/2006/relationships/package" Target="embeddings/Microsoft_Visio_Drawing89.vsdx"/><Relationship Id="rId417" Type="http://schemas.openxmlformats.org/officeDocument/2006/relationships/image" Target="media/image203.emf"/><Relationship Id="rId459" Type="http://schemas.openxmlformats.org/officeDocument/2006/relationships/image" Target="media/image224.emf"/><Relationship Id="rId624" Type="http://schemas.openxmlformats.org/officeDocument/2006/relationships/package" Target="embeddings/Microsoft_Visio_Drawing304.vsdx"/><Relationship Id="rId666" Type="http://schemas.openxmlformats.org/officeDocument/2006/relationships/package" Target="embeddings/Microsoft_Visio_Drawing325.vsdx"/><Relationship Id="rId16" Type="http://schemas.openxmlformats.org/officeDocument/2006/relationships/image" Target="media/image2.png"/><Relationship Id="rId221" Type="http://schemas.openxmlformats.org/officeDocument/2006/relationships/image" Target="media/image105.emf"/><Relationship Id="rId263" Type="http://schemas.openxmlformats.org/officeDocument/2006/relationships/image" Target="media/image126.emf"/><Relationship Id="rId319" Type="http://schemas.openxmlformats.org/officeDocument/2006/relationships/image" Target="media/image154.emf"/><Relationship Id="rId470" Type="http://schemas.openxmlformats.org/officeDocument/2006/relationships/package" Target="embeddings/Microsoft_Visio_Drawing226.vsdx"/><Relationship Id="rId526" Type="http://schemas.openxmlformats.org/officeDocument/2006/relationships/package" Target="embeddings/Microsoft_Visio_Drawing254.vsdx"/><Relationship Id="rId58" Type="http://schemas.openxmlformats.org/officeDocument/2006/relationships/package" Target="embeddings/Microsoft_Visio_Drawing20.vsdx"/><Relationship Id="rId123" Type="http://schemas.openxmlformats.org/officeDocument/2006/relationships/image" Target="media/image56.emf"/><Relationship Id="rId330" Type="http://schemas.openxmlformats.org/officeDocument/2006/relationships/package" Target="embeddings/Microsoft_Visio_Drawing156.vsdx"/><Relationship Id="rId568" Type="http://schemas.openxmlformats.org/officeDocument/2006/relationships/package" Target="embeddings/Microsoft_Visio_Drawing275.vsdx"/><Relationship Id="rId733" Type="http://schemas.openxmlformats.org/officeDocument/2006/relationships/image" Target="media/image361.emf"/><Relationship Id="rId775" Type="http://schemas.openxmlformats.org/officeDocument/2006/relationships/image" Target="media/image382.emf"/><Relationship Id="rId165" Type="http://schemas.openxmlformats.org/officeDocument/2006/relationships/image" Target="media/image77.emf"/><Relationship Id="rId372" Type="http://schemas.openxmlformats.org/officeDocument/2006/relationships/package" Target="embeddings/Microsoft_Visio_Drawing177.vsdx"/><Relationship Id="rId428" Type="http://schemas.openxmlformats.org/officeDocument/2006/relationships/package" Target="embeddings/Microsoft_Visio_Drawing205.vsdx"/><Relationship Id="rId635" Type="http://schemas.openxmlformats.org/officeDocument/2006/relationships/image" Target="media/image312.emf"/><Relationship Id="rId677" Type="http://schemas.openxmlformats.org/officeDocument/2006/relationships/image" Target="media/image333.emf"/><Relationship Id="rId232" Type="http://schemas.openxmlformats.org/officeDocument/2006/relationships/package" Target="embeddings/Microsoft_Visio_Drawing107.vsdx"/><Relationship Id="rId274" Type="http://schemas.openxmlformats.org/officeDocument/2006/relationships/package" Target="embeddings/Microsoft_Visio_Drawing128.vsdx"/><Relationship Id="rId481" Type="http://schemas.openxmlformats.org/officeDocument/2006/relationships/image" Target="media/image235.emf"/><Relationship Id="rId702" Type="http://schemas.openxmlformats.org/officeDocument/2006/relationships/package" Target="embeddings/Microsoft_Visio_Drawing343.vsdx"/><Relationship Id="rId27" Type="http://schemas.openxmlformats.org/officeDocument/2006/relationships/image" Target="media/image8.emf"/><Relationship Id="rId69" Type="http://schemas.openxmlformats.org/officeDocument/2006/relationships/image" Target="media/image29.emf"/><Relationship Id="rId134" Type="http://schemas.openxmlformats.org/officeDocument/2006/relationships/package" Target="embeddings/Microsoft_Visio_Drawing58.vsdx"/><Relationship Id="rId537" Type="http://schemas.openxmlformats.org/officeDocument/2006/relationships/image" Target="media/image263.emf"/><Relationship Id="rId579" Type="http://schemas.openxmlformats.org/officeDocument/2006/relationships/image" Target="media/image284.emf"/><Relationship Id="rId744" Type="http://schemas.openxmlformats.org/officeDocument/2006/relationships/package" Target="embeddings/Microsoft_Visio_Drawing364.vsdx"/><Relationship Id="rId786" Type="http://schemas.openxmlformats.org/officeDocument/2006/relationships/theme" Target="theme/theme1.xml"/><Relationship Id="rId80" Type="http://schemas.openxmlformats.org/officeDocument/2006/relationships/package" Target="embeddings/Microsoft_Visio_Drawing31.vsdx"/><Relationship Id="rId176" Type="http://schemas.openxmlformats.org/officeDocument/2006/relationships/package" Target="embeddings/Microsoft_Visio_Drawing79.vsdx"/><Relationship Id="rId341" Type="http://schemas.openxmlformats.org/officeDocument/2006/relationships/image" Target="media/image165.emf"/><Relationship Id="rId383" Type="http://schemas.openxmlformats.org/officeDocument/2006/relationships/image" Target="media/image186.emf"/><Relationship Id="rId439" Type="http://schemas.openxmlformats.org/officeDocument/2006/relationships/image" Target="media/image214.emf"/><Relationship Id="rId590" Type="http://schemas.openxmlformats.org/officeDocument/2006/relationships/package" Target="embeddings/Microsoft_Visio_Drawing286.vsdx"/><Relationship Id="rId604" Type="http://schemas.openxmlformats.org/officeDocument/2006/relationships/package" Target="embeddings/Microsoft_Visio_Drawing293.vsdx"/><Relationship Id="rId646" Type="http://schemas.openxmlformats.org/officeDocument/2006/relationships/package" Target="embeddings/Microsoft_Visio_Drawing315.vsdx"/><Relationship Id="rId201" Type="http://schemas.openxmlformats.org/officeDocument/2006/relationships/image" Target="media/image95.emf"/><Relationship Id="rId243" Type="http://schemas.openxmlformats.org/officeDocument/2006/relationships/image" Target="media/image116.emf"/><Relationship Id="rId285" Type="http://schemas.openxmlformats.org/officeDocument/2006/relationships/image" Target="media/image137.emf"/><Relationship Id="rId450" Type="http://schemas.openxmlformats.org/officeDocument/2006/relationships/package" Target="embeddings/Microsoft_Visio_Drawing216.vsdx"/><Relationship Id="rId506" Type="http://schemas.openxmlformats.org/officeDocument/2006/relationships/package" Target="embeddings/Microsoft_Visio_Drawing244.vsdx"/><Relationship Id="rId688" Type="http://schemas.openxmlformats.org/officeDocument/2006/relationships/package" Target="embeddings/Microsoft_Visio_Drawing336.vsdx"/><Relationship Id="rId38" Type="http://schemas.openxmlformats.org/officeDocument/2006/relationships/package" Target="embeddings/Microsoft_Visio_Drawing10.vsdx"/><Relationship Id="rId103" Type="http://schemas.openxmlformats.org/officeDocument/2006/relationships/image" Target="media/image46.emf"/><Relationship Id="rId310" Type="http://schemas.openxmlformats.org/officeDocument/2006/relationships/package" Target="embeddings/Microsoft_Visio_Drawing146.vsdx"/><Relationship Id="rId492" Type="http://schemas.openxmlformats.org/officeDocument/2006/relationships/package" Target="embeddings/Microsoft_Visio_Drawing237.vsdx"/><Relationship Id="rId548" Type="http://schemas.openxmlformats.org/officeDocument/2006/relationships/package" Target="embeddings/Microsoft_Visio_Drawing265.vsdx"/><Relationship Id="rId713" Type="http://schemas.openxmlformats.org/officeDocument/2006/relationships/image" Target="media/image351.emf"/><Relationship Id="rId755" Type="http://schemas.openxmlformats.org/officeDocument/2006/relationships/image" Target="media/image372.emf"/><Relationship Id="rId91" Type="http://schemas.openxmlformats.org/officeDocument/2006/relationships/image" Target="media/image40.emf"/><Relationship Id="rId145" Type="http://schemas.openxmlformats.org/officeDocument/2006/relationships/image" Target="media/image67.emf"/><Relationship Id="rId187" Type="http://schemas.openxmlformats.org/officeDocument/2006/relationships/image" Target="media/image88.emf"/><Relationship Id="rId352" Type="http://schemas.openxmlformats.org/officeDocument/2006/relationships/package" Target="embeddings/Microsoft_Visio_Drawing167.vsdx"/><Relationship Id="rId394" Type="http://schemas.openxmlformats.org/officeDocument/2006/relationships/package" Target="embeddings/Microsoft_Visio_Drawing188.vsdx"/><Relationship Id="rId408" Type="http://schemas.openxmlformats.org/officeDocument/2006/relationships/package" Target="embeddings/Microsoft_Visio_Drawing195.vsdx"/><Relationship Id="rId615" Type="http://schemas.openxmlformats.org/officeDocument/2006/relationships/image" Target="media/image302.emf"/><Relationship Id="rId212" Type="http://schemas.openxmlformats.org/officeDocument/2006/relationships/package" Target="embeddings/Microsoft_Visio_Drawing97.vsdx"/><Relationship Id="rId254" Type="http://schemas.openxmlformats.org/officeDocument/2006/relationships/package" Target="embeddings/Microsoft_Visio_Drawing118.vsdx"/><Relationship Id="rId657" Type="http://schemas.openxmlformats.org/officeDocument/2006/relationships/image" Target="media/image323.emf"/><Relationship Id="rId699" Type="http://schemas.openxmlformats.org/officeDocument/2006/relationships/image" Target="media/image344.emf"/><Relationship Id="rId49" Type="http://schemas.openxmlformats.org/officeDocument/2006/relationships/image" Target="media/image19.emf"/><Relationship Id="rId114" Type="http://schemas.openxmlformats.org/officeDocument/2006/relationships/package" Target="embeddings/Microsoft_Visio_Drawing48.vsdx"/><Relationship Id="rId296" Type="http://schemas.openxmlformats.org/officeDocument/2006/relationships/package" Target="embeddings/Microsoft_Visio_Drawing139.vsdx"/><Relationship Id="rId461" Type="http://schemas.openxmlformats.org/officeDocument/2006/relationships/image" Target="media/image225.emf"/><Relationship Id="rId517" Type="http://schemas.openxmlformats.org/officeDocument/2006/relationships/image" Target="media/image253.emf"/><Relationship Id="rId559" Type="http://schemas.openxmlformats.org/officeDocument/2006/relationships/image" Target="media/image274.emf"/><Relationship Id="rId724" Type="http://schemas.openxmlformats.org/officeDocument/2006/relationships/package" Target="embeddings/Microsoft_Visio_Drawing354.vsdx"/><Relationship Id="rId766" Type="http://schemas.openxmlformats.org/officeDocument/2006/relationships/package" Target="embeddings/Microsoft_Visio_Drawing375.vsdx"/><Relationship Id="rId60" Type="http://schemas.openxmlformats.org/officeDocument/2006/relationships/package" Target="embeddings/Microsoft_Visio_Drawing21.vsdx"/><Relationship Id="rId156" Type="http://schemas.openxmlformats.org/officeDocument/2006/relationships/package" Target="embeddings/Microsoft_Visio_Drawing69.vsdx"/><Relationship Id="rId198" Type="http://schemas.openxmlformats.org/officeDocument/2006/relationships/package" Target="embeddings/Microsoft_Visio_Drawing90.vsdx"/><Relationship Id="rId321" Type="http://schemas.openxmlformats.org/officeDocument/2006/relationships/image" Target="media/image155.emf"/><Relationship Id="rId363" Type="http://schemas.openxmlformats.org/officeDocument/2006/relationships/image" Target="media/image176.emf"/><Relationship Id="rId419" Type="http://schemas.openxmlformats.org/officeDocument/2006/relationships/image" Target="media/image204.emf"/><Relationship Id="rId570" Type="http://schemas.openxmlformats.org/officeDocument/2006/relationships/package" Target="embeddings/Microsoft_Visio_Drawing276.vsdx"/><Relationship Id="rId626" Type="http://schemas.openxmlformats.org/officeDocument/2006/relationships/package" Target="embeddings/Microsoft_Visio_Drawing305.vsdx"/><Relationship Id="rId223" Type="http://schemas.openxmlformats.org/officeDocument/2006/relationships/image" Target="media/image106.emf"/><Relationship Id="rId430" Type="http://schemas.openxmlformats.org/officeDocument/2006/relationships/package" Target="embeddings/Microsoft_Visio_Drawing206.vsdx"/><Relationship Id="rId668" Type="http://schemas.openxmlformats.org/officeDocument/2006/relationships/package" Target="embeddings/Microsoft_Visio_Drawing326.vsdx"/><Relationship Id="rId18" Type="http://schemas.openxmlformats.org/officeDocument/2006/relationships/package" Target="embeddings/Microsoft_Visio_Drawing.vsdx"/><Relationship Id="rId265" Type="http://schemas.openxmlformats.org/officeDocument/2006/relationships/image" Target="media/image127.emf"/><Relationship Id="rId472" Type="http://schemas.openxmlformats.org/officeDocument/2006/relationships/package" Target="embeddings/Microsoft_Visio_Drawing227.vsdx"/><Relationship Id="rId528" Type="http://schemas.openxmlformats.org/officeDocument/2006/relationships/package" Target="embeddings/Microsoft_Visio_Drawing255.vsdx"/><Relationship Id="rId735" Type="http://schemas.openxmlformats.org/officeDocument/2006/relationships/image" Target="media/image362.emf"/><Relationship Id="rId125" Type="http://schemas.openxmlformats.org/officeDocument/2006/relationships/image" Target="media/image57.emf"/><Relationship Id="rId167" Type="http://schemas.openxmlformats.org/officeDocument/2006/relationships/image" Target="media/image78.emf"/><Relationship Id="rId332" Type="http://schemas.openxmlformats.org/officeDocument/2006/relationships/package" Target="embeddings/Microsoft_Visio_Drawing157.vsdx"/><Relationship Id="rId374" Type="http://schemas.openxmlformats.org/officeDocument/2006/relationships/package" Target="embeddings/Microsoft_Visio_Drawing178.vsdx"/><Relationship Id="rId581" Type="http://schemas.openxmlformats.org/officeDocument/2006/relationships/image" Target="media/image285.emf"/><Relationship Id="rId777" Type="http://schemas.openxmlformats.org/officeDocument/2006/relationships/image" Target="media/image383.emf"/><Relationship Id="rId71" Type="http://schemas.openxmlformats.org/officeDocument/2006/relationships/image" Target="media/image30.emf"/><Relationship Id="rId234" Type="http://schemas.openxmlformats.org/officeDocument/2006/relationships/package" Target="embeddings/Microsoft_Visio_Drawing108.vsdx"/><Relationship Id="rId637" Type="http://schemas.openxmlformats.org/officeDocument/2006/relationships/image" Target="media/image313.emf"/><Relationship Id="rId679" Type="http://schemas.openxmlformats.org/officeDocument/2006/relationships/image" Target="media/image334.emf"/><Relationship Id="rId2" Type="http://schemas.openxmlformats.org/officeDocument/2006/relationships/customXml" Target="../customXml/item1.xml"/><Relationship Id="rId29" Type="http://schemas.openxmlformats.org/officeDocument/2006/relationships/image" Target="media/image9.emf"/><Relationship Id="rId276" Type="http://schemas.openxmlformats.org/officeDocument/2006/relationships/package" Target="embeddings/Microsoft_Visio_Drawing129.vsdx"/><Relationship Id="rId441" Type="http://schemas.openxmlformats.org/officeDocument/2006/relationships/image" Target="media/image215.emf"/><Relationship Id="rId483" Type="http://schemas.openxmlformats.org/officeDocument/2006/relationships/image" Target="media/image236.emf"/><Relationship Id="rId539" Type="http://schemas.openxmlformats.org/officeDocument/2006/relationships/image" Target="media/image264.emf"/><Relationship Id="rId690" Type="http://schemas.openxmlformats.org/officeDocument/2006/relationships/package" Target="embeddings/Microsoft_Visio_Drawing337.vsdx"/><Relationship Id="rId704" Type="http://schemas.openxmlformats.org/officeDocument/2006/relationships/package" Target="embeddings/Microsoft_Visio_Drawing344.vsdx"/><Relationship Id="rId746" Type="http://schemas.openxmlformats.org/officeDocument/2006/relationships/package" Target="embeddings/Microsoft_Visio_Drawing365.vsdx"/><Relationship Id="rId40" Type="http://schemas.openxmlformats.org/officeDocument/2006/relationships/package" Target="embeddings/Microsoft_Visio_Drawing11.vsdx"/><Relationship Id="rId136" Type="http://schemas.openxmlformats.org/officeDocument/2006/relationships/package" Target="embeddings/Microsoft_Visio_Drawing59.vsdx"/><Relationship Id="rId178" Type="http://schemas.openxmlformats.org/officeDocument/2006/relationships/package" Target="embeddings/Microsoft_Visio_Drawing80.vsdx"/><Relationship Id="rId301" Type="http://schemas.openxmlformats.org/officeDocument/2006/relationships/image" Target="media/image145.emf"/><Relationship Id="rId343" Type="http://schemas.openxmlformats.org/officeDocument/2006/relationships/image" Target="media/image166.emf"/><Relationship Id="rId550" Type="http://schemas.openxmlformats.org/officeDocument/2006/relationships/package" Target="embeddings/Microsoft_Visio_Drawing266.vsdx"/><Relationship Id="rId82" Type="http://schemas.openxmlformats.org/officeDocument/2006/relationships/package" Target="embeddings/Microsoft_Visio_Drawing32.vsdx"/><Relationship Id="rId203" Type="http://schemas.openxmlformats.org/officeDocument/2006/relationships/image" Target="media/image96.emf"/><Relationship Id="rId385" Type="http://schemas.openxmlformats.org/officeDocument/2006/relationships/image" Target="media/image187.emf"/><Relationship Id="rId592" Type="http://schemas.openxmlformats.org/officeDocument/2006/relationships/package" Target="embeddings/Microsoft_Visio_Drawing287.vsdx"/><Relationship Id="rId606" Type="http://schemas.openxmlformats.org/officeDocument/2006/relationships/package" Target="embeddings/Microsoft_Visio_Drawing294.vsdx"/><Relationship Id="rId648" Type="http://schemas.openxmlformats.org/officeDocument/2006/relationships/package" Target="embeddings/Microsoft_Visio_Drawing316.vsdx"/><Relationship Id="rId245" Type="http://schemas.openxmlformats.org/officeDocument/2006/relationships/image" Target="media/image117.emf"/><Relationship Id="rId287" Type="http://schemas.openxmlformats.org/officeDocument/2006/relationships/image" Target="media/image138.emf"/><Relationship Id="rId410" Type="http://schemas.openxmlformats.org/officeDocument/2006/relationships/package" Target="embeddings/Microsoft_Visio_Drawing196.vsdx"/><Relationship Id="rId452" Type="http://schemas.openxmlformats.org/officeDocument/2006/relationships/package" Target="embeddings/Microsoft_Visio_Drawing217.vsdx"/><Relationship Id="rId494" Type="http://schemas.openxmlformats.org/officeDocument/2006/relationships/package" Target="embeddings/Microsoft_Visio_Drawing238.vsdx"/><Relationship Id="rId508" Type="http://schemas.openxmlformats.org/officeDocument/2006/relationships/package" Target="embeddings/Microsoft_Visio_Drawing245.vsdx"/><Relationship Id="rId715" Type="http://schemas.openxmlformats.org/officeDocument/2006/relationships/image" Target="media/image352.emf"/><Relationship Id="rId105" Type="http://schemas.openxmlformats.org/officeDocument/2006/relationships/image" Target="media/image47.emf"/><Relationship Id="rId147" Type="http://schemas.openxmlformats.org/officeDocument/2006/relationships/image" Target="media/image68.emf"/><Relationship Id="rId312" Type="http://schemas.openxmlformats.org/officeDocument/2006/relationships/package" Target="embeddings/Microsoft_Visio_Drawing147.vsdx"/><Relationship Id="rId354" Type="http://schemas.openxmlformats.org/officeDocument/2006/relationships/package" Target="embeddings/Microsoft_Visio_Drawing168.vsdx"/><Relationship Id="rId757" Type="http://schemas.openxmlformats.org/officeDocument/2006/relationships/image" Target="media/image373.emf"/><Relationship Id="rId51" Type="http://schemas.openxmlformats.org/officeDocument/2006/relationships/image" Target="media/image20.emf"/><Relationship Id="rId93" Type="http://schemas.openxmlformats.org/officeDocument/2006/relationships/image" Target="media/image41.emf"/><Relationship Id="rId189" Type="http://schemas.openxmlformats.org/officeDocument/2006/relationships/image" Target="media/image89.emf"/><Relationship Id="rId396" Type="http://schemas.openxmlformats.org/officeDocument/2006/relationships/package" Target="embeddings/Microsoft_Visio_Drawing189.vsdx"/><Relationship Id="rId561" Type="http://schemas.openxmlformats.org/officeDocument/2006/relationships/image" Target="media/image275.emf"/><Relationship Id="rId617" Type="http://schemas.openxmlformats.org/officeDocument/2006/relationships/image" Target="media/image303.emf"/><Relationship Id="rId659" Type="http://schemas.openxmlformats.org/officeDocument/2006/relationships/image" Target="media/image324.emf"/><Relationship Id="rId214" Type="http://schemas.openxmlformats.org/officeDocument/2006/relationships/package" Target="embeddings/Microsoft_Visio_Drawing98.vsdx"/><Relationship Id="rId256" Type="http://schemas.openxmlformats.org/officeDocument/2006/relationships/package" Target="embeddings/Microsoft_Visio_Drawing119.vsdx"/><Relationship Id="rId298" Type="http://schemas.openxmlformats.org/officeDocument/2006/relationships/package" Target="embeddings/Microsoft_Visio_Drawing140.vsdx"/><Relationship Id="rId421" Type="http://schemas.openxmlformats.org/officeDocument/2006/relationships/image" Target="media/image205.emf"/><Relationship Id="rId463" Type="http://schemas.openxmlformats.org/officeDocument/2006/relationships/image" Target="media/image226.emf"/><Relationship Id="rId519" Type="http://schemas.openxmlformats.org/officeDocument/2006/relationships/image" Target="media/image254.emf"/><Relationship Id="rId670" Type="http://schemas.openxmlformats.org/officeDocument/2006/relationships/package" Target="embeddings/Microsoft_Visio_Drawing327.vsdx"/><Relationship Id="rId116" Type="http://schemas.openxmlformats.org/officeDocument/2006/relationships/package" Target="embeddings/Microsoft_Visio_Drawing49.vsdx"/><Relationship Id="rId158" Type="http://schemas.openxmlformats.org/officeDocument/2006/relationships/package" Target="embeddings/Microsoft_Visio_Drawing70.vsdx"/><Relationship Id="rId323" Type="http://schemas.openxmlformats.org/officeDocument/2006/relationships/image" Target="media/image156.emf"/><Relationship Id="rId530" Type="http://schemas.openxmlformats.org/officeDocument/2006/relationships/package" Target="embeddings/Microsoft_Visio_Drawing256.vsdx"/><Relationship Id="rId726" Type="http://schemas.openxmlformats.org/officeDocument/2006/relationships/package" Target="embeddings/Microsoft_Visio_Drawing355.vsdx"/><Relationship Id="rId768" Type="http://schemas.openxmlformats.org/officeDocument/2006/relationships/package" Target="embeddings/Microsoft_Visio_Drawing376.vsdx"/><Relationship Id="rId20" Type="http://schemas.openxmlformats.org/officeDocument/2006/relationships/package" Target="embeddings/Microsoft_Visio_Drawing1.vsdx"/><Relationship Id="rId62" Type="http://schemas.openxmlformats.org/officeDocument/2006/relationships/package" Target="embeddings/Microsoft_Visio_Drawing22.vsdx"/><Relationship Id="rId365" Type="http://schemas.openxmlformats.org/officeDocument/2006/relationships/image" Target="media/image177.emf"/><Relationship Id="rId572" Type="http://schemas.openxmlformats.org/officeDocument/2006/relationships/package" Target="embeddings/Microsoft_Visio_Drawing277.vsdx"/><Relationship Id="rId628" Type="http://schemas.openxmlformats.org/officeDocument/2006/relationships/package" Target="embeddings/Microsoft_Visio_Drawing306.vsdx"/><Relationship Id="rId225" Type="http://schemas.openxmlformats.org/officeDocument/2006/relationships/image" Target="media/image107.emf"/><Relationship Id="rId267" Type="http://schemas.openxmlformats.org/officeDocument/2006/relationships/image" Target="media/image128.emf"/><Relationship Id="rId432" Type="http://schemas.openxmlformats.org/officeDocument/2006/relationships/package" Target="embeddings/Microsoft_Visio_Drawing207.vsdx"/><Relationship Id="rId474" Type="http://schemas.openxmlformats.org/officeDocument/2006/relationships/package" Target="embeddings/Microsoft_Visio_Drawing228.vsdx"/><Relationship Id="rId127" Type="http://schemas.openxmlformats.org/officeDocument/2006/relationships/image" Target="media/image58.emf"/><Relationship Id="rId681" Type="http://schemas.openxmlformats.org/officeDocument/2006/relationships/image" Target="media/image335.emf"/><Relationship Id="rId737" Type="http://schemas.openxmlformats.org/officeDocument/2006/relationships/image" Target="media/image363.emf"/><Relationship Id="rId779" Type="http://schemas.openxmlformats.org/officeDocument/2006/relationships/image" Target="media/image384.emf"/><Relationship Id="rId31" Type="http://schemas.openxmlformats.org/officeDocument/2006/relationships/image" Target="media/image10.emf"/><Relationship Id="rId73" Type="http://schemas.openxmlformats.org/officeDocument/2006/relationships/image" Target="media/image31.emf"/><Relationship Id="rId169" Type="http://schemas.openxmlformats.org/officeDocument/2006/relationships/image" Target="media/image79.emf"/><Relationship Id="rId334" Type="http://schemas.openxmlformats.org/officeDocument/2006/relationships/package" Target="embeddings/Microsoft_Visio_Drawing158.vsdx"/><Relationship Id="rId376" Type="http://schemas.openxmlformats.org/officeDocument/2006/relationships/package" Target="embeddings/Microsoft_Visio_Drawing179.vsdx"/><Relationship Id="rId541" Type="http://schemas.openxmlformats.org/officeDocument/2006/relationships/image" Target="media/image265.emf"/><Relationship Id="rId583" Type="http://schemas.openxmlformats.org/officeDocument/2006/relationships/image" Target="media/image286.emf"/><Relationship Id="rId639" Type="http://schemas.openxmlformats.org/officeDocument/2006/relationships/image" Target="media/image314.emf"/><Relationship Id="rId4" Type="http://schemas.openxmlformats.org/officeDocument/2006/relationships/customXml" Target="../customXml/item3.xml"/><Relationship Id="rId180" Type="http://schemas.openxmlformats.org/officeDocument/2006/relationships/package" Target="embeddings/Microsoft_Visio_Drawing81.vsdx"/><Relationship Id="rId236" Type="http://schemas.openxmlformats.org/officeDocument/2006/relationships/package" Target="embeddings/Microsoft_Visio_Drawing109.vsdx"/><Relationship Id="rId278" Type="http://schemas.openxmlformats.org/officeDocument/2006/relationships/package" Target="embeddings/Microsoft_Visio_Drawing130.vsdx"/><Relationship Id="rId401" Type="http://schemas.openxmlformats.org/officeDocument/2006/relationships/image" Target="media/image195.emf"/><Relationship Id="rId443" Type="http://schemas.openxmlformats.org/officeDocument/2006/relationships/image" Target="media/image216.emf"/><Relationship Id="rId650" Type="http://schemas.openxmlformats.org/officeDocument/2006/relationships/package" Target="embeddings/Microsoft_Visio_Drawing317.vsdx"/><Relationship Id="rId303" Type="http://schemas.openxmlformats.org/officeDocument/2006/relationships/image" Target="media/image146.emf"/><Relationship Id="rId485" Type="http://schemas.openxmlformats.org/officeDocument/2006/relationships/image" Target="media/image237.emf"/><Relationship Id="rId692" Type="http://schemas.openxmlformats.org/officeDocument/2006/relationships/package" Target="embeddings/Microsoft_Visio_Drawing338.vsdx"/><Relationship Id="rId706" Type="http://schemas.openxmlformats.org/officeDocument/2006/relationships/package" Target="embeddings/Microsoft_Visio_Drawing345.vsdx"/><Relationship Id="rId748" Type="http://schemas.openxmlformats.org/officeDocument/2006/relationships/package" Target="embeddings/Microsoft_Visio_Drawing366.vsdx"/><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345" Type="http://schemas.openxmlformats.org/officeDocument/2006/relationships/image" Target="media/image167.emf"/><Relationship Id="rId387" Type="http://schemas.openxmlformats.org/officeDocument/2006/relationships/image" Target="media/image188.emf"/><Relationship Id="rId510" Type="http://schemas.openxmlformats.org/officeDocument/2006/relationships/package" Target="embeddings/Microsoft_Visio_Drawing246.vsdx"/><Relationship Id="rId552" Type="http://schemas.openxmlformats.org/officeDocument/2006/relationships/package" Target="embeddings/Microsoft_Visio_Drawing267.vsdx"/><Relationship Id="rId594" Type="http://schemas.openxmlformats.org/officeDocument/2006/relationships/package" Target="embeddings/Microsoft_Visio_Drawing288.vsdx"/><Relationship Id="rId608" Type="http://schemas.openxmlformats.org/officeDocument/2006/relationships/package" Target="embeddings/Microsoft_Visio_Drawing295.vsdx"/><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197.vsdx"/><Relationship Id="rId107" Type="http://schemas.openxmlformats.org/officeDocument/2006/relationships/image" Target="media/image48.emf"/><Relationship Id="rId289" Type="http://schemas.openxmlformats.org/officeDocument/2006/relationships/image" Target="media/image139.emf"/><Relationship Id="rId454" Type="http://schemas.openxmlformats.org/officeDocument/2006/relationships/package" Target="embeddings/Microsoft_Visio_Drawing218.vsdx"/><Relationship Id="rId496" Type="http://schemas.openxmlformats.org/officeDocument/2006/relationships/package" Target="embeddings/Microsoft_Visio_Drawing239.vsdx"/><Relationship Id="rId661" Type="http://schemas.openxmlformats.org/officeDocument/2006/relationships/image" Target="media/image325.emf"/><Relationship Id="rId717" Type="http://schemas.openxmlformats.org/officeDocument/2006/relationships/image" Target="media/image353.emf"/><Relationship Id="rId759" Type="http://schemas.openxmlformats.org/officeDocument/2006/relationships/image" Target="media/image374.emf"/><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356" Type="http://schemas.openxmlformats.org/officeDocument/2006/relationships/package" Target="embeddings/Microsoft_Visio_Drawing169.vsdx"/><Relationship Id="rId398" Type="http://schemas.openxmlformats.org/officeDocument/2006/relationships/package" Target="embeddings/Microsoft_Visio_Drawing190.vsdx"/><Relationship Id="rId521" Type="http://schemas.openxmlformats.org/officeDocument/2006/relationships/image" Target="media/image255.emf"/><Relationship Id="rId563" Type="http://schemas.openxmlformats.org/officeDocument/2006/relationships/image" Target="media/image276.emf"/><Relationship Id="rId619" Type="http://schemas.openxmlformats.org/officeDocument/2006/relationships/image" Target="media/image304.emf"/><Relationship Id="rId770" Type="http://schemas.openxmlformats.org/officeDocument/2006/relationships/package" Target="embeddings/Microsoft_Visio_Drawing377.vsdx"/><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423" Type="http://schemas.openxmlformats.org/officeDocument/2006/relationships/image" Target="media/image206.emf"/><Relationship Id="rId258" Type="http://schemas.openxmlformats.org/officeDocument/2006/relationships/package" Target="embeddings/Microsoft_Visio_Drawing120.vsdx"/><Relationship Id="rId465" Type="http://schemas.openxmlformats.org/officeDocument/2006/relationships/image" Target="media/image227.emf"/><Relationship Id="rId630" Type="http://schemas.openxmlformats.org/officeDocument/2006/relationships/package" Target="embeddings/Microsoft_Visio_Drawing307.vsdx"/><Relationship Id="rId672" Type="http://schemas.openxmlformats.org/officeDocument/2006/relationships/package" Target="embeddings/Microsoft_Visio_Drawing328.vsdx"/><Relationship Id="rId728" Type="http://schemas.openxmlformats.org/officeDocument/2006/relationships/package" Target="embeddings/Microsoft_Visio_Drawing356.vsdx"/><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367" Type="http://schemas.openxmlformats.org/officeDocument/2006/relationships/image" Target="media/image178.emf"/><Relationship Id="rId532" Type="http://schemas.openxmlformats.org/officeDocument/2006/relationships/package" Target="embeddings/Microsoft_Visio_Drawing257.vsdx"/><Relationship Id="rId574" Type="http://schemas.openxmlformats.org/officeDocument/2006/relationships/package" Target="embeddings/Microsoft_Visio_Drawing278.vsdx"/><Relationship Id="rId171" Type="http://schemas.openxmlformats.org/officeDocument/2006/relationships/image" Target="media/image80.emf"/><Relationship Id="rId227" Type="http://schemas.openxmlformats.org/officeDocument/2006/relationships/image" Target="media/image108.emf"/><Relationship Id="rId781" Type="http://schemas.openxmlformats.org/officeDocument/2006/relationships/image" Target="media/image385.emf"/><Relationship Id="rId269" Type="http://schemas.openxmlformats.org/officeDocument/2006/relationships/image" Target="media/image129.emf"/><Relationship Id="rId434" Type="http://schemas.openxmlformats.org/officeDocument/2006/relationships/package" Target="embeddings/Microsoft_Visio_Drawing208.vsdx"/><Relationship Id="rId476" Type="http://schemas.openxmlformats.org/officeDocument/2006/relationships/package" Target="embeddings/Microsoft_Visio_Drawing229.vsdx"/><Relationship Id="rId641" Type="http://schemas.openxmlformats.org/officeDocument/2006/relationships/image" Target="media/image315.emf"/><Relationship Id="rId683" Type="http://schemas.openxmlformats.org/officeDocument/2006/relationships/image" Target="media/image336.emf"/><Relationship Id="rId739" Type="http://schemas.openxmlformats.org/officeDocument/2006/relationships/image" Target="media/image364.emf"/><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501" Type="http://schemas.openxmlformats.org/officeDocument/2006/relationships/image" Target="media/image245.emf"/><Relationship Id="rId543" Type="http://schemas.openxmlformats.org/officeDocument/2006/relationships/image" Target="media/image266.emf"/><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378" Type="http://schemas.openxmlformats.org/officeDocument/2006/relationships/package" Target="embeddings/Microsoft_Visio_Drawing180.vsdx"/><Relationship Id="rId403" Type="http://schemas.openxmlformats.org/officeDocument/2006/relationships/image" Target="media/image196.emf"/><Relationship Id="rId585" Type="http://schemas.openxmlformats.org/officeDocument/2006/relationships/image" Target="media/image287.emf"/><Relationship Id="rId750" Type="http://schemas.openxmlformats.org/officeDocument/2006/relationships/package" Target="embeddings/Microsoft_Visio_Drawing367.vsdx"/><Relationship Id="rId6" Type="http://schemas.openxmlformats.org/officeDocument/2006/relationships/customXml" Target="../customXml/item5.xml"/><Relationship Id="rId238" Type="http://schemas.openxmlformats.org/officeDocument/2006/relationships/package" Target="embeddings/Microsoft_Visio_Drawing110.vsdx"/><Relationship Id="rId445" Type="http://schemas.openxmlformats.org/officeDocument/2006/relationships/image" Target="media/image217.emf"/><Relationship Id="rId487" Type="http://schemas.openxmlformats.org/officeDocument/2006/relationships/image" Target="media/image238.emf"/><Relationship Id="rId610" Type="http://schemas.openxmlformats.org/officeDocument/2006/relationships/package" Target="embeddings/Microsoft_Visio_Drawing296.vsdx"/><Relationship Id="rId652" Type="http://schemas.openxmlformats.org/officeDocument/2006/relationships/package" Target="embeddings/Microsoft_Visio_Drawing318.vsdx"/><Relationship Id="rId694" Type="http://schemas.openxmlformats.org/officeDocument/2006/relationships/package" Target="embeddings/Microsoft_Visio_Drawing339.vsdx"/><Relationship Id="rId708" Type="http://schemas.openxmlformats.org/officeDocument/2006/relationships/package" Target="embeddings/Microsoft_Visio_Drawing346.vsdx"/><Relationship Id="rId291" Type="http://schemas.openxmlformats.org/officeDocument/2006/relationships/image" Target="media/image140.emf"/><Relationship Id="rId305" Type="http://schemas.openxmlformats.org/officeDocument/2006/relationships/image" Target="media/image147.emf"/><Relationship Id="rId347" Type="http://schemas.openxmlformats.org/officeDocument/2006/relationships/image" Target="media/image168.emf"/><Relationship Id="rId512" Type="http://schemas.openxmlformats.org/officeDocument/2006/relationships/package" Target="embeddings/Microsoft_Visio_Drawing247.vsdx"/><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389" Type="http://schemas.openxmlformats.org/officeDocument/2006/relationships/image" Target="media/image189.emf"/><Relationship Id="rId554" Type="http://schemas.openxmlformats.org/officeDocument/2006/relationships/package" Target="embeddings/Microsoft_Visio_Drawing268.vsdx"/><Relationship Id="rId596" Type="http://schemas.openxmlformats.org/officeDocument/2006/relationships/package" Target="embeddings/Microsoft_Visio_Drawing289.vsdx"/><Relationship Id="rId761" Type="http://schemas.openxmlformats.org/officeDocument/2006/relationships/image" Target="media/image375.emf"/><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414" Type="http://schemas.openxmlformats.org/officeDocument/2006/relationships/package" Target="embeddings/Microsoft_Visio_Drawing198.vsdx"/><Relationship Id="rId456" Type="http://schemas.openxmlformats.org/officeDocument/2006/relationships/package" Target="embeddings/Microsoft_Visio_Drawing219.vsdx"/><Relationship Id="rId498" Type="http://schemas.openxmlformats.org/officeDocument/2006/relationships/package" Target="embeddings/Microsoft_Visio_Drawing240.vsdx"/><Relationship Id="rId621" Type="http://schemas.openxmlformats.org/officeDocument/2006/relationships/image" Target="media/image305.emf"/><Relationship Id="rId663" Type="http://schemas.openxmlformats.org/officeDocument/2006/relationships/image" Target="media/image326.emf"/><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23" Type="http://schemas.openxmlformats.org/officeDocument/2006/relationships/image" Target="media/image256.emf"/><Relationship Id="rId719" Type="http://schemas.openxmlformats.org/officeDocument/2006/relationships/image" Target="media/image354.emf"/><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358" Type="http://schemas.openxmlformats.org/officeDocument/2006/relationships/package" Target="embeddings/Microsoft_Visio_Drawing170.vsdx"/><Relationship Id="rId565" Type="http://schemas.openxmlformats.org/officeDocument/2006/relationships/image" Target="media/image277.emf"/><Relationship Id="rId730" Type="http://schemas.openxmlformats.org/officeDocument/2006/relationships/package" Target="embeddings/Microsoft_Visio_Drawing357.vsdx"/><Relationship Id="rId772" Type="http://schemas.openxmlformats.org/officeDocument/2006/relationships/package" Target="embeddings/Microsoft_Visio_Drawing378.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425" Type="http://schemas.openxmlformats.org/officeDocument/2006/relationships/image" Target="media/image207.emf"/><Relationship Id="rId467" Type="http://schemas.openxmlformats.org/officeDocument/2006/relationships/image" Target="media/image228.emf"/><Relationship Id="rId632" Type="http://schemas.openxmlformats.org/officeDocument/2006/relationships/package" Target="embeddings/Microsoft_Visio_Drawing308.vsdx"/><Relationship Id="rId271" Type="http://schemas.openxmlformats.org/officeDocument/2006/relationships/image" Target="media/image130.emf"/><Relationship Id="rId674" Type="http://schemas.openxmlformats.org/officeDocument/2006/relationships/package" Target="embeddings/Microsoft_Visio_Drawing329.vsdx"/><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8.emf"/><Relationship Id="rId369" Type="http://schemas.openxmlformats.org/officeDocument/2006/relationships/image" Target="media/image179.emf"/><Relationship Id="rId534" Type="http://schemas.openxmlformats.org/officeDocument/2006/relationships/package" Target="embeddings/Microsoft_Visio_Drawing258.vsdx"/><Relationship Id="rId576" Type="http://schemas.openxmlformats.org/officeDocument/2006/relationships/package" Target="embeddings/Microsoft_Visio_Drawing279.vsdx"/><Relationship Id="rId741" Type="http://schemas.openxmlformats.org/officeDocument/2006/relationships/image" Target="media/image365.emf"/><Relationship Id="rId783" Type="http://schemas.openxmlformats.org/officeDocument/2006/relationships/header" Target="header1.xml"/><Relationship Id="rId173" Type="http://schemas.openxmlformats.org/officeDocument/2006/relationships/image" Target="media/image81.emf"/><Relationship Id="rId229" Type="http://schemas.openxmlformats.org/officeDocument/2006/relationships/image" Target="media/image109.emf"/><Relationship Id="rId380" Type="http://schemas.openxmlformats.org/officeDocument/2006/relationships/package" Target="embeddings/Microsoft_Visio_Drawing181.vsdx"/><Relationship Id="rId436" Type="http://schemas.openxmlformats.org/officeDocument/2006/relationships/package" Target="embeddings/Microsoft_Visio_Drawing209.vsdx"/><Relationship Id="rId601" Type="http://schemas.openxmlformats.org/officeDocument/2006/relationships/image" Target="media/image295.emf"/><Relationship Id="rId643" Type="http://schemas.openxmlformats.org/officeDocument/2006/relationships/image" Target="media/image316.emf"/><Relationship Id="rId240" Type="http://schemas.openxmlformats.org/officeDocument/2006/relationships/package" Target="embeddings/Microsoft_Visio_Drawing111.vsdx"/><Relationship Id="rId478" Type="http://schemas.openxmlformats.org/officeDocument/2006/relationships/package" Target="embeddings/Microsoft_Visio_Drawing230.vsdx"/><Relationship Id="rId685" Type="http://schemas.openxmlformats.org/officeDocument/2006/relationships/image" Target="media/image337.emf"/><Relationship Id="rId35" Type="http://schemas.openxmlformats.org/officeDocument/2006/relationships/image" Target="media/image12.emf"/><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38" Type="http://schemas.openxmlformats.org/officeDocument/2006/relationships/package" Target="embeddings/Microsoft_Visio_Drawing160.vsdx"/><Relationship Id="rId503" Type="http://schemas.openxmlformats.org/officeDocument/2006/relationships/image" Target="media/image246.emf"/><Relationship Id="rId545" Type="http://schemas.openxmlformats.org/officeDocument/2006/relationships/image" Target="media/image267.emf"/><Relationship Id="rId587" Type="http://schemas.openxmlformats.org/officeDocument/2006/relationships/image" Target="media/image288.emf"/><Relationship Id="rId710" Type="http://schemas.openxmlformats.org/officeDocument/2006/relationships/package" Target="embeddings/Microsoft_Visio_Drawing347.vsdx"/><Relationship Id="rId752" Type="http://schemas.openxmlformats.org/officeDocument/2006/relationships/package" Target="embeddings/Microsoft_Visio_Drawing368.vsdx"/><Relationship Id="rId8" Type="http://schemas.openxmlformats.org/officeDocument/2006/relationships/numbering" Target="numbering.xml"/><Relationship Id="rId142" Type="http://schemas.openxmlformats.org/officeDocument/2006/relationships/package" Target="embeddings/Microsoft_Visio_Drawing62.vsdx"/><Relationship Id="rId184" Type="http://schemas.openxmlformats.org/officeDocument/2006/relationships/package" Target="embeddings/Microsoft_Visio_Drawing83.vsdx"/><Relationship Id="rId391" Type="http://schemas.openxmlformats.org/officeDocument/2006/relationships/image" Target="media/image190.emf"/><Relationship Id="rId405" Type="http://schemas.openxmlformats.org/officeDocument/2006/relationships/image" Target="media/image197.emf"/><Relationship Id="rId447" Type="http://schemas.openxmlformats.org/officeDocument/2006/relationships/image" Target="media/image218.emf"/><Relationship Id="rId612" Type="http://schemas.openxmlformats.org/officeDocument/2006/relationships/package" Target="embeddings/Microsoft_Visio_Drawing297.vsdx"/><Relationship Id="rId251" Type="http://schemas.openxmlformats.org/officeDocument/2006/relationships/image" Target="media/image120.emf"/><Relationship Id="rId489" Type="http://schemas.openxmlformats.org/officeDocument/2006/relationships/image" Target="media/image239.emf"/><Relationship Id="rId654" Type="http://schemas.openxmlformats.org/officeDocument/2006/relationships/package" Target="embeddings/Microsoft_Visio_Drawing319.vsdx"/><Relationship Id="rId696" Type="http://schemas.openxmlformats.org/officeDocument/2006/relationships/package" Target="embeddings/Microsoft_Visio_Drawing340.vsdx"/><Relationship Id="rId46" Type="http://schemas.openxmlformats.org/officeDocument/2006/relationships/package" Target="embeddings/Microsoft_Visio_Drawing14.vsdx"/><Relationship Id="rId293" Type="http://schemas.openxmlformats.org/officeDocument/2006/relationships/image" Target="media/image141.emf"/><Relationship Id="rId307" Type="http://schemas.openxmlformats.org/officeDocument/2006/relationships/image" Target="media/image148.emf"/><Relationship Id="rId349" Type="http://schemas.openxmlformats.org/officeDocument/2006/relationships/image" Target="media/image169.emf"/><Relationship Id="rId514" Type="http://schemas.openxmlformats.org/officeDocument/2006/relationships/package" Target="embeddings/Microsoft_Visio_Drawing248.vsdx"/><Relationship Id="rId556" Type="http://schemas.openxmlformats.org/officeDocument/2006/relationships/package" Target="embeddings/Microsoft_Visio_Drawing269.vsdx"/><Relationship Id="rId721" Type="http://schemas.openxmlformats.org/officeDocument/2006/relationships/image" Target="media/image355.emf"/><Relationship Id="rId763" Type="http://schemas.openxmlformats.org/officeDocument/2006/relationships/image" Target="media/image376.emf"/><Relationship Id="rId88" Type="http://schemas.openxmlformats.org/officeDocument/2006/relationships/package" Target="embeddings/Microsoft_Visio_Drawing35.vsdx"/><Relationship Id="rId111" Type="http://schemas.openxmlformats.org/officeDocument/2006/relationships/image" Target="media/image50.emf"/><Relationship Id="rId153" Type="http://schemas.openxmlformats.org/officeDocument/2006/relationships/image" Target="media/image71.emf"/><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71.vsdx"/><Relationship Id="rId416" Type="http://schemas.openxmlformats.org/officeDocument/2006/relationships/package" Target="embeddings/Microsoft_Visio_Drawing199.vsdx"/><Relationship Id="rId598" Type="http://schemas.openxmlformats.org/officeDocument/2006/relationships/package" Target="embeddings/Microsoft_Visio_Drawing290.vsdx"/><Relationship Id="rId220" Type="http://schemas.openxmlformats.org/officeDocument/2006/relationships/package" Target="embeddings/Microsoft_Visio_Drawing101.vsdx"/><Relationship Id="rId458" Type="http://schemas.openxmlformats.org/officeDocument/2006/relationships/package" Target="embeddings/Microsoft_Visio_Drawing220.vsdx"/><Relationship Id="rId623" Type="http://schemas.openxmlformats.org/officeDocument/2006/relationships/image" Target="media/image306.emf"/><Relationship Id="rId665" Type="http://schemas.openxmlformats.org/officeDocument/2006/relationships/image" Target="media/image327.emf"/><Relationship Id="rId15" Type="http://schemas.openxmlformats.org/officeDocument/2006/relationships/oleObject" Target="embeddings/oleObject1.bin"/><Relationship Id="rId57" Type="http://schemas.openxmlformats.org/officeDocument/2006/relationships/image" Target="media/image23.emf"/><Relationship Id="rId262" Type="http://schemas.openxmlformats.org/officeDocument/2006/relationships/package" Target="embeddings/Microsoft_Visio_Drawing122.vsdx"/><Relationship Id="rId318" Type="http://schemas.openxmlformats.org/officeDocument/2006/relationships/package" Target="embeddings/Microsoft_Visio_Drawing150.vsdx"/><Relationship Id="rId525" Type="http://schemas.openxmlformats.org/officeDocument/2006/relationships/image" Target="media/image257.emf"/><Relationship Id="rId567" Type="http://schemas.openxmlformats.org/officeDocument/2006/relationships/image" Target="media/image278.emf"/><Relationship Id="rId732" Type="http://schemas.openxmlformats.org/officeDocument/2006/relationships/package" Target="embeddings/Microsoft_Visio_Drawing358.vsdx"/><Relationship Id="rId99" Type="http://schemas.openxmlformats.org/officeDocument/2006/relationships/image" Target="media/image44.emf"/><Relationship Id="rId122" Type="http://schemas.openxmlformats.org/officeDocument/2006/relationships/package" Target="embeddings/Microsoft_Visio_Drawing52.vsdx"/><Relationship Id="rId164" Type="http://schemas.openxmlformats.org/officeDocument/2006/relationships/package" Target="embeddings/Microsoft_Visio_Drawing73.vsdx"/><Relationship Id="rId371" Type="http://schemas.openxmlformats.org/officeDocument/2006/relationships/image" Target="media/image180.emf"/><Relationship Id="rId774" Type="http://schemas.openxmlformats.org/officeDocument/2006/relationships/package" Target="embeddings/Microsoft_Visio_Drawing379.vsdx"/><Relationship Id="rId427" Type="http://schemas.openxmlformats.org/officeDocument/2006/relationships/image" Target="media/image208.emf"/><Relationship Id="rId469" Type="http://schemas.openxmlformats.org/officeDocument/2006/relationships/image" Target="media/image229.emf"/><Relationship Id="rId634" Type="http://schemas.openxmlformats.org/officeDocument/2006/relationships/package" Target="embeddings/Microsoft_Visio_Drawing309.vsdx"/><Relationship Id="rId676" Type="http://schemas.openxmlformats.org/officeDocument/2006/relationships/package" Target="embeddings/Microsoft_Visio_Drawing330.vsdx"/><Relationship Id="rId26" Type="http://schemas.openxmlformats.org/officeDocument/2006/relationships/package" Target="embeddings/Microsoft_Visio_Drawing4.vsdx"/><Relationship Id="rId231" Type="http://schemas.openxmlformats.org/officeDocument/2006/relationships/image" Target="media/image110.emf"/><Relationship Id="rId273" Type="http://schemas.openxmlformats.org/officeDocument/2006/relationships/image" Target="media/image131.emf"/><Relationship Id="rId329" Type="http://schemas.openxmlformats.org/officeDocument/2006/relationships/image" Target="media/image159.emf"/><Relationship Id="rId480" Type="http://schemas.openxmlformats.org/officeDocument/2006/relationships/package" Target="embeddings/Microsoft_Visio_Drawing231.vsdx"/><Relationship Id="rId536" Type="http://schemas.openxmlformats.org/officeDocument/2006/relationships/package" Target="embeddings/Microsoft_Visio_Drawing259.vsdx"/><Relationship Id="rId701" Type="http://schemas.openxmlformats.org/officeDocument/2006/relationships/image" Target="media/image345.emf"/><Relationship Id="rId68" Type="http://schemas.openxmlformats.org/officeDocument/2006/relationships/package" Target="embeddings/Microsoft_Visio_Drawing25.vsdx"/><Relationship Id="rId133" Type="http://schemas.openxmlformats.org/officeDocument/2006/relationships/image" Target="media/image61.emf"/><Relationship Id="rId175" Type="http://schemas.openxmlformats.org/officeDocument/2006/relationships/image" Target="media/image82.emf"/><Relationship Id="rId340" Type="http://schemas.openxmlformats.org/officeDocument/2006/relationships/package" Target="embeddings/Microsoft_Visio_Drawing161.vsdx"/><Relationship Id="rId578" Type="http://schemas.openxmlformats.org/officeDocument/2006/relationships/package" Target="embeddings/Microsoft_Visio_Drawing280.vsdx"/><Relationship Id="rId743" Type="http://schemas.openxmlformats.org/officeDocument/2006/relationships/image" Target="media/image366.emf"/><Relationship Id="rId785" Type="http://schemas.openxmlformats.org/officeDocument/2006/relationships/fontTable" Target="fontTable.xml"/><Relationship Id="rId200" Type="http://schemas.openxmlformats.org/officeDocument/2006/relationships/package" Target="embeddings/Microsoft_Visio_Drawing91.vsdx"/><Relationship Id="rId382" Type="http://schemas.openxmlformats.org/officeDocument/2006/relationships/package" Target="embeddings/Microsoft_Visio_Drawing182.vsdx"/><Relationship Id="rId438" Type="http://schemas.openxmlformats.org/officeDocument/2006/relationships/package" Target="embeddings/Microsoft_Visio_Drawing210.vsdx"/><Relationship Id="rId603" Type="http://schemas.openxmlformats.org/officeDocument/2006/relationships/image" Target="media/image296.emf"/><Relationship Id="rId645" Type="http://schemas.openxmlformats.org/officeDocument/2006/relationships/image" Target="media/image317.emf"/><Relationship Id="rId687" Type="http://schemas.openxmlformats.org/officeDocument/2006/relationships/image" Target="media/image338.emf"/><Relationship Id="rId242" Type="http://schemas.openxmlformats.org/officeDocument/2006/relationships/package" Target="embeddings/Microsoft_Visio_Drawing112.vsdx"/><Relationship Id="rId284" Type="http://schemas.openxmlformats.org/officeDocument/2006/relationships/package" Target="embeddings/Microsoft_Visio_Drawing133.vsdx"/><Relationship Id="rId491" Type="http://schemas.openxmlformats.org/officeDocument/2006/relationships/image" Target="media/image240.emf"/><Relationship Id="rId505" Type="http://schemas.openxmlformats.org/officeDocument/2006/relationships/image" Target="media/image247.emf"/><Relationship Id="rId712" Type="http://schemas.openxmlformats.org/officeDocument/2006/relationships/package" Target="embeddings/Microsoft_Visio_Drawing348.vsdx"/><Relationship Id="rId37" Type="http://schemas.openxmlformats.org/officeDocument/2006/relationships/image" Target="media/image13.emf"/><Relationship Id="rId79" Type="http://schemas.openxmlformats.org/officeDocument/2006/relationships/image" Target="media/image34.emf"/><Relationship Id="rId102" Type="http://schemas.openxmlformats.org/officeDocument/2006/relationships/package" Target="embeddings/Microsoft_Visio_Drawing42.vsdx"/><Relationship Id="rId144" Type="http://schemas.openxmlformats.org/officeDocument/2006/relationships/package" Target="embeddings/Microsoft_Visio_Drawing63.vsdx"/><Relationship Id="rId547" Type="http://schemas.openxmlformats.org/officeDocument/2006/relationships/image" Target="media/image268.emf"/><Relationship Id="rId589" Type="http://schemas.openxmlformats.org/officeDocument/2006/relationships/image" Target="media/image289.emf"/><Relationship Id="rId754" Type="http://schemas.openxmlformats.org/officeDocument/2006/relationships/package" Target="embeddings/Microsoft_Visio_Drawing369.vsdx"/><Relationship Id="rId90" Type="http://schemas.openxmlformats.org/officeDocument/2006/relationships/package" Target="embeddings/Microsoft_Visio_Drawing36.vsdx"/><Relationship Id="rId186" Type="http://schemas.openxmlformats.org/officeDocument/2006/relationships/package" Target="embeddings/Microsoft_Visio_Drawing84.vsdx"/><Relationship Id="rId351" Type="http://schemas.openxmlformats.org/officeDocument/2006/relationships/image" Target="media/image170.emf"/><Relationship Id="rId393" Type="http://schemas.openxmlformats.org/officeDocument/2006/relationships/image" Target="media/image191.emf"/><Relationship Id="rId407" Type="http://schemas.openxmlformats.org/officeDocument/2006/relationships/image" Target="media/image198.emf"/><Relationship Id="rId449" Type="http://schemas.openxmlformats.org/officeDocument/2006/relationships/image" Target="media/image219.emf"/><Relationship Id="rId614" Type="http://schemas.openxmlformats.org/officeDocument/2006/relationships/package" Target="embeddings/Microsoft_Visio_Drawing299.vsdx"/><Relationship Id="rId656" Type="http://schemas.openxmlformats.org/officeDocument/2006/relationships/package" Target="embeddings/Microsoft_Visio_Drawing320.vsdx"/><Relationship Id="rId211" Type="http://schemas.openxmlformats.org/officeDocument/2006/relationships/image" Target="media/image100.emf"/><Relationship Id="rId253" Type="http://schemas.openxmlformats.org/officeDocument/2006/relationships/image" Target="media/image121.emf"/><Relationship Id="rId295" Type="http://schemas.openxmlformats.org/officeDocument/2006/relationships/image" Target="media/image142.emf"/><Relationship Id="rId309" Type="http://schemas.openxmlformats.org/officeDocument/2006/relationships/image" Target="media/image149.emf"/><Relationship Id="rId460" Type="http://schemas.openxmlformats.org/officeDocument/2006/relationships/package" Target="embeddings/Microsoft_Visio_Drawing221.vsdx"/><Relationship Id="rId516" Type="http://schemas.openxmlformats.org/officeDocument/2006/relationships/package" Target="embeddings/Microsoft_Visio_Drawing249.vsdx"/><Relationship Id="rId698" Type="http://schemas.openxmlformats.org/officeDocument/2006/relationships/package" Target="embeddings/Microsoft_Visio_Drawing341.vsdx"/><Relationship Id="rId48" Type="http://schemas.openxmlformats.org/officeDocument/2006/relationships/package" Target="embeddings/Microsoft_Visio_Drawing15.vsdx"/><Relationship Id="rId113" Type="http://schemas.openxmlformats.org/officeDocument/2006/relationships/image" Target="media/image51.emf"/><Relationship Id="rId320" Type="http://schemas.openxmlformats.org/officeDocument/2006/relationships/package" Target="embeddings/Microsoft_Visio_Drawing151.vsdx"/><Relationship Id="rId558" Type="http://schemas.openxmlformats.org/officeDocument/2006/relationships/package" Target="embeddings/Microsoft_Visio_Drawing270.vsdx"/><Relationship Id="rId723" Type="http://schemas.openxmlformats.org/officeDocument/2006/relationships/image" Target="media/image356.emf"/><Relationship Id="rId765" Type="http://schemas.openxmlformats.org/officeDocument/2006/relationships/image" Target="media/image377.emf"/><Relationship Id="rId155" Type="http://schemas.openxmlformats.org/officeDocument/2006/relationships/image" Target="media/image72.emf"/><Relationship Id="rId197" Type="http://schemas.openxmlformats.org/officeDocument/2006/relationships/image" Target="media/image93.emf"/><Relationship Id="rId362" Type="http://schemas.openxmlformats.org/officeDocument/2006/relationships/package" Target="embeddings/Microsoft_Visio_Drawing172.vsdx"/><Relationship Id="rId418" Type="http://schemas.openxmlformats.org/officeDocument/2006/relationships/package" Target="embeddings/Microsoft_Visio_Drawing200.vsdx"/><Relationship Id="rId625" Type="http://schemas.openxmlformats.org/officeDocument/2006/relationships/image" Target="media/image307.emf"/><Relationship Id="rId222" Type="http://schemas.openxmlformats.org/officeDocument/2006/relationships/package" Target="embeddings/Microsoft_Visio_Drawing102.vsdx"/><Relationship Id="rId264" Type="http://schemas.openxmlformats.org/officeDocument/2006/relationships/package" Target="embeddings/Microsoft_Visio_Drawing123.vsdx"/><Relationship Id="rId471" Type="http://schemas.openxmlformats.org/officeDocument/2006/relationships/image" Target="media/image230.emf"/><Relationship Id="rId667" Type="http://schemas.openxmlformats.org/officeDocument/2006/relationships/image" Target="media/image328.emf"/><Relationship Id="rId17" Type="http://schemas.openxmlformats.org/officeDocument/2006/relationships/image" Target="media/image3.emf"/><Relationship Id="rId59" Type="http://schemas.openxmlformats.org/officeDocument/2006/relationships/image" Target="media/image24.emf"/><Relationship Id="rId124" Type="http://schemas.openxmlformats.org/officeDocument/2006/relationships/package" Target="embeddings/Microsoft_Visio_Drawing53.vsdx"/><Relationship Id="rId527" Type="http://schemas.openxmlformats.org/officeDocument/2006/relationships/image" Target="media/image258.emf"/><Relationship Id="rId569" Type="http://schemas.openxmlformats.org/officeDocument/2006/relationships/image" Target="media/image279.emf"/><Relationship Id="rId734" Type="http://schemas.openxmlformats.org/officeDocument/2006/relationships/package" Target="embeddings/Microsoft_Visio_Drawing359.vsdx"/><Relationship Id="rId776" Type="http://schemas.openxmlformats.org/officeDocument/2006/relationships/package" Target="embeddings/Microsoft_Visio_Drawing380.vsdx"/><Relationship Id="rId70" Type="http://schemas.openxmlformats.org/officeDocument/2006/relationships/package" Target="embeddings/Microsoft_Visio_Drawing26.vsdx"/><Relationship Id="rId166" Type="http://schemas.openxmlformats.org/officeDocument/2006/relationships/package" Target="embeddings/Microsoft_Visio_Drawing74.vsdx"/><Relationship Id="rId331" Type="http://schemas.openxmlformats.org/officeDocument/2006/relationships/image" Target="media/image160.emf"/><Relationship Id="rId373" Type="http://schemas.openxmlformats.org/officeDocument/2006/relationships/image" Target="media/image181.emf"/><Relationship Id="rId429" Type="http://schemas.openxmlformats.org/officeDocument/2006/relationships/image" Target="media/image209.emf"/><Relationship Id="rId580" Type="http://schemas.openxmlformats.org/officeDocument/2006/relationships/package" Target="embeddings/Microsoft_Visio_Drawing281.vsdx"/><Relationship Id="rId636" Type="http://schemas.openxmlformats.org/officeDocument/2006/relationships/package" Target="embeddings/Microsoft_Visio_Drawing310.vsdx"/><Relationship Id="rId1" Type="http://schemas.microsoft.com/office/2006/relationships/keyMapCustomizations" Target="customizations.xml"/><Relationship Id="rId233" Type="http://schemas.openxmlformats.org/officeDocument/2006/relationships/image" Target="media/image111.emf"/><Relationship Id="rId440" Type="http://schemas.openxmlformats.org/officeDocument/2006/relationships/package" Target="embeddings/Microsoft_Visio_Drawing211.vsdx"/><Relationship Id="rId678" Type="http://schemas.openxmlformats.org/officeDocument/2006/relationships/package" Target="embeddings/Microsoft_Visio_Drawing331.vsdx"/><Relationship Id="rId28" Type="http://schemas.openxmlformats.org/officeDocument/2006/relationships/package" Target="embeddings/Microsoft_Visio_Drawing5.vsdx"/><Relationship Id="rId275" Type="http://schemas.openxmlformats.org/officeDocument/2006/relationships/image" Target="media/image132.emf"/><Relationship Id="rId300" Type="http://schemas.openxmlformats.org/officeDocument/2006/relationships/package" Target="embeddings/Microsoft_Visio_Drawing141.vsdx"/><Relationship Id="rId482" Type="http://schemas.openxmlformats.org/officeDocument/2006/relationships/package" Target="embeddings/Microsoft_Visio_Drawing232.vsdx"/><Relationship Id="rId538" Type="http://schemas.openxmlformats.org/officeDocument/2006/relationships/package" Target="embeddings/Microsoft_Visio_Drawing260.vsdx"/><Relationship Id="rId703" Type="http://schemas.openxmlformats.org/officeDocument/2006/relationships/image" Target="media/image346.emf"/><Relationship Id="rId745" Type="http://schemas.openxmlformats.org/officeDocument/2006/relationships/image" Target="media/image367.emf"/><Relationship Id="rId81" Type="http://schemas.openxmlformats.org/officeDocument/2006/relationships/image" Target="media/image35.emf"/><Relationship Id="rId135" Type="http://schemas.openxmlformats.org/officeDocument/2006/relationships/image" Target="media/image62.emf"/><Relationship Id="rId177" Type="http://schemas.openxmlformats.org/officeDocument/2006/relationships/image" Target="media/image83.emf"/><Relationship Id="rId342" Type="http://schemas.openxmlformats.org/officeDocument/2006/relationships/package" Target="embeddings/Microsoft_Visio_Drawing162.vsdx"/><Relationship Id="rId384" Type="http://schemas.openxmlformats.org/officeDocument/2006/relationships/package" Target="embeddings/Microsoft_Visio_Drawing183.vsdx"/><Relationship Id="rId591" Type="http://schemas.openxmlformats.org/officeDocument/2006/relationships/image" Target="media/image290.emf"/><Relationship Id="rId605" Type="http://schemas.openxmlformats.org/officeDocument/2006/relationships/image" Target="media/image297.emf"/><Relationship Id="rId202" Type="http://schemas.openxmlformats.org/officeDocument/2006/relationships/package" Target="embeddings/Microsoft_Visio_Drawing92.vsdx"/><Relationship Id="rId244" Type="http://schemas.openxmlformats.org/officeDocument/2006/relationships/package" Target="embeddings/Microsoft_Visio_Drawing113.vsdx"/><Relationship Id="rId647" Type="http://schemas.openxmlformats.org/officeDocument/2006/relationships/image" Target="media/image318.emf"/><Relationship Id="rId689" Type="http://schemas.openxmlformats.org/officeDocument/2006/relationships/image" Target="media/image339.emf"/><Relationship Id="rId39" Type="http://schemas.openxmlformats.org/officeDocument/2006/relationships/image" Target="media/image14.emf"/><Relationship Id="rId286" Type="http://schemas.openxmlformats.org/officeDocument/2006/relationships/package" Target="embeddings/Microsoft_Visio_Drawing134.vsdx"/><Relationship Id="rId451" Type="http://schemas.openxmlformats.org/officeDocument/2006/relationships/image" Target="media/image220.emf"/><Relationship Id="rId493" Type="http://schemas.openxmlformats.org/officeDocument/2006/relationships/image" Target="media/image241.emf"/><Relationship Id="rId507" Type="http://schemas.openxmlformats.org/officeDocument/2006/relationships/image" Target="media/image248.emf"/><Relationship Id="rId549" Type="http://schemas.openxmlformats.org/officeDocument/2006/relationships/image" Target="media/image269.emf"/><Relationship Id="rId714" Type="http://schemas.openxmlformats.org/officeDocument/2006/relationships/package" Target="embeddings/Microsoft_Visio_Drawing349.vsdx"/><Relationship Id="rId756" Type="http://schemas.openxmlformats.org/officeDocument/2006/relationships/package" Target="embeddings/Microsoft_Visio_Drawing370.vsdx"/><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46" Type="http://schemas.openxmlformats.org/officeDocument/2006/relationships/package" Target="embeddings/Microsoft_Visio_Drawing64.vsdx"/><Relationship Id="rId188" Type="http://schemas.openxmlformats.org/officeDocument/2006/relationships/package" Target="embeddings/Microsoft_Visio_Drawing85.vsdx"/><Relationship Id="rId311" Type="http://schemas.openxmlformats.org/officeDocument/2006/relationships/image" Target="media/image150.emf"/><Relationship Id="rId353" Type="http://schemas.openxmlformats.org/officeDocument/2006/relationships/image" Target="media/image171.emf"/><Relationship Id="rId395" Type="http://schemas.openxmlformats.org/officeDocument/2006/relationships/image" Target="media/image192.emf"/><Relationship Id="rId409" Type="http://schemas.openxmlformats.org/officeDocument/2006/relationships/image" Target="media/image199.emf"/><Relationship Id="rId560" Type="http://schemas.openxmlformats.org/officeDocument/2006/relationships/package" Target="embeddings/Microsoft_Visio_Drawing271.vsdx"/><Relationship Id="rId92" Type="http://schemas.openxmlformats.org/officeDocument/2006/relationships/package" Target="embeddings/Microsoft_Visio_Drawing37.vsdx"/><Relationship Id="rId213" Type="http://schemas.openxmlformats.org/officeDocument/2006/relationships/image" Target="media/image101.emf"/><Relationship Id="rId420" Type="http://schemas.openxmlformats.org/officeDocument/2006/relationships/package" Target="embeddings/Microsoft_Visio_Drawing201.vsdx"/><Relationship Id="rId616" Type="http://schemas.openxmlformats.org/officeDocument/2006/relationships/package" Target="embeddings/Microsoft_Visio_Drawing300.vsdx"/><Relationship Id="rId658" Type="http://schemas.openxmlformats.org/officeDocument/2006/relationships/package" Target="embeddings/Microsoft_Visio_Drawing321.vsdx"/><Relationship Id="rId255" Type="http://schemas.openxmlformats.org/officeDocument/2006/relationships/image" Target="media/image122.emf"/><Relationship Id="rId297" Type="http://schemas.openxmlformats.org/officeDocument/2006/relationships/image" Target="media/image143.emf"/><Relationship Id="rId462" Type="http://schemas.openxmlformats.org/officeDocument/2006/relationships/package" Target="embeddings/Microsoft_Visio_Drawing222.vsdx"/><Relationship Id="rId518" Type="http://schemas.openxmlformats.org/officeDocument/2006/relationships/package" Target="embeddings/Microsoft_Visio_Drawing250.vsdx"/><Relationship Id="rId725" Type="http://schemas.openxmlformats.org/officeDocument/2006/relationships/image" Target="media/image357.emf"/><Relationship Id="rId115" Type="http://schemas.openxmlformats.org/officeDocument/2006/relationships/image" Target="media/image52.emf"/><Relationship Id="rId157" Type="http://schemas.openxmlformats.org/officeDocument/2006/relationships/image" Target="media/image73.emf"/><Relationship Id="rId322" Type="http://schemas.openxmlformats.org/officeDocument/2006/relationships/package" Target="embeddings/Microsoft_Visio_Drawing152.vsdx"/><Relationship Id="rId364" Type="http://schemas.openxmlformats.org/officeDocument/2006/relationships/package" Target="embeddings/Microsoft_Visio_Drawing173.vsdx"/><Relationship Id="rId767" Type="http://schemas.openxmlformats.org/officeDocument/2006/relationships/image" Target="media/image378.emf"/><Relationship Id="rId61" Type="http://schemas.openxmlformats.org/officeDocument/2006/relationships/image" Target="media/image25.emf"/><Relationship Id="rId199" Type="http://schemas.openxmlformats.org/officeDocument/2006/relationships/image" Target="media/image94.emf"/><Relationship Id="rId571" Type="http://schemas.openxmlformats.org/officeDocument/2006/relationships/image" Target="media/image280.emf"/><Relationship Id="rId627" Type="http://schemas.openxmlformats.org/officeDocument/2006/relationships/image" Target="media/image308.emf"/><Relationship Id="rId669" Type="http://schemas.openxmlformats.org/officeDocument/2006/relationships/image" Target="media/image329.emf"/><Relationship Id="rId19" Type="http://schemas.openxmlformats.org/officeDocument/2006/relationships/image" Target="media/image4.emf"/><Relationship Id="rId224" Type="http://schemas.openxmlformats.org/officeDocument/2006/relationships/package" Target="embeddings/Microsoft_Visio_Drawing103.vsdx"/><Relationship Id="rId266" Type="http://schemas.openxmlformats.org/officeDocument/2006/relationships/package" Target="embeddings/Microsoft_Visio_Drawing124.vsdx"/><Relationship Id="rId431" Type="http://schemas.openxmlformats.org/officeDocument/2006/relationships/image" Target="media/image210.emf"/><Relationship Id="rId473" Type="http://schemas.openxmlformats.org/officeDocument/2006/relationships/image" Target="media/image231.emf"/><Relationship Id="rId529" Type="http://schemas.openxmlformats.org/officeDocument/2006/relationships/image" Target="media/image259.emf"/><Relationship Id="rId680" Type="http://schemas.openxmlformats.org/officeDocument/2006/relationships/package" Target="embeddings/Microsoft_Visio_Drawing332.vsdx"/><Relationship Id="rId736" Type="http://schemas.openxmlformats.org/officeDocument/2006/relationships/package" Target="embeddings/Microsoft_Visio_Drawing360.vsdx"/><Relationship Id="rId30" Type="http://schemas.openxmlformats.org/officeDocument/2006/relationships/package" Target="embeddings/Microsoft_Visio_Drawing6.vsdx"/><Relationship Id="rId126" Type="http://schemas.openxmlformats.org/officeDocument/2006/relationships/package" Target="embeddings/Microsoft_Visio_Drawing54.vsdx"/><Relationship Id="rId168" Type="http://schemas.openxmlformats.org/officeDocument/2006/relationships/package" Target="embeddings/Microsoft_Visio_Drawing75.vsdx"/><Relationship Id="rId333" Type="http://schemas.openxmlformats.org/officeDocument/2006/relationships/image" Target="media/image161.emf"/><Relationship Id="rId540" Type="http://schemas.openxmlformats.org/officeDocument/2006/relationships/package" Target="embeddings/Microsoft_Visio_Drawing261.vsdx"/><Relationship Id="rId778" Type="http://schemas.openxmlformats.org/officeDocument/2006/relationships/package" Target="embeddings/Microsoft_Visio_Drawing381.vsdx"/><Relationship Id="rId72" Type="http://schemas.openxmlformats.org/officeDocument/2006/relationships/package" Target="embeddings/Microsoft_Visio_Drawing27.vsdx"/><Relationship Id="rId375" Type="http://schemas.openxmlformats.org/officeDocument/2006/relationships/image" Target="media/image182.emf"/><Relationship Id="rId582" Type="http://schemas.openxmlformats.org/officeDocument/2006/relationships/package" Target="embeddings/Microsoft_Visio_Drawing282.vsdx"/><Relationship Id="rId638" Type="http://schemas.openxmlformats.org/officeDocument/2006/relationships/package" Target="embeddings/Microsoft_Visio_Drawing311.vsdx"/><Relationship Id="rId3" Type="http://schemas.openxmlformats.org/officeDocument/2006/relationships/customXml" Target="../customXml/item2.xml"/><Relationship Id="rId235" Type="http://schemas.openxmlformats.org/officeDocument/2006/relationships/image" Target="media/image112.emf"/><Relationship Id="rId277" Type="http://schemas.openxmlformats.org/officeDocument/2006/relationships/image" Target="media/image133.emf"/><Relationship Id="rId400" Type="http://schemas.openxmlformats.org/officeDocument/2006/relationships/package" Target="embeddings/Microsoft_Visio_Drawing191.vsdx"/><Relationship Id="rId442" Type="http://schemas.openxmlformats.org/officeDocument/2006/relationships/package" Target="embeddings/Microsoft_Visio_Drawing212.vsdx"/><Relationship Id="rId484" Type="http://schemas.openxmlformats.org/officeDocument/2006/relationships/package" Target="embeddings/Microsoft_Visio_Drawing233.vsdx"/><Relationship Id="rId705" Type="http://schemas.openxmlformats.org/officeDocument/2006/relationships/image" Target="media/image347.emf"/><Relationship Id="rId137" Type="http://schemas.openxmlformats.org/officeDocument/2006/relationships/image" Target="media/image63.emf"/><Relationship Id="rId302" Type="http://schemas.openxmlformats.org/officeDocument/2006/relationships/package" Target="embeddings/Microsoft_Visio_Drawing142.vsdx"/><Relationship Id="rId344" Type="http://schemas.openxmlformats.org/officeDocument/2006/relationships/package" Target="embeddings/Microsoft_Visio_Drawing163.vsdx"/><Relationship Id="rId691" Type="http://schemas.openxmlformats.org/officeDocument/2006/relationships/image" Target="media/image340.emf"/><Relationship Id="rId747" Type="http://schemas.openxmlformats.org/officeDocument/2006/relationships/image" Target="media/image368.emf"/><Relationship Id="rId41" Type="http://schemas.openxmlformats.org/officeDocument/2006/relationships/image" Target="media/image15.emf"/><Relationship Id="rId83" Type="http://schemas.openxmlformats.org/officeDocument/2006/relationships/image" Target="media/image36.emf"/><Relationship Id="rId179" Type="http://schemas.openxmlformats.org/officeDocument/2006/relationships/image" Target="media/image84.emf"/><Relationship Id="rId386" Type="http://schemas.openxmlformats.org/officeDocument/2006/relationships/package" Target="embeddings/Microsoft_Visio_Drawing184.vsdx"/><Relationship Id="rId551" Type="http://schemas.openxmlformats.org/officeDocument/2006/relationships/image" Target="media/image270.emf"/><Relationship Id="rId593" Type="http://schemas.openxmlformats.org/officeDocument/2006/relationships/image" Target="media/image291.emf"/><Relationship Id="rId607" Type="http://schemas.openxmlformats.org/officeDocument/2006/relationships/image" Target="media/image298.emf"/><Relationship Id="rId649" Type="http://schemas.openxmlformats.org/officeDocument/2006/relationships/image" Target="media/image319.emf"/><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46" Type="http://schemas.openxmlformats.org/officeDocument/2006/relationships/package" Target="embeddings/Microsoft_Visio_Drawing114.vsdx"/><Relationship Id="rId288" Type="http://schemas.openxmlformats.org/officeDocument/2006/relationships/package" Target="embeddings/Microsoft_Visio_Drawing135.vsdx"/><Relationship Id="rId411" Type="http://schemas.openxmlformats.org/officeDocument/2006/relationships/image" Target="media/image200.emf"/><Relationship Id="rId453" Type="http://schemas.openxmlformats.org/officeDocument/2006/relationships/image" Target="media/image221.emf"/><Relationship Id="rId509" Type="http://schemas.openxmlformats.org/officeDocument/2006/relationships/image" Target="media/image249.emf"/><Relationship Id="rId660" Type="http://schemas.openxmlformats.org/officeDocument/2006/relationships/package" Target="embeddings/Microsoft_Visio_Drawing322.vsdx"/><Relationship Id="rId106" Type="http://schemas.openxmlformats.org/officeDocument/2006/relationships/package" Target="embeddings/Microsoft_Visio_Drawing44.vsdx"/><Relationship Id="rId313" Type="http://schemas.openxmlformats.org/officeDocument/2006/relationships/image" Target="media/image151.emf"/><Relationship Id="rId495" Type="http://schemas.openxmlformats.org/officeDocument/2006/relationships/image" Target="media/image242.emf"/><Relationship Id="rId716" Type="http://schemas.openxmlformats.org/officeDocument/2006/relationships/package" Target="embeddings/Microsoft_Visio_Drawing350.vsdx"/><Relationship Id="rId758" Type="http://schemas.openxmlformats.org/officeDocument/2006/relationships/package" Target="embeddings/Microsoft_Visio_Drawing371.vsdx"/><Relationship Id="rId10" Type="http://schemas.openxmlformats.org/officeDocument/2006/relationships/settings" Target="settings.xml"/><Relationship Id="rId52" Type="http://schemas.openxmlformats.org/officeDocument/2006/relationships/package" Target="embeddings/Microsoft_Visio_Drawing17.vsdx"/><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355" Type="http://schemas.openxmlformats.org/officeDocument/2006/relationships/image" Target="media/image172.emf"/><Relationship Id="rId397" Type="http://schemas.openxmlformats.org/officeDocument/2006/relationships/image" Target="media/image193.emf"/><Relationship Id="rId520" Type="http://schemas.openxmlformats.org/officeDocument/2006/relationships/package" Target="embeddings/Microsoft_Visio_Drawing251.vsdx"/><Relationship Id="rId562" Type="http://schemas.openxmlformats.org/officeDocument/2006/relationships/package" Target="embeddings/Microsoft_Visio_Drawing272.vsdx"/><Relationship Id="rId618" Type="http://schemas.openxmlformats.org/officeDocument/2006/relationships/package" Target="embeddings/Microsoft_Visio_Drawing301.vsdx"/><Relationship Id="rId215" Type="http://schemas.openxmlformats.org/officeDocument/2006/relationships/image" Target="media/image102.emf"/><Relationship Id="rId257" Type="http://schemas.openxmlformats.org/officeDocument/2006/relationships/image" Target="media/image123.emf"/><Relationship Id="rId422" Type="http://schemas.openxmlformats.org/officeDocument/2006/relationships/package" Target="embeddings/Microsoft_Visio_Drawing202.vsdx"/><Relationship Id="rId464" Type="http://schemas.openxmlformats.org/officeDocument/2006/relationships/package" Target="embeddings/Microsoft_Visio_Drawing223.vsdx"/><Relationship Id="rId299" Type="http://schemas.openxmlformats.org/officeDocument/2006/relationships/image" Target="media/image144.emf"/><Relationship Id="rId727" Type="http://schemas.openxmlformats.org/officeDocument/2006/relationships/image" Target="media/image358.emf"/><Relationship Id="rId63" Type="http://schemas.openxmlformats.org/officeDocument/2006/relationships/image" Target="media/image26.emf"/><Relationship Id="rId159" Type="http://schemas.openxmlformats.org/officeDocument/2006/relationships/image" Target="media/image74.emf"/><Relationship Id="rId366" Type="http://schemas.openxmlformats.org/officeDocument/2006/relationships/package" Target="embeddings/Microsoft_Visio_Drawing174.vsdx"/><Relationship Id="rId573" Type="http://schemas.openxmlformats.org/officeDocument/2006/relationships/image" Target="media/image281.emf"/><Relationship Id="rId780" Type="http://schemas.openxmlformats.org/officeDocument/2006/relationships/package" Target="embeddings/Microsoft_Visio_Drawing382.vsdx"/><Relationship Id="rId226" Type="http://schemas.openxmlformats.org/officeDocument/2006/relationships/package" Target="embeddings/Microsoft_Visio_Drawing104.vsdx"/><Relationship Id="rId433" Type="http://schemas.openxmlformats.org/officeDocument/2006/relationships/image" Target="media/image21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16" ma:contentTypeDescription="Create a new document." ma:contentTypeScope="" ma:versionID="ebaac5c6bd2b61897485fd579133cd66">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ba71e8a205b1b58b5f397b32837d6652"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FA69F5-1F91-42B9-B458-AC470032C7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s>
</ds:datastoreItem>
</file>

<file path=customXml/itemProps6.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392</Pages>
  <Words>89180</Words>
  <Characters>467255</Characters>
  <Application>Microsoft Office Word</Application>
  <DocSecurity>0</DocSecurity>
  <Lines>3893</Lines>
  <Paragraphs>1110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555325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Carmine Rizzo</cp:lastModifiedBy>
  <cp:revision>5</cp:revision>
  <cp:lastPrinted>2022-02-15T19:02:00Z</cp:lastPrinted>
  <dcterms:created xsi:type="dcterms:W3CDTF">2023-11-17T12:34:00Z</dcterms:created>
  <dcterms:modified xsi:type="dcterms:W3CDTF">2023-11-17T13:10:00Z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