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67986" w14:textId="678DBEC5" w:rsidR="00463675" w:rsidRDefault="00463675">
      <w:pPr>
        <w:pStyle w:val="a3"/>
        <w:tabs>
          <w:tab w:val="clear" w:pos="8306"/>
          <w:tab w:val="right" w:pos="7088"/>
          <w:tab w:val="right" w:pos="9781"/>
        </w:tabs>
        <w:rPr>
          <w:rFonts w:ascii="Arial" w:hAnsi="Arial" w:cs="Arial"/>
          <w:b/>
          <w:bCs/>
          <w:sz w:val="22"/>
        </w:rPr>
      </w:pPr>
      <w:r>
        <w:rPr>
          <w:rFonts w:ascii="Arial" w:hAnsi="Arial" w:cs="Arial"/>
          <w:b/>
          <w:bCs/>
          <w:sz w:val="22"/>
        </w:rPr>
        <w:t>3GPP TSG-</w:t>
      </w:r>
      <w:r w:rsidR="00FB5568">
        <w:rPr>
          <w:rFonts w:ascii="Arial" w:hAnsi="Arial" w:cs="Arial"/>
          <w:b/>
          <w:bCs/>
          <w:sz w:val="22"/>
        </w:rPr>
        <w:t>SA WG</w:t>
      </w:r>
      <w:r w:rsidR="00710B72">
        <w:rPr>
          <w:rFonts w:ascii="Arial" w:hAnsi="Arial" w:cs="Arial"/>
          <w:b/>
          <w:bCs/>
          <w:sz w:val="22"/>
        </w:rPr>
        <w:t>3</w:t>
      </w:r>
      <w:r>
        <w:rPr>
          <w:rFonts w:ascii="Arial" w:hAnsi="Arial" w:cs="Arial"/>
          <w:b/>
          <w:bCs/>
          <w:sz w:val="22"/>
        </w:rPr>
        <w:t xml:space="preserve"> Meeting #</w:t>
      </w:r>
      <w:r w:rsidR="00A81FF6">
        <w:rPr>
          <w:rFonts w:ascii="Arial" w:hAnsi="Arial" w:cs="Arial"/>
          <w:b/>
          <w:bCs/>
          <w:sz w:val="22"/>
        </w:rPr>
        <w:t>91</w:t>
      </w:r>
      <w:r w:rsidR="00C85ABC">
        <w:rPr>
          <w:rFonts w:ascii="Arial" w:hAnsi="Arial" w:cs="Arial"/>
          <w:b/>
          <w:bCs/>
          <w:sz w:val="22"/>
        </w:rPr>
        <w:t>Bis</w:t>
      </w:r>
      <w:r w:rsidR="003915C9">
        <w:rPr>
          <w:rFonts w:ascii="Arial" w:hAnsi="Arial" w:cs="Arial"/>
          <w:b/>
          <w:bCs/>
          <w:sz w:val="22"/>
        </w:rPr>
        <w:tab/>
      </w:r>
      <w:r w:rsidR="006209AE">
        <w:rPr>
          <w:rFonts w:ascii="Arial" w:hAnsi="Arial" w:cs="Arial"/>
          <w:b/>
          <w:bCs/>
          <w:sz w:val="22"/>
        </w:rPr>
        <w:t xml:space="preserve"> </w:t>
      </w:r>
      <w:r>
        <w:rPr>
          <w:rFonts w:ascii="Arial" w:hAnsi="Arial" w:cs="Arial"/>
          <w:b/>
          <w:bCs/>
          <w:sz w:val="22"/>
        </w:rPr>
        <w:tab/>
      </w:r>
      <w:r>
        <w:rPr>
          <w:rFonts w:ascii="Arial" w:hAnsi="Arial" w:cs="Arial"/>
          <w:b/>
          <w:bCs/>
          <w:sz w:val="22"/>
        </w:rPr>
        <w:tab/>
      </w:r>
      <w:r w:rsidR="00181C9A" w:rsidRPr="000D41CE">
        <w:rPr>
          <w:rFonts w:ascii="Arial" w:hAnsi="Arial" w:cs="Arial"/>
          <w:b/>
          <w:bCs/>
          <w:sz w:val="22"/>
        </w:rPr>
        <w:t>S3-</w:t>
      </w:r>
      <w:r w:rsidR="000D41CE" w:rsidRPr="000D41CE">
        <w:rPr>
          <w:rFonts w:ascii="Arial" w:hAnsi="Arial" w:cs="Arial"/>
          <w:b/>
          <w:bCs/>
          <w:sz w:val="22"/>
        </w:rPr>
        <w:t>181706</w:t>
      </w:r>
    </w:p>
    <w:p w14:paraId="6D510097" w14:textId="4ADE0A31" w:rsidR="00463675" w:rsidRDefault="00C85ABC">
      <w:pPr>
        <w:pStyle w:val="a3"/>
        <w:tabs>
          <w:tab w:val="clear" w:pos="8306"/>
          <w:tab w:val="right" w:pos="9639"/>
        </w:tabs>
        <w:rPr>
          <w:rFonts w:ascii="Arial" w:hAnsi="Arial" w:cs="Arial"/>
          <w:b/>
          <w:bCs/>
          <w:sz w:val="22"/>
        </w:rPr>
      </w:pPr>
      <w:r w:rsidRPr="007D3084">
        <w:rPr>
          <w:rFonts w:ascii="Arial" w:hAnsi="Arial" w:cs="Arial"/>
          <w:b/>
          <w:sz w:val="24"/>
        </w:rPr>
        <w:t>La Jolla (US)</w:t>
      </w:r>
      <w:r>
        <w:rPr>
          <w:rFonts w:ascii="Arial" w:hAnsi="Arial" w:cs="Arial"/>
          <w:b/>
          <w:sz w:val="24"/>
        </w:rPr>
        <w:t xml:space="preserve"> 21-25 May 2018</w:t>
      </w:r>
    </w:p>
    <w:p w14:paraId="579084CF" w14:textId="77777777" w:rsidR="00463675" w:rsidRDefault="00463675">
      <w:pPr>
        <w:rPr>
          <w:rFonts w:ascii="Arial" w:hAnsi="Arial" w:cs="Arial"/>
        </w:rPr>
      </w:pPr>
    </w:p>
    <w:p w14:paraId="5E43DF06" w14:textId="287B6E9E" w:rsidR="00463675" w:rsidRPr="003500E8" w:rsidRDefault="00463675">
      <w:pPr>
        <w:spacing w:after="60"/>
        <w:ind w:left="1985" w:hanging="1985"/>
        <w:rPr>
          <w:rFonts w:ascii="Arial" w:hAnsi="Arial" w:cs="Arial"/>
          <w:bCs/>
          <w:lang w:val="en-US"/>
        </w:rPr>
      </w:pPr>
      <w:r>
        <w:rPr>
          <w:rFonts w:ascii="Arial" w:hAnsi="Arial" w:cs="Arial"/>
          <w:b/>
        </w:rPr>
        <w:t>Title:</w:t>
      </w:r>
      <w:r>
        <w:rPr>
          <w:rFonts w:ascii="Arial" w:hAnsi="Arial" w:cs="Arial"/>
          <w:b/>
        </w:rPr>
        <w:tab/>
      </w:r>
      <w:r w:rsidR="00A81FF6">
        <w:rPr>
          <w:rFonts w:ascii="Arial" w:hAnsi="Arial" w:cs="Arial"/>
          <w:b/>
        </w:rPr>
        <w:t xml:space="preserve">Reply </w:t>
      </w:r>
      <w:r w:rsidR="00A81FF6">
        <w:rPr>
          <w:rFonts w:ascii="Arial" w:hAnsi="Arial" w:cs="Arial"/>
          <w:bCs/>
          <w:lang w:val="en-US"/>
        </w:rPr>
        <w:t xml:space="preserve">LS </w:t>
      </w:r>
      <w:r w:rsidR="00A81FF6">
        <w:rPr>
          <w:rFonts w:ascii="Arial" w:hAnsi="Arial" w:cs="Arial"/>
          <w:bCs/>
        </w:rPr>
        <w:t>on security for inactive state</w:t>
      </w:r>
    </w:p>
    <w:p w14:paraId="6CCFE39C" w14:textId="1EF774B4"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097FD5" w:rsidRPr="00097FD5">
        <w:rPr>
          <w:rFonts w:ascii="Arial" w:hAnsi="Arial" w:cs="Arial"/>
          <w:bCs/>
        </w:rPr>
        <w:t>R2-1806457</w:t>
      </w:r>
    </w:p>
    <w:p w14:paraId="7E5BD03A" w14:textId="77777777" w:rsidR="00463675" w:rsidRPr="003500E8" w:rsidRDefault="00463675">
      <w:pPr>
        <w:spacing w:after="60"/>
        <w:ind w:left="1985" w:hanging="1985"/>
        <w:rPr>
          <w:rFonts w:ascii="Arial" w:hAnsi="Arial" w:cs="Arial"/>
          <w:bCs/>
          <w:lang w:val="en-US"/>
        </w:rPr>
      </w:pPr>
      <w:r>
        <w:rPr>
          <w:rFonts w:ascii="Arial" w:hAnsi="Arial" w:cs="Arial"/>
          <w:b/>
        </w:rPr>
        <w:t>Release:</w:t>
      </w:r>
      <w:r>
        <w:rPr>
          <w:rFonts w:ascii="Arial" w:hAnsi="Arial" w:cs="Arial"/>
          <w:bCs/>
        </w:rPr>
        <w:tab/>
      </w:r>
      <w:r w:rsidR="00715AEF">
        <w:rPr>
          <w:rFonts w:ascii="Arial" w:hAnsi="Arial" w:cs="Arial"/>
          <w:bCs/>
          <w:lang w:val="en-US"/>
        </w:rPr>
        <w:t>Rel-</w:t>
      </w:r>
      <w:r w:rsidR="003500E8" w:rsidRPr="003500E8">
        <w:rPr>
          <w:rFonts w:ascii="Arial" w:hAnsi="Arial" w:cs="Arial"/>
          <w:bCs/>
          <w:lang w:val="en-US"/>
        </w:rPr>
        <w:t>15</w:t>
      </w:r>
    </w:p>
    <w:p w14:paraId="23504B51" w14:textId="77777777" w:rsidR="00463675" w:rsidRPr="003500E8" w:rsidRDefault="00463675">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3500E8" w:rsidRPr="003500E8">
        <w:rPr>
          <w:rFonts w:ascii="Arial" w:hAnsi="Arial" w:cs="Arial"/>
          <w:bCs/>
          <w:lang w:val="en-US"/>
        </w:rPr>
        <w:t>5GS_Ph1-SEC</w:t>
      </w:r>
    </w:p>
    <w:p w14:paraId="5A661AD8" w14:textId="77777777" w:rsidR="00463675" w:rsidRDefault="00463675">
      <w:pPr>
        <w:spacing w:after="60"/>
        <w:ind w:left="1985" w:hanging="1985"/>
        <w:rPr>
          <w:rFonts w:ascii="Arial" w:hAnsi="Arial" w:cs="Arial"/>
          <w:b/>
        </w:rPr>
      </w:pPr>
    </w:p>
    <w:p w14:paraId="1A20C80F" w14:textId="0CEFC024" w:rsidR="00463675" w:rsidRPr="003500E8" w:rsidRDefault="00463675">
      <w:pPr>
        <w:spacing w:after="60"/>
        <w:ind w:left="1985" w:hanging="1985"/>
        <w:rPr>
          <w:rFonts w:ascii="Arial" w:hAnsi="Arial" w:cs="Arial"/>
          <w:bCs/>
          <w:lang w:val="en-US"/>
        </w:rPr>
      </w:pPr>
      <w:r>
        <w:rPr>
          <w:rFonts w:ascii="Arial" w:hAnsi="Arial" w:cs="Arial"/>
          <w:b/>
        </w:rPr>
        <w:t>Source:</w:t>
      </w:r>
      <w:r w:rsidR="003500E8">
        <w:rPr>
          <w:rFonts w:ascii="Arial" w:hAnsi="Arial" w:cs="Arial"/>
          <w:bCs/>
          <w:color w:val="FF0000"/>
        </w:rPr>
        <w:tab/>
      </w:r>
      <w:r w:rsidR="00097FD5" w:rsidRPr="00097FD5">
        <w:rPr>
          <w:rFonts w:ascii="Arial" w:hAnsi="Arial" w:cs="Arial"/>
          <w:bCs/>
          <w:color w:val="FF0000"/>
        </w:rPr>
        <w:t xml:space="preserve">Huawei to be </w:t>
      </w:r>
      <w:r w:rsidR="00A81FF6" w:rsidRPr="00097FD5">
        <w:rPr>
          <w:rFonts w:ascii="Arial" w:hAnsi="Arial" w:cs="Arial"/>
          <w:bCs/>
          <w:color w:val="FF0000"/>
          <w:lang w:val="en-US"/>
        </w:rPr>
        <w:t>SA3</w:t>
      </w:r>
    </w:p>
    <w:p w14:paraId="76A79707" w14:textId="77777777" w:rsidR="00463675" w:rsidRPr="003500E8" w:rsidRDefault="00463675">
      <w:pPr>
        <w:spacing w:after="60"/>
        <w:ind w:left="1985" w:hanging="1985"/>
        <w:rPr>
          <w:rFonts w:ascii="Arial" w:hAnsi="Arial" w:cs="Arial"/>
          <w:bCs/>
          <w:lang w:val="en-US"/>
        </w:rPr>
      </w:pPr>
      <w:r>
        <w:rPr>
          <w:rFonts w:ascii="Arial" w:hAnsi="Arial" w:cs="Arial"/>
          <w:b/>
        </w:rPr>
        <w:t>To:</w:t>
      </w:r>
      <w:r>
        <w:rPr>
          <w:rFonts w:ascii="Arial" w:hAnsi="Arial" w:cs="Arial"/>
          <w:bCs/>
        </w:rPr>
        <w:tab/>
      </w:r>
      <w:r w:rsidR="00A81FF6">
        <w:rPr>
          <w:rFonts w:ascii="Arial" w:hAnsi="Arial" w:cs="Arial"/>
          <w:bCs/>
          <w:lang w:val="en-US"/>
        </w:rPr>
        <w:t>RAN2</w:t>
      </w:r>
    </w:p>
    <w:p w14:paraId="1659CE7F" w14:textId="77777777" w:rsidR="00463675" w:rsidRDefault="00463675" w:rsidP="00FE7C62">
      <w:pPr>
        <w:spacing w:after="60"/>
        <w:ind w:left="1985" w:hanging="1985"/>
        <w:rPr>
          <w:rFonts w:ascii="Arial" w:hAnsi="Arial" w:cs="Arial"/>
          <w:bCs/>
        </w:rPr>
      </w:pPr>
      <w:r>
        <w:rPr>
          <w:rFonts w:ascii="Arial" w:hAnsi="Arial" w:cs="Arial"/>
          <w:b/>
        </w:rPr>
        <w:t>Cc:</w:t>
      </w:r>
      <w:r w:rsidR="008706B4">
        <w:rPr>
          <w:rFonts w:ascii="Arial" w:hAnsi="Arial" w:cs="Arial"/>
          <w:b/>
        </w:rPr>
        <w:tab/>
      </w:r>
      <w:r w:rsidR="00FE7C62">
        <w:rPr>
          <w:rFonts w:ascii="Arial" w:hAnsi="Arial" w:cs="Arial"/>
          <w:bCs/>
        </w:rPr>
        <w:tab/>
      </w:r>
    </w:p>
    <w:p w14:paraId="0E53A7CB"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A58DF6D" w14:textId="77777777" w:rsidR="00463675" w:rsidRDefault="00463675">
      <w:pPr>
        <w:pStyle w:val="4"/>
        <w:tabs>
          <w:tab w:val="left" w:pos="2268"/>
        </w:tabs>
        <w:ind w:left="567"/>
        <w:rPr>
          <w:rFonts w:cs="Arial"/>
          <w:b w:val="0"/>
          <w:bCs/>
        </w:rPr>
      </w:pPr>
      <w:r>
        <w:rPr>
          <w:rFonts w:cs="Arial"/>
        </w:rPr>
        <w:t>Name:</w:t>
      </w:r>
      <w:r>
        <w:rPr>
          <w:rFonts w:cs="Arial"/>
          <w:b w:val="0"/>
          <w:bCs/>
        </w:rPr>
        <w:tab/>
      </w:r>
      <w:r w:rsidR="00E56BC1">
        <w:rPr>
          <w:rFonts w:cs="Arial"/>
          <w:b w:val="0"/>
          <w:bCs/>
        </w:rPr>
        <w:t>Ahmad Muhanna</w:t>
      </w:r>
    </w:p>
    <w:p w14:paraId="7E8039C7"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E56BC1">
        <w:rPr>
          <w:rFonts w:ascii="Arial" w:hAnsi="Arial" w:cs="Arial"/>
          <w:bCs/>
        </w:rPr>
        <w:t>+1-972-814-8203</w:t>
      </w:r>
    </w:p>
    <w:p w14:paraId="183577B0" w14:textId="77777777" w:rsidR="00463675" w:rsidRPr="00715AEF" w:rsidRDefault="00463675">
      <w:pPr>
        <w:pStyle w:val="7"/>
        <w:tabs>
          <w:tab w:val="left" w:pos="2268"/>
        </w:tabs>
        <w:ind w:left="567"/>
        <w:rPr>
          <w:rStyle w:val="ab"/>
          <w:u w:val="none"/>
        </w:rPr>
      </w:pPr>
      <w:r w:rsidRPr="00715AEF">
        <w:rPr>
          <w:rStyle w:val="ab"/>
          <w:u w:val="none"/>
        </w:rPr>
        <w:t>E-mail Address:</w:t>
      </w:r>
      <w:r w:rsidRPr="00715AEF">
        <w:rPr>
          <w:rStyle w:val="ab"/>
          <w:u w:val="none"/>
        </w:rPr>
        <w:tab/>
      </w:r>
      <w:r w:rsidR="00715AEF">
        <w:rPr>
          <w:rStyle w:val="ab"/>
          <w:u w:val="none"/>
        </w:rPr>
        <w:t>ahmad dot m</w:t>
      </w:r>
      <w:r w:rsidR="00E56BC1" w:rsidRPr="00715AEF">
        <w:rPr>
          <w:rStyle w:val="ab"/>
          <w:u w:val="none"/>
        </w:rPr>
        <w:t>uhanna</w:t>
      </w:r>
      <w:r w:rsidR="00715AEF">
        <w:rPr>
          <w:rStyle w:val="ab"/>
          <w:u w:val="none"/>
        </w:rPr>
        <w:t xml:space="preserve"> at</w:t>
      </w:r>
      <w:r w:rsidR="00E56BC1" w:rsidRPr="00715AEF">
        <w:rPr>
          <w:rStyle w:val="ab"/>
          <w:u w:val="none"/>
        </w:rPr>
        <w:t xml:space="preserve"> </w:t>
      </w:r>
      <w:r w:rsidR="00715AEF">
        <w:rPr>
          <w:rStyle w:val="ab"/>
          <w:u w:val="none"/>
        </w:rPr>
        <w:t>h</w:t>
      </w:r>
      <w:r w:rsidR="00E56BC1" w:rsidRPr="00715AEF">
        <w:rPr>
          <w:rStyle w:val="ab"/>
          <w:u w:val="none"/>
        </w:rPr>
        <w:t>uawei dot com</w:t>
      </w:r>
    </w:p>
    <w:p w14:paraId="563D6018" w14:textId="77777777" w:rsidR="00463675" w:rsidRDefault="00463675">
      <w:pPr>
        <w:spacing w:after="60"/>
        <w:ind w:left="1985" w:hanging="1985"/>
        <w:rPr>
          <w:rFonts w:ascii="Arial" w:hAnsi="Arial" w:cs="Arial"/>
          <w:b/>
        </w:rPr>
      </w:pPr>
    </w:p>
    <w:p w14:paraId="0B9C6BA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0ADAFE4D" w14:textId="77777777" w:rsidR="00923E7C" w:rsidRDefault="00923E7C">
      <w:pPr>
        <w:spacing w:after="60"/>
        <w:ind w:left="1985" w:hanging="1985"/>
        <w:rPr>
          <w:rFonts w:ascii="Arial" w:hAnsi="Arial" w:cs="Arial"/>
          <w:b/>
        </w:rPr>
      </w:pPr>
    </w:p>
    <w:p w14:paraId="0E5A8387" w14:textId="558C7667" w:rsidR="00463675" w:rsidRDefault="00463675" w:rsidP="00FE7C62">
      <w:pPr>
        <w:ind w:left="1987" w:hanging="1987"/>
        <w:rPr>
          <w:rFonts w:ascii="Arial" w:hAnsi="Arial" w:cs="Arial"/>
          <w:bCs/>
        </w:rPr>
      </w:pPr>
      <w:r>
        <w:rPr>
          <w:rFonts w:ascii="Arial" w:hAnsi="Arial" w:cs="Arial"/>
          <w:b/>
        </w:rPr>
        <w:t>Attachments:</w:t>
      </w:r>
      <w:r w:rsidR="00C85ABC">
        <w:rPr>
          <w:rFonts w:ascii="Arial" w:hAnsi="Arial" w:cs="Arial"/>
          <w:b/>
        </w:rPr>
        <w:t xml:space="preserve"> </w:t>
      </w:r>
      <w:r w:rsidR="00B51F43" w:rsidRPr="00B51F43">
        <w:rPr>
          <w:rFonts w:ascii="Arial" w:hAnsi="Arial" w:cs="Arial"/>
          <w:b/>
        </w:rPr>
        <w:t>S3-18169</w:t>
      </w:r>
      <w:r w:rsidR="00675C3C">
        <w:rPr>
          <w:rFonts w:ascii="Arial" w:hAnsi="Arial" w:cs="Arial"/>
          <w:b/>
        </w:rPr>
        <w:t>4</w:t>
      </w:r>
      <w:bookmarkStart w:id="0" w:name="_GoBack"/>
      <w:bookmarkEnd w:id="0"/>
      <w:r>
        <w:rPr>
          <w:rFonts w:ascii="Arial" w:hAnsi="Arial" w:cs="Arial"/>
          <w:bCs/>
        </w:rPr>
        <w:tab/>
      </w:r>
    </w:p>
    <w:p w14:paraId="41748452" w14:textId="77777777" w:rsidR="00463675" w:rsidRDefault="00463675">
      <w:pPr>
        <w:pBdr>
          <w:bottom w:val="single" w:sz="4" w:space="1" w:color="auto"/>
        </w:pBdr>
        <w:rPr>
          <w:rFonts w:ascii="Arial" w:hAnsi="Arial" w:cs="Arial"/>
        </w:rPr>
      </w:pPr>
    </w:p>
    <w:p w14:paraId="2E05130F" w14:textId="77777777" w:rsidR="00463675" w:rsidRDefault="00463675">
      <w:pPr>
        <w:rPr>
          <w:rFonts w:ascii="Arial" w:hAnsi="Arial" w:cs="Arial"/>
        </w:rPr>
      </w:pPr>
    </w:p>
    <w:p w14:paraId="13B8F50D" w14:textId="77777777" w:rsidR="00463675" w:rsidRDefault="00463675">
      <w:pPr>
        <w:spacing w:after="120"/>
        <w:rPr>
          <w:rFonts w:ascii="Arial" w:hAnsi="Arial" w:cs="Arial"/>
          <w:b/>
        </w:rPr>
      </w:pPr>
      <w:r>
        <w:rPr>
          <w:rFonts w:ascii="Arial" w:hAnsi="Arial" w:cs="Arial"/>
          <w:b/>
        </w:rPr>
        <w:t>1. Overall Description:</w:t>
      </w:r>
    </w:p>
    <w:p w14:paraId="399DBBF4" w14:textId="7C391F20" w:rsidR="00D804AA" w:rsidRDefault="00A81FF6">
      <w:pPr>
        <w:rPr>
          <w:rFonts w:ascii="Arial" w:hAnsi="Arial" w:cs="Arial"/>
          <w:bCs/>
        </w:rPr>
      </w:pPr>
      <w:r>
        <w:rPr>
          <w:rFonts w:ascii="Arial" w:hAnsi="Arial" w:cs="Arial"/>
          <w:bCs/>
          <w:lang w:val="en-US"/>
        </w:rPr>
        <w:t xml:space="preserve">SA3 thanks RAN2 for the LS </w:t>
      </w:r>
      <w:r w:rsidR="00E87807">
        <w:rPr>
          <w:rFonts w:ascii="Arial" w:hAnsi="Arial" w:cs="Arial"/>
          <w:bCs/>
          <w:lang w:val="en-US"/>
        </w:rPr>
        <w:t>on</w:t>
      </w:r>
      <w:r>
        <w:rPr>
          <w:rFonts w:ascii="Arial" w:hAnsi="Arial" w:cs="Arial"/>
          <w:color w:val="000000"/>
        </w:rPr>
        <w:t xml:space="preserve"> </w:t>
      </w:r>
      <w:r>
        <w:rPr>
          <w:rFonts w:ascii="Arial" w:hAnsi="Arial" w:cs="Arial"/>
          <w:bCs/>
        </w:rPr>
        <w:t>security for inactive state.</w:t>
      </w:r>
      <w:r w:rsidR="00D804AA">
        <w:rPr>
          <w:rFonts w:ascii="Arial" w:hAnsi="Arial" w:cs="Arial"/>
          <w:bCs/>
        </w:rPr>
        <w:t xml:space="preserve"> </w:t>
      </w:r>
    </w:p>
    <w:p w14:paraId="73405D60" w14:textId="77777777" w:rsidR="00115978" w:rsidRDefault="00115978" w:rsidP="00D804AA">
      <w:pPr>
        <w:rPr>
          <w:rFonts w:ascii="Arial" w:hAnsi="Arial" w:cs="Arial"/>
          <w:bCs/>
        </w:rPr>
      </w:pPr>
    </w:p>
    <w:p w14:paraId="0F9102AC" w14:textId="45E052AC" w:rsidR="00097FD5" w:rsidRDefault="00D804AA" w:rsidP="00D804AA">
      <w:pPr>
        <w:rPr>
          <w:rFonts w:ascii="Arial" w:hAnsi="Arial" w:cs="Arial"/>
        </w:rPr>
      </w:pPr>
      <w:r>
        <w:rPr>
          <w:rFonts w:ascii="Arial" w:hAnsi="Arial" w:cs="Arial"/>
          <w:bCs/>
        </w:rPr>
        <w:t xml:space="preserve">SA3 discussed </w:t>
      </w:r>
      <w:r w:rsidR="00BC60D6">
        <w:rPr>
          <w:rFonts w:ascii="Arial" w:hAnsi="Arial" w:cs="Arial"/>
          <w:bCs/>
        </w:rPr>
        <w:t xml:space="preserve">the </w:t>
      </w:r>
      <w:r w:rsidR="00097FD5">
        <w:rPr>
          <w:rFonts w:ascii="Arial" w:hAnsi="Arial" w:cs="Arial"/>
          <w:bCs/>
        </w:rPr>
        <w:t xml:space="preserve">RAN2 agreements, </w:t>
      </w:r>
      <w:r w:rsidR="007819E6">
        <w:rPr>
          <w:rFonts w:ascii="Arial" w:hAnsi="Arial" w:cs="Arial"/>
          <w:bCs/>
        </w:rPr>
        <w:t>working assumptions</w:t>
      </w:r>
      <w:r w:rsidR="00097FD5">
        <w:rPr>
          <w:rFonts w:ascii="Arial" w:hAnsi="Arial" w:cs="Arial"/>
          <w:bCs/>
        </w:rPr>
        <w:t xml:space="preserve">, and </w:t>
      </w:r>
      <w:r w:rsidR="00C85ABC">
        <w:rPr>
          <w:rFonts w:ascii="Arial" w:hAnsi="Arial" w:cs="Arial"/>
          <w:bCs/>
        </w:rPr>
        <w:t xml:space="preserve">detailed </w:t>
      </w:r>
      <w:r w:rsidR="00097FD5">
        <w:rPr>
          <w:rFonts w:ascii="Arial" w:hAnsi="Arial" w:cs="Arial"/>
          <w:bCs/>
        </w:rPr>
        <w:t>solution</w:t>
      </w:r>
      <w:r w:rsidR="007819E6">
        <w:rPr>
          <w:rFonts w:ascii="Arial" w:hAnsi="Arial" w:cs="Arial"/>
          <w:bCs/>
        </w:rPr>
        <w:t xml:space="preserve"> </w:t>
      </w:r>
      <w:r w:rsidR="00C85ABC">
        <w:rPr>
          <w:rFonts w:ascii="Arial" w:hAnsi="Arial" w:cs="Arial"/>
          <w:bCs/>
        </w:rPr>
        <w:t xml:space="preserve">call flow </w:t>
      </w:r>
      <w:r>
        <w:rPr>
          <w:rFonts w:ascii="Arial" w:hAnsi="Arial" w:cs="Arial"/>
          <w:bCs/>
        </w:rPr>
        <w:t xml:space="preserve">regarding </w:t>
      </w:r>
      <w:r w:rsidR="00AD5BF3">
        <w:rPr>
          <w:rFonts w:ascii="Arial" w:hAnsi="Arial" w:cs="Arial"/>
        </w:rPr>
        <w:t>RRC i</w:t>
      </w:r>
      <w:r>
        <w:rPr>
          <w:rFonts w:ascii="Arial" w:hAnsi="Arial" w:cs="Arial"/>
        </w:rPr>
        <w:t xml:space="preserve">nactive state </w:t>
      </w:r>
      <w:r w:rsidR="00C85ABC">
        <w:rPr>
          <w:rFonts w:ascii="Arial" w:hAnsi="Arial" w:cs="Arial"/>
        </w:rPr>
        <w:t xml:space="preserve">transition </w:t>
      </w:r>
      <w:r w:rsidR="00097FD5">
        <w:rPr>
          <w:rFonts w:ascii="Arial" w:hAnsi="Arial" w:cs="Arial"/>
        </w:rPr>
        <w:t xml:space="preserve">security. </w:t>
      </w:r>
    </w:p>
    <w:p w14:paraId="71C7096F" w14:textId="77777777" w:rsidR="00097FD5" w:rsidRDefault="00097FD5" w:rsidP="00D804AA">
      <w:pPr>
        <w:rPr>
          <w:rFonts w:ascii="Arial" w:hAnsi="Arial" w:cs="Arial"/>
        </w:rPr>
      </w:pPr>
    </w:p>
    <w:p w14:paraId="7C8922DB" w14:textId="275D82B7" w:rsidR="00097FD5" w:rsidRDefault="00097FD5" w:rsidP="00D804AA">
      <w:pPr>
        <w:rPr>
          <w:rFonts w:ascii="Arial" w:hAnsi="Arial" w:cs="Arial"/>
        </w:rPr>
      </w:pPr>
      <w:r>
        <w:rPr>
          <w:rFonts w:ascii="Arial" w:hAnsi="Arial" w:cs="Arial"/>
        </w:rPr>
        <w:t>SA3 would like to confirm that RAN2 working assumptions and agreement meet all SA3 security concerns and requirements that were listed in SA3 reply LS (S3-181450). Therefore, SA3 would like to confirm that there is no security issue in RAN2 working assumptions and agreement.</w:t>
      </w:r>
    </w:p>
    <w:p w14:paraId="657D1FE9" w14:textId="77777777" w:rsidR="00D804AA" w:rsidRDefault="00D804AA" w:rsidP="00D804AA">
      <w:pPr>
        <w:rPr>
          <w:rFonts w:ascii="Arial" w:hAnsi="Arial" w:cs="Arial"/>
        </w:rPr>
      </w:pPr>
    </w:p>
    <w:p w14:paraId="6C279F33" w14:textId="4873948B" w:rsidR="00463675" w:rsidRDefault="00097FD5" w:rsidP="00C85ABC">
      <w:pPr>
        <w:pStyle w:val="a3"/>
        <w:tabs>
          <w:tab w:val="clear" w:pos="4153"/>
          <w:tab w:val="clear" w:pos="8306"/>
        </w:tabs>
        <w:ind w:right="-35"/>
        <w:rPr>
          <w:rFonts w:ascii="Arial" w:hAnsi="Arial" w:cs="Arial"/>
        </w:rPr>
      </w:pPr>
      <w:r>
        <w:rPr>
          <w:rFonts w:ascii="Arial" w:hAnsi="Arial" w:cs="Arial"/>
        </w:rPr>
        <w:t xml:space="preserve">In addition, SA3 has agreed to the attached solution which address all RRC-INACTIVE state transitions security scenarios in line with RAN2 working assumptions and agreement as </w:t>
      </w:r>
      <w:r w:rsidR="00C85ABC">
        <w:rPr>
          <w:rFonts w:ascii="Arial" w:hAnsi="Arial" w:cs="Arial"/>
        </w:rPr>
        <w:t xml:space="preserve">described </w:t>
      </w:r>
      <w:r>
        <w:rPr>
          <w:rFonts w:ascii="Arial" w:hAnsi="Arial" w:cs="Arial"/>
        </w:rPr>
        <w:t>in RAN2 reply LS (R2-180645</w:t>
      </w:r>
      <w:r w:rsidR="00C85ABC">
        <w:rPr>
          <w:rFonts w:ascii="Arial" w:hAnsi="Arial" w:cs="Arial"/>
        </w:rPr>
        <w:t>7)</w:t>
      </w:r>
      <w:r>
        <w:rPr>
          <w:rFonts w:ascii="Arial" w:hAnsi="Arial" w:cs="Arial"/>
        </w:rPr>
        <w:t>.</w:t>
      </w:r>
      <w:r w:rsidR="00E34769">
        <w:rPr>
          <w:rFonts w:ascii="Arial" w:hAnsi="Arial" w:cs="Arial"/>
        </w:rPr>
        <w:t xml:space="preserve"> </w:t>
      </w:r>
    </w:p>
    <w:p w14:paraId="47135094" w14:textId="77777777" w:rsidR="00907E9E" w:rsidRDefault="00907E9E">
      <w:pPr>
        <w:pStyle w:val="a3"/>
        <w:tabs>
          <w:tab w:val="clear" w:pos="4153"/>
          <w:tab w:val="clear" w:pos="8306"/>
        </w:tabs>
        <w:rPr>
          <w:rFonts w:ascii="Arial" w:hAnsi="Arial" w:cs="Arial"/>
        </w:rPr>
      </w:pPr>
    </w:p>
    <w:p w14:paraId="335320C0" w14:textId="1C0A7B75" w:rsidR="00E34769" w:rsidRDefault="00E34769" w:rsidP="00E34769">
      <w:pPr>
        <w:pStyle w:val="a3"/>
        <w:tabs>
          <w:tab w:val="clear" w:pos="4153"/>
          <w:tab w:val="clear" w:pos="8306"/>
        </w:tabs>
        <w:ind w:right="-35"/>
        <w:rPr>
          <w:rFonts w:ascii="Arial" w:hAnsi="Arial" w:cs="Arial"/>
        </w:rPr>
      </w:pPr>
      <w:r w:rsidRPr="00E34769">
        <w:rPr>
          <w:rFonts w:ascii="Arial" w:hAnsi="Arial" w:cs="Arial"/>
        </w:rPr>
        <w:t xml:space="preserve">Please note, </w:t>
      </w:r>
      <w:r w:rsidR="00A044DB">
        <w:rPr>
          <w:rFonts w:ascii="Arial" w:hAnsi="Arial" w:cs="Arial"/>
        </w:rPr>
        <w:t xml:space="preserve">SA3 has </w:t>
      </w:r>
      <w:r w:rsidR="00C67CA8">
        <w:rPr>
          <w:rFonts w:ascii="Arial" w:hAnsi="Arial" w:cs="Arial"/>
        </w:rPr>
        <w:t>agreed</w:t>
      </w:r>
      <w:r w:rsidR="00A044DB">
        <w:rPr>
          <w:rFonts w:ascii="Arial" w:hAnsi="Arial" w:cs="Arial"/>
        </w:rPr>
        <w:t xml:space="preserve"> solutions for security negotiation procedure for RRC</w:t>
      </w:r>
      <w:r w:rsidR="00C67CA8">
        <w:rPr>
          <w:rFonts w:ascii="Arial" w:hAnsi="Arial" w:cs="Arial"/>
        </w:rPr>
        <w:t>-</w:t>
      </w:r>
      <w:r w:rsidR="00A044DB">
        <w:rPr>
          <w:rFonts w:ascii="Arial" w:hAnsi="Arial" w:cs="Arial"/>
        </w:rPr>
        <w:t>INACTIVE to CONNECTED and RNAU. I</w:t>
      </w:r>
      <w:r w:rsidRPr="00E34769">
        <w:rPr>
          <w:rFonts w:ascii="Arial" w:hAnsi="Arial" w:cs="Arial"/>
        </w:rPr>
        <w:t xml:space="preserve">n the case of RNAU, if the target gNB selects new ciphering and integrity algorithms other than what the UE was using with the last serving cell, the attached solution allows the target gNB the option to bring the UE to </w:t>
      </w:r>
      <w:r w:rsidR="00C67CA8">
        <w:rPr>
          <w:rFonts w:ascii="Arial" w:hAnsi="Arial" w:cs="Arial"/>
        </w:rPr>
        <w:t>CONNECTED</w:t>
      </w:r>
      <w:r w:rsidR="00A044DB">
        <w:rPr>
          <w:rFonts w:ascii="Arial" w:hAnsi="Arial" w:cs="Arial"/>
        </w:rPr>
        <w:t xml:space="preserve"> </w:t>
      </w:r>
      <w:r w:rsidRPr="00E34769">
        <w:rPr>
          <w:rFonts w:ascii="Arial" w:hAnsi="Arial" w:cs="Arial"/>
        </w:rPr>
        <w:t>while negotiating the new selected algorithms.</w:t>
      </w:r>
    </w:p>
    <w:p w14:paraId="15167902" w14:textId="77777777" w:rsidR="00E34769" w:rsidRDefault="00E34769">
      <w:pPr>
        <w:pStyle w:val="a3"/>
        <w:tabs>
          <w:tab w:val="clear" w:pos="4153"/>
          <w:tab w:val="clear" w:pos="8306"/>
        </w:tabs>
        <w:rPr>
          <w:rFonts w:ascii="Arial" w:hAnsi="Arial" w:cs="Arial"/>
        </w:rPr>
      </w:pPr>
    </w:p>
    <w:p w14:paraId="4B070AB7" w14:textId="77777777" w:rsidR="00463675" w:rsidRDefault="00463675">
      <w:pPr>
        <w:spacing w:after="120"/>
        <w:rPr>
          <w:rFonts w:ascii="Arial" w:hAnsi="Arial" w:cs="Arial"/>
          <w:b/>
        </w:rPr>
      </w:pPr>
      <w:r>
        <w:rPr>
          <w:rFonts w:ascii="Arial" w:hAnsi="Arial" w:cs="Arial"/>
          <w:b/>
        </w:rPr>
        <w:t>2. Actions:</w:t>
      </w:r>
    </w:p>
    <w:p w14:paraId="6832FD39" w14:textId="77777777" w:rsidR="00463675" w:rsidRDefault="00463675">
      <w:pPr>
        <w:spacing w:after="120"/>
        <w:ind w:left="1985" w:hanging="1985"/>
        <w:rPr>
          <w:rFonts w:ascii="Arial" w:hAnsi="Arial" w:cs="Arial"/>
          <w:b/>
        </w:rPr>
      </w:pPr>
      <w:r>
        <w:rPr>
          <w:rFonts w:ascii="Arial" w:hAnsi="Arial" w:cs="Arial"/>
          <w:b/>
        </w:rPr>
        <w:t xml:space="preserve">To </w:t>
      </w:r>
      <w:r w:rsidR="008C7DB3">
        <w:rPr>
          <w:rFonts w:ascii="Arial" w:hAnsi="Arial" w:cs="Arial"/>
          <w:b/>
        </w:rPr>
        <w:t>RAN2</w:t>
      </w:r>
      <w:r w:rsidR="00AD5BF3">
        <w:rPr>
          <w:rFonts w:ascii="Arial" w:hAnsi="Arial" w:cs="Arial"/>
          <w:b/>
        </w:rPr>
        <w:t xml:space="preserve"> </w:t>
      </w:r>
      <w:r>
        <w:rPr>
          <w:rFonts w:ascii="Arial" w:hAnsi="Arial" w:cs="Arial"/>
          <w:b/>
        </w:rPr>
        <w:t>group.</w:t>
      </w:r>
    </w:p>
    <w:p w14:paraId="07295F62" w14:textId="77777777" w:rsidR="004A5589" w:rsidRDefault="00463675" w:rsidP="00BF1B4E">
      <w:pPr>
        <w:spacing w:after="120"/>
        <w:ind w:left="993" w:hanging="993"/>
        <w:rPr>
          <w:rFonts w:ascii="Arial" w:hAnsi="Arial" w:cs="Arial"/>
          <w:b/>
        </w:rPr>
      </w:pPr>
      <w:r>
        <w:rPr>
          <w:rFonts w:ascii="Arial" w:hAnsi="Arial" w:cs="Arial"/>
          <w:b/>
        </w:rPr>
        <w:t xml:space="preserve">ACTION: </w:t>
      </w:r>
      <w:r>
        <w:rPr>
          <w:rFonts w:ascii="Arial" w:hAnsi="Arial" w:cs="Arial"/>
          <w:b/>
        </w:rPr>
        <w:tab/>
      </w:r>
    </w:p>
    <w:p w14:paraId="2A213A94" w14:textId="77777777" w:rsidR="00097FD5" w:rsidRPr="00097FD5" w:rsidRDefault="00783261" w:rsidP="00C85ABC">
      <w:pPr>
        <w:numPr>
          <w:ilvl w:val="0"/>
          <w:numId w:val="8"/>
        </w:numPr>
        <w:spacing w:after="120"/>
        <w:rPr>
          <w:rFonts w:ascii="Arial" w:hAnsi="Arial" w:cs="Arial"/>
          <w:i/>
          <w:iCs/>
          <w:color w:val="FF0000"/>
        </w:rPr>
      </w:pPr>
      <w:r>
        <w:rPr>
          <w:rFonts w:ascii="Arial" w:hAnsi="Arial" w:cs="Arial"/>
          <w:b/>
        </w:rPr>
        <w:t xml:space="preserve">SA3 kindly requests RAN2 to take into account SA3 feedback </w:t>
      </w:r>
      <w:r w:rsidR="00097FD5">
        <w:rPr>
          <w:rFonts w:ascii="Arial" w:hAnsi="Arial" w:cs="Arial"/>
          <w:b/>
        </w:rPr>
        <w:t>as described above.</w:t>
      </w:r>
    </w:p>
    <w:p w14:paraId="1D4FF9A8" w14:textId="4E7B17AD" w:rsidR="00097FD5" w:rsidRPr="00097FD5" w:rsidRDefault="00097FD5" w:rsidP="00C85ABC">
      <w:pPr>
        <w:numPr>
          <w:ilvl w:val="0"/>
          <w:numId w:val="8"/>
        </w:numPr>
        <w:spacing w:after="120"/>
        <w:rPr>
          <w:rFonts w:ascii="Arial" w:hAnsi="Arial" w:cs="Arial"/>
          <w:i/>
          <w:iCs/>
          <w:color w:val="FF0000"/>
        </w:rPr>
      </w:pPr>
      <w:r>
        <w:rPr>
          <w:rFonts w:ascii="Arial" w:hAnsi="Arial" w:cs="Arial"/>
          <w:b/>
        </w:rPr>
        <w:t>SA3 kindly request RAN2 to take SA3 attached solution as FYI and let SA3 know if you have any comments or concerns.</w:t>
      </w:r>
    </w:p>
    <w:p w14:paraId="49E7AF98" w14:textId="77777777" w:rsidR="00463675" w:rsidRDefault="00463675">
      <w:pPr>
        <w:spacing w:after="120"/>
        <w:ind w:left="993" w:hanging="993"/>
        <w:rPr>
          <w:rFonts w:ascii="Arial" w:hAnsi="Arial" w:cs="Arial"/>
        </w:rPr>
      </w:pPr>
    </w:p>
    <w:p w14:paraId="58482BD1"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710B72">
        <w:rPr>
          <w:rFonts w:ascii="Arial" w:hAnsi="Arial" w:cs="Arial"/>
          <w:b/>
        </w:rPr>
        <w:t>3</w:t>
      </w:r>
      <w:r>
        <w:rPr>
          <w:rFonts w:ascii="Arial" w:hAnsi="Arial" w:cs="Arial"/>
          <w:b/>
        </w:rPr>
        <w:t xml:space="preserve"> Meetings:</w:t>
      </w:r>
    </w:p>
    <w:p w14:paraId="34E3FFAE" w14:textId="05E3EC0E" w:rsidR="00A81FF6" w:rsidRDefault="00A81FF6" w:rsidP="00AD5BF3">
      <w:pPr>
        <w:tabs>
          <w:tab w:val="left" w:pos="1440"/>
          <w:tab w:val="left" w:pos="5220"/>
        </w:tabs>
        <w:ind w:right="-144"/>
        <w:rPr>
          <w:rFonts w:ascii="Arial" w:hAnsi="Arial" w:cs="Arial"/>
          <w:bCs/>
          <w:lang w:val="en-US"/>
        </w:rPr>
      </w:pPr>
      <w:r>
        <w:rPr>
          <w:rFonts w:ascii="Arial" w:hAnsi="Arial" w:cs="Arial"/>
          <w:bCs/>
          <w:lang w:val="en-US"/>
        </w:rPr>
        <w:t>SA3#92</w:t>
      </w:r>
      <w:r>
        <w:rPr>
          <w:rFonts w:ascii="Arial" w:hAnsi="Arial" w:cs="Arial"/>
          <w:bCs/>
          <w:lang w:val="en-US"/>
        </w:rPr>
        <w:tab/>
        <w:t xml:space="preserve">                20-24 August 2018</w:t>
      </w:r>
      <w:r>
        <w:rPr>
          <w:rFonts w:ascii="Arial" w:hAnsi="Arial" w:cs="Arial"/>
          <w:bCs/>
          <w:lang w:val="en-US"/>
        </w:rPr>
        <w:tab/>
      </w:r>
      <w:r>
        <w:rPr>
          <w:rFonts w:ascii="Arial" w:hAnsi="Arial" w:cs="Arial"/>
          <w:bCs/>
          <w:lang w:val="en-US"/>
        </w:rPr>
        <w:tab/>
      </w:r>
      <w:r>
        <w:rPr>
          <w:rFonts w:ascii="Arial" w:hAnsi="Arial" w:cs="Arial"/>
          <w:bCs/>
          <w:lang w:val="en-US"/>
        </w:rPr>
        <w:tab/>
      </w:r>
      <w:r w:rsidR="007819E6">
        <w:rPr>
          <w:rFonts w:ascii="Arial" w:hAnsi="Arial" w:cs="Arial"/>
          <w:bCs/>
          <w:lang w:val="en-US"/>
        </w:rPr>
        <w:t xml:space="preserve">Dalian, </w:t>
      </w:r>
      <w:r>
        <w:rPr>
          <w:rFonts w:ascii="Arial" w:hAnsi="Arial" w:cs="Arial"/>
          <w:bCs/>
          <w:lang w:val="en-US"/>
        </w:rPr>
        <w:t>China</w:t>
      </w:r>
    </w:p>
    <w:p w14:paraId="1DD4C05A" w14:textId="6FEB5661" w:rsidR="00C85ABC" w:rsidRDefault="00C85ABC" w:rsidP="00C85ABC">
      <w:pPr>
        <w:tabs>
          <w:tab w:val="left" w:pos="1440"/>
          <w:tab w:val="left" w:pos="5220"/>
        </w:tabs>
        <w:ind w:right="-144"/>
        <w:rPr>
          <w:rFonts w:ascii="Arial" w:hAnsi="Arial" w:cs="Arial"/>
          <w:bCs/>
          <w:lang w:val="en-US"/>
        </w:rPr>
      </w:pPr>
      <w:r>
        <w:rPr>
          <w:rFonts w:ascii="Arial" w:hAnsi="Arial" w:cs="Arial"/>
          <w:bCs/>
          <w:lang w:val="en-US"/>
        </w:rPr>
        <w:t>SA3#92Bis</w:t>
      </w:r>
      <w:r>
        <w:rPr>
          <w:rFonts w:ascii="Arial" w:hAnsi="Arial" w:cs="Arial"/>
          <w:bCs/>
          <w:lang w:val="en-US"/>
        </w:rPr>
        <w:tab/>
        <w:t xml:space="preserve">                24-28 September 2018</w:t>
      </w:r>
      <w:r>
        <w:rPr>
          <w:rFonts w:ascii="Arial" w:hAnsi="Arial" w:cs="Arial"/>
          <w:bCs/>
          <w:lang w:val="en-US"/>
        </w:rPr>
        <w:tab/>
      </w:r>
      <w:r>
        <w:rPr>
          <w:rFonts w:ascii="Arial" w:hAnsi="Arial" w:cs="Arial"/>
          <w:bCs/>
          <w:lang w:val="en-US"/>
        </w:rPr>
        <w:tab/>
      </w:r>
      <w:r>
        <w:rPr>
          <w:rFonts w:ascii="Arial" w:hAnsi="Arial" w:cs="Arial"/>
          <w:bCs/>
          <w:lang w:val="en-US"/>
        </w:rPr>
        <w:tab/>
        <w:t>Harbin, China</w:t>
      </w:r>
    </w:p>
    <w:p w14:paraId="6468A6D2" w14:textId="77777777" w:rsidR="00C85ABC" w:rsidRPr="00AD5BF3" w:rsidRDefault="00C85ABC" w:rsidP="00AD5BF3">
      <w:pPr>
        <w:tabs>
          <w:tab w:val="left" w:pos="1440"/>
          <w:tab w:val="left" w:pos="5220"/>
        </w:tabs>
        <w:ind w:right="-144"/>
        <w:rPr>
          <w:rFonts w:ascii="Arial" w:hAnsi="Arial" w:cs="Arial"/>
          <w:bCs/>
          <w:lang w:val="en-US"/>
        </w:rPr>
      </w:pPr>
    </w:p>
    <w:sectPr w:rsidR="00C85ABC" w:rsidRPr="00AD5BF3" w:rsidSect="00923D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5B2C2" w14:textId="77777777" w:rsidR="00C24834" w:rsidRDefault="00C24834">
      <w:r>
        <w:separator/>
      </w:r>
    </w:p>
  </w:endnote>
  <w:endnote w:type="continuationSeparator" w:id="0">
    <w:p w14:paraId="29F2B78E" w14:textId="77777777" w:rsidR="00C24834" w:rsidRDefault="00C24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379FC" w14:textId="77777777" w:rsidR="00C24834" w:rsidRDefault="00C24834">
      <w:r>
        <w:separator/>
      </w:r>
    </w:p>
  </w:footnote>
  <w:footnote w:type="continuationSeparator" w:id="0">
    <w:p w14:paraId="438699C9" w14:textId="77777777" w:rsidR="00C24834" w:rsidRDefault="00C248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8601C"/>
    <w:multiLevelType w:val="hybridMultilevel"/>
    <w:tmpl w:val="BDC27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D47438"/>
    <w:multiLevelType w:val="hybridMultilevel"/>
    <w:tmpl w:val="C1A461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BC30E16"/>
    <w:multiLevelType w:val="hybridMultilevel"/>
    <w:tmpl w:val="17AC9EF8"/>
    <w:lvl w:ilvl="0" w:tplc="49885C5E">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36B1671"/>
    <w:multiLevelType w:val="hybridMultilevel"/>
    <w:tmpl w:val="4B60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4"/>
  </w:num>
  <w:num w:numId="4">
    <w:abstractNumId w:val="2"/>
  </w:num>
  <w:num w:numId="5">
    <w:abstractNumId w:val="0"/>
  </w:num>
  <w:num w:numId="6">
    <w:abstractNumId w:val="5"/>
  </w:num>
  <w:num w:numId="7">
    <w:abstractNumId w:val="1"/>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2253F"/>
    <w:rsid w:val="000533E0"/>
    <w:rsid w:val="00057F23"/>
    <w:rsid w:val="00066950"/>
    <w:rsid w:val="00082FE0"/>
    <w:rsid w:val="00097FD5"/>
    <w:rsid w:val="000A000F"/>
    <w:rsid w:val="000A2795"/>
    <w:rsid w:val="000D3A85"/>
    <w:rsid w:val="000D41CE"/>
    <w:rsid w:val="00111144"/>
    <w:rsid w:val="00115978"/>
    <w:rsid w:val="00121AE2"/>
    <w:rsid w:val="0012286D"/>
    <w:rsid w:val="00181C9A"/>
    <w:rsid w:val="0018617D"/>
    <w:rsid w:val="001D1430"/>
    <w:rsid w:val="00203910"/>
    <w:rsid w:val="00220AC3"/>
    <w:rsid w:val="002319CE"/>
    <w:rsid w:val="00276AA3"/>
    <w:rsid w:val="00287F60"/>
    <w:rsid w:val="00290C57"/>
    <w:rsid w:val="002A592A"/>
    <w:rsid w:val="002C2329"/>
    <w:rsid w:val="003067BA"/>
    <w:rsid w:val="003362E0"/>
    <w:rsid w:val="003500E8"/>
    <w:rsid w:val="003915C9"/>
    <w:rsid w:val="00393CFE"/>
    <w:rsid w:val="00394AC0"/>
    <w:rsid w:val="003B1DE7"/>
    <w:rsid w:val="003B73FF"/>
    <w:rsid w:val="003C634C"/>
    <w:rsid w:val="003E0072"/>
    <w:rsid w:val="00463675"/>
    <w:rsid w:val="00471D6C"/>
    <w:rsid w:val="0048288B"/>
    <w:rsid w:val="0048653D"/>
    <w:rsid w:val="004865CB"/>
    <w:rsid w:val="004943E5"/>
    <w:rsid w:val="004A5589"/>
    <w:rsid w:val="004B6222"/>
    <w:rsid w:val="004D3194"/>
    <w:rsid w:val="004E028E"/>
    <w:rsid w:val="004F508D"/>
    <w:rsid w:val="00512F48"/>
    <w:rsid w:val="005613B8"/>
    <w:rsid w:val="005642B2"/>
    <w:rsid w:val="00566C51"/>
    <w:rsid w:val="005B2A0E"/>
    <w:rsid w:val="005B4AC5"/>
    <w:rsid w:val="005E2E47"/>
    <w:rsid w:val="0060320C"/>
    <w:rsid w:val="006209AE"/>
    <w:rsid w:val="00631398"/>
    <w:rsid w:val="00667146"/>
    <w:rsid w:val="00675C3C"/>
    <w:rsid w:val="006A3525"/>
    <w:rsid w:val="006A3783"/>
    <w:rsid w:val="006A56A8"/>
    <w:rsid w:val="006B5935"/>
    <w:rsid w:val="006C3A8C"/>
    <w:rsid w:val="006C3CD8"/>
    <w:rsid w:val="006C4C3F"/>
    <w:rsid w:val="006E113E"/>
    <w:rsid w:val="00710B72"/>
    <w:rsid w:val="00711D25"/>
    <w:rsid w:val="00714AB2"/>
    <w:rsid w:val="00715AEF"/>
    <w:rsid w:val="007819E6"/>
    <w:rsid w:val="00783261"/>
    <w:rsid w:val="00792F21"/>
    <w:rsid w:val="007A4C95"/>
    <w:rsid w:val="007A5C89"/>
    <w:rsid w:val="007B2D57"/>
    <w:rsid w:val="007C1A34"/>
    <w:rsid w:val="007C5408"/>
    <w:rsid w:val="007C5EC4"/>
    <w:rsid w:val="007D056B"/>
    <w:rsid w:val="007E15CA"/>
    <w:rsid w:val="00816051"/>
    <w:rsid w:val="008177D6"/>
    <w:rsid w:val="00821691"/>
    <w:rsid w:val="00842EC8"/>
    <w:rsid w:val="0085277A"/>
    <w:rsid w:val="008706B4"/>
    <w:rsid w:val="008C5F09"/>
    <w:rsid w:val="008C7DB3"/>
    <w:rsid w:val="00907E9E"/>
    <w:rsid w:val="00916658"/>
    <w:rsid w:val="00923D61"/>
    <w:rsid w:val="00923E7C"/>
    <w:rsid w:val="00955A5C"/>
    <w:rsid w:val="009617A2"/>
    <w:rsid w:val="00983363"/>
    <w:rsid w:val="00983AD8"/>
    <w:rsid w:val="00991102"/>
    <w:rsid w:val="009A7080"/>
    <w:rsid w:val="009B26AE"/>
    <w:rsid w:val="009B5552"/>
    <w:rsid w:val="009F0248"/>
    <w:rsid w:val="00A044DB"/>
    <w:rsid w:val="00A122AB"/>
    <w:rsid w:val="00A248E5"/>
    <w:rsid w:val="00A40EC7"/>
    <w:rsid w:val="00A509D7"/>
    <w:rsid w:val="00A81FF6"/>
    <w:rsid w:val="00A97BA3"/>
    <w:rsid w:val="00AB4F08"/>
    <w:rsid w:val="00AC45E3"/>
    <w:rsid w:val="00AD5BF3"/>
    <w:rsid w:val="00AF4544"/>
    <w:rsid w:val="00B46748"/>
    <w:rsid w:val="00B51F43"/>
    <w:rsid w:val="00B757EC"/>
    <w:rsid w:val="00BC60D6"/>
    <w:rsid w:val="00BE3054"/>
    <w:rsid w:val="00BF1B3F"/>
    <w:rsid w:val="00BF1B4E"/>
    <w:rsid w:val="00BF3196"/>
    <w:rsid w:val="00BF51A8"/>
    <w:rsid w:val="00C24834"/>
    <w:rsid w:val="00C47462"/>
    <w:rsid w:val="00C51D8E"/>
    <w:rsid w:val="00C53939"/>
    <w:rsid w:val="00C555B7"/>
    <w:rsid w:val="00C67CA8"/>
    <w:rsid w:val="00C85ABC"/>
    <w:rsid w:val="00CA7044"/>
    <w:rsid w:val="00CB0308"/>
    <w:rsid w:val="00CB45DA"/>
    <w:rsid w:val="00CB6F30"/>
    <w:rsid w:val="00D03695"/>
    <w:rsid w:val="00D23AB9"/>
    <w:rsid w:val="00D412B5"/>
    <w:rsid w:val="00D511D8"/>
    <w:rsid w:val="00D647D7"/>
    <w:rsid w:val="00D650E3"/>
    <w:rsid w:val="00D804AA"/>
    <w:rsid w:val="00D97BE2"/>
    <w:rsid w:val="00DB067F"/>
    <w:rsid w:val="00DD150C"/>
    <w:rsid w:val="00DE2FC3"/>
    <w:rsid w:val="00E00A0B"/>
    <w:rsid w:val="00E122BE"/>
    <w:rsid w:val="00E34769"/>
    <w:rsid w:val="00E56BC1"/>
    <w:rsid w:val="00E66BC9"/>
    <w:rsid w:val="00E82CDC"/>
    <w:rsid w:val="00E87807"/>
    <w:rsid w:val="00EA1912"/>
    <w:rsid w:val="00EC09D3"/>
    <w:rsid w:val="00EC221A"/>
    <w:rsid w:val="00EC5F1F"/>
    <w:rsid w:val="00EF72CA"/>
    <w:rsid w:val="00F1255E"/>
    <w:rsid w:val="00F20569"/>
    <w:rsid w:val="00F3271E"/>
    <w:rsid w:val="00F37F9B"/>
    <w:rsid w:val="00F50EC1"/>
    <w:rsid w:val="00F83F73"/>
    <w:rsid w:val="00FB5568"/>
    <w:rsid w:val="00FC02B6"/>
    <w:rsid w:val="00FE7C62"/>
    <w:rsid w:val="00FF0ED5"/>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56339"/>
  <w15:docId w15:val="{7DF40F1F-196C-4A6E-B9ED-EAF807BD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ml-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3D61"/>
    <w:rPr>
      <w:lang w:val="en-GB" w:bidi="ar-SA"/>
    </w:rPr>
  </w:style>
  <w:style w:type="paragraph" w:styleId="1">
    <w:name w:val="heading 1"/>
    <w:aliases w:val="H1,h1"/>
    <w:basedOn w:val="a"/>
    <w:next w:val="a"/>
    <w:qFormat/>
    <w:rsid w:val="00923D61"/>
    <w:pPr>
      <w:keepNext/>
      <w:spacing w:after="240"/>
      <w:ind w:left="1985" w:right="284" w:hanging="1985"/>
      <w:outlineLvl w:val="0"/>
    </w:pPr>
    <w:rPr>
      <w:rFonts w:ascii="Arial" w:hAnsi="Arial"/>
      <w:b/>
      <w:sz w:val="24"/>
    </w:rPr>
  </w:style>
  <w:style w:type="paragraph" w:styleId="2">
    <w:name w:val="heading 2"/>
    <w:aliases w:val="H2,h2"/>
    <w:basedOn w:val="a"/>
    <w:next w:val="a"/>
    <w:qFormat/>
    <w:rsid w:val="00923D61"/>
    <w:pPr>
      <w:keepNext/>
      <w:ind w:right="284"/>
      <w:outlineLvl w:val="1"/>
    </w:pPr>
    <w:rPr>
      <w:rFonts w:ascii="Arial" w:hAnsi="Arial"/>
      <w:b/>
      <w:sz w:val="24"/>
    </w:rPr>
  </w:style>
  <w:style w:type="paragraph" w:styleId="3">
    <w:name w:val="heading 3"/>
    <w:aliases w:val="H3,h3"/>
    <w:basedOn w:val="a"/>
    <w:next w:val="a"/>
    <w:qFormat/>
    <w:rsid w:val="00923D61"/>
    <w:pPr>
      <w:keepNext/>
      <w:outlineLvl w:val="2"/>
    </w:pPr>
    <w:rPr>
      <w:sz w:val="24"/>
    </w:rPr>
  </w:style>
  <w:style w:type="paragraph" w:styleId="4">
    <w:name w:val="heading 4"/>
    <w:aliases w:val="h4"/>
    <w:basedOn w:val="a"/>
    <w:next w:val="a"/>
    <w:qFormat/>
    <w:rsid w:val="00923D61"/>
    <w:pPr>
      <w:keepNext/>
      <w:tabs>
        <w:tab w:val="left" w:pos="2694"/>
      </w:tabs>
      <w:ind w:left="708"/>
      <w:outlineLvl w:val="3"/>
    </w:pPr>
    <w:rPr>
      <w:rFonts w:ascii="Arial" w:hAnsi="Arial"/>
      <w:b/>
    </w:rPr>
  </w:style>
  <w:style w:type="paragraph" w:styleId="5">
    <w:name w:val="heading 5"/>
    <w:aliases w:val="h5"/>
    <w:basedOn w:val="a"/>
    <w:next w:val="a"/>
    <w:qFormat/>
    <w:rsid w:val="00923D61"/>
    <w:pPr>
      <w:keepNext/>
      <w:jc w:val="center"/>
      <w:outlineLvl w:val="4"/>
    </w:pPr>
    <w:rPr>
      <w:rFonts w:ascii="Arial" w:hAnsi="Arial"/>
      <w:b/>
      <w:sz w:val="24"/>
    </w:rPr>
  </w:style>
  <w:style w:type="paragraph" w:styleId="6">
    <w:name w:val="heading 6"/>
    <w:aliases w:val="h6"/>
    <w:basedOn w:val="a"/>
    <w:next w:val="a"/>
    <w:qFormat/>
    <w:rsid w:val="00923D61"/>
    <w:pPr>
      <w:keepNext/>
      <w:outlineLvl w:val="5"/>
    </w:pPr>
    <w:rPr>
      <w:rFonts w:ascii="Arial" w:hAnsi="Arial"/>
      <w:b/>
      <w:color w:val="C0C0C0"/>
      <w:sz w:val="24"/>
    </w:rPr>
  </w:style>
  <w:style w:type="paragraph" w:styleId="7">
    <w:name w:val="heading 7"/>
    <w:basedOn w:val="a"/>
    <w:next w:val="a"/>
    <w:qFormat/>
    <w:rsid w:val="00923D61"/>
    <w:pPr>
      <w:keepNext/>
      <w:tabs>
        <w:tab w:val="left" w:pos="2694"/>
      </w:tabs>
      <w:ind w:left="708"/>
      <w:outlineLvl w:val="6"/>
    </w:pPr>
    <w:rPr>
      <w:rFonts w:ascii="Arial" w:hAnsi="Arial"/>
      <w:b/>
      <w:color w:val="0000FF"/>
    </w:rPr>
  </w:style>
  <w:style w:type="paragraph" w:styleId="8">
    <w:name w:val="heading 8"/>
    <w:basedOn w:val="a"/>
    <w:next w:val="a"/>
    <w:qFormat/>
    <w:rsid w:val="00923D61"/>
    <w:pPr>
      <w:keepNext/>
      <w:spacing w:after="120"/>
      <w:ind w:left="1985" w:hanging="1985"/>
      <w:outlineLvl w:val="7"/>
    </w:pPr>
    <w:rPr>
      <w:rFonts w:ascii="Arial" w:hAnsi="Arial"/>
      <w:b/>
      <w:sz w:val="22"/>
    </w:rPr>
  </w:style>
  <w:style w:type="paragraph" w:styleId="9">
    <w:name w:val="heading 9"/>
    <w:basedOn w:val="a"/>
    <w:next w:val="a"/>
    <w:qFormat/>
    <w:rsid w:val="00923D61"/>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923D61"/>
    <w:pPr>
      <w:tabs>
        <w:tab w:val="center" w:pos="4153"/>
        <w:tab w:val="right" w:pos="8306"/>
      </w:tabs>
    </w:pPr>
  </w:style>
  <w:style w:type="paragraph" w:styleId="a4">
    <w:name w:val="footer"/>
    <w:basedOn w:val="a"/>
    <w:semiHidden/>
    <w:rsid w:val="00923D61"/>
    <w:pPr>
      <w:tabs>
        <w:tab w:val="center" w:pos="4153"/>
        <w:tab w:val="right" w:pos="8306"/>
      </w:tabs>
    </w:pPr>
  </w:style>
  <w:style w:type="paragraph" w:styleId="a5">
    <w:name w:val="annotation text"/>
    <w:basedOn w:val="a"/>
    <w:link w:val="Char"/>
    <w:semiHidden/>
    <w:rsid w:val="00923D61"/>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923D61"/>
  </w:style>
  <w:style w:type="paragraph" w:customStyle="1" w:styleId="B1">
    <w:name w:val="B1"/>
    <w:basedOn w:val="a"/>
    <w:rsid w:val="00923D61"/>
    <w:pPr>
      <w:ind w:left="567" w:hanging="567"/>
      <w:jc w:val="both"/>
    </w:pPr>
    <w:rPr>
      <w:rFonts w:ascii="Arial" w:hAnsi="Arial"/>
    </w:rPr>
  </w:style>
  <w:style w:type="paragraph" w:customStyle="1" w:styleId="00BodyText">
    <w:name w:val="00 BodyText"/>
    <w:basedOn w:val="a"/>
    <w:rsid w:val="00923D61"/>
    <w:pPr>
      <w:spacing w:after="220"/>
    </w:pPr>
    <w:rPr>
      <w:rFonts w:ascii="Arial" w:hAnsi="Arial"/>
      <w:sz w:val="22"/>
      <w:lang w:val="en-US"/>
    </w:rPr>
  </w:style>
  <w:style w:type="paragraph" w:customStyle="1" w:styleId="a7">
    <w:name w:val="??"/>
    <w:rsid w:val="00923D61"/>
    <w:pPr>
      <w:widowControl w:val="0"/>
    </w:pPr>
    <w:rPr>
      <w:lang w:bidi="ar-SA"/>
    </w:rPr>
  </w:style>
  <w:style w:type="paragraph" w:customStyle="1" w:styleId="20">
    <w:name w:val="??? 2"/>
    <w:basedOn w:val="a7"/>
    <w:next w:val="a7"/>
    <w:rsid w:val="00923D61"/>
    <w:pPr>
      <w:keepNext/>
    </w:pPr>
    <w:rPr>
      <w:rFonts w:ascii="Arial" w:hAnsi="Arial"/>
      <w:b/>
      <w:sz w:val="24"/>
    </w:rPr>
  </w:style>
  <w:style w:type="character" w:styleId="a8">
    <w:name w:val="annotation reference"/>
    <w:semiHidden/>
    <w:rsid w:val="00923D61"/>
    <w:rPr>
      <w:sz w:val="16"/>
    </w:rPr>
  </w:style>
  <w:style w:type="paragraph" w:customStyle="1" w:styleId="DECISION">
    <w:name w:val="DECISION"/>
    <w:basedOn w:val="a"/>
    <w:rsid w:val="00923D61"/>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923D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23D6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23D61"/>
    <w:pPr>
      <w:numPr>
        <w:numId w:val="4"/>
      </w:numPr>
      <w:tabs>
        <w:tab w:val="num" w:pos="1125"/>
      </w:tabs>
    </w:pPr>
    <w:rPr>
      <w:color w:val="FF0000"/>
    </w:rPr>
  </w:style>
  <w:style w:type="paragraph" w:styleId="a9">
    <w:name w:val="Body Text"/>
    <w:basedOn w:val="a"/>
    <w:semiHidden/>
    <w:rsid w:val="00923D61"/>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12286D"/>
    <w:rPr>
      <w:lang w:val="en-GB" w:bidi="ar-SA"/>
    </w:rPr>
  </w:style>
  <w:style w:type="paragraph" w:customStyle="1" w:styleId="Doc-text2">
    <w:name w:val="Doc-text2"/>
    <w:basedOn w:val="a"/>
    <w:link w:val="Doc-text2Char"/>
    <w:qFormat/>
    <w:rsid w:val="00A81FF6"/>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1FF6"/>
    <w:rPr>
      <w:rFonts w:ascii="Arial" w:eastAsia="MS Mincho" w:hAnsi="Arial"/>
      <w:szCs w:val="24"/>
      <w:lang w:val="en-GB" w:eastAsia="en-GB"/>
    </w:rPr>
  </w:style>
  <w:style w:type="paragraph" w:customStyle="1" w:styleId="B2">
    <w:name w:val="B2"/>
    <w:basedOn w:val="21"/>
    <w:link w:val="B2Char"/>
    <w:rsid w:val="00A81FF6"/>
    <w:pPr>
      <w:spacing w:after="180"/>
      <w:ind w:left="851" w:hanging="284"/>
      <w:contextualSpacing w:val="0"/>
    </w:pPr>
    <w:rPr>
      <w:rFonts w:eastAsia="MS Mincho"/>
    </w:rPr>
  </w:style>
  <w:style w:type="character" w:customStyle="1" w:styleId="B2Char">
    <w:name w:val="B2 Char"/>
    <w:link w:val="B2"/>
    <w:rsid w:val="00A81FF6"/>
    <w:rPr>
      <w:rFonts w:eastAsia="MS Mincho"/>
      <w:lang w:val="en-GB"/>
    </w:rPr>
  </w:style>
  <w:style w:type="paragraph" w:styleId="21">
    <w:name w:val="List 2"/>
    <w:basedOn w:val="a"/>
    <w:uiPriority w:val="99"/>
    <w:semiHidden/>
    <w:unhideWhenUsed/>
    <w:rsid w:val="00A81FF6"/>
    <w:pPr>
      <w:ind w:left="720" w:hanging="360"/>
      <w:contextualSpacing/>
    </w:pPr>
  </w:style>
  <w:style w:type="paragraph" w:styleId="ad">
    <w:name w:val="Document Map"/>
    <w:basedOn w:val="a"/>
    <w:link w:val="Char1"/>
    <w:uiPriority w:val="99"/>
    <w:semiHidden/>
    <w:unhideWhenUsed/>
    <w:rsid w:val="001D1430"/>
    <w:rPr>
      <w:rFonts w:ascii="Segoe UI" w:hAnsi="Segoe UI" w:cs="Segoe UI"/>
      <w:sz w:val="16"/>
      <w:szCs w:val="16"/>
    </w:rPr>
  </w:style>
  <w:style w:type="character" w:customStyle="1" w:styleId="Char1">
    <w:name w:val="文档结构图 Char"/>
    <w:link w:val="ad"/>
    <w:uiPriority w:val="99"/>
    <w:semiHidden/>
    <w:rsid w:val="001D1430"/>
    <w:rPr>
      <w:rFonts w:ascii="Segoe UI" w:hAnsi="Segoe UI" w:cs="Segoe UI"/>
      <w:sz w:val="16"/>
      <w:szCs w:val="16"/>
      <w:lang w:eastAsia="en-US"/>
    </w:rPr>
  </w:style>
  <w:style w:type="character" w:customStyle="1" w:styleId="Char">
    <w:name w:val="批注文字 Char"/>
    <w:basedOn w:val="a0"/>
    <w:link w:val="a5"/>
    <w:semiHidden/>
    <w:rsid w:val="007C5EC4"/>
    <w:rPr>
      <w:rFonts w:ascii="Arial" w:hAnsi="Arial"/>
      <w:lang w:val="en-GB" w:bidi="ar-SA"/>
    </w:rPr>
  </w:style>
  <w:style w:type="paragraph" w:styleId="ae">
    <w:name w:val="annotation subject"/>
    <w:basedOn w:val="a5"/>
    <w:next w:val="a5"/>
    <w:link w:val="Char2"/>
    <w:uiPriority w:val="99"/>
    <w:semiHidden/>
    <w:unhideWhenUsed/>
    <w:rsid w:val="00DB067F"/>
    <w:pPr>
      <w:tabs>
        <w:tab w:val="clear" w:pos="1418"/>
        <w:tab w:val="clear" w:pos="4678"/>
        <w:tab w:val="clear" w:pos="5954"/>
        <w:tab w:val="clear" w:pos="7088"/>
      </w:tabs>
      <w:spacing w:after="0"/>
      <w:jc w:val="left"/>
    </w:pPr>
    <w:rPr>
      <w:rFonts w:ascii="Times New Roman" w:hAnsi="Times New Roman"/>
      <w:b/>
      <w:bCs/>
    </w:rPr>
  </w:style>
  <w:style w:type="character" w:customStyle="1" w:styleId="Char2">
    <w:name w:val="批注主题 Char"/>
    <w:basedOn w:val="Char"/>
    <w:link w:val="ae"/>
    <w:uiPriority w:val="99"/>
    <w:semiHidden/>
    <w:rsid w:val="00DB067F"/>
    <w:rPr>
      <w:rFonts w:ascii="Arial" w:hAnsi="Arial"/>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298</Words>
  <Characters>1700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cp:lastModifiedBy>
  <cp:revision>7</cp:revision>
  <cp:lastPrinted>2002-04-23T07:10:00Z</cp:lastPrinted>
  <dcterms:created xsi:type="dcterms:W3CDTF">2018-05-14T04:00:00Z</dcterms:created>
  <dcterms:modified xsi:type="dcterms:W3CDTF">2018-05-14T06:24:00Z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(3)UkV2qkavAiOp3jBCXSzJNUXkWg5JaCDyVmvoQcbvhKQ4ymnzsVKy8ZZEqabIkkVg47mjBTwL
rOSrXO2rRHL+Cb17nB4CbwJlw0uBdcumacWh1TuHIrnNHSw/FD0Y9t3RPz19vYfwG3SJ9qge
Z61w++yrLcYBYcsy3cl4nFqhLbZZ93jk4L6axuS3bOo7vPyGMr4ElEOfo8CBy9e49sTYXl/q
RW05ruHVHdY+tSJybO</vt:lpwstr>
  </property>
  <property fmtid="{D5CDD505-2E9C-101B-9397-08002B2CF9AE}" pid="3" name="_2015_ms_pID_7253431">
    <vt:lpwstr>JAAnoEZUBA/LrVwTmLk1Wms87Fh/eiLn87YPkXFmLLN5BHkC2mXP28
A8yLir5zrgyak5C8YnKUs9WGgxFyT7JQrWC538/MguE00x8rs2KN/5PyVwWxR4CmGYOvsqUX
Pj4mql5WNiC3Mo/s8xH9nX1I0OTNdsYR8Wmb40kQ9J1H04KbrP9MuVfnN+DN195bLP2W/kOA
FaWfLDH45XWCUOHGfhaKXBy+bTyxg8IjPu/g</vt:lpwstr>
  </property>
  <property fmtid="{D5CDD505-2E9C-101B-9397-08002B2CF9AE}" pid="4" name="NSCPROP_SA">
    <vt:lpwstr>C:\Users\rajvel\AppData\Local\Microsoft\Windows\INetCache\Content.Outlook\LX94OTD8\draft_S3-181450-v1.0-was-S3-181225-Draft-Reply-LS-to-RAN2-on security-for-inactive-state.doc</vt:lpwstr>
  </property>
  <property fmtid="{D5CDD505-2E9C-101B-9397-08002B2CF9AE}" pid="5" name="_NewReviewCycle">
    <vt:lpwstr/>
  </property>
  <property fmtid="{D5CDD505-2E9C-101B-9397-08002B2CF9AE}" pid="6" name="_2015_ms_pID_7253432">
    <vt:lpwstr>GA==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1525223935</vt:lpwstr>
  </property>
</Properties>
</file>