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463675">
      <w:pPr>
        <w:pStyle w:val="Kopfzeil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</w:t>
      </w:r>
      <w:r w:rsidR="00CA7044">
        <w:rPr>
          <w:rFonts w:ascii="Arial" w:hAnsi="Arial" w:cs="Arial"/>
          <w:b/>
          <w:bCs/>
          <w:sz w:val="22"/>
        </w:rPr>
        <w:t>6</w:t>
      </w:r>
      <w:r w:rsidR="00287F60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CA7044">
        <w:rPr>
          <w:rFonts w:ascii="Arial" w:hAnsi="Arial" w:cs="Arial"/>
          <w:b/>
          <w:bCs/>
          <w:sz w:val="22"/>
        </w:rPr>
        <w:t>7</w:t>
      </w:r>
      <w:r w:rsidR="00736299">
        <w:rPr>
          <w:rFonts w:ascii="Arial" w:hAnsi="Arial" w:cs="Arial"/>
          <w:b/>
          <w:bCs/>
          <w:sz w:val="22"/>
        </w:rPr>
        <w:t>09</w:t>
      </w:r>
      <w:r w:rsidR="00AF0DD4">
        <w:rPr>
          <w:rFonts w:ascii="Arial" w:hAnsi="Arial" w:cs="Arial"/>
          <w:b/>
          <w:bCs/>
          <w:sz w:val="22"/>
        </w:rPr>
        <w:t>44</w:t>
      </w:r>
    </w:p>
    <w:p w:rsidR="00463675" w:rsidRDefault="00287F60">
      <w:pPr>
        <w:pStyle w:val="Kopfzeil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3E007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27-31 March</w:t>
      </w:r>
      <w:r w:rsidR="00955A5C">
        <w:rPr>
          <w:rFonts w:ascii="Arial" w:hAnsi="Arial" w:cs="Arial"/>
          <w:b/>
          <w:bCs/>
          <w:sz w:val="22"/>
        </w:rPr>
        <w:t xml:space="preserve"> 201</w:t>
      </w:r>
      <w:r w:rsidR="00CA7044">
        <w:rPr>
          <w:rFonts w:ascii="Arial" w:hAnsi="Arial" w:cs="Arial"/>
          <w:b/>
          <w:bCs/>
          <w:sz w:val="22"/>
        </w:rPr>
        <w:t>7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DF6">
        <w:rPr>
          <w:rFonts w:ascii="Arial" w:eastAsia="SimSun" w:hAnsi="Arial" w:cs="Arial"/>
          <w:b/>
          <w:lang w:eastAsia="zh-CN"/>
        </w:rPr>
        <w:t>LS o</w:t>
      </w:r>
      <w:r w:rsidR="00B12DF6" w:rsidRPr="007D258E">
        <w:rPr>
          <w:rFonts w:ascii="Arial" w:eastAsia="SimSun" w:hAnsi="Arial" w:cs="Arial"/>
          <w:b/>
          <w:lang w:eastAsia="zh-CN"/>
        </w:rPr>
        <w:t xml:space="preserve">n </w:t>
      </w:r>
      <w:r w:rsidR="00907568">
        <w:rPr>
          <w:rFonts w:ascii="Arial" w:eastAsia="SimSun" w:hAnsi="Arial" w:cs="Arial"/>
          <w:b/>
          <w:lang w:eastAsia="zh-CN"/>
        </w:rPr>
        <w:t>security termination for the User Plane in 5G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36299">
        <w:rPr>
          <w:rFonts w:ascii="Arial" w:eastAsia="SimSun" w:hAnsi="Arial" w:cs="Arial"/>
          <w:b/>
          <w:lang w:eastAsia="zh-CN"/>
        </w:rPr>
        <w:t>-</w:t>
      </w:r>
    </w:p>
    <w:p w:rsidR="00B12DF6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12DF6" w:rsidRPr="007D258E">
        <w:rPr>
          <w:rFonts w:ascii="Arial" w:eastAsia="SimSun" w:hAnsi="Arial" w:cs="Arial"/>
          <w:bCs/>
        </w:rPr>
        <w:t>Rel</w:t>
      </w:r>
      <w:r w:rsidR="00B12DF6">
        <w:rPr>
          <w:rFonts w:ascii="Arial" w:hAnsi="Arial" w:cs="Arial" w:hint="eastAsia"/>
          <w:bCs/>
          <w:lang w:eastAsia="ko-KR"/>
        </w:rPr>
        <w:t xml:space="preserve">ease </w:t>
      </w:r>
      <w:r w:rsidR="00B12DF6" w:rsidRPr="007D258E">
        <w:rPr>
          <w:rFonts w:ascii="Arial" w:eastAsia="SimSun" w:hAnsi="Arial" w:cs="Arial"/>
          <w:bCs/>
        </w:rPr>
        <w:t>1</w:t>
      </w:r>
      <w:r w:rsidR="00B12DF6">
        <w:rPr>
          <w:rFonts w:ascii="Arial" w:hAnsi="Arial" w:cs="Arial" w:hint="eastAsia"/>
          <w:bCs/>
          <w:lang w:eastAsia="ko-KR"/>
        </w:rPr>
        <w:t>5</w:t>
      </w:r>
      <w:r w:rsidR="00B12DF6">
        <w:rPr>
          <w:rFonts w:ascii="Arial" w:hAnsi="Arial" w:cs="Arial"/>
          <w:bCs/>
          <w:color w:val="FF0000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12DF6">
        <w:rPr>
          <w:rFonts w:ascii="Arial" w:hAnsi="Arial" w:cs="Arial" w:hint="eastAsia"/>
          <w:bCs/>
          <w:lang w:eastAsia="ko-KR"/>
        </w:rPr>
        <w:t>5GS_Ph1</w:t>
      </w:r>
      <w:r w:rsidR="00B12DF6">
        <w:rPr>
          <w:rFonts w:ascii="Arial" w:hAnsi="Arial" w:cs="Arial"/>
          <w:bCs/>
          <w:color w:val="FF0000"/>
        </w:rPr>
        <w:t xml:space="preserve"> </w:t>
      </w:r>
    </w:p>
    <w:p w:rsidR="00463675" w:rsidRPr="00895E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95EDE">
        <w:rPr>
          <w:rFonts w:ascii="Arial" w:hAnsi="Arial" w:cs="Arial"/>
          <w:b/>
          <w:lang w:val="en-US"/>
        </w:rPr>
        <w:t>Source:</w:t>
      </w:r>
      <w:r w:rsidRPr="00895EDE">
        <w:rPr>
          <w:rFonts w:ascii="Arial" w:hAnsi="Arial" w:cs="Arial"/>
          <w:bCs/>
          <w:color w:val="FF0000"/>
          <w:lang w:val="en-US"/>
        </w:rPr>
        <w:tab/>
      </w:r>
      <w:r w:rsidR="00B12DF6" w:rsidRPr="00895EDE">
        <w:rPr>
          <w:rFonts w:ascii="Arial" w:eastAsia="SimSun" w:hAnsi="Arial" w:cs="Arial"/>
          <w:bCs/>
          <w:lang w:val="en-US"/>
        </w:rPr>
        <w:t>SA3</w:t>
      </w:r>
    </w:p>
    <w:p w:rsidR="00463675" w:rsidRPr="00895E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95EDE">
        <w:rPr>
          <w:rFonts w:ascii="Arial" w:hAnsi="Arial" w:cs="Arial"/>
          <w:b/>
          <w:lang w:val="en-US"/>
        </w:rPr>
        <w:t>To:</w:t>
      </w:r>
      <w:r w:rsidRPr="00895EDE">
        <w:rPr>
          <w:rFonts w:ascii="Arial" w:hAnsi="Arial" w:cs="Arial"/>
          <w:bCs/>
          <w:lang w:val="en-US"/>
        </w:rPr>
        <w:tab/>
      </w:r>
      <w:r w:rsidR="00AF0DD4" w:rsidRPr="00895EDE">
        <w:rPr>
          <w:rFonts w:ascii="Arial" w:hAnsi="Arial" w:cs="Arial"/>
          <w:bCs/>
          <w:lang w:val="en-US"/>
        </w:rPr>
        <w:t>RAN2, RAN3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12DF6" w:rsidRPr="00B12DF6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0DD4">
        <w:rPr>
          <w:rFonts w:cs="Arial"/>
          <w:b w:val="0"/>
          <w:bCs/>
        </w:rPr>
        <w:t>Stefan Schröder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F0DD4">
        <w:rPr>
          <w:rFonts w:cs="Arial"/>
          <w:b w:val="0"/>
          <w:bCs/>
        </w:rPr>
        <w:t>Stefan.Schroeder@telekom.de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0DD4">
        <w:rPr>
          <w:rFonts w:ascii="Arial" w:hAnsi="Arial" w:cs="Arial"/>
          <w:bCs/>
          <w:lang w:eastAsia="ko-KR"/>
        </w:rPr>
        <w:t>S3-170943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12DF6" w:rsidRPr="008267A9" w:rsidRDefault="00B12DF6">
      <w:pPr>
        <w:rPr>
          <w:rFonts w:ascii="Arial" w:hAnsi="Arial" w:cs="Arial"/>
          <w:color w:val="000000"/>
        </w:rPr>
      </w:pPr>
    </w:p>
    <w:p w:rsidR="00973742" w:rsidRDefault="00A35EF6" w:rsidP="00AF0DD4">
      <w:pPr>
        <w:rPr>
          <w:rFonts w:ascii="Arial" w:hAnsi="Arial" w:cs="Arial"/>
          <w:color w:val="000000"/>
        </w:rPr>
      </w:pPr>
      <w:r w:rsidRPr="008267A9">
        <w:rPr>
          <w:rFonts w:ascii="Arial" w:hAnsi="Arial" w:cs="Arial"/>
          <w:color w:val="000000"/>
        </w:rPr>
        <w:t xml:space="preserve">SA3 </w:t>
      </w:r>
      <w:r w:rsidR="00736299">
        <w:rPr>
          <w:rFonts w:ascii="Arial" w:hAnsi="Arial" w:cs="Arial"/>
          <w:color w:val="000000"/>
        </w:rPr>
        <w:t xml:space="preserve">has </w:t>
      </w:r>
      <w:r w:rsidR="007C103F">
        <w:rPr>
          <w:rFonts w:ascii="Arial" w:hAnsi="Arial" w:cs="Arial"/>
          <w:color w:val="000000"/>
        </w:rPr>
        <w:t>reached</w:t>
      </w:r>
      <w:r w:rsidR="00AF0DD4">
        <w:rPr>
          <w:rFonts w:ascii="Arial" w:hAnsi="Arial" w:cs="Arial"/>
          <w:color w:val="000000"/>
        </w:rPr>
        <w:t xml:space="preserve"> the attached interim agreement that the 5G </w:t>
      </w:r>
      <w:r w:rsidR="00AF0DD4" w:rsidRPr="00AF0DD4">
        <w:rPr>
          <w:rFonts w:ascii="Arial" w:hAnsi="Arial" w:cs="Arial"/>
          <w:color w:val="000000"/>
        </w:rPr>
        <w:t>UP security termination point is in the RAN and located in the PDCP layer</w:t>
      </w:r>
      <w:r w:rsidR="00AF0DD4">
        <w:rPr>
          <w:rFonts w:ascii="Arial" w:hAnsi="Arial" w:cs="Arial"/>
          <w:color w:val="000000"/>
        </w:rPr>
        <w:t xml:space="preserve">. </w:t>
      </w:r>
      <w:r w:rsidR="00907568">
        <w:rPr>
          <w:rFonts w:ascii="Arial" w:hAnsi="Arial" w:cs="Arial"/>
          <w:color w:val="000000"/>
        </w:rPr>
        <w:t>S</w:t>
      </w:r>
      <w:r w:rsidR="00973742">
        <w:rPr>
          <w:rFonts w:ascii="Arial" w:hAnsi="Arial" w:cs="Arial"/>
          <w:color w:val="000000"/>
        </w:rPr>
        <w:t xml:space="preserve">ecurity for this </w:t>
      </w:r>
      <w:r w:rsidR="007C103F">
        <w:rPr>
          <w:rFonts w:ascii="Arial" w:hAnsi="Arial" w:cs="Arial"/>
          <w:color w:val="000000"/>
        </w:rPr>
        <w:t>agreement</w:t>
      </w:r>
      <w:r w:rsidR="00973742">
        <w:rPr>
          <w:rFonts w:ascii="Arial" w:hAnsi="Arial" w:cs="Arial"/>
          <w:color w:val="000000"/>
        </w:rPr>
        <w:t xml:space="preserve"> </w:t>
      </w:r>
      <w:r w:rsidR="007C103F">
        <w:rPr>
          <w:rFonts w:ascii="Arial" w:hAnsi="Arial" w:cs="Arial"/>
          <w:color w:val="000000"/>
        </w:rPr>
        <w:t>depends</w:t>
      </w:r>
      <w:r w:rsidR="00973742">
        <w:rPr>
          <w:rFonts w:ascii="Arial" w:hAnsi="Arial" w:cs="Arial"/>
          <w:color w:val="000000"/>
        </w:rPr>
        <w:t xml:space="preserve"> on the assumptions that </w:t>
      </w:r>
    </w:p>
    <w:p w:rsidR="00A06DA1" w:rsidRPr="00973742" w:rsidRDefault="00973742" w:rsidP="00973742">
      <w:pPr>
        <w:pStyle w:val="Listenabsatz"/>
        <w:numPr>
          <w:ilvl w:val="0"/>
          <w:numId w:val="6"/>
        </w:numPr>
        <w:rPr>
          <w:rFonts w:ascii="Arial" w:hAnsi="Arial" w:cs="Arial"/>
          <w:color w:val="000000"/>
        </w:rPr>
      </w:pPr>
      <w:r w:rsidRPr="00973742">
        <w:rPr>
          <w:rFonts w:ascii="Arial" w:hAnsi="Arial" w:cs="Arial"/>
          <w:color w:val="000000"/>
        </w:rPr>
        <w:t>the gNB is split into a Central Unit (CU) and a Distributed Unit (DU)</w:t>
      </w:r>
    </w:p>
    <w:p w:rsidR="00973742" w:rsidRPr="00973742" w:rsidRDefault="00973742" w:rsidP="00973742">
      <w:pPr>
        <w:pStyle w:val="Listenabsatz"/>
        <w:numPr>
          <w:ilvl w:val="0"/>
          <w:numId w:val="6"/>
        </w:numPr>
        <w:rPr>
          <w:rFonts w:ascii="Arial" w:hAnsi="Arial" w:cs="Arial"/>
          <w:color w:val="000000"/>
        </w:rPr>
      </w:pPr>
      <w:r w:rsidRPr="00973742">
        <w:rPr>
          <w:rFonts w:ascii="Arial" w:hAnsi="Arial" w:cs="Arial"/>
          <w:color w:val="000000"/>
        </w:rPr>
        <w:t>the P</w:t>
      </w:r>
      <w:r w:rsidR="005B265C">
        <w:rPr>
          <w:rFonts w:ascii="Arial" w:hAnsi="Arial" w:cs="Arial"/>
          <w:color w:val="000000"/>
        </w:rPr>
        <w:t xml:space="preserve">DCP </w:t>
      </w:r>
      <w:r w:rsidR="00FD5722">
        <w:rPr>
          <w:rFonts w:ascii="Arial" w:hAnsi="Arial" w:cs="Arial"/>
          <w:color w:val="000000"/>
        </w:rPr>
        <w:t xml:space="preserve">(control plane and user plane) and RRC </w:t>
      </w:r>
      <w:r w:rsidR="008F69C9">
        <w:rPr>
          <w:rFonts w:ascii="Arial" w:hAnsi="Arial" w:cs="Arial"/>
          <w:color w:val="000000"/>
        </w:rPr>
        <w:t xml:space="preserve">layers </w:t>
      </w:r>
      <w:r w:rsidR="007C103F">
        <w:rPr>
          <w:rFonts w:ascii="Arial" w:hAnsi="Arial" w:cs="Arial"/>
          <w:color w:val="000000"/>
        </w:rPr>
        <w:t>are</w:t>
      </w:r>
      <w:r w:rsidR="005B265C">
        <w:rPr>
          <w:rFonts w:ascii="Arial" w:hAnsi="Arial" w:cs="Arial"/>
          <w:color w:val="000000"/>
        </w:rPr>
        <w:t xml:space="preserve"> terminated in the C</w:t>
      </w:r>
      <w:r w:rsidRPr="00973742">
        <w:rPr>
          <w:rFonts w:ascii="Arial" w:hAnsi="Arial" w:cs="Arial"/>
          <w:color w:val="000000"/>
        </w:rPr>
        <w:t>U</w:t>
      </w:r>
    </w:p>
    <w:p w:rsidR="00973742" w:rsidRPr="00973742" w:rsidRDefault="00FD67D7" w:rsidP="00973742">
      <w:pPr>
        <w:pStyle w:val="Listenabsatz"/>
        <w:numPr>
          <w:ilvl w:val="0"/>
          <w:numId w:val="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C</w:t>
      </w:r>
      <w:r w:rsidR="00973742" w:rsidRPr="00973742">
        <w:rPr>
          <w:rFonts w:ascii="Arial" w:hAnsi="Arial" w:cs="Arial"/>
          <w:color w:val="000000"/>
        </w:rPr>
        <w:t>U can be deployed in an operator’s data centre in a physically secure location</w:t>
      </w:r>
    </w:p>
    <w:p w:rsidR="006056A6" w:rsidRDefault="006056A6">
      <w:pPr>
        <w:rPr>
          <w:rFonts w:ascii="Arial" w:hAnsi="Arial" w:cs="Arial"/>
          <w:color w:val="000000"/>
        </w:rPr>
      </w:pPr>
    </w:p>
    <w:p w:rsidR="004F75AE" w:rsidRDefault="004F75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SA3's understanding that the </w:t>
      </w:r>
      <w:r w:rsidR="00FD67D7">
        <w:rPr>
          <w:rFonts w:ascii="Arial" w:hAnsi="Arial" w:cs="Arial"/>
          <w:color w:val="000000"/>
        </w:rPr>
        <w:t>requirement</w:t>
      </w:r>
      <w:r>
        <w:rPr>
          <w:rFonts w:ascii="Arial" w:hAnsi="Arial" w:cs="Arial"/>
          <w:color w:val="000000"/>
        </w:rPr>
        <w:t xml:space="preserve"> to host CUs in a few central data centres </w:t>
      </w:r>
      <w:r w:rsidR="00FD67D7">
        <w:rPr>
          <w:rFonts w:ascii="Arial" w:hAnsi="Arial" w:cs="Arial"/>
          <w:color w:val="000000"/>
        </w:rPr>
        <w:t xml:space="preserve">has impact on RAN2/RAN3 design decisions regarding the split, e.g. on the </w:t>
      </w:r>
      <w:r>
        <w:rPr>
          <w:rFonts w:ascii="Arial" w:hAnsi="Arial" w:cs="Arial"/>
          <w:color w:val="000000"/>
        </w:rPr>
        <w:t>latency requirements for the interface between DU and CU.</w:t>
      </w:r>
    </w:p>
    <w:p w:rsidR="00B37BA4" w:rsidRPr="006056A6" w:rsidRDefault="00B37BA4" w:rsidP="006056A6">
      <w:pPr>
        <w:rPr>
          <w:rFonts w:ascii="Arial" w:hAnsi="Arial" w:cs="Arial"/>
          <w:color w:val="000000"/>
        </w:rPr>
      </w:pPr>
    </w:p>
    <w:p w:rsidR="004F75AE" w:rsidRDefault="004F75AE" w:rsidP="004F75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acknowledges that there may </w:t>
      </w:r>
      <w:r w:rsidR="002C7FCB">
        <w:rPr>
          <w:rFonts w:ascii="Arial" w:hAnsi="Arial" w:cs="Arial"/>
          <w:color w:val="000000"/>
        </w:rPr>
        <w:t xml:space="preserve">also </w:t>
      </w:r>
      <w:r>
        <w:rPr>
          <w:rFonts w:ascii="Arial" w:hAnsi="Arial" w:cs="Arial"/>
          <w:color w:val="000000"/>
        </w:rPr>
        <w:t xml:space="preserve">be deployments </w:t>
      </w:r>
      <w:r w:rsidR="002C7FCB">
        <w:rPr>
          <w:rFonts w:ascii="Arial" w:hAnsi="Arial" w:cs="Arial"/>
          <w:color w:val="000000"/>
        </w:rPr>
        <w:t>requiring</w:t>
      </w:r>
      <w:r>
        <w:rPr>
          <w:rFonts w:ascii="Arial" w:hAnsi="Arial" w:cs="Arial"/>
          <w:color w:val="000000"/>
        </w:rPr>
        <w:t xml:space="preserve"> monolithic gNB without this split, but those would need additional security measures for the backhaul, e.g. using IPsec similar to LTE.</w:t>
      </w:r>
    </w:p>
    <w:p w:rsidR="004F75AE" w:rsidRDefault="004F75AE" w:rsidP="004F75AE">
      <w:pPr>
        <w:rPr>
          <w:rFonts w:ascii="Arial" w:hAnsi="Arial" w:cs="Arial"/>
          <w:color w:val="000000"/>
        </w:rPr>
      </w:pPr>
    </w:p>
    <w:p w:rsidR="00314297" w:rsidRDefault="00314297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36299">
        <w:rPr>
          <w:rFonts w:ascii="Arial" w:hAnsi="Arial" w:cs="Arial"/>
          <w:b/>
        </w:rPr>
        <w:t xml:space="preserve"> </w:t>
      </w:r>
      <w:r w:rsidR="00907568">
        <w:rPr>
          <w:rFonts w:ascii="Arial" w:hAnsi="Arial" w:cs="Arial"/>
          <w:b/>
        </w:rPr>
        <w:t>RAN2</w:t>
      </w:r>
      <w:r w:rsidR="006056A6">
        <w:rPr>
          <w:rFonts w:ascii="Arial" w:hAnsi="Arial" w:cs="Arial"/>
          <w:b/>
        </w:rPr>
        <w:t xml:space="preserve"> and </w:t>
      </w:r>
      <w:r w:rsidR="00907568">
        <w:rPr>
          <w:rFonts w:ascii="Arial" w:hAnsi="Arial" w:cs="Arial"/>
          <w:b/>
        </w:rPr>
        <w:t>RAN3</w:t>
      </w:r>
    </w:p>
    <w:p w:rsidR="00463675" w:rsidRPr="00314297" w:rsidRDefault="00463675" w:rsidP="006056A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EDE">
        <w:rPr>
          <w:rFonts w:ascii="Arial" w:hAnsi="Arial" w:cs="Arial"/>
          <w:b/>
        </w:rPr>
        <w:t>RAN2</w:t>
      </w:r>
      <w:r w:rsidR="006056A6">
        <w:rPr>
          <w:rFonts w:ascii="Arial" w:hAnsi="Arial" w:cs="Arial"/>
          <w:b/>
        </w:rPr>
        <w:t xml:space="preserve"> and </w:t>
      </w:r>
      <w:r w:rsidR="00895EDE">
        <w:rPr>
          <w:rFonts w:ascii="Arial" w:hAnsi="Arial" w:cs="Arial"/>
          <w:b/>
        </w:rPr>
        <w:t xml:space="preserve">RAN3 </w:t>
      </w:r>
      <w:r w:rsidR="006056A6">
        <w:rPr>
          <w:rFonts w:ascii="Arial" w:hAnsi="Arial" w:cs="Arial"/>
          <w:b/>
        </w:rPr>
        <w:t xml:space="preserve">are kindly requested to </w:t>
      </w:r>
      <w:r w:rsidR="004F75AE">
        <w:rPr>
          <w:rFonts w:ascii="Arial" w:hAnsi="Arial" w:cs="Arial"/>
          <w:b/>
        </w:rPr>
        <w:t>take the above into account and provide feedback on their progress</w:t>
      </w:r>
      <w:r w:rsidR="006056A6">
        <w:rPr>
          <w:rFonts w:ascii="Arial" w:hAnsi="Arial" w:cs="Arial"/>
          <w:b/>
        </w:rPr>
        <w:t>.</w:t>
      </w:r>
      <w:r w:rsidR="00314297">
        <w:rPr>
          <w:rFonts w:ascii="Arial" w:hAnsi="Arial" w:cs="Arial"/>
          <w:b/>
        </w:rPr>
        <w:t xml:space="preserve"> </w:t>
      </w:r>
    </w:p>
    <w:p w:rsidR="00314297" w:rsidRDefault="00314297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3E0072" w:rsidRPr="00AF0DD4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AF0DD4">
        <w:rPr>
          <w:rFonts w:ascii="Arial" w:hAnsi="Arial" w:cs="Arial"/>
          <w:bCs/>
          <w:lang w:val="it-IT"/>
        </w:rPr>
        <w:t>SA3#87</w:t>
      </w:r>
      <w:r w:rsidRPr="00AF0DD4">
        <w:rPr>
          <w:rFonts w:ascii="Arial" w:hAnsi="Arial" w:cs="Arial"/>
          <w:bCs/>
          <w:lang w:val="it-IT"/>
        </w:rPr>
        <w:tab/>
        <w:t>15-19 May 2017</w:t>
      </w:r>
      <w:r w:rsidRPr="00AF0DD4">
        <w:rPr>
          <w:rFonts w:ascii="Arial" w:hAnsi="Arial" w:cs="Arial"/>
          <w:bCs/>
          <w:lang w:val="it-IT"/>
        </w:rPr>
        <w:tab/>
        <w:t>Ljubljana, Slovenia</w:t>
      </w:r>
    </w:p>
    <w:p w:rsidR="00287F60" w:rsidRPr="00AF0DD4" w:rsidRDefault="00287F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AF0DD4">
        <w:rPr>
          <w:rFonts w:ascii="Arial" w:hAnsi="Arial" w:cs="Arial"/>
          <w:bCs/>
          <w:lang w:val="it-IT"/>
        </w:rPr>
        <w:t>SA3#88</w:t>
      </w:r>
      <w:r w:rsidRPr="00AF0DD4">
        <w:rPr>
          <w:rFonts w:ascii="Arial" w:hAnsi="Arial" w:cs="Arial"/>
          <w:bCs/>
          <w:lang w:val="it-IT"/>
        </w:rPr>
        <w:tab/>
        <w:t>7-11 August 2017</w:t>
      </w:r>
      <w:r w:rsidRPr="00AF0DD4">
        <w:rPr>
          <w:rFonts w:ascii="Arial" w:hAnsi="Arial" w:cs="Arial"/>
          <w:bCs/>
          <w:lang w:val="it-IT"/>
        </w:rPr>
        <w:tab/>
        <w:t>Dali City, China</w:t>
      </w:r>
    </w:p>
    <w:sectPr w:rsidR="00287F60" w:rsidRPr="00AF0DD4" w:rsidSect="00421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68" w:rsidRDefault="00907568">
      <w:r>
        <w:separator/>
      </w:r>
    </w:p>
  </w:endnote>
  <w:endnote w:type="continuationSeparator" w:id="0">
    <w:p w:rsidR="00907568" w:rsidRDefault="0090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68" w:rsidRDefault="00907568">
      <w:r>
        <w:separator/>
      </w:r>
    </w:p>
  </w:footnote>
  <w:footnote w:type="continuationSeparator" w:id="0">
    <w:p w:rsidR="00907568" w:rsidRDefault="00907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79A7"/>
    <w:multiLevelType w:val="hybridMultilevel"/>
    <w:tmpl w:val="8D40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80E0A4D"/>
    <w:multiLevelType w:val="hybridMultilevel"/>
    <w:tmpl w:val="DC1EE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35724"/>
    <w:rsid w:val="00057F23"/>
    <w:rsid w:val="0011269F"/>
    <w:rsid w:val="0012286D"/>
    <w:rsid w:val="001E17EF"/>
    <w:rsid w:val="00203910"/>
    <w:rsid w:val="00276AA3"/>
    <w:rsid w:val="00287F60"/>
    <w:rsid w:val="002C7FCB"/>
    <w:rsid w:val="00314297"/>
    <w:rsid w:val="00394AC0"/>
    <w:rsid w:val="003E0072"/>
    <w:rsid w:val="004129BF"/>
    <w:rsid w:val="00421E9B"/>
    <w:rsid w:val="00463675"/>
    <w:rsid w:val="004943E5"/>
    <w:rsid w:val="004F75AE"/>
    <w:rsid w:val="00577A97"/>
    <w:rsid w:val="005B265C"/>
    <w:rsid w:val="005B2A0E"/>
    <w:rsid w:val="006056A6"/>
    <w:rsid w:val="00632D2F"/>
    <w:rsid w:val="00646CC9"/>
    <w:rsid w:val="006C3A8C"/>
    <w:rsid w:val="00710B72"/>
    <w:rsid w:val="00736299"/>
    <w:rsid w:val="0078411D"/>
    <w:rsid w:val="007C103F"/>
    <w:rsid w:val="008267A9"/>
    <w:rsid w:val="00895EDE"/>
    <w:rsid w:val="008A01DB"/>
    <w:rsid w:val="008F69C9"/>
    <w:rsid w:val="00907568"/>
    <w:rsid w:val="0092069E"/>
    <w:rsid w:val="00923E7C"/>
    <w:rsid w:val="00955A5C"/>
    <w:rsid w:val="009617A2"/>
    <w:rsid w:val="00973742"/>
    <w:rsid w:val="009B26AE"/>
    <w:rsid w:val="00A06DA1"/>
    <w:rsid w:val="00A248E5"/>
    <w:rsid w:val="00A35EF6"/>
    <w:rsid w:val="00A3707B"/>
    <w:rsid w:val="00AB4F08"/>
    <w:rsid w:val="00AF0DD4"/>
    <w:rsid w:val="00B02475"/>
    <w:rsid w:val="00B12DF6"/>
    <w:rsid w:val="00B37BA4"/>
    <w:rsid w:val="00BD14A9"/>
    <w:rsid w:val="00C84D05"/>
    <w:rsid w:val="00CA7044"/>
    <w:rsid w:val="00D62787"/>
    <w:rsid w:val="00D647D7"/>
    <w:rsid w:val="00E00A0B"/>
    <w:rsid w:val="00EC09D3"/>
    <w:rsid w:val="00F73023"/>
    <w:rsid w:val="00F83AAE"/>
    <w:rsid w:val="00FB3B43"/>
    <w:rsid w:val="00FB5568"/>
    <w:rsid w:val="00FD5722"/>
    <w:rsid w:val="00FD6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21E9B"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rsid w:val="00421E9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rsid w:val="00421E9B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rsid w:val="00421E9B"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rsid w:val="00421E9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rsid w:val="00421E9B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rsid w:val="00421E9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rsid w:val="00421E9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rsid w:val="00421E9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rsid w:val="00421E9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421E9B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rsid w:val="00421E9B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rsid w:val="00421E9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421E9B"/>
  </w:style>
  <w:style w:type="paragraph" w:customStyle="1" w:styleId="B1">
    <w:name w:val="B1"/>
    <w:basedOn w:val="Standard"/>
    <w:link w:val="B1Char"/>
    <w:qFormat/>
    <w:rsid w:val="00421E9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421E9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21E9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21E9B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sid w:val="00421E9B"/>
    <w:rPr>
      <w:sz w:val="16"/>
    </w:rPr>
  </w:style>
  <w:style w:type="paragraph" w:customStyle="1" w:styleId="DECISION">
    <w:name w:val="DECISION"/>
    <w:basedOn w:val="Standard"/>
    <w:rsid w:val="00421E9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421E9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21E9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21E9B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421E9B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berarbeitung">
    <w:name w:val="Revision"/>
    <w:hidden/>
    <w:uiPriority w:val="99"/>
    <w:semiHidden/>
    <w:rsid w:val="0012286D"/>
    <w:rPr>
      <w:lang w:val="en-GB" w:eastAsia="en-US"/>
    </w:rPr>
  </w:style>
  <w:style w:type="character" w:customStyle="1" w:styleId="B1Char">
    <w:name w:val="B1 Char"/>
    <w:link w:val="B1"/>
    <w:rsid w:val="00B37BA4"/>
    <w:rPr>
      <w:rFonts w:ascii="Arial" w:hAnsi="Arial"/>
      <w:lang w:val="en-GB"/>
    </w:rPr>
  </w:style>
  <w:style w:type="paragraph" w:styleId="Listenabsatz">
    <w:name w:val="List Paragraph"/>
    <w:basedOn w:val="Standard"/>
    <w:uiPriority w:val="34"/>
    <w:qFormat/>
    <w:rsid w:val="00973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A789433</cp:lastModifiedBy>
  <cp:revision>2</cp:revision>
  <cp:lastPrinted>2002-04-23T00:10:00Z</cp:lastPrinted>
  <dcterms:created xsi:type="dcterms:W3CDTF">2017-03-31T02:21:00Z</dcterms:created>
  <dcterms:modified xsi:type="dcterms:W3CDTF">2017-03-31T02:21:00Z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1391383807</vt:i4>
  </property>
  <property fmtid="{D5CDD505-2E9C-101B-9397-08002B2CF9AE}" pid="3" name="_NewReviewCycle">
    <vt:lpwstr/>
  </property>
  <property fmtid="{D5CDD505-2E9C-101B-9397-08002B2CF9AE}" pid="4" name="_EmailSubject">
    <vt:lpwstr>please upload the attached to inbox</vt:lpwstr>
  </property>
  <property fmtid="{D5CDD505-2E9C-101B-9397-08002B2CF9AE}" pid="5" name="_AuthorEmail">
    <vt:lpwstr>apg@qti.qualcomm.com</vt:lpwstr>
  </property>
  <property fmtid="{D5CDD505-2E9C-101B-9397-08002B2CF9AE}" pid="6" name="_AuthorEmailDisplayName">
    <vt:lpwstr>Anand Palanigounder</vt:lpwstr>
  </property>
  <property fmtid="{D5CDD505-2E9C-101B-9397-08002B2CF9AE}" pid="7" name="_ReviewingToolsShownOnce">
    <vt:lpwstr/>
  </property>
</Properties>
</file>