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3B25EA5B"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307B2E" w:rsidRPr="00307B2E">
        <w:rPr>
          <w:b/>
          <w:i/>
          <w:noProof/>
          <w:sz w:val="28"/>
        </w:rPr>
        <w:t>S3-233936</w:t>
      </w:r>
    </w:p>
    <w:p w14:paraId="11C88A41" w14:textId="24C809DE"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9B42BD">
        <w:rPr>
          <w:rFonts w:ascii="Arial" w:eastAsia="Batang" w:hAnsi="Arial"/>
          <w:b/>
          <w:sz w:val="24"/>
          <w:szCs w:val="24"/>
          <w:lang w:val="en-US" w:eastAsia="zh-CN"/>
        </w:rPr>
        <w:t>greement</w:t>
      </w:r>
    </w:p>
    <w:p w14:paraId="1468BC60" w14:textId="18DBE7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B42BD">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3A367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New WID on 3GPP profiles for cryptographic algorithms and security protocols</w:t>
      </w:r>
      <w:r w:rsidRPr="001E489F">
        <w:rPr>
          <w:rFonts w:ascii="Arial" w:eastAsia="Times New Roman" w:hAnsi="Arial" w:cs="Times New Roman"/>
          <w:color w:val="auto"/>
          <w:sz w:val="36"/>
          <w:szCs w:val="20"/>
          <w:lang w:eastAsia="ja-JP"/>
        </w:rPr>
        <w:tab/>
      </w:r>
    </w:p>
    <w:p w14:paraId="1845B441" w14:textId="5E3822AC" w:rsidR="001E489F" w:rsidRPr="00BA3A53" w:rsidRDefault="001E489F" w:rsidP="001E489F">
      <w:pPr>
        <w:pStyle w:val="Guidance"/>
      </w:pPr>
    </w:p>
    <w:p w14:paraId="4520DCE2" w14:textId="0F3FD8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Cryptonite</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340EF9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5F22DE" w:rsidRPr="00F75A06">
        <w:rPr>
          <w:rFonts w:ascii="Arial" w:eastAsia="Times New Roman" w:hAnsi="Arial" w:cs="Times New Roman"/>
          <w:color w:val="auto"/>
          <w:sz w:val="36"/>
          <w:szCs w:val="20"/>
          <w:highlight w:val="green"/>
          <w:lang w:eastAsia="ja-JP"/>
        </w:rPr>
        <w:t>abcdef</w:t>
      </w:r>
      <w:proofErr w:type="spellEnd"/>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commentRangeStart w:id="0"/>
      <w:r w:rsidR="00205408" w:rsidRPr="008F0695">
        <w:rPr>
          <w:rFonts w:ascii="Arial" w:eastAsia="Times New Roman" w:hAnsi="Arial" w:cs="Times New Roman"/>
          <w:color w:val="auto"/>
          <w:sz w:val="36"/>
          <w:szCs w:val="20"/>
          <w:lang w:eastAsia="ja-JP"/>
        </w:rPr>
        <w:t>Rel</w:t>
      </w:r>
      <w:commentRangeEnd w:id="0"/>
      <w:r w:rsidR="003F7B13">
        <w:rPr>
          <w:rStyle w:val="CommentReference"/>
          <w:rFonts w:ascii="Arial" w:eastAsia="Times New Roman" w:hAnsi="Arial" w:cs="Times New Roman"/>
          <w:color w:val="auto"/>
        </w:rPr>
        <w:commentReference w:id="0"/>
      </w:r>
      <w:r w:rsidR="00205408" w:rsidRPr="008F0695">
        <w:rPr>
          <w:rFonts w:ascii="Arial" w:eastAsia="Times New Roman" w:hAnsi="Arial" w:cs="Times New Roman"/>
          <w:color w:val="auto"/>
          <w:sz w:val="36"/>
          <w:szCs w:val="20"/>
          <w:lang w:eastAsia="ja-JP"/>
        </w:rPr>
        <w:t>-</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64B1A16D" w14:textId="77777777" w:rsidR="00AA747A" w:rsidRDefault="00AA747A" w:rsidP="00AA747A">
      <w:pPr>
        <w:rPr>
          <w:lang w:val="en-US"/>
        </w:rPr>
      </w:pPr>
      <w:r w:rsidRPr="00271165">
        <w:rPr>
          <w:lang w:val="en-US"/>
        </w:rPr>
        <w:t xml:space="preserve">Internet draft </w:t>
      </w:r>
      <w:r w:rsidRPr="00062154">
        <w:rPr>
          <w:lang w:val="en-US"/>
        </w:rPr>
        <w:t>draft-ietf-tls-rfc8446bis</w:t>
      </w:r>
      <w:r>
        <w:rPr>
          <w:lang w:val="en-US"/>
        </w:rPr>
        <w:t xml:space="preserve">: </w:t>
      </w:r>
      <w:r w:rsidRPr="00271165">
        <w:rPr>
          <w:lang w:val="en-US"/>
        </w:rPr>
        <w:t>"</w:t>
      </w:r>
      <w:r w:rsidRPr="00062154">
        <w:rPr>
          <w:lang w:val="en-US"/>
        </w:rPr>
        <w:t>The Transport Layer Security (TLS) Protocol Version 1.3</w:t>
      </w:r>
      <w:r w:rsidRPr="00271165">
        <w:rPr>
          <w:lang w:val="en-US"/>
        </w:rPr>
        <w:t>"</w:t>
      </w:r>
    </w:p>
    <w:p w14:paraId="0D8AC47E" w14:textId="77777777"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77777777"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76DF67B6" w14:textId="77777777" w:rsidR="00AA747A" w:rsidRPr="00271165" w:rsidRDefault="00AA747A" w:rsidP="00AA747A">
      <w:pPr>
        <w:rPr>
          <w:lang w:val="en-US"/>
        </w:rPr>
      </w:pPr>
      <w:r w:rsidRPr="00271165">
        <w:rPr>
          <w:lang w:val="en-US"/>
        </w:rPr>
        <w:t xml:space="preserve">Internet draft </w:t>
      </w:r>
      <w:r w:rsidRPr="009D76CC">
        <w:rPr>
          <w:lang w:val="en-US"/>
        </w:rPr>
        <w:t>draft-</w:t>
      </w:r>
      <w:proofErr w:type="spellStart"/>
      <w:r w:rsidRPr="009D76CC">
        <w:rPr>
          <w:lang w:val="en-US"/>
        </w:rPr>
        <w:t>ietf</w:t>
      </w:r>
      <w:proofErr w:type="spellEnd"/>
      <w:r w:rsidRPr="009D76CC">
        <w:rPr>
          <w:lang w:val="en-US"/>
        </w:rPr>
        <w:t>-emu-</w:t>
      </w:r>
      <w:proofErr w:type="spellStart"/>
      <w:r w:rsidRPr="009D76CC">
        <w:rPr>
          <w:lang w:val="en-US"/>
        </w:rPr>
        <w:t>tls</w:t>
      </w:r>
      <w:proofErr w:type="spellEnd"/>
      <w:r w:rsidRPr="009D76CC">
        <w:rPr>
          <w:lang w:val="en-US"/>
        </w:rPr>
        <w:t>-</w:t>
      </w:r>
      <w:proofErr w:type="spellStart"/>
      <w:r w:rsidRPr="009D76CC">
        <w:rPr>
          <w:lang w:val="en-US"/>
        </w:rPr>
        <w:t>eap</w:t>
      </w:r>
      <w:proofErr w:type="spellEnd"/>
      <w:r w:rsidRPr="009D76CC">
        <w:rPr>
          <w:lang w:val="en-US"/>
        </w:rPr>
        <w:t>-types</w:t>
      </w:r>
      <w:r>
        <w:rPr>
          <w:lang w:val="en-US"/>
        </w:rPr>
        <w:t>: "</w:t>
      </w:r>
      <w:r w:rsidRPr="009D76CC">
        <w:rPr>
          <w:lang w:val="en-US"/>
        </w:rPr>
        <w:t>TLS-based EAP types and TLS 1.3</w:t>
      </w:r>
      <w:r>
        <w:rPr>
          <w:lang w:val="en-US"/>
        </w:rPr>
        <w:t>"</w:t>
      </w:r>
    </w:p>
    <w:p w14:paraId="739AAADF" w14:textId="77777777" w:rsidR="00AA747A" w:rsidRDefault="00AA747A" w:rsidP="00AA747A">
      <w:pPr>
        <w:rPr>
          <w:lang w:val="en-US"/>
        </w:rPr>
      </w:pPr>
      <w:r w:rsidRPr="00271165">
        <w:rPr>
          <w:lang w:val="en-US"/>
        </w:rPr>
        <w:t xml:space="preserve">Internet draft </w:t>
      </w:r>
      <w:r w:rsidRPr="00F60230">
        <w:rPr>
          <w:lang w:val="en-US"/>
        </w:rPr>
        <w:t>draft-ietf-uta-rfc6125bis</w:t>
      </w:r>
      <w:r>
        <w:rPr>
          <w:lang w:val="en-US"/>
        </w:rPr>
        <w:t xml:space="preserve">: </w:t>
      </w:r>
      <w:r w:rsidRPr="00271165">
        <w:rPr>
          <w:lang w:val="en-US"/>
        </w:rPr>
        <w:t>"</w:t>
      </w:r>
      <w:r w:rsidRPr="00F60230">
        <w:rPr>
          <w:lang w:val="en-US"/>
        </w:rPr>
        <w:t>Service Identity in TLS</w:t>
      </w:r>
      <w:r w:rsidRPr="00271165">
        <w:rPr>
          <w:lang w:val="en-US"/>
        </w:rPr>
        <w:t>"</w:t>
      </w:r>
    </w:p>
    <w:p w14:paraId="0F9A33A9"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-ace-extend-</w:t>
      </w:r>
      <w:proofErr w:type="spellStart"/>
      <w:r w:rsidRPr="00062154">
        <w:rPr>
          <w:lang w:val="en-US"/>
        </w:rPr>
        <w:t>dtls</w:t>
      </w:r>
      <w:proofErr w:type="spellEnd"/>
      <w:r w:rsidRPr="00062154">
        <w:rPr>
          <w:lang w:val="en-US"/>
        </w:rPr>
        <w:t>-authorize</w:t>
      </w:r>
      <w:r>
        <w:rPr>
          <w:lang w:val="en-US"/>
        </w:rPr>
        <w:t xml:space="preserve">: </w:t>
      </w:r>
      <w:r w:rsidRPr="00271165">
        <w:rPr>
          <w:lang w:val="en-US"/>
        </w:rPr>
        <w:t>"</w:t>
      </w:r>
      <w:r w:rsidRPr="00062154">
        <w:rPr>
          <w:lang w:val="en-US"/>
        </w:rPr>
        <w:t>Extension of the Datagram Transport Layer Security (DTLS) Profile for Authentication and Authorization for Constrained Environments (ACE) to Transport Layer Security (TLS)</w:t>
      </w:r>
      <w:r w:rsidRPr="00271165">
        <w:rPr>
          <w:lang w:val="en-US"/>
        </w:rPr>
        <w:t>"</w:t>
      </w:r>
    </w:p>
    <w:p w14:paraId="29BC9D9B"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nf</w:t>
      </w:r>
      <w:proofErr w:type="spellEnd"/>
      <w:r w:rsidRPr="00062154">
        <w:rPr>
          <w:lang w:val="en-US"/>
        </w:rPr>
        <w:t>-</w:t>
      </w:r>
      <w:proofErr w:type="spellStart"/>
      <w:r w:rsidRPr="00062154">
        <w:rPr>
          <w:lang w:val="en-US"/>
        </w:rPr>
        <w:t>eku</w:t>
      </w:r>
      <w:proofErr w:type="spellEnd"/>
      <w:r>
        <w:rPr>
          <w:lang w:val="en-US"/>
        </w:rPr>
        <w:t xml:space="preserve">: </w:t>
      </w:r>
      <w:r w:rsidRPr="00271165">
        <w:rPr>
          <w:lang w:val="en-US"/>
        </w:rPr>
        <w:t>"</w:t>
      </w:r>
      <w:r w:rsidRPr="00062154">
        <w:rPr>
          <w:lang w:val="en-US"/>
        </w:rPr>
        <w:t>X.509 Certificate Extended Key Usage (EKU) for (JOSE) and CBOR Object Signing and Encryption (COSE)</w:t>
      </w:r>
      <w:r w:rsidRPr="00271165">
        <w:rPr>
          <w:lang w:val="en-US"/>
        </w:rPr>
        <w:t>"</w:t>
      </w:r>
    </w:p>
    <w:p w14:paraId="43F71A86"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cmp</w:t>
      </w:r>
      <w:proofErr w:type="spellEnd"/>
      <w:r w:rsidRPr="00062154">
        <w:rPr>
          <w:lang w:val="en-US"/>
        </w:rPr>
        <w:t>-updates</w:t>
      </w:r>
      <w:r>
        <w:rPr>
          <w:lang w:val="en-US"/>
        </w:rPr>
        <w:t xml:space="preserve">: </w:t>
      </w:r>
      <w:r w:rsidRPr="00271165">
        <w:rPr>
          <w:lang w:val="en-US"/>
        </w:rPr>
        <w:t>"</w:t>
      </w:r>
      <w:r w:rsidRPr="00062154">
        <w:rPr>
          <w:lang w:val="en-US"/>
        </w:rPr>
        <w:t>Certificate Management Protocol (CMP) Updates</w:t>
      </w:r>
      <w:r w:rsidRPr="00271165">
        <w:rPr>
          <w:lang w:val="en-US"/>
        </w:rPr>
        <w:t>"</w:t>
      </w:r>
    </w:p>
    <w:p w14:paraId="79C17100" w14:textId="77777777" w:rsidR="00AA747A" w:rsidRDefault="00AA747A" w:rsidP="00AA747A">
      <w:pPr>
        <w:rPr>
          <w:lang w:val="en-US"/>
        </w:rPr>
      </w:pPr>
      <w:r w:rsidRPr="00271165">
        <w:rPr>
          <w:lang w:val="en-US"/>
        </w:rPr>
        <w:t xml:space="preserve">Internet draft </w:t>
      </w:r>
      <w:r w:rsidRPr="003826AD">
        <w:rPr>
          <w:lang w:val="en-US"/>
        </w:rPr>
        <w:t>draft-</w:t>
      </w:r>
      <w:proofErr w:type="spellStart"/>
      <w:r w:rsidRPr="003826AD">
        <w:rPr>
          <w:lang w:val="en-US"/>
        </w:rPr>
        <w:t>ietf</w:t>
      </w:r>
      <w:proofErr w:type="spellEnd"/>
      <w:r w:rsidRPr="003826AD">
        <w:rPr>
          <w:lang w:val="en-US"/>
        </w:rPr>
        <w:t>-</w:t>
      </w:r>
      <w:proofErr w:type="spellStart"/>
      <w:r w:rsidRPr="003826AD">
        <w:rPr>
          <w:lang w:val="en-US"/>
        </w:rPr>
        <w:t>oauth</w:t>
      </w:r>
      <w:proofErr w:type="spellEnd"/>
      <w:r w:rsidRPr="003826AD">
        <w:rPr>
          <w:lang w:val="en-US"/>
        </w:rPr>
        <w:t>-security-topics</w:t>
      </w:r>
      <w:r>
        <w:rPr>
          <w:lang w:val="en-US"/>
        </w:rPr>
        <w:t xml:space="preserve">: </w:t>
      </w:r>
      <w:r w:rsidRPr="00271165">
        <w:rPr>
          <w:lang w:val="en-US"/>
        </w:rPr>
        <w:t>"</w:t>
      </w:r>
      <w:r w:rsidRPr="003826AD">
        <w:rPr>
          <w:lang w:val="en-US"/>
        </w:rPr>
        <w:t>OAuth 2.0 Security Best Current Practice</w:t>
      </w:r>
      <w:r w:rsidRPr="00271165">
        <w:rPr>
          <w:lang w:val="en-US"/>
        </w:rPr>
        <w:t>"</w:t>
      </w:r>
    </w:p>
    <w:p w14:paraId="0D19038A" w14:textId="77777777" w:rsidR="00AA747A" w:rsidRDefault="00AA747A" w:rsidP="00AA747A">
      <w:pPr>
        <w:rPr>
          <w:lang w:val="en-US"/>
        </w:rPr>
      </w:pPr>
      <w:r w:rsidRPr="00271165">
        <w:rPr>
          <w:lang w:val="en-US"/>
        </w:rPr>
        <w:t xml:space="preserve">Internet draft </w:t>
      </w:r>
      <w:r w:rsidRPr="003826AD">
        <w:rPr>
          <w:lang w:val="en-US"/>
        </w:rPr>
        <w:t>draft-ietf-oauth-v2-1</w:t>
      </w:r>
      <w:r>
        <w:rPr>
          <w:lang w:val="en-US"/>
        </w:rPr>
        <w:t xml:space="preserve">: </w:t>
      </w:r>
      <w:r w:rsidRPr="00271165">
        <w:rPr>
          <w:lang w:val="en-US"/>
        </w:rPr>
        <w:t>"</w:t>
      </w:r>
      <w:r w:rsidRPr="003826AD">
        <w:rPr>
          <w:lang w:val="en-US"/>
        </w:rPr>
        <w:t>The OAuth 2.1 Authorization Framework</w:t>
      </w:r>
      <w:r w:rsidRPr="00271165">
        <w:rPr>
          <w:lang w:val="en-US"/>
        </w:rPr>
        <w:t>"</w:t>
      </w:r>
    </w:p>
    <w:p w14:paraId="13A98666" w14:textId="77777777" w:rsidR="00AA747A" w:rsidRPr="003E2A65" w:rsidRDefault="00AA747A" w:rsidP="00AA747A">
      <w:pPr>
        <w:pStyle w:val="Guidance"/>
        <w:rPr>
          <w:lang w:val="en-US"/>
        </w:rPr>
      </w:pPr>
      <w:r w:rsidRPr="00D42BFC">
        <w:rPr>
          <w:i w:val="0"/>
          <w:iCs/>
          <w:lang w:val="en-US"/>
        </w:rPr>
        <w:t>Internet draft</w:t>
      </w:r>
      <w:r>
        <w:rPr>
          <w:i w:val="0"/>
          <w:iCs/>
          <w:lang w:val="en-US"/>
        </w:rPr>
        <w:t xml:space="preserve"> </w:t>
      </w:r>
      <w:r w:rsidRPr="00D42BFC">
        <w:rPr>
          <w:i w:val="0"/>
          <w:iCs/>
          <w:lang w:val="en-US"/>
        </w:rPr>
        <w:t>draft-</w:t>
      </w:r>
      <w:proofErr w:type="spellStart"/>
      <w:r w:rsidRPr="00D42BFC">
        <w:rPr>
          <w:i w:val="0"/>
          <w:iCs/>
          <w:lang w:val="en-US"/>
        </w:rPr>
        <w:t>ietf</w:t>
      </w:r>
      <w:proofErr w:type="spellEnd"/>
      <w:r w:rsidRPr="00D42BFC">
        <w:rPr>
          <w:i w:val="0"/>
          <w:iCs/>
          <w:lang w:val="en-US"/>
        </w:rPr>
        <w:t>-add-</w:t>
      </w:r>
      <w:proofErr w:type="spellStart"/>
      <w:r w:rsidRPr="00D42BFC">
        <w:rPr>
          <w:i w:val="0"/>
          <w:iCs/>
          <w:lang w:val="en-US"/>
        </w:rPr>
        <w:t>ddr</w:t>
      </w:r>
      <w:proofErr w:type="spellEnd"/>
      <w:r>
        <w:rPr>
          <w:i w:val="0"/>
          <w:iCs/>
          <w:lang w:val="en-US"/>
        </w:rPr>
        <w:t>: "</w:t>
      </w:r>
      <w:r w:rsidRPr="008200A0">
        <w:t xml:space="preserve"> </w:t>
      </w:r>
      <w:r w:rsidRPr="008200A0">
        <w:rPr>
          <w:i w:val="0"/>
          <w:iCs/>
          <w:lang w:val="en-US"/>
        </w:rPr>
        <w:t xml:space="preserve">Discovery of Designated </w:t>
      </w:r>
      <w:proofErr w:type="gramStart"/>
      <w:r w:rsidRPr="008200A0">
        <w:rPr>
          <w:i w:val="0"/>
          <w:iCs/>
          <w:lang w:val="en-US"/>
        </w:rPr>
        <w:t>Resolvers</w:t>
      </w:r>
      <w:proofErr w:type="gramEnd"/>
      <w:r>
        <w:rPr>
          <w:i w:val="0"/>
          <w:iCs/>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77777777"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An update to the TLS 1.3 specification (draft-ietf-tls-rfc8446bis) is expected to be published in 2023.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EAP-TLS 1.3 has been published as RFC 9190. EAP-TTLS 1.3 (</w:t>
      </w:r>
      <w:r w:rsidRPr="009D76CC">
        <w:rPr>
          <w:lang w:val="en-US"/>
        </w:rPr>
        <w:t>draft-</w:t>
      </w:r>
      <w:proofErr w:type="spellStart"/>
      <w:r w:rsidRPr="009D76CC">
        <w:rPr>
          <w:lang w:val="en-US"/>
        </w:rPr>
        <w:t>ietf</w:t>
      </w:r>
      <w:proofErr w:type="spellEnd"/>
      <w:r w:rsidRPr="009D76CC">
        <w:rPr>
          <w:lang w:val="en-US"/>
        </w:rPr>
        <w:t>-emu-</w:t>
      </w:r>
      <w:proofErr w:type="spellStart"/>
      <w:r w:rsidRPr="009D76CC">
        <w:rPr>
          <w:lang w:val="en-US"/>
        </w:rPr>
        <w:t>tls</w:t>
      </w:r>
      <w:proofErr w:type="spellEnd"/>
      <w:r w:rsidRPr="009D76CC">
        <w:rPr>
          <w:lang w:val="en-US"/>
        </w:rPr>
        <w:t>-</w:t>
      </w:r>
      <w:proofErr w:type="spellStart"/>
      <w:r w:rsidRPr="009D76CC">
        <w:rPr>
          <w:lang w:val="en-US"/>
        </w:rPr>
        <w:t>eap</w:t>
      </w:r>
      <w:proofErr w:type="spellEnd"/>
      <w:r w:rsidRPr="009D76CC">
        <w:rPr>
          <w:lang w:val="en-US"/>
        </w:rPr>
        <w:t>-types</w:t>
      </w:r>
      <w:r>
        <w:rPr>
          <w:lang w:val="en-US"/>
        </w:rPr>
        <w:t xml:space="preserve">) is </w:t>
      </w:r>
      <w:r w:rsidRPr="00271165">
        <w:rPr>
          <w:lang w:val="en-US"/>
        </w:rPr>
        <w:t>expected to be published</w:t>
      </w:r>
      <w:r>
        <w:rPr>
          <w:lang w:val="en-US"/>
        </w:rPr>
        <w:t xml:space="preserve"> in</w:t>
      </w:r>
      <w:r w:rsidRPr="00271165">
        <w:rPr>
          <w:lang w:val="en-US"/>
        </w:rPr>
        <w:t xml:space="preserve"> 202</w:t>
      </w:r>
      <w:r>
        <w:rPr>
          <w:lang w:val="en-US"/>
        </w:rPr>
        <w:t>3.</w:t>
      </w:r>
    </w:p>
    <w:p w14:paraId="5161B78D"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QUIC was published as RFC 9000. RFC 9001 and </w:t>
      </w:r>
      <w:r w:rsidRPr="00CA29A3">
        <w:rPr>
          <w:lang w:val="en-US"/>
        </w:rPr>
        <w:t>Using TLS to Secure QUIC</w:t>
      </w:r>
      <w:r>
        <w:rPr>
          <w:lang w:val="en-US"/>
        </w:rPr>
        <w:t xml:space="preserve"> was published as RFC 9001.</w:t>
      </w:r>
    </w:p>
    <w:p w14:paraId="2CCB8400"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lastRenderedPageBreak/>
        <w:t>DNS over HTTPS (</w:t>
      </w:r>
      <w:proofErr w:type="spellStart"/>
      <w:r>
        <w:rPr>
          <w:lang w:val="en-US"/>
        </w:rPr>
        <w:t>DoH</w:t>
      </w:r>
      <w:proofErr w:type="spellEnd"/>
      <w:r>
        <w:rPr>
          <w:lang w:val="en-US"/>
        </w:rPr>
        <w:t xml:space="preserve">) was published as </w:t>
      </w:r>
      <w:r w:rsidRPr="008556B0">
        <w:rPr>
          <w:lang w:val="en-US"/>
        </w:rPr>
        <w:t>RFC 8484</w:t>
      </w:r>
      <w:r>
        <w:rPr>
          <w:lang w:val="en-US"/>
        </w:rPr>
        <w:t xml:space="preserve"> and DNS over QUIC (</w:t>
      </w:r>
      <w:proofErr w:type="spellStart"/>
      <w:r>
        <w:rPr>
          <w:lang w:val="en-US"/>
        </w:rPr>
        <w:t>DoQ</w:t>
      </w:r>
      <w:proofErr w:type="spellEnd"/>
      <w:r>
        <w:rPr>
          <w:lang w:val="en-US"/>
        </w:rPr>
        <w:t xml:space="preserve">) was published as RFC 9250. IETF is working on </w:t>
      </w:r>
      <w:r>
        <w:rPr>
          <w:iCs/>
          <w:lang w:val="en-US"/>
        </w:rPr>
        <w:t>d</w:t>
      </w:r>
      <w:r w:rsidRPr="008200A0">
        <w:rPr>
          <w:iCs/>
          <w:lang w:val="en-US"/>
        </w:rPr>
        <w:t xml:space="preserve">iscovery of </w:t>
      </w:r>
      <w:r>
        <w:rPr>
          <w:iCs/>
          <w:lang w:val="en-US"/>
        </w:rPr>
        <w:t>d</w:t>
      </w:r>
      <w:r w:rsidRPr="008200A0">
        <w:rPr>
          <w:iCs/>
          <w:lang w:val="en-US"/>
        </w:rPr>
        <w:t xml:space="preserve">esignated </w:t>
      </w:r>
      <w:r>
        <w:rPr>
          <w:iCs/>
          <w:lang w:val="en-US"/>
        </w:rPr>
        <w:t>r</w:t>
      </w:r>
      <w:r w:rsidRPr="008200A0">
        <w:rPr>
          <w:iCs/>
          <w:lang w:val="en-US"/>
        </w:rPr>
        <w:t>esolvers</w:t>
      </w:r>
      <w:r>
        <w:rPr>
          <w:iCs/>
          <w:lang w:val="en-US"/>
        </w:rPr>
        <w:t xml:space="preserve"> (</w:t>
      </w:r>
      <w:r w:rsidRPr="00E93716">
        <w:rPr>
          <w:iCs/>
          <w:lang w:val="en-US"/>
        </w:rPr>
        <w:t>draft draft-</w:t>
      </w:r>
      <w:proofErr w:type="spellStart"/>
      <w:r w:rsidRPr="00E93716">
        <w:rPr>
          <w:iCs/>
          <w:lang w:val="en-US"/>
        </w:rPr>
        <w:t>ietf</w:t>
      </w:r>
      <w:proofErr w:type="spellEnd"/>
      <w:r w:rsidRPr="00E93716">
        <w:rPr>
          <w:iCs/>
          <w:lang w:val="en-US"/>
        </w:rPr>
        <w:t>-add-</w:t>
      </w:r>
      <w:proofErr w:type="spellStart"/>
      <w:r w:rsidRPr="00E93716">
        <w:rPr>
          <w:iCs/>
          <w:lang w:val="en-US"/>
        </w:rPr>
        <w:t>ddr</w:t>
      </w:r>
      <w:proofErr w:type="spellEnd"/>
      <w:r>
        <w:rPr>
          <w:iCs/>
          <w:lang w:val="en-US"/>
        </w:rPr>
        <w:t>).</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3CD6FF1A"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 To mitigate this problem, IETF started work on 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Pr>
          <w:lang w:val="en-US"/>
        </w:rPr>
        <w:t xml:space="preserve"> To mitigate the 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Pr="00271165">
        <w:rPr>
          <w:lang w:val="en-US"/>
        </w:rPr>
        <w:t>draft-</w:t>
      </w:r>
      <w:proofErr w:type="spellStart"/>
      <w:r w:rsidRPr="00271165">
        <w:rPr>
          <w:lang w:val="en-US"/>
        </w:rPr>
        <w:t>westerlund</w:t>
      </w:r>
      <w:proofErr w:type="spellEnd"/>
      <w:r w:rsidRPr="00271165">
        <w:rPr>
          <w:lang w:val="en-US"/>
        </w:rPr>
        <w:t>-</w:t>
      </w:r>
      <w:proofErr w:type="spellStart"/>
      <w:r w:rsidRPr="00271165">
        <w:rPr>
          <w:lang w:val="en-US"/>
        </w:rPr>
        <w:t>tsvwg</w:t>
      </w:r>
      <w:proofErr w:type="spellEnd"/>
      <w:r w:rsidRPr="00271165">
        <w:rPr>
          <w:lang w:val="en-US"/>
        </w:rPr>
        <w:t>-</w:t>
      </w:r>
      <w:proofErr w:type="spellStart"/>
      <w:r w:rsidRPr="00271165">
        <w:rPr>
          <w:lang w:val="en-US"/>
        </w:rPr>
        <w:t>dtls</w:t>
      </w:r>
      <w:proofErr w:type="spellEnd"/>
      <w:r w:rsidRPr="00271165">
        <w:rPr>
          <w:lang w:val="en-US"/>
        </w:rPr>
        <w:t>-over-</w:t>
      </w:r>
      <w:proofErr w:type="spellStart"/>
      <w:r w:rsidRPr="00271165">
        <w:rPr>
          <w:lang w:val="en-US"/>
        </w:rPr>
        <w:t>sctp</w:t>
      </w:r>
      <w:proofErr w:type="spellEnd"/>
      <w:r w:rsidRPr="00271165">
        <w:rPr>
          <w:lang w:val="en-US"/>
        </w:rPr>
        <w:t>-bis</w:t>
      </w:r>
      <w:r w:rsidRPr="007B095F">
        <w:rPr>
          <w:lang w:val="en-US"/>
        </w:rPr>
        <w:t>).</w:t>
      </w:r>
      <w:r>
        <w:rPr>
          <w:lang w:val="en-US"/>
        </w:rPr>
        <w:t xml:space="preserve"> May be published in 2023.</w:t>
      </w:r>
    </w:p>
    <w:p w14:paraId="1F054FA1" w14:textId="77777777" w:rsidR="00537A98" w:rsidRPr="000B48A1"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0B48A1">
        <w:rPr>
          <w:lang w:val="en-US"/>
        </w:rPr>
        <w:t>Service Identity in TLS</w:t>
      </w:r>
      <w:r>
        <w:rPr>
          <w:lang w:val="en-US"/>
        </w:rPr>
        <w:t xml:space="preserve"> specification (</w:t>
      </w:r>
      <w:r w:rsidRPr="000B48A1">
        <w:rPr>
          <w:lang w:val="en-US"/>
        </w:rPr>
        <w:t>draft-ietf-uta-rfc6125bis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29CC9C65"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is working on an update to the DTLS ACE profile (</w:t>
      </w:r>
      <w:r w:rsidRPr="00062154">
        <w:rPr>
          <w:lang w:val="en-US"/>
        </w:rPr>
        <w:t>draft-</w:t>
      </w:r>
      <w:proofErr w:type="spellStart"/>
      <w:r w:rsidRPr="00062154">
        <w:rPr>
          <w:lang w:val="en-US"/>
        </w:rPr>
        <w:t>ietf</w:t>
      </w:r>
      <w:proofErr w:type="spellEnd"/>
      <w:r w:rsidRPr="00062154">
        <w:rPr>
          <w:lang w:val="en-US"/>
        </w:rPr>
        <w:t>-ace-extend-</w:t>
      </w:r>
      <w:proofErr w:type="spellStart"/>
      <w:r w:rsidRPr="00062154">
        <w:rPr>
          <w:lang w:val="en-US"/>
        </w:rPr>
        <w:t>dtls</w:t>
      </w:r>
      <w:proofErr w:type="spellEnd"/>
      <w:r w:rsidRPr="00062154">
        <w:rPr>
          <w:lang w:val="en-US"/>
        </w:rPr>
        <w:t>-authorize</w:t>
      </w:r>
      <w:r>
        <w:rPr>
          <w:lang w:val="en-US"/>
        </w:rPr>
        <w:t xml:space="preserve">) allowing it to be uses also with TLS. Publication is </w:t>
      </w:r>
      <w:r w:rsidRPr="00271165">
        <w:rPr>
          <w:lang w:val="en-US"/>
        </w:rPr>
        <w:t xml:space="preserve">expected </w:t>
      </w:r>
      <w:r>
        <w:rPr>
          <w:lang w:val="en-US"/>
        </w:rPr>
        <w:t>in</w:t>
      </w:r>
      <w:r w:rsidRPr="00271165">
        <w:rPr>
          <w:lang w:val="en-US"/>
        </w:rPr>
        <w:t xml:space="preserve"> 202</w:t>
      </w:r>
      <w:r>
        <w:rPr>
          <w:lang w:val="en-US"/>
        </w:rPr>
        <w:t>3.</w:t>
      </w:r>
    </w:p>
    <w:p w14:paraId="29989E6B"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w:t>
      </w:r>
      <w:r w:rsidRPr="00443951">
        <w:rPr>
          <w:lang w:val="en-US"/>
        </w:rPr>
        <w:t>X.509 (draft-</w:t>
      </w:r>
      <w:proofErr w:type="spellStart"/>
      <w:r w:rsidRPr="00443951">
        <w:rPr>
          <w:lang w:val="en-US"/>
        </w:rPr>
        <w:t>ietf</w:t>
      </w:r>
      <w:proofErr w:type="spellEnd"/>
      <w:r w:rsidRPr="00443951">
        <w:rPr>
          <w:lang w:val="en-US"/>
        </w:rPr>
        <w:t>-lamps-</w:t>
      </w:r>
      <w:proofErr w:type="spellStart"/>
      <w:r w:rsidRPr="00443951">
        <w:rPr>
          <w:lang w:val="en-US"/>
        </w:rPr>
        <w:t>nf</w:t>
      </w:r>
      <w:proofErr w:type="spellEnd"/>
      <w:r w:rsidRPr="00443951">
        <w:rPr>
          <w:lang w:val="en-US"/>
        </w:rPr>
        <w:t>-</w:t>
      </w:r>
      <w:proofErr w:type="spellStart"/>
      <w:r w:rsidRPr="00443951">
        <w:rPr>
          <w:lang w:val="en-US"/>
        </w:rPr>
        <w:t>eku</w:t>
      </w:r>
      <w:proofErr w:type="spellEnd"/>
      <w:r w:rsidRPr="00443951">
        <w:rPr>
          <w:lang w:val="en-US"/>
        </w:rPr>
        <w:t>) defining key purpose identifiers for JWS and JWE</w:t>
      </w:r>
      <w:r>
        <w:rPr>
          <w:lang w:val="en-US"/>
        </w:rPr>
        <w:t>.</w:t>
      </w:r>
      <w:r w:rsidRPr="00443951">
        <w:rPr>
          <w:lang w:val="en-US"/>
        </w:rPr>
        <w:t xml:space="preserve"> </w:t>
      </w:r>
      <w:r>
        <w:rPr>
          <w:lang w:val="en-US"/>
        </w:rPr>
        <w:t>May be published in 2023.</w:t>
      </w:r>
    </w:p>
    <w:p w14:paraId="5F022C8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443951">
        <w:rPr>
          <w:lang w:val="en-US"/>
        </w:rPr>
        <w:t xml:space="preserve">Certificate Management Protocol (CMP) </w:t>
      </w:r>
      <w:r>
        <w:rPr>
          <w:lang w:val="en-US"/>
        </w:rPr>
        <w:t>(</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cmp</w:t>
      </w:r>
      <w:proofErr w:type="spellEnd"/>
      <w:r w:rsidRPr="00062154">
        <w:rPr>
          <w:lang w:val="en-US"/>
        </w:rPr>
        <w:t>-updates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7173706A"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w:t>
      </w:r>
      <w:r w:rsidRPr="007D3D9D">
        <w:rPr>
          <w:lang w:val="en-US"/>
        </w:rPr>
        <w:t xml:space="preserve">OAuth 2.0 </w:t>
      </w:r>
      <w:r>
        <w:rPr>
          <w:lang w:val="en-US"/>
        </w:rPr>
        <w:t>s</w:t>
      </w:r>
      <w:r w:rsidRPr="007D3D9D">
        <w:rPr>
          <w:lang w:val="en-US"/>
        </w:rPr>
        <w:t xml:space="preserve">ecurity </w:t>
      </w:r>
      <w:r>
        <w:rPr>
          <w:lang w:val="en-US"/>
        </w:rPr>
        <w:t>b</w:t>
      </w:r>
      <w:r w:rsidRPr="007D3D9D">
        <w:rPr>
          <w:lang w:val="en-US"/>
        </w:rPr>
        <w:t xml:space="preserve">est </w:t>
      </w:r>
      <w:r>
        <w:rPr>
          <w:lang w:val="en-US"/>
        </w:rPr>
        <w:t>p</w:t>
      </w:r>
      <w:r w:rsidRPr="007D3D9D">
        <w:rPr>
          <w:lang w:val="en-US"/>
        </w:rPr>
        <w:t>ractice</w:t>
      </w:r>
      <w:r>
        <w:rPr>
          <w:lang w:val="en-US"/>
        </w:rPr>
        <w:t xml:space="preserve"> document (</w:t>
      </w:r>
      <w:r w:rsidRPr="00CD04B6">
        <w:rPr>
          <w:lang w:val="en-US"/>
        </w:rPr>
        <w:t>draft-</w:t>
      </w:r>
      <w:proofErr w:type="spellStart"/>
      <w:r w:rsidRPr="00CD04B6">
        <w:rPr>
          <w:lang w:val="en-US"/>
        </w:rPr>
        <w:t>ietf</w:t>
      </w:r>
      <w:proofErr w:type="spellEnd"/>
      <w:r w:rsidRPr="00CD04B6">
        <w:rPr>
          <w:lang w:val="en-US"/>
        </w:rPr>
        <w:t>-</w:t>
      </w:r>
      <w:proofErr w:type="spellStart"/>
      <w:r w:rsidRPr="00CD04B6">
        <w:rPr>
          <w:lang w:val="en-US"/>
        </w:rPr>
        <w:t>oauth</w:t>
      </w:r>
      <w:proofErr w:type="spellEnd"/>
      <w:r w:rsidRPr="00CD04B6">
        <w:rPr>
          <w:lang w:val="en-US"/>
        </w:rPr>
        <w:t>-security-topics</w:t>
      </w:r>
      <w:r>
        <w:rPr>
          <w:lang w:val="en-US"/>
        </w:rPr>
        <w:t>) expected to be published in 2023. IETF is also working on OAuth 2.1 (</w:t>
      </w:r>
      <w:r w:rsidRPr="00CD04B6">
        <w:rPr>
          <w:lang w:val="en-US"/>
        </w:rPr>
        <w:t>draft-ietf-oauth-v2-1)</w:t>
      </w:r>
      <w:r>
        <w:rPr>
          <w:lang w:val="en-US"/>
        </w:rPr>
        <w:t xml:space="preserve"> which may be published in 2023.</w:t>
      </w:r>
    </w:p>
    <w:p w14:paraId="74AC7AE1" w14:textId="77777777" w:rsidR="00537A98" w:rsidRPr="00A81159"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 QUIC, and WireGuard and MACsec.</w:t>
      </w:r>
    </w:p>
    <w:p w14:paraId="17F30AFE" w14:textId="55369854" w:rsidR="00537A98" w:rsidRPr="00786127" w:rsidRDefault="00537A98" w:rsidP="00537A98">
      <w:pPr>
        <w:numPr>
          <w:ilvl w:val="0"/>
          <w:numId w:val="9"/>
        </w:numPr>
        <w:overflowPunct w:val="0"/>
        <w:autoSpaceDE w:val="0"/>
        <w:autoSpaceDN w:val="0"/>
        <w:adjustRightInd w:val="0"/>
        <w:spacing w:after="180"/>
        <w:textAlignment w:val="baseline"/>
        <w:rPr>
          <w:lang w:val="en-US"/>
        </w:rPr>
      </w:pPr>
      <w:r>
        <w:rPr>
          <w:noProof/>
        </w:rPr>
        <w:t xml:space="preserve">Implementations of the IMS access algorithms </w:t>
      </w:r>
      <w:r w:rsidR="00794BC0">
        <w:rPr>
          <w:rStyle w:val="normaltextrun"/>
          <w:rFonts w:ascii="Calibri" w:hAnsi="Calibri" w:cs="Calibri"/>
          <w:color w:val="000000"/>
          <w:sz w:val="22"/>
          <w:szCs w:val="22"/>
          <w:bdr w:val="none" w:sz="0" w:space="0" w:color="auto" w:frame="1"/>
          <w:lang w:val="fi-FI"/>
        </w:rPr>
        <w:t>"</w:t>
      </w:r>
      <w:r>
        <w:rPr>
          <w:noProof/>
        </w:rPr>
        <w:t>aes-gcm</w:t>
      </w:r>
      <w:r w:rsidR="00794BC0">
        <w:rPr>
          <w:rStyle w:val="normaltextrun"/>
          <w:rFonts w:ascii="Calibri" w:hAnsi="Calibri" w:cs="Calibri"/>
          <w:color w:val="000000"/>
          <w:sz w:val="22"/>
          <w:szCs w:val="22"/>
          <w:bdr w:val="none" w:sz="0" w:space="0" w:color="auto" w:frame="1"/>
          <w:lang w:val="fi-FI"/>
        </w:rPr>
        <w:t>"</w:t>
      </w:r>
      <w:r>
        <w:rPr>
          <w:noProof/>
        </w:rPr>
        <w:t xml:space="preserve"> and </w:t>
      </w:r>
      <w:r w:rsidR="00794BC0">
        <w:rPr>
          <w:rStyle w:val="normaltextrun"/>
          <w:rFonts w:ascii="Calibri" w:hAnsi="Calibri" w:cs="Calibri"/>
          <w:color w:val="000000"/>
          <w:sz w:val="22"/>
          <w:szCs w:val="22"/>
          <w:bdr w:val="none" w:sz="0" w:space="0" w:color="auto" w:frame="1"/>
          <w:lang w:val="fi-FI"/>
        </w:rPr>
        <w:t>"</w:t>
      </w:r>
      <w:r>
        <w:rPr>
          <w:noProof/>
        </w:rPr>
        <w:t>aes-gmac</w:t>
      </w:r>
      <w:r w:rsidR="00794BC0">
        <w:rPr>
          <w:rStyle w:val="normaltextrun"/>
          <w:rFonts w:ascii="Calibri" w:hAnsi="Calibri" w:cs="Calibri"/>
          <w:color w:val="000000"/>
          <w:sz w:val="22"/>
          <w:szCs w:val="22"/>
          <w:bdr w:val="none" w:sz="0" w:space="0" w:color="auto" w:frame="1"/>
          <w:lang w:val="fi-FI"/>
        </w:rPr>
        <w:t>"</w:t>
      </w:r>
      <w:r>
        <w:rPr>
          <w:noProof/>
        </w:rPr>
        <w:t xml:space="preserve"> likely </w:t>
      </w:r>
      <w:r w:rsidRPr="00726AB8">
        <w:rPr>
          <w:noProof/>
        </w:rPr>
        <w:t xml:space="preserve">reuse of a single key and salt for several SAs </w:t>
      </w:r>
      <w:r>
        <w:rPr>
          <w:noProof/>
        </w:rPr>
        <w:t xml:space="preserve">in violation of </w:t>
      </w:r>
      <w:r w:rsidRPr="00726AB8">
        <w:rPr>
          <w:noProof/>
        </w:rPr>
        <w:t xml:space="preserve">RFC </w:t>
      </w:r>
      <w:r>
        <w:rPr>
          <w:noProof/>
        </w:rPr>
        <w:t xml:space="preserve">4106 and RFC </w:t>
      </w:r>
      <w:r w:rsidRPr="00726AB8">
        <w:rPr>
          <w:noProof/>
        </w:rPr>
        <w:t>4543</w:t>
      </w:r>
      <w:r>
        <w:rPr>
          <w:noProof/>
        </w:rPr>
        <w:t xml:space="preserve">. This is likely to </w:t>
      </w:r>
      <w:r w:rsidRPr="00726AB8">
        <w:rPr>
          <w:noProof/>
        </w:rPr>
        <w:t xml:space="preserve">result </w:t>
      </w:r>
      <w:r>
        <w:rPr>
          <w:noProof/>
        </w:rPr>
        <w:t xml:space="preserve">in nonce reuse and </w:t>
      </w:r>
      <w:r w:rsidRPr="00726AB8">
        <w:rPr>
          <w:noProof/>
        </w:rPr>
        <w:t>complete loss of integrity</w:t>
      </w:r>
      <w:r>
        <w:rPr>
          <w:noProof/>
        </w:rPr>
        <w:t xml:space="preserve"> and confidentiality with devastating consequences</w:t>
      </w:r>
      <w:r w:rsidRPr="00726AB8">
        <w:rPr>
          <w:noProof/>
        </w:rPr>
        <w:t>.</w:t>
      </w:r>
      <w:r>
        <w:rPr>
          <w:noProof/>
        </w:rPr>
        <w:t xml:space="preserve"> Without integrity, messages can be injected and redirected.</w:t>
      </w:r>
    </w:p>
    <w:p w14:paraId="61F9727C" w14:textId="77777777" w:rsidR="00537A98" w:rsidRPr="00B84FF1" w:rsidRDefault="00537A98" w:rsidP="00537A98">
      <w:pPr>
        <w:numPr>
          <w:ilvl w:val="0"/>
          <w:numId w:val="9"/>
        </w:numPr>
        <w:overflowPunct w:val="0"/>
        <w:autoSpaceDE w:val="0"/>
        <w:autoSpaceDN w:val="0"/>
        <w:adjustRightInd w:val="0"/>
        <w:spacing w:after="180"/>
        <w:textAlignment w:val="baseline"/>
        <w:rPr>
          <w:lang w:val="en-US"/>
        </w:rPr>
      </w:pPr>
      <w:r>
        <w:rPr>
          <w:noProof/>
        </w:rPr>
        <w:t>Cryptographic agility and zero trust has become more and more important.</w:t>
      </w:r>
    </w:p>
    <w:p w14:paraId="39A9F270" w14:textId="7777777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33.401 has an example with MD5. 33.401 wrongly states that 33.310 requires SHA-1, TLS </w:t>
      </w:r>
      <w:proofErr w:type="gramStart"/>
      <w:r>
        <w:t>1.0 and 1024 bit</w:t>
      </w:r>
      <w:proofErr w:type="gramEnd"/>
      <w:r>
        <w:t xml:space="preserve"> keys. Several other 33-series TS discusses and references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F6108F" w14:textId="77777777" w:rsidR="007F2779" w:rsidRPr="00271165" w:rsidRDefault="007F2779" w:rsidP="007F2779">
      <w:pPr>
        <w:pStyle w:val="List"/>
        <w:ind w:hanging="1"/>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 the following:</w:t>
      </w:r>
    </w:p>
    <w:p w14:paraId="23E60343" w14:textId="77777777" w:rsidR="007F2779" w:rsidRPr="00271165" w:rsidRDefault="007F2779" w:rsidP="007F2779">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 HTTP, EAP, SCTP, OAuth, CMP, ACE, X.509</w:t>
      </w:r>
      <w:r w:rsidRPr="00271165">
        <w:rPr>
          <w:lang w:val="en-US"/>
        </w:rPr>
        <w:t xml:space="preserve"> </w:t>
      </w:r>
      <w:r>
        <w:rPr>
          <w:lang w:val="en-US"/>
        </w:rPr>
        <w:t>according to other standards bodies’ works, e.g., new IETF works.</w:t>
      </w:r>
    </w:p>
    <w:p w14:paraId="4A17D57D" w14:textId="77777777" w:rsidR="007F2779" w:rsidRDefault="007F2779" w:rsidP="007F2779">
      <w:pPr>
        <w:pStyle w:val="List"/>
        <w:rPr>
          <w:lang w:val="en-US"/>
        </w:rPr>
      </w:pPr>
      <w:r w:rsidRPr="00271165">
        <w:rPr>
          <w:lang w:val="en-US"/>
        </w:rPr>
        <w:tab/>
        <w:t>-</w:t>
      </w:r>
      <w:r w:rsidRPr="00271165">
        <w:rPr>
          <w:lang w:val="en-US"/>
        </w:rPr>
        <w:tab/>
      </w:r>
      <w:r>
        <w:rPr>
          <w:lang w:val="en-US"/>
        </w:rPr>
        <w:t xml:space="preserve">Remove restrictions to use </w:t>
      </w:r>
      <w:r w:rsidRPr="00485A91">
        <w:rPr>
          <w:lang w:val="en-US"/>
        </w:rPr>
        <w:t>traffic flow confidentiality</w:t>
      </w:r>
      <w:r>
        <w:rPr>
          <w:lang w:val="en-US"/>
        </w:rPr>
        <w:t xml:space="preserve"> mechanisms in IPsec.</w:t>
      </w:r>
    </w:p>
    <w:p w14:paraId="0F660670" w14:textId="77777777" w:rsidR="007F2779" w:rsidRDefault="007F2779" w:rsidP="007F2779">
      <w:pPr>
        <w:pStyle w:val="List"/>
        <w:ind w:firstLine="0"/>
      </w:pPr>
      <w:r>
        <w:t>- Update obsolete references from e.g., IETF and NIST.</w:t>
      </w:r>
    </w:p>
    <w:p w14:paraId="5811AAFC" w14:textId="77777777" w:rsidR="007F2779" w:rsidRDefault="007F2779" w:rsidP="007F2779">
      <w:pPr>
        <w:pStyle w:val="List"/>
        <w:rPr>
          <w:lang w:val="en-US"/>
        </w:rPr>
      </w:pPr>
      <w:r w:rsidRPr="00271165">
        <w:rPr>
          <w:lang w:val="en-US"/>
        </w:rPr>
        <w:tab/>
        <w:t>-</w:t>
      </w:r>
      <w:r w:rsidRPr="00271165">
        <w:rPr>
          <w:lang w:val="en-US"/>
        </w:rPr>
        <w:tab/>
      </w:r>
      <w:r>
        <w:rPr>
          <w:lang w:val="en-US"/>
        </w:rPr>
        <w:t>Allow the use of certificate and PSK authentication in TLS 1.3 when used with GBA.</w:t>
      </w:r>
    </w:p>
    <w:p w14:paraId="38D97D82" w14:textId="77777777" w:rsidR="007F2779" w:rsidRDefault="007F2779" w:rsidP="007F2779">
      <w:pPr>
        <w:pStyle w:val="List"/>
        <w:rPr>
          <w:lang w:val="en-US"/>
        </w:rPr>
      </w:pPr>
      <w:r w:rsidRPr="00271165">
        <w:rPr>
          <w:lang w:val="en-US"/>
        </w:rPr>
        <w:tab/>
        <w:t>-</w:t>
      </w:r>
      <w:r w:rsidRPr="00271165">
        <w:rPr>
          <w:lang w:val="en-US"/>
        </w:rPr>
        <w:tab/>
      </w:r>
      <w:r>
        <w:rPr>
          <w:lang w:val="en-US"/>
        </w:rPr>
        <w:t>Fix nonce reuse problem with GCM in IMS access. Introduce new algorithms to have backups in the future.</w:t>
      </w:r>
    </w:p>
    <w:p w14:paraId="0AB0B6A7" w14:textId="77777777" w:rsidR="007F2779" w:rsidRDefault="007F2779" w:rsidP="007F2779">
      <w:pPr>
        <w:pStyle w:val="List"/>
        <w:rPr>
          <w:lang w:val="en-US"/>
        </w:rPr>
      </w:pPr>
      <w:r w:rsidRPr="00271165">
        <w:rPr>
          <w:lang w:val="en-US"/>
        </w:rPr>
        <w:tab/>
        <w:t>-</w:t>
      </w:r>
      <w:r w:rsidRPr="00271165">
        <w:rPr>
          <w:lang w:val="en-US"/>
        </w:rPr>
        <w:tab/>
      </w:r>
      <w:r>
        <w:rPr>
          <w:lang w:val="en-US"/>
        </w:rPr>
        <w:t xml:space="preserve">Make specification of DNS </w:t>
      </w:r>
      <w:r>
        <w:t xml:space="preserve">transport security normative. Update based on </w:t>
      </w:r>
      <w:r>
        <w:rPr>
          <w:lang w:val="en-US"/>
        </w:rPr>
        <w:t>other standards bodies’ works.</w:t>
      </w:r>
    </w:p>
    <w:p w14:paraId="28402A1F" w14:textId="33F9F10E" w:rsidR="001E489F" w:rsidRPr="007F2779" w:rsidRDefault="007F2779" w:rsidP="007F2779">
      <w:pPr>
        <w:pStyle w:val="List"/>
        <w:rPr>
          <w:lang w:val="en-US"/>
        </w:rPr>
      </w:pPr>
      <w:r w:rsidRPr="00271165">
        <w:rPr>
          <w:lang w:val="en-US"/>
        </w:rPr>
        <w:tab/>
        <w:t>-</w:t>
      </w:r>
      <w:r w:rsidRPr="00271165">
        <w:rPr>
          <w:lang w:val="en-US"/>
        </w:rPr>
        <w:tab/>
      </w:r>
      <w:r>
        <w:rPr>
          <w:lang w:val="en-US"/>
        </w:rPr>
        <w:t>Remove references to TLS 1.0 and TLS 1.1. Remove examples with MD5 and SHA-1. State that use of MD5 and SHA-1 is not recommended.</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6D980BD0" w:rsidR="001E489F" w:rsidRPr="006C2E80" w:rsidRDefault="001E489F">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52856E61" w:rsidR="00B16F19" w:rsidRPr="005721A3" w:rsidRDefault="00B16F19" w:rsidP="00B16F19">
            <w:pPr>
              <w:pStyle w:val="Guidance"/>
              <w:spacing w:after="0"/>
              <w:rPr>
                <w:rFonts w:ascii="Arial" w:hAnsi="Arial" w:cs="Arial"/>
                <w:i w:val="0"/>
                <w:iCs/>
                <w:sz w:val="18"/>
                <w:szCs w:val="18"/>
              </w:rPr>
            </w:pPr>
            <w:commentRangeStart w:id="1"/>
            <w:r w:rsidRPr="005721A3">
              <w:rPr>
                <w:rFonts w:ascii="Arial" w:hAnsi="Arial" w:cs="Arial"/>
                <w:i w:val="0"/>
                <w:iCs/>
                <w:sz w:val="18"/>
                <w:szCs w:val="18"/>
              </w:rPr>
              <w:t>SA</w:t>
            </w:r>
            <w:commentRangeEnd w:id="1"/>
            <w:r w:rsidR="00F31158">
              <w:rPr>
                <w:rStyle w:val="CommentReference"/>
                <w:rFonts w:ascii="Arial" w:hAnsi="Arial"/>
                <w:i w:val="0"/>
                <w:color w:val="auto"/>
                <w:lang w:eastAsia="en-US"/>
              </w:rPr>
              <w:commentReference w:id="1"/>
            </w:r>
            <w:r w:rsidRPr="005721A3">
              <w:rPr>
                <w:rFonts w:ascii="Arial" w:hAnsi="Arial" w:cs="Arial"/>
                <w:i w:val="0"/>
                <w:iCs/>
                <w:sz w:val="18"/>
                <w:szCs w:val="18"/>
              </w:rPr>
              <w:t>#</w:t>
            </w:r>
            <w:r w:rsidR="00354519" w:rsidRPr="005721A3">
              <w:rPr>
                <w:rFonts w:ascii="Arial" w:hAnsi="Arial" w:cs="Arial"/>
                <w:i w:val="0"/>
                <w:iCs/>
                <w:sz w:val="18"/>
                <w:szCs w:val="18"/>
              </w:rPr>
              <w:t>10</w:t>
            </w:r>
            <w:r w:rsidR="00354519">
              <w:rPr>
                <w:rFonts w:ascii="Arial" w:hAnsi="Arial" w:cs="Arial"/>
                <w:i w:val="0"/>
                <w:iCs/>
                <w:sz w:val="18"/>
                <w:szCs w:val="18"/>
              </w:rPr>
              <w:t>7</w:t>
            </w:r>
          </w:p>
          <w:p w14:paraId="2260CA0D" w14:textId="68AF4766" w:rsidR="00B16F19" w:rsidRPr="006C2E80" w:rsidRDefault="00B16F19" w:rsidP="00B16F19">
            <w:pPr>
              <w:pStyle w:val="Guidance"/>
              <w:spacing w:after="0"/>
            </w:pPr>
            <w:r w:rsidRPr="005721A3">
              <w:rPr>
                <w:rFonts w:ascii="Arial" w:hAnsi="Arial" w:cs="Arial"/>
                <w:i w:val="0"/>
                <w:iCs/>
                <w:sz w:val="18"/>
                <w:szCs w:val="18"/>
              </w:rPr>
              <w:t xml:space="preserve">(Mar </w:t>
            </w:r>
            <w:r w:rsidR="00354519" w:rsidRPr="005721A3">
              <w:rPr>
                <w:rFonts w:ascii="Arial" w:hAnsi="Arial" w:cs="Arial"/>
                <w:i w:val="0"/>
                <w:iCs/>
                <w:sz w:val="18"/>
                <w:szCs w:val="18"/>
              </w:rPr>
              <w:t>202</w:t>
            </w:r>
            <w:r w:rsidR="00354519">
              <w:rPr>
                <w:rFonts w:ascii="Arial" w:hAnsi="Arial" w:cs="Arial"/>
                <w:i w:val="0"/>
                <w:iCs/>
                <w:sz w:val="18"/>
                <w:szCs w:val="18"/>
              </w:rPr>
              <w:t>5</w:t>
            </w:r>
            <w:r w:rsidRPr="005721A3">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275304F9" w:rsidR="00B16F19" w:rsidRPr="005721A3" w:rsidRDefault="00B16F19" w:rsidP="00B16F19">
            <w:pPr>
              <w:pStyle w:val="Guidance"/>
              <w:spacing w:after="0"/>
              <w:rPr>
                <w:rFonts w:ascii="Arial" w:hAnsi="Arial" w:cs="Arial"/>
                <w:i w:val="0"/>
                <w:iCs/>
                <w:sz w:val="18"/>
                <w:szCs w:val="18"/>
              </w:rPr>
            </w:pPr>
            <w:r w:rsidRPr="005721A3">
              <w:rPr>
                <w:rFonts w:ascii="Arial" w:hAnsi="Arial" w:cs="Arial"/>
                <w:i w:val="0"/>
                <w:iCs/>
                <w:sz w:val="18"/>
                <w:szCs w:val="18"/>
              </w:rPr>
              <w:t>SA#</w:t>
            </w:r>
            <w:r w:rsidR="00FB3A15" w:rsidRPr="005721A3">
              <w:rPr>
                <w:rFonts w:ascii="Arial" w:hAnsi="Arial" w:cs="Arial"/>
                <w:i w:val="0"/>
                <w:iCs/>
                <w:sz w:val="18"/>
                <w:szCs w:val="18"/>
              </w:rPr>
              <w:t>10</w:t>
            </w:r>
            <w:r w:rsidR="00FB3A15">
              <w:rPr>
                <w:rFonts w:ascii="Arial" w:hAnsi="Arial" w:cs="Arial"/>
                <w:i w:val="0"/>
                <w:iCs/>
                <w:sz w:val="18"/>
                <w:szCs w:val="18"/>
              </w:rPr>
              <w:t>7</w:t>
            </w:r>
          </w:p>
          <w:p w14:paraId="53BCD47C" w14:textId="36F29408" w:rsidR="00B16F19" w:rsidRPr="006C2E80" w:rsidRDefault="00B16F19" w:rsidP="00B16F19">
            <w:pPr>
              <w:pStyle w:val="TAL"/>
            </w:pPr>
            <w:r w:rsidRPr="005721A3">
              <w:rPr>
                <w:rFonts w:cs="Arial"/>
                <w:iCs/>
                <w:szCs w:val="18"/>
              </w:rPr>
              <w:t xml:space="preserve">(Mar </w:t>
            </w:r>
            <w:r w:rsidR="00FB3A15" w:rsidRPr="005721A3">
              <w:rPr>
                <w:rFonts w:cs="Arial"/>
                <w:iCs/>
                <w:szCs w:val="18"/>
              </w:rPr>
              <w:t>202</w:t>
            </w:r>
            <w:r w:rsidR="00FB3A15">
              <w:rPr>
                <w:rFonts w:cs="Arial"/>
                <w:iCs/>
                <w:szCs w:val="18"/>
              </w:rPr>
              <w:t>5</w:t>
            </w:r>
            <w:r w:rsidRPr="005721A3">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2C364787" w:rsidR="00B16F19" w:rsidRPr="005721A3" w:rsidRDefault="00B16F19" w:rsidP="00B16F19">
            <w:pPr>
              <w:pStyle w:val="Guidance"/>
              <w:spacing w:after="0"/>
              <w:rPr>
                <w:rFonts w:ascii="Arial" w:hAnsi="Arial" w:cs="Arial"/>
                <w:i w:val="0"/>
                <w:iCs/>
                <w:sz w:val="18"/>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1D84DD32"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9836882"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64E577EB"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090DBA2C"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(Mar 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50EBDA18"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2EAC64B2"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58C5E6A1"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5FC7CE2C"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134EA92"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77777777" w:rsidR="00FF4D69" w:rsidRPr="00A54C54" w:rsidRDefault="00FF4D69" w:rsidP="00FF4D69">
      <w:pPr>
        <w:ind w:right="-99"/>
        <w:rPr>
          <w:lang w:val="sv-SE"/>
        </w:rPr>
      </w:pPr>
      <w:r w:rsidRPr="00A54C54">
        <w:rPr>
          <w:lang w:val="sv-SE"/>
        </w:rPr>
        <w:t>Mohsin Khan, Ericsson, mohsin.a.khan@ericsson.com</w:t>
      </w:r>
    </w:p>
    <w:p w14:paraId="250CADCC" w14:textId="77777777" w:rsidR="001E489F" w:rsidRPr="00FF4D69"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B3E64F1" w14:textId="77777777" w:rsidR="00B65C8A" w:rsidRDefault="00B65C8A" w:rsidP="00B65C8A">
      <w:r>
        <w:t>RAN3 for aspects related to DTLS/SCTP</w:t>
      </w:r>
    </w:p>
    <w:p w14:paraId="73B3246D" w14:textId="77777777" w:rsidR="00B65C8A" w:rsidRPr="00B244DB" w:rsidRDefault="00B65C8A" w:rsidP="00B65C8A">
      <w:r>
        <w:t xml:space="preserve">CT1 for aspects related to </w:t>
      </w:r>
      <w:proofErr w:type="gramStart"/>
      <w:r>
        <w:t>IMS</w:t>
      </w:r>
      <w:proofErr w:type="gramEnd"/>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0BC4B9B9" w:rsidR="001E489F" w:rsidRDefault="001836B8">
            <w:pPr>
              <w:pStyle w:val="TAL"/>
            </w:pPr>
            <w:r>
              <w:t>Interdigital</w:t>
            </w:r>
          </w:p>
        </w:tc>
      </w:tr>
      <w:tr w:rsidR="001E489F" w14:paraId="5425D30D" w14:textId="77777777">
        <w:trPr>
          <w:cantSplit/>
          <w:jc w:val="center"/>
        </w:trPr>
        <w:tc>
          <w:tcPr>
            <w:tcW w:w="5029" w:type="dxa"/>
            <w:shd w:val="clear" w:color="auto" w:fill="auto"/>
          </w:tcPr>
          <w:p w14:paraId="37445962" w14:textId="4FA20B7F" w:rsidR="001E489F" w:rsidRDefault="236595B4">
            <w:pPr>
              <w:pStyle w:val="TAL"/>
            </w:pPr>
            <w:proofErr w:type="spellStart"/>
            <w:r w:rsidRPr="4424024C">
              <w:rPr>
                <w:rFonts w:eastAsia="Arial" w:cs="Arial"/>
                <w:color w:val="312E25"/>
                <w:szCs w:val="18"/>
              </w:rPr>
              <w:t>CableLabs</w:t>
            </w:r>
            <w:proofErr w:type="spellEnd"/>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3C7241E" w14:textId="77777777" w:rsidR="003F7B13" w:rsidRDefault="003F7B13" w:rsidP="00AF5457">
      <w:pPr>
        <w:pStyle w:val="CommentText"/>
        <w:jc w:val="left"/>
      </w:pPr>
      <w:r>
        <w:rPr>
          <w:rStyle w:val="CommentReference"/>
        </w:rPr>
        <w:annotationRef/>
      </w:r>
      <w:r>
        <w:t>In the last sumbission, it was Rel-18</w:t>
      </w:r>
    </w:p>
  </w:comment>
  <w:comment w:id="1" w:author="Author" w:initials="A">
    <w:p w14:paraId="00EA1F76" w14:textId="77777777" w:rsidR="00AE19B6" w:rsidRDefault="00F31158" w:rsidP="00AF5457">
      <w:pPr>
        <w:pStyle w:val="CommentText"/>
        <w:jc w:val="left"/>
      </w:pPr>
      <w:r>
        <w:rPr>
          <w:rStyle w:val="CommentReference"/>
        </w:rPr>
        <w:annotationRef/>
      </w:r>
      <w:r w:rsidR="00AE19B6">
        <w:t>The date has been updated since the last submission. Previously, the completion date was Mar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C7241E" w15:done="0"/>
  <w15:commentEx w15:paraId="00EA1F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C7241E" w16cid:durableId="28775DB3"/>
  <w16cid:commentId w16cid:paraId="00EA1F76" w16cid:durableId="2874A1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E707" w14:textId="77777777" w:rsidR="008F664F" w:rsidRDefault="008F664F">
      <w:r>
        <w:separator/>
      </w:r>
    </w:p>
  </w:endnote>
  <w:endnote w:type="continuationSeparator" w:id="0">
    <w:p w14:paraId="02A397B8" w14:textId="77777777" w:rsidR="008F664F" w:rsidRDefault="008F664F">
      <w:r>
        <w:continuationSeparator/>
      </w:r>
    </w:p>
  </w:endnote>
  <w:endnote w:type="continuationNotice" w:id="1">
    <w:p w14:paraId="741103B6" w14:textId="77777777" w:rsidR="008F664F" w:rsidRDefault="008F6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A97C" w14:textId="77777777" w:rsidR="008F664F" w:rsidRDefault="008F664F">
      <w:r>
        <w:separator/>
      </w:r>
    </w:p>
  </w:footnote>
  <w:footnote w:type="continuationSeparator" w:id="0">
    <w:p w14:paraId="69C175D6" w14:textId="77777777" w:rsidR="008F664F" w:rsidRDefault="008F664F">
      <w:r>
        <w:continuationSeparator/>
      </w:r>
    </w:p>
  </w:footnote>
  <w:footnote w:type="continuationNotice" w:id="1">
    <w:p w14:paraId="4F84E04E" w14:textId="77777777" w:rsidR="008F664F" w:rsidRDefault="008F66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761529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14BF"/>
    <w:rsid w:val="000726EB"/>
    <w:rsid w:val="00072A7C"/>
    <w:rsid w:val="000775E7"/>
    <w:rsid w:val="0007775C"/>
    <w:rsid w:val="00094F23"/>
    <w:rsid w:val="000967F4"/>
    <w:rsid w:val="000A0793"/>
    <w:rsid w:val="000A6432"/>
    <w:rsid w:val="000D6D78"/>
    <w:rsid w:val="000E0429"/>
    <w:rsid w:val="000E0437"/>
    <w:rsid w:val="000E3ADA"/>
    <w:rsid w:val="000F6E51"/>
    <w:rsid w:val="00102A24"/>
    <w:rsid w:val="001244C2"/>
    <w:rsid w:val="00125889"/>
    <w:rsid w:val="0013259C"/>
    <w:rsid w:val="00135831"/>
    <w:rsid w:val="001376A6"/>
    <w:rsid w:val="001424CD"/>
    <w:rsid w:val="0014389B"/>
    <w:rsid w:val="0014413C"/>
    <w:rsid w:val="00150C36"/>
    <w:rsid w:val="001526EA"/>
    <w:rsid w:val="00157F50"/>
    <w:rsid w:val="00157FFB"/>
    <w:rsid w:val="001607AE"/>
    <w:rsid w:val="00166A1B"/>
    <w:rsid w:val="00167F4A"/>
    <w:rsid w:val="00170EDB"/>
    <w:rsid w:val="00180FBE"/>
    <w:rsid w:val="001836B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5408"/>
    <w:rsid w:val="002070CB"/>
    <w:rsid w:val="00221438"/>
    <w:rsid w:val="0023202E"/>
    <w:rsid w:val="00232D6A"/>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199"/>
    <w:rsid w:val="002919B7"/>
    <w:rsid w:val="00291EF2"/>
    <w:rsid w:val="00295D61"/>
    <w:rsid w:val="00297C1F"/>
    <w:rsid w:val="002B074C"/>
    <w:rsid w:val="002B2FE7"/>
    <w:rsid w:val="002B34EA"/>
    <w:rsid w:val="002B5361"/>
    <w:rsid w:val="002C1BA4"/>
    <w:rsid w:val="002C47B8"/>
    <w:rsid w:val="002C73F5"/>
    <w:rsid w:val="002E397B"/>
    <w:rsid w:val="002E3AE2"/>
    <w:rsid w:val="002F7CCB"/>
    <w:rsid w:val="00301992"/>
    <w:rsid w:val="003057FD"/>
    <w:rsid w:val="00307B2E"/>
    <w:rsid w:val="003101C6"/>
    <w:rsid w:val="0031087F"/>
    <w:rsid w:val="00310E70"/>
    <w:rsid w:val="00313F3E"/>
    <w:rsid w:val="00320536"/>
    <w:rsid w:val="00325E33"/>
    <w:rsid w:val="003275E6"/>
    <w:rsid w:val="003404D0"/>
    <w:rsid w:val="00352AA3"/>
    <w:rsid w:val="00354519"/>
    <w:rsid w:val="00354553"/>
    <w:rsid w:val="003715B7"/>
    <w:rsid w:val="00376C60"/>
    <w:rsid w:val="00392C87"/>
    <w:rsid w:val="003A5FFA"/>
    <w:rsid w:val="003A67E1"/>
    <w:rsid w:val="003A7108"/>
    <w:rsid w:val="003C3893"/>
    <w:rsid w:val="003D4593"/>
    <w:rsid w:val="003E29F7"/>
    <w:rsid w:val="003E2C8B"/>
    <w:rsid w:val="003E4AC7"/>
    <w:rsid w:val="003E5604"/>
    <w:rsid w:val="003E57A1"/>
    <w:rsid w:val="003E710B"/>
    <w:rsid w:val="003F1C0E"/>
    <w:rsid w:val="003F7B13"/>
    <w:rsid w:val="004008D7"/>
    <w:rsid w:val="0040145D"/>
    <w:rsid w:val="00401547"/>
    <w:rsid w:val="00411339"/>
    <w:rsid w:val="004131BD"/>
    <w:rsid w:val="004159BE"/>
    <w:rsid w:val="00416CEA"/>
    <w:rsid w:val="00421AFD"/>
    <w:rsid w:val="004246F2"/>
    <w:rsid w:val="00430FDC"/>
    <w:rsid w:val="00432048"/>
    <w:rsid w:val="00442C65"/>
    <w:rsid w:val="0044360A"/>
    <w:rsid w:val="00451122"/>
    <w:rsid w:val="004518DB"/>
    <w:rsid w:val="004562FC"/>
    <w:rsid w:val="00467F2A"/>
    <w:rsid w:val="00477EBC"/>
    <w:rsid w:val="00482246"/>
    <w:rsid w:val="00484421"/>
    <w:rsid w:val="0048491A"/>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7A98"/>
    <w:rsid w:val="00544D8F"/>
    <w:rsid w:val="00553BDE"/>
    <w:rsid w:val="00555DF7"/>
    <w:rsid w:val="00556F13"/>
    <w:rsid w:val="00562495"/>
    <w:rsid w:val="0057401B"/>
    <w:rsid w:val="00577727"/>
    <w:rsid w:val="005777AF"/>
    <w:rsid w:val="00586562"/>
    <w:rsid w:val="00590B24"/>
    <w:rsid w:val="00593DC4"/>
    <w:rsid w:val="0059529B"/>
    <w:rsid w:val="005954DD"/>
    <w:rsid w:val="005A3249"/>
    <w:rsid w:val="005A5DB3"/>
    <w:rsid w:val="005A6ABC"/>
    <w:rsid w:val="005B1577"/>
    <w:rsid w:val="005B2109"/>
    <w:rsid w:val="005B35A2"/>
    <w:rsid w:val="005C0CC6"/>
    <w:rsid w:val="005C0FFC"/>
    <w:rsid w:val="005C3F71"/>
    <w:rsid w:val="005C5A03"/>
    <w:rsid w:val="005C7352"/>
    <w:rsid w:val="005C7E51"/>
    <w:rsid w:val="005D1F7E"/>
    <w:rsid w:val="005D2738"/>
    <w:rsid w:val="005D37AC"/>
    <w:rsid w:val="005D3D80"/>
    <w:rsid w:val="005D60FD"/>
    <w:rsid w:val="005E07CB"/>
    <w:rsid w:val="005E0BF8"/>
    <w:rsid w:val="005E32BB"/>
    <w:rsid w:val="005E7235"/>
    <w:rsid w:val="005F041C"/>
    <w:rsid w:val="005F22DE"/>
    <w:rsid w:val="005F2E94"/>
    <w:rsid w:val="005F4B34"/>
    <w:rsid w:val="00616E18"/>
    <w:rsid w:val="006175E4"/>
    <w:rsid w:val="00620287"/>
    <w:rsid w:val="00623AED"/>
    <w:rsid w:val="0062580F"/>
    <w:rsid w:val="00632157"/>
    <w:rsid w:val="00632488"/>
    <w:rsid w:val="00633971"/>
    <w:rsid w:val="006341C6"/>
    <w:rsid w:val="0064121E"/>
    <w:rsid w:val="00642894"/>
    <w:rsid w:val="00660354"/>
    <w:rsid w:val="006606DB"/>
    <w:rsid w:val="00665B9B"/>
    <w:rsid w:val="0067616E"/>
    <w:rsid w:val="00681522"/>
    <w:rsid w:val="00690725"/>
    <w:rsid w:val="00693606"/>
    <w:rsid w:val="00693D70"/>
    <w:rsid w:val="006975AE"/>
    <w:rsid w:val="006A0E66"/>
    <w:rsid w:val="006A32D1"/>
    <w:rsid w:val="006A3CF5"/>
    <w:rsid w:val="006A7B3D"/>
    <w:rsid w:val="006B4BC6"/>
    <w:rsid w:val="006D03E2"/>
    <w:rsid w:val="006D0A8E"/>
    <w:rsid w:val="006D3D54"/>
    <w:rsid w:val="006E0D1B"/>
    <w:rsid w:val="006E1A49"/>
    <w:rsid w:val="006E3A55"/>
    <w:rsid w:val="006E722C"/>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BC0"/>
    <w:rsid w:val="00795AD1"/>
    <w:rsid w:val="007B5456"/>
    <w:rsid w:val="007B5F65"/>
    <w:rsid w:val="007B7171"/>
    <w:rsid w:val="007C767B"/>
    <w:rsid w:val="007D3C7C"/>
    <w:rsid w:val="007D687A"/>
    <w:rsid w:val="007E1BA0"/>
    <w:rsid w:val="007E6F5A"/>
    <w:rsid w:val="007E798D"/>
    <w:rsid w:val="007F2297"/>
    <w:rsid w:val="007F2779"/>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38A5"/>
    <w:rsid w:val="008A56FD"/>
    <w:rsid w:val="008A762A"/>
    <w:rsid w:val="008D3DA6"/>
    <w:rsid w:val="008D5DA3"/>
    <w:rsid w:val="008E267E"/>
    <w:rsid w:val="008E70F7"/>
    <w:rsid w:val="008F0695"/>
    <w:rsid w:val="008F1D3B"/>
    <w:rsid w:val="008F664F"/>
    <w:rsid w:val="008F7444"/>
    <w:rsid w:val="008F7A15"/>
    <w:rsid w:val="0090590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2BD"/>
    <w:rsid w:val="009D5E48"/>
    <w:rsid w:val="009D6D9F"/>
    <w:rsid w:val="009E0B41"/>
    <w:rsid w:val="009E1910"/>
    <w:rsid w:val="009E5DBA"/>
    <w:rsid w:val="009F6047"/>
    <w:rsid w:val="00A03D2A"/>
    <w:rsid w:val="00A10ADB"/>
    <w:rsid w:val="00A144AB"/>
    <w:rsid w:val="00A151A1"/>
    <w:rsid w:val="00A1535B"/>
    <w:rsid w:val="00A17F01"/>
    <w:rsid w:val="00A24557"/>
    <w:rsid w:val="00A248B2"/>
    <w:rsid w:val="00A267D7"/>
    <w:rsid w:val="00A27A64"/>
    <w:rsid w:val="00A37F80"/>
    <w:rsid w:val="00A46B3F"/>
    <w:rsid w:val="00A46F30"/>
    <w:rsid w:val="00A61169"/>
    <w:rsid w:val="00A63024"/>
    <w:rsid w:val="00A65602"/>
    <w:rsid w:val="00A67CF9"/>
    <w:rsid w:val="00A82FCC"/>
    <w:rsid w:val="00A84395"/>
    <w:rsid w:val="00A8479D"/>
    <w:rsid w:val="00A906A4"/>
    <w:rsid w:val="00A97953"/>
    <w:rsid w:val="00AA574E"/>
    <w:rsid w:val="00AA747A"/>
    <w:rsid w:val="00AC0E02"/>
    <w:rsid w:val="00AD1BAD"/>
    <w:rsid w:val="00AD324E"/>
    <w:rsid w:val="00AD5B51"/>
    <w:rsid w:val="00AD7B78"/>
    <w:rsid w:val="00AE19B6"/>
    <w:rsid w:val="00AF4118"/>
    <w:rsid w:val="00AF5457"/>
    <w:rsid w:val="00B00077"/>
    <w:rsid w:val="00B03107"/>
    <w:rsid w:val="00B06786"/>
    <w:rsid w:val="00B10820"/>
    <w:rsid w:val="00B16E03"/>
    <w:rsid w:val="00B16F19"/>
    <w:rsid w:val="00B1749C"/>
    <w:rsid w:val="00B30214"/>
    <w:rsid w:val="00B3526C"/>
    <w:rsid w:val="00B376E0"/>
    <w:rsid w:val="00B43DA4"/>
    <w:rsid w:val="00B45C31"/>
    <w:rsid w:val="00B47534"/>
    <w:rsid w:val="00B50B89"/>
    <w:rsid w:val="00B52AFB"/>
    <w:rsid w:val="00B5557E"/>
    <w:rsid w:val="00B63284"/>
    <w:rsid w:val="00B65C8A"/>
    <w:rsid w:val="00B707D4"/>
    <w:rsid w:val="00B75CE0"/>
    <w:rsid w:val="00B84B54"/>
    <w:rsid w:val="00B8628B"/>
    <w:rsid w:val="00B92B0A"/>
    <w:rsid w:val="00B92C7D"/>
    <w:rsid w:val="00B93BB2"/>
    <w:rsid w:val="00B9697B"/>
    <w:rsid w:val="00BA46C7"/>
    <w:rsid w:val="00BA4DA4"/>
    <w:rsid w:val="00BB6D15"/>
    <w:rsid w:val="00BB6E4E"/>
    <w:rsid w:val="00BB7B45"/>
    <w:rsid w:val="00BC137E"/>
    <w:rsid w:val="00BC2E5F"/>
    <w:rsid w:val="00BC3C3C"/>
    <w:rsid w:val="00BC481E"/>
    <w:rsid w:val="00BC5AF6"/>
    <w:rsid w:val="00BD3369"/>
    <w:rsid w:val="00BD3E51"/>
    <w:rsid w:val="00BE3E87"/>
    <w:rsid w:val="00BF0A84"/>
    <w:rsid w:val="00BF2D15"/>
    <w:rsid w:val="00BF4326"/>
    <w:rsid w:val="00BF6AB2"/>
    <w:rsid w:val="00C03706"/>
    <w:rsid w:val="00C03F46"/>
    <w:rsid w:val="00C07703"/>
    <w:rsid w:val="00C159BC"/>
    <w:rsid w:val="00C15A54"/>
    <w:rsid w:val="00C2214E"/>
    <w:rsid w:val="00C22903"/>
    <w:rsid w:val="00C247CD"/>
    <w:rsid w:val="00C2519B"/>
    <w:rsid w:val="00C278EB"/>
    <w:rsid w:val="00C27FEA"/>
    <w:rsid w:val="00C3782E"/>
    <w:rsid w:val="00C404D1"/>
    <w:rsid w:val="00C42176"/>
    <w:rsid w:val="00C42344"/>
    <w:rsid w:val="00C46482"/>
    <w:rsid w:val="00C505EB"/>
    <w:rsid w:val="00C52746"/>
    <w:rsid w:val="00C52914"/>
    <w:rsid w:val="00C5567D"/>
    <w:rsid w:val="00C63F06"/>
    <w:rsid w:val="00C6590B"/>
    <w:rsid w:val="00C7131F"/>
    <w:rsid w:val="00C76753"/>
    <w:rsid w:val="00C80CB7"/>
    <w:rsid w:val="00C8586A"/>
    <w:rsid w:val="00C919EB"/>
    <w:rsid w:val="00C979A1"/>
    <w:rsid w:val="00CA2B4F"/>
    <w:rsid w:val="00CA5DB0"/>
    <w:rsid w:val="00CC084E"/>
    <w:rsid w:val="00CC58ED"/>
    <w:rsid w:val="00D0135E"/>
    <w:rsid w:val="00D145EC"/>
    <w:rsid w:val="00D33B31"/>
    <w:rsid w:val="00D355FB"/>
    <w:rsid w:val="00D41D42"/>
    <w:rsid w:val="00D43C0B"/>
    <w:rsid w:val="00D44A74"/>
    <w:rsid w:val="00D57CD2"/>
    <w:rsid w:val="00D57E66"/>
    <w:rsid w:val="00D73350"/>
    <w:rsid w:val="00D82231"/>
    <w:rsid w:val="00D8756E"/>
    <w:rsid w:val="00D938DD"/>
    <w:rsid w:val="00D95EAB"/>
    <w:rsid w:val="00D974EA"/>
    <w:rsid w:val="00DA29AC"/>
    <w:rsid w:val="00DA329A"/>
    <w:rsid w:val="00DB1B6D"/>
    <w:rsid w:val="00DB521B"/>
    <w:rsid w:val="00DC0F52"/>
    <w:rsid w:val="00DC40C4"/>
    <w:rsid w:val="00DC4726"/>
    <w:rsid w:val="00DC55E7"/>
    <w:rsid w:val="00DC7CE0"/>
    <w:rsid w:val="00DD0AAB"/>
    <w:rsid w:val="00DD3C66"/>
    <w:rsid w:val="00DD40D2"/>
    <w:rsid w:val="00DE5BBF"/>
    <w:rsid w:val="00DF01BE"/>
    <w:rsid w:val="00E013A9"/>
    <w:rsid w:val="00E03A99"/>
    <w:rsid w:val="00E041CD"/>
    <w:rsid w:val="00E06534"/>
    <w:rsid w:val="00E126A5"/>
    <w:rsid w:val="00E1463F"/>
    <w:rsid w:val="00E21B11"/>
    <w:rsid w:val="00E34AA9"/>
    <w:rsid w:val="00E363A9"/>
    <w:rsid w:val="00E413E0"/>
    <w:rsid w:val="00E4689F"/>
    <w:rsid w:val="00E53AE3"/>
    <w:rsid w:val="00E5574A"/>
    <w:rsid w:val="00E63400"/>
    <w:rsid w:val="00E64FB2"/>
    <w:rsid w:val="00E67B7D"/>
    <w:rsid w:val="00E81E2C"/>
    <w:rsid w:val="00E82FBF"/>
    <w:rsid w:val="00EA662E"/>
    <w:rsid w:val="00EB5D2F"/>
    <w:rsid w:val="00EC10EC"/>
    <w:rsid w:val="00EC456C"/>
    <w:rsid w:val="00EC59DB"/>
    <w:rsid w:val="00ED166C"/>
    <w:rsid w:val="00ED5FA6"/>
    <w:rsid w:val="00ED6080"/>
    <w:rsid w:val="00EE0176"/>
    <w:rsid w:val="00EF0942"/>
    <w:rsid w:val="00EF291F"/>
    <w:rsid w:val="00EF545C"/>
    <w:rsid w:val="00F0218C"/>
    <w:rsid w:val="00F0251A"/>
    <w:rsid w:val="00F0393B"/>
    <w:rsid w:val="00F1052A"/>
    <w:rsid w:val="00F15D08"/>
    <w:rsid w:val="00F3115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A15"/>
    <w:rsid w:val="00FC643D"/>
    <w:rsid w:val="00FD1DAF"/>
    <w:rsid w:val="00FE3DCC"/>
    <w:rsid w:val="00FE53C8"/>
    <w:rsid w:val="00FE5FB7"/>
    <w:rsid w:val="00FF4D69"/>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CA418A8-7D05-4919-835F-A796754F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794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Ericsson_1</cp:lastModifiedBy>
  <cp:revision>9</cp:revision>
  <dcterms:created xsi:type="dcterms:W3CDTF">2023-08-07T09:50:00Z</dcterms:created>
  <dcterms:modified xsi:type="dcterms:W3CDTF">2023-08-07T11:14:00Z</dcterms:modified>
</cp:coreProperties>
</file>