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56E4" w14:textId="4421569A" w:rsidR="00600452" w:rsidRPr="00600452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3GPP TSG-SA3 Meeting #112 </w:t>
      </w:r>
      <w:r w:rsidRPr="00600452">
        <w:rPr>
          <w:rFonts w:ascii="Arial" w:hAnsi="Arial"/>
          <w:b/>
          <w:noProof/>
          <w:sz w:val="24"/>
        </w:rPr>
        <w:tab/>
      </w:r>
      <w:r w:rsidR="00A37DD3" w:rsidRPr="00A37DD3">
        <w:rPr>
          <w:rFonts w:ascii="Arial" w:hAnsi="Arial"/>
          <w:b/>
          <w:noProof/>
          <w:sz w:val="24"/>
        </w:rPr>
        <w:t>S3</w:t>
      </w:r>
      <w:r w:rsidR="00A37DD3" w:rsidRPr="00A37DD3">
        <w:rPr>
          <w:rFonts w:ascii="Cambria Math" w:hAnsi="Cambria Math" w:cs="Cambria Math"/>
          <w:b/>
          <w:noProof/>
          <w:sz w:val="24"/>
        </w:rPr>
        <w:t>‑</w:t>
      </w:r>
      <w:r w:rsidR="00A37DD3" w:rsidRPr="00A37DD3">
        <w:rPr>
          <w:rFonts w:ascii="Arial" w:hAnsi="Arial"/>
          <w:b/>
          <w:noProof/>
          <w:sz w:val="24"/>
        </w:rPr>
        <w:t>234345</w:t>
      </w:r>
    </w:p>
    <w:p w14:paraId="229D5825" w14:textId="0209DA57" w:rsidR="001559A4" w:rsidRPr="0073428F" w:rsidRDefault="00600452" w:rsidP="0060045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600452">
        <w:rPr>
          <w:rFonts w:ascii="Arial" w:hAnsi="Arial"/>
          <w:b/>
          <w:noProof/>
          <w:sz w:val="24"/>
        </w:rPr>
        <w:t xml:space="preserve">Goteborg, Sweden, 14 </w:t>
      </w:r>
      <w:r w:rsidR="00A44B2E">
        <w:rPr>
          <w:rFonts w:ascii="Arial" w:hAnsi="Arial"/>
          <w:b/>
          <w:noProof/>
          <w:sz w:val="24"/>
        </w:rPr>
        <w:t>- 18 August 2023</w:t>
      </w:r>
      <w:r w:rsidR="00A44B2E">
        <w:rPr>
          <w:rFonts w:ascii="Arial" w:hAnsi="Arial"/>
          <w:b/>
          <w:noProof/>
          <w:sz w:val="24"/>
        </w:rPr>
        <w:tab/>
        <w:t>(revision of S3-233718</w:t>
      </w:r>
      <w:r w:rsidRPr="00600452">
        <w:rPr>
          <w:rFonts w:ascii="Arial" w:hAnsi="Arial"/>
          <w:b/>
          <w:noProof/>
          <w:sz w:val="24"/>
        </w:rPr>
        <w:t>)</w:t>
      </w:r>
    </w:p>
    <w:p w14:paraId="094B59FA" w14:textId="21BC55F6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>Huawei, HiSilicon</w:t>
      </w:r>
      <w:r w:rsidR="004B66F9">
        <w:rPr>
          <w:rFonts w:ascii="Arial" w:hAnsi="Arial"/>
          <w:b/>
          <w:lang w:val="en-US"/>
        </w:rPr>
        <w:t>, Xiaomi</w:t>
      </w:r>
    </w:p>
    <w:p w14:paraId="2AC78E8C" w14:textId="49275A4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62CF" w:rsidRPr="00E862CF">
        <w:rPr>
          <w:rFonts w:ascii="Arial" w:hAnsi="Arial"/>
          <w:b/>
          <w:lang w:val="en-US"/>
        </w:rPr>
        <w:t>Authorization for the SL Positioning Client UE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DCDA500" w:rsidR="001559A4" w:rsidRDefault="00E862CF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4.26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2A1B487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</w:t>
      </w:r>
      <w:r w:rsidR="001467B7">
        <w:rPr>
          <w:b/>
          <w:i/>
        </w:rPr>
        <w:t>TS 33.533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78C844E3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467B7">
        <w:rPr>
          <w:lang w:val="fr-FR" w:eastAsia="zh-CN"/>
        </w:rPr>
        <w:t>TR 33.893</w:t>
      </w:r>
    </w:p>
    <w:p w14:paraId="2CDC742D" w14:textId="77777777" w:rsidR="001559A4" w:rsidRDefault="001559A4" w:rsidP="001559A4">
      <w:pPr>
        <w:pStyle w:val="1"/>
      </w:pPr>
      <w:r>
        <w:t>3</w:t>
      </w:r>
      <w:r>
        <w:tab/>
        <w:t>Rationale</w:t>
      </w:r>
    </w:p>
    <w:p w14:paraId="18E6F4CB" w14:textId="39823D34" w:rsidR="001467B7" w:rsidRDefault="001467B7">
      <w:pPr>
        <w:rPr>
          <w:lang w:eastAsia="zh-CN"/>
        </w:rPr>
      </w:pPr>
      <w:r>
        <w:rPr>
          <w:lang w:eastAsia="zh-CN"/>
        </w:rPr>
        <w:t xml:space="preserve">Based on the conclusion </w:t>
      </w:r>
      <w:r w:rsidRPr="001467B7">
        <w:rPr>
          <w:lang w:eastAsia="zh-CN"/>
        </w:rPr>
        <w:t>on Key Issue #2</w:t>
      </w:r>
      <w:r>
        <w:rPr>
          <w:lang w:eastAsia="zh-CN"/>
        </w:rPr>
        <w:t xml:space="preserve"> in TR 33.893, the p</w:t>
      </w:r>
      <w:r w:rsidRPr="001467B7">
        <w:rPr>
          <w:lang w:eastAsia="zh-CN"/>
        </w:rPr>
        <w:t>rocedure for authorization of UE for Ranging/SL positioning service exposure</w:t>
      </w:r>
      <w:r>
        <w:rPr>
          <w:lang w:eastAsia="zh-CN"/>
        </w:rPr>
        <w:t xml:space="preserve"> is added.</w:t>
      </w: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6F49DB6C" w14:textId="77777777" w:rsidR="001467B7" w:rsidRPr="001467B7" w:rsidRDefault="001467B7" w:rsidP="001467B7">
      <w:bookmarkStart w:id="0" w:name="_GoBack"/>
      <w:bookmarkEnd w:id="0"/>
    </w:p>
    <w:p w14:paraId="2E6C1869" w14:textId="7F73A99A" w:rsidR="008F6B59" w:rsidRPr="001467B7" w:rsidRDefault="000B701B" w:rsidP="001467B7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START OF CHANGES</w:t>
      </w:r>
      <w:r w:rsidR="00B54456">
        <w:rPr>
          <w:noProof/>
          <w:sz w:val="40"/>
          <w:szCs w:val="40"/>
        </w:rPr>
        <w:t xml:space="preserve"> ************</w:t>
      </w:r>
    </w:p>
    <w:p w14:paraId="3700486A" w14:textId="1906ED69" w:rsidR="005C3D52" w:rsidRDefault="005C3D52" w:rsidP="005C3D52">
      <w:pPr>
        <w:pStyle w:val="30"/>
      </w:pPr>
      <w:bookmarkStart w:id="1" w:name="_Toc136358774"/>
      <w:r>
        <w:t>6.3.</w:t>
      </w:r>
      <w:r w:rsidRPr="00CB7AEF">
        <w:rPr>
          <w:highlight w:val="yellow"/>
        </w:rPr>
        <w:t>X</w:t>
      </w:r>
      <w:r w:rsidRPr="004D3578">
        <w:tab/>
      </w:r>
      <w:r>
        <w:t>Procedure for a</w:t>
      </w:r>
      <w:r w:rsidRPr="000101F0">
        <w:t xml:space="preserve">uthorization of </w:t>
      </w:r>
      <w:r>
        <w:t>UE</w:t>
      </w:r>
      <w:r w:rsidRPr="000101F0">
        <w:t xml:space="preserve"> for Ranging/SL positioning service exposure</w:t>
      </w:r>
      <w:bookmarkEnd w:id="1"/>
    </w:p>
    <w:p w14:paraId="598DC1E4" w14:textId="77777777" w:rsidR="003F1E60" w:rsidRDefault="003F1E60" w:rsidP="003F1E60">
      <w:pPr>
        <w:pStyle w:val="40"/>
      </w:pPr>
      <w:r>
        <w:t>6.3.x.1</w:t>
      </w:r>
      <w:r w:rsidRPr="004D3578">
        <w:tab/>
      </w:r>
      <w:r>
        <w:t>General</w:t>
      </w:r>
    </w:p>
    <w:p w14:paraId="2E543D2B" w14:textId="4A25E876" w:rsidR="003F1E60" w:rsidRDefault="003F1E60" w:rsidP="003F1E60">
      <w:r>
        <w:rPr>
          <w:lang w:eastAsia="zh-CN"/>
        </w:rPr>
        <w:t xml:space="preserve">According to TS 23.586 [2] clause 5.6.2, </w:t>
      </w:r>
      <w:r w:rsidRPr="00C12624">
        <w:rPr>
          <w:lang w:eastAsia="zh-CN"/>
        </w:rPr>
        <w:t xml:space="preserve">Ranging/SL Positioning service </w:t>
      </w:r>
      <w:r>
        <w:rPr>
          <w:lang w:eastAsia="zh-CN"/>
        </w:rPr>
        <w:t xml:space="preserve">can be exposed to the SL Positioning Client UE through PC5 or through 5GC control plane. The SL Positioning Client UE shall be authorized for </w:t>
      </w:r>
      <w:r w:rsidRPr="00A47029">
        <w:rPr>
          <w:lang w:eastAsia="zh-CN"/>
        </w:rPr>
        <w:t>Ranging/SL Positioning service</w:t>
      </w:r>
      <w:r>
        <w:rPr>
          <w:lang w:eastAsia="zh-CN"/>
        </w:rPr>
        <w:t xml:space="preserve"> exposure.</w:t>
      </w:r>
      <w:r w:rsidRPr="00C12624">
        <w:t xml:space="preserve"> </w:t>
      </w:r>
    </w:p>
    <w:p w14:paraId="5B919D62" w14:textId="53AE6864" w:rsidR="000D51DC" w:rsidRPr="000D51DC" w:rsidRDefault="000D51DC" w:rsidP="00A44B2E">
      <w:pPr>
        <w:pStyle w:val="40"/>
      </w:pPr>
      <w:r>
        <w:t>6.3.x.</w:t>
      </w:r>
      <w:r w:rsidR="009F3828">
        <w:t>1</w:t>
      </w:r>
      <w:r w:rsidRPr="004D3578">
        <w:tab/>
      </w:r>
      <w:r>
        <w:t>A</w:t>
      </w:r>
      <w:r w:rsidRPr="00760381">
        <w:t>uthorization</w:t>
      </w:r>
      <w:r>
        <w:t xml:space="preserve"> procedure</w:t>
      </w:r>
      <w:r w:rsidRPr="00760381">
        <w:t xml:space="preserve"> for Ranging/SL positioning service exposure</w:t>
      </w:r>
      <w:r>
        <w:t xml:space="preserve"> through 5GC control plane</w:t>
      </w:r>
    </w:p>
    <w:p w14:paraId="29D6142A" w14:textId="52CBB23B" w:rsidR="00322F44" w:rsidRDefault="005C3D52" w:rsidP="003F1E60">
      <w:pPr>
        <w:rPr>
          <w:lang w:eastAsia="zh-CN"/>
        </w:rPr>
      </w:pPr>
      <w:r w:rsidRPr="00CB7AEF">
        <w:rPr>
          <w:lang w:eastAsia="zh-CN"/>
        </w:rPr>
        <w:t xml:space="preserve">For Ranging/SL Positioning service exposure through the network via control plane (i.e. clause 6.7.1.2.3 </w:t>
      </w:r>
      <w:r w:rsidR="00322F44">
        <w:rPr>
          <w:lang w:eastAsia="zh-CN"/>
        </w:rPr>
        <w:t xml:space="preserve">of </w:t>
      </w:r>
      <w:r w:rsidRPr="00CB7AEF">
        <w:rPr>
          <w:lang w:eastAsia="zh-CN"/>
        </w:rPr>
        <w:t>TS 23.586 [</w:t>
      </w:r>
      <w:r w:rsidR="009A67BB">
        <w:rPr>
          <w:lang w:eastAsia="zh-CN"/>
        </w:rPr>
        <w:t>2</w:t>
      </w:r>
      <w:r w:rsidRPr="00CB7AEF">
        <w:rPr>
          <w:lang w:eastAsia="zh-CN"/>
        </w:rPr>
        <w:t>]), the MO-LR authorization as specified in TS 23.273 [</w:t>
      </w:r>
      <w:r w:rsidR="009A67BB">
        <w:rPr>
          <w:lang w:eastAsia="zh-CN"/>
        </w:rPr>
        <w:t>3</w:t>
      </w:r>
      <w:r w:rsidRPr="00CB7AEF">
        <w:rPr>
          <w:lang w:eastAsia="zh-CN"/>
        </w:rPr>
        <w:t>]</w:t>
      </w:r>
      <w:r w:rsidR="007B35AA">
        <w:rPr>
          <w:lang w:eastAsia="zh-CN"/>
        </w:rPr>
        <w:t xml:space="preserve"> is reused for </w:t>
      </w:r>
      <w:r w:rsidR="007B35AA" w:rsidRPr="007B35AA">
        <w:rPr>
          <w:lang w:eastAsia="zh-CN"/>
        </w:rPr>
        <w:t>the authorization of the SL positioning Client UE</w:t>
      </w:r>
      <w:r w:rsidRPr="00CB7AEF">
        <w:rPr>
          <w:lang w:eastAsia="zh-CN"/>
        </w:rPr>
        <w:t xml:space="preserve">.  </w:t>
      </w:r>
    </w:p>
    <w:p w14:paraId="25457480" w14:textId="6CAE5FD5" w:rsidR="009A67BB" w:rsidRDefault="000B15B7" w:rsidP="003F1E60">
      <w:pPr>
        <w:rPr>
          <w:lang w:eastAsia="zh-CN"/>
        </w:rPr>
      </w:pPr>
      <w:r w:rsidRPr="00CB7AEF">
        <w:rPr>
          <w:lang w:eastAsia="zh-CN"/>
        </w:rPr>
        <w:t xml:space="preserve">If </w:t>
      </w:r>
      <w:r>
        <w:rPr>
          <w:lang w:eastAsia="zh-CN"/>
        </w:rPr>
        <w:t xml:space="preserve">the Client UE is </w:t>
      </w:r>
      <w:r w:rsidRPr="00CB7AEF">
        <w:rPr>
          <w:lang w:eastAsia="zh-CN"/>
        </w:rPr>
        <w:t xml:space="preserve">not authorized, </w:t>
      </w:r>
      <w:r w:rsidR="00C146F7">
        <w:rPr>
          <w:rFonts w:eastAsia="Times New Roman"/>
        </w:rPr>
        <w:t xml:space="preserve">the </w:t>
      </w:r>
      <w:r w:rsidRPr="00CB7AEF">
        <w:rPr>
          <w:lang w:eastAsia="zh-CN"/>
        </w:rPr>
        <w:t>Ranging/SL Positioning service request</w:t>
      </w:r>
      <w:r w:rsidR="00BA71DD">
        <w:rPr>
          <w:lang w:eastAsia="zh-CN"/>
        </w:rPr>
        <w:t xml:space="preserve"> shall be rejected</w:t>
      </w:r>
      <w:r w:rsidRPr="00CB7AEF">
        <w:rPr>
          <w:lang w:eastAsia="zh-CN"/>
        </w:rPr>
        <w:t>.</w:t>
      </w:r>
    </w:p>
    <w:p w14:paraId="7A2C8D4F" w14:textId="51F8987F" w:rsidR="00002DFA" w:rsidRPr="007B35AA" w:rsidRDefault="00002DFA" w:rsidP="00A44B2E">
      <w:pPr>
        <w:pStyle w:val="40"/>
      </w:pPr>
      <w:r>
        <w:t>6.3.x.2</w:t>
      </w:r>
      <w:r w:rsidRPr="004D3578">
        <w:tab/>
      </w:r>
      <w:r>
        <w:t>A</w:t>
      </w:r>
      <w:r w:rsidRPr="00760381">
        <w:t>uthorization</w:t>
      </w:r>
      <w:r>
        <w:t xml:space="preserve"> procedure</w:t>
      </w:r>
      <w:r w:rsidRPr="00760381">
        <w:t xml:space="preserve"> for Ranging/SL positioning service exposure</w:t>
      </w:r>
      <w:r>
        <w:t xml:space="preserve"> through PC5</w:t>
      </w:r>
    </w:p>
    <w:p w14:paraId="3AA99070" w14:textId="4CA0F447" w:rsidR="00935FA0" w:rsidRDefault="005C3D52" w:rsidP="00D87972">
      <w:pPr>
        <w:rPr>
          <w:rFonts w:eastAsia="Times New Roman"/>
        </w:rPr>
      </w:pPr>
      <w:r w:rsidRPr="00CB7AEF">
        <w:rPr>
          <w:lang w:eastAsia="zh-CN"/>
        </w:rPr>
        <w:t>For Ranging/SL Positioning service exposure through PC5</w:t>
      </w:r>
      <w:r w:rsidR="00322F44">
        <w:rPr>
          <w:lang w:eastAsia="zh-CN"/>
        </w:rPr>
        <w:t xml:space="preserve"> </w:t>
      </w:r>
      <w:r w:rsidR="00322F44" w:rsidRPr="00CB7AEF">
        <w:rPr>
          <w:lang w:eastAsia="zh-CN"/>
        </w:rPr>
        <w:t>(i.e. clause 6.7.1.</w:t>
      </w:r>
      <w:r w:rsidR="00322F44">
        <w:rPr>
          <w:lang w:eastAsia="zh-CN"/>
        </w:rPr>
        <w:t>1</w:t>
      </w:r>
      <w:r w:rsidR="00322F44" w:rsidRPr="00CB7AEF">
        <w:rPr>
          <w:lang w:eastAsia="zh-CN"/>
        </w:rPr>
        <w:t xml:space="preserve"> </w:t>
      </w:r>
      <w:r w:rsidR="00322F44">
        <w:rPr>
          <w:lang w:eastAsia="zh-CN"/>
        </w:rPr>
        <w:t xml:space="preserve">of </w:t>
      </w:r>
      <w:r w:rsidR="00322F44" w:rsidRPr="00CB7AEF">
        <w:rPr>
          <w:lang w:eastAsia="zh-CN"/>
        </w:rPr>
        <w:t>TS 23.586 [</w:t>
      </w:r>
      <w:r w:rsidR="00322F44">
        <w:rPr>
          <w:lang w:eastAsia="zh-CN"/>
        </w:rPr>
        <w:t>2</w:t>
      </w:r>
      <w:r w:rsidR="00322F44" w:rsidRPr="00CB7AEF">
        <w:rPr>
          <w:lang w:eastAsia="zh-CN"/>
        </w:rPr>
        <w:t>]),</w:t>
      </w:r>
      <w:r w:rsidR="00300175" w:rsidRPr="00300175">
        <w:t xml:space="preserve"> </w:t>
      </w:r>
      <w:r w:rsidR="00300175" w:rsidRPr="005D193F">
        <w:t xml:space="preserve">the SL Positioning Client UE authorization is triggered by the Reference/Target UE during PC5 link establishment. The authorization can be performed by the network via the </w:t>
      </w:r>
      <w:r w:rsidR="00B213FC" w:rsidRPr="00A44B2E">
        <w:t>SL</w:t>
      </w:r>
      <w:r w:rsidR="00300175" w:rsidRPr="00A44B2E">
        <w:t>PKMF</w:t>
      </w:r>
      <w:r w:rsidR="00300175" w:rsidRPr="005D193F">
        <w:t xml:space="preserve"> for ProSe capable UEs or by the Reference/Target UE if the authorization information is available in the UE.</w:t>
      </w:r>
      <w:r w:rsidR="00322F44" w:rsidRPr="00CB7AEF">
        <w:rPr>
          <w:lang w:eastAsia="zh-CN"/>
        </w:rPr>
        <w:t xml:space="preserve"> </w:t>
      </w:r>
    </w:p>
    <w:p w14:paraId="4F09E377" w14:textId="77777777" w:rsidR="00A44B2E" w:rsidRDefault="00CB7AEF" w:rsidP="00A44B2E">
      <w:pPr>
        <w:rPr>
          <w:lang w:eastAsia="zh-CN"/>
        </w:rPr>
      </w:pPr>
      <w:r w:rsidRPr="00CB7AEF">
        <w:rPr>
          <w:lang w:eastAsia="zh-CN"/>
        </w:rPr>
        <w:t xml:space="preserve">If </w:t>
      </w:r>
      <w:r w:rsidR="00A4598B">
        <w:rPr>
          <w:lang w:eastAsia="zh-CN"/>
        </w:rPr>
        <w:t xml:space="preserve">the Client UE is </w:t>
      </w:r>
      <w:r w:rsidRPr="00CB7AEF">
        <w:rPr>
          <w:lang w:eastAsia="zh-CN"/>
        </w:rPr>
        <w:t>not authorized, the Ranging/SL Positioning service request</w:t>
      </w:r>
      <w:r w:rsidR="00300175">
        <w:rPr>
          <w:lang w:eastAsia="zh-CN"/>
        </w:rPr>
        <w:t xml:space="preserve"> shall be rejected</w:t>
      </w:r>
      <w:r w:rsidR="00CF5890">
        <w:rPr>
          <w:lang w:eastAsia="zh-CN"/>
        </w:rPr>
        <w:t>.</w:t>
      </w:r>
    </w:p>
    <w:p w14:paraId="06BB350C" w14:textId="49683E59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A0D0E" w16cex:dateUtc="2023-08-18T07:30:00Z"/>
  <w16cex:commentExtensible w16cex:durableId="288A0D53" w16cex:dateUtc="2023-08-18T07:31:00Z"/>
  <w16cex:commentExtensible w16cex:durableId="2888DFB0" w16cex:dateUtc="2023-08-17T1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2862D4" w16cid:durableId="288A0D0E"/>
  <w16cid:commentId w16cid:paraId="03EFF0CB" w16cid:durableId="288A0D53"/>
  <w16cid:commentId w16cid:paraId="7D5E6B0F" w16cid:durableId="2888DFB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E31A3" w14:textId="77777777" w:rsidR="00462E2C" w:rsidRDefault="00462E2C">
      <w:r>
        <w:separator/>
      </w:r>
    </w:p>
  </w:endnote>
  <w:endnote w:type="continuationSeparator" w:id="0">
    <w:p w14:paraId="7174932B" w14:textId="77777777" w:rsidR="00462E2C" w:rsidRDefault="0046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42564" w14:textId="77777777" w:rsidR="00462E2C" w:rsidRDefault="00462E2C">
      <w:r>
        <w:separator/>
      </w:r>
    </w:p>
  </w:footnote>
  <w:footnote w:type="continuationSeparator" w:id="0">
    <w:p w14:paraId="286FF96F" w14:textId="77777777" w:rsidR="00462E2C" w:rsidRDefault="0046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01776"/>
    <w:rsid w:val="00002DFA"/>
    <w:rsid w:val="000072F5"/>
    <w:rsid w:val="000159AC"/>
    <w:rsid w:val="00072BE2"/>
    <w:rsid w:val="000B15B7"/>
    <w:rsid w:val="000B701B"/>
    <w:rsid w:val="000D51DC"/>
    <w:rsid w:val="000E174A"/>
    <w:rsid w:val="000F7FB8"/>
    <w:rsid w:val="00136285"/>
    <w:rsid w:val="00136C0B"/>
    <w:rsid w:val="001467B7"/>
    <w:rsid w:val="001559A4"/>
    <w:rsid w:val="00160DA6"/>
    <w:rsid w:val="001658B8"/>
    <w:rsid w:val="001779B1"/>
    <w:rsid w:val="00202915"/>
    <w:rsid w:val="002202FA"/>
    <w:rsid w:val="0027463B"/>
    <w:rsid w:val="002970E8"/>
    <w:rsid w:val="00300175"/>
    <w:rsid w:val="00322F44"/>
    <w:rsid w:val="00336A0E"/>
    <w:rsid w:val="00342CE0"/>
    <w:rsid w:val="0037670F"/>
    <w:rsid w:val="003A247C"/>
    <w:rsid w:val="003F1E60"/>
    <w:rsid w:val="00421FE0"/>
    <w:rsid w:val="00460235"/>
    <w:rsid w:val="00462A61"/>
    <w:rsid w:val="00462E2C"/>
    <w:rsid w:val="00466D74"/>
    <w:rsid w:val="004708A4"/>
    <w:rsid w:val="004B66F9"/>
    <w:rsid w:val="004E7A23"/>
    <w:rsid w:val="005142A5"/>
    <w:rsid w:val="005C3D52"/>
    <w:rsid w:val="00600452"/>
    <w:rsid w:val="0060777E"/>
    <w:rsid w:val="006753D3"/>
    <w:rsid w:val="006802B0"/>
    <w:rsid w:val="00692FE3"/>
    <w:rsid w:val="0069617C"/>
    <w:rsid w:val="006A26B6"/>
    <w:rsid w:val="0077341A"/>
    <w:rsid w:val="007830BC"/>
    <w:rsid w:val="00793FD5"/>
    <w:rsid w:val="007B35AA"/>
    <w:rsid w:val="008241A8"/>
    <w:rsid w:val="00871EB5"/>
    <w:rsid w:val="00892EBB"/>
    <w:rsid w:val="008F6B59"/>
    <w:rsid w:val="009161DB"/>
    <w:rsid w:val="00924293"/>
    <w:rsid w:val="00935FA0"/>
    <w:rsid w:val="00946F23"/>
    <w:rsid w:val="009572E8"/>
    <w:rsid w:val="009A67BB"/>
    <w:rsid w:val="009A6B5A"/>
    <w:rsid w:val="009F3828"/>
    <w:rsid w:val="009F4907"/>
    <w:rsid w:val="00A122E7"/>
    <w:rsid w:val="00A37DBB"/>
    <w:rsid w:val="00A37DD3"/>
    <w:rsid w:val="00A44B2E"/>
    <w:rsid w:val="00A4598B"/>
    <w:rsid w:val="00A74686"/>
    <w:rsid w:val="00A92BBE"/>
    <w:rsid w:val="00AA0EFF"/>
    <w:rsid w:val="00AE2614"/>
    <w:rsid w:val="00AE6635"/>
    <w:rsid w:val="00B213FC"/>
    <w:rsid w:val="00B21C2F"/>
    <w:rsid w:val="00B54456"/>
    <w:rsid w:val="00B63C7F"/>
    <w:rsid w:val="00B745DF"/>
    <w:rsid w:val="00BA71DD"/>
    <w:rsid w:val="00BD7009"/>
    <w:rsid w:val="00BF5025"/>
    <w:rsid w:val="00C146F7"/>
    <w:rsid w:val="00C518BC"/>
    <w:rsid w:val="00C6098D"/>
    <w:rsid w:val="00CB2080"/>
    <w:rsid w:val="00CB7AEF"/>
    <w:rsid w:val="00CD520C"/>
    <w:rsid w:val="00CF5890"/>
    <w:rsid w:val="00CF593A"/>
    <w:rsid w:val="00D26B48"/>
    <w:rsid w:val="00D87972"/>
    <w:rsid w:val="00D93046"/>
    <w:rsid w:val="00E02594"/>
    <w:rsid w:val="00E25A7D"/>
    <w:rsid w:val="00E275C0"/>
    <w:rsid w:val="00E35C7E"/>
    <w:rsid w:val="00E862CF"/>
    <w:rsid w:val="00ED0DCE"/>
    <w:rsid w:val="00EE2736"/>
    <w:rsid w:val="00EE651A"/>
    <w:rsid w:val="00F5156F"/>
    <w:rsid w:val="00F515DD"/>
    <w:rsid w:val="00F8195B"/>
    <w:rsid w:val="00F846DD"/>
    <w:rsid w:val="00FB0786"/>
    <w:rsid w:val="00FB12C9"/>
    <w:rsid w:val="00FD3492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qFormat/>
    <w:rsid w:val="005C3D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D540A-9D1F-4823-91E3-95B8D009A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</cp:lastModifiedBy>
  <cp:revision>2</cp:revision>
  <cp:lastPrinted>1900-01-01T05:00:00Z</cp:lastPrinted>
  <dcterms:created xsi:type="dcterms:W3CDTF">2023-08-18T12:54:00Z</dcterms:created>
  <dcterms:modified xsi:type="dcterms:W3CDTF">2023-08-18T12:54:00Z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(3)0486mURY4tc1AxgD38of8IEwB2KYBa0W4Y8OqckjsUpjQFFHBpQrrZEfJNZo3TcMqRNmxH5v
PlYbacBzpXFhq5NSmwx6CjX+x3hjZuS6UnUifF4PPWu0gE1z2qrFYjzNHHf1IeaHK7Z6LJKV
ukmYx9SWJpnfUjnS3VePecmjxHZHs7J5SLFINE20s6D+U70Ty+UcKvznuwcLk+j9KtPpe5jD
36H044A9rEqYrnoVxL</vt:lpwstr>
  </property>
  <property fmtid="{D5CDD505-2E9C-101B-9397-08002B2CF9AE}" pid="23" name="_2015_ms_pID_7253431">
    <vt:lpwstr>h4krxxDX8K3GnD20N2LcYs/bQBJQY2508Lkl+CwDBW98MhNZAvvYtJ
TT/5nt4h9wzKrehRL3fVTDm+jL8koIxZPMjfqUi8qI7AppCFJ6mpNSGVxgIrFLZW4w86WydE
YyPJUYEDl8ZdMnwBwMTZvLNyUhYDEBmhZIat6tK0M3aRq+yyhVx0QB77deEt/sPElqVzcPRM
CmPcO4JGENB0KcjkrBn0mS0tYGMwspBaKhOd</vt:lpwstr>
  </property>
  <property fmtid="{D5CDD505-2E9C-101B-9397-08002B2CF9AE}" pid="24" name="_2015_ms_pID_7253432">
    <vt:lpwstr>tt2aZmbi76PbfADl8dQJ1XI=</vt:lpwstr>
  </property>
  <property fmtid="{D5CDD505-2E9C-101B-9397-08002B2CF9AE}" pid="25" name="CWM30f7f6103d0d11ee8000753c0000753c">
    <vt:lpwstr>CWMpu1EI2at5jNNWjXtaZdNxZCm6JVCsJocQHEqUmOwNKi2cLIQvOC5ghMmFgQevjG2Z8+w9lwDdt0WAyC8UXv0oA==</vt:lpwstr>
  </property>
</Properties>
</file>