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FF22" w14:textId="68E0E346" w:rsidR="0033027D" w:rsidRPr="008570DE" w:rsidRDefault="0033027D" w:rsidP="008570DE">
      <w:pPr>
        <w:pStyle w:val="Header"/>
        <w:rPr>
          <w:bCs/>
          <w:sz w:val="24"/>
        </w:rPr>
      </w:pPr>
      <w:r w:rsidRPr="008570DE">
        <w:rPr>
          <w:bCs/>
          <w:sz w:val="24"/>
        </w:rPr>
        <w:t>3GPP TSG|WG</w:t>
      </w:r>
      <w:r w:rsidR="009F3727" w:rsidRPr="008570DE">
        <w:rPr>
          <w:bCs/>
          <w:sz w:val="24"/>
        </w:rPr>
        <w:t>3</w:t>
      </w:r>
      <w:r w:rsidRPr="008570DE">
        <w:rPr>
          <w:bCs/>
          <w:sz w:val="24"/>
        </w:rPr>
        <w:t xml:space="preserve"> Meeting #</w:t>
      </w:r>
      <w:r w:rsidR="009F3727" w:rsidRPr="008570DE">
        <w:rPr>
          <w:bCs/>
          <w:sz w:val="24"/>
        </w:rPr>
        <w:t>86-LI-e-a</w:t>
      </w:r>
      <w:r w:rsidRPr="008570DE">
        <w:rPr>
          <w:bCs/>
          <w:sz w:val="24"/>
        </w:rPr>
        <w:t xml:space="preserve"> </w:t>
      </w:r>
      <w:r w:rsidRPr="008570DE">
        <w:rPr>
          <w:bCs/>
          <w:sz w:val="24"/>
        </w:rPr>
        <w:tab/>
      </w:r>
      <w:r w:rsidR="008570DE">
        <w:rPr>
          <w:bCs/>
          <w:sz w:val="24"/>
        </w:rPr>
        <w:tab/>
      </w:r>
      <w:r w:rsidR="008570DE">
        <w:rPr>
          <w:bCs/>
          <w:sz w:val="24"/>
        </w:rPr>
        <w:tab/>
      </w:r>
      <w:r w:rsidR="008570DE">
        <w:rPr>
          <w:bCs/>
          <w:sz w:val="24"/>
        </w:rPr>
        <w:tab/>
      </w:r>
      <w:r w:rsidR="008570DE">
        <w:rPr>
          <w:bCs/>
          <w:sz w:val="24"/>
        </w:rPr>
        <w:tab/>
      </w:r>
      <w:r w:rsidR="008570DE">
        <w:rPr>
          <w:bCs/>
          <w:sz w:val="24"/>
        </w:rPr>
        <w:tab/>
      </w:r>
      <w:r w:rsidR="009F3727" w:rsidRPr="008570DE">
        <w:rPr>
          <w:bCs/>
          <w:sz w:val="24"/>
        </w:rPr>
        <w:t>S3i2203</w:t>
      </w:r>
      <w:r w:rsidR="00421F65" w:rsidRPr="008570DE">
        <w:rPr>
          <w:bCs/>
          <w:sz w:val="24"/>
        </w:rPr>
        <w:t>22</w:t>
      </w:r>
    </w:p>
    <w:p w14:paraId="55CF78DE" w14:textId="6E25E7D7" w:rsidR="006A45BA" w:rsidRDefault="009F3727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>Electronic 13</w:t>
      </w:r>
      <w:r w:rsidRPr="009F372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15</w:t>
      </w:r>
      <w:r w:rsidRPr="009F372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2022</w:t>
      </w:r>
      <w:r w:rsidR="0033027D" w:rsidRPr="006C2E80">
        <w:rPr>
          <w:sz w:val="20"/>
        </w:rPr>
        <w:tab/>
      </w:r>
    </w:p>
    <w:p w14:paraId="316844BC" w14:textId="77777777" w:rsidR="00AE25BF" w:rsidRPr="006E5DD5" w:rsidRDefault="00AE25BF" w:rsidP="00E7723E">
      <w:pPr>
        <w:rPr>
          <w:rFonts w:eastAsia="Batang"/>
          <w:lang w:eastAsia="zh-CN"/>
        </w:rPr>
      </w:pPr>
    </w:p>
    <w:p w14:paraId="0821AFA6" w14:textId="71BF1020" w:rsidR="00AE25BF" w:rsidRPr="006C2E80" w:rsidRDefault="00AE25BF" w:rsidP="00E7723E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9F3727">
        <w:rPr>
          <w:rFonts w:eastAsia="Batang"/>
          <w:lang w:val="en-US" w:eastAsia="zh-CN"/>
        </w:rPr>
        <w:t>BT Plc (SA3LI Chair)</w:t>
      </w:r>
    </w:p>
    <w:p w14:paraId="77734250" w14:textId="4EFE9889" w:rsidR="006C2E80" w:rsidRPr="006C2E80" w:rsidRDefault="00AE25BF" w:rsidP="00E7723E">
      <w:pPr>
        <w:rPr>
          <w:rFonts w:eastAsia="Batang"/>
          <w:lang w:eastAsia="zh-CN"/>
        </w:rPr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</w:r>
      <w:r w:rsidR="009F3727">
        <w:rPr>
          <w:rFonts w:eastAsia="Batang"/>
          <w:lang w:eastAsia="zh-CN"/>
        </w:rPr>
        <w:t>LI19 WID</w:t>
      </w:r>
      <w:r w:rsidR="00D31CC8" w:rsidRPr="006C2E80">
        <w:rPr>
          <w:rFonts w:eastAsia="Batang"/>
          <w:lang w:eastAsia="zh-CN"/>
        </w:rPr>
        <w:t xml:space="preserve"> </w:t>
      </w:r>
    </w:p>
    <w:p w14:paraId="5F56A0A9" w14:textId="77777777" w:rsidR="00AE25BF" w:rsidRPr="006C2E80" w:rsidRDefault="00AE25BF" w:rsidP="00E7723E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51E6E364" w:rsidR="00AE25BF" w:rsidRDefault="00AE25BF" w:rsidP="00E7723E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9F3727">
        <w:rPr>
          <w:rFonts w:eastAsia="Batang"/>
          <w:lang w:val="en-US" w:eastAsia="zh-CN"/>
        </w:rPr>
        <w:t>7</w:t>
      </w:r>
    </w:p>
    <w:p w14:paraId="028C079C" w14:textId="77777777" w:rsidR="006C2E80" w:rsidRPr="006C2E80" w:rsidRDefault="006C2E80" w:rsidP="00E7723E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4961C3CA" w14:textId="4EEBBA6F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9F3727">
        <w:tab/>
        <w:t>Lawful Interception Rel-1</w:t>
      </w:r>
      <w:r w:rsidR="007D2B8A">
        <w:t>9</w:t>
      </w:r>
      <w:r w:rsidR="00F41A27" w:rsidRPr="006C2E80">
        <w:tab/>
      </w:r>
    </w:p>
    <w:p w14:paraId="289CB42C" w14:textId="608AAD10" w:rsidR="006C2E80" w:rsidRDefault="00E13CB2" w:rsidP="006C2E80">
      <w:pPr>
        <w:pStyle w:val="Heading8"/>
      </w:pPr>
      <w:r>
        <w:t>A</w:t>
      </w:r>
      <w:r w:rsidR="00B078D6">
        <w:t>cronym:</w:t>
      </w:r>
      <w:r w:rsidR="009F3727">
        <w:tab/>
        <w:t>LI19</w:t>
      </w:r>
      <w:r w:rsidR="006C2E80">
        <w:tab/>
      </w:r>
    </w:p>
    <w:p w14:paraId="679E2B2D" w14:textId="13DA70C3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9F3727">
        <w:t>TBC</w:t>
      </w:r>
    </w:p>
    <w:p w14:paraId="20AE909D" w14:textId="2BAD9CD8" w:rsidR="00B078D6" w:rsidRDefault="00B078D6" w:rsidP="00E7723E">
      <w:pPr>
        <w:pStyle w:val="Guidance"/>
      </w:pP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</w:t>
      </w:r>
      <w:proofErr w:type="spellStart"/>
      <w:r w:rsidRPr="006C2E80">
        <w:rPr>
          <w:i/>
          <w:iCs/>
        </w:rPr>
        <w:t>Rel</w:t>
      </w:r>
      <w:proofErr w:type="spellEnd"/>
      <w:r w:rsidRPr="006C2E80">
        <w:rPr>
          <w:i/>
          <w:iCs/>
        </w:rPr>
        <w:t>-XX}</w:t>
      </w:r>
    </w:p>
    <w:p w14:paraId="53277F89" w14:textId="3E66CD4E" w:rsidR="003F7142" w:rsidRPr="006C2E80" w:rsidRDefault="003F7142" w:rsidP="00E7723E">
      <w:pPr>
        <w:pStyle w:val="Guidance"/>
      </w:pPr>
    </w:p>
    <w:p w14:paraId="2D54825D" w14:textId="38F75109" w:rsidR="004260A5" w:rsidRDefault="004260A5" w:rsidP="009F3727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E7723E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E7723E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E7723E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E7723E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E7723E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E7723E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E7723E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E7723E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E7723E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08F54660" w:rsidR="004260A5" w:rsidRDefault="009F3727" w:rsidP="00E7723E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4999941" w:rsidR="004260A5" w:rsidRDefault="009F3727" w:rsidP="00E7723E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E7723E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E7723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E249379" w:rsidR="004260A5" w:rsidRDefault="009F3727" w:rsidP="00E7723E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1C3A705C" w:rsidR="004260A5" w:rsidRDefault="009F3727" w:rsidP="00E7723E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E7723E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E7723E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E7723E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E7723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E7723E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E7723E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E7723E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E7723E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E7723E">
            <w:pPr>
              <w:pStyle w:val="TAC"/>
            </w:pPr>
          </w:p>
        </w:tc>
      </w:tr>
    </w:tbl>
    <w:p w14:paraId="3A87B226" w14:textId="77777777" w:rsidR="008A76FD" w:rsidRPr="006C2E80" w:rsidRDefault="008A76FD" w:rsidP="00E7723E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627A2FB5" w:rsidR="00A36378" w:rsidRPr="00A36378" w:rsidRDefault="00F921F1" w:rsidP="009F3727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2EC89EF" w:rsidR="004876B9" w:rsidRDefault="009F3727" w:rsidP="00E7723E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E7723E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E7723E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E7723E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E7723E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E7723E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E7723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E7723E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E7723E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FE5C617" w:rsidR="002944FD" w:rsidRPr="009A6092" w:rsidRDefault="009F3727" w:rsidP="00E7723E">
      <w:r>
        <w:t>Not Applicable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E7723E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E7723E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E7723E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E7723E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E7723E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E7723E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E7723E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E7723E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E7723E">
            <w:pPr>
              <w:pStyle w:val="TAL"/>
            </w:pPr>
          </w:p>
        </w:tc>
      </w:tr>
    </w:tbl>
    <w:p w14:paraId="7C3FBD77" w14:textId="77777777" w:rsidR="004876B9" w:rsidRDefault="004876B9" w:rsidP="00E7723E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1F714A28" w14:textId="379FAD35" w:rsidR="009F3727" w:rsidRDefault="009F3727" w:rsidP="00E7723E">
      <w:pPr>
        <w:rPr>
          <w:color w:val="auto"/>
          <w:lang w:eastAsia="en-US"/>
        </w:rPr>
      </w:pPr>
      <w:r>
        <w:t>Other Work Items and dependencies will develop as SA2, SA3, SA5, SA6, CT1 and RAN groups progress their work during R19.</w:t>
      </w: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5D1F1EAC" w14:textId="5245C741" w:rsidR="009F3727" w:rsidRDefault="009F3727" w:rsidP="00E7723E">
      <w:pPr>
        <w:rPr>
          <w:color w:val="auto"/>
          <w:lang w:eastAsia="en-US"/>
        </w:rPr>
      </w:pPr>
      <w:r>
        <w:t xml:space="preserve">3GPP Release 19 adds functionality and capabilities to Release 19 and earlier.  National LI requirements will apply to a portion of these Release 19 enhancements and the 3GPP LI service needs to be extended to accommodate these enhancements. LI considerations are necessary at least for following topics: </w:t>
      </w:r>
    </w:p>
    <w:p w14:paraId="0DE89EC1" w14:textId="77777777" w:rsidR="009F3727" w:rsidRDefault="009F3727" w:rsidP="00E7723E">
      <w:pPr>
        <w:pStyle w:val="ListParagraph"/>
        <w:numPr>
          <w:ilvl w:val="0"/>
          <w:numId w:val="11"/>
        </w:numPr>
      </w:pPr>
      <w:r>
        <w:t>5G core network and NR</w:t>
      </w:r>
    </w:p>
    <w:p w14:paraId="301F05AA" w14:textId="77777777" w:rsidR="009F3727" w:rsidRDefault="009F3727" w:rsidP="00E7723E">
      <w:pPr>
        <w:pStyle w:val="ListParagraph"/>
        <w:numPr>
          <w:ilvl w:val="0"/>
          <w:numId w:val="11"/>
        </w:numPr>
      </w:pPr>
      <w:r>
        <w:t>3GPP Services (e.g. Voice and enhanced location)</w:t>
      </w:r>
    </w:p>
    <w:p w14:paraId="31292366" w14:textId="30FBD84E" w:rsidR="009F3727" w:rsidRDefault="009F3727" w:rsidP="00E7723E">
      <w:r>
        <w:t>In addition, services or features from prior releases which have not been addressed by the LI service specifications or where LI regulations have changed may be considered in Release 1</w:t>
      </w:r>
      <w:r w:rsidR="003A2CE3">
        <w:t>9</w:t>
      </w:r>
      <w:r>
        <w:t xml:space="preserve"> as needed by service deployments and national requirements. </w:t>
      </w:r>
    </w:p>
    <w:p w14:paraId="0CA69E13" w14:textId="77777777" w:rsidR="006C2E80" w:rsidRPr="006C2E80" w:rsidRDefault="006C2E80" w:rsidP="00E7723E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5265D39F" w14:textId="4B8E6922" w:rsidR="003A2CE3" w:rsidRDefault="003A2CE3" w:rsidP="00E7723E">
      <w:pPr>
        <w:rPr>
          <w:color w:val="auto"/>
          <w:lang w:eastAsia="en-US"/>
        </w:rPr>
      </w:pPr>
      <w:r>
        <w:t>The objective of this work item is to enhance the 3GPP LI service to accommodate Release 19 service enhancements and extensions.</w:t>
      </w:r>
    </w:p>
    <w:p w14:paraId="277454FA" w14:textId="77777777" w:rsidR="003A2CE3" w:rsidRDefault="003A2CE3" w:rsidP="00E7723E">
      <w:r>
        <w:t xml:space="preserve">Enhancements to TS 33.126 will address LI Service Stage 1 requirements. </w:t>
      </w:r>
    </w:p>
    <w:p w14:paraId="34ECC8F9" w14:textId="77777777" w:rsidR="003A2CE3" w:rsidRDefault="003A2CE3" w:rsidP="00E7723E">
      <w:r>
        <w:t xml:space="preserve">Enhancements to TS 33.107 and TS 33.127 will address LI Architectures and LI functions, LI stage 2. </w:t>
      </w:r>
    </w:p>
    <w:p w14:paraId="7AE6BD3D" w14:textId="77777777" w:rsidR="003A2CE3" w:rsidRDefault="003A2CE3" w:rsidP="00E7723E">
      <w:r>
        <w:t xml:space="preserve">Enhancements to TS 33.108 and TS 33.128 will address LI stage 3 aspects. </w:t>
      </w:r>
    </w:p>
    <w:p w14:paraId="00F6C3A0" w14:textId="77777777" w:rsidR="003A2CE3" w:rsidRDefault="003A2CE3" w:rsidP="00E7723E">
      <w:r>
        <w:t>While the WID includes update of TS 33.107 and TS 33.108, this is for maintenance purposes only, with only minor changes to 33.107 and 33.108 expected.</w:t>
      </w:r>
    </w:p>
    <w:p w14:paraId="157F3CB1" w14:textId="77777777" w:rsidR="006C2E80" w:rsidRPr="006C2E80" w:rsidRDefault="006C2E80" w:rsidP="00E7723E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3A2CE3" w14:paraId="56209719" w14:textId="77777777" w:rsidTr="003A2CE3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CB73A6" w14:textId="77777777" w:rsidR="003A2CE3" w:rsidRDefault="003A2CE3" w:rsidP="00E7723E">
            <w:pPr>
              <w:pStyle w:val="TAL"/>
              <w:rPr>
                <w:color w:val="auto"/>
                <w:lang w:eastAsia="en-US"/>
              </w:rPr>
            </w:pPr>
            <w:r>
              <w:rPr>
                <w:b/>
              </w:rPr>
              <w:t xml:space="preserve">Impacted existing TS/TR </w:t>
            </w:r>
            <w:r>
              <w:t>{One line per specification. Create/delete lines as needed}</w:t>
            </w:r>
          </w:p>
        </w:tc>
      </w:tr>
      <w:tr w:rsidR="003A2CE3" w14:paraId="017B43DA" w14:textId="77777777" w:rsidTr="003A2CE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17439" w14:textId="77777777" w:rsidR="003A2CE3" w:rsidRDefault="003A2CE3" w:rsidP="00E7723E">
            <w:pPr>
              <w:pStyle w:val="TAL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EE475E4" w14:textId="77777777" w:rsidR="003A2CE3" w:rsidRDefault="003A2CE3" w:rsidP="00E7723E"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D8B74BB" w14:textId="77777777" w:rsidR="003A2CE3" w:rsidRDefault="003A2CE3" w:rsidP="00E7723E">
            <w:pPr>
              <w:pStyle w:val="TAL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0A2005" w14:textId="77777777" w:rsidR="003A2CE3" w:rsidRDefault="003A2CE3" w:rsidP="00E7723E">
            <w:pPr>
              <w:pStyle w:val="TAL"/>
            </w:pPr>
            <w:r>
              <w:t>Remarks</w:t>
            </w:r>
          </w:p>
        </w:tc>
      </w:tr>
      <w:tr w:rsidR="003A2CE3" w14:paraId="2636CE17" w14:textId="77777777" w:rsidTr="003A2CE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21D" w14:textId="77777777" w:rsidR="003A2CE3" w:rsidRDefault="003A2CE3" w:rsidP="00E7723E">
            <w:pPr>
              <w:rPr>
                <w:i/>
                <w:sz w:val="22"/>
                <w:szCs w:val="22"/>
              </w:rPr>
            </w:pPr>
            <w:r>
              <w:t>TS 33.107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1AE9" w14:textId="729910CF" w:rsidR="003A2CE3" w:rsidRDefault="003A2CE3" w:rsidP="00E7723E">
            <w:pPr>
              <w:rPr>
                <w:i/>
              </w:rPr>
            </w:pPr>
            <w:r>
              <w:t>R19 maintenance of LI architecture and stage 2 functional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3420" w14:textId="77777777" w:rsidR="003A2CE3" w:rsidRDefault="003A2CE3" w:rsidP="00E7723E">
            <w:r>
              <w:t>TSG-SA #102</w:t>
            </w:r>
          </w:p>
          <w:p w14:paraId="3A50EEFE" w14:textId="12C27DDA" w:rsidR="003A2CE3" w:rsidRDefault="003A2CE3" w:rsidP="00E7723E">
            <w:pPr>
              <w:rPr>
                <w:i/>
              </w:rPr>
            </w:pPr>
            <w:r>
              <w:t>12/2023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5DDD" w14:textId="517F7D9A" w:rsidR="003A2CE3" w:rsidRDefault="003A2CE3" w:rsidP="00E7723E">
            <w:r>
              <w:t>Date subject to final R19 timeline for each Stage +6 months.</w:t>
            </w:r>
          </w:p>
        </w:tc>
      </w:tr>
      <w:tr w:rsidR="003A2CE3" w14:paraId="550228FB" w14:textId="77777777" w:rsidTr="003A2CE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03ED" w14:textId="77777777" w:rsidR="003A2CE3" w:rsidRDefault="003A2CE3" w:rsidP="00E7723E">
            <w:r>
              <w:t>TS 33.108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5E14" w14:textId="1222BB33" w:rsidR="003A2CE3" w:rsidRDefault="003A2CE3" w:rsidP="00E7723E">
            <w:r>
              <w:t>R19 maintenance of LI stage 3 aspects supporting new and enhanced LI architecture elements added to TS 33.107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9AC" w14:textId="77777777" w:rsidR="003A2CE3" w:rsidRDefault="003A2CE3" w:rsidP="00E7723E">
            <w:r>
              <w:t>TSG-SA #103</w:t>
            </w:r>
          </w:p>
          <w:p w14:paraId="096D64BD" w14:textId="49C5CCED" w:rsidR="003A2CE3" w:rsidRDefault="003A2CE3" w:rsidP="00E7723E">
            <w:pPr>
              <w:rPr>
                <w:i/>
              </w:rPr>
            </w:pPr>
            <w:r>
              <w:t>03/2024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5651" w14:textId="2A7ABDB2" w:rsidR="003A2CE3" w:rsidRDefault="003A2CE3" w:rsidP="00E7723E">
            <w:r>
              <w:t>Date subject to final R19 timeline for each Stage +6 months.</w:t>
            </w:r>
          </w:p>
        </w:tc>
      </w:tr>
      <w:tr w:rsidR="003A2CE3" w14:paraId="73BEEC32" w14:textId="77777777" w:rsidTr="003A2CE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10EE" w14:textId="77777777" w:rsidR="003A2CE3" w:rsidRDefault="003A2CE3" w:rsidP="00E7723E">
            <w:r>
              <w:t>TS 33.126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5BF2" w14:textId="2895D1D8" w:rsidR="003A2CE3" w:rsidRDefault="003A2CE3" w:rsidP="00E7723E">
            <w:r>
              <w:t>Addition of LI R19 stage 1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97A7" w14:textId="77777777" w:rsidR="003A2CE3" w:rsidRDefault="003A2CE3" w:rsidP="00E7723E">
            <w:r>
              <w:t>TSG-SA #100</w:t>
            </w:r>
          </w:p>
          <w:p w14:paraId="0631C72F" w14:textId="4690B0F1" w:rsidR="003A2CE3" w:rsidRDefault="003A2CE3" w:rsidP="00E7723E">
            <w:pPr>
              <w:rPr>
                <w:i/>
              </w:rPr>
            </w:pPr>
            <w:r>
              <w:t>06/2023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FDC9" w14:textId="4E1C9E01" w:rsidR="003A2CE3" w:rsidRDefault="003A2CE3" w:rsidP="00E7723E">
            <w:r>
              <w:t>Date subject to final R19 timeline for each Stage +6 months.</w:t>
            </w:r>
          </w:p>
        </w:tc>
      </w:tr>
      <w:tr w:rsidR="003A2CE3" w14:paraId="14C77BFE" w14:textId="77777777" w:rsidTr="003A2CE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34BE" w14:textId="77777777" w:rsidR="003A2CE3" w:rsidRDefault="003A2CE3" w:rsidP="00E7723E">
            <w:r>
              <w:t>TS 33.127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6385" w14:textId="3AB5BEC7" w:rsidR="003A2CE3" w:rsidRDefault="003A2CE3" w:rsidP="00E7723E">
            <w:r>
              <w:t>Addition of LI R19 Stage 2 architecture and functionality.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0F3" w14:textId="606B2229" w:rsidR="003A2CE3" w:rsidRDefault="003A2CE3" w:rsidP="00E7723E">
            <w:r>
              <w:t>TSG-SA #102</w:t>
            </w:r>
          </w:p>
          <w:p w14:paraId="48413019" w14:textId="4B1C6D5C" w:rsidR="003A2CE3" w:rsidRDefault="003A2CE3" w:rsidP="00E7723E">
            <w:pPr>
              <w:rPr>
                <w:i/>
              </w:rPr>
            </w:pPr>
            <w:r>
              <w:t>12/2023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18CF" w14:textId="358997F1" w:rsidR="003A2CE3" w:rsidRDefault="003A2CE3" w:rsidP="00E7723E">
            <w:r>
              <w:t>Date subject to final R19 timeline for each Stage +6 months.</w:t>
            </w:r>
          </w:p>
        </w:tc>
      </w:tr>
      <w:tr w:rsidR="003A2CE3" w14:paraId="3DFDB034" w14:textId="77777777" w:rsidTr="003A2CE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7AFE" w14:textId="77777777" w:rsidR="003A2CE3" w:rsidRDefault="003A2CE3" w:rsidP="00E7723E">
            <w:r>
              <w:t>TS 33.128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3332" w14:textId="04B869FA" w:rsidR="003A2CE3" w:rsidRDefault="003A2CE3" w:rsidP="00E7723E">
            <w:r>
              <w:t>Addition of LI R19 Stage 3 functionality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E598" w14:textId="113F7AD8" w:rsidR="003A2CE3" w:rsidRDefault="003A2CE3" w:rsidP="00E7723E">
            <w:r>
              <w:t>TSG-SA #103</w:t>
            </w:r>
          </w:p>
          <w:p w14:paraId="627BEFA7" w14:textId="1B469256" w:rsidR="003A2CE3" w:rsidRDefault="003A2CE3" w:rsidP="00E7723E">
            <w:pPr>
              <w:rPr>
                <w:i/>
              </w:rPr>
            </w:pPr>
            <w:r>
              <w:t>03/2024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C830" w14:textId="044EF7D1" w:rsidR="003A2CE3" w:rsidRDefault="003A2CE3" w:rsidP="00E7723E">
            <w:r>
              <w:t>Date subject to final R19 timeline for each Stage +6 months.</w:t>
            </w:r>
          </w:p>
        </w:tc>
      </w:tr>
    </w:tbl>
    <w:p w14:paraId="701E09C7" w14:textId="77777777" w:rsidR="00C4305E" w:rsidRDefault="00C4305E" w:rsidP="00E7723E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0A762D0" w14:textId="77777777" w:rsidR="000900D7" w:rsidRDefault="000900D7" w:rsidP="00E7723E">
      <w:pPr>
        <w:rPr>
          <w:i/>
          <w:color w:val="auto"/>
          <w:lang w:eastAsia="en-US"/>
        </w:rPr>
      </w:pPr>
      <w:r>
        <w:t xml:space="preserve">Alex Leadbeater, BT, </w:t>
      </w:r>
      <w:hyperlink r:id="rId8" w:history="1">
        <w:r>
          <w:rPr>
            <w:rStyle w:val="Hyperlink"/>
          </w:rPr>
          <w:t>alex.leadbeater@bt.com</w:t>
        </w:r>
      </w:hyperlink>
    </w:p>
    <w:p w14:paraId="00868BC6" w14:textId="77777777" w:rsidR="000900D7" w:rsidRDefault="000900D7" w:rsidP="00E7723E">
      <w:r>
        <w:t xml:space="preserve">Koen Jaspers, PIDS, </w:t>
      </w:r>
      <w:hyperlink r:id="rId9" w:history="1">
        <w:r>
          <w:rPr>
            <w:rStyle w:val="Hyperlink"/>
          </w:rPr>
          <w:t>kbj@xs4all.nl</w:t>
        </w:r>
      </w:hyperlink>
      <w:r>
        <w:t>, TS 33.126, TS 33.127 &amp; TS 33.107</w:t>
      </w:r>
    </w:p>
    <w:p w14:paraId="44ACE5F9" w14:textId="77777777" w:rsidR="000900D7" w:rsidRDefault="000900D7" w:rsidP="00E7723E">
      <w:r>
        <w:t xml:space="preserve">Nag Rao, Nokia, </w:t>
      </w:r>
      <w:hyperlink r:id="rId10" w:history="1">
        <w:r>
          <w:rPr>
            <w:rStyle w:val="Hyperlink"/>
          </w:rPr>
          <w:t>nagaraja.rao@nokia.com</w:t>
        </w:r>
      </w:hyperlink>
      <w:r>
        <w:t>, TS 33.128 &amp; TS 33.108</w:t>
      </w:r>
    </w:p>
    <w:p w14:paraId="651B77F9" w14:textId="77777777" w:rsidR="006C2E80" w:rsidRPr="006C2E80" w:rsidRDefault="006C2E80" w:rsidP="00E7723E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1D4BDDF2" w14:textId="77777777" w:rsidR="000900D7" w:rsidRDefault="000900D7" w:rsidP="00E7723E">
      <w:pPr>
        <w:rPr>
          <w:color w:val="auto"/>
          <w:lang w:eastAsia="en-US"/>
        </w:rPr>
      </w:pPr>
      <w:r>
        <w:t>SA3-LI (SA3)</w:t>
      </w:r>
    </w:p>
    <w:p w14:paraId="5BA7F984" w14:textId="77777777" w:rsidR="00557B2E" w:rsidRPr="00557B2E" w:rsidRDefault="00557B2E" w:rsidP="00E7723E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4C0B1B3" w14:textId="77777777" w:rsidR="000900D7" w:rsidRDefault="000900D7" w:rsidP="00E7723E">
      <w:r>
        <w:t>None identified yet.</w:t>
      </w:r>
    </w:p>
    <w:p w14:paraId="51C317E1" w14:textId="22E57F08" w:rsidR="000900D7" w:rsidRDefault="000900D7" w:rsidP="00E7723E">
      <w:pPr>
        <w:rPr>
          <w:color w:val="auto"/>
          <w:lang w:eastAsia="en-US"/>
        </w:rPr>
      </w:pPr>
      <w:r>
        <w:lastRenderedPageBreak/>
        <w:t>However as the result of work in other groups impacting LI compliance or changes in regulation, other groups such as</w:t>
      </w:r>
      <w:r w:rsidRPr="000900D7">
        <w:t xml:space="preserve"> </w:t>
      </w:r>
      <w:r>
        <w:t>SA2, SA3, SA5, SA6, CT1 and RAN may need to undertake work to enable SA3-LI ensure that R19 can meet LI requirements.</w:t>
      </w:r>
    </w:p>
    <w:p w14:paraId="41EA0E10" w14:textId="77777777" w:rsidR="000900D7" w:rsidRPr="00557B2E" w:rsidRDefault="000900D7" w:rsidP="00E7723E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</w:tblGrid>
      <w:tr w:rsidR="000900D7" w14:paraId="1EA854A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5A84E1" w14:textId="77777777" w:rsidR="000900D7" w:rsidRDefault="000900D7" w:rsidP="00E7723E">
            <w:pPr>
              <w:pStyle w:val="TAH"/>
              <w:rPr>
                <w:color w:val="auto"/>
                <w:lang w:eastAsia="en-US"/>
              </w:rPr>
            </w:pPr>
            <w:r>
              <w:t>Supporting IM name</w:t>
            </w:r>
          </w:p>
        </w:tc>
      </w:tr>
      <w:tr w:rsidR="000900D7" w14:paraId="1693977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4E3" w14:textId="77777777" w:rsidR="000900D7" w:rsidRPr="008203F6" w:rsidRDefault="000900D7" w:rsidP="00E7723E">
            <w:pPr>
              <w:pStyle w:val="TAL"/>
            </w:pPr>
            <w:r w:rsidRPr="008203F6">
              <w:t>BT Plc</w:t>
            </w:r>
          </w:p>
        </w:tc>
      </w:tr>
      <w:tr w:rsidR="002B17D5" w14:paraId="290D8A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7E" w14:textId="6D3F6858" w:rsidR="002B17D5" w:rsidRPr="008203F6" w:rsidRDefault="002B17D5" w:rsidP="00E7723E">
            <w:pPr>
              <w:pStyle w:val="TAL"/>
            </w:pPr>
            <w:r w:rsidRPr="008203F6">
              <w:t>OFCOM (CH)</w:t>
            </w:r>
          </w:p>
        </w:tc>
      </w:tr>
      <w:tr w:rsidR="002B17D5" w14:paraId="0D2BC5CE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B38" w14:textId="7004661E" w:rsidR="002B17D5" w:rsidRPr="008203F6" w:rsidRDefault="002B17D5" w:rsidP="00E7723E">
            <w:pPr>
              <w:pStyle w:val="TAL"/>
            </w:pPr>
            <w:r w:rsidRPr="008203F6">
              <w:t>EVE Compliancy Solutions</w:t>
            </w:r>
          </w:p>
        </w:tc>
      </w:tr>
      <w:tr w:rsidR="002B17D5" w14:paraId="60D9ACD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B35" w14:textId="29EB9512" w:rsidR="002B17D5" w:rsidRPr="008203F6" w:rsidRDefault="002B17D5" w:rsidP="00E7723E">
            <w:pPr>
              <w:pStyle w:val="TAL"/>
            </w:pPr>
            <w:r w:rsidRPr="008203F6">
              <w:t>Telefonica</w:t>
            </w:r>
          </w:p>
        </w:tc>
      </w:tr>
      <w:tr w:rsidR="002B17D5" w14:paraId="068C039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BC2" w14:textId="651CDB70" w:rsidR="002B17D5" w:rsidRPr="008203F6" w:rsidRDefault="00090DC4" w:rsidP="00E7723E">
            <w:pPr>
              <w:pStyle w:val="TAL"/>
            </w:pPr>
            <w:r w:rsidRPr="008203F6">
              <w:t>BAE Systems</w:t>
            </w:r>
          </w:p>
        </w:tc>
      </w:tr>
      <w:tr w:rsidR="002B17D5" w14:paraId="2BCF77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1BD" w14:textId="7DB53C8C" w:rsidR="002B17D5" w:rsidRPr="008203F6" w:rsidRDefault="00090DC4" w:rsidP="00E7723E">
            <w:pPr>
              <w:pStyle w:val="TAL"/>
            </w:pPr>
            <w:proofErr w:type="spellStart"/>
            <w:r w:rsidRPr="008203F6">
              <w:t>Ministère</w:t>
            </w:r>
            <w:proofErr w:type="spellEnd"/>
            <w:r w:rsidRPr="008203F6">
              <w:t xml:space="preserve"> de </w:t>
            </w:r>
            <w:proofErr w:type="spellStart"/>
            <w:r w:rsidRPr="008203F6">
              <w:t>l'Economie</w:t>
            </w:r>
            <w:proofErr w:type="spellEnd"/>
            <w:r w:rsidRPr="008203F6">
              <w:t xml:space="preserve"> et des Finances</w:t>
            </w:r>
          </w:p>
        </w:tc>
      </w:tr>
      <w:tr w:rsidR="002B17D5" w14:paraId="006DA340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FA1" w14:textId="2482E98A" w:rsidR="002B17D5" w:rsidRPr="008203F6" w:rsidRDefault="008203F6" w:rsidP="00E7723E">
            <w:pPr>
              <w:pStyle w:val="TAL"/>
            </w:pPr>
            <w:proofErr w:type="spellStart"/>
            <w:r w:rsidRPr="008203F6">
              <w:t>ZITiS</w:t>
            </w:r>
            <w:proofErr w:type="spellEnd"/>
          </w:p>
        </w:tc>
      </w:tr>
      <w:tr w:rsidR="002B17D5" w14:paraId="1C03B9C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531" w14:textId="095D81C2" w:rsidR="002B17D5" w:rsidRPr="008203F6" w:rsidRDefault="008203F6" w:rsidP="00E7723E">
            <w:pPr>
              <w:pStyle w:val="TAL"/>
            </w:pPr>
            <w:r w:rsidRPr="008203F6">
              <w:t>LKA Niedersachsen</w:t>
            </w:r>
          </w:p>
        </w:tc>
      </w:tr>
      <w:tr w:rsidR="002B17D5" w14:paraId="28A908D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F98" w14:textId="7662B75C" w:rsidR="002B17D5" w:rsidRPr="008203F6" w:rsidRDefault="008203F6" w:rsidP="00E7723E">
            <w:pPr>
              <w:pStyle w:val="TAL"/>
            </w:pPr>
            <w:proofErr w:type="spellStart"/>
            <w:r w:rsidRPr="008203F6">
              <w:t>Telefon</w:t>
            </w:r>
            <w:proofErr w:type="spellEnd"/>
            <w:r w:rsidRPr="008203F6">
              <w:t xml:space="preserve"> AB LM Ericsson</w:t>
            </w:r>
          </w:p>
        </w:tc>
      </w:tr>
      <w:tr w:rsidR="002B17D5" w14:paraId="0E15803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35E" w14:textId="3A504DF4" w:rsidR="002B17D5" w:rsidRPr="008203F6" w:rsidRDefault="00860C32" w:rsidP="00E7723E">
            <w:pPr>
              <w:pStyle w:val="TAL"/>
            </w:pPr>
            <w:proofErr w:type="spellStart"/>
            <w:r w:rsidRPr="00860C32">
              <w:t>BfV</w:t>
            </w:r>
            <w:proofErr w:type="spellEnd"/>
          </w:p>
        </w:tc>
      </w:tr>
      <w:tr w:rsidR="002B17D5" w14:paraId="5E7698E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3C1" w14:textId="0473198A" w:rsidR="002B17D5" w:rsidRPr="008203F6" w:rsidRDefault="00950E2F" w:rsidP="00E7723E">
            <w:pPr>
              <w:pStyle w:val="TAL"/>
              <w:rPr>
                <w:sz w:val="20"/>
              </w:rPr>
            </w:pPr>
            <w:r w:rsidRPr="00950E2F">
              <w:t>NDRE</w:t>
            </w:r>
          </w:p>
        </w:tc>
      </w:tr>
      <w:tr w:rsidR="002B17D5" w14:paraId="7B6927F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5AC" w14:textId="6665AD4D" w:rsidR="002B17D5" w:rsidRPr="008203F6" w:rsidRDefault="00357C1B" w:rsidP="00E7723E">
            <w:pPr>
              <w:pStyle w:val="TAL"/>
            </w:pPr>
            <w:r w:rsidRPr="00357C1B">
              <w:t>BKA</w:t>
            </w:r>
          </w:p>
        </w:tc>
      </w:tr>
      <w:tr w:rsidR="007D2D8E" w14:paraId="5AEB75A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F00" w14:textId="47D6B350" w:rsidR="007D2D8E" w:rsidRPr="007D2D8E" w:rsidRDefault="007D2D8E" w:rsidP="00E7723E">
            <w:pPr>
              <w:pStyle w:val="TAL"/>
            </w:pPr>
            <w:r w:rsidRPr="007D2D8E">
              <w:t>National Technical Assistance Centre (UK)</w:t>
            </w:r>
          </w:p>
        </w:tc>
      </w:tr>
      <w:tr w:rsidR="007D2D8E" w14:paraId="50E72525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C78" w14:textId="1FE5AA72" w:rsidR="007D2D8E" w:rsidRPr="008203F6" w:rsidRDefault="00445882" w:rsidP="00E7723E">
            <w:pPr>
              <w:pStyle w:val="TAL"/>
            </w:pPr>
            <w:r w:rsidRPr="00445882">
              <w:t>OTD</w:t>
            </w:r>
          </w:p>
        </w:tc>
      </w:tr>
      <w:tr w:rsidR="007D2D8E" w14:paraId="5EE9898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9F4" w14:textId="6118859A" w:rsidR="007D2D8E" w:rsidRPr="008203F6" w:rsidRDefault="00E87E5C" w:rsidP="00E7723E">
            <w:pPr>
              <w:pStyle w:val="TAL"/>
            </w:pPr>
            <w:r w:rsidRPr="00E87E5C">
              <w:t>PIDS</w:t>
            </w:r>
          </w:p>
        </w:tc>
      </w:tr>
      <w:tr w:rsidR="00390401" w14:paraId="33F0F2C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01B" w14:textId="77ED50EF" w:rsidR="00390401" w:rsidRPr="00390401" w:rsidRDefault="00390401" w:rsidP="00E7723E">
            <w:pPr>
              <w:pStyle w:val="TAL"/>
            </w:pPr>
            <w:r w:rsidRPr="00390401">
              <w:t>Nokia</w:t>
            </w:r>
          </w:p>
        </w:tc>
      </w:tr>
      <w:tr w:rsidR="00390401" w14:paraId="53D7CBC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C42" w14:textId="6646DCD4" w:rsidR="00390401" w:rsidRPr="00390401" w:rsidRDefault="00390401" w:rsidP="00E7723E">
            <w:pPr>
              <w:pStyle w:val="TAL"/>
            </w:pPr>
            <w:r w:rsidRPr="00390401">
              <w:t>Nokia Shanghai Bell</w:t>
            </w:r>
          </w:p>
        </w:tc>
      </w:tr>
      <w:tr w:rsidR="00390401" w14:paraId="0D5D5559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4BC" w14:textId="1AFAD104" w:rsidR="00390401" w:rsidRPr="008203F6" w:rsidRDefault="00476A1A" w:rsidP="00E7723E">
            <w:pPr>
              <w:pStyle w:val="TAL"/>
            </w:pPr>
            <w:r w:rsidRPr="00476A1A">
              <w:t>Verizon</w:t>
            </w:r>
          </w:p>
        </w:tc>
      </w:tr>
      <w:tr w:rsidR="00390401" w14:paraId="0FBB3F2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8DD" w14:textId="3EA34596" w:rsidR="00390401" w:rsidRPr="008203F6" w:rsidRDefault="00E7723E" w:rsidP="00E7723E">
            <w:pPr>
              <w:pStyle w:val="TAL"/>
            </w:pPr>
            <w:r w:rsidRPr="00E7723E">
              <w:t>T-Mobile USA</w:t>
            </w:r>
          </w:p>
        </w:tc>
      </w:tr>
      <w:tr w:rsidR="00390401" w14:paraId="1E6E699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56B" w14:textId="7E6D5EC0" w:rsidR="00390401" w:rsidRPr="008203F6" w:rsidRDefault="00082635" w:rsidP="00E7723E">
            <w:pPr>
              <w:pStyle w:val="TAL"/>
            </w:pPr>
            <w:r w:rsidRPr="00082635">
              <w:t>AT&amp;T</w:t>
            </w:r>
          </w:p>
        </w:tc>
      </w:tr>
      <w:tr w:rsidR="00390401" w14:paraId="69C8895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CD8" w14:textId="68F81D9C" w:rsidR="00390401" w:rsidRPr="001B02F7" w:rsidRDefault="001B02F7" w:rsidP="00E7723E">
            <w:pPr>
              <w:pStyle w:val="TAL"/>
            </w:pPr>
            <w:r w:rsidRPr="001B02F7">
              <w:t>AGD</w:t>
            </w:r>
          </w:p>
        </w:tc>
      </w:tr>
      <w:tr w:rsidR="00390401" w14:paraId="31D6421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D2E" w14:textId="22F1735F" w:rsidR="00390401" w:rsidRPr="001B02F7" w:rsidRDefault="001B02F7" w:rsidP="00E7723E">
            <w:pPr>
              <w:pStyle w:val="TAL"/>
            </w:pPr>
            <w:proofErr w:type="spellStart"/>
            <w:r w:rsidRPr="001B02F7">
              <w:t>Softel</w:t>
            </w:r>
            <w:proofErr w:type="spellEnd"/>
            <w:r w:rsidRPr="001B02F7">
              <w:t xml:space="preserve"> Systems Pty Ltd</w:t>
            </w:r>
          </w:p>
        </w:tc>
      </w:tr>
      <w:tr w:rsidR="00390401" w14:paraId="59B87F5D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6DB" w14:textId="044F9964" w:rsidR="00390401" w:rsidRPr="001B02F7" w:rsidRDefault="001B02F7" w:rsidP="00E7723E">
            <w:pPr>
              <w:pStyle w:val="TAL"/>
            </w:pPr>
            <w:r w:rsidRPr="001B02F7">
              <w:t>Rogers Communications Canada</w:t>
            </w:r>
          </w:p>
        </w:tc>
      </w:tr>
      <w:tr w:rsidR="00390401" w14:paraId="07F678D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F4C" w14:textId="218BC67D" w:rsidR="00390401" w:rsidRPr="001B02F7" w:rsidRDefault="001B02F7" w:rsidP="00E7723E">
            <w:pPr>
              <w:pStyle w:val="TAL"/>
            </w:pPr>
            <w:r w:rsidRPr="001B02F7">
              <w:t>Public Safety Canada</w:t>
            </w:r>
          </w:p>
        </w:tc>
      </w:tr>
      <w:tr w:rsidR="00390401" w14:paraId="0A035C8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1EB" w14:textId="675C9540" w:rsidR="00390401" w:rsidRPr="001B02F7" w:rsidRDefault="001B02F7" w:rsidP="00E7723E">
            <w:pPr>
              <w:pStyle w:val="TAL"/>
            </w:pPr>
            <w:r w:rsidRPr="001B02F7">
              <w:t>BMWK</w:t>
            </w:r>
          </w:p>
        </w:tc>
      </w:tr>
      <w:tr w:rsidR="00390401" w14:paraId="171484C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8FF" w14:textId="31454DBF" w:rsidR="00390401" w:rsidRPr="001B02F7" w:rsidRDefault="001B02F7" w:rsidP="00E7723E">
            <w:pPr>
              <w:pStyle w:val="TAL"/>
            </w:pPr>
            <w:r w:rsidRPr="001B02F7">
              <w:t>Charter Communications, Inc</w:t>
            </w:r>
          </w:p>
        </w:tc>
      </w:tr>
      <w:tr w:rsidR="00390401" w14:paraId="5A91FA1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E1C" w14:textId="77777777" w:rsidR="00390401" w:rsidRPr="008203F6" w:rsidRDefault="00390401" w:rsidP="00E7723E">
            <w:pPr>
              <w:pStyle w:val="TAL"/>
            </w:pPr>
          </w:p>
        </w:tc>
      </w:tr>
      <w:tr w:rsidR="00390401" w14:paraId="1430419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0082" w14:textId="77777777" w:rsidR="00390401" w:rsidRPr="008203F6" w:rsidRDefault="00390401" w:rsidP="00E7723E">
            <w:pPr>
              <w:pStyle w:val="TAL"/>
            </w:pPr>
          </w:p>
        </w:tc>
      </w:tr>
      <w:tr w:rsidR="00390401" w14:paraId="0D15B83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58A7" w14:textId="77777777" w:rsidR="00390401" w:rsidRPr="008203F6" w:rsidRDefault="00390401" w:rsidP="00E7723E">
            <w:pPr>
              <w:pStyle w:val="TAL"/>
            </w:pPr>
          </w:p>
        </w:tc>
      </w:tr>
      <w:tr w:rsidR="00390401" w14:paraId="266AFEC0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E12" w14:textId="77777777" w:rsidR="00390401" w:rsidRPr="008203F6" w:rsidRDefault="00390401" w:rsidP="00E7723E">
            <w:pPr>
              <w:pStyle w:val="TAL"/>
            </w:pPr>
          </w:p>
        </w:tc>
      </w:tr>
      <w:tr w:rsidR="00390401" w14:paraId="0E794A7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8AE" w14:textId="77777777" w:rsidR="00390401" w:rsidRPr="008203F6" w:rsidRDefault="00390401" w:rsidP="00E7723E">
            <w:pPr>
              <w:pStyle w:val="TAL"/>
            </w:pPr>
          </w:p>
        </w:tc>
      </w:tr>
      <w:tr w:rsidR="00390401" w14:paraId="1BE722B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10A" w14:textId="77777777" w:rsidR="00390401" w:rsidRPr="008203F6" w:rsidRDefault="00390401" w:rsidP="00E7723E">
            <w:pPr>
              <w:pStyle w:val="TAL"/>
            </w:pPr>
          </w:p>
        </w:tc>
      </w:tr>
    </w:tbl>
    <w:p w14:paraId="2CBA0369" w14:textId="77777777" w:rsidR="00F41A27" w:rsidRPr="00641ED8" w:rsidRDefault="00F41A27" w:rsidP="00E7723E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9D89" w14:textId="77777777" w:rsidR="009F6E90" w:rsidRDefault="009F6E90" w:rsidP="00E7723E">
      <w:r>
        <w:separator/>
      </w:r>
    </w:p>
  </w:endnote>
  <w:endnote w:type="continuationSeparator" w:id="0">
    <w:p w14:paraId="5FB015D2" w14:textId="77777777" w:rsidR="009F6E90" w:rsidRDefault="009F6E90" w:rsidP="00E7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70738" w14:textId="77777777" w:rsidR="009F6E90" w:rsidRDefault="009F6E90" w:rsidP="00E7723E">
      <w:r>
        <w:separator/>
      </w:r>
    </w:p>
  </w:footnote>
  <w:footnote w:type="continuationSeparator" w:id="0">
    <w:p w14:paraId="3371BB77" w14:textId="77777777" w:rsidR="009F6E90" w:rsidRDefault="009F6E90" w:rsidP="00E7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18938B3"/>
    <w:multiLevelType w:val="hybridMultilevel"/>
    <w:tmpl w:val="C5A4966A"/>
    <w:lvl w:ilvl="0" w:tplc="0B867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0135835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54093179">
    <w:abstractNumId w:val="8"/>
  </w:num>
  <w:num w:numId="3" w16cid:durableId="310519266">
    <w:abstractNumId w:val="7"/>
  </w:num>
  <w:num w:numId="4" w16cid:durableId="769467270">
    <w:abstractNumId w:val="5"/>
  </w:num>
  <w:num w:numId="5" w16cid:durableId="819346026">
    <w:abstractNumId w:val="10"/>
  </w:num>
  <w:num w:numId="6" w16cid:durableId="684479124">
    <w:abstractNumId w:val="9"/>
  </w:num>
  <w:num w:numId="7" w16cid:durableId="1628046776">
    <w:abstractNumId w:val="4"/>
  </w:num>
  <w:num w:numId="8" w16cid:durableId="689067566">
    <w:abstractNumId w:val="2"/>
  </w:num>
  <w:num w:numId="9" w16cid:durableId="1931769342">
    <w:abstractNumId w:val="1"/>
  </w:num>
  <w:num w:numId="10" w16cid:durableId="32777403">
    <w:abstractNumId w:val="0"/>
  </w:num>
  <w:num w:numId="11" w16cid:durableId="58750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635"/>
    <w:rsid w:val="00082CCB"/>
    <w:rsid w:val="000900D7"/>
    <w:rsid w:val="00090DC4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479B3"/>
    <w:rsid w:val="00171925"/>
    <w:rsid w:val="00173998"/>
    <w:rsid w:val="00174617"/>
    <w:rsid w:val="001759A7"/>
    <w:rsid w:val="001A4192"/>
    <w:rsid w:val="001A7910"/>
    <w:rsid w:val="001B02F7"/>
    <w:rsid w:val="001C5C86"/>
    <w:rsid w:val="001C718D"/>
    <w:rsid w:val="001E14C4"/>
    <w:rsid w:val="001F7D5F"/>
    <w:rsid w:val="001F7EB4"/>
    <w:rsid w:val="002000C2"/>
    <w:rsid w:val="002014F9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17D5"/>
    <w:rsid w:val="002C1C50"/>
    <w:rsid w:val="002E6A7D"/>
    <w:rsid w:val="002E7A9E"/>
    <w:rsid w:val="002F3C41"/>
    <w:rsid w:val="002F6C5C"/>
    <w:rsid w:val="0030045C"/>
    <w:rsid w:val="0030364B"/>
    <w:rsid w:val="003205AD"/>
    <w:rsid w:val="00321FF1"/>
    <w:rsid w:val="0033027D"/>
    <w:rsid w:val="00335107"/>
    <w:rsid w:val="00335FB2"/>
    <w:rsid w:val="00344158"/>
    <w:rsid w:val="00347B74"/>
    <w:rsid w:val="00355CB6"/>
    <w:rsid w:val="00357C1B"/>
    <w:rsid w:val="00362755"/>
    <w:rsid w:val="00366257"/>
    <w:rsid w:val="0038516D"/>
    <w:rsid w:val="003869D7"/>
    <w:rsid w:val="00390401"/>
    <w:rsid w:val="003A08AA"/>
    <w:rsid w:val="003A1EB0"/>
    <w:rsid w:val="003A2CE3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1F65"/>
    <w:rsid w:val="004260A5"/>
    <w:rsid w:val="00426FDD"/>
    <w:rsid w:val="00432283"/>
    <w:rsid w:val="0043745F"/>
    <w:rsid w:val="00437F58"/>
    <w:rsid w:val="0044029F"/>
    <w:rsid w:val="00440BC9"/>
    <w:rsid w:val="00445882"/>
    <w:rsid w:val="00454609"/>
    <w:rsid w:val="00455DE4"/>
    <w:rsid w:val="00476A1A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5B3E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5D6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2B8A"/>
    <w:rsid w:val="007D2D8E"/>
    <w:rsid w:val="007D36CF"/>
    <w:rsid w:val="007F522E"/>
    <w:rsid w:val="007F7421"/>
    <w:rsid w:val="00801F7F"/>
    <w:rsid w:val="0080428C"/>
    <w:rsid w:val="00813C1F"/>
    <w:rsid w:val="008146A2"/>
    <w:rsid w:val="008203F6"/>
    <w:rsid w:val="00834A60"/>
    <w:rsid w:val="00837BCD"/>
    <w:rsid w:val="00850175"/>
    <w:rsid w:val="0085530D"/>
    <w:rsid w:val="008570DE"/>
    <w:rsid w:val="00860C32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252B"/>
    <w:rsid w:val="008D658B"/>
    <w:rsid w:val="00922FCB"/>
    <w:rsid w:val="00935CB0"/>
    <w:rsid w:val="00937C6F"/>
    <w:rsid w:val="009428A9"/>
    <w:rsid w:val="009437A2"/>
    <w:rsid w:val="00944B28"/>
    <w:rsid w:val="00950E2F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3727"/>
    <w:rsid w:val="009F6E90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392B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3AA5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7723E"/>
    <w:rsid w:val="00E84CD8"/>
    <w:rsid w:val="00E87E5C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E7723E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character" w:styleId="Hyperlink">
    <w:name w:val="Hyperlink"/>
    <w:unhideWhenUsed/>
    <w:rsid w:val="000900D7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203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3F6"/>
    <w:rPr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39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leadbeater@b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garaja.rao@nok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j@xs4all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4111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alex leadbeater</cp:lastModifiedBy>
  <cp:revision>3</cp:revision>
  <cp:lastPrinted>2000-02-29T11:31:00Z</cp:lastPrinted>
  <dcterms:created xsi:type="dcterms:W3CDTF">2022-07-13T12:08:00Z</dcterms:created>
  <dcterms:modified xsi:type="dcterms:W3CDTF">2022-07-13T12:15:00Z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