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3F76E5C8" w:rsidR="001E41F3" w:rsidRDefault="001E41F3">
      <w:pPr>
        <w:pStyle w:val="CRCoverPage"/>
        <w:tabs>
          <w:tab w:val="right" w:pos="9639"/>
        </w:tabs>
        <w:spacing w:after="0"/>
        <w:rPr>
          <w:b/>
          <w:i/>
          <w:noProof/>
          <w:sz w:val="28"/>
        </w:rPr>
      </w:pPr>
      <w:r>
        <w:rPr>
          <w:b/>
          <w:noProof/>
          <w:sz w:val="24"/>
        </w:rPr>
        <w:t>3GPP TSG-</w:t>
      </w:r>
      <w:fldSimple w:instr=" DOCPROPERTY  TSG/WGRef  \* MERGEFORMAT ">
        <w:r w:rsidR="00C45A8E">
          <w:rPr>
            <w:b/>
            <w:noProof/>
            <w:sz w:val="24"/>
          </w:rPr>
          <w:t>SA3</w:t>
        </w:r>
      </w:fldSimple>
      <w:r w:rsidR="00C66BA2">
        <w:rPr>
          <w:b/>
          <w:noProof/>
          <w:sz w:val="24"/>
        </w:rPr>
        <w:t xml:space="preserve"> </w:t>
      </w:r>
      <w:r>
        <w:rPr>
          <w:b/>
          <w:noProof/>
          <w:sz w:val="24"/>
        </w:rPr>
        <w:t>Meeting #</w:t>
      </w:r>
      <w:fldSimple w:instr=" DOCPROPERTY  MtgSeq  \* MERGEFORMAT ">
        <w:r w:rsidR="00EB09B7" w:rsidRPr="00EB09B7">
          <w:rPr>
            <w:b/>
            <w:noProof/>
            <w:sz w:val="24"/>
          </w:rPr>
          <w:t xml:space="preserve"> </w:t>
        </w:r>
        <w:r w:rsidR="00C45A8E">
          <w:rPr>
            <w:b/>
            <w:noProof/>
            <w:sz w:val="24"/>
          </w:rPr>
          <w:t>108-e</w:t>
        </w:r>
      </w:fldSimple>
      <w:r>
        <w:rPr>
          <w:b/>
          <w:i/>
          <w:noProof/>
          <w:sz w:val="28"/>
        </w:rPr>
        <w:tab/>
      </w:r>
      <w:fldSimple w:instr=" DOCPROPERTY  Tdoc#  \* MERGEFORMAT ">
        <w:r w:rsidR="000978B7" w:rsidRPr="000978B7">
          <w:rPr>
            <w:b/>
            <w:i/>
            <w:noProof/>
            <w:sz w:val="28"/>
          </w:rPr>
          <w:t>S3-222047</w:t>
        </w:r>
      </w:fldSimple>
    </w:p>
    <w:p w14:paraId="7CB45193" w14:textId="4C28CEB4" w:rsidR="001E41F3" w:rsidRDefault="00097584" w:rsidP="005E2C44">
      <w:pPr>
        <w:pStyle w:val="CRCoverPage"/>
        <w:outlineLvl w:val="0"/>
        <w:rPr>
          <w:b/>
          <w:noProof/>
          <w:sz w:val="24"/>
        </w:rPr>
      </w:pPr>
      <w:fldSimple w:instr=" DOCPROPERTY  Location  \* MERGEFORMAT ">
        <w:r w:rsidR="003609EF" w:rsidRPr="00BA51D9">
          <w:rPr>
            <w:b/>
            <w:noProof/>
            <w:sz w:val="24"/>
          </w:rPr>
          <w:t xml:space="preserve"> </w:t>
        </w:r>
        <w:r w:rsidR="00C45A8E">
          <w:rPr>
            <w:b/>
            <w:noProof/>
            <w:sz w:val="24"/>
          </w:rPr>
          <w:t>e-meeting</w:t>
        </w:r>
      </w:fldSimple>
      <w:r w:rsidR="004F7ADC">
        <w:rPr>
          <w:b/>
          <w:noProof/>
          <w:sz w:val="24"/>
        </w:rPr>
        <w:t xml:space="preserve">, </w:t>
      </w:r>
      <w:r w:rsidR="004F7ADC">
        <w:t>22</w:t>
      </w:r>
      <w:r w:rsidR="00547111">
        <w:rPr>
          <w:b/>
          <w:noProof/>
          <w:sz w:val="24"/>
        </w:rPr>
        <w:t xml:space="preserve"> - </w:t>
      </w:r>
      <w:fldSimple w:instr=" DOCPROPERTY  EndDate  \* MERGEFORMAT ">
        <w:r w:rsidR="004F7ADC">
          <w:rPr>
            <w:b/>
            <w:noProof/>
            <w:sz w:val="24"/>
          </w:rPr>
          <w:t>26</w:t>
        </w:r>
        <w:r w:rsidR="00C45A8E">
          <w:rPr>
            <w:b/>
            <w:noProof/>
            <w:sz w:val="24"/>
          </w:rPr>
          <w:t xml:space="preserve"> August 2022</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4E82B1A" w:rsidR="001E41F3" w:rsidRPr="00410371" w:rsidRDefault="00097584" w:rsidP="00E13F3D">
            <w:pPr>
              <w:pStyle w:val="CRCoverPage"/>
              <w:spacing w:after="0"/>
              <w:jc w:val="right"/>
              <w:rPr>
                <w:b/>
                <w:noProof/>
                <w:sz w:val="28"/>
              </w:rPr>
            </w:pPr>
            <w:fldSimple w:instr=" DOCPROPERTY  Spec#  \* MERGEFORMAT ">
              <w:r w:rsidR="0071459C">
                <w:rPr>
                  <w:b/>
                  <w:noProof/>
                  <w:sz w:val="28"/>
                </w:rPr>
                <w:t>33.210</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66E4BEC" w:rsidR="001E41F3" w:rsidRPr="00410371" w:rsidRDefault="00097584" w:rsidP="00547111">
            <w:pPr>
              <w:pStyle w:val="CRCoverPage"/>
              <w:spacing w:after="0"/>
              <w:rPr>
                <w:noProof/>
              </w:rPr>
            </w:pPr>
            <w:fldSimple w:instr=" DOCPROPERTY  Cr#  \* MERGEFORMAT ">
              <w:r w:rsidR="00EB0224">
                <w:rPr>
                  <w:b/>
                  <w:noProof/>
                  <w:sz w:val="28"/>
                </w:rPr>
                <w:t>0073</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54A7A9C" w:rsidR="001E41F3" w:rsidRPr="00410371" w:rsidRDefault="00097584" w:rsidP="00E13F3D">
            <w:pPr>
              <w:pStyle w:val="CRCoverPage"/>
              <w:spacing w:after="0"/>
              <w:jc w:val="center"/>
              <w:rPr>
                <w:b/>
                <w:noProof/>
              </w:rPr>
            </w:pPr>
            <w:fldSimple w:instr=" DOCPROPERTY  Revision  \* MERGEFORMAT ">
              <w:r w:rsidR="0050245C">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E93A164" w:rsidR="001E41F3" w:rsidRPr="00410371" w:rsidRDefault="00097584">
            <w:pPr>
              <w:pStyle w:val="CRCoverPage"/>
              <w:spacing w:after="0"/>
              <w:jc w:val="center"/>
              <w:rPr>
                <w:noProof/>
                <w:sz w:val="28"/>
              </w:rPr>
            </w:pPr>
            <w:fldSimple w:instr=" DOCPROPERTY  Version  \* MERGEFORMAT ">
              <w:r w:rsidR="00745F04">
                <w:rPr>
                  <w:b/>
                  <w:noProof/>
                  <w:sz w:val="28"/>
                </w:rPr>
                <w:t>17.0.0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4F49EC3" w:rsidR="00F25D98" w:rsidRDefault="004E51B6"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FEB9A1F" w:rsidR="001E41F3" w:rsidRDefault="00FE20E5">
            <w:pPr>
              <w:pStyle w:val="CRCoverPage"/>
              <w:spacing w:after="0"/>
              <w:ind w:left="100"/>
              <w:rPr>
                <w:noProof/>
              </w:rPr>
            </w:pPr>
            <w:ins w:id="1" w:author="intel-1" w:date="2022-08-23T15:50:00Z">
              <w:r>
                <w:t xml:space="preserve">Update </w:t>
              </w:r>
              <w:proofErr w:type="spellStart"/>
              <w:r>
                <w:t>IPSec</w:t>
              </w:r>
              <w:proofErr w:type="spellEnd"/>
              <w:r>
                <w:t xml:space="preserve"> references to </w:t>
              </w:r>
              <w:r w:rsidR="00D504A4">
                <w:t>rfc</w:t>
              </w:r>
              <w:r>
                <w:t>8221</w:t>
              </w:r>
            </w:ins>
            <w:del w:id="2" w:author="intel-1" w:date="2022-08-23T15:49:00Z">
              <w:r w:rsidR="00097584" w:rsidDel="00FE20E5">
                <w:fldChar w:fldCharType="begin"/>
              </w:r>
              <w:r w:rsidR="00097584" w:rsidDel="00FE20E5">
                <w:delInstrText xml:space="preserve"> DOCPROPERTY  CrTitle  \* MERGEFORMAT </w:delInstrText>
              </w:r>
              <w:r w:rsidR="00097584" w:rsidDel="00FE20E5">
                <w:fldChar w:fldCharType="separate"/>
              </w:r>
              <w:r w:rsidR="004C6D1D" w:rsidDel="00FE20E5">
                <w:delText xml:space="preserve">Update IPSec reference from obsolete RFC 7296 </w:delText>
              </w:r>
              <w:r w:rsidR="00ED12A5" w:rsidDel="00FE20E5">
                <w:delText>to RFC</w:delText>
              </w:r>
              <w:r w:rsidR="004C6D1D" w:rsidDel="00FE20E5">
                <w:delText xml:space="preserve"> 8247</w:delText>
              </w:r>
              <w:r w:rsidR="00097584" w:rsidDel="00FE20E5">
                <w:fldChar w:fldCharType="end"/>
              </w:r>
            </w:del>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E348FE1" w:rsidR="001E41F3" w:rsidRDefault="002C040D">
            <w:pPr>
              <w:pStyle w:val="CRCoverPage"/>
              <w:spacing w:after="0"/>
              <w:ind w:left="100"/>
              <w:rPr>
                <w:noProof/>
              </w:rPr>
            </w:pPr>
            <w:r>
              <w:t>Intel</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28C99F8" w:rsidR="001E41F3" w:rsidRDefault="00097584" w:rsidP="00547111">
            <w:pPr>
              <w:pStyle w:val="CRCoverPage"/>
              <w:spacing w:after="0"/>
              <w:ind w:left="100"/>
              <w:rPr>
                <w:noProof/>
              </w:rPr>
            </w:pPr>
            <w:fldSimple w:instr=" DOCPROPERTY  SourceIfTsg  \* MERGEFORMAT ">
              <w:r w:rsidR="002C040D">
                <w:rPr>
                  <w:noProof/>
                </w:rPr>
                <w:t>S3</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151B3DA" w:rsidR="001E41F3" w:rsidRDefault="00097584">
            <w:pPr>
              <w:pStyle w:val="CRCoverPage"/>
              <w:spacing w:after="0"/>
              <w:ind w:left="100"/>
              <w:rPr>
                <w:noProof/>
              </w:rPr>
            </w:pPr>
            <w:fldSimple w:instr=" DOCPROPERTY  RelatedWis  \* MERGEFORMAT ">
              <w:r w:rsidR="00250156" w:rsidRPr="00250156">
                <w:rPr>
                  <w:noProof/>
                </w:rPr>
                <w:t>eCryptPr</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7955DA1" w:rsidR="001E41F3" w:rsidRDefault="00097584">
            <w:pPr>
              <w:pStyle w:val="CRCoverPage"/>
              <w:spacing w:after="0"/>
              <w:ind w:left="100"/>
              <w:rPr>
                <w:noProof/>
              </w:rPr>
            </w:pPr>
            <w:fldSimple w:instr=" DOCPROPERTY  ResDate  \* MERGEFORMAT ">
              <w:r w:rsidR="002C040D">
                <w:rPr>
                  <w:noProof/>
                </w:rPr>
                <w:t>2022</w:t>
              </w:r>
            </w:fldSimple>
            <w:r w:rsidR="0038270C">
              <w:rPr>
                <w:noProof/>
              </w:rPr>
              <w:t>-08-26</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94EE7A6" w:rsidR="001E41F3" w:rsidRDefault="00097584" w:rsidP="00D24991">
            <w:pPr>
              <w:pStyle w:val="CRCoverPage"/>
              <w:spacing w:after="0"/>
              <w:ind w:left="100" w:right="-609"/>
              <w:rPr>
                <w:b/>
                <w:noProof/>
              </w:rPr>
            </w:pPr>
            <w:fldSimple w:instr=" DOCPROPERTY  Cat  \* MERGEFORMAT ">
              <w:r w:rsidR="002C040D">
                <w:rPr>
                  <w:b/>
                  <w:noProof/>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85C4D27" w:rsidR="001E41F3" w:rsidRDefault="00097584">
            <w:pPr>
              <w:pStyle w:val="CRCoverPage"/>
              <w:spacing w:after="0"/>
              <w:ind w:left="100"/>
              <w:rPr>
                <w:noProof/>
              </w:rPr>
            </w:pPr>
            <w:fldSimple w:instr=" DOCPROPERTY  Release  \* MERGEFORMAT ">
              <w:r w:rsidR="00AA6C27">
                <w:rPr>
                  <w:noProof/>
                </w:rPr>
                <w:t>Rel-17</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ABFC51D" w14:textId="1AC723D7" w:rsidR="00254D0B" w:rsidRDefault="00CA27FD">
            <w:pPr>
              <w:pStyle w:val="CRCoverPage"/>
              <w:spacing w:after="0"/>
              <w:ind w:left="100"/>
              <w:rPr>
                <w:rFonts w:cs="Arial"/>
                <w:color w:val="333333"/>
              </w:rPr>
            </w:pPr>
            <w:r>
              <w:rPr>
                <w:noProof/>
              </w:rPr>
              <w:t xml:space="preserve">RFC </w:t>
            </w:r>
            <w:r w:rsidR="00B933E2">
              <w:rPr>
                <w:noProof/>
              </w:rPr>
              <w:t>82</w:t>
            </w:r>
            <w:r w:rsidR="00D168F4">
              <w:rPr>
                <w:noProof/>
              </w:rPr>
              <w:t>21</w:t>
            </w:r>
            <w:r w:rsidR="00B933E2">
              <w:rPr>
                <w:noProof/>
              </w:rPr>
              <w:t xml:space="preserve"> has </w:t>
            </w:r>
            <w:r>
              <w:rPr>
                <w:noProof/>
              </w:rPr>
              <w:t xml:space="preserve">the </w:t>
            </w:r>
            <w:r w:rsidR="00B933E2">
              <w:rPr>
                <w:noProof/>
              </w:rPr>
              <w:t>following verbiage change from using deprecated MD5, SHA1</w:t>
            </w:r>
            <w:r>
              <w:rPr>
                <w:noProof/>
              </w:rPr>
              <w:t>,</w:t>
            </w:r>
            <w:r w:rsidR="00B933E2">
              <w:rPr>
                <w:noProof/>
              </w:rPr>
              <w:t xml:space="preserve"> and DES-CBS algorithms. </w:t>
            </w:r>
            <w:r w:rsidR="00B8408F">
              <w:rPr>
                <w:noProof/>
              </w:rPr>
              <w:t>Rfc82</w:t>
            </w:r>
            <w:r w:rsidR="00DC4646">
              <w:rPr>
                <w:noProof/>
              </w:rPr>
              <w:t>21</w:t>
            </w:r>
            <w:r w:rsidR="00B8408F">
              <w:rPr>
                <w:noProof/>
              </w:rPr>
              <w:t xml:space="preserve"> prohibits </w:t>
            </w:r>
            <w:r>
              <w:rPr>
                <w:noProof/>
              </w:rPr>
              <w:t xml:space="preserve">the </w:t>
            </w:r>
            <w:r w:rsidR="00B8408F">
              <w:rPr>
                <w:noProof/>
              </w:rPr>
              <w:t>use of MD5</w:t>
            </w:r>
            <w:r w:rsidR="00580C64">
              <w:rPr>
                <w:noProof/>
              </w:rPr>
              <w:t xml:space="preserve"> and changes the requirement of 3DES-CBC </w:t>
            </w:r>
            <w:r>
              <w:rPr>
                <w:noProof/>
              </w:rPr>
              <w:t xml:space="preserve">from </w:t>
            </w:r>
            <w:r w:rsidR="00580C64">
              <w:rPr>
                <w:noProof/>
              </w:rPr>
              <w:t xml:space="preserve">optional from mandatory. </w:t>
            </w:r>
            <w:r w:rsidR="00235472" w:rsidRPr="00235472">
              <w:rPr>
                <w:noProof/>
              </w:rPr>
              <w:t xml:space="preserve"> </w:t>
            </w:r>
            <w:r w:rsidR="003C344C" w:rsidRPr="003C344C">
              <w:rPr>
                <w:noProof/>
              </w:rPr>
              <w:t xml:space="preserve">MD5 has been deprecated by NIST and is no longer mentioned in publications such as [NISTSP800-131A-R2]. NIST formally deprecated </w:t>
            </w:r>
            <w:r>
              <w:rPr>
                <w:noProof/>
              </w:rPr>
              <w:t xml:space="preserve">the </w:t>
            </w:r>
            <w:r w:rsidR="003C344C" w:rsidRPr="003C344C">
              <w:rPr>
                <w:noProof/>
              </w:rPr>
              <w:t>use of SHA-1 in 2011 [NISTSP800-131A-R2] and disallowed its use for digital signatures at the end of 2013, based on both the Wang et. al</w:t>
            </w:r>
            <w:r>
              <w:rPr>
                <w:noProof/>
              </w:rPr>
              <w:t>;</w:t>
            </w:r>
            <w:r w:rsidRPr="003C344C">
              <w:rPr>
                <w:noProof/>
              </w:rPr>
              <w:t xml:space="preserve"> </w:t>
            </w:r>
            <w:r w:rsidR="003C344C" w:rsidRPr="003C344C">
              <w:rPr>
                <w:noProof/>
              </w:rPr>
              <w:t xml:space="preserve">attack and the potential for </w:t>
            </w:r>
            <w:r>
              <w:rPr>
                <w:noProof/>
              </w:rPr>
              <w:t xml:space="preserve">a </w:t>
            </w:r>
            <w:r w:rsidR="003C344C" w:rsidRPr="003C344C">
              <w:rPr>
                <w:noProof/>
              </w:rPr>
              <w:t>brute-force attack</w:t>
            </w:r>
            <w:r w:rsidR="00C03E4E">
              <w:rPr>
                <w:noProof/>
              </w:rPr>
              <w:t>. (</w:t>
            </w:r>
            <w:hyperlink r:id="rId11" w:history="1">
              <w:r w:rsidR="00C03E4E">
                <w:rPr>
                  <w:rStyle w:val="Hyperlink"/>
                  <w:rFonts w:ascii="Source Sans Pro" w:hAnsi="Source Sans Pro"/>
                  <w:sz w:val="24"/>
                  <w:szCs w:val="24"/>
                </w:rPr>
                <w:t>https://csrc.nist.gov/CSRC/media/Publications/sp/800-131a/rev-2/draft/documents/sp800-131Ar2-draft.pdf</w:t>
              </w:r>
            </w:hyperlink>
            <w:r w:rsidR="00C03E4E">
              <w:rPr>
                <w:rFonts w:ascii="Source Sans Pro" w:hAnsi="Source Sans Pro"/>
                <w:color w:val="333333"/>
                <w:sz w:val="24"/>
                <w:szCs w:val="24"/>
              </w:rPr>
              <w:t>)</w:t>
            </w:r>
            <w:r w:rsidR="00DF3813">
              <w:rPr>
                <w:rFonts w:ascii="Source Sans Pro" w:hAnsi="Source Sans Pro"/>
                <w:color w:val="333333"/>
                <w:sz w:val="24"/>
                <w:szCs w:val="24"/>
              </w:rPr>
              <w:t xml:space="preserve">. Also, </w:t>
            </w:r>
            <w:r w:rsidR="00254D0B" w:rsidRPr="00DF3813">
              <w:rPr>
                <w:rFonts w:cs="Arial"/>
                <w:color w:val="333333"/>
              </w:rPr>
              <w:t>according</w:t>
            </w:r>
            <w:r w:rsidR="00DF3813" w:rsidRPr="00DF3813">
              <w:rPr>
                <w:rFonts w:cs="Arial"/>
                <w:color w:val="333333"/>
              </w:rPr>
              <w:t xml:space="preserve"> to draft guidance published by NIST on July 19, 2018, the Triple Data Encryption Algorithm (TDEA or 3DES) is officially being retired. The guidelines propose that</w:t>
            </w:r>
            <w:r>
              <w:rPr>
                <w:rFonts w:cs="Arial"/>
                <w:color w:val="333333"/>
              </w:rPr>
              <w:t xml:space="preserve"> 3DES is deprecated for all new applications after a period of public consultation</w:t>
            </w:r>
            <w:r w:rsidR="00DF3813" w:rsidRPr="00DF3813">
              <w:rPr>
                <w:rFonts w:cs="Arial"/>
                <w:color w:val="333333"/>
              </w:rPr>
              <w:t xml:space="preserve"> and usage is disallowed after 2023.   </w:t>
            </w:r>
            <w:hyperlink r:id="rId12" w:history="1">
              <w:r w:rsidR="00254D0B" w:rsidRPr="005B5469">
                <w:rPr>
                  <w:rStyle w:val="Hyperlink"/>
                  <w:rFonts w:cs="Arial"/>
                </w:rPr>
                <w:t>https://nvlpubs.nist.gov/nistpubs/SpecialPublications/NIST.SP.800-131Ar2.pdf</w:t>
              </w:r>
            </w:hyperlink>
          </w:p>
          <w:p w14:paraId="708AA7DE" w14:textId="598C38D6" w:rsidR="001E41F3" w:rsidRDefault="001E41F3">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145B6C7" w14:textId="77777777" w:rsidR="00034FA8" w:rsidRDefault="00034FA8">
            <w:pPr>
              <w:pStyle w:val="CRCoverPage"/>
              <w:spacing w:after="0"/>
              <w:ind w:left="100"/>
              <w:rPr>
                <w:noProof/>
              </w:rPr>
            </w:pPr>
            <w:r>
              <w:rPr>
                <w:noProof/>
              </w:rPr>
              <w:t xml:space="preserve">CR proposes following </w:t>
            </w:r>
          </w:p>
          <w:p w14:paraId="5A696BEA" w14:textId="7E30CC8F" w:rsidR="00034FA8" w:rsidRDefault="00034FA8">
            <w:pPr>
              <w:pStyle w:val="CRCoverPage"/>
              <w:spacing w:after="0"/>
              <w:ind w:left="100"/>
              <w:rPr>
                <w:noProof/>
              </w:rPr>
            </w:pPr>
            <w:r>
              <w:rPr>
                <w:noProof/>
              </w:rPr>
              <w:t xml:space="preserve">1) </w:t>
            </w:r>
            <w:r w:rsidR="0041169B">
              <w:rPr>
                <w:noProof/>
              </w:rPr>
              <w:t xml:space="preserve">Algorithm </w:t>
            </w:r>
            <w:r w:rsidR="00961F7E">
              <w:rPr>
                <w:noProof/>
              </w:rPr>
              <w:t xml:space="preserve">implemetion and </w:t>
            </w:r>
            <w:r w:rsidR="0041169B">
              <w:rPr>
                <w:noProof/>
              </w:rPr>
              <w:t>Usage guidence should foll</w:t>
            </w:r>
            <w:r w:rsidR="00961F7E">
              <w:rPr>
                <w:noProof/>
              </w:rPr>
              <w:t>ow the latest rfc 8221 for ESP</w:t>
            </w:r>
            <w:del w:id="3" w:author="Abhijeet Kolekar" w:date="2022-07-25T16:01:00Z">
              <w:r w:rsidDel="00961F7E">
                <w:rPr>
                  <w:noProof/>
                </w:rPr>
                <w:delText xml:space="preserve"> </w:delText>
              </w:r>
            </w:del>
          </w:p>
          <w:p w14:paraId="31C656EC" w14:textId="7F2847BC" w:rsidR="001E41F3" w:rsidRDefault="001E41F3">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65C8A5C" w:rsidR="001E41F3" w:rsidRDefault="00845098">
            <w:pPr>
              <w:pStyle w:val="CRCoverPage"/>
              <w:spacing w:after="0"/>
              <w:ind w:left="100"/>
              <w:rPr>
                <w:noProof/>
              </w:rPr>
            </w:pPr>
            <w:r>
              <w:rPr>
                <w:noProof/>
              </w:rPr>
              <w:t xml:space="preserve">Obsolete </w:t>
            </w:r>
            <w:r w:rsidR="004C5246">
              <w:rPr>
                <w:noProof/>
              </w:rPr>
              <w:t xml:space="preserve">algorithms persists in implementation </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5E1FFA8" w:rsidR="001E41F3" w:rsidRDefault="00116EB7">
            <w:pPr>
              <w:pStyle w:val="CRCoverPage"/>
              <w:spacing w:after="0"/>
              <w:ind w:left="100"/>
              <w:rPr>
                <w:noProof/>
              </w:rPr>
            </w:pPr>
            <w:r>
              <w:rPr>
                <w:noProof/>
              </w:rPr>
              <w:t>2, 5.</w:t>
            </w:r>
            <w:r w:rsidR="00335BE1">
              <w:rPr>
                <w:noProof/>
              </w:rPr>
              <w:t>3</w:t>
            </w:r>
            <w:r>
              <w:rPr>
                <w:noProof/>
              </w:rPr>
              <w:t>.</w:t>
            </w:r>
            <w:r w:rsidR="00335BE1">
              <w:rPr>
                <w:noProof/>
              </w:rPr>
              <w:t>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3"/>
          <w:footnotePr>
            <w:numRestart w:val="eachSect"/>
          </w:footnotePr>
          <w:pgSz w:w="11907" w:h="16840" w:code="9"/>
          <w:pgMar w:top="1418" w:right="1134" w:bottom="1134" w:left="1134" w:header="680" w:footer="567" w:gutter="0"/>
          <w:cols w:space="720"/>
        </w:sectPr>
      </w:pPr>
    </w:p>
    <w:p w14:paraId="68C9CD36" w14:textId="7C1B56AB" w:rsidR="001E41F3" w:rsidRDefault="000C4013">
      <w:pPr>
        <w:rPr>
          <w:b/>
          <w:bCs/>
          <w:noProof/>
          <w:color w:val="00B0F0"/>
          <w:sz w:val="36"/>
          <w:szCs w:val="36"/>
        </w:rPr>
      </w:pPr>
      <w:r w:rsidRPr="000C4013">
        <w:rPr>
          <w:b/>
          <w:bCs/>
          <w:noProof/>
          <w:color w:val="00B0F0"/>
          <w:sz w:val="36"/>
          <w:szCs w:val="36"/>
        </w:rPr>
        <w:lastRenderedPageBreak/>
        <w:t>***********</w:t>
      </w:r>
      <w:r>
        <w:rPr>
          <w:b/>
          <w:bCs/>
          <w:noProof/>
          <w:color w:val="00B0F0"/>
          <w:sz w:val="36"/>
          <w:szCs w:val="36"/>
        </w:rPr>
        <w:t>*******</w:t>
      </w:r>
      <w:r w:rsidRPr="000C4013">
        <w:rPr>
          <w:b/>
          <w:bCs/>
          <w:noProof/>
          <w:color w:val="00B0F0"/>
          <w:sz w:val="36"/>
          <w:szCs w:val="36"/>
        </w:rPr>
        <w:t xml:space="preserve"> Start of</w:t>
      </w:r>
      <w:r>
        <w:rPr>
          <w:b/>
          <w:bCs/>
          <w:noProof/>
          <w:color w:val="00B0F0"/>
          <w:sz w:val="36"/>
          <w:szCs w:val="36"/>
        </w:rPr>
        <w:t xml:space="preserve"> C</w:t>
      </w:r>
      <w:r w:rsidRPr="000C4013">
        <w:rPr>
          <w:b/>
          <w:bCs/>
          <w:noProof/>
          <w:color w:val="00B0F0"/>
          <w:sz w:val="36"/>
          <w:szCs w:val="36"/>
        </w:rPr>
        <w:t>hanges</w:t>
      </w:r>
      <w:r>
        <w:rPr>
          <w:b/>
          <w:bCs/>
          <w:noProof/>
          <w:color w:val="00B0F0"/>
          <w:sz w:val="36"/>
          <w:szCs w:val="36"/>
        </w:rPr>
        <w:t>**</w:t>
      </w:r>
      <w:r w:rsidRPr="000C4013">
        <w:rPr>
          <w:b/>
          <w:bCs/>
          <w:noProof/>
          <w:color w:val="00B0F0"/>
          <w:sz w:val="36"/>
          <w:szCs w:val="36"/>
        </w:rPr>
        <w:t>******************</w:t>
      </w:r>
    </w:p>
    <w:p w14:paraId="1582C36B" w14:textId="77777777" w:rsidR="003E6443" w:rsidRPr="003E6443" w:rsidRDefault="003E6443" w:rsidP="003E6443">
      <w:pPr>
        <w:keepNext/>
        <w:keepLines/>
        <w:pBdr>
          <w:top w:val="single" w:sz="12" w:space="3" w:color="auto"/>
        </w:pBdr>
        <w:spacing w:before="240"/>
        <w:ind w:left="1134" w:hanging="1134"/>
        <w:outlineLvl w:val="0"/>
        <w:rPr>
          <w:rFonts w:ascii="Arial" w:hAnsi="Arial"/>
          <w:sz w:val="36"/>
        </w:rPr>
      </w:pPr>
      <w:bookmarkStart w:id="4" w:name="_Toc11168746"/>
      <w:bookmarkStart w:id="5" w:name="_Toc35354671"/>
      <w:bookmarkStart w:id="6" w:name="_Toc90988557"/>
      <w:r w:rsidRPr="003E6443">
        <w:rPr>
          <w:rFonts w:ascii="Arial" w:hAnsi="Arial"/>
          <w:sz w:val="36"/>
        </w:rPr>
        <w:t>2</w:t>
      </w:r>
      <w:r w:rsidRPr="003E6443">
        <w:rPr>
          <w:rFonts w:ascii="Arial" w:hAnsi="Arial"/>
          <w:sz w:val="36"/>
        </w:rPr>
        <w:tab/>
        <w:t>References</w:t>
      </w:r>
      <w:bookmarkEnd w:id="4"/>
      <w:bookmarkEnd w:id="5"/>
      <w:bookmarkEnd w:id="6"/>
    </w:p>
    <w:p w14:paraId="548F9CC9" w14:textId="77777777" w:rsidR="003E6443" w:rsidRPr="003E6443" w:rsidRDefault="003E6443" w:rsidP="003E6443">
      <w:r w:rsidRPr="003E6443">
        <w:t>The following documents contain provisions which, through reference in this text, constitute provisions of the present document.</w:t>
      </w:r>
    </w:p>
    <w:p w14:paraId="247EBEB6" w14:textId="77777777" w:rsidR="003E6443" w:rsidRPr="003E6443" w:rsidRDefault="003E6443" w:rsidP="003E6443">
      <w:pPr>
        <w:ind w:left="568" w:hanging="284"/>
      </w:pPr>
      <w:r w:rsidRPr="003E6443">
        <w:t>-</w:t>
      </w:r>
      <w:r w:rsidRPr="003E6443">
        <w:tab/>
        <w:t>References are either specific (identified by date of publication, edition number, version number, etc.) or non</w:t>
      </w:r>
      <w:r w:rsidRPr="003E6443">
        <w:noBreakHyphen/>
        <w:t>specific.</w:t>
      </w:r>
    </w:p>
    <w:p w14:paraId="2D6710FA" w14:textId="77777777" w:rsidR="003E6443" w:rsidRPr="003E6443" w:rsidRDefault="003E6443" w:rsidP="003E6443">
      <w:pPr>
        <w:ind w:left="568" w:hanging="284"/>
      </w:pPr>
      <w:r w:rsidRPr="003E6443">
        <w:t>-</w:t>
      </w:r>
      <w:r w:rsidRPr="003E6443">
        <w:tab/>
        <w:t>For a specific reference, subsequent revisions do not apply.</w:t>
      </w:r>
    </w:p>
    <w:p w14:paraId="66031DE3" w14:textId="77777777" w:rsidR="003E6443" w:rsidRPr="003E6443" w:rsidRDefault="003E6443" w:rsidP="003E6443">
      <w:pPr>
        <w:ind w:left="568" w:hanging="284"/>
      </w:pPr>
      <w:r w:rsidRPr="003E6443">
        <w:t>-</w:t>
      </w:r>
      <w:r w:rsidRPr="003E6443">
        <w:tab/>
        <w:t xml:space="preserve">For a non-specific reference, the latest version applies.  In the case of a reference to a 3GPP document (including a GSM document), a non-specific reference implicitly refers to the latest version of that document </w:t>
      </w:r>
      <w:r w:rsidRPr="003E6443">
        <w:rPr>
          <w:i/>
        </w:rPr>
        <w:t>in the same Release as the present document</w:t>
      </w:r>
      <w:r w:rsidRPr="003E6443">
        <w:t>.</w:t>
      </w:r>
    </w:p>
    <w:p w14:paraId="209E69DB" w14:textId="77777777" w:rsidR="003E6443" w:rsidRPr="003E6443" w:rsidRDefault="003E6443" w:rsidP="003E6443">
      <w:pPr>
        <w:keepLines/>
        <w:ind w:left="1702" w:hanging="1418"/>
        <w:rPr>
          <w:snapToGrid w:val="0"/>
          <w:lang w:eastAsia="x-none"/>
        </w:rPr>
      </w:pPr>
      <w:r w:rsidRPr="003E6443">
        <w:rPr>
          <w:lang w:eastAsia="x-none"/>
        </w:rPr>
        <w:t>[</w:t>
      </w:r>
      <w:r w:rsidRPr="003E6443">
        <w:rPr>
          <w:noProof/>
          <w:lang w:eastAsia="x-none"/>
        </w:rPr>
        <w:t>1</w:t>
      </w:r>
      <w:r w:rsidRPr="003E6443">
        <w:rPr>
          <w:lang w:eastAsia="x-none"/>
        </w:rPr>
        <w:t>]</w:t>
      </w:r>
      <w:r w:rsidRPr="003E6443">
        <w:rPr>
          <w:lang w:eastAsia="x-none"/>
        </w:rPr>
        <w:tab/>
        <w:t>Void</w:t>
      </w:r>
      <w:r w:rsidRPr="003E6443">
        <w:rPr>
          <w:snapToGrid w:val="0"/>
          <w:lang w:eastAsia="x-none"/>
        </w:rPr>
        <w:t>.</w:t>
      </w:r>
    </w:p>
    <w:p w14:paraId="784FA89C" w14:textId="77777777" w:rsidR="003E6443" w:rsidRPr="003E6443" w:rsidRDefault="003E6443" w:rsidP="003E6443">
      <w:pPr>
        <w:keepLines/>
        <w:ind w:left="1702" w:hanging="1418"/>
        <w:rPr>
          <w:snapToGrid w:val="0"/>
          <w:lang w:eastAsia="x-none"/>
        </w:rPr>
      </w:pPr>
      <w:r w:rsidRPr="003E6443">
        <w:rPr>
          <w:lang w:eastAsia="x-none"/>
        </w:rPr>
        <w:t>[</w:t>
      </w:r>
      <w:r w:rsidRPr="003E6443">
        <w:rPr>
          <w:noProof/>
          <w:lang w:eastAsia="x-none"/>
        </w:rPr>
        <w:t>2</w:t>
      </w:r>
      <w:r w:rsidRPr="003E6443">
        <w:rPr>
          <w:lang w:eastAsia="x-none"/>
        </w:rPr>
        <w:t>]</w:t>
      </w:r>
      <w:r w:rsidRPr="003E6443">
        <w:rPr>
          <w:lang w:eastAsia="x-none"/>
        </w:rPr>
        <w:tab/>
        <w:t>3GPP TR 21.905: "3rd Generation Partnership Project; Technical Specification Group Services and System Aspects; Vocabulary for 3GPP Specifications".</w:t>
      </w:r>
    </w:p>
    <w:p w14:paraId="23044F67" w14:textId="77777777" w:rsidR="003E6443" w:rsidRPr="003E6443" w:rsidRDefault="003E6443" w:rsidP="003E6443">
      <w:pPr>
        <w:keepLines/>
        <w:ind w:left="1702" w:hanging="1418"/>
        <w:rPr>
          <w:lang w:eastAsia="x-none"/>
        </w:rPr>
      </w:pPr>
      <w:r w:rsidRPr="003E6443">
        <w:rPr>
          <w:lang w:eastAsia="x-none"/>
        </w:rPr>
        <w:t>[</w:t>
      </w:r>
      <w:r w:rsidRPr="003E6443">
        <w:rPr>
          <w:noProof/>
          <w:lang w:eastAsia="x-none"/>
        </w:rPr>
        <w:t>3</w:t>
      </w:r>
      <w:r w:rsidRPr="003E6443">
        <w:rPr>
          <w:lang w:eastAsia="x-none"/>
        </w:rPr>
        <w:t>]</w:t>
      </w:r>
      <w:r w:rsidRPr="003E6443">
        <w:rPr>
          <w:lang w:eastAsia="x-none"/>
        </w:rPr>
        <w:tab/>
        <w:t>3GPP TS 23.002: "3rd Generation Partnership Project; Technical Specification Group Services and Systems Aspects; Network architecture".</w:t>
      </w:r>
    </w:p>
    <w:p w14:paraId="7766D717" w14:textId="77777777" w:rsidR="003E6443" w:rsidRPr="003E6443" w:rsidRDefault="003E6443" w:rsidP="003E6443">
      <w:pPr>
        <w:keepLines/>
        <w:ind w:left="1702" w:hanging="1418"/>
        <w:rPr>
          <w:lang w:eastAsia="x-none"/>
        </w:rPr>
      </w:pPr>
      <w:r w:rsidRPr="003E6443">
        <w:rPr>
          <w:lang w:eastAsia="x-none"/>
        </w:rPr>
        <w:t>[</w:t>
      </w:r>
      <w:r w:rsidRPr="003E6443">
        <w:rPr>
          <w:noProof/>
          <w:lang w:eastAsia="x-none"/>
        </w:rPr>
        <w:t>4</w:t>
      </w:r>
      <w:r w:rsidRPr="003E6443">
        <w:rPr>
          <w:lang w:eastAsia="x-none"/>
        </w:rPr>
        <w:t>]</w:t>
      </w:r>
      <w:r w:rsidRPr="003E6443">
        <w:rPr>
          <w:lang w:eastAsia="x-none"/>
        </w:rPr>
        <w:tab/>
        <w:t>Void.</w:t>
      </w:r>
    </w:p>
    <w:p w14:paraId="3F5681CB" w14:textId="77777777" w:rsidR="003E6443" w:rsidRPr="003E6443" w:rsidRDefault="003E6443" w:rsidP="003E6443">
      <w:pPr>
        <w:keepLines/>
        <w:ind w:left="1702" w:hanging="1418"/>
        <w:rPr>
          <w:lang w:eastAsia="x-none"/>
        </w:rPr>
      </w:pPr>
      <w:r w:rsidRPr="003E6443">
        <w:rPr>
          <w:lang w:eastAsia="x-none"/>
        </w:rPr>
        <w:t>[</w:t>
      </w:r>
      <w:r w:rsidRPr="003E6443">
        <w:rPr>
          <w:noProof/>
          <w:lang w:eastAsia="x-none"/>
        </w:rPr>
        <w:t>5</w:t>
      </w:r>
      <w:r w:rsidRPr="003E6443">
        <w:rPr>
          <w:lang w:eastAsia="x-none"/>
        </w:rPr>
        <w:t>]</w:t>
      </w:r>
      <w:r w:rsidRPr="003E6443">
        <w:rPr>
          <w:lang w:eastAsia="x-none"/>
        </w:rPr>
        <w:tab/>
        <w:t>Void.</w:t>
      </w:r>
    </w:p>
    <w:p w14:paraId="74BE2D12" w14:textId="77777777" w:rsidR="003E6443" w:rsidRPr="003E6443" w:rsidRDefault="003E6443" w:rsidP="003E6443">
      <w:pPr>
        <w:keepLines/>
        <w:ind w:left="1702" w:hanging="1418"/>
        <w:rPr>
          <w:lang w:eastAsia="x-none"/>
        </w:rPr>
      </w:pPr>
      <w:r w:rsidRPr="003E6443">
        <w:rPr>
          <w:lang w:eastAsia="x-none"/>
        </w:rPr>
        <w:t>[</w:t>
      </w:r>
      <w:r w:rsidRPr="003E6443">
        <w:rPr>
          <w:noProof/>
          <w:lang w:eastAsia="x-none"/>
        </w:rPr>
        <w:t>6</w:t>
      </w:r>
      <w:r w:rsidRPr="003E6443">
        <w:rPr>
          <w:lang w:eastAsia="x-none"/>
        </w:rPr>
        <w:t>]</w:t>
      </w:r>
      <w:r w:rsidRPr="003E6443">
        <w:rPr>
          <w:lang w:eastAsia="x-none"/>
        </w:rPr>
        <w:tab/>
        <w:t xml:space="preserve">3GPP TS 29.060: "3rd Generation Partnership Project; Technical Specification Group Core Network; General Packet Radio Service (GPRS); GPRS Tunnelling Protocol (GTP) across the </w:t>
      </w:r>
      <w:proofErr w:type="spellStart"/>
      <w:r w:rsidRPr="003E6443">
        <w:rPr>
          <w:lang w:eastAsia="x-none"/>
        </w:rPr>
        <w:t>Gn</w:t>
      </w:r>
      <w:proofErr w:type="spellEnd"/>
      <w:r w:rsidRPr="003E6443">
        <w:rPr>
          <w:lang w:eastAsia="x-none"/>
        </w:rPr>
        <w:t xml:space="preserve"> and </w:t>
      </w:r>
      <w:proofErr w:type="spellStart"/>
      <w:r w:rsidRPr="003E6443">
        <w:rPr>
          <w:lang w:eastAsia="x-none"/>
        </w:rPr>
        <w:t>Gp</w:t>
      </w:r>
      <w:proofErr w:type="spellEnd"/>
      <w:r w:rsidRPr="003E6443">
        <w:rPr>
          <w:lang w:eastAsia="x-none"/>
        </w:rPr>
        <w:t xml:space="preserve"> Interface".</w:t>
      </w:r>
    </w:p>
    <w:p w14:paraId="3ED4140F" w14:textId="77777777" w:rsidR="003E6443" w:rsidRPr="003E6443" w:rsidRDefault="003E6443" w:rsidP="003E6443">
      <w:pPr>
        <w:keepLines/>
        <w:ind w:left="1702" w:hanging="1418"/>
        <w:rPr>
          <w:lang w:eastAsia="x-none"/>
        </w:rPr>
      </w:pPr>
      <w:r w:rsidRPr="003E6443">
        <w:rPr>
          <w:lang w:eastAsia="x-none"/>
        </w:rPr>
        <w:t>[</w:t>
      </w:r>
      <w:r w:rsidRPr="003E6443">
        <w:rPr>
          <w:noProof/>
          <w:lang w:eastAsia="x-none"/>
        </w:rPr>
        <w:t>7</w:t>
      </w:r>
      <w:r w:rsidRPr="003E6443">
        <w:rPr>
          <w:lang w:eastAsia="x-none"/>
        </w:rPr>
        <w:t>]</w:t>
      </w:r>
      <w:r w:rsidRPr="003E6443">
        <w:rPr>
          <w:lang w:eastAsia="x-none"/>
        </w:rPr>
        <w:tab/>
        <w:t>Void.</w:t>
      </w:r>
    </w:p>
    <w:p w14:paraId="69125B7D" w14:textId="77777777" w:rsidR="003E6443" w:rsidRPr="003E6443" w:rsidRDefault="003E6443" w:rsidP="003E6443">
      <w:pPr>
        <w:keepLines/>
        <w:ind w:left="1702" w:hanging="1418"/>
        <w:rPr>
          <w:lang w:eastAsia="x-none"/>
        </w:rPr>
      </w:pPr>
      <w:r w:rsidRPr="003E6443">
        <w:rPr>
          <w:lang w:eastAsia="x-none"/>
        </w:rPr>
        <w:t>[</w:t>
      </w:r>
      <w:r w:rsidRPr="003E6443">
        <w:rPr>
          <w:noProof/>
          <w:lang w:eastAsia="x-none"/>
        </w:rPr>
        <w:t>8</w:t>
      </w:r>
      <w:r w:rsidRPr="003E6443">
        <w:rPr>
          <w:lang w:eastAsia="x-none"/>
        </w:rPr>
        <w:t>]</w:t>
      </w:r>
      <w:r w:rsidRPr="003E6443">
        <w:rPr>
          <w:lang w:eastAsia="x-none"/>
        </w:rPr>
        <w:tab/>
        <w:t>Void.</w:t>
      </w:r>
    </w:p>
    <w:p w14:paraId="004CB4AA" w14:textId="77777777" w:rsidR="003E6443" w:rsidRPr="003E6443" w:rsidRDefault="003E6443" w:rsidP="003E6443">
      <w:pPr>
        <w:keepLines/>
        <w:ind w:left="1702" w:hanging="1418"/>
        <w:rPr>
          <w:lang w:eastAsia="x-none"/>
        </w:rPr>
      </w:pPr>
      <w:r w:rsidRPr="003E6443">
        <w:rPr>
          <w:lang w:eastAsia="x-none"/>
        </w:rPr>
        <w:t>[</w:t>
      </w:r>
      <w:r w:rsidRPr="003E6443">
        <w:rPr>
          <w:noProof/>
          <w:lang w:eastAsia="x-none"/>
        </w:rPr>
        <w:t>9</w:t>
      </w:r>
      <w:r w:rsidRPr="003E6443">
        <w:rPr>
          <w:lang w:eastAsia="x-none"/>
        </w:rPr>
        <w:t>]</w:t>
      </w:r>
      <w:r w:rsidRPr="003E6443">
        <w:rPr>
          <w:lang w:eastAsia="x-none"/>
        </w:rPr>
        <w:tab/>
        <w:t>Void.</w:t>
      </w:r>
    </w:p>
    <w:p w14:paraId="19BB809A" w14:textId="77777777" w:rsidR="003E6443" w:rsidRPr="003E6443" w:rsidRDefault="003E6443" w:rsidP="003E6443">
      <w:pPr>
        <w:keepLines/>
        <w:ind w:left="1702" w:hanging="1418"/>
        <w:rPr>
          <w:lang w:eastAsia="x-none"/>
        </w:rPr>
      </w:pPr>
      <w:r w:rsidRPr="003E6443">
        <w:rPr>
          <w:lang w:eastAsia="x-none"/>
        </w:rPr>
        <w:t>[</w:t>
      </w:r>
      <w:r w:rsidRPr="003E6443">
        <w:rPr>
          <w:noProof/>
          <w:lang w:eastAsia="x-none"/>
        </w:rPr>
        <w:t>10</w:t>
      </w:r>
      <w:r w:rsidRPr="003E6443">
        <w:rPr>
          <w:lang w:eastAsia="x-none"/>
        </w:rPr>
        <w:t>]</w:t>
      </w:r>
      <w:r w:rsidRPr="003E6443">
        <w:rPr>
          <w:lang w:eastAsia="x-none"/>
        </w:rPr>
        <w:tab/>
        <w:t xml:space="preserve">3GPP TS 33.203: </w:t>
      </w:r>
      <w:r w:rsidRPr="003E6443">
        <w:rPr>
          <w:snapToGrid w:val="0"/>
          <w:lang w:eastAsia="x-none"/>
        </w:rPr>
        <w:t>"</w:t>
      </w:r>
      <w:r w:rsidRPr="003E6443">
        <w:rPr>
          <w:lang w:eastAsia="x-none"/>
        </w:rPr>
        <w:t>3rd Generation Partnership Project; Technical Specification Group Services and System Aspects; Access security for IP-based services".</w:t>
      </w:r>
    </w:p>
    <w:p w14:paraId="4941592E" w14:textId="77777777" w:rsidR="003E6443" w:rsidRPr="003E6443" w:rsidRDefault="003E6443" w:rsidP="003E6443">
      <w:pPr>
        <w:keepLines/>
        <w:ind w:left="1702" w:hanging="1418"/>
        <w:rPr>
          <w:lang w:eastAsia="x-none"/>
        </w:rPr>
      </w:pPr>
      <w:r w:rsidRPr="003E6443">
        <w:rPr>
          <w:lang w:eastAsia="x-none"/>
        </w:rPr>
        <w:t>[</w:t>
      </w:r>
      <w:r w:rsidRPr="003E6443">
        <w:rPr>
          <w:noProof/>
          <w:lang w:eastAsia="x-none"/>
        </w:rPr>
        <w:t>11</w:t>
      </w:r>
      <w:r w:rsidRPr="003E6443">
        <w:rPr>
          <w:lang w:eastAsia="x-none"/>
        </w:rPr>
        <w:t>] -[25]</w:t>
      </w:r>
      <w:r w:rsidRPr="003E6443">
        <w:rPr>
          <w:lang w:eastAsia="x-none"/>
        </w:rPr>
        <w:tab/>
        <w:t xml:space="preserve">Void. </w:t>
      </w:r>
    </w:p>
    <w:p w14:paraId="6B071B9F" w14:textId="77777777" w:rsidR="003E6443" w:rsidRPr="003E6443" w:rsidRDefault="003E6443" w:rsidP="003E6443">
      <w:pPr>
        <w:keepLines/>
        <w:ind w:left="1702" w:hanging="1418"/>
        <w:rPr>
          <w:lang w:eastAsia="x-none"/>
        </w:rPr>
      </w:pPr>
      <w:r w:rsidRPr="003E6443">
        <w:rPr>
          <w:lang w:eastAsia="x-none"/>
        </w:rPr>
        <w:t>[</w:t>
      </w:r>
      <w:r w:rsidRPr="003E6443">
        <w:rPr>
          <w:noProof/>
          <w:lang w:eastAsia="x-none"/>
        </w:rPr>
        <w:t>26</w:t>
      </w:r>
      <w:r w:rsidRPr="003E6443">
        <w:rPr>
          <w:lang w:eastAsia="x-none"/>
        </w:rPr>
        <w:t>]</w:t>
      </w:r>
      <w:r w:rsidRPr="003E6443">
        <w:rPr>
          <w:lang w:eastAsia="x-none"/>
        </w:rPr>
        <w:tab/>
        <w:t>RFC</w:t>
      </w:r>
      <w:r w:rsidRPr="003E6443">
        <w:rPr>
          <w:lang w:eastAsia="x-none"/>
        </w:rPr>
        <w:noBreakHyphen/>
        <w:t>3554: "On the Use of Stream Control Transmission Protocol (SCTP) with IPsec".</w:t>
      </w:r>
    </w:p>
    <w:p w14:paraId="0ABB93FB" w14:textId="77777777" w:rsidR="003E6443" w:rsidRPr="003E6443" w:rsidRDefault="003E6443" w:rsidP="003E6443">
      <w:pPr>
        <w:keepLines/>
        <w:ind w:left="1702" w:hanging="1418"/>
        <w:rPr>
          <w:lang w:eastAsia="x-none"/>
        </w:rPr>
      </w:pPr>
      <w:r w:rsidRPr="003E6443">
        <w:rPr>
          <w:lang w:eastAsia="x-none"/>
        </w:rPr>
        <w:t>[</w:t>
      </w:r>
      <w:r w:rsidRPr="003E6443">
        <w:rPr>
          <w:noProof/>
          <w:lang w:eastAsia="x-none"/>
        </w:rPr>
        <w:t>27</w:t>
      </w:r>
      <w:r w:rsidRPr="003E6443">
        <w:rPr>
          <w:lang w:eastAsia="x-none"/>
        </w:rPr>
        <w:t>]</w:t>
      </w:r>
      <w:r w:rsidRPr="003E6443">
        <w:rPr>
          <w:lang w:eastAsia="x-none"/>
        </w:rPr>
        <w:tab/>
        <w:t>Void.</w:t>
      </w:r>
    </w:p>
    <w:p w14:paraId="5928C957" w14:textId="77777777" w:rsidR="003E6443" w:rsidRPr="003E6443" w:rsidRDefault="003E6443" w:rsidP="003E6443">
      <w:pPr>
        <w:keepLines/>
        <w:ind w:left="1702" w:hanging="1418"/>
        <w:rPr>
          <w:lang w:eastAsia="x-none"/>
        </w:rPr>
      </w:pPr>
      <w:r w:rsidRPr="003E6443">
        <w:rPr>
          <w:lang w:eastAsia="x-none"/>
        </w:rPr>
        <w:t>[</w:t>
      </w:r>
      <w:r w:rsidRPr="003E6443">
        <w:rPr>
          <w:noProof/>
          <w:lang w:eastAsia="x-none"/>
        </w:rPr>
        <w:t>28</w:t>
      </w:r>
      <w:r w:rsidRPr="003E6443">
        <w:rPr>
          <w:lang w:eastAsia="x-none"/>
        </w:rPr>
        <w:t>]</w:t>
      </w:r>
      <w:r w:rsidRPr="003E6443">
        <w:rPr>
          <w:lang w:eastAsia="x-none"/>
        </w:rPr>
        <w:tab/>
        <w:t xml:space="preserve">3GPP TS 25.412: "3rd Generation Partnership Project; Technical Specification Group Radio Access Network; UTRAN </w:t>
      </w:r>
      <w:proofErr w:type="spellStart"/>
      <w:r w:rsidRPr="003E6443">
        <w:rPr>
          <w:lang w:eastAsia="x-none"/>
        </w:rPr>
        <w:t>Iu</w:t>
      </w:r>
      <w:proofErr w:type="spellEnd"/>
      <w:r w:rsidRPr="003E6443">
        <w:rPr>
          <w:lang w:eastAsia="x-none"/>
        </w:rPr>
        <w:t xml:space="preserve"> interface signalling transport".</w:t>
      </w:r>
    </w:p>
    <w:p w14:paraId="0CC1018D" w14:textId="77777777" w:rsidR="003E6443" w:rsidRPr="003E6443" w:rsidRDefault="003E6443" w:rsidP="003E6443">
      <w:pPr>
        <w:keepLines/>
        <w:ind w:left="1702" w:hanging="1418"/>
        <w:rPr>
          <w:lang w:eastAsia="x-none"/>
        </w:rPr>
      </w:pPr>
      <w:r w:rsidRPr="003E6443">
        <w:rPr>
          <w:lang w:eastAsia="x-none"/>
        </w:rPr>
        <w:t>[</w:t>
      </w:r>
      <w:r w:rsidRPr="003E6443">
        <w:rPr>
          <w:noProof/>
          <w:lang w:eastAsia="x-none"/>
        </w:rPr>
        <w:t>29</w:t>
      </w:r>
      <w:r w:rsidRPr="003E6443">
        <w:rPr>
          <w:lang w:eastAsia="x-none"/>
        </w:rPr>
        <w:t>]</w:t>
      </w:r>
      <w:r w:rsidRPr="003E6443">
        <w:rPr>
          <w:lang w:eastAsia="x-none"/>
        </w:rPr>
        <w:tab/>
        <w:t>Void.</w:t>
      </w:r>
    </w:p>
    <w:p w14:paraId="636523C3" w14:textId="77777777" w:rsidR="003E6443" w:rsidRPr="003E6443" w:rsidRDefault="003E6443" w:rsidP="003E6443">
      <w:pPr>
        <w:keepLines/>
        <w:ind w:left="1702" w:hanging="1418"/>
        <w:rPr>
          <w:lang w:eastAsia="x-none"/>
        </w:rPr>
      </w:pPr>
      <w:r w:rsidRPr="003E6443">
        <w:rPr>
          <w:lang w:eastAsia="x-none"/>
        </w:rPr>
        <w:t>[30]</w:t>
      </w:r>
      <w:r w:rsidRPr="003E6443">
        <w:rPr>
          <w:lang w:eastAsia="x-none"/>
        </w:rPr>
        <w:tab/>
        <w:t>3GPP TS 33.310: "3rd Generation Partnership Project; Technical Specification Group Services and System Aspects; 3G Security; Network domain security; Authentication Framework".</w:t>
      </w:r>
    </w:p>
    <w:p w14:paraId="3A19C9C1" w14:textId="77777777" w:rsidR="003E6443" w:rsidRPr="003E6443" w:rsidRDefault="003E6443" w:rsidP="003E6443">
      <w:pPr>
        <w:keepLines/>
        <w:ind w:left="1702" w:hanging="1418"/>
        <w:rPr>
          <w:lang w:eastAsia="x-none"/>
        </w:rPr>
      </w:pPr>
      <w:r w:rsidRPr="003E6443">
        <w:rPr>
          <w:lang w:eastAsia="x-none"/>
        </w:rPr>
        <w:t>[31]</w:t>
      </w:r>
      <w:r w:rsidRPr="003E6443">
        <w:rPr>
          <w:lang w:eastAsia="x-none"/>
        </w:rPr>
        <w:tab/>
        <w:t>RFC-4303: "IP Encapsulating Security Payload (ESP)"</w:t>
      </w:r>
    </w:p>
    <w:p w14:paraId="0A5DC9C2" w14:textId="77777777" w:rsidR="003E6443" w:rsidRPr="003E6443" w:rsidRDefault="003E6443" w:rsidP="003E6443">
      <w:pPr>
        <w:keepLines/>
        <w:ind w:left="1702" w:hanging="1418"/>
        <w:rPr>
          <w:lang w:eastAsia="x-none"/>
        </w:rPr>
      </w:pPr>
      <w:r w:rsidRPr="003E6443">
        <w:rPr>
          <w:lang w:eastAsia="x-none"/>
        </w:rPr>
        <w:t>[32]</w:t>
      </w:r>
      <w:r w:rsidRPr="003E6443">
        <w:rPr>
          <w:lang w:eastAsia="x-none"/>
        </w:rPr>
        <w:tab/>
        <w:t>Void.</w:t>
      </w:r>
    </w:p>
    <w:p w14:paraId="4B11C662" w14:textId="77777777" w:rsidR="003E6443" w:rsidRPr="003E6443" w:rsidRDefault="003E6443" w:rsidP="003E6443">
      <w:pPr>
        <w:keepLines/>
        <w:ind w:left="1702" w:hanging="1418"/>
        <w:rPr>
          <w:lang w:val="en-US" w:eastAsia="x-none"/>
        </w:rPr>
      </w:pPr>
      <w:r w:rsidRPr="003E6443">
        <w:rPr>
          <w:lang w:eastAsia="x-none"/>
        </w:rPr>
        <w:t>[33]</w:t>
      </w:r>
      <w:r w:rsidRPr="003E6443">
        <w:rPr>
          <w:lang w:eastAsia="x-none"/>
        </w:rPr>
        <w:tab/>
        <w:t>Void</w:t>
      </w:r>
    </w:p>
    <w:p w14:paraId="03F46C35" w14:textId="77777777" w:rsidR="003E6443" w:rsidRPr="003E6443" w:rsidRDefault="003E6443" w:rsidP="003E6443">
      <w:pPr>
        <w:keepLines/>
        <w:ind w:left="1702" w:hanging="1418"/>
        <w:rPr>
          <w:lang w:val="en-US" w:eastAsia="x-none"/>
        </w:rPr>
      </w:pPr>
      <w:r w:rsidRPr="003E6443">
        <w:rPr>
          <w:lang w:val="en-US" w:eastAsia="x-none"/>
        </w:rPr>
        <w:t>[34]</w:t>
      </w:r>
      <w:r w:rsidRPr="003E6443">
        <w:rPr>
          <w:lang w:val="en-US" w:eastAsia="x-none"/>
        </w:rPr>
        <w:tab/>
        <w:t>Void.</w:t>
      </w:r>
    </w:p>
    <w:p w14:paraId="52E7CF1F" w14:textId="77777777" w:rsidR="003E6443" w:rsidRPr="003E6443" w:rsidRDefault="003E6443" w:rsidP="003E6443">
      <w:pPr>
        <w:keepLines/>
        <w:ind w:left="1702" w:hanging="1418"/>
        <w:rPr>
          <w:lang w:val="en-US" w:eastAsia="x-none"/>
        </w:rPr>
      </w:pPr>
      <w:r w:rsidRPr="003E6443">
        <w:rPr>
          <w:lang w:val="en-US" w:eastAsia="x-none"/>
        </w:rPr>
        <w:t>[35]</w:t>
      </w:r>
      <w:r w:rsidRPr="003E6443">
        <w:rPr>
          <w:lang w:val="en-US" w:eastAsia="x-none"/>
        </w:rPr>
        <w:tab/>
        <w:t>RFC-4301: "Security Architecture for the Internet Protocol".</w:t>
      </w:r>
    </w:p>
    <w:p w14:paraId="2201B600" w14:textId="77777777" w:rsidR="003E6443" w:rsidRPr="003E6443" w:rsidRDefault="003E6443" w:rsidP="003E6443">
      <w:pPr>
        <w:keepLines/>
        <w:ind w:left="1702" w:hanging="1418"/>
        <w:rPr>
          <w:lang w:val="en-US" w:eastAsia="x-none"/>
        </w:rPr>
      </w:pPr>
      <w:r w:rsidRPr="003E6443">
        <w:rPr>
          <w:lang w:val="en-US" w:eastAsia="x-none"/>
        </w:rPr>
        <w:lastRenderedPageBreak/>
        <w:t>[36]</w:t>
      </w:r>
      <w:r w:rsidRPr="003E6443">
        <w:rPr>
          <w:lang w:val="en-US" w:eastAsia="x-none"/>
        </w:rPr>
        <w:tab/>
        <w:t>Void.</w:t>
      </w:r>
    </w:p>
    <w:p w14:paraId="36AFDA65" w14:textId="77777777" w:rsidR="003E6443" w:rsidRPr="003E6443" w:rsidRDefault="003E6443" w:rsidP="003E6443">
      <w:pPr>
        <w:keepLines/>
        <w:ind w:left="1702" w:hanging="1418"/>
        <w:rPr>
          <w:lang w:val="en-US" w:eastAsia="x-none"/>
        </w:rPr>
      </w:pPr>
      <w:r w:rsidRPr="003E6443">
        <w:rPr>
          <w:lang w:val="en-US" w:eastAsia="x-none"/>
        </w:rPr>
        <w:t>[37]</w:t>
      </w:r>
      <w:r w:rsidRPr="003E6443">
        <w:rPr>
          <w:lang w:val="en-US" w:eastAsia="x-none"/>
        </w:rPr>
        <w:tab/>
        <w:t>Void.</w:t>
      </w:r>
    </w:p>
    <w:p w14:paraId="135A179B" w14:textId="77777777" w:rsidR="003E6443" w:rsidRPr="003E6443" w:rsidRDefault="003E6443" w:rsidP="003E6443">
      <w:pPr>
        <w:keepLines/>
        <w:ind w:left="1702" w:hanging="1418"/>
        <w:rPr>
          <w:lang w:eastAsia="x-none"/>
        </w:rPr>
      </w:pPr>
      <w:r w:rsidRPr="003E6443">
        <w:rPr>
          <w:lang w:eastAsia="x-none"/>
        </w:rPr>
        <w:t>[38]</w:t>
      </w:r>
      <w:r w:rsidRPr="003E6443">
        <w:rPr>
          <w:lang w:eastAsia="x-none"/>
        </w:rPr>
        <w:tab/>
        <w:t xml:space="preserve">3GPP TS 25.422: "3rd Generation Partnership Project; Technical Specification Group Radio Access Network; UTRAN </w:t>
      </w:r>
      <w:proofErr w:type="spellStart"/>
      <w:r w:rsidRPr="003E6443">
        <w:rPr>
          <w:lang w:eastAsia="x-none"/>
        </w:rPr>
        <w:t>Iur</w:t>
      </w:r>
      <w:proofErr w:type="spellEnd"/>
      <w:r w:rsidRPr="003E6443">
        <w:rPr>
          <w:lang w:eastAsia="x-none"/>
        </w:rPr>
        <w:t xml:space="preserve"> interface signalling transport".</w:t>
      </w:r>
    </w:p>
    <w:p w14:paraId="024850A8" w14:textId="77777777" w:rsidR="003E6443" w:rsidRPr="003E6443" w:rsidRDefault="003E6443" w:rsidP="003E6443">
      <w:pPr>
        <w:keepLines/>
        <w:ind w:left="1702" w:hanging="1418"/>
        <w:rPr>
          <w:lang w:eastAsia="x-none"/>
        </w:rPr>
      </w:pPr>
      <w:r w:rsidRPr="003E6443">
        <w:rPr>
          <w:lang w:eastAsia="x-none"/>
        </w:rPr>
        <w:t>[</w:t>
      </w:r>
      <w:r w:rsidRPr="003E6443">
        <w:rPr>
          <w:noProof/>
          <w:lang w:eastAsia="x-none"/>
        </w:rPr>
        <w:t>39</w:t>
      </w:r>
      <w:r w:rsidRPr="003E6443">
        <w:rPr>
          <w:lang w:eastAsia="x-none"/>
        </w:rPr>
        <w:t>]</w:t>
      </w:r>
      <w:r w:rsidRPr="003E6443">
        <w:rPr>
          <w:lang w:eastAsia="x-none"/>
        </w:rPr>
        <w:tab/>
        <w:t>3GPP TS 25.467: "3rd Generation Partnership Project; Technical Specification Group Radio Access Network; UTRAN architecture for 3G Home Node B (HNB); Stage 2".</w:t>
      </w:r>
    </w:p>
    <w:p w14:paraId="2B4AEB1D" w14:textId="77777777" w:rsidR="003E6443" w:rsidRPr="003E6443" w:rsidRDefault="003E6443" w:rsidP="003E6443">
      <w:pPr>
        <w:keepLines/>
        <w:ind w:left="1702" w:hanging="1418"/>
        <w:rPr>
          <w:lang w:eastAsia="x-none"/>
        </w:rPr>
      </w:pPr>
      <w:r w:rsidRPr="003E6443">
        <w:rPr>
          <w:lang w:eastAsia="x-none"/>
        </w:rPr>
        <w:t>[</w:t>
      </w:r>
      <w:r w:rsidRPr="003E6443">
        <w:rPr>
          <w:noProof/>
          <w:lang w:eastAsia="x-none"/>
        </w:rPr>
        <w:t>40</w:t>
      </w:r>
      <w:r w:rsidRPr="003E6443">
        <w:rPr>
          <w:lang w:eastAsia="x-none"/>
        </w:rPr>
        <w:t>]</w:t>
      </w:r>
      <w:r w:rsidRPr="003E6443">
        <w:rPr>
          <w:lang w:eastAsia="x-none"/>
        </w:rPr>
        <w:tab/>
        <w:t xml:space="preserve">3GPP TS 25.468: "3rd Generation Partnership Project; Technical Specification Group Radio Access Network; UTRAN </w:t>
      </w:r>
      <w:proofErr w:type="spellStart"/>
      <w:r w:rsidRPr="003E6443">
        <w:rPr>
          <w:lang w:eastAsia="x-none"/>
        </w:rPr>
        <w:t>Iuh</w:t>
      </w:r>
      <w:proofErr w:type="spellEnd"/>
      <w:r w:rsidRPr="003E6443">
        <w:rPr>
          <w:lang w:eastAsia="x-none"/>
        </w:rPr>
        <w:t xml:space="preserve"> Interface RANAP User Adaption (RUA) signalling".</w:t>
      </w:r>
    </w:p>
    <w:p w14:paraId="742A8636" w14:textId="77777777" w:rsidR="003E6443" w:rsidRPr="003E6443" w:rsidRDefault="003E6443" w:rsidP="003E6443">
      <w:pPr>
        <w:keepLines/>
        <w:ind w:left="1702" w:hanging="1418"/>
        <w:rPr>
          <w:lang w:eastAsia="x-none"/>
        </w:rPr>
      </w:pPr>
      <w:r w:rsidRPr="003E6443">
        <w:rPr>
          <w:lang w:eastAsia="x-none"/>
        </w:rPr>
        <w:t>[</w:t>
      </w:r>
      <w:r w:rsidRPr="003E6443">
        <w:rPr>
          <w:noProof/>
          <w:lang w:eastAsia="x-none"/>
        </w:rPr>
        <w:t>41</w:t>
      </w:r>
      <w:r w:rsidRPr="003E6443">
        <w:rPr>
          <w:lang w:eastAsia="x-none"/>
        </w:rPr>
        <w:t>]</w:t>
      </w:r>
      <w:r w:rsidRPr="003E6443">
        <w:rPr>
          <w:lang w:eastAsia="x-none"/>
        </w:rPr>
        <w:tab/>
        <w:t xml:space="preserve">3GPP TS 25.471: "3rd Generation Partnership Project; Technical Specification Group Radio Access Network; UTRAN </w:t>
      </w:r>
      <w:proofErr w:type="spellStart"/>
      <w:r w:rsidRPr="003E6443">
        <w:rPr>
          <w:lang w:eastAsia="x-none"/>
        </w:rPr>
        <w:t>Iurh</w:t>
      </w:r>
      <w:proofErr w:type="spellEnd"/>
      <w:r w:rsidRPr="003E6443">
        <w:rPr>
          <w:lang w:eastAsia="x-none"/>
        </w:rPr>
        <w:t xml:space="preserve"> Interface RNSAP User Adaption (RNA) signalling".</w:t>
      </w:r>
    </w:p>
    <w:p w14:paraId="1E6BABD2" w14:textId="77777777" w:rsidR="003E6443" w:rsidRPr="003E6443" w:rsidRDefault="003E6443" w:rsidP="003E6443">
      <w:pPr>
        <w:keepLines/>
        <w:ind w:left="1702" w:hanging="1418"/>
        <w:rPr>
          <w:lang w:val="en-US" w:eastAsia="x-none"/>
        </w:rPr>
      </w:pPr>
      <w:r w:rsidRPr="003E6443">
        <w:rPr>
          <w:lang w:val="en-US" w:eastAsia="x-none"/>
        </w:rPr>
        <w:t>[42]</w:t>
      </w:r>
      <w:r w:rsidRPr="003E6443">
        <w:rPr>
          <w:lang w:val="en-US" w:eastAsia="x-none"/>
        </w:rPr>
        <w:tab/>
        <w:t>RFC-6311: "Protocol Support for High Availability of IKEv2/IPsec".</w:t>
      </w:r>
    </w:p>
    <w:p w14:paraId="23AB67D7" w14:textId="4AC5CBA7" w:rsidR="003E6443" w:rsidRPr="003E6443" w:rsidRDefault="003E6443" w:rsidP="003E6443">
      <w:pPr>
        <w:keepLines/>
        <w:ind w:left="1702" w:hanging="1418"/>
        <w:rPr>
          <w:lang w:val="en-US" w:eastAsia="x-none"/>
        </w:rPr>
      </w:pPr>
      <w:r w:rsidRPr="003E6443">
        <w:rPr>
          <w:lang w:val="en-US" w:eastAsia="x-none"/>
        </w:rPr>
        <w:t>[43]</w:t>
      </w:r>
      <w:r w:rsidRPr="003E6443">
        <w:rPr>
          <w:lang w:val="en-US" w:eastAsia="x-none"/>
        </w:rPr>
        <w:tab/>
      </w:r>
      <w:r w:rsidR="004A0938">
        <w:rPr>
          <w:lang w:val="en-US" w:eastAsia="x-none"/>
        </w:rPr>
        <w:t>Void</w:t>
      </w:r>
      <w:r w:rsidRPr="003E6443">
        <w:rPr>
          <w:lang w:val="en-US" w:eastAsia="x-none"/>
        </w:rPr>
        <w:t>.</w:t>
      </w:r>
    </w:p>
    <w:p w14:paraId="01BB60B3" w14:textId="77777777" w:rsidR="003E6443" w:rsidRPr="003E6443" w:rsidRDefault="003E6443" w:rsidP="003E6443">
      <w:pPr>
        <w:keepLines/>
        <w:ind w:left="1702" w:hanging="1418"/>
        <w:rPr>
          <w:lang w:val="en-US" w:eastAsia="x-none"/>
        </w:rPr>
      </w:pPr>
      <w:r w:rsidRPr="003E6443">
        <w:rPr>
          <w:lang w:val="en-US" w:eastAsia="x-none"/>
        </w:rPr>
        <w:t>[44]</w:t>
      </w:r>
      <w:r w:rsidRPr="003E6443">
        <w:rPr>
          <w:lang w:val="en-US" w:eastAsia="x-none"/>
        </w:rPr>
        <w:tab/>
        <w:t>IANA: "Internet Key Exchange Version 2 (IKEv2) Parameters".</w:t>
      </w:r>
    </w:p>
    <w:p w14:paraId="0C797258" w14:textId="77777777" w:rsidR="003E6443" w:rsidRPr="003E6443" w:rsidRDefault="003E6443" w:rsidP="003E6443">
      <w:pPr>
        <w:keepLines/>
        <w:ind w:left="1702" w:hanging="1418"/>
        <w:rPr>
          <w:lang w:val="en-US" w:eastAsia="x-none"/>
        </w:rPr>
      </w:pPr>
      <w:r w:rsidRPr="003E6443">
        <w:rPr>
          <w:lang w:val="en-US" w:eastAsia="x-none"/>
        </w:rPr>
        <w:t>[45]</w:t>
      </w:r>
      <w:r w:rsidRPr="003E6443">
        <w:rPr>
          <w:lang w:val="en-US" w:eastAsia="x-none"/>
        </w:rPr>
        <w:tab/>
      </w:r>
      <w:r w:rsidRPr="003E6443">
        <w:rPr>
          <w:lang w:eastAsia="x-none"/>
        </w:rPr>
        <w:t>Void</w:t>
      </w:r>
      <w:r w:rsidRPr="003E6443">
        <w:rPr>
          <w:lang w:val="en-US" w:eastAsia="x-none"/>
        </w:rPr>
        <w:t xml:space="preserve">. </w:t>
      </w:r>
    </w:p>
    <w:p w14:paraId="2A24601B" w14:textId="77777777" w:rsidR="003E6443" w:rsidRPr="003E6443" w:rsidRDefault="003E6443" w:rsidP="003E6443">
      <w:pPr>
        <w:keepLines/>
        <w:ind w:left="1702" w:hanging="1418"/>
        <w:rPr>
          <w:noProof/>
          <w:lang w:val="en-US" w:eastAsia="x-none"/>
        </w:rPr>
      </w:pPr>
      <w:r w:rsidRPr="003E6443">
        <w:rPr>
          <w:noProof/>
          <w:lang w:val="en-US" w:eastAsia="x-none"/>
        </w:rPr>
        <w:t>[46]</w:t>
      </w:r>
      <w:r w:rsidRPr="003E6443">
        <w:rPr>
          <w:noProof/>
          <w:lang w:val="en-US" w:eastAsia="x-none"/>
        </w:rPr>
        <w:tab/>
        <w:t>IETF RFC 7515: "JSON Web Signature (JWS)".</w:t>
      </w:r>
    </w:p>
    <w:p w14:paraId="5087B6E0" w14:textId="77777777" w:rsidR="003E6443" w:rsidRPr="003E6443" w:rsidRDefault="003E6443" w:rsidP="003E6443">
      <w:pPr>
        <w:keepLines/>
        <w:ind w:left="1702" w:hanging="1418"/>
        <w:rPr>
          <w:noProof/>
          <w:lang w:val="en-US" w:eastAsia="x-none"/>
        </w:rPr>
      </w:pPr>
      <w:r w:rsidRPr="003E6443">
        <w:rPr>
          <w:noProof/>
          <w:lang w:val="en-US" w:eastAsia="x-none"/>
        </w:rPr>
        <w:t>[47]</w:t>
      </w:r>
      <w:r w:rsidRPr="003E6443">
        <w:rPr>
          <w:noProof/>
          <w:lang w:val="en-US" w:eastAsia="x-none"/>
        </w:rPr>
        <w:tab/>
        <w:t>IETF RFC 7516: "JSON Web Encryption (JWE)".</w:t>
      </w:r>
    </w:p>
    <w:p w14:paraId="017FA07C" w14:textId="77777777" w:rsidR="003E6443" w:rsidRPr="003E6443" w:rsidRDefault="003E6443" w:rsidP="003E6443">
      <w:pPr>
        <w:keepLines/>
        <w:ind w:left="1702" w:hanging="1418"/>
        <w:rPr>
          <w:noProof/>
          <w:lang w:val="en-US" w:eastAsia="x-none"/>
        </w:rPr>
      </w:pPr>
      <w:r w:rsidRPr="003E6443">
        <w:rPr>
          <w:noProof/>
          <w:lang w:val="en-US" w:eastAsia="x-none"/>
        </w:rPr>
        <w:t>[48]</w:t>
      </w:r>
      <w:r w:rsidRPr="003E6443">
        <w:rPr>
          <w:noProof/>
          <w:lang w:val="en-US" w:eastAsia="x-none"/>
        </w:rPr>
        <w:tab/>
        <w:t>IETF RFC 7518: "JSON Web Algorithms (JWA)".</w:t>
      </w:r>
    </w:p>
    <w:p w14:paraId="183C5C76" w14:textId="77777777" w:rsidR="003E6443" w:rsidRPr="003E6443" w:rsidRDefault="003E6443" w:rsidP="003E6443">
      <w:pPr>
        <w:keepLines/>
        <w:ind w:left="1702" w:hanging="1418"/>
        <w:rPr>
          <w:lang w:eastAsia="en-GB"/>
        </w:rPr>
      </w:pPr>
      <w:r w:rsidRPr="003E6443">
        <w:rPr>
          <w:lang w:eastAsia="en-GB"/>
        </w:rPr>
        <w:t>[49]</w:t>
      </w:r>
      <w:r w:rsidRPr="003E6443">
        <w:rPr>
          <w:lang w:eastAsia="en-GB"/>
        </w:rPr>
        <w:tab/>
        <w:t>IETF RFC 6347: "</w:t>
      </w:r>
      <w:r w:rsidRPr="003E6443">
        <w:rPr>
          <w:lang w:val="en-US" w:eastAsia="en-GB"/>
        </w:rPr>
        <w:t>Datagram Transport Layer Security Version 1.2".</w:t>
      </w:r>
    </w:p>
    <w:p w14:paraId="5EB3E32C" w14:textId="77777777" w:rsidR="003E6443" w:rsidRPr="003E6443" w:rsidRDefault="003E6443" w:rsidP="003E6443">
      <w:pPr>
        <w:keepLines/>
        <w:ind w:left="1702" w:hanging="1418"/>
        <w:rPr>
          <w:lang w:eastAsia="zh-CN"/>
        </w:rPr>
      </w:pPr>
      <w:r w:rsidRPr="003E6443">
        <w:rPr>
          <w:lang w:eastAsia="zh-CN"/>
        </w:rPr>
        <w:t>[50]</w:t>
      </w:r>
      <w:r w:rsidRPr="003E6443">
        <w:rPr>
          <w:lang w:eastAsia="zh-CN"/>
        </w:rPr>
        <w:tab/>
        <w:t xml:space="preserve">IETF RFC 5246: </w:t>
      </w:r>
      <w:r w:rsidRPr="003E6443">
        <w:rPr>
          <w:lang w:eastAsia="x-none"/>
        </w:rPr>
        <w:t>"</w:t>
      </w:r>
      <w:r w:rsidRPr="003E6443">
        <w:rPr>
          <w:lang w:eastAsia="zh-CN"/>
        </w:rPr>
        <w:t>The Transport Layer Security (TLS) Protocol Version 1.2</w:t>
      </w:r>
      <w:r w:rsidRPr="003E6443">
        <w:rPr>
          <w:lang w:eastAsia="x-none"/>
        </w:rPr>
        <w:t>".</w:t>
      </w:r>
    </w:p>
    <w:p w14:paraId="361EFF31" w14:textId="77777777" w:rsidR="003E6443" w:rsidRPr="003E6443" w:rsidRDefault="003E6443" w:rsidP="003E6443">
      <w:pPr>
        <w:keepLines/>
        <w:ind w:left="1702" w:hanging="1418"/>
        <w:rPr>
          <w:lang w:eastAsia="zh-CN"/>
        </w:rPr>
      </w:pPr>
      <w:r w:rsidRPr="003E6443">
        <w:rPr>
          <w:lang w:eastAsia="zh-CN"/>
        </w:rPr>
        <w:t>[51]</w:t>
      </w:r>
      <w:r w:rsidRPr="003E6443">
        <w:rPr>
          <w:lang w:eastAsia="zh-CN"/>
        </w:rPr>
        <w:tab/>
        <w:t xml:space="preserve">IETF RFC 8442: </w:t>
      </w:r>
      <w:r w:rsidRPr="003E6443">
        <w:rPr>
          <w:lang w:eastAsia="x-none"/>
        </w:rPr>
        <w:t>"</w:t>
      </w:r>
      <w:r w:rsidRPr="003E6443">
        <w:rPr>
          <w:lang w:eastAsia="zh-CN"/>
        </w:rPr>
        <w:t>ECDHE_PSK with AES-GCM and AES-CCM Cipher Suites for TLS 1.2 and DTLS 1.2”.</w:t>
      </w:r>
    </w:p>
    <w:p w14:paraId="5E30C1AE" w14:textId="77777777" w:rsidR="003E6443" w:rsidRPr="003E6443" w:rsidRDefault="003E6443" w:rsidP="003E6443">
      <w:pPr>
        <w:keepLines/>
        <w:ind w:left="1702" w:hanging="1418"/>
        <w:rPr>
          <w:lang w:eastAsia="x-none"/>
        </w:rPr>
      </w:pPr>
      <w:r w:rsidRPr="003E6443">
        <w:rPr>
          <w:lang w:eastAsia="x-none"/>
        </w:rPr>
        <w:t>[52]</w:t>
      </w:r>
      <w:r w:rsidRPr="003E6443">
        <w:rPr>
          <w:lang w:eastAsia="x-none"/>
        </w:rPr>
        <w:tab/>
        <w:t>IETF RFC 2818: "HTTP Over TLS".</w:t>
      </w:r>
    </w:p>
    <w:p w14:paraId="0F8329F9" w14:textId="77777777" w:rsidR="003E6443" w:rsidRPr="003E6443" w:rsidRDefault="003E6443" w:rsidP="003E6443">
      <w:pPr>
        <w:keepLines/>
        <w:ind w:left="1702" w:hanging="1418"/>
        <w:rPr>
          <w:lang w:val="en-US" w:eastAsia="x-none"/>
        </w:rPr>
      </w:pPr>
      <w:r w:rsidRPr="003E6443">
        <w:rPr>
          <w:lang w:val="en-US" w:eastAsia="x-none"/>
        </w:rPr>
        <w:t>[53]</w:t>
      </w:r>
      <w:r w:rsidRPr="003E6443">
        <w:rPr>
          <w:lang w:val="en-US" w:eastAsia="x-none"/>
        </w:rPr>
        <w:tab/>
        <w:t>IETF RFC 2817: "Upgrading to TLS Within HTTP/1.1".</w:t>
      </w:r>
    </w:p>
    <w:p w14:paraId="35EDEF4D" w14:textId="77777777" w:rsidR="003E6443" w:rsidRPr="003E6443" w:rsidRDefault="003E6443" w:rsidP="003E6443">
      <w:pPr>
        <w:keepLines/>
        <w:ind w:left="1702" w:hanging="1418"/>
        <w:rPr>
          <w:noProof/>
          <w:lang w:eastAsia="x-none"/>
        </w:rPr>
      </w:pPr>
      <w:r w:rsidRPr="003E6443">
        <w:rPr>
          <w:noProof/>
          <w:lang w:eastAsia="x-none"/>
        </w:rPr>
        <w:t>[54]</w:t>
      </w:r>
      <w:r w:rsidRPr="003E6443">
        <w:rPr>
          <w:noProof/>
          <w:lang w:eastAsia="x-none"/>
        </w:rPr>
        <w:tab/>
      </w:r>
      <w:r w:rsidRPr="003E6443">
        <w:rPr>
          <w:lang w:eastAsia="x-none"/>
        </w:rPr>
        <w:t xml:space="preserve">IETF </w:t>
      </w:r>
      <w:r w:rsidRPr="003E6443">
        <w:rPr>
          <w:noProof/>
          <w:lang w:eastAsia="x-none"/>
        </w:rPr>
        <w:t>RFC 5288: "AES Galois Counter Mode (GCM) Cipher Suites for TLS".</w:t>
      </w:r>
    </w:p>
    <w:p w14:paraId="04023F82" w14:textId="77777777" w:rsidR="003E6443" w:rsidRPr="003E6443" w:rsidRDefault="003E6443" w:rsidP="003E6443">
      <w:pPr>
        <w:keepLines/>
        <w:ind w:left="1702" w:hanging="1418"/>
        <w:rPr>
          <w:noProof/>
          <w:lang w:eastAsia="x-none"/>
        </w:rPr>
      </w:pPr>
      <w:r w:rsidRPr="003E6443">
        <w:rPr>
          <w:noProof/>
          <w:lang w:eastAsia="x-none"/>
        </w:rPr>
        <w:t>[55]</w:t>
      </w:r>
      <w:r w:rsidRPr="003E6443">
        <w:rPr>
          <w:noProof/>
          <w:lang w:eastAsia="x-none"/>
        </w:rPr>
        <w:tab/>
      </w:r>
      <w:r w:rsidRPr="003E6443">
        <w:rPr>
          <w:lang w:eastAsia="x-none"/>
        </w:rPr>
        <w:t xml:space="preserve">IETF </w:t>
      </w:r>
      <w:r w:rsidRPr="003E6443">
        <w:rPr>
          <w:noProof/>
          <w:lang w:eastAsia="x-none"/>
        </w:rPr>
        <w:t>RFC 5289: "TLS Elliptic Curve Cipher Suites with SHA-256/384 and AES Galois Counter Mode (GCM)".</w:t>
      </w:r>
    </w:p>
    <w:p w14:paraId="654B0C3B" w14:textId="77777777" w:rsidR="003E6443" w:rsidRPr="003E6443" w:rsidRDefault="003E6443" w:rsidP="003E6443">
      <w:pPr>
        <w:keepLines/>
        <w:ind w:left="1702" w:hanging="1418"/>
        <w:rPr>
          <w:noProof/>
          <w:lang w:eastAsia="x-none"/>
        </w:rPr>
      </w:pPr>
      <w:r w:rsidRPr="003E6443">
        <w:rPr>
          <w:noProof/>
          <w:lang w:eastAsia="x-none"/>
        </w:rPr>
        <w:t>[56]</w:t>
      </w:r>
      <w:r w:rsidRPr="003E6443">
        <w:rPr>
          <w:noProof/>
          <w:lang w:eastAsia="x-none"/>
        </w:rPr>
        <w:tab/>
      </w:r>
      <w:r w:rsidRPr="003E6443">
        <w:rPr>
          <w:lang w:eastAsia="x-none"/>
        </w:rPr>
        <w:t>Void</w:t>
      </w:r>
      <w:r w:rsidRPr="003E6443">
        <w:rPr>
          <w:noProof/>
          <w:lang w:eastAsia="x-none"/>
        </w:rPr>
        <w:t>.</w:t>
      </w:r>
    </w:p>
    <w:p w14:paraId="0B212182" w14:textId="77777777" w:rsidR="003E6443" w:rsidRPr="003E6443" w:rsidRDefault="003E6443" w:rsidP="003E6443">
      <w:pPr>
        <w:keepLines/>
        <w:ind w:left="1702" w:hanging="1418"/>
        <w:rPr>
          <w:lang w:eastAsia="x-none"/>
        </w:rPr>
      </w:pPr>
      <w:r w:rsidRPr="003E6443">
        <w:rPr>
          <w:lang w:eastAsia="x-none"/>
        </w:rPr>
        <w:t>[57]</w:t>
      </w:r>
      <w:r w:rsidRPr="003E6443">
        <w:rPr>
          <w:lang w:eastAsia="x-none"/>
        </w:rPr>
        <w:tab/>
        <w:t>IETF RFC 6066: "Transport Layer Security (TLS) Extensions: Extension Definitions".</w:t>
      </w:r>
    </w:p>
    <w:p w14:paraId="110F2530" w14:textId="77777777" w:rsidR="003E6443" w:rsidRPr="003E6443" w:rsidRDefault="003E6443" w:rsidP="003E6443">
      <w:pPr>
        <w:keepLines/>
        <w:ind w:left="1702" w:hanging="1418"/>
        <w:rPr>
          <w:lang w:eastAsia="x-none"/>
        </w:rPr>
      </w:pPr>
      <w:r w:rsidRPr="003E6443">
        <w:rPr>
          <w:lang w:eastAsia="x-none"/>
        </w:rPr>
        <w:t>[58]</w:t>
      </w:r>
      <w:r w:rsidRPr="003E6443">
        <w:rPr>
          <w:lang w:eastAsia="x-none"/>
        </w:rPr>
        <w:tab/>
        <w:t>Void.</w:t>
      </w:r>
    </w:p>
    <w:p w14:paraId="0D125551" w14:textId="77777777" w:rsidR="003E6443" w:rsidRPr="003E6443" w:rsidRDefault="003E6443" w:rsidP="003E6443">
      <w:pPr>
        <w:keepLines/>
        <w:ind w:left="1702" w:hanging="1418"/>
        <w:rPr>
          <w:lang w:eastAsia="en-GB"/>
        </w:rPr>
      </w:pPr>
      <w:r w:rsidRPr="003E6443">
        <w:rPr>
          <w:lang w:eastAsia="en-GB"/>
        </w:rPr>
        <w:t>[59]</w:t>
      </w:r>
      <w:r w:rsidRPr="003E6443">
        <w:rPr>
          <w:lang w:eastAsia="en-GB"/>
        </w:rPr>
        <w:tab/>
        <w:t>IETF RFC 5077: "Transport Layer Security (TLS) Session Resumption without Server-Side State".</w:t>
      </w:r>
    </w:p>
    <w:p w14:paraId="135FC4B8" w14:textId="77777777" w:rsidR="003E6443" w:rsidRPr="003E6443" w:rsidRDefault="003E6443" w:rsidP="003E6443">
      <w:pPr>
        <w:keepLines/>
        <w:ind w:left="1702" w:hanging="1418"/>
        <w:rPr>
          <w:noProof/>
          <w:lang w:eastAsia="x-none"/>
        </w:rPr>
      </w:pPr>
      <w:r w:rsidRPr="003E6443">
        <w:rPr>
          <w:noProof/>
          <w:lang w:eastAsia="x-none"/>
        </w:rPr>
        <w:t>[60]</w:t>
      </w:r>
      <w:r w:rsidRPr="003E6443">
        <w:rPr>
          <w:noProof/>
          <w:lang w:eastAsia="x-none"/>
        </w:rPr>
        <w:tab/>
      </w:r>
      <w:r w:rsidRPr="003E6443">
        <w:rPr>
          <w:lang w:eastAsia="x-none"/>
        </w:rPr>
        <w:t xml:space="preserve">IETF </w:t>
      </w:r>
      <w:r w:rsidRPr="003E6443">
        <w:rPr>
          <w:noProof/>
          <w:lang w:eastAsia="x-none"/>
        </w:rPr>
        <w:t>RFC 5746: "Transport Layer Security (TLS) Renegotiation Indication Extension".</w:t>
      </w:r>
    </w:p>
    <w:p w14:paraId="5C0A7479" w14:textId="77777777" w:rsidR="003E6443" w:rsidRPr="003E6443" w:rsidRDefault="003E6443" w:rsidP="003E6443">
      <w:pPr>
        <w:keepLines/>
        <w:ind w:left="1702" w:hanging="1418"/>
        <w:rPr>
          <w:noProof/>
          <w:lang w:eastAsia="x-none"/>
        </w:rPr>
      </w:pPr>
      <w:r w:rsidRPr="003E6443">
        <w:rPr>
          <w:noProof/>
          <w:lang w:eastAsia="x-none"/>
        </w:rPr>
        <w:t>[61]</w:t>
      </w:r>
      <w:r w:rsidRPr="003E6443">
        <w:rPr>
          <w:noProof/>
          <w:lang w:eastAsia="x-none"/>
        </w:rPr>
        <w:tab/>
      </w:r>
      <w:r w:rsidRPr="003E6443">
        <w:rPr>
          <w:lang w:eastAsia="x-none"/>
        </w:rPr>
        <w:t xml:space="preserve">IETF </w:t>
      </w:r>
      <w:r w:rsidRPr="003E6443">
        <w:rPr>
          <w:noProof/>
          <w:lang w:eastAsia="x-none"/>
        </w:rPr>
        <w:t>RFC 7627: "Transport Layer Security (TLS) Session Hash and Extended Master Secret Extension".</w:t>
      </w:r>
    </w:p>
    <w:p w14:paraId="1823378D" w14:textId="77777777" w:rsidR="003E6443" w:rsidRPr="003E6443" w:rsidRDefault="003E6443" w:rsidP="003E6443">
      <w:pPr>
        <w:keepLines/>
        <w:ind w:left="1702" w:hanging="1418"/>
        <w:rPr>
          <w:noProof/>
          <w:lang w:eastAsia="x-none"/>
        </w:rPr>
      </w:pPr>
      <w:r w:rsidRPr="003E6443">
        <w:rPr>
          <w:noProof/>
          <w:lang w:eastAsia="x-none"/>
        </w:rPr>
        <w:t>[62]</w:t>
      </w:r>
      <w:r w:rsidRPr="003E6443">
        <w:rPr>
          <w:noProof/>
          <w:lang w:eastAsia="x-none"/>
        </w:rPr>
        <w:tab/>
      </w:r>
      <w:r w:rsidRPr="003E6443">
        <w:rPr>
          <w:lang w:eastAsia="x-none"/>
        </w:rPr>
        <w:t xml:space="preserve">IETF </w:t>
      </w:r>
      <w:r w:rsidRPr="003E6443">
        <w:rPr>
          <w:noProof/>
          <w:lang w:eastAsia="x-none"/>
        </w:rPr>
        <w:t>RFC 7919: "Negotiated Finite Field Diffie-Hellman Ephemeral Parameters for Transport Layer Security (TLS)".</w:t>
      </w:r>
    </w:p>
    <w:p w14:paraId="1A16DDCA" w14:textId="77777777" w:rsidR="003E6443" w:rsidRPr="003E6443" w:rsidRDefault="003E6443" w:rsidP="003E6443">
      <w:pPr>
        <w:keepLines/>
        <w:ind w:left="1702" w:hanging="1418"/>
        <w:rPr>
          <w:lang w:eastAsia="x-none"/>
        </w:rPr>
      </w:pPr>
      <w:r w:rsidRPr="003E6443">
        <w:rPr>
          <w:lang w:eastAsia="x-none"/>
        </w:rPr>
        <w:t>[63]</w:t>
      </w:r>
      <w:r w:rsidRPr="003E6443">
        <w:rPr>
          <w:lang w:eastAsia="x-none"/>
        </w:rPr>
        <w:tab/>
        <w:t>Void</w:t>
      </w:r>
    </w:p>
    <w:p w14:paraId="7A473F62" w14:textId="77777777" w:rsidR="003E6443" w:rsidRPr="003E6443" w:rsidRDefault="003E6443" w:rsidP="003E6443">
      <w:pPr>
        <w:keepLines/>
        <w:ind w:left="1702" w:hanging="1418"/>
        <w:rPr>
          <w:noProof/>
          <w:lang w:eastAsia="x-none"/>
        </w:rPr>
      </w:pPr>
      <w:r w:rsidRPr="003E6443">
        <w:rPr>
          <w:noProof/>
          <w:lang w:eastAsia="x-none"/>
        </w:rPr>
        <w:t>[64]</w:t>
      </w:r>
      <w:r w:rsidRPr="003E6443">
        <w:rPr>
          <w:noProof/>
          <w:lang w:eastAsia="x-none"/>
        </w:rPr>
        <w:tab/>
      </w:r>
      <w:r w:rsidRPr="003E6443">
        <w:rPr>
          <w:lang w:eastAsia="x-none"/>
        </w:rPr>
        <w:t xml:space="preserve">IETF </w:t>
      </w:r>
      <w:r w:rsidRPr="003E6443">
        <w:rPr>
          <w:noProof/>
          <w:lang w:eastAsia="x-none"/>
        </w:rPr>
        <w:t>RFC 5489: "ECDHE_PSK Cipher Suites for Transport Layer Security (TLS)".</w:t>
      </w:r>
    </w:p>
    <w:p w14:paraId="1A578ADD" w14:textId="77777777" w:rsidR="003E6443" w:rsidRPr="003E6443" w:rsidRDefault="003E6443" w:rsidP="003E6443">
      <w:pPr>
        <w:keepLines/>
        <w:ind w:left="1702" w:hanging="1418"/>
        <w:rPr>
          <w:lang w:eastAsia="x-none"/>
        </w:rPr>
      </w:pPr>
      <w:r w:rsidRPr="003E6443">
        <w:rPr>
          <w:lang w:eastAsia="x-none"/>
        </w:rPr>
        <w:lastRenderedPageBreak/>
        <w:t>[65]</w:t>
      </w:r>
      <w:r w:rsidRPr="003E6443">
        <w:rPr>
          <w:lang w:eastAsia="x-none"/>
        </w:rPr>
        <w:tab/>
        <w:t>IETF RFC 5487: "Pre-Shared Key Cipher Suites for TLS with SHA-256/384 and AES Galois Counter Mode".</w:t>
      </w:r>
    </w:p>
    <w:p w14:paraId="2B77084B" w14:textId="77777777" w:rsidR="003E6443" w:rsidRPr="003E6443" w:rsidRDefault="003E6443" w:rsidP="003E6443">
      <w:pPr>
        <w:keepLines/>
        <w:ind w:left="1702" w:hanging="1418"/>
        <w:rPr>
          <w:lang w:eastAsia="x-none"/>
        </w:rPr>
      </w:pPr>
      <w:r w:rsidRPr="003E6443">
        <w:rPr>
          <w:lang w:eastAsia="x-none"/>
        </w:rPr>
        <w:t>[66]</w:t>
      </w:r>
      <w:r w:rsidRPr="003E6443">
        <w:rPr>
          <w:lang w:eastAsia="x-none"/>
        </w:rPr>
        <w:tab/>
        <w:t>IETF RFC 8446: “The Transport Layer Security (TLS) Protocol Version 1.3".</w:t>
      </w:r>
    </w:p>
    <w:p w14:paraId="1085EE14" w14:textId="77777777" w:rsidR="003E6443" w:rsidRPr="003E6443" w:rsidRDefault="003E6443" w:rsidP="003E6443">
      <w:pPr>
        <w:keepLines/>
        <w:ind w:left="1702" w:hanging="1418"/>
        <w:rPr>
          <w:lang w:eastAsia="x-none"/>
        </w:rPr>
      </w:pPr>
      <w:r w:rsidRPr="003E6443">
        <w:rPr>
          <w:lang w:eastAsia="x-none"/>
        </w:rPr>
        <w:t>[67]</w:t>
      </w:r>
      <w:r w:rsidRPr="003E6443">
        <w:rPr>
          <w:lang w:eastAsia="x-none"/>
        </w:rPr>
        <w:tab/>
        <w:t>Void</w:t>
      </w:r>
    </w:p>
    <w:p w14:paraId="7D0B3E05" w14:textId="77777777" w:rsidR="003E6443" w:rsidRPr="003E6443" w:rsidRDefault="003E6443" w:rsidP="003E6443">
      <w:pPr>
        <w:keepLines/>
        <w:ind w:left="1702" w:hanging="1418"/>
        <w:rPr>
          <w:lang w:eastAsia="x-none"/>
        </w:rPr>
      </w:pPr>
      <w:r w:rsidRPr="003E6443">
        <w:rPr>
          <w:lang w:eastAsia="en-GB"/>
        </w:rPr>
        <w:t>[68]</w:t>
      </w:r>
      <w:r w:rsidRPr="003E6443">
        <w:rPr>
          <w:lang w:eastAsia="en-GB"/>
        </w:rPr>
        <w:tab/>
      </w:r>
      <w:r w:rsidRPr="003E6443">
        <w:rPr>
          <w:lang w:eastAsia="x-none"/>
        </w:rPr>
        <w:t>Void</w:t>
      </w:r>
      <w:r w:rsidRPr="003E6443">
        <w:rPr>
          <w:lang w:eastAsia="en-GB"/>
        </w:rPr>
        <w:t>.</w:t>
      </w:r>
    </w:p>
    <w:p w14:paraId="33572DF8" w14:textId="77777777" w:rsidR="003E6443" w:rsidRPr="003E6443" w:rsidRDefault="003E6443" w:rsidP="003E6443">
      <w:pPr>
        <w:keepLines/>
        <w:ind w:left="1702" w:hanging="1418"/>
        <w:rPr>
          <w:noProof/>
          <w:lang w:val="en-US" w:eastAsia="x-none"/>
        </w:rPr>
      </w:pPr>
      <w:r w:rsidRPr="003E6443">
        <w:rPr>
          <w:noProof/>
          <w:lang w:val="en-US" w:eastAsia="x-none"/>
        </w:rPr>
        <w:t>[69]</w:t>
      </w:r>
      <w:r w:rsidRPr="003E6443">
        <w:rPr>
          <w:noProof/>
          <w:lang w:val="en-US" w:eastAsia="x-none"/>
        </w:rPr>
        <w:tab/>
        <w:t>IETF RFC 4086: "Randomness Recommendations for Security".</w:t>
      </w:r>
    </w:p>
    <w:p w14:paraId="328B4927" w14:textId="77777777" w:rsidR="003E6443" w:rsidRPr="003E6443" w:rsidRDefault="003E6443" w:rsidP="003E6443">
      <w:pPr>
        <w:keepLines/>
        <w:ind w:left="1702" w:hanging="1418"/>
        <w:rPr>
          <w:noProof/>
          <w:lang w:val="en-US" w:eastAsia="x-none"/>
        </w:rPr>
      </w:pPr>
      <w:r w:rsidRPr="003E6443">
        <w:rPr>
          <w:noProof/>
          <w:lang w:val="en-US" w:eastAsia="x-none"/>
        </w:rPr>
        <w:t>[70]</w:t>
      </w:r>
      <w:r w:rsidRPr="003E6443">
        <w:rPr>
          <w:noProof/>
          <w:lang w:val="en-US" w:eastAsia="x-none"/>
        </w:rPr>
        <w:tab/>
        <w:t>IETF RFC 8221: "Cryptographic Algorithm Implementation Requirements and Usage Guidance for Encapsulating Security Payload (ESP) and Authentication Header (AH)".</w:t>
      </w:r>
    </w:p>
    <w:p w14:paraId="248230A4" w14:textId="77777777" w:rsidR="003E6443" w:rsidRPr="003E6443" w:rsidRDefault="003E6443" w:rsidP="003E6443">
      <w:pPr>
        <w:keepLines/>
        <w:ind w:left="1702" w:hanging="1418"/>
        <w:rPr>
          <w:noProof/>
          <w:lang w:val="en-US" w:eastAsia="x-none"/>
        </w:rPr>
      </w:pPr>
      <w:r w:rsidRPr="003E6443">
        <w:rPr>
          <w:noProof/>
          <w:lang w:val="en-US" w:eastAsia="x-none"/>
        </w:rPr>
        <w:t>[71]</w:t>
      </w:r>
      <w:r w:rsidRPr="003E6443">
        <w:rPr>
          <w:noProof/>
          <w:lang w:val="en-US" w:eastAsia="x-none"/>
        </w:rPr>
        <w:tab/>
        <w:t>IETF RFC 8422: "Elliptic Curve Cryptography (ECC) Cipher Suites for Transport Layer Security (TLS) ".</w:t>
      </w:r>
    </w:p>
    <w:p w14:paraId="3190C464" w14:textId="08CB20DC" w:rsidR="003E6443" w:rsidRDefault="003E6443" w:rsidP="003E6443">
      <w:pPr>
        <w:keepLines/>
        <w:ind w:left="1702" w:hanging="1418"/>
        <w:rPr>
          <w:noProof/>
          <w:lang w:val="en-US" w:eastAsia="x-none"/>
        </w:rPr>
      </w:pPr>
      <w:r w:rsidRPr="003E6443">
        <w:rPr>
          <w:lang w:eastAsia="en-GB"/>
        </w:rPr>
        <w:t>[72]</w:t>
      </w:r>
      <w:r w:rsidRPr="003E6443">
        <w:rPr>
          <w:lang w:eastAsia="en-GB"/>
        </w:rPr>
        <w:tab/>
      </w:r>
      <w:r w:rsidRPr="003E6443">
        <w:rPr>
          <w:noProof/>
          <w:lang w:val="en-US" w:eastAsia="x-none"/>
        </w:rPr>
        <w:t>IETF RFC 8937: "</w:t>
      </w:r>
      <w:r w:rsidRPr="003E6443">
        <w:rPr>
          <w:lang w:eastAsia="x-none"/>
        </w:rPr>
        <w:t xml:space="preserve"> </w:t>
      </w:r>
      <w:r w:rsidRPr="003E6443">
        <w:rPr>
          <w:noProof/>
          <w:lang w:val="en-US" w:eastAsia="x-none"/>
        </w:rPr>
        <w:t>Randomness Improvements for Security Protocols".</w:t>
      </w:r>
    </w:p>
    <w:p w14:paraId="47B24C7A" w14:textId="77777777" w:rsidR="00497FAC" w:rsidRDefault="00497FAC" w:rsidP="00497FAC">
      <w:pPr>
        <w:keepLines/>
        <w:ind w:left="1702" w:hanging="1418"/>
        <w:rPr>
          <w:ins w:id="7" w:author="Abhijeet Kolekar" w:date="2022-07-25T15:59:00Z"/>
          <w:lang w:val="en-US" w:eastAsia="x-none"/>
        </w:rPr>
      </w:pPr>
      <w:ins w:id="8" w:author="Abhijeet Kolekar" w:date="2022-07-25T15:59:00Z">
        <w:r w:rsidRPr="003E6443">
          <w:rPr>
            <w:lang w:val="en-US" w:eastAsia="x-none"/>
          </w:rPr>
          <w:t>[</w:t>
        </w:r>
        <w:r>
          <w:rPr>
            <w:lang w:val="en-US" w:eastAsia="x-none"/>
          </w:rPr>
          <w:t>ZZ</w:t>
        </w:r>
        <w:r w:rsidRPr="003E6443">
          <w:rPr>
            <w:lang w:val="en-US" w:eastAsia="x-none"/>
          </w:rPr>
          <w:t>]</w:t>
        </w:r>
        <w:r w:rsidRPr="003E6443">
          <w:rPr>
            <w:lang w:val="en-US" w:eastAsia="x-none"/>
          </w:rPr>
          <w:tab/>
        </w:r>
        <w:r>
          <w:rPr>
            <w:lang w:val="en-US" w:eastAsia="x-none"/>
          </w:rPr>
          <w:t xml:space="preserve">IETF </w:t>
        </w:r>
        <w:r w:rsidRPr="003E6443">
          <w:rPr>
            <w:lang w:val="en-US" w:eastAsia="x-none"/>
          </w:rPr>
          <w:t>RFC-</w:t>
        </w:r>
        <w:r>
          <w:rPr>
            <w:lang w:val="en-US" w:eastAsia="x-none"/>
          </w:rPr>
          <w:t>8221</w:t>
        </w:r>
        <w:r w:rsidRPr="003E6443">
          <w:rPr>
            <w:lang w:val="en-US" w:eastAsia="x-none"/>
          </w:rPr>
          <w:t>: "</w:t>
        </w:r>
        <w:r w:rsidRPr="00F04085">
          <w:t xml:space="preserve"> </w:t>
        </w:r>
        <w:r w:rsidRPr="00F04085">
          <w:rPr>
            <w:lang w:val="en-US" w:eastAsia="x-none"/>
          </w:rPr>
          <w:t>Cryptographic Algorithm Implementation Requirements and Usage Guidance</w:t>
        </w:r>
        <w:r>
          <w:rPr>
            <w:lang w:val="en-US" w:eastAsia="x-none"/>
          </w:rPr>
          <w:t xml:space="preserve"> </w:t>
        </w:r>
        <w:r w:rsidRPr="00F04085">
          <w:rPr>
            <w:lang w:val="en-US" w:eastAsia="x-none"/>
          </w:rPr>
          <w:t>for Encapsulating Security Payload (ESP) and Authentication Header (AH)</w:t>
        </w:r>
        <w:r w:rsidRPr="003E6443">
          <w:rPr>
            <w:lang w:val="en-US" w:eastAsia="x-none"/>
          </w:rPr>
          <w:t>".</w:t>
        </w:r>
      </w:ins>
    </w:p>
    <w:p w14:paraId="6AED4E90" w14:textId="2CEBE6EB" w:rsidR="000C4013" w:rsidRDefault="000C4013">
      <w:pPr>
        <w:rPr>
          <w:b/>
          <w:bCs/>
          <w:noProof/>
          <w:color w:val="00B0F0"/>
          <w:sz w:val="36"/>
          <w:szCs w:val="36"/>
        </w:rPr>
      </w:pPr>
    </w:p>
    <w:p w14:paraId="411D065C" w14:textId="5266603A" w:rsidR="000C4013" w:rsidRPr="000C4013" w:rsidRDefault="000C4013" w:rsidP="000C4013">
      <w:pPr>
        <w:rPr>
          <w:b/>
          <w:bCs/>
          <w:noProof/>
          <w:color w:val="00B0F0"/>
          <w:sz w:val="36"/>
          <w:szCs w:val="36"/>
        </w:rPr>
      </w:pPr>
      <w:r w:rsidRPr="000C4013">
        <w:rPr>
          <w:b/>
          <w:bCs/>
          <w:noProof/>
          <w:color w:val="00B0F0"/>
          <w:sz w:val="36"/>
          <w:szCs w:val="36"/>
        </w:rPr>
        <w:t>***********</w:t>
      </w:r>
      <w:r>
        <w:rPr>
          <w:b/>
          <w:bCs/>
          <w:noProof/>
          <w:color w:val="00B0F0"/>
          <w:sz w:val="36"/>
          <w:szCs w:val="36"/>
        </w:rPr>
        <w:t>*******</w:t>
      </w:r>
      <w:r w:rsidRPr="000C4013">
        <w:rPr>
          <w:b/>
          <w:bCs/>
          <w:noProof/>
          <w:color w:val="00B0F0"/>
          <w:sz w:val="36"/>
          <w:szCs w:val="36"/>
        </w:rPr>
        <w:t xml:space="preserve"> </w:t>
      </w:r>
      <w:r>
        <w:rPr>
          <w:b/>
          <w:bCs/>
          <w:noProof/>
          <w:color w:val="00B0F0"/>
          <w:sz w:val="36"/>
          <w:szCs w:val="36"/>
        </w:rPr>
        <w:t>Next C</w:t>
      </w:r>
      <w:r w:rsidRPr="000C4013">
        <w:rPr>
          <w:b/>
          <w:bCs/>
          <w:noProof/>
          <w:color w:val="00B0F0"/>
          <w:sz w:val="36"/>
          <w:szCs w:val="36"/>
        </w:rPr>
        <w:t>hanges</w:t>
      </w:r>
      <w:r>
        <w:rPr>
          <w:b/>
          <w:bCs/>
          <w:noProof/>
          <w:color w:val="00B0F0"/>
          <w:sz w:val="36"/>
          <w:szCs w:val="36"/>
        </w:rPr>
        <w:t>**</w:t>
      </w:r>
      <w:r w:rsidRPr="000C4013">
        <w:rPr>
          <w:b/>
          <w:bCs/>
          <w:noProof/>
          <w:color w:val="00B0F0"/>
          <w:sz w:val="36"/>
          <w:szCs w:val="36"/>
        </w:rPr>
        <w:t>******************</w:t>
      </w:r>
    </w:p>
    <w:p w14:paraId="7BA20C77" w14:textId="77777777" w:rsidR="001003D3" w:rsidRPr="001003D3" w:rsidRDefault="001003D3" w:rsidP="001003D3">
      <w:pPr>
        <w:keepNext/>
        <w:keepLines/>
        <w:spacing w:before="180"/>
        <w:ind w:left="1134" w:hanging="1134"/>
        <w:outlineLvl w:val="1"/>
        <w:rPr>
          <w:rFonts w:ascii="Arial" w:hAnsi="Arial"/>
          <w:sz w:val="32"/>
        </w:rPr>
      </w:pPr>
      <w:bookmarkStart w:id="9" w:name="_Toc11168764"/>
      <w:bookmarkStart w:id="10" w:name="_Toc35354689"/>
      <w:bookmarkStart w:id="11" w:name="_Toc90988575"/>
      <w:bookmarkStart w:id="12" w:name="_Toc11168760"/>
      <w:bookmarkStart w:id="13" w:name="_Toc35354685"/>
      <w:bookmarkStart w:id="14" w:name="_Toc90988571"/>
      <w:r w:rsidRPr="001003D3">
        <w:rPr>
          <w:rFonts w:ascii="Arial" w:hAnsi="Arial"/>
          <w:sz w:val="32"/>
        </w:rPr>
        <w:t>5.3</w:t>
      </w:r>
      <w:r w:rsidRPr="001003D3">
        <w:rPr>
          <w:rFonts w:ascii="Arial" w:hAnsi="Arial"/>
          <w:sz w:val="32"/>
        </w:rPr>
        <w:tab/>
        <w:t>Profiling of IPsec</w:t>
      </w:r>
      <w:bookmarkEnd w:id="9"/>
      <w:bookmarkEnd w:id="10"/>
      <w:bookmarkEnd w:id="11"/>
    </w:p>
    <w:p w14:paraId="12C52021" w14:textId="77777777" w:rsidR="001003D3" w:rsidRPr="001003D3" w:rsidRDefault="001003D3" w:rsidP="001003D3">
      <w:pPr>
        <w:keepNext/>
        <w:keepLines/>
        <w:spacing w:before="120"/>
        <w:ind w:left="1134" w:hanging="1134"/>
        <w:outlineLvl w:val="2"/>
        <w:rPr>
          <w:rFonts w:ascii="Arial" w:hAnsi="Arial"/>
          <w:sz w:val="28"/>
        </w:rPr>
      </w:pPr>
      <w:bookmarkStart w:id="15" w:name="_Toc11168765"/>
      <w:bookmarkStart w:id="16" w:name="_Toc35354690"/>
      <w:bookmarkStart w:id="17" w:name="_Toc90988576"/>
      <w:r w:rsidRPr="001003D3">
        <w:rPr>
          <w:rFonts w:ascii="Arial" w:hAnsi="Arial"/>
          <w:sz w:val="28"/>
        </w:rPr>
        <w:t>5.3.0</w:t>
      </w:r>
      <w:r w:rsidRPr="001003D3">
        <w:rPr>
          <w:rFonts w:ascii="Arial" w:hAnsi="Arial"/>
          <w:sz w:val="28"/>
        </w:rPr>
        <w:tab/>
        <w:t>General</w:t>
      </w:r>
      <w:bookmarkEnd w:id="15"/>
      <w:bookmarkEnd w:id="16"/>
      <w:bookmarkEnd w:id="17"/>
    </w:p>
    <w:p w14:paraId="2F6E3EDF" w14:textId="77777777" w:rsidR="001003D3" w:rsidRPr="001003D3" w:rsidRDefault="001003D3" w:rsidP="001003D3">
      <w:r w:rsidRPr="001003D3">
        <w:t>This section gives an overview of the features of IPsec that are used by NDS/IP. The overview given here defines a minimum set of features that shall be supported. In particular, this minimum set of features is required for interworking purposes and constitutes a well-defined set of simplifications.</w:t>
      </w:r>
    </w:p>
    <w:p w14:paraId="336EC349" w14:textId="77777777" w:rsidR="001003D3" w:rsidRPr="001003D3" w:rsidRDefault="001003D3" w:rsidP="001003D3">
      <w:r w:rsidRPr="001003D3">
        <w:t>The accumulated effect of the simplifications is quite significant in terms of reduced complexity. This is achieved without sacrificing security in any way. It shall be noted explicitly that the simplifications are specified for NDS/IP and that they may not necessarily be valid for other network constellations and usages.</w:t>
      </w:r>
    </w:p>
    <w:p w14:paraId="3B468BEE" w14:textId="77777777" w:rsidR="001003D3" w:rsidRPr="001003D3" w:rsidRDefault="001003D3" w:rsidP="001003D3">
      <w:r w:rsidRPr="001003D3">
        <w:t>Within their own network, operators are free to use IPsec features not described in this section although there should be no security or functional reason to do so.</w:t>
      </w:r>
    </w:p>
    <w:p w14:paraId="1C72FD15" w14:textId="77777777" w:rsidR="001003D3" w:rsidRPr="001003D3" w:rsidRDefault="001003D3" w:rsidP="001003D3">
      <w:pPr>
        <w:keepLines/>
        <w:ind w:left="1135" w:hanging="851"/>
      </w:pPr>
      <w:r w:rsidRPr="001003D3">
        <w:t>NOTE:</w:t>
      </w:r>
      <w:r w:rsidRPr="001003D3">
        <w:tab/>
        <w:t>Void</w:t>
      </w:r>
    </w:p>
    <w:p w14:paraId="0263DD62" w14:textId="77777777" w:rsidR="001003D3" w:rsidRPr="001003D3" w:rsidRDefault="001003D3" w:rsidP="001003D3">
      <w:r w:rsidRPr="001003D3">
        <w:t>Clause 5.3 contains the general 3GPP IPsec ESP profile. Other 3GPP specifications (e.g. TS 33.203 [10], etc.) may point to clause 5.3. Thus parts of clause 5.3 may also apply to devices and network nodes as specified in other specifications. New specifications using ESP should refer to this profile with as few exceptions as possible. Unless explicitly stated otherwise, the 3GPP ESP profile apply for all uses of ESP to protect 3GPP interfaces</w:t>
      </w:r>
    </w:p>
    <w:p w14:paraId="4C30A868" w14:textId="77777777" w:rsidR="001003D3" w:rsidRPr="001003D3" w:rsidRDefault="001003D3" w:rsidP="001003D3">
      <w:pPr>
        <w:keepNext/>
        <w:keepLines/>
        <w:spacing w:before="120"/>
        <w:ind w:left="1134" w:hanging="1134"/>
        <w:outlineLvl w:val="2"/>
        <w:rPr>
          <w:rFonts w:ascii="Arial" w:hAnsi="Arial"/>
          <w:sz w:val="28"/>
        </w:rPr>
      </w:pPr>
      <w:bookmarkStart w:id="18" w:name="_Toc11168766"/>
      <w:bookmarkStart w:id="19" w:name="_Toc35354691"/>
      <w:bookmarkStart w:id="20" w:name="_Toc90988577"/>
      <w:r w:rsidRPr="001003D3">
        <w:rPr>
          <w:rFonts w:ascii="Arial" w:hAnsi="Arial"/>
          <w:sz w:val="28"/>
        </w:rPr>
        <w:t>5.3.1</w:t>
      </w:r>
      <w:r w:rsidRPr="001003D3">
        <w:rPr>
          <w:rFonts w:ascii="Arial" w:hAnsi="Arial"/>
          <w:sz w:val="28"/>
        </w:rPr>
        <w:tab/>
        <w:t>Support of ESP</w:t>
      </w:r>
      <w:bookmarkEnd w:id="18"/>
      <w:bookmarkEnd w:id="19"/>
      <w:bookmarkEnd w:id="20"/>
    </w:p>
    <w:p w14:paraId="01B97348" w14:textId="778C33AB" w:rsidR="001003D3" w:rsidRPr="001003D3" w:rsidRDefault="001003D3" w:rsidP="008465D9">
      <w:r w:rsidRPr="001003D3">
        <w:t>When NDS/IP is applied, the ESP security protocol shall be used. IPsec ESP shall be supported according to RFC-4303 [31]. Extended sequence number may be supported.</w:t>
      </w:r>
      <w:ins w:id="21" w:author="Abhijeet Kolekar" w:date="2022-07-25T15:53:00Z">
        <w:r w:rsidR="008465D9" w:rsidRPr="008465D9">
          <w:t xml:space="preserve"> </w:t>
        </w:r>
      </w:ins>
      <w:ins w:id="22" w:author="Abhijeet Kolekar" w:date="2022-07-25T15:56:00Z">
        <w:r w:rsidR="00A14D60">
          <w:t xml:space="preserve">Usage guidance </w:t>
        </w:r>
      </w:ins>
      <w:ins w:id="23" w:author="Abhijeet Kolekar" w:date="2022-07-25T15:57:00Z">
        <w:r w:rsidR="00A6211A">
          <w:t xml:space="preserve">for the </w:t>
        </w:r>
      </w:ins>
      <w:ins w:id="24" w:author="Abhijeet Kolekar" w:date="2022-07-25T15:54:00Z">
        <w:r w:rsidR="00A21D77">
          <w:t xml:space="preserve">Implementation of </w:t>
        </w:r>
      </w:ins>
      <w:ins w:id="25" w:author="Abhijeet Kolekar" w:date="2022-07-25T15:53:00Z">
        <w:r w:rsidR="008465D9">
          <w:t xml:space="preserve">Cryptographic Algorithm </w:t>
        </w:r>
      </w:ins>
      <w:ins w:id="26" w:author="Abhijeet Kolekar" w:date="2022-07-25T15:55:00Z">
        <w:r w:rsidR="00BE01A4">
          <w:t xml:space="preserve">for </w:t>
        </w:r>
      </w:ins>
      <w:ins w:id="27" w:author="Abhijeet Kolekar" w:date="2022-07-25T15:53:00Z">
        <w:r w:rsidR="008465D9">
          <w:t xml:space="preserve">ESP </w:t>
        </w:r>
      </w:ins>
      <w:ins w:id="28" w:author="Abhijeet Kolekar" w:date="2022-07-25T15:58:00Z">
        <w:r w:rsidR="00DC1E5B">
          <w:t xml:space="preserve">shall </w:t>
        </w:r>
        <w:r w:rsidR="00497FAC">
          <w:t>follow RFC-</w:t>
        </w:r>
      </w:ins>
      <w:ins w:id="29" w:author="Abhijeet Kolekar" w:date="2022-07-25T15:59:00Z">
        <w:r w:rsidR="00497FAC">
          <w:t>8221[ZZ].</w:t>
        </w:r>
      </w:ins>
    </w:p>
    <w:p w14:paraId="42883EF0" w14:textId="77777777" w:rsidR="001003D3" w:rsidRPr="001003D3" w:rsidRDefault="001003D3" w:rsidP="001003D3">
      <w:pPr>
        <w:keepLines/>
        <w:ind w:left="1135" w:hanging="851"/>
      </w:pPr>
      <w:r w:rsidRPr="001003D3">
        <w:t>NOTE: Void</w:t>
      </w:r>
    </w:p>
    <w:bookmarkEnd w:id="12"/>
    <w:bookmarkEnd w:id="13"/>
    <w:bookmarkEnd w:id="14"/>
    <w:p w14:paraId="702CB6CD" w14:textId="77777777" w:rsidR="002629E9" w:rsidRDefault="002629E9" w:rsidP="002629E9">
      <w:pPr>
        <w:rPr>
          <w:b/>
          <w:bCs/>
          <w:noProof/>
          <w:color w:val="00B0F0"/>
          <w:sz w:val="36"/>
          <w:szCs w:val="36"/>
        </w:rPr>
      </w:pPr>
    </w:p>
    <w:p w14:paraId="57A63306" w14:textId="77777777" w:rsidR="002629E9" w:rsidRDefault="002629E9" w:rsidP="002629E9">
      <w:pPr>
        <w:rPr>
          <w:b/>
          <w:bCs/>
          <w:noProof/>
          <w:color w:val="00B0F0"/>
          <w:sz w:val="36"/>
          <w:szCs w:val="36"/>
        </w:rPr>
      </w:pPr>
    </w:p>
    <w:p w14:paraId="3224D000" w14:textId="10917E6C" w:rsidR="00D6248E" w:rsidRDefault="00D6248E" w:rsidP="00D6248E">
      <w:pPr>
        <w:pStyle w:val="NO"/>
        <w:rPr>
          <w:rFonts w:eastAsia="Arial Unicode MS"/>
        </w:rPr>
      </w:pPr>
    </w:p>
    <w:p w14:paraId="3CD8D840" w14:textId="65ECED95" w:rsidR="009E18E4" w:rsidRDefault="009E18E4">
      <w:pPr>
        <w:rPr>
          <w:b/>
          <w:bCs/>
          <w:noProof/>
          <w:color w:val="00B0F0"/>
          <w:sz w:val="36"/>
          <w:szCs w:val="36"/>
        </w:rPr>
      </w:pPr>
    </w:p>
    <w:p w14:paraId="7F170B1B" w14:textId="22736CAE" w:rsidR="000C4013" w:rsidRPr="000C4013" w:rsidRDefault="000C4013" w:rsidP="000C4013">
      <w:pPr>
        <w:rPr>
          <w:b/>
          <w:bCs/>
          <w:noProof/>
          <w:color w:val="00B0F0"/>
          <w:sz w:val="36"/>
          <w:szCs w:val="36"/>
        </w:rPr>
      </w:pPr>
      <w:r w:rsidRPr="000C4013">
        <w:rPr>
          <w:b/>
          <w:bCs/>
          <w:noProof/>
          <w:color w:val="00B0F0"/>
          <w:sz w:val="36"/>
          <w:szCs w:val="36"/>
        </w:rPr>
        <w:t>***********</w:t>
      </w:r>
      <w:r>
        <w:rPr>
          <w:b/>
          <w:bCs/>
          <w:noProof/>
          <w:color w:val="00B0F0"/>
          <w:sz w:val="36"/>
          <w:szCs w:val="36"/>
        </w:rPr>
        <w:t>*******</w:t>
      </w:r>
      <w:r w:rsidRPr="000C4013">
        <w:rPr>
          <w:b/>
          <w:bCs/>
          <w:noProof/>
          <w:color w:val="00B0F0"/>
          <w:sz w:val="36"/>
          <w:szCs w:val="36"/>
        </w:rPr>
        <w:t xml:space="preserve"> </w:t>
      </w:r>
      <w:r>
        <w:rPr>
          <w:b/>
          <w:bCs/>
          <w:noProof/>
          <w:color w:val="00B0F0"/>
          <w:sz w:val="36"/>
          <w:szCs w:val="36"/>
        </w:rPr>
        <w:t xml:space="preserve">End </w:t>
      </w:r>
      <w:r w:rsidRPr="000C4013">
        <w:rPr>
          <w:b/>
          <w:bCs/>
          <w:noProof/>
          <w:color w:val="00B0F0"/>
          <w:sz w:val="36"/>
          <w:szCs w:val="36"/>
        </w:rPr>
        <w:t>of</w:t>
      </w:r>
      <w:r>
        <w:rPr>
          <w:b/>
          <w:bCs/>
          <w:noProof/>
          <w:color w:val="00B0F0"/>
          <w:sz w:val="36"/>
          <w:szCs w:val="36"/>
        </w:rPr>
        <w:t xml:space="preserve"> C</w:t>
      </w:r>
      <w:r w:rsidRPr="000C4013">
        <w:rPr>
          <w:b/>
          <w:bCs/>
          <w:noProof/>
          <w:color w:val="00B0F0"/>
          <w:sz w:val="36"/>
          <w:szCs w:val="36"/>
        </w:rPr>
        <w:t>hanges</w:t>
      </w:r>
      <w:r>
        <w:rPr>
          <w:b/>
          <w:bCs/>
          <w:noProof/>
          <w:color w:val="00B0F0"/>
          <w:sz w:val="36"/>
          <w:szCs w:val="36"/>
        </w:rPr>
        <w:t>**</w:t>
      </w:r>
      <w:r w:rsidRPr="000C4013">
        <w:rPr>
          <w:b/>
          <w:bCs/>
          <w:noProof/>
          <w:color w:val="00B0F0"/>
          <w:sz w:val="36"/>
          <w:szCs w:val="36"/>
        </w:rPr>
        <w:t>******************</w:t>
      </w:r>
    </w:p>
    <w:p w14:paraId="6DB620D9" w14:textId="77777777" w:rsidR="000C4013" w:rsidRPr="000C4013" w:rsidRDefault="000C4013">
      <w:pPr>
        <w:rPr>
          <w:b/>
          <w:bCs/>
          <w:noProof/>
          <w:color w:val="00B0F0"/>
          <w:sz w:val="36"/>
          <w:szCs w:val="36"/>
        </w:rPr>
      </w:pPr>
    </w:p>
    <w:sectPr w:rsidR="000C4013" w:rsidRPr="000C4013"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16C721" w14:textId="77777777" w:rsidR="001A7590" w:rsidRDefault="001A7590">
      <w:r>
        <w:separator/>
      </w:r>
    </w:p>
  </w:endnote>
  <w:endnote w:type="continuationSeparator" w:id="0">
    <w:p w14:paraId="55C9E045" w14:textId="77777777" w:rsidR="001A7590" w:rsidRDefault="001A75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charset w:val="00"/>
    <w:family w:val="roman"/>
    <w:pitch w:val="default"/>
    <w:sig w:usb0="00000000"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ource Sans Pro">
    <w:altName w:val="Source Sans Pro"/>
    <w:charset w:val="00"/>
    <w:family w:val="swiss"/>
    <w:pitch w:val="variable"/>
    <w:sig w:usb0="600002F7" w:usb1="02000001"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4AAC3F" w14:textId="77777777" w:rsidR="001A7590" w:rsidRDefault="001A7590">
      <w:r>
        <w:separator/>
      </w:r>
    </w:p>
  </w:footnote>
  <w:footnote w:type="continuationSeparator" w:id="0">
    <w:p w14:paraId="748100CB" w14:textId="77777777" w:rsidR="001A7590" w:rsidRDefault="001A75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tel-1">
    <w15:presenceInfo w15:providerId="None" w15:userId="intel-1"/>
  </w15:person>
  <w15:person w15:author="Abhijeet Kolekar">
    <w15:presenceInfo w15:providerId="None" w15:userId="Abhijeet Kolek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0241"/>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YyMTa2sLQ0sDQyMDBS0lEKTi0uzszPAykwrQUAsFV82ywAAAA="/>
  </w:docVars>
  <w:rsids>
    <w:rsidRoot w:val="00022E4A"/>
    <w:rsid w:val="00022E4A"/>
    <w:rsid w:val="00034FA8"/>
    <w:rsid w:val="00097584"/>
    <w:rsid w:val="000978B7"/>
    <w:rsid w:val="000A6394"/>
    <w:rsid w:val="000B7FED"/>
    <w:rsid w:val="000C038A"/>
    <w:rsid w:val="000C4013"/>
    <w:rsid w:val="000C6598"/>
    <w:rsid w:val="000D44B3"/>
    <w:rsid w:val="000D4E77"/>
    <w:rsid w:val="001003D3"/>
    <w:rsid w:val="00116EB7"/>
    <w:rsid w:val="00145D43"/>
    <w:rsid w:val="00192C46"/>
    <w:rsid w:val="001A08B3"/>
    <w:rsid w:val="001A7590"/>
    <w:rsid w:val="001A7B60"/>
    <w:rsid w:val="001B52F0"/>
    <w:rsid w:val="001B7A65"/>
    <w:rsid w:val="001E41F3"/>
    <w:rsid w:val="00235472"/>
    <w:rsid w:val="00250156"/>
    <w:rsid w:val="00254D0B"/>
    <w:rsid w:val="0026004D"/>
    <w:rsid w:val="002629E9"/>
    <w:rsid w:val="002640DD"/>
    <w:rsid w:val="00275D12"/>
    <w:rsid w:val="00284FEB"/>
    <w:rsid w:val="002860C4"/>
    <w:rsid w:val="002B5741"/>
    <w:rsid w:val="002C040D"/>
    <w:rsid w:val="002E472E"/>
    <w:rsid w:val="00305409"/>
    <w:rsid w:val="00307F06"/>
    <w:rsid w:val="00325AE2"/>
    <w:rsid w:val="00335BE1"/>
    <w:rsid w:val="003609EF"/>
    <w:rsid w:val="0036231A"/>
    <w:rsid w:val="00374DD4"/>
    <w:rsid w:val="0038270C"/>
    <w:rsid w:val="003C344C"/>
    <w:rsid w:val="003E1A36"/>
    <w:rsid w:val="003E6443"/>
    <w:rsid w:val="00410371"/>
    <w:rsid w:val="0041169B"/>
    <w:rsid w:val="004242F1"/>
    <w:rsid w:val="00440139"/>
    <w:rsid w:val="00497FAC"/>
    <w:rsid w:val="004A0938"/>
    <w:rsid w:val="004B75B7"/>
    <w:rsid w:val="004C5246"/>
    <w:rsid w:val="004C6D1D"/>
    <w:rsid w:val="004E51B6"/>
    <w:rsid w:val="004F7ADC"/>
    <w:rsid w:val="0050245C"/>
    <w:rsid w:val="005141D9"/>
    <w:rsid w:val="0051580D"/>
    <w:rsid w:val="00547111"/>
    <w:rsid w:val="005621FF"/>
    <w:rsid w:val="00580C64"/>
    <w:rsid w:val="00585625"/>
    <w:rsid w:val="00592D74"/>
    <w:rsid w:val="005E2C44"/>
    <w:rsid w:val="00621188"/>
    <w:rsid w:val="006257ED"/>
    <w:rsid w:val="00641317"/>
    <w:rsid w:val="00653DE4"/>
    <w:rsid w:val="00665C47"/>
    <w:rsid w:val="00694AD9"/>
    <w:rsid w:val="00695808"/>
    <w:rsid w:val="006B46FB"/>
    <w:rsid w:val="006E21FB"/>
    <w:rsid w:val="0071459C"/>
    <w:rsid w:val="00745F04"/>
    <w:rsid w:val="00792342"/>
    <w:rsid w:val="007977A8"/>
    <w:rsid w:val="007B512A"/>
    <w:rsid w:val="007C2097"/>
    <w:rsid w:val="007D4821"/>
    <w:rsid w:val="007D6A07"/>
    <w:rsid w:val="007F7259"/>
    <w:rsid w:val="008040A8"/>
    <w:rsid w:val="008279FA"/>
    <w:rsid w:val="00845098"/>
    <w:rsid w:val="008465D9"/>
    <w:rsid w:val="008626E7"/>
    <w:rsid w:val="00870EE7"/>
    <w:rsid w:val="00872712"/>
    <w:rsid w:val="008863B9"/>
    <w:rsid w:val="008A45A6"/>
    <w:rsid w:val="008D3CCC"/>
    <w:rsid w:val="008F3789"/>
    <w:rsid w:val="008F686C"/>
    <w:rsid w:val="009148DE"/>
    <w:rsid w:val="009409D6"/>
    <w:rsid w:val="00941E30"/>
    <w:rsid w:val="00961F7E"/>
    <w:rsid w:val="009777D9"/>
    <w:rsid w:val="00991B88"/>
    <w:rsid w:val="009A5753"/>
    <w:rsid w:val="009A579D"/>
    <w:rsid w:val="009B13F2"/>
    <w:rsid w:val="009E18E4"/>
    <w:rsid w:val="009E3297"/>
    <w:rsid w:val="009F734F"/>
    <w:rsid w:val="00A14D60"/>
    <w:rsid w:val="00A21D77"/>
    <w:rsid w:val="00A246B6"/>
    <w:rsid w:val="00A47E70"/>
    <w:rsid w:val="00A50CF0"/>
    <w:rsid w:val="00A60CED"/>
    <w:rsid w:val="00A6211A"/>
    <w:rsid w:val="00A7671C"/>
    <w:rsid w:val="00A817E7"/>
    <w:rsid w:val="00AA2CBC"/>
    <w:rsid w:val="00AA6C27"/>
    <w:rsid w:val="00AC5820"/>
    <w:rsid w:val="00AD1CD8"/>
    <w:rsid w:val="00AE3652"/>
    <w:rsid w:val="00B258BB"/>
    <w:rsid w:val="00B67B97"/>
    <w:rsid w:val="00B8408F"/>
    <w:rsid w:val="00B933E2"/>
    <w:rsid w:val="00B968C8"/>
    <w:rsid w:val="00BA3EC5"/>
    <w:rsid w:val="00BA51D9"/>
    <w:rsid w:val="00BB5DFC"/>
    <w:rsid w:val="00BB7377"/>
    <w:rsid w:val="00BD279D"/>
    <w:rsid w:val="00BD6BB8"/>
    <w:rsid w:val="00BE01A4"/>
    <w:rsid w:val="00C03E4E"/>
    <w:rsid w:val="00C152B9"/>
    <w:rsid w:val="00C40687"/>
    <w:rsid w:val="00C45A8E"/>
    <w:rsid w:val="00C66BA2"/>
    <w:rsid w:val="00C870F6"/>
    <w:rsid w:val="00C95985"/>
    <w:rsid w:val="00CA27FD"/>
    <w:rsid w:val="00CC5026"/>
    <w:rsid w:val="00CC68D0"/>
    <w:rsid w:val="00D03F9A"/>
    <w:rsid w:val="00D06D51"/>
    <w:rsid w:val="00D168F4"/>
    <w:rsid w:val="00D24991"/>
    <w:rsid w:val="00D50255"/>
    <w:rsid w:val="00D504A4"/>
    <w:rsid w:val="00D6248E"/>
    <w:rsid w:val="00D66520"/>
    <w:rsid w:val="00D74DBA"/>
    <w:rsid w:val="00D84AE9"/>
    <w:rsid w:val="00DC1E5B"/>
    <w:rsid w:val="00DC4646"/>
    <w:rsid w:val="00DD4307"/>
    <w:rsid w:val="00DE34CF"/>
    <w:rsid w:val="00DF3813"/>
    <w:rsid w:val="00E11FB4"/>
    <w:rsid w:val="00E13F3D"/>
    <w:rsid w:val="00E34898"/>
    <w:rsid w:val="00E42838"/>
    <w:rsid w:val="00EA1F61"/>
    <w:rsid w:val="00EA3026"/>
    <w:rsid w:val="00EB0224"/>
    <w:rsid w:val="00EB09B7"/>
    <w:rsid w:val="00ED12A5"/>
    <w:rsid w:val="00EE4BEE"/>
    <w:rsid w:val="00EE7D7C"/>
    <w:rsid w:val="00F04085"/>
    <w:rsid w:val="00F25D98"/>
    <w:rsid w:val="00F300FB"/>
    <w:rsid w:val="00F3328C"/>
    <w:rsid w:val="00FB6386"/>
    <w:rsid w:val="00FE20E5"/>
    <w:rsid w:val="00FF0D70"/>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Char">
    <w:name w:val="NO Char"/>
    <w:link w:val="NO"/>
    <w:rsid w:val="00D6248E"/>
    <w:rPr>
      <w:rFonts w:ascii="Times New Roman" w:hAnsi="Times New Roman"/>
      <w:lang w:val="en-GB" w:eastAsia="en-US"/>
    </w:rPr>
  </w:style>
  <w:style w:type="character" w:styleId="UnresolvedMention">
    <w:name w:val="Unresolved Mention"/>
    <w:basedOn w:val="DefaultParagraphFont"/>
    <w:uiPriority w:val="99"/>
    <w:semiHidden/>
    <w:unhideWhenUsed/>
    <w:rsid w:val="00254D0B"/>
    <w:rPr>
      <w:color w:val="605E5C"/>
      <w:shd w:val="clear" w:color="auto" w:fill="E1DFDD"/>
    </w:rPr>
  </w:style>
  <w:style w:type="paragraph" w:styleId="Revision">
    <w:name w:val="Revision"/>
    <w:hidden/>
    <w:uiPriority w:val="99"/>
    <w:semiHidden/>
    <w:rsid w:val="009409D6"/>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nvlpubs.nist.gov/nistpubs/SpecialPublications/NIST.SP.800-131Ar2.pdf"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yperlink" Target="https://csrc.nist.gov/CSRC/media/Publications/sp/800-131a/rev-2/draft/documents/sp800-131Ar2-draft.pdf"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3gpp.org/ftp/Specs/html-info/21900.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kolekar\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6</Pages>
  <Words>1289</Words>
  <Characters>8872</Characters>
  <Application>Microsoft Office Word</Application>
  <DocSecurity>0</DocSecurity>
  <Lines>73</Lines>
  <Paragraphs>20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10141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intel-1</cp:lastModifiedBy>
  <cp:revision>4</cp:revision>
  <cp:lastPrinted>1900-01-01T05:00:00Z</cp:lastPrinted>
  <dcterms:created xsi:type="dcterms:W3CDTF">2022-08-23T19:49:00Z</dcterms:created>
  <dcterms:modified xsi:type="dcterms:W3CDTF">2022-08-23T19:50:00Z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