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1C169503" w14:textId="77777777" w:rsidTr="004077B7">
        <w:tc>
          <w:tcPr>
            <w:tcW w:w="10423" w:type="dxa"/>
            <w:gridSpan w:val="2"/>
            <w:tcBorders>
              <w:top w:val="nil"/>
              <w:left w:val="nil"/>
              <w:bottom w:val="nil"/>
              <w:right w:val="nil"/>
            </w:tcBorders>
            <w:shd w:val="clear" w:color="auto" w:fill="auto"/>
          </w:tcPr>
          <w:p w14:paraId="2F2E3E3E" w14:textId="15B39541" w:rsidR="004F0988" w:rsidRPr="001A498F" w:rsidRDefault="004F0988" w:rsidP="007942FC">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7942FC">
              <w:rPr>
                <w:rFonts w:hint="eastAsia"/>
                <w:sz w:val="64"/>
                <w:lang w:eastAsia="zh-CN"/>
              </w:rPr>
              <w:t>7</w:t>
            </w:r>
            <w:r w:rsidR="004324AB">
              <w:rPr>
                <w:sz w:val="64"/>
                <w:lang w:eastAsia="zh-CN"/>
              </w:rPr>
              <w:t>41</w:t>
            </w:r>
            <w:r w:rsidRPr="001A498F">
              <w:rPr>
                <w:sz w:val="64"/>
              </w:rPr>
              <w:t xml:space="preserve"> </w:t>
            </w:r>
            <w:r w:rsidRPr="001A498F">
              <w:t>V</w:t>
            </w:r>
            <w:bookmarkStart w:id="3" w:name="specVersion"/>
            <w:r w:rsidR="001A498F" w:rsidRPr="001A498F">
              <w:t>0</w:t>
            </w:r>
            <w:r w:rsidRPr="001A498F">
              <w:t>.</w:t>
            </w:r>
            <w:del w:id="4" w:author="Huawei" w:date="2022-10-18T09:03:00Z">
              <w:r w:rsidR="0090140F" w:rsidDel="009136C1">
                <w:delText>2</w:delText>
              </w:r>
            </w:del>
            <w:ins w:id="5" w:author="Huawei" w:date="2022-10-18T09:03:00Z">
              <w:r w:rsidR="009136C1">
                <w:t>3</w:t>
              </w:r>
            </w:ins>
            <w:r w:rsidRPr="001A498F">
              <w:t>.</w:t>
            </w:r>
            <w:bookmarkEnd w:id="3"/>
            <w:r w:rsidR="001A498F" w:rsidRPr="001A498F">
              <w:t>0</w:t>
            </w:r>
            <w:r w:rsidRPr="001A498F">
              <w:t xml:space="preserve"> </w:t>
            </w:r>
            <w:r w:rsidRPr="001A498F">
              <w:rPr>
                <w:sz w:val="32"/>
              </w:rPr>
              <w:t>(</w:t>
            </w:r>
            <w:bookmarkStart w:id="6" w:name="issueDate"/>
            <w:r w:rsidR="001A498F" w:rsidRPr="001A498F">
              <w:rPr>
                <w:sz w:val="32"/>
              </w:rPr>
              <w:t>202</w:t>
            </w:r>
            <w:r w:rsidR="00266BAD">
              <w:rPr>
                <w:sz w:val="32"/>
              </w:rPr>
              <w:t>2</w:t>
            </w:r>
            <w:r w:rsidRPr="001A498F">
              <w:rPr>
                <w:sz w:val="32"/>
              </w:rPr>
              <w:t>-</w:t>
            </w:r>
            <w:bookmarkEnd w:id="6"/>
            <w:del w:id="7" w:author="Huawei" w:date="2022-10-18T09:03:00Z">
              <w:r w:rsidR="0090140F" w:rsidRPr="001A498F" w:rsidDel="009136C1">
                <w:rPr>
                  <w:sz w:val="32"/>
                </w:rPr>
                <w:delText>0</w:delText>
              </w:r>
              <w:r w:rsidR="0090140F" w:rsidDel="009136C1">
                <w:rPr>
                  <w:sz w:val="32"/>
                  <w:lang w:eastAsia="zh-CN"/>
                </w:rPr>
                <w:delText>7</w:delText>
              </w:r>
            </w:del>
            <w:ins w:id="8" w:author="Huawei" w:date="2022-10-18T09:03:00Z">
              <w:r w:rsidR="009136C1">
                <w:rPr>
                  <w:sz w:val="32"/>
                </w:rPr>
                <w:t>10</w:t>
              </w:r>
            </w:ins>
            <w:r w:rsidRPr="001A498F">
              <w:rPr>
                <w:sz w:val="32"/>
              </w:rPr>
              <w:t>)</w:t>
            </w:r>
          </w:p>
        </w:tc>
      </w:tr>
      <w:tr w:rsidR="004F0988" w14:paraId="3268EDA1" w14:textId="77777777" w:rsidTr="004077B7">
        <w:trPr>
          <w:trHeight w:hRule="exact" w:val="1134"/>
        </w:trPr>
        <w:tc>
          <w:tcPr>
            <w:tcW w:w="10423" w:type="dxa"/>
            <w:gridSpan w:val="2"/>
            <w:tcBorders>
              <w:top w:val="nil"/>
              <w:left w:val="nil"/>
              <w:bottom w:val="nil"/>
              <w:right w:val="nil"/>
            </w:tcBorders>
            <w:shd w:val="clear" w:color="auto" w:fill="auto"/>
          </w:tcPr>
          <w:p w14:paraId="295F4851"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14:paraId="4766160E" w14:textId="77777777" w:rsidR="00BA4B8D" w:rsidRDefault="00BA4B8D" w:rsidP="00BA4B8D">
            <w:pPr>
              <w:pStyle w:val="Guidance"/>
            </w:pPr>
            <w:r>
              <w:br/>
            </w:r>
            <w:r>
              <w:br/>
            </w:r>
          </w:p>
        </w:tc>
      </w:tr>
      <w:tr w:rsidR="004F0988" w14:paraId="3EAF68CC" w14:textId="77777777" w:rsidTr="004077B7">
        <w:trPr>
          <w:trHeight w:hRule="exact" w:val="3686"/>
        </w:trPr>
        <w:tc>
          <w:tcPr>
            <w:tcW w:w="10423" w:type="dxa"/>
            <w:gridSpan w:val="2"/>
            <w:tcBorders>
              <w:top w:val="nil"/>
              <w:left w:val="nil"/>
              <w:bottom w:val="nil"/>
              <w:right w:val="nil"/>
            </w:tcBorders>
            <w:shd w:val="clear" w:color="auto" w:fill="auto"/>
          </w:tcPr>
          <w:p w14:paraId="7E710B75" w14:textId="77777777" w:rsidR="004F0988" w:rsidRPr="004D3578" w:rsidRDefault="004F0988" w:rsidP="00133525">
            <w:pPr>
              <w:pStyle w:val="ZT"/>
              <w:framePr w:wrap="auto" w:hAnchor="text" w:yAlign="inline"/>
            </w:pPr>
            <w:r w:rsidRPr="004D3578">
              <w:t>3rd Generation Partnership Project;</w:t>
            </w:r>
          </w:p>
          <w:p w14:paraId="51D17CC4"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10" w:name="specTitle"/>
            <w:r w:rsidR="001736BA" w:rsidRPr="00620DC0">
              <w:t>Services and System Aspects</w:t>
            </w:r>
            <w:r w:rsidRPr="001736BA">
              <w:t>;</w:t>
            </w:r>
          </w:p>
          <w:p w14:paraId="6CAC4F61" w14:textId="77777777" w:rsidR="004F0988" w:rsidRPr="001736BA" w:rsidRDefault="007942FC" w:rsidP="00133525">
            <w:pPr>
              <w:pStyle w:val="ZT"/>
              <w:framePr w:wrap="auto" w:hAnchor="text" w:yAlign="inline"/>
            </w:pPr>
            <w:r>
              <w:t xml:space="preserve">Study on </w:t>
            </w:r>
            <w:r w:rsidR="004324AB" w:rsidRPr="004324AB">
              <w:t>home network triggered primary authentication</w:t>
            </w:r>
            <w:r w:rsidR="00032992">
              <w:t xml:space="preserve"> </w:t>
            </w:r>
            <w:r w:rsidR="007F5029">
              <w:t>(</w:t>
            </w:r>
            <w:r w:rsidR="0027028B" w:rsidRPr="0027028B">
              <w:t>HONTR</w:t>
            </w:r>
            <w:r w:rsidR="004408FD">
              <w:rPr>
                <w:rFonts w:hint="eastAsia"/>
                <w:lang w:eastAsia="zh-CN"/>
              </w:rPr>
              <w:t>A</w:t>
            </w:r>
            <w:r w:rsidR="007F5029">
              <w:t>)</w:t>
            </w:r>
            <w:r w:rsidR="004F0988" w:rsidRPr="001736BA">
              <w:t>;</w:t>
            </w:r>
          </w:p>
          <w:bookmarkEnd w:id="10"/>
          <w:p w14:paraId="296E36D3" w14:textId="77777777" w:rsidR="004F0988" w:rsidRPr="004D3578" w:rsidRDefault="004F0988" w:rsidP="00133525">
            <w:pPr>
              <w:pStyle w:val="ZT"/>
              <w:framePr w:wrap="auto" w:hAnchor="text" w:yAlign="inline"/>
            </w:pPr>
          </w:p>
          <w:p w14:paraId="0439F66D"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1" w:name="specRelease"/>
            <w:r w:rsidRPr="00E830D1">
              <w:rPr>
                <w:rStyle w:val="ZGSM"/>
              </w:rPr>
              <w:t>1</w:t>
            </w:r>
            <w:bookmarkEnd w:id="11"/>
            <w:r w:rsidR="00266BAD">
              <w:rPr>
                <w:rStyle w:val="ZGSM"/>
              </w:rPr>
              <w:t>8</w:t>
            </w:r>
            <w:r w:rsidRPr="004D3578">
              <w:t>)</w:t>
            </w:r>
          </w:p>
        </w:tc>
      </w:tr>
      <w:tr w:rsidR="00BF128E" w14:paraId="3B260547" w14:textId="77777777" w:rsidTr="004077B7">
        <w:tc>
          <w:tcPr>
            <w:tcW w:w="10423" w:type="dxa"/>
            <w:gridSpan w:val="2"/>
            <w:tcBorders>
              <w:top w:val="nil"/>
              <w:left w:val="nil"/>
              <w:bottom w:val="nil"/>
              <w:right w:val="nil"/>
            </w:tcBorders>
            <w:shd w:val="clear" w:color="auto" w:fill="auto"/>
          </w:tcPr>
          <w:p w14:paraId="6A54329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88A5872" w14:textId="77777777" w:rsidTr="004077B7">
        <w:trPr>
          <w:trHeight w:hRule="exact" w:val="1531"/>
        </w:trPr>
        <w:tc>
          <w:tcPr>
            <w:tcW w:w="4883" w:type="dxa"/>
            <w:tcBorders>
              <w:top w:val="nil"/>
              <w:left w:val="nil"/>
              <w:bottom w:val="nil"/>
              <w:right w:val="nil"/>
            </w:tcBorders>
            <w:shd w:val="clear" w:color="auto" w:fill="auto"/>
          </w:tcPr>
          <w:p w14:paraId="3CA54BA3" w14:textId="77777777" w:rsidR="00D57972" w:rsidRDefault="00786F4A">
            <w:r>
              <w:rPr>
                <w:i/>
                <w:noProof/>
                <w:lang w:val="en-US" w:eastAsia="zh-CN"/>
              </w:rPr>
              <w:drawing>
                <wp:inline distT="0" distB="0" distL="0" distR="0" wp14:anchorId="0063FA8C" wp14:editId="168F7386">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C5373B3" w14:textId="77777777" w:rsidR="00D57972" w:rsidRDefault="00786F4A" w:rsidP="00133525">
            <w:pPr>
              <w:jc w:val="right"/>
            </w:pPr>
            <w:bookmarkStart w:id="12" w:name="logos"/>
            <w:r>
              <w:rPr>
                <w:noProof/>
                <w:lang w:val="en-US" w:eastAsia="zh-CN"/>
              </w:rPr>
              <w:drawing>
                <wp:inline distT="0" distB="0" distL="0" distR="0" wp14:anchorId="184FAB08" wp14:editId="43612176">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2"/>
          </w:p>
        </w:tc>
      </w:tr>
      <w:tr w:rsidR="00C074DD" w14:paraId="720B0831" w14:textId="77777777" w:rsidTr="004077B7">
        <w:trPr>
          <w:trHeight w:hRule="exact" w:val="5783"/>
        </w:trPr>
        <w:tc>
          <w:tcPr>
            <w:tcW w:w="10423" w:type="dxa"/>
            <w:gridSpan w:val="2"/>
            <w:tcBorders>
              <w:top w:val="nil"/>
              <w:left w:val="nil"/>
              <w:bottom w:val="nil"/>
              <w:right w:val="nil"/>
            </w:tcBorders>
            <w:shd w:val="clear" w:color="auto" w:fill="auto"/>
          </w:tcPr>
          <w:p w14:paraId="0E6FCCA8" w14:textId="77777777" w:rsidR="00C074DD" w:rsidRPr="00C074DD" w:rsidRDefault="00C074DD" w:rsidP="00C074DD">
            <w:pPr>
              <w:pStyle w:val="Guidance"/>
              <w:rPr>
                <w:b/>
              </w:rPr>
            </w:pPr>
          </w:p>
        </w:tc>
      </w:tr>
      <w:tr w:rsidR="00C074DD" w14:paraId="0EB4D42E" w14:textId="77777777" w:rsidTr="004077B7">
        <w:trPr>
          <w:cantSplit/>
          <w:trHeight w:hRule="exact" w:val="964"/>
        </w:trPr>
        <w:tc>
          <w:tcPr>
            <w:tcW w:w="10423" w:type="dxa"/>
            <w:gridSpan w:val="2"/>
            <w:tcBorders>
              <w:top w:val="nil"/>
              <w:left w:val="nil"/>
              <w:bottom w:val="nil"/>
              <w:right w:val="nil"/>
            </w:tcBorders>
            <w:shd w:val="clear" w:color="auto" w:fill="auto"/>
          </w:tcPr>
          <w:p w14:paraId="2C4644BA"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1EC7500A" w14:textId="77777777" w:rsidR="00C074DD" w:rsidRPr="004D3578" w:rsidRDefault="00C074DD" w:rsidP="00C074DD">
            <w:pPr>
              <w:pStyle w:val="ZV"/>
              <w:framePr w:w="0" w:wrap="auto" w:vAnchor="margin" w:hAnchor="text" w:yAlign="inline"/>
            </w:pPr>
          </w:p>
          <w:p w14:paraId="5F565983" w14:textId="77777777" w:rsidR="00C074DD" w:rsidRPr="00133525" w:rsidRDefault="00C074DD" w:rsidP="00C074DD">
            <w:pPr>
              <w:rPr>
                <w:sz w:val="16"/>
              </w:rPr>
            </w:pPr>
          </w:p>
        </w:tc>
      </w:tr>
      <w:bookmarkEnd w:id="0"/>
    </w:tbl>
    <w:p w14:paraId="4A3C972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A1CE7E2" w14:textId="77777777" w:rsidTr="00133525">
        <w:trPr>
          <w:trHeight w:hRule="exact" w:val="5670"/>
        </w:trPr>
        <w:tc>
          <w:tcPr>
            <w:tcW w:w="10423" w:type="dxa"/>
            <w:shd w:val="clear" w:color="auto" w:fill="auto"/>
          </w:tcPr>
          <w:p w14:paraId="118017C7" w14:textId="77777777" w:rsidR="00E16509" w:rsidRDefault="00E16509" w:rsidP="00E16509">
            <w:pPr>
              <w:pStyle w:val="Guidance"/>
            </w:pPr>
            <w:bookmarkStart w:id="14" w:name="page2"/>
          </w:p>
        </w:tc>
      </w:tr>
      <w:tr w:rsidR="00E16509" w14:paraId="6709C6B4" w14:textId="77777777" w:rsidTr="00C074DD">
        <w:trPr>
          <w:trHeight w:hRule="exact" w:val="5387"/>
        </w:trPr>
        <w:tc>
          <w:tcPr>
            <w:tcW w:w="10423" w:type="dxa"/>
            <w:shd w:val="clear" w:color="auto" w:fill="auto"/>
          </w:tcPr>
          <w:p w14:paraId="41F8CAF4"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008EC43E" w14:textId="77777777" w:rsidR="00E16509" w:rsidRPr="004D3578" w:rsidRDefault="00E16509" w:rsidP="00133525">
            <w:pPr>
              <w:pStyle w:val="FP"/>
              <w:pBdr>
                <w:bottom w:val="single" w:sz="6" w:space="1" w:color="auto"/>
              </w:pBdr>
              <w:ind w:left="2835" w:right="2835"/>
              <w:jc w:val="center"/>
            </w:pPr>
            <w:r w:rsidRPr="004D3578">
              <w:t>Postal address</w:t>
            </w:r>
          </w:p>
          <w:p w14:paraId="000B2A96" w14:textId="77777777" w:rsidR="00E16509" w:rsidRPr="00133525" w:rsidRDefault="00E16509" w:rsidP="00133525">
            <w:pPr>
              <w:pStyle w:val="FP"/>
              <w:ind w:left="2835" w:right="2835"/>
              <w:jc w:val="center"/>
              <w:rPr>
                <w:rFonts w:ascii="Arial" w:hAnsi="Arial"/>
                <w:sz w:val="18"/>
              </w:rPr>
            </w:pPr>
          </w:p>
          <w:p w14:paraId="476D687A"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4DE73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06AB58D0"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767AC96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F8D43D7"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49707DA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7B9039E3" w14:textId="77777777" w:rsidR="00E16509" w:rsidRDefault="00E16509" w:rsidP="00133525"/>
        </w:tc>
      </w:tr>
      <w:tr w:rsidR="00E16509" w14:paraId="01C1C848" w14:textId="77777777" w:rsidTr="00C074DD">
        <w:tc>
          <w:tcPr>
            <w:tcW w:w="10423" w:type="dxa"/>
            <w:shd w:val="clear" w:color="auto" w:fill="auto"/>
            <w:vAlign w:val="bottom"/>
          </w:tcPr>
          <w:p w14:paraId="7D18D05D"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3BFE6BF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2A81611D" w14:textId="77777777" w:rsidR="00E16509" w:rsidRPr="004D3578" w:rsidRDefault="00E16509" w:rsidP="00133525">
            <w:pPr>
              <w:pStyle w:val="FP"/>
              <w:jc w:val="center"/>
              <w:rPr>
                <w:noProof/>
              </w:rPr>
            </w:pPr>
          </w:p>
          <w:p w14:paraId="407762B6" w14:textId="77777777" w:rsidR="00E16509" w:rsidRPr="00133525" w:rsidRDefault="00E16509" w:rsidP="00133525">
            <w:pPr>
              <w:pStyle w:val="FP"/>
              <w:jc w:val="center"/>
              <w:rPr>
                <w:noProof/>
                <w:sz w:val="18"/>
              </w:rPr>
            </w:pPr>
            <w:r w:rsidRPr="00133525">
              <w:rPr>
                <w:noProof/>
                <w:sz w:val="18"/>
              </w:rPr>
              <w:t xml:space="preserve">© </w:t>
            </w:r>
            <w:bookmarkStart w:id="17" w:name="copyrightDate"/>
            <w:r w:rsidRPr="00E830D1">
              <w:rPr>
                <w:noProof/>
                <w:sz w:val="18"/>
              </w:rPr>
              <w:t>20</w:t>
            </w:r>
            <w:r w:rsidR="00E830D1" w:rsidRPr="00E830D1">
              <w:rPr>
                <w:noProof/>
                <w:sz w:val="18"/>
              </w:rPr>
              <w:t>2</w:t>
            </w:r>
            <w:r w:rsidRPr="00E830D1">
              <w:rPr>
                <w:noProof/>
                <w:sz w:val="18"/>
              </w:rPr>
              <w:t>1</w:t>
            </w:r>
            <w:bookmarkEnd w:id="17"/>
            <w:r w:rsidRPr="00133525">
              <w:rPr>
                <w:noProof/>
                <w:sz w:val="18"/>
              </w:rPr>
              <w:t>, 3GPP Organizational Partners (ARIB, ATIS, CCSA, ETSI, TSDSI, TTA, TTC).</w:t>
            </w:r>
            <w:bookmarkStart w:id="18" w:name="copyrightaddon"/>
            <w:bookmarkEnd w:id="18"/>
          </w:p>
          <w:p w14:paraId="3F12BD67" w14:textId="77777777" w:rsidR="00E16509" w:rsidRPr="00133525" w:rsidRDefault="00E16509" w:rsidP="00133525">
            <w:pPr>
              <w:pStyle w:val="FP"/>
              <w:jc w:val="center"/>
              <w:rPr>
                <w:noProof/>
                <w:sz w:val="18"/>
              </w:rPr>
            </w:pPr>
            <w:r w:rsidRPr="00133525">
              <w:rPr>
                <w:noProof/>
                <w:sz w:val="18"/>
              </w:rPr>
              <w:t>All rights reserved.</w:t>
            </w:r>
          </w:p>
          <w:p w14:paraId="4CF8F7BA" w14:textId="77777777" w:rsidR="00E16509" w:rsidRPr="00133525" w:rsidRDefault="00E16509" w:rsidP="00E16509">
            <w:pPr>
              <w:pStyle w:val="FP"/>
              <w:rPr>
                <w:noProof/>
                <w:sz w:val="18"/>
              </w:rPr>
            </w:pPr>
          </w:p>
          <w:p w14:paraId="0644763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77AEB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097665B2"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1E280E85" w14:textId="77777777" w:rsidR="00E16509" w:rsidRDefault="00E16509" w:rsidP="00133525"/>
        </w:tc>
      </w:tr>
      <w:bookmarkEnd w:id="14"/>
    </w:tbl>
    <w:p w14:paraId="022D1BF8" w14:textId="77777777" w:rsidR="00080512" w:rsidRPr="004D3578" w:rsidRDefault="00080512">
      <w:pPr>
        <w:pStyle w:val="TT"/>
      </w:pPr>
      <w:r w:rsidRPr="004D3578">
        <w:br w:type="page"/>
      </w:r>
      <w:bookmarkStart w:id="19" w:name="tableOfContents"/>
      <w:bookmarkEnd w:id="19"/>
      <w:r w:rsidRPr="004D3578">
        <w:lastRenderedPageBreak/>
        <w:t>Contents</w:t>
      </w:r>
    </w:p>
    <w:p w14:paraId="1796BA36" w14:textId="77777777" w:rsidR="00682CCB" w:rsidRDefault="00C16166">
      <w:pPr>
        <w:pStyle w:val="TOC1"/>
        <w:rPr>
          <w:rFonts w:asciiTheme="minorHAnsi"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r w:rsidR="00682CCB">
        <w:t>Foreword</w:t>
      </w:r>
      <w:r w:rsidR="00682CCB">
        <w:tab/>
      </w:r>
      <w:r w:rsidR="00682CCB">
        <w:fldChar w:fldCharType="begin"/>
      </w:r>
      <w:r w:rsidR="00682CCB">
        <w:instrText xml:space="preserve"> PAGEREF _Toc104196474 \h </w:instrText>
      </w:r>
      <w:r w:rsidR="00682CCB">
        <w:fldChar w:fldCharType="separate"/>
      </w:r>
      <w:r w:rsidR="00682CCB">
        <w:t>3</w:t>
      </w:r>
      <w:r w:rsidR="00682CCB">
        <w:fldChar w:fldCharType="end"/>
      </w:r>
    </w:p>
    <w:p w14:paraId="0C726E2D" w14:textId="77777777" w:rsidR="00682CCB" w:rsidRDefault="00682CCB">
      <w:pPr>
        <w:pStyle w:val="TOC1"/>
        <w:rPr>
          <w:rFonts w:asciiTheme="minorHAnsi" w:hAnsiTheme="minorHAnsi" w:cstheme="minorBidi"/>
          <w:kern w:val="2"/>
          <w:sz w:val="21"/>
          <w:szCs w:val="22"/>
          <w:lang w:val="en-US" w:eastAsia="zh-CN"/>
        </w:rPr>
      </w:pPr>
      <w:r>
        <w:t>Introduction</w:t>
      </w:r>
      <w:r>
        <w:tab/>
      </w:r>
      <w:r>
        <w:fldChar w:fldCharType="begin"/>
      </w:r>
      <w:r>
        <w:instrText xml:space="preserve"> PAGEREF _Toc104196475 \h </w:instrText>
      </w:r>
      <w:r>
        <w:fldChar w:fldCharType="separate"/>
      </w:r>
      <w:r>
        <w:t>4</w:t>
      </w:r>
      <w:r>
        <w:fldChar w:fldCharType="end"/>
      </w:r>
    </w:p>
    <w:p w14:paraId="1CF967EB" w14:textId="77777777" w:rsidR="00682CCB" w:rsidRDefault="00682CC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_Toc104196476 \h </w:instrText>
      </w:r>
      <w:r>
        <w:fldChar w:fldCharType="separate"/>
      </w:r>
      <w:r>
        <w:t>5</w:t>
      </w:r>
      <w:r>
        <w:fldChar w:fldCharType="end"/>
      </w:r>
    </w:p>
    <w:p w14:paraId="2714732A" w14:textId="77777777" w:rsidR="00682CCB" w:rsidRDefault="00682CC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_Toc104196477 \h </w:instrText>
      </w:r>
      <w:r>
        <w:fldChar w:fldCharType="separate"/>
      </w:r>
      <w:r>
        <w:t>5</w:t>
      </w:r>
      <w:r>
        <w:fldChar w:fldCharType="end"/>
      </w:r>
    </w:p>
    <w:p w14:paraId="5692DCE3" w14:textId="77777777" w:rsidR="00682CCB" w:rsidRDefault="00682CC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_Toc104196478 \h </w:instrText>
      </w:r>
      <w:r>
        <w:fldChar w:fldCharType="separate"/>
      </w:r>
      <w:r>
        <w:t>5</w:t>
      </w:r>
      <w:r>
        <w:fldChar w:fldCharType="end"/>
      </w:r>
    </w:p>
    <w:p w14:paraId="5B30C701" w14:textId="77777777" w:rsidR="00682CCB" w:rsidRDefault="00682CC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_Toc104196479 \h </w:instrText>
      </w:r>
      <w:r>
        <w:fldChar w:fldCharType="separate"/>
      </w:r>
      <w:r>
        <w:t>5</w:t>
      </w:r>
      <w:r>
        <w:fldChar w:fldCharType="end"/>
      </w:r>
    </w:p>
    <w:p w14:paraId="794F69B2" w14:textId="77777777" w:rsidR="00682CCB" w:rsidRDefault="00682CC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_Toc104196480 \h </w:instrText>
      </w:r>
      <w:r>
        <w:fldChar w:fldCharType="separate"/>
      </w:r>
      <w:r>
        <w:t>5</w:t>
      </w:r>
      <w:r>
        <w:fldChar w:fldCharType="end"/>
      </w:r>
    </w:p>
    <w:p w14:paraId="7696C6ED" w14:textId="77777777" w:rsidR="00682CCB" w:rsidRDefault="00682CC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_Toc104196481 \h </w:instrText>
      </w:r>
      <w:r>
        <w:fldChar w:fldCharType="separate"/>
      </w:r>
      <w:r>
        <w:t>6</w:t>
      </w:r>
      <w:r>
        <w:fldChar w:fldCharType="end"/>
      </w:r>
    </w:p>
    <w:p w14:paraId="115A5648" w14:textId="77777777" w:rsidR="00682CCB" w:rsidRDefault="00682CC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rPr>
          <w:lang w:eastAsia="zh-CN"/>
        </w:rPr>
        <w:t>Use</w:t>
      </w:r>
      <w:r>
        <w:t xml:space="preserve"> </w:t>
      </w:r>
      <w:r>
        <w:rPr>
          <w:lang w:eastAsia="zh-CN"/>
        </w:rPr>
        <w:t>Cases</w:t>
      </w:r>
      <w:r>
        <w:tab/>
      </w:r>
      <w:r>
        <w:fldChar w:fldCharType="begin"/>
      </w:r>
      <w:r>
        <w:instrText xml:space="preserve"> PAGEREF _Toc104196482 \h </w:instrText>
      </w:r>
      <w:r>
        <w:fldChar w:fldCharType="separate"/>
      </w:r>
      <w:r>
        <w:t>6</w:t>
      </w:r>
      <w:r>
        <w:fldChar w:fldCharType="end"/>
      </w:r>
    </w:p>
    <w:p w14:paraId="51ACB616" w14:textId="77777777" w:rsidR="00682CCB" w:rsidRDefault="00682CC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 xml:space="preserve">Use Case #1: </w:t>
      </w:r>
      <w:r>
        <w:rPr>
          <w:lang w:eastAsia="zh-CN"/>
        </w:rPr>
        <w:t>Security</w:t>
      </w:r>
      <w:r>
        <w:t xml:space="preserve"> </w:t>
      </w:r>
      <w:r>
        <w:rPr>
          <w:lang w:eastAsia="zh-CN"/>
        </w:rPr>
        <w:t>of</w:t>
      </w:r>
      <w:r>
        <w:t xml:space="preserve"> I</w:t>
      </w:r>
      <w:r>
        <w:rPr>
          <w:lang w:eastAsia="zh-CN"/>
        </w:rPr>
        <w:t>nter</w:t>
      </w:r>
      <w:r>
        <w:t>working</w:t>
      </w:r>
      <w:r>
        <w:tab/>
      </w:r>
      <w:r>
        <w:fldChar w:fldCharType="begin"/>
      </w:r>
      <w:r>
        <w:instrText xml:space="preserve"> PAGEREF _Toc104196483 \h </w:instrText>
      </w:r>
      <w:r>
        <w:fldChar w:fldCharType="separate"/>
      </w:r>
      <w:r>
        <w:t>6</w:t>
      </w:r>
      <w:r>
        <w:fldChar w:fldCharType="end"/>
      </w:r>
    </w:p>
    <w:p w14:paraId="69D25117" w14:textId="77777777" w:rsidR="00682CCB" w:rsidRDefault="00682CCB">
      <w:pPr>
        <w:pStyle w:val="TOC3"/>
        <w:rPr>
          <w:rFonts w:asciiTheme="minorHAnsi" w:hAnsiTheme="minorHAnsi" w:cstheme="minorBidi"/>
          <w:kern w:val="2"/>
          <w:sz w:val="21"/>
          <w:szCs w:val="22"/>
          <w:lang w:val="en-US" w:eastAsia="zh-CN"/>
        </w:rPr>
      </w:pPr>
      <w:r>
        <w:rPr>
          <w:lang w:eastAsia="zh-CN"/>
        </w:rPr>
        <w:t>4.2</w:t>
      </w:r>
      <w:r>
        <w:rPr>
          <w:rFonts w:asciiTheme="minorHAnsi" w:hAnsiTheme="minorHAnsi" w:cstheme="minorBidi"/>
          <w:kern w:val="2"/>
          <w:sz w:val="21"/>
          <w:szCs w:val="22"/>
          <w:lang w:val="en-US" w:eastAsia="zh-CN"/>
        </w:rPr>
        <w:tab/>
      </w:r>
      <w:r>
        <w:rPr>
          <w:lang w:eastAsia="zh-CN"/>
        </w:rPr>
        <w:t>Use Case #2</w:t>
      </w:r>
      <w:r>
        <w:t>: SoR/UPU Counter Wrap around</w:t>
      </w:r>
      <w:r>
        <w:tab/>
      </w:r>
      <w:r>
        <w:fldChar w:fldCharType="begin"/>
      </w:r>
      <w:r>
        <w:instrText xml:space="preserve"> PAGEREF _Toc104196484 \h </w:instrText>
      </w:r>
      <w:r>
        <w:fldChar w:fldCharType="separate"/>
      </w:r>
      <w:r>
        <w:t>6</w:t>
      </w:r>
      <w:r>
        <w:fldChar w:fldCharType="end"/>
      </w:r>
    </w:p>
    <w:p w14:paraId="447DDD29" w14:textId="77777777" w:rsidR="00682CCB" w:rsidRDefault="00682CCB">
      <w:pPr>
        <w:pStyle w:val="TOC3"/>
        <w:rPr>
          <w:rFonts w:asciiTheme="minorHAnsi" w:hAnsiTheme="minorHAnsi" w:cstheme="minorBidi"/>
          <w:kern w:val="2"/>
          <w:sz w:val="21"/>
          <w:szCs w:val="22"/>
          <w:lang w:val="en-US" w:eastAsia="zh-CN"/>
        </w:rPr>
      </w:pPr>
      <w:r>
        <w:rPr>
          <w:lang w:eastAsia="zh-CN"/>
        </w:rPr>
        <w:t>4.3</w:t>
      </w:r>
      <w:r>
        <w:rPr>
          <w:rFonts w:asciiTheme="minorHAnsi" w:hAnsiTheme="minorHAnsi" w:cstheme="minorBidi"/>
          <w:kern w:val="2"/>
          <w:sz w:val="21"/>
          <w:szCs w:val="22"/>
          <w:lang w:val="en-US" w:eastAsia="zh-CN"/>
        </w:rPr>
        <w:tab/>
      </w:r>
      <w:r>
        <w:rPr>
          <w:lang w:eastAsia="zh-CN"/>
        </w:rPr>
        <w:t>Use Case #3</w:t>
      </w:r>
      <w:r>
        <w:t>: K</w:t>
      </w:r>
      <w:r w:rsidRPr="007F6348">
        <w:rPr>
          <w:vertAlign w:val="subscript"/>
        </w:rPr>
        <w:t>AKMA</w:t>
      </w:r>
      <w:r>
        <w:t xml:space="preserve"> refresh</w:t>
      </w:r>
      <w:r>
        <w:tab/>
      </w:r>
      <w:r>
        <w:fldChar w:fldCharType="begin"/>
      </w:r>
      <w:r>
        <w:instrText xml:space="preserve"> PAGEREF _Toc104196485 \h </w:instrText>
      </w:r>
      <w:r>
        <w:fldChar w:fldCharType="separate"/>
      </w:r>
      <w:r>
        <w:t>6</w:t>
      </w:r>
      <w:r>
        <w:fldChar w:fldCharType="end"/>
      </w:r>
    </w:p>
    <w:p w14:paraId="2B9A46C3" w14:textId="77777777" w:rsidR="00682CCB" w:rsidRDefault="00682CCB">
      <w:pPr>
        <w:pStyle w:val="TOC3"/>
        <w:rPr>
          <w:rFonts w:asciiTheme="minorHAnsi" w:hAnsiTheme="minorHAnsi" w:cstheme="minorBidi"/>
          <w:kern w:val="2"/>
          <w:sz w:val="21"/>
          <w:szCs w:val="22"/>
          <w:lang w:val="en-US" w:eastAsia="zh-CN"/>
        </w:rPr>
      </w:pPr>
      <w:r>
        <w:rPr>
          <w:lang w:eastAsia="zh-CN"/>
        </w:rPr>
        <w:t>4.X</w:t>
      </w:r>
      <w:r>
        <w:rPr>
          <w:rFonts w:asciiTheme="minorHAnsi" w:hAnsiTheme="minorHAnsi" w:cstheme="minorBidi"/>
          <w:kern w:val="2"/>
          <w:sz w:val="21"/>
          <w:szCs w:val="22"/>
          <w:lang w:val="en-US" w:eastAsia="zh-CN"/>
        </w:rPr>
        <w:tab/>
      </w:r>
      <w:r>
        <w:rPr>
          <w:lang w:eastAsia="zh-CN"/>
        </w:rPr>
        <w:t>Use Case #X</w:t>
      </w:r>
      <w:r>
        <w:t>: &lt;Use Case Name&gt;</w:t>
      </w:r>
      <w:r>
        <w:tab/>
      </w:r>
      <w:r>
        <w:fldChar w:fldCharType="begin"/>
      </w:r>
      <w:r>
        <w:instrText xml:space="preserve"> PAGEREF _Toc104196486 \h </w:instrText>
      </w:r>
      <w:r>
        <w:fldChar w:fldCharType="separate"/>
      </w:r>
      <w:r>
        <w:t>6</w:t>
      </w:r>
      <w:r>
        <w:fldChar w:fldCharType="end"/>
      </w:r>
    </w:p>
    <w:p w14:paraId="58996AA6" w14:textId="77777777" w:rsidR="00682CCB" w:rsidRDefault="00682CC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_Toc104196487 \h </w:instrText>
      </w:r>
      <w:r>
        <w:fldChar w:fldCharType="separate"/>
      </w:r>
      <w:r>
        <w:t>7</w:t>
      </w:r>
      <w:r>
        <w:fldChar w:fldCharType="end"/>
      </w:r>
    </w:p>
    <w:p w14:paraId="109D4AE8" w14:textId="77777777" w:rsidR="00682CCB" w:rsidRDefault="00682CC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 Ability of the home network to trigger primary authentication</w:t>
      </w:r>
      <w:r>
        <w:tab/>
      </w:r>
      <w:r>
        <w:fldChar w:fldCharType="begin"/>
      </w:r>
      <w:r>
        <w:instrText xml:space="preserve"> PAGEREF _Toc104196488 \h </w:instrText>
      </w:r>
      <w:r>
        <w:fldChar w:fldCharType="separate"/>
      </w:r>
      <w:r>
        <w:t>7</w:t>
      </w:r>
      <w:r>
        <w:fldChar w:fldCharType="end"/>
      </w:r>
    </w:p>
    <w:p w14:paraId="7D4F6FA2" w14:textId="77777777" w:rsidR="00682CCB" w:rsidRDefault="00682CCB">
      <w:pPr>
        <w:pStyle w:val="TOC2"/>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_Toc104196489 \h </w:instrText>
      </w:r>
      <w:r>
        <w:fldChar w:fldCharType="separate"/>
      </w:r>
      <w:r>
        <w:t>7</w:t>
      </w:r>
      <w:r>
        <w:fldChar w:fldCharType="end"/>
      </w:r>
    </w:p>
    <w:p w14:paraId="6B7A9362" w14:textId="77777777" w:rsidR="00682CCB" w:rsidRDefault="00682CCB">
      <w:pPr>
        <w:pStyle w:val="TOC3"/>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_Toc104196490 \h </w:instrText>
      </w:r>
      <w:r>
        <w:fldChar w:fldCharType="separate"/>
      </w:r>
      <w:r>
        <w:t>7</w:t>
      </w:r>
      <w:r>
        <w:fldChar w:fldCharType="end"/>
      </w:r>
    </w:p>
    <w:p w14:paraId="5875086B" w14:textId="77777777" w:rsidR="00682CCB" w:rsidRDefault="00682CCB">
      <w:pPr>
        <w:pStyle w:val="TOC3"/>
        <w:rPr>
          <w:rFonts w:asciiTheme="minorHAnsi" w:hAnsiTheme="minorHAnsi" w:cstheme="minorBidi"/>
          <w:kern w:val="2"/>
          <w:sz w:val="21"/>
          <w:szCs w:val="22"/>
          <w:lang w:val="en-US" w:eastAsia="zh-CN"/>
        </w:rPr>
      </w:pPr>
      <w:r>
        <w:t>5.1.3</w:t>
      </w:r>
      <w:r>
        <w:rPr>
          <w:rFonts w:asciiTheme="minorHAnsi" w:hAnsiTheme="minorHAnsi" w:cstheme="minorBidi"/>
          <w:kern w:val="2"/>
          <w:sz w:val="21"/>
          <w:szCs w:val="22"/>
          <w:lang w:val="en-US" w:eastAsia="zh-CN"/>
        </w:rPr>
        <w:tab/>
      </w:r>
      <w:r>
        <w:t>Potential requirements</w:t>
      </w:r>
      <w:r>
        <w:tab/>
      </w:r>
      <w:r>
        <w:fldChar w:fldCharType="begin"/>
      </w:r>
      <w:r>
        <w:instrText xml:space="preserve"> PAGEREF _Toc104196491 \h </w:instrText>
      </w:r>
      <w:r>
        <w:fldChar w:fldCharType="separate"/>
      </w:r>
      <w:r>
        <w:t>7</w:t>
      </w:r>
      <w:r>
        <w:fldChar w:fldCharType="end"/>
      </w:r>
    </w:p>
    <w:p w14:paraId="1CD0C76A" w14:textId="77777777" w:rsidR="00682CCB" w:rsidRDefault="00682CCB">
      <w:pPr>
        <w:pStyle w:val="TOC2"/>
        <w:rPr>
          <w:rFonts w:asciiTheme="minorHAnsi" w:hAnsiTheme="minorHAnsi" w:cstheme="minorBidi"/>
          <w:kern w:val="2"/>
          <w:sz w:val="21"/>
          <w:szCs w:val="22"/>
          <w:lang w:val="en-US" w:eastAsia="zh-CN"/>
        </w:rPr>
      </w:pPr>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_Toc104196492 \h </w:instrText>
      </w:r>
      <w:r>
        <w:fldChar w:fldCharType="separate"/>
      </w:r>
      <w:r>
        <w:t>8</w:t>
      </w:r>
      <w:r>
        <w:fldChar w:fldCharType="end"/>
      </w:r>
    </w:p>
    <w:p w14:paraId="107EFF7C" w14:textId="77777777" w:rsidR="00682CCB" w:rsidRDefault="00682CCB">
      <w:pPr>
        <w:pStyle w:val="TOC3"/>
        <w:rPr>
          <w:rFonts w:asciiTheme="minorHAnsi" w:hAnsiTheme="minorHAnsi" w:cstheme="minorBidi"/>
          <w:kern w:val="2"/>
          <w:sz w:val="21"/>
          <w:szCs w:val="22"/>
          <w:lang w:val="en-US" w:eastAsia="zh-CN"/>
        </w:rPr>
      </w:pPr>
      <w:r>
        <w:t>5.X.1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_Toc104196493 \h </w:instrText>
      </w:r>
      <w:r>
        <w:fldChar w:fldCharType="separate"/>
      </w:r>
      <w:r>
        <w:t>8</w:t>
      </w:r>
      <w:r>
        <w:fldChar w:fldCharType="end"/>
      </w:r>
    </w:p>
    <w:p w14:paraId="731BE095" w14:textId="77777777" w:rsidR="00682CCB" w:rsidRDefault="00682CCB">
      <w:pPr>
        <w:pStyle w:val="TOC3"/>
        <w:rPr>
          <w:rFonts w:asciiTheme="minorHAnsi" w:hAnsiTheme="minorHAnsi" w:cstheme="minorBidi"/>
          <w:kern w:val="2"/>
          <w:sz w:val="21"/>
          <w:szCs w:val="22"/>
          <w:lang w:val="en-US" w:eastAsia="zh-CN"/>
        </w:rPr>
      </w:pPr>
      <w:r>
        <w:t>5.X.2</w:t>
      </w:r>
      <w:r>
        <w:rPr>
          <w:rFonts w:asciiTheme="minorHAnsi" w:hAnsiTheme="minorHAnsi" w:cstheme="minorBidi"/>
          <w:kern w:val="2"/>
          <w:sz w:val="21"/>
          <w:szCs w:val="22"/>
          <w:lang w:val="en-US" w:eastAsia="zh-CN"/>
        </w:rPr>
        <w:tab/>
      </w:r>
      <w:r>
        <w:t>Security threats</w:t>
      </w:r>
      <w:r>
        <w:tab/>
      </w:r>
      <w:r>
        <w:fldChar w:fldCharType="begin"/>
      </w:r>
      <w:r>
        <w:instrText xml:space="preserve"> PAGEREF _Toc104196494 \h </w:instrText>
      </w:r>
      <w:r>
        <w:fldChar w:fldCharType="separate"/>
      </w:r>
      <w:r>
        <w:t>8</w:t>
      </w:r>
      <w:r>
        <w:fldChar w:fldCharType="end"/>
      </w:r>
    </w:p>
    <w:p w14:paraId="0F83983D" w14:textId="77777777" w:rsidR="00682CCB" w:rsidRDefault="00682CCB">
      <w:pPr>
        <w:pStyle w:val="TOC3"/>
        <w:rPr>
          <w:rFonts w:asciiTheme="minorHAnsi" w:hAnsiTheme="minorHAnsi" w:cstheme="minorBidi"/>
          <w:kern w:val="2"/>
          <w:sz w:val="21"/>
          <w:szCs w:val="22"/>
          <w:lang w:val="en-US" w:eastAsia="zh-CN"/>
        </w:rPr>
      </w:pPr>
      <w:r>
        <w:t>5.X.3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_Toc104196495 \h </w:instrText>
      </w:r>
      <w:r>
        <w:fldChar w:fldCharType="separate"/>
      </w:r>
      <w:r>
        <w:t>8</w:t>
      </w:r>
      <w:r>
        <w:fldChar w:fldCharType="end"/>
      </w:r>
    </w:p>
    <w:p w14:paraId="4674030C" w14:textId="77777777" w:rsidR="00682CCB" w:rsidRDefault="00682CC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_Toc104196496 \h </w:instrText>
      </w:r>
      <w:r>
        <w:fldChar w:fldCharType="separate"/>
      </w:r>
      <w:r>
        <w:t>8</w:t>
      </w:r>
      <w:r>
        <w:fldChar w:fldCharType="end"/>
      </w:r>
    </w:p>
    <w:p w14:paraId="6BA5C79C" w14:textId="77777777" w:rsidR="00682CCB" w:rsidRDefault="00682CCB">
      <w:pPr>
        <w:pStyle w:val="TOC2"/>
        <w:rPr>
          <w:rFonts w:asciiTheme="minorHAnsi" w:hAnsiTheme="minorHAnsi" w:cstheme="minorBidi"/>
          <w:kern w:val="2"/>
          <w:sz w:val="21"/>
          <w:szCs w:val="22"/>
          <w:lang w:val="en-US" w:eastAsia="zh-CN"/>
        </w:rPr>
      </w:pPr>
      <w:r>
        <w:t>6.Y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_Toc104196497 \h </w:instrText>
      </w:r>
      <w:r>
        <w:fldChar w:fldCharType="separate"/>
      </w:r>
      <w:r>
        <w:t>8</w:t>
      </w:r>
      <w:r>
        <w:fldChar w:fldCharType="end"/>
      </w:r>
    </w:p>
    <w:p w14:paraId="51E7AD39" w14:textId="77777777" w:rsidR="00682CCB" w:rsidRDefault="00682CCB">
      <w:pPr>
        <w:pStyle w:val="TOC3"/>
        <w:rPr>
          <w:rFonts w:asciiTheme="minorHAnsi" w:hAnsiTheme="minorHAnsi" w:cstheme="minorBidi"/>
          <w:kern w:val="2"/>
          <w:sz w:val="21"/>
          <w:szCs w:val="22"/>
          <w:lang w:val="en-US" w:eastAsia="zh-CN"/>
        </w:rPr>
      </w:pPr>
      <w:r>
        <w:t>6.Y.1</w:t>
      </w:r>
      <w:r>
        <w:rPr>
          <w:rFonts w:asciiTheme="minorHAnsi" w:hAnsiTheme="minorHAnsi" w:cstheme="minorBidi"/>
          <w:kern w:val="2"/>
          <w:sz w:val="21"/>
          <w:szCs w:val="22"/>
          <w:lang w:val="en-US" w:eastAsia="zh-CN"/>
        </w:rPr>
        <w:tab/>
      </w:r>
      <w:r>
        <w:t>Introduction</w:t>
      </w:r>
      <w:r>
        <w:tab/>
      </w:r>
      <w:r>
        <w:fldChar w:fldCharType="begin"/>
      </w:r>
      <w:r>
        <w:instrText xml:space="preserve"> PAGEREF _Toc104196498 \h </w:instrText>
      </w:r>
      <w:r>
        <w:fldChar w:fldCharType="separate"/>
      </w:r>
      <w:r>
        <w:t>8</w:t>
      </w:r>
      <w:r>
        <w:fldChar w:fldCharType="end"/>
      </w:r>
    </w:p>
    <w:p w14:paraId="3FED3FCB" w14:textId="77777777" w:rsidR="00682CCB" w:rsidRDefault="00682CCB">
      <w:pPr>
        <w:pStyle w:val="TOC3"/>
        <w:rPr>
          <w:rFonts w:asciiTheme="minorHAnsi" w:hAnsiTheme="minorHAnsi" w:cstheme="minorBidi"/>
          <w:kern w:val="2"/>
          <w:sz w:val="21"/>
          <w:szCs w:val="22"/>
          <w:lang w:val="en-US" w:eastAsia="zh-CN"/>
        </w:rPr>
      </w:pPr>
      <w:r>
        <w:t>6.Y.2</w:t>
      </w:r>
      <w:r>
        <w:rPr>
          <w:rFonts w:asciiTheme="minorHAnsi" w:hAnsiTheme="minorHAnsi" w:cstheme="minorBidi"/>
          <w:kern w:val="2"/>
          <w:sz w:val="21"/>
          <w:szCs w:val="22"/>
          <w:lang w:val="en-US" w:eastAsia="zh-CN"/>
        </w:rPr>
        <w:tab/>
      </w:r>
      <w:r>
        <w:t>Solution details</w:t>
      </w:r>
      <w:r>
        <w:tab/>
      </w:r>
      <w:r>
        <w:fldChar w:fldCharType="begin"/>
      </w:r>
      <w:r>
        <w:instrText xml:space="preserve"> PAGEREF _Toc104196499 \h </w:instrText>
      </w:r>
      <w:r>
        <w:fldChar w:fldCharType="separate"/>
      </w:r>
      <w:r>
        <w:t>8</w:t>
      </w:r>
      <w:r>
        <w:fldChar w:fldCharType="end"/>
      </w:r>
    </w:p>
    <w:p w14:paraId="0BB531A8" w14:textId="77777777" w:rsidR="00682CCB" w:rsidRDefault="00682CCB">
      <w:pPr>
        <w:pStyle w:val="TOC3"/>
        <w:rPr>
          <w:rFonts w:asciiTheme="minorHAnsi" w:hAnsiTheme="minorHAnsi" w:cstheme="minorBidi"/>
          <w:kern w:val="2"/>
          <w:sz w:val="21"/>
          <w:szCs w:val="22"/>
          <w:lang w:val="en-US" w:eastAsia="zh-CN"/>
        </w:rPr>
      </w:pPr>
      <w:r>
        <w:t>6.Y.3</w:t>
      </w:r>
      <w:r>
        <w:rPr>
          <w:rFonts w:asciiTheme="minorHAnsi" w:hAnsiTheme="minorHAnsi" w:cstheme="minorBidi"/>
          <w:kern w:val="2"/>
          <w:sz w:val="21"/>
          <w:szCs w:val="22"/>
          <w:lang w:val="en-US" w:eastAsia="zh-CN"/>
        </w:rPr>
        <w:tab/>
      </w:r>
      <w:r>
        <w:t>Evaluation</w:t>
      </w:r>
      <w:r>
        <w:tab/>
      </w:r>
      <w:r>
        <w:fldChar w:fldCharType="begin"/>
      </w:r>
      <w:r>
        <w:instrText xml:space="preserve"> PAGEREF _Toc104196500 \h </w:instrText>
      </w:r>
      <w:r>
        <w:fldChar w:fldCharType="separate"/>
      </w:r>
      <w:r>
        <w:t>8</w:t>
      </w:r>
      <w:r>
        <w:fldChar w:fldCharType="end"/>
      </w:r>
    </w:p>
    <w:p w14:paraId="413EA484" w14:textId="77777777" w:rsidR="00682CCB" w:rsidRDefault="00682CC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fldChar w:fldCharType="begin"/>
      </w:r>
      <w:r>
        <w:instrText xml:space="preserve"> PAGEREF _Toc104196501 \h </w:instrText>
      </w:r>
      <w:r>
        <w:fldChar w:fldCharType="separate"/>
      </w:r>
      <w:r>
        <w:t>8</w:t>
      </w:r>
      <w:r>
        <w:fldChar w:fldCharType="end"/>
      </w:r>
    </w:p>
    <w:p w14:paraId="1B3A356C" w14:textId="77777777" w:rsidR="00682CCB" w:rsidRDefault="00682CCB">
      <w:pPr>
        <w:pStyle w:val="TOC8"/>
        <w:rPr>
          <w:rFonts w:asciiTheme="minorHAnsi" w:hAnsiTheme="minorHAnsi" w:cstheme="minorBidi"/>
          <w:b w:val="0"/>
          <w:kern w:val="2"/>
          <w:sz w:val="21"/>
          <w:szCs w:val="22"/>
          <w:lang w:val="en-US" w:eastAsia="zh-CN"/>
        </w:rPr>
      </w:pPr>
      <w:r>
        <w:t>Annex A (informative): Change history</w:t>
      </w:r>
      <w:r>
        <w:tab/>
      </w:r>
      <w:r>
        <w:fldChar w:fldCharType="begin"/>
      </w:r>
      <w:r>
        <w:instrText xml:space="preserve"> PAGEREF _Toc104196502 \h </w:instrText>
      </w:r>
      <w:r>
        <w:fldChar w:fldCharType="separate"/>
      </w:r>
      <w:r>
        <w:t>9</w:t>
      </w:r>
      <w:r>
        <w:fldChar w:fldCharType="end"/>
      </w:r>
    </w:p>
    <w:p w14:paraId="23201F11" w14:textId="77777777" w:rsidR="00080512" w:rsidRPr="004D3578" w:rsidRDefault="00C16166">
      <w:r w:rsidRPr="004D3578">
        <w:rPr>
          <w:noProof/>
          <w:sz w:val="22"/>
        </w:rPr>
        <w:fldChar w:fldCharType="end"/>
      </w:r>
    </w:p>
    <w:p w14:paraId="225496CF" w14:textId="77777777" w:rsidR="00080512" w:rsidRDefault="00080512">
      <w:pPr>
        <w:pStyle w:val="1"/>
      </w:pPr>
      <w:bookmarkStart w:id="20" w:name="foreword"/>
      <w:bookmarkStart w:id="21" w:name="_Toc104196474"/>
      <w:bookmarkEnd w:id="20"/>
      <w:r w:rsidRPr="004D3578">
        <w:t>Foreword</w:t>
      </w:r>
      <w:bookmarkEnd w:id="21"/>
    </w:p>
    <w:p w14:paraId="222A4F8E" w14:textId="77777777" w:rsidR="00080512" w:rsidRPr="004D3578" w:rsidRDefault="00080512">
      <w:r w:rsidRPr="004D3578">
        <w:t xml:space="preserve">This Technical </w:t>
      </w:r>
      <w:bookmarkStart w:id="22" w:name="spectype3"/>
      <w:r w:rsidR="00602AEA" w:rsidRPr="006F45FE">
        <w:t>Report</w:t>
      </w:r>
      <w:bookmarkEnd w:id="22"/>
      <w:r w:rsidRPr="004D3578">
        <w:t xml:space="preserve"> has been produced by the 3</w:t>
      </w:r>
      <w:r w:rsidR="00F04712">
        <w:t>rd</w:t>
      </w:r>
      <w:r w:rsidRPr="004D3578">
        <w:t xml:space="preserve"> Generation Partnership Project (3GPP).</w:t>
      </w:r>
    </w:p>
    <w:p w14:paraId="4C3AB195"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2BB8769" w14:textId="77777777" w:rsidR="00080512" w:rsidRPr="004D3578" w:rsidRDefault="00080512">
      <w:pPr>
        <w:pStyle w:val="B1"/>
      </w:pPr>
      <w:r w:rsidRPr="004D3578">
        <w:t xml:space="preserve">Version </w:t>
      </w:r>
      <w:proofErr w:type="spellStart"/>
      <w:r w:rsidRPr="004D3578">
        <w:t>x.y.z</w:t>
      </w:r>
      <w:proofErr w:type="spellEnd"/>
    </w:p>
    <w:p w14:paraId="6F46784C" w14:textId="77777777" w:rsidR="00080512" w:rsidRPr="004D3578" w:rsidRDefault="00080512">
      <w:pPr>
        <w:pStyle w:val="B1"/>
      </w:pPr>
      <w:r w:rsidRPr="004D3578">
        <w:t>where:</w:t>
      </w:r>
    </w:p>
    <w:p w14:paraId="7D81DB71" w14:textId="77777777" w:rsidR="00080512" w:rsidRPr="004D3578" w:rsidRDefault="00080512">
      <w:pPr>
        <w:pStyle w:val="B2"/>
      </w:pPr>
      <w:r w:rsidRPr="004D3578">
        <w:t>x</w:t>
      </w:r>
      <w:r w:rsidRPr="004D3578">
        <w:tab/>
        <w:t>the first digit:</w:t>
      </w:r>
    </w:p>
    <w:p w14:paraId="79CC7B1A" w14:textId="77777777" w:rsidR="00080512" w:rsidRPr="004D3578" w:rsidRDefault="00080512">
      <w:pPr>
        <w:pStyle w:val="B3"/>
      </w:pPr>
      <w:r w:rsidRPr="004D3578">
        <w:t>1</w:t>
      </w:r>
      <w:r w:rsidRPr="004D3578">
        <w:tab/>
        <w:t>presented to TSG for information;</w:t>
      </w:r>
    </w:p>
    <w:p w14:paraId="349B9ACB" w14:textId="77777777" w:rsidR="00080512" w:rsidRPr="004D3578" w:rsidRDefault="00080512">
      <w:pPr>
        <w:pStyle w:val="B3"/>
      </w:pPr>
      <w:r w:rsidRPr="004D3578">
        <w:t>2</w:t>
      </w:r>
      <w:r w:rsidRPr="004D3578">
        <w:tab/>
        <w:t>presented to TSG for approval;</w:t>
      </w:r>
    </w:p>
    <w:p w14:paraId="508E2B72" w14:textId="77777777" w:rsidR="00080512" w:rsidRPr="004D3578" w:rsidRDefault="00080512">
      <w:pPr>
        <w:pStyle w:val="B3"/>
      </w:pPr>
      <w:r w:rsidRPr="004D3578">
        <w:t>3</w:t>
      </w:r>
      <w:r w:rsidRPr="004D3578">
        <w:tab/>
        <w:t>or greater indicates TSG approved document under change control.</w:t>
      </w:r>
    </w:p>
    <w:p w14:paraId="79259C1D" w14:textId="77777777" w:rsidR="00080512" w:rsidRPr="004D3578" w:rsidRDefault="00080512">
      <w:pPr>
        <w:pStyle w:val="B2"/>
      </w:pPr>
      <w:r w:rsidRPr="004D3578">
        <w:lastRenderedPageBreak/>
        <w:t>y</w:t>
      </w:r>
      <w:r w:rsidRPr="004D3578">
        <w:tab/>
        <w:t>the second digit is incremented for all changes of substance, i.e. technical enhancements, corrections, updates, etc.</w:t>
      </w:r>
    </w:p>
    <w:p w14:paraId="32E2ED5C" w14:textId="77777777" w:rsidR="00080512" w:rsidRDefault="00080512">
      <w:pPr>
        <w:pStyle w:val="B2"/>
      </w:pPr>
      <w:r w:rsidRPr="004D3578">
        <w:t>z</w:t>
      </w:r>
      <w:r w:rsidRPr="004D3578">
        <w:tab/>
        <w:t>the third digit is incremented when editorial only changes have been incorporated in the document.</w:t>
      </w:r>
    </w:p>
    <w:p w14:paraId="46B8C0C2" w14:textId="77777777" w:rsidR="008C384C" w:rsidRDefault="008C384C" w:rsidP="008C384C">
      <w:r>
        <w:t xml:space="preserve">In </w:t>
      </w:r>
      <w:r w:rsidR="0074026F">
        <w:t>the present</w:t>
      </w:r>
      <w:r>
        <w:t xml:space="preserve"> document, modal verbs have the following meanings:</w:t>
      </w:r>
    </w:p>
    <w:p w14:paraId="38C7A041" w14:textId="77777777" w:rsidR="008C384C" w:rsidRDefault="008C384C" w:rsidP="00774DA4">
      <w:pPr>
        <w:pStyle w:val="EX"/>
      </w:pPr>
      <w:r w:rsidRPr="008C384C">
        <w:rPr>
          <w:b/>
        </w:rPr>
        <w:t>shall</w:t>
      </w:r>
      <w:r>
        <w:tab/>
      </w:r>
      <w:r>
        <w:tab/>
        <w:t>indicates a mandatory requirement to do something</w:t>
      </w:r>
    </w:p>
    <w:p w14:paraId="5D5BA5EB" w14:textId="77777777" w:rsidR="008C384C" w:rsidRDefault="008C384C" w:rsidP="00774DA4">
      <w:pPr>
        <w:pStyle w:val="EX"/>
      </w:pPr>
      <w:r w:rsidRPr="008C384C">
        <w:rPr>
          <w:b/>
        </w:rPr>
        <w:t>shall not</w:t>
      </w:r>
      <w:r>
        <w:tab/>
        <w:t>indicates an interdiction (</w:t>
      </w:r>
      <w:r w:rsidR="001F1132">
        <w:t>prohibition</w:t>
      </w:r>
      <w:r>
        <w:t>) to do something</w:t>
      </w:r>
    </w:p>
    <w:p w14:paraId="1FF90D14" w14:textId="77777777" w:rsidR="00BA19ED" w:rsidRPr="004D3578" w:rsidRDefault="00BA19ED" w:rsidP="00A27486">
      <w:r>
        <w:t>The constructions "shall" and "shall not" are confined to the context of normative provisions, and do not appear in Technical Reports.</w:t>
      </w:r>
    </w:p>
    <w:p w14:paraId="3077708A"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125216A" w14:textId="77777777" w:rsidR="008C384C" w:rsidRDefault="008C384C" w:rsidP="00774DA4">
      <w:pPr>
        <w:pStyle w:val="EX"/>
      </w:pPr>
      <w:r w:rsidRPr="008C384C">
        <w:rPr>
          <w:b/>
        </w:rPr>
        <w:t>should</w:t>
      </w:r>
      <w:r>
        <w:tab/>
      </w:r>
      <w:r>
        <w:tab/>
        <w:t>indicates a recommendation to do something</w:t>
      </w:r>
    </w:p>
    <w:p w14:paraId="387FE40F" w14:textId="77777777" w:rsidR="008C384C" w:rsidRDefault="008C384C" w:rsidP="00774DA4">
      <w:pPr>
        <w:pStyle w:val="EX"/>
      </w:pPr>
      <w:r w:rsidRPr="008C384C">
        <w:rPr>
          <w:b/>
        </w:rPr>
        <w:t>should not</w:t>
      </w:r>
      <w:r>
        <w:tab/>
        <w:t>indicates a recommendation not to do something</w:t>
      </w:r>
    </w:p>
    <w:p w14:paraId="1D5CD35E" w14:textId="77777777" w:rsidR="008C384C" w:rsidRDefault="008C384C" w:rsidP="00774DA4">
      <w:pPr>
        <w:pStyle w:val="EX"/>
      </w:pPr>
      <w:r w:rsidRPr="00774DA4">
        <w:rPr>
          <w:b/>
        </w:rPr>
        <w:t>may</w:t>
      </w:r>
      <w:r>
        <w:tab/>
      </w:r>
      <w:r>
        <w:tab/>
        <w:t>indicates permission to do something</w:t>
      </w:r>
    </w:p>
    <w:p w14:paraId="0D256E4E" w14:textId="77777777" w:rsidR="008C384C" w:rsidRDefault="008C384C" w:rsidP="00774DA4">
      <w:pPr>
        <w:pStyle w:val="EX"/>
      </w:pPr>
      <w:r w:rsidRPr="00774DA4">
        <w:rPr>
          <w:b/>
        </w:rPr>
        <w:t>need not</w:t>
      </w:r>
      <w:r>
        <w:tab/>
        <w:t>indicates permission not to do something</w:t>
      </w:r>
    </w:p>
    <w:p w14:paraId="70055FCE"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193947E4" w14:textId="77777777" w:rsidR="008C384C" w:rsidRDefault="008C384C" w:rsidP="00774DA4">
      <w:pPr>
        <w:pStyle w:val="EX"/>
      </w:pPr>
      <w:r w:rsidRPr="00774DA4">
        <w:rPr>
          <w:b/>
        </w:rPr>
        <w:t>can</w:t>
      </w:r>
      <w:r>
        <w:tab/>
      </w:r>
      <w:r>
        <w:tab/>
        <w:t>indicates</w:t>
      </w:r>
      <w:r w:rsidR="00774DA4">
        <w:t xml:space="preserve"> that something is possible</w:t>
      </w:r>
    </w:p>
    <w:p w14:paraId="4587B897" w14:textId="77777777" w:rsidR="00774DA4" w:rsidRDefault="00774DA4" w:rsidP="00774DA4">
      <w:pPr>
        <w:pStyle w:val="EX"/>
      </w:pPr>
      <w:r w:rsidRPr="00774DA4">
        <w:rPr>
          <w:b/>
        </w:rPr>
        <w:t>cannot</w:t>
      </w:r>
      <w:r>
        <w:tab/>
      </w:r>
      <w:r>
        <w:tab/>
        <w:t>indicates that something is impossible</w:t>
      </w:r>
    </w:p>
    <w:p w14:paraId="02C14CA1"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CA572D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32637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21F9FA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23CC3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02223D0" w14:textId="77777777" w:rsidR="001F1132" w:rsidRDefault="001F1132" w:rsidP="001F1132">
      <w:r>
        <w:t>In addition:</w:t>
      </w:r>
    </w:p>
    <w:p w14:paraId="58C495B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8B14FD3"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550152A" w14:textId="77777777" w:rsidR="00774DA4" w:rsidRPr="004D3578" w:rsidRDefault="00647114" w:rsidP="00A27486">
      <w:r>
        <w:t>The constructions "</w:t>
      </w:r>
      <w:proofErr w:type="gramStart"/>
      <w:r>
        <w:t>is</w:t>
      </w:r>
      <w:proofErr w:type="gramEnd"/>
      <w:r>
        <w:t>" and "is not" do not indicate requirements.</w:t>
      </w:r>
    </w:p>
    <w:p w14:paraId="3C48B8FC" w14:textId="77777777" w:rsidR="00080512" w:rsidRPr="004D3578" w:rsidRDefault="00080512">
      <w:pPr>
        <w:pStyle w:val="1"/>
      </w:pPr>
      <w:bookmarkStart w:id="23" w:name="introduction"/>
      <w:bookmarkStart w:id="24" w:name="_Toc104196475"/>
      <w:bookmarkEnd w:id="23"/>
      <w:r w:rsidRPr="004D3578">
        <w:t>Introduction</w:t>
      </w:r>
      <w:bookmarkEnd w:id="24"/>
    </w:p>
    <w:p w14:paraId="4CED7563" w14:textId="77777777" w:rsidR="006F45FE" w:rsidRPr="00FF0E2E" w:rsidRDefault="006F45FE" w:rsidP="006F45FE">
      <w:pPr>
        <w:pStyle w:val="EditorsNote"/>
      </w:pPr>
      <w:r>
        <w:t xml:space="preserve">Editor’s Note: This clause contains some background information for the study. </w:t>
      </w:r>
    </w:p>
    <w:p w14:paraId="4CBD28A3" w14:textId="77777777" w:rsidR="00080512" w:rsidRPr="004D3578" w:rsidRDefault="00080512">
      <w:pPr>
        <w:pStyle w:val="1"/>
      </w:pPr>
      <w:r w:rsidRPr="004D3578">
        <w:br w:type="page"/>
      </w:r>
      <w:bookmarkStart w:id="25" w:name="scope"/>
      <w:bookmarkStart w:id="26" w:name="_Toc104196476"/>
      <w:bookmarkEnd w:id="25"/>
      <w:r w:rsidRPr="004D3578">
        <w:lastRenderedPageBreak/>
        <w:t>1</w:t>
      </w:r>
      <w:r w:rsidRPr="004D3578">
        <w:tab/>
        <w:t>Scope</w:t>
      </w:r>
      <w:bookmarkEnd w:id="26"/>
    </w:p>
    <w:p w14:paraId="0FCCCE9C" w14:textId="041480D6" w:rsidR="00080512" w:rsidRPr="004D3578" w:rsidRDefault="00080512">
      <w:r w:rsidRPr="004D3578">
        <w:t xml:space="preserve">The present document </w:t>
      </w:r>
      <w:r w:rsidR="006C02F8">
        <w:t>studies the use cases which needs Home Network initiated primary authentication and the associated security threats and requirements. As part of this investigation, the study aims at identifying which network function in the HN is better suitable to trigger the primary authentication, corresponding procedures, the potential impacts on visited and home network, and the</w:t>
      </w:r>
      <w:r w:rsidR="006C02F8" w:rsidRPr="00EB20C9">
        <w:t xml:space="preserve"> </w:t>
      </w:r>
      <w:r w:rsidR="006C02F8">
        <w:t>potential impacts on existing procedures. More</w:t>
      </w:r>
      <w:r w:rsidR="00D97A95">
        <w:t>o</w:t>
      </w:r>
      <w:r w:rsidR="006C02F8">
        <w:t xml:space="preserve">ver, solutions for potential normative work </w:t>
      </w:r>
      <w:r w:rsidR="00D97A95">
        <w:t xml:space="preserve">are </w:t>
      </w:r>
      <w:r w:rsidR="006C02F8">
        <w:t>also in the scope of this study.</w:t>
      </w:r>
    </w:p>
    <w:p w14:paraId="3F1EDE89" w14:textId="77777777" w:rsidR="00080512" w:rsidRPr="004D3578" w:rsidRDefault="00080512">
      <w:pPr>
        <w:pStyle w:val="1"/>
      </w:pPr>
      <w:bookmarkStart w:id="27" w:name="references"/>
      <w:bookmarkStart w:id="28" w:name="_Toc104196477"/>
      <w:bookmarkEnd w:id="27"/>
      <w:r w:rsidRPr="004D3578">
        <w:t>2</w:t>
      </w:r>
      <w:r w:rsidRPr="004D3578">
        <w:tab/>
        <w:t>References</w:t>
      </w:r>
      <w:bookmarkEnd w:id="28"/>
    </w:p>
    <w:p w14:paraId="1E4BF986" w14:textId="77777777" w:rsidR="00080512" w:rsidRPr="004D3578" w:rsidRDefault="00080512">
      <w:r w:rsidRPr="004D3578">
        <w:t>The following documents contain provisions which, through reference in this text, constitute provisions of the present document.</w:t>
      </w:r>
    </w:p>
    <w:p w14:paraId="63B055A8"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ED2EEE9" w14:textId="77777777" w:rsidR="00080512" w:rsidRPr="004D3578" w:rsidRDefault="00051834" w:rsidP="00051834">
      <w:pPr>
        <w:pStyle w:val="B1"/>
      </w:pPr>
      <w:r>
        <w:t>-</w:t>
      </w:r>
      <w:r>
        <w:tab/>
      </w:r>
      <w:r w:rsidR="00080512" w:rsidRPr="004D3578">
        <w:t>For a specific reference, subsequent revisions do not apply.</w:t>
      </w:r>
    </w:p>
    <w:p w14:paraId="7D245B8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6D81FAF" w14:textId="77777777" w:rsidR="00EC4A25" w:rsidRPr="004D3578" w:rsidRDefault="00EC4A25" w:rsidP="00EC4A25">
      <w:pPr>
        <w:pStyle w:val="EX"/>
      </w:pPr>
      <w:r w:rsidRPr="004D3578">
        <w:t>[1]</w:t>
      </w:r>
      <w:r w:rsidRPr="004D3578">
        <w:tab/>
        <w:t>3GPP TR 21.905: "Vocabulary for 3GPP Specifications".</w:t>
      </w:r>
    </w:p>
    <w:p w14:paraId="5C446E17" w14:textId="77777777" w:rsidR="006C02F8" w:rsidRDefault="006C02F8" w:rsidP="006C02F8">
      <w:pPr>
        <w:pStyle w:val="EX"/>
      </w:pPr>
      <w:r>
        <w:t>[2]</w:t>
      </w:r>
      <w:r>
        <w:tab/>
        <w:t>3GPP TS 23.502: “Procedures for the 5G System (5GS)”</w:t>
      </w:r>
    </w:p>
    <w:p w14:paraId="48404963" w14:textId="77777777" w:rsidR="006C02F8" w:rsidRDefault="006C02F8" w:rsidP="006C02F8">
      <w:pPr>
        <w:pStyle w:val="EX"/>
      </w:pPr>
      <w:r>
        <w:t>[3]</w:t>
      </w:r>
      <w:r>
        <w:tab/>
        <w:t>3GPP TS 33.501: “Security architecture and procedures for 5G system”</w:t>
      </w:r>
    </w:p>
    <w:p w14:paraId="654C3D6B" w14:textId="77777777" w:rsidR="006C02F8" w:rsidRDefault="006C02F8" w:rsidP="006C02F8">
      <w:pPr>
        <w:pStyle w:val="EX"/>
        <w:rPr>
          <w:lang w:eastAsia="zh-CN"/>
        </w:rPr>
      </w:pPr>
      <w:r>
        <w:rPr>
          <w:lang w:eastAsia="zh-CN"/>
        </w:rPr>
        <w:t>[4]</w:t>
      </w:r>
      <w:r>
        <w:rPr>
          <w:lang w:eastAsia="zh-CN"/>
        </w:rPr>
        <w:tab/>
        <w:t>3GPP TS 29.509</w:t>
      </w:r>
      <w:r>
        <w:t>: "5G System; Authentication Server Services; Stage 3".</w:t>
      </w:r>
    </w:p>
    <w:p w14:paraId="38DD25A3" w14:textId="77777777" w:rsidR="006C02F8" w:rsidRDefault="006C02F8" w:rsidP="006C02F8">
      <w:pPr>
        <w:pStyle w:val="EX"/>
      </w:pPr>
      <w:r>
        <w:t>[5]</w:t>
      </w:r>
      <w:r>
        <w:tab/>
        <w:t>3GPP TS 33.535: "</w:t>
      </w:r>
      <w:r>
        <w:rPr>
          <w:rFonts w:eastAsia="等线" w:cs="Arial"/>
        </w:rPr>
        <w:t>Authentication and Key Management for Applications (AKMA)</w:t>
      </w:r>
      <w:r>
        <w:rPr>
          <w:rFonts w:eastAsia="等线" w:cs="Arial"/>
        </w:rPr>
        <w:br/>
        <w:t>based on 3GPP credentials in the 5G System (5GS</w:t>
      </w:r>
      <w:r>
        <w:rPr>
          <w:rFonts w:eastAsia="等线" w:cs="Arial"/>
          <w:lang w:eastAsia="zh-CN"/>
        </w:rPr>
        <w:t>)</w:t>
      </w:r>
      <w:r>
        <w:t>".</w:t>
      </w:r>
    </w:p>
    <w:p w14:paraId="16F9AA0C" w14:textId="2A528BCA" w:rsidR="006C02F8" w:rsidRPr="00B45C4F" w:rsidRDefault="00B45C4F" w:rsidP="006C02F8">
      <w:pPr>
        <w:pStyle w:val="EX"/>
      </w:pPr>
      <w:ins w:id="29" w:author="S3-222920-r6" w:date="2022-10-18T09:10:00Z">
        <w:r w:rsidRPr="00F86541">
          <w:rPr>
            <w:lang w:eastAsia="zh-CN"/>
          </w:rPr>
          <w:t>[</w:t>
        </w:r>
        <w:r>
          <w:rPr>
            <w:lang w:eastAsia="zh-CN"/>
          </w:rPr>
          <w:t>6</w:t>
        </w:r>
        <w:r w:rsidRPr="00F86541">
          <w:rPr>
            <w:lang w:eastAsia="zh-CN"/>
          </w:rPr>
          <w:t>]</w:t>
        </w:r>
        <w:r w:rsidRPr="00F86541">
          <w:rPr>
            <w:lang w:eastAsia="zh-CN"/>
          </w:rPr>
          <w:tab/>
          <w:t>3GPP</w:t>
        </w:r>
        <w:r w:rsidRPr="00F86541">
          <w:t> </w:t>
        </w:r>
        <w:r w:rsidRPr="00F86541">
          <w:rPr>
            <w:lang w:eastAsia="zh-CN"/>
          </w:rPr>
          <w:t>TS</w:t>
        </w:r>
        <w:r w:rsidRPr="00F86541">
          <w:t> </w:t>
        </w:r>
        <w:r w:rsidRPr="00F86541">
          <w:rPr>
            <w:lang w:eastAsia="zh-CN"/>
          </w:rPr>
          <w:t>29.50</w:t>
        </w:r>
        <w:r>
          <w:rPr>
            <w:lang w:eastAsia="zh-CN"/>
          </w:rPr>
          <w:t>3</w:t>
        </w:r>
        <w:r w:rsidRPr="00F86541">
          <w:t xml:space="preserve">: "5G System; </w:t>
        </w:r>
        <w:r>
          <w:t>Unified Data Management</w:t>
        </w:r>
        <w:r w:rsidRPr="00F86541">
          <w:t xml:space="preserve"> Services; Stage 3".</w:t>
        </w:r>
      </w:ins>
    </w:p>
    <w:p w14:paraId="02FD3AF2" w14:textId="77777777" w:rsidR="00080512" w:rsidRPr="004D3578" w:rsidRDefault="00080512">
      <w:pPr>
        <w:pStyle w:val="1"/>
      </w:pPr>
      <w:bookmarkStart w:id="30" w:name="definitions"/>
      <w:bookmarkStart w:id="31" w:name="_Toc104196478"/>
      <w:bookmarkEnd w:id="30"/>
      <w:r w:rsidRPr="004D3578">
        <w:t>3</w:t>
      </w:r>
      <w:r w:rsidRPr="004D3578">
        <w:tab/>
        <w:t>Definitions</w:t>
      </w:r>
      <w:r w:rsidR="00602AEA">
        <w:t xml:space="preserve"> of terms, symbols and abbreviations</w:t>
      </w:r>
      <w:bookmarkEnd w:id="31"/>
    </w:p>
    <w:p w14:paraId="47CB0C50" w14:textId="77777777" w:rsidR="00080512" w:rsidRPr="004D3578" w:rsidRDefault="00080512">
      <w:pPr>
        <w:pStyle w:val="2"/>
      </w:pPr>
      <w:bookmarkStart w:id="32" w:name="_Toc104196479"/>
      <w:r w:rsidRPr="004D3578">
        <w:t>3.1</w:t>
      </w:r>
      <w:r w:rsidRPr="004D3578">
        <w:tab/>
      </w:r>
      <w:r w:rsidR="002B6339">
        <w:t>Terms</w:t>
      </w:r>
      <w:bookmarkEnd w:id="32"/>
    </w:p>
    <w:p w14:paraId="53A42DF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C83F920" w14:textId="77777777" w:rsidR="00080512" w:rsidRPr="004D3578" w:rsidRDefault="00080512">
      <w:r w:rsidRPr="004D3578">
        <w:rPr>
          <w:b/>
        </w:rPr>
        <w:t>example:</w:t>
      </w:r>
      <w:r w:rsidRPr="004D3578">
        <w:t xml:space="preserve"> text used to clarify abstract rules by applying them literally.</w:t>
      </w:r>
    </w:p>
    <w:p w14:paraId="4DF93AC2" w14:textId="77777777" w:rsidR="00080512" w:rsidRPr="004D3578" w:rsidRDefault="00080512">
      <w:pPr>
        <w:pStyle w:val="2"/>
      </w:pPr>
      <w:bookmarkStart w:id="33" w:name="_Toc104196480"/>
      <w:r w:rsidRPr="004D3578">
        <w:t>3.2</w:t>
      </w:r>
      <w:r w:rsidRPr="004D3578">
        <w:tab/>
        <w:t>Symbols</w:t>
      </w:r>
      <w:bookmarkEnd w:id="33"/>
    </w:p>
    <w:p w14:paraId="6D500129" w14:textId="77777777" w:rsidR="00080512" w:rsidRPr="004D3578" w:rsidRDefault="00080512">
      <w:pPr>
        <w:keepNext/>
      </w:pPr>
      <w:r w:rsidRPr="004D3578">
        <w:t>For the purposes of the present document, the following symbols apply:</w:t>
      </w:r>
    </w:p>
    <w:p w14:paraId="3149762F" w14:textId="77777777" w:rsidR="00080512" w:rsidRPr="004D3578" w:rsidRDefault="00080512">
      <w:pPr>
        <w:pStyle w:val="EW"/>
      </w:pPr>
      <w:r w:rsidRPr="004D3578">
        <w:t>&lt;symbol&gt;</w:t>
      </w:r>
      <w:r w:rsidRPr="004D3578">
        <w:tab/>
        <w:t>&lt;Explanation&gt;</w:t>
      </w:r>
    </w:p>
    <w:p w14:paraId="6A47BF50" w14:textId="77777777" w:rsidR="00080512" w:rsidRPr="004D3578" w:rsidRDefault="00080512">
      <w:pPr>
        <w:pStyle w:val="EW"/>
      </w:pPr>
    </w:p>
    <w:p w14:paraId="5D8362E3" w14:textId="77777777" w:rsidR="00080512" w:rsidRPr="004D3578" w:rsidRDefault="00080512">
      <w:pPr>
        <w:pStyle w:val="2"/>
      </w:pPr>
      <w:bookmarkStart w:id="34" w:name="_Toc104196481"/>
      <w:r w:rsidRPr="004D3578">
        <w:lastRenderedPageBreak/>
        <w:t>3.3</w:t>
      </w:r>
      <w:r w:rsidRPr="004D3578">
        <w:tab/>
        <w:t>Abbreviations</w:t>
      </w:r>
      <w:bookmarkEnd w:id="34"/>
    </w:p>
    <w:p w14:paraId="14757DDA"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69D06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486E3406" w14:textId="77777777" w:rsidR="00080512" w:rsidRPr="004D3578" w:rsidRDefault="00080512">
      <w:pPr>
        <w:pStyle w:val="EW"/>
      </w:pPr>
    </w:p>
    <w:p w14:paraId="7E9D0F27" w14:textId="3C8714E9" w:rsidR="00E7435B" w:rsidRDefault="0090140F" w:rsidP="00E7435B">
      <w:pPr>
        <w:pStyle w:val="1"/>
      </w:pPr>
      <w:bookmarkStart w:id="35" w:name="clause4"/>
      <w:bookmarkStart w:id="36" w:name="tsgNames"/>
      <w:bookmarkStart w:id="37" w:name="_Toc48930850"/>
      <w:bookmarkStart w:id="38" w:name="_Toc49376099"/>
      <w:bookmarkStart w:id="39" w:name="_Toc56501548"/>
      <w:bookmarkStart w:id="40" w:name="_Toc104196487"/>
      <w:bookmarkEnd w:id="35"/>
      <w:bookmarkEnd w:id="36"/>
      <w:r>
        <w:t>4</w:t>
      </w:r>
      <w:r w:rsidR="00E7435B">
        <w:tab/>
        <w:t>Key issues</w:t>
      </w:r>
      <w:bookmarkEnd w:id="37"/>
      <w:bookmarkEnd w:id="38"/>
      <w:bookmarkEnd w:id="39"/>
      <w:bookmarkEnd w:id="40"/>
    </w:p>
    <w:p w14:paraId="6A5B5230" w14:textId="77777777" w:rsidR="00E7435B" w:rsidRDefault="00E7435B" w:rsidP="00E7435B">
      <w:pPr>
        <w:pStyle w:val="EditorsNote"/>
      </w:pPr>
      <w:r>
        <w:t>Editor’s Note: This clause contains all the key issues identified during the study.</w:t>
      </w:r>
    </w:p>
    <w:p w14:paraId="4C6CE190" w14:textId="0A53E35A" w:rsidR="006C02F8" w:rsidRDefault="0090140F" w:rsidP="006C02F8">
      <w:pPr>
        <w:pStyle w:val="2"/>
      </w:pPr>
      <w:bookmarkStart w:id="41" w:name="_Toc104196488"/>
      <w:r>
        <w:t>4</w:t>
      </w:r>
      <w:r w:rsidR="006C02F8">
        <w:t>.</w:t>
      </w:r>
      <w:r w:rsidR="00295F01">
        <w:t>1</w:t>
      </w:r>
      <w:r w:rsidR="006C02F8">
        <w:tab/>
        <w:t>Key Issue #</w:t>
      </w:r>
      <w:r w:rsidR="00295F01">
        <w:t>1</w:t>
      </w:r>
      <w:r w:rsidR="006C02F8">
        <w:t>: Ability of the home network to trigger primary authentication</w:t>
      </w:r>
      <w:bookmarkEnd w:id="41"/>
      <w:r w:rsidR="006C02F8">
        <w:t xml:space="preserve"> </w:t>
      </w:r>
    </w:p>
    <w:p w14:paraId="08164142" w14:textId="7099B3CF" w:rsidR="006C02F8" w:rsidRDefault="0090140F" w:rsidP="0090140F">
      <w:pPr>
        <w:pStyle w:val="30"/>
      </w:pPr>
      <w:bookmarkStart w:id="42" w:name="_Toc104196489"/>
      <w:r>
        <w:t>4</w:t>
      </w:r>
      <w:r w:rsidR="006C02F8">
        <w:t>.</w:t>
      </w:r>
      <w:r w:rsidR="00295F01">
        <w:t>1</w:t>
      </w:r>
      <w:r w:rsidR="006C02F8">
        <w:t>.1</w:t>
      </w:r>
      <w:r w:rsidR="006C02F8">
        <w:tab/>
        <w:t>Key issue</w:t>
      </w:r>
      <w:r w:rsidR="006C02F8">
        <w:rPr>
          <w:lang w:eastAsia="zh-CN"/>
        </w:rPr>
        <w:t xml:space="preserve"> </w:t>
      </w:r>
      <w:r w:rsidR="006C02F8">
        <w:t>details</w:t>
      </w:r>
      <w:bookmarkEnd w:id="42"/>
    </w:p>
    <w:p w14:paraId="58D242B0" w14:textId="7A075757" w:rsidR="006C02F8" w:rsidRDefault="006C02F8" w:rsidP="006C02F8">
      <w:pPr>
        <w:rPr>
          <w:lang w:eastAsia="zh-CN"/>
        </w:rPr>
      </w:pPr>
      <w:r>
        <w:rPr>
          <w:lang w:eastAsia="zh-CN"/>
        </w:rPr>
        <w:t xml:space="preserve">In the 5G System, the home network control over the security of the UE has been strengthened compared to previous generations by many new mechanisms such </w:t>
      </w:r>
      <w:r w:rsidR="00D97A95">
        <w:rPr>
          <w:lang w:eastAsia="zh-CN"/>
        </w:rPr>
        <w:t xml:space="preserve">as </w:t>
      </w:r>
      <w:r>
        <w:rPr>
          <w:lang w:eastAsia="zh-CN"/>
        </w:rPr>
        <w:t xml:space="preserve">SUPI privacy, termination of the authentication procedure in the home network and the provisions for increased home network control and linkage to subsequent procedures. However, when it comes to triggering the authentication, then this is still under the control of the serving network. </w:t>
      </w:r>
    </w:p>
    <w:p w14:paraId="15553F3E" w14:textId="77777777" w:rsidR="0090140F" w:rsidRPr="0090140F" w:rsidRDefault="0090140F" w:rsidP="006C02F8">
      <w:pPr>
        <w:rPr>
          <w:lang w:eastAsia="zh-CN"/>
        </w:rPr>
      </w:pPr>
      <w:r>
        <w:rPr>
          <w:lang w:eastAsia="zh-CN"/>
        </w:rPr>
        <w:t xml:space="preserve">The home network uses K_AUSF or keys derived from K_AUSF to provide protection for various services, (e.g. interworking from 4G to 5G, SoR/UPU and AKMA services) and hence the home network would benefit from having the ability to be able to ensure a fresh K_AUSF is available by </w:t>
      </w:r>
      <w:proofErr w:type="spellStart"/>
      <w:r>
        <w:rPr>
          <w:lang w:eastAsia="zh-CN"/>
        </w:rPr>
        <w:t>tiggering</w:t>
      </w:r>
      <w:proofErr w:type="spellEnd"/>
      <w:r>
        <w:rPr>
          <w:lang w:eastAsia="zh-CN"/>
        </w:rPr>
        <w:t xml:space="preserve"> </w:t>
      </w:r>
      <w:proofErr w:type="spellStart"/>
      <w:r>
        <w:rPr>
          <w:lang w:eastAsia="zh-CN"/>
        </w:rPr>
        <w:t>an</w:t>
      </w:r>
      <w:proofErr w:type="spellEnd"/>
      <w:r>
        <w:rPr>
          <w:lang w:eastAsia="zh-CN"/>
        </w:rPr>
        <w:t xml:space="preserve"> authentication, in particular to prevent counter wrap in SoR/UPU or after interworking from 4G when there might be no K_AUSF available.</w:t>
      </w:r>
    </w:p>
    <w:p w14:paraId="0267F72F" w14:textId="06AEB0E0" w:rsidR="006C02F8" w:rsidRDefault="0090140F" w:rsidP="006C02F8">
      <w:pPr>
        <w:pStyle w:val="30"/>
      </w:pPr>
      <w:bookmarkStart w:id="43" w:name="_Toc104196490"/>
      <w:r>
        <w:t>4</w:t>
      </w:r>
      <w:r w:rsidR="006C02F8">
        <w:t>.</w:t>
      </w:r>
      <w:r w:rsidR="00295F01">
        <w:t>1</w:t>
      </w:r>
      <w:r w:rsidR="006C02F8">
        <w:t>.2</w:t>
      </w:r>
      <w:r w:rsidR="006C02F8">
        <w:tab/>
        <w:t>Security threats</w:t>
      </w:r>
      <w:bookmarkEnd w:id="43"/>
    </w:p>
    <w:p w14:paraId="69826864" w14:textId="3AF9C9CF" w:rsidR="0090140F" w:rsidRDefault="0090140F" w:rsidP="006C02F8">
      <w:pPr>
        <w:rPr>
          <w:lang w:eastAsia="zh-CN"/>
        </w:rPr>
      </w:pPr>
      <w:r w:rsidRPr="0090140F">
        <w:rPr>
          <w:rStyle w:val="EditorsNoteCharChar"/>
        </w:rPr>
        <w:t>Editor's Note: This clause is expected to describe the security threats for each use case.</w:t>
      </w:r>
    </w:p>
    <w:p w14:paraId="4AEBA583" w14:textId="1BBFE29E" w:rsidR="006C02F8" w:rsidRDefault="0090140F" w:rsidP="006C02F8">
      <w:pPr>
        <w:pStyle w:val="30"/>
      </w:pPr>
      <w:bookmarkStart w:id="44" w:name="_Toc104196491"/>
      <w:r>
        <w:t>4</w:t>
      </w:r>
      <w:r w:rsidR="006C02F8">
        <w:t>.</w:t>
      </w:r>
      <w:r w:rsidR="00295F01">
        <w:t>1</w:t>
      </w:r>
      <w:r w:rsidR="006C02F8">
        <w:t>.3</w:t>
      </w:r>
      <w:r w:rsidR="006C02F8">
        <w:tab/>
        <w:t>Potential requirements</w:t>
      </w:r>
      <w:bookmarkEnd w:id="44"/>
    </w:p>
    <w:p w14:paraId="4D39739F" w14:textId="77777777" w:rsidR="006C02F8" w:rsidRDefault="006C02F8" w:rsidP="006C02F8">
      <w:pPr>
        <w:rPr>
          <w:lang w:eastAsia="zh-CN"/>
        </w:rPr>
      </w:pPr>
      <w:r>
        <w:t xml:space="preserve">The </w:t>
      </w:r>
      <w:r>
        <w:rPr>
          <w:lang w:eastAsia="zh-CN"/>
        </w:rPr>
        <w:t xml:space="preserve">home network </w:t>
      </w:r>
      <w:r>
        <w:t>may be able to trigger a primary authentication</w:t>
      </w:r>
      <w:r>
        <w:rPr>
          <w:lang w:eastAsia="zh-CN"/>
        </w:rPr>
        <w:t>.</w:t>
      </w:r>
    </w:p>
    <w:p w14:paraId="30157D38" w14:textId="77777777" w:rsidR="006C02F8" w:rsidRDefault="006C02F8" w:rsidP="006C02F8">
      <w:r>
        <w:t>The messages in home network triggered primary authentication should be confidentiality protected, integrity protected</w:t>
      </w:r>
      <w:r w:rsidR="00D97A95">
        <w:t>,</w:t>
      </w:r>
      <w:r>
        <w:t xml:space="preserve"> and anti-replay protected.</w:t>
      </w:r>
    </w:p>
    <w:p w14:paraId="43719ABF" w14:textId="77777777" w:rsidR="0090140F" w:rsidRPr="0090140F" w:rsidRDefault="0090140F" w:rsidP="006C02F8">
      <w:r w:rsidRPr="0090140F">
        <w:t>Note: All the solutions will be evaluated specific to the use case in the Annex X of this present document.</w:t>
      </w:r>
    </w:p>
    <w:p w14:paraId="784A5D36" w14:textId="07C97421" w:rsidR="006C02F8" w:rsidRDefault="0090140F" w:rsidP="007F042E">
      <w:pPr>
        <w:pStyle w:val="2"/>
      </w:pPr>
      <w:r>
        <w:t>4</w:t>
      </w:r>
      <w:r w:rsidR="006C02F8">
        <w:t>.2</w:t>
      </w:r>
      <w:r w:rsidR="006C02F8">
        <w:tab/>
        <w:t xml:space="preserve">Key Issue #2: </w:t>
      </w:r>
      <w:r w:rsidR="006C02F8">
        <w:rPr>
          <w:lang w:eastAsia="zh-CN"/>
        </w:rPr>
        <w:t>Signalling overload due to running the primary authentication for Kaf refresh</w:t>
      </w:r>
      <w:r w:rsidR="006C02F8">
        <w:t xml:space="preserve">  </w:t>
      </w:r>
    </w:p>
    <w:p w14:paraId="57E6D9ED" w14:textId="5678BCA6" w:rsidR="006C02F8" w:rsidRDefault="0090140F" w:rsidP="007F042E">
      <w:pPr>
        <w:pStyle w:val="30"/>
      </w:pPr>
      <w:r>
        <w:t>4</w:t>
      </w:r>
      <w:r w:rsidR="006C02F8">
        <w:t>.2.1</w:t>
      </w:r>
      <w:r w:rsidR="006C02F8">
        <w:tab/>
        <w:t>Issue details</w:t>
      </w:r>
    </w:p>
    <w:p w14:paraId="4E4335EF" w14:textId="76F58D7D" w:rsidR="006C02F8" w:rsidRDefault="006C02F8" w:rsidP="006C02F8">
      <w:pPr>
        <w:jc w:val="both"/>
        <w:rPr>
          <w:rFonts w:eastAsia="宋体" w:cs="Arial"/>
        </w:rPr>
      </w:pPr>
      <w:r>
        <w:rPr>
          <w:color w:val="000000"/>
        </w:rPr>
        <w:t>The current 33.501[</w:t>
      </w:r>
      <w:r w:rsidR="00D34E11">
        <w:rPr>
          <w:color w:val="000000"/>
        </w:rPr>
        <w:t>3</w:t>
      </w:r>
      <w:r>
        <w:rPr>
          <w:color w:val="000000"/>
        </w:rPr>
        <w:t>]v17.3,0 doesn’t consider the scenario where the provisioned key K</w:t>
      </w:r>
      <w:r>
        <w:rPr>
          <w:color w:val="000000"/>
          <w:sz w:val="14"/>
          <w:szCs w:val="14"/>
        </w:rPr>
        <w:t>AF</w:t>
      </w:r>
      <w:r>
        <w:rPr>
          <w:color w:val="000000"/>
        </w:rPr>
        <w:t xml:space="preserve"> expires in trusted or untrusted AF for the AKMA usecase, then how to renew the keys. </w:t>
      </w:r>
      <w:r w:rsidR="00D97A95">
        <w:rPr>
          <w:color w:val="000000"/>
        </w:rPr>
        <w:t>i</w:t>
      </w:r>
      <w:r>
        <w:rPr>
          <w:color w:val="000000"/>
        </w:rPr>
        <w:t xml:space="preserve">.e., via primary authentication. It </w:t>
      </w:r>
      <w:proofErr w:type="gramStart"/>
      <w:r>
        <w:rPr>
          <w:color w:val="000000"/>
        </w:rPr>
        <w:t>is  a</w:t>
      </w:r>
      <w:proofErr w:type="gramEnd"/>
      <w:r>
        <w:rPr>
          <w:color w:val="000000"/>
        </w:rPr>
        <w:t xml:space="preserve"> leftover issue and is going to addressed i</w:t>
      </w:r>
      <w:r w:rsidRPr="00295F01">
        <w:t xml:space="preserve">n </w:t>
      </w:r>
      <w:hyperlink r:id="rId11" w:history="1">
        <w:r w:rsidRPr="00295F01">
          <w:rPr>
            <w:rStyle w:val="aa"/>
            <w:rFonts w:cs="Arial"/>
            <w:bCs/>
            <w:color w:val="auto"/>
            <w:szCs w:val="16"/>
          </w:rPr>
          <w:t>S3-220538</w:t>
        </w:r>
      </w:hyperlink>
      <w:r w:rsidRPr="00295F01">
        <w:rPr>
          <w:rFonts w:cs="Arial"/>
        </w:rPr>
        <w:t xml:space="preserve"> </w:t>
      </w:r>
      <w:r>
        <w:rPr>
          <w:rFonts w:cs="Arial"/>
        </w:rPr>
        <w:t>with following objectives.</w:t>
      </w:r>
      <w:r>
        <w:rPr>
          <w:rFonts w:ascii="Calibri" w:hAnsi="Calibri" w:cs="Calibri"/>
          <w:i/>
          <w:iCs/>
          <w:color w:val="4472C4"/>
          <w:szCs w:val="22"/>
          <w:lang w:val="en-IN"/>
        </w:rPr>
        <w:t xml:space="preserve"> </w:t>
      </w:r>
      <w:r>
        <w:rPr>
          <w:rFonts w:cs="Arial"/>
        </w:rPr>
        <w:t>“</w:t>
      </w:r>
      <w:r w:rsidRPr="006C02F8">
        <w:rPr>
          <w:rFonts w:cs="Arial"/>
          <w:i/>
          <w:iCs/>
        </w:rPr>
        <w:t xml:space="preserve">It is desirable for the HN to be able to trigger primary authentication. This study is proposed to investigate the support </w:t>
      </w:r>
      <w:r w:rsidR="00D97A95">
        <w:rPr>
          <w:rFonts w:cs="Arial"/>
          <w:i/>
          <w:iCs/>
        </w:rPr>
        <w:t xml:space="preserve">of </w:t>
      </w:r>
      <w:r w:rsidRPr="006C02F8">
        <w:rPr>
          <w:rFonts w:cs="Arial"/>
          <w:i/>
          <w:iCs/>
        </w:rPr>
        <w:t xml:space="preserve">such a capability in 5GS. This study can provide home network control and address issues but not limit to, for </w:t>
      </w:r>
      <w:proofErr w:type="gramStart"/>
      <w:r w:rsidRPr="006C02F8">
        <w:rPr>
          <w:rFonts w:cs="Arial"/>
          <w:i/>
          <w:iCs/>
        </w:rPr>
        <w:t>example ,</w:t>
      </w:r>
      <w:proofErr w:type="gramEnd"/>
      <w:r w:rsidRPr="006C02F8">
        <w:rPr>
          <w:rFonts w:cs="Arial"/>
          <w:i/>
          <w:iCs/>
        </w:rPr>
        <w:t xml:space="preserve"> UPU/SoR COUNT wrap around, refresh of K</w:t>
      </w:r>
      <w:r w:rsidRPr="006C02F8">
        <w:rPr>
          <w:rFonts w:cs="Arial"/>
          <w:i/>
          <w:iCs/>
          <w:sz w:val="16"/>
          <w:szCs w:val="16"/>
        </w:rPr>
        <w:t>AUSF</w:t>
      </w:r>
      <w:r w:rsidR="00D97A95">
        <w:rPr>
          <w:rFonts w:cs="Arial"/>
        </w:rPr>
        <w:t>’’</w:t>
      </w:r>
      <w:r>
        <w:rPr>
          <w:rFonts w:cs="Arial"/>
        </w:rPr>
        <w:t xml:space="preserve">. </w:t>
      </w:r>
    </w:p>
    <w:p w14:paraId="0378EDB1" w14:textId="77777777" w:rsidR="006C02F8" w:rsidRDefault="006C02F8" w:rsidP="006C02F8">
      <w:pPr>
        <w:jc w:val="both"/>
      </w:pPr>
      <w:r>
        <w:t xml:space="preserve">If AF is allowed to request the 5G core to perform primary reauthentication, then there may be multiple primary </w:t>
      </w:r>
      <w:proofErr w:type="spellStart"/>
      <w:r>
        <w:t>reauthenti</w:t>
      </w:r>
      <w:r w:rsidR="00D97A95">
        <w:t>c</w:t>
      </w:r>
      <w:r>
        <w:t>ations</w:t>
      </w:r>
      <w:proofErr w:type="spellEnd"/>
      <w:r>
        <w:t xml:space="preserve"> because of multiple AFs being involved with the UE. Multiple primary authentications may also result in an energy drain at the UEs.</w:t>
      </w:r>
    </w:p>
    <w:p w14:paraId="514346F0" w14:textId="77777777" w:rsidR="006C02F8" w:rsidRDefault="006C02F8" w:rsidP="006C02F8">
      <w:r>
        <w:rPr>
          <w:lang w:eastAsia="zh-CN"/>
        </w:rPr>
        <w:lastRenderedPageBreak/>
        <w:t xml:space="preserve">And these multiple primary authentications obviously lead to </w:t>
      </w:r>
      <w:proofErr w:type="spellStart"/>
      <w:r>
        <w:rPr>
          <w:lang w:eastAsia="zh-CN"/>
        </w:rPr>
        <w:t>signaling</w:t>
      </w:r>
      <w:proofErr w:type="spellEnd"/>
      <w:r>
        <w:rPr>
          <w:lang w:eastAsia="zh-CN"/>
        </w:rPr>
        <w:t xml:space="preserve"> overhead and cause a refresh of the entire key hierarchy impacting both core and access security. The situation will be bad if the AUSF and the UDM handle the request for authentication every time, and it will be worse if more than one request is received in a very short period.</w:t>
      </w:r>
    </w:p>
    <w:p w14:paraId="1D054267" w14:textId="4541FEF4" w:rsidR="006C02F8" w:rsidRDefault="0090140F" w:rsidP="007F042E">
      <w:pPr>
        <w:pStyle w:val="30"/>
      </w:pPr>
      <w:r>
        <w:t>4</w:t>
      </w:r>
      <w:r w:rsidR="006C02F8">
        <w:t>.</w:t>
      </w:r>
      <w:r w:rsidR="007F042E">
        <w:t>2</w:t>
      </w:r>
      <w:r w:rsidR="006C02F8">
        <w:t>.2</w:t>
      </w:r>
      <w:r w:rsidR="006C02F8">
        <w:tab/>
        <w:t>Security Threats</w:t>
      </w:r>
    </w:p>
    <w:p w14:paraId="6DD11B65" w14:textId="77777777" w:rsidR="006C02F8" w:rsidRDefault="006C02F8" w:rsidP="006C02F8">
      <w:pPr>
        <w:rPr>
          <w:rFonts w:eastAsia="Times New Roman"/>
        </w:rPr>
      </w:pPr>
      <w:r>
        <w:rPr>
          <w:lang w:eastAsia="zh-CN"/>
        </w:rPr>
        <w:t xml:space="preserve">If the UDM or the AUSF handles the request for primary authentication every time without determining and if the more than one request is received in a very short of period, the </w:t>
      </w:r>
      <w:proofErr w:type="spellStart"/>
      <w:r>
        <w:rPr>
          <w:lang w:eastAsia="zh-CN"/>
        </w:rPr>
        <w:t>signaling</w:t>
      </w:r>
      <w:proofErr w:type="spellEnd"/>
      <w:r>
        <w:rPr>
          <w:lang w:eastAsia="zh-CN"/>
        </w:rPr>
        <w:t xml:space="preserve"> overhead inside 5GC may happen</w:t>
      </w:r>
    </w:p>
    <w:p w14:paraId="0A14D174" w14:textId="0FDEAAF0" w:rsidR="006C02F8" w:rsidRPr="00295F01" w:rsidRDefault="0090140F" w:rsidP="007F042E">
      <w:pPr>
        <w:pStyle w:val="30"/>
      </w:pPr>
      <w:r>
        <w:t>4</w:t>
      </w:r>
      <w:r w:rsidR="006C02F8">
        <w:t>.</w:t>
      </w:r>
      <w:r w:rsidR="007F042E">
        <w:t>2</w:t>
      </w:r>
      <w:r w:rsidR="006C02F8">
        <w:t>.3</w:t>
      </w:r>
      <w:r w:rsidR="006C02F8">
        <w:tab/>
        <w:t>Potential security requirements</w:t>
      </w:r>
    </w:p>
    <w:p w14:paraId="5BB40803" w14:textId="77777777" w:rsidR="006C02F8" w:rsidRDefault="006C02F8" w:rsidP="006C02F8">
      <w:pPr>
        <w:rPr>
          <w:i/>
          <w:sz w:val="40"/>
          <w:szCs w:val="40"/>
        </w:rPr>
      </w:pPr>
      <w:r>
        <w:rPr>
          <w:lang w:eastAsia="zh-CN"/>
        </w:rPr>
        <w:t xml:space="preserve">The 5GS </w:t>
      </w:r>
      <w:r w:rsidRPr="00295F01">
        <w:rPr>
          <w:lang w:eastAsia="zh-CN"/>
        </w:rPr>
        <w:t>may r</w:t>
      </w:r>
      <w:r>
        <w:rPr>
          <w:lang w:eastAsia="zh-CN"/>
        </w:rPr>
        <w:t xml:space="preserve">educe the impact on the </w:t>
      </w:r>
      <w:proofErr w:type="spellStart"/>
      <w:r>
        <w:rPr>
          <w:lang w:eastAsia="zh-CN"/>
        </w:rPr>
        <w:t>signaling</w:t>
      </w:r>
      <w:proofErr w:type="spellEnd"/>
      <w:r>
        <w:rPr>
          <w:lang w:eastAsia="zh-CN"/>
        </w:rPr>
        <w:t xml:space="preserve"> overhead when Home Network triggered authentication is supported.</w:t>
      </w:r>
    </w:p>
    <w:p w14:paraId="24A42FC3" w14:textId="77777777" w:rsidR="006C02F8" w:rsidRPr="006C02F8" w:rsidRDefault="006C02F8" w:rsidP="006C02F8"/>
    <w:p w14:paraId="49C9090E" w14:textId="6C5079EC" w:rsidR="00E7435B" w:rsidRDefault="0090140F" w:rsidP="00E7435B">
      <w:pPr>
        <w:pStyle w:val="2"/>
      </w:pPr>
      <w:bookmarkStart w:id="45" w:name="_Toc513475447"/>
      <w:bookmarkStart w:id="46" w:name="_Toc48930863"/>
      <w:bookmarkStart w:id="47" w:name="_Toc49376112"/>
      <w:bookmarkStart w:id="48" w:name="_Toc56501565"/>
      <w:bookmarkStart w:id="49" w:name="_Toc104196492"/>
      <w:r>
        <w:t>4</w:t>
      </w:r>
      <w:r w:rsidR="00E7435B">
        <w:t>.X</w:t>
      </w:r>
      <w:r w:rsidR="00E7435B">
        <w:tab/>
        <w:t>Key Issue #X: &lt;Key Issue Name&gt;</w:t>
      </w:r>
      <w:bookmarkEnd w:id="45"/>
      <w:bookmarkEnd w:id="46"/>
      <w:bookmarkEnd w:id="47"/>
      <w:bookmarkEnd w:id="48"/>
      <w:bookmarkEnd w:id="49"/>
    </w:p>
    <w:p w14:paraId="406D4749" w14:textId="2443778F" w:rsidR="00E7435B" w:rsidRDefault="0090140F" w:rsidP="00E7435B">
      <w:pPr>
        <w:pStyle w:val="30"/>
      </w:pPr>
      <w:bookmarkStart w:id="50" w:name="_Toc513475448"/>
      <w:bookmarkStart w:id="51" w:name="_Toc48930864"/>
      <w:bookmarkStart w:id="52" w:name="_Toc49376113"/>
      <w:bookmarkStart w:id="53" w:name="_Toc56501566"/>
      <w:bookmarkStart w:id="54" w:name="_Toc104196493"/>
      <w:r>
        <w:t>4</w:t>
      </w:r>
      <w:r w:rsidR="007942FC">
        <w:t>.X.1</w:t>
      </w:r>
      <w:r w:rsidR="007942FC">
        <w:tab/>
        <w:t>Key issue</w:t>
      </w:r>
      <w:r w:rsidR="007942FC">
        <w:rPr>
          <w:rFonts w:hint="eastAsia"/>
          <w:lang w:eastAsia="zh-CN"/>
        </w:rPr>
        <w:t xml:space="preserve"> </w:t>
      </w:r>
      <w:r w:rsidR="00E7435B">
        <w:t>details</w:t>
      </w:r>
      <w:bookmarkEnd w:id="50"/>
      <w:bookmarkEnd w:id="51"/>
      <w:bookmarkEnd w:id="52"/>
      <w:bookmarkEnd w:id="53"/>
      <w:bookmarkEnd w:id="54"/>
    </w:p>
    <w:p w14:paraId="3B549642" w14:textId="490DAEC3" w:rsidR="00E7435B" w:rsidRDefault="0090140F" w:rsidP="00E7435B">
      <w:pPr>
        <w:pStyle w:val="30"/>
      </w:pPr>
      <w:bookmarkStart w:id="55" w:name="_Toc513475449"/>
      <w:bookmarkStart w:id="56" w:name="_Toc48930865"/>
      <w:bookmarkStart w:id="57" w:name="_Toc49376114"/>
      <w:bookmarkStart w:id="58" w:name="_Toc56501567"/>
      <w:bookmarkStart w:id="59" w:name="_Toc104196494"/>
      <w:r>
        <w:t>4</w:t>
      </w:r>
      <w:r w:rsidR="00E7435B">
        <w:t>.X.2</w:t>
      </w:r>
      <w:r w:rsidR="00E7435B">
        <w:tab/>
        <w:t>Security threats</w:t>
      </w:r>
      <w:bookmarkEnd w:id="55"/>
      <w:bookmarkEnd w:id="56"/>
      <w:bookmarkEnd w:id="57"/>
      <w:bookmarkEnd w:id="58"/>
      <w:bookmarkEnd w:id="59"/>
    </w:p>
    <w:p w14:paraId="37153A8B" w14:textId="651C72D6" w:rsidR="00E7435B" w:rsidRPr="001039BD" w:rsidRDefault="0090140F" w:rsidP="00E7435B">
      <w:pPr>
        <w:pStyle w:val="30"/>
      </w:pPr>
      <w:bookmarkStart w:id="60" w:name="_Toc513475450"/>
      <w:bookmarkStart w:id="61" w:name="_Toc48930866"/>
      <w:bookmarkStart w:id="62" w:name="_Toc49376115"/>
      <w:bookmarkStart w:id="63" w:name="_Toc56501568"/>
      <w:bookmarkStart w:id="64" w:name="_Toc104196495"/>
      <w:r>
        <w:t>4</w:t>
      </w:r>
      <w:r w:rsidR="00E7435B">
        <w:t>.X.3</w:t>
      </w:r>
      <w:r w:rsidR="00E7435B">
        <w:tab/>
        <w:t>Potential security requirements</w:t>
      </w:r>
      <w:bookmarkEnd w:id="60"/>
      <w:bookmarkEnd w:id="61"/>
      <w:bookmarkEnd w:id="62"/>
      <w:bookmarkEnd w:id="63"/>
      <w:bookmarkEnd w:id="64"/>
    </w:p>
    <w:p w14:paraId="4473B4CC" w14:textId="77777777" w:rsidR="00E7435B" w:rsidRDefault="00E7435B" w:rsidP="00E7435B">
      <w:pPr>
        <w:pStyle w:val="EditorsNote"/>
      </w:pPr>
    </w:p>
    <w:p w14:paraId="25EBC8D5" w14:textId="3090264A" w:rsidR="004A0D3A" w:rsidRDefault="0090140F" w:rsidP="004A0D3A">
      <w:pPr>
        <w:pStyle w:val="1"/>
      </w:pPr>
      <w:bookmarkStart w:id="65" w:name="_Toc104196496"/>
      <w:r>
        <w:t>5</w:t>
      </w:r>
      <w:r w:rsidR="004A0D3A">
        <w:tab/>
        <w:t>Solutions</w:t>
      </w:r>
      <w:bookmarkEnd w:id="65"/>
    </w:p>
    <w:p w14:paraId="61845B3C" w14:textId="77777777" w:rsidR="004A0D3A" w:rsidRPr="008040EA" w:rsidRDefault="004A0D3A" w:rsidP="004A0D3A">
      <w:pPr>
        <w:pStyle w:val="EditorsNote"/>
      </w:pPr>
      <w:r>
        <w:t>Editor’s Note: This clause contains the proposed solutions addressing the identified key issues.</w:t>
      </w:r>
    </w:p>
    <w:p w14:paraId="2DACEE0E" w14:textId="77777777" w:rsidR="0090140F" w:rsidRDefault="0090140F" w:rsidP="0090140F">
      <w:pPr>
        <w:pStyle w:val="2"/>
        <w:rPr>
          <w:lang w:eastAsia="zh-CN"/>
        </w:rPr>
      </w:pPr>
      <w:bookmarkStart w:id="66" w:name="_Toc513475452"/>
      <w:bookmarkStart w:id="67" w:name="_Toc48930869"/>
      <w:bookmarkStart w:id="68" w:name="_Toc49376118"/>
      <w:bookmarkStart w:id="69" w:name="_Toc56501632"/>
      <w:bookmarkStart w:id="70" w:name="_Toc104196497"/>
      <w:r>
        <w:t xml:space="preserve">5.1 </w:t>
      </w:r>
      <w:r>
        <w:rPr>
          <w:lang w:eastAsia="zh-CN"/>
        </w:rPr>
        <w:t xml:space="preserve">Mapping of Solutions to Key Issues </w:t>
      </w:r>
    </w:p>
    <w:p w14:paraId="5E356015" w14:textId="77777777" w:rsidR="0090140F" w:rsidRDefault="0090140F" w:rsidP="0090140F">
      <w:pPr>
        <w:pStyle w:val="TH"/>
        <w:rPr>
          <w:lang w:eastAsia="zh-CN"/>
        </w:rPr>
      </w:pPr>
      <w:r>
        <w:rPr>
          <w:lang w:eastAsia="zh-CN"/>
        </w:rPr>
        <w:t>Table 5.0-1: Mapping table</w:t>
      </w:r>
    </w:p>
    <w:tbl>
      <w:tblPr>
        <w:tblW w:w="3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159"/>
      </w:tblGrid>
      <w:tr w:rsidR="0090140F" w14:paraId="795B784D" w14:textId="77777777" w:rsidTr="00D97A95">
        <w:trPr>
          <w:trHeight w:val="207"/>
          <w:jc w:val="center"/>
        </w:trPr>
        <w:tc>
          <w:tcPr>
            <w:tcW w:w="1036" w:type="dxa"/>
            <w:tcBorders>
              <w:top w:val="single" w:sz="4" w:space="0" w:color="auto"/>
              <w:left w:val="single" w:sz="4" w:space="0" w:color="auto"/>
              <w:bottom w:val="single" w:sz="4" w:space="0" w:color="auto"/>
              <w:right w:val="single" w:sz="4" w:space="0" w:color="auto"/>
            </w:tcBorders>
          </w:tcPr>
          <w:p w14:paraId="40B3ED08" w14:textId="77777777" w:rsidR="0090140F" w:rsidRDefault="0090140F">
            <w:pPr>
              <w:pStyle w:val="TAH"/>
            </w:pPr>
          </w:p>
        </w:tc>
        <w:tc>
          <w:tcPr>
            <w:tcW w:w="2159" w:type="dxa"/>
            <w:tcBorders>
              <w:top w:val="single" w:sz="4" w:space="0" w:color="auto"/>
              <w:left w:val="single" w:sz="4" w:space="0" w:color="auto"/>
              <w:bottom w:val="single" w:sz="4" w:space="0" w:color="auto"/>
              <w:right w:val="single" w:sz="4" w:space="0" w:color="auto"/>
            </w:tcBorders>
            <w:hideMark/>
          </w:tcPr>
          <w:p w14:paraId="519918DB" w14:textId="77777777" w:rsidR="0090140F" w:rsidRDefault="0090140F">
            <w:pPr>
              <w:pStyle w:val="TAH"/>
            </w:pPr>
            <w:r>
              <w:t>Key Issues</w:t>
            </w:r>
          </w:p>
        </w:tc>
      </w:tr>
      <w:tr w:rsidR="0090140F" w14:paraId="67DE2508" w14:textId="77777777" w:rsidTr="00D97A95">
        <w:trPr>
          <w:trHeight w:val="207"/>
          <w:jc w:val="center"/>
        </w:trPr>
        <w:tc>
          <w:tcPr>
            <w:tcW w:w="1036" w:type="dxa"/>
            <w:tcBorders>
              <w:top w:val="single" w:sz="4" w:space="0" w:color="auto"/>
              <w:left w:val="single" w:sz="4" w:space="0" w:color="auto"/>
              <w:bottom w:val="single" w:sz="4" w:space="0" w:color="auto"/>
              <w:right w:val="single" w:sz="4" w:space="0" w:color="auto"/>
            </w:tcBorders>
            <w:hideMark/>
          </w:tcPr>
          <w:p w14:paraId="45230DA5" w14:textId="77777777" w:rsidR="0090140F" w:rsidRDefault="0090140F">
            <w:pPr>
              <w:pStyle w:val="TAH"/>
            </w:pPr>
            <w:r>
              <w:t>Solutions</w:t>
            </w:r>
          </w:p>
        </w:tc>
        <w:tc>
          <w:tcPr>
            <w:tcW w:w="2159" w:type="dxa"/>
            <w:tcBorders>
              <w:top w:val="single" w:sz="4" w:space="0" w:color="auto"/>
              <w:left w:val="single" w:sz="4" w:space="0" w:color="auto"/>
              <w:bottom w:val="single" w:sz="4" w:space="0" w:color="auto"/>
              <w:right w:val="single" w:sz="4" w:space="0" w:color="auto"/>
            </w:tcBorders>
            <w:hideMark/>
          </w:tcPr>
          <w:p w14:paraId="6CCF4D87" w14:textId="77777777" w:rsidR="0090140F" w:rsidRDefault="0090140F">
            <w:pPr>
              <w:pStyle w:val="TAH"/>
              <w:rPr>
                <w:lang w:eastAsia="zh-CN"/>
              </w:rPr>
            </w:pPr>
            <w:r>
              <w:rPr>
                <w:lang w:eastAsia="zh-CN"/>
              </w:rPr>
              <w:t>X</w:t>
            </w:r>
          </w:p>
        </w:tc>
      </w:tr>
      <w:tr w:rsidR="0090140F" w14:paraId="5CBEDFAB" w14:textId="77777777" w:rsidTr="00D97A95">
        <w:trPr>
          <w:trHeight w:val="207"/>
          <w:jc w:val="center"/>
        </w:trPr>
        <w:tc>
          <w:tcPr>
            <w:tcW w:w="1036" w:type="dxa"/>
            <w:tcBorders>
              <w:top w:val="single" w:sz="4" w:space="0" w:color="auto"/>
              <w:left w:val="single" w:sz="4" w:space="0" w:color="auto"/>
              <w:bottom w:val="single" w:sz="4" w:space="0" w:color="auto"/>
              <w:right w:val="single" w:sz="4" w:space="0" w:color="auto"/>
            </w:tcBorders>
            <w:hideMark/>
          </w:tcPr>
          <w:p w14:paraId="503FA0D0" w14:textId="77777777" w:rsidR="0090140F" w:rsidRDefault="0090140F">
            <w:pPr>
              <w:pStyle w:val="TAH"/>
            </w:pPr>
            <w:r>
              <w:t>Y</w:t>
            </w:r>
          </w:p>
        </w:tc>
        <w:tc>
          <w:tcPr>
            <w:tcW w:w="2159" w:type="dxa"/>
            <w:tcBorders>
              <w:top w:val="single" w:sz="4" w:space="0" w:color="auto"/>
              <w:left w:val="single" w:sz="4" w:space="0" w:color="auto"/>
              <w:bottom w:val="single" w:sz="4" w:space="0" w:color="auto"/>
              <w:right w:val="single" w:sz="4" w:space="0" w:color="auto"/>
            </w:tcBorders>
          </w:tcPr>
          <w:p w14:paraId="34091D89" w14:textId="77777777" w:rsidR="0090140F" w:rsidRDefault="0090140F">
            <w:pPr>
              <w:pStyle w:val="TAC"/>
            </w:pPr>
          </w:p>
        </w:tc>
      </w:tr>
    </w:tbl>
    <w:p w14:paraId="2197873A" w14:textId="77777777" w:rsidR="00D97A95" w:rsidRDefault="00A37387" w:rsidP="00D97A95">
      <w:pPr>
        <w:keepNext/>
        <w:keepLines/>
        <w:overflowPunct w:val="0"/>
        <w:autoSpaceDE w:val="0"/>
        <w:autoSpaceDN w:val="0"/>
        <w:adjustRightInd w:val="0"/>
        <w:spacing w:before="180"/>
        <w:ind w:left="1134" w:hanging="1134"/>
        <w:textAlignment w:val="baseline"/>
        <w:outlineLvl w:val="1"/>
        <w:rPr>
          <w:rFonts w:ascii="Arial" w:hAnsi="Arial"/>
          <w:sz w:val="32"/>
        </w:rPr>
      </w:pPr>
      <w:r>
        <w:rPr>
          <w:rFonts w:ascii="Arial" w:hAnsi="Arial"/>
          <w:sz w:val="32"/>
          <w:highlight w:val="yellow"/>
        </w:rPr>
        <w:t>5</w:t>
      </w:r>
      <w:r w:rsidR="00D97A95">
        <w:rPr>
          <w:rFonts w:ascii="Arial" w:hAnsi="Arial"/>
          <w:sz w:val="32"/>
          <w:highlight w:val="yellow"/>
        </w:rPr>
        <w:t>.1</w:t>
      </w:r>
      <w:r w:rsidR="00D97A95">
        <w:rPr>
          <w:rFonts w:ascii="Arial" w:hAnsi="Arial"/>
          <w:sz w:val="32"/>
        </w:rPr>
        <w:tab/>
        <w:t>Solution #1: HN triggering primary authentication for various scenarios</w:t>
      </w:r>
    </w:p>
    <w:p w14:paraId="4D2B8952" w14:textId="77777777" w:rsidR="00D97A95" w:rsidRDefault="00A37387" w:rsidP="00D97A95">
      <w:pPr>
        <w:keepNext/>
        <w:keepLines/>
        <w:overflowPunct w:val="0"/>
        <w:autoSpaceDE w:val="0"/>
        <w:autoSpaceDN w:val="0"/>
        <w:adjustRightInd w:val="0"/>
        <w:spacing w:before="120"/>
        <w:ind w:left="1134" w:hanging="1134"/>
        <w:textAlignment w:val="baseline"/>
        <w:outlineLvl w:val="2"/>
        <w:rPr>
          <w:rFonts w:ascii="Arial" w:hAnsi="Arial"/>
          <w:sz w:val="28"/>
        </w:rPr>
      </w:pPr>
      <w:r>
        <w:rPr>
          <w:rFonts w:ascii="Arial" w:hAnsi="Arial"/>
          <w:sz w:val="28"/>
        </w:rPr>
        <w:t>5</w:t>
      </w:r>
      <w:r w:rsidR="00D97A95">
        <w:rPr>
          <w:rFonts w:ascii="Arial" w:hAnsi="Arial"/>
          <w:sz w:val="28"/>
        </w:rPr>
        <w:t>.</w:t>
      </w:r>
      <w:r w:rsidR="00D97A95">
        <w:rPr>
          <w:rFonts w:ascii="Arial" w:hAnsi="Arial"/>
          <w:sz w:val="28"/>
          <w:highlight w:val="yellow"/>
        </w:rPr>
        <w:t>1</w:t>
      </w:r>
      <w:r w:rsidR="00D97A95">
        <w:rPr>
          <w:rFonts w:ascii="Arial" w:hAnsi="Arial"/>
          <w:sz w:val="28"/>
        </w:rPr>
        <w:t>.1</w:t>
      </w:r>
      <w:r w:rsidR="00D97A95">
        <w:rPr>
          <w:rFonts w:ascii="Arial" w:hAnsi="Arial"/>
          <w:sz w:val="28"/>
        </w:rPr>
        <w:tab/>
        <w:t>Introduction</w:t>
      </w:r>
    </w:p>
    <w:p w14:paraId="1A3FF30C" w14:textId="77777777" w:rsidR="00D97A95" w:rsidRDefault="00D97A95" w:rsidP="00D97A95">
      <w:r>
        <w:t xml:space="preserve">This solution provides a framework where the home network can trigger a primary authentication due to various scenarios, i.e., </w:t>
      </w:r>
    </w:p>
    <w:p w14:paraId="225BC830" w14:textId="77777777" w:rsidR="00D97A95" w:rsidRDefault="00D97A95" w:rsidP="00D97A95">
      <w:r>
        <w:t>-</w:t>
      </w:r>
      <w:r>
        <w:tab/>
        <w:t xml:space="preserve">SOR/UPU Counter wraparound; </w:t>
      </w:r>
    </w:p>
    <w:p w14:paraId="361B8F16" w14:textId="77777777" w:rsidR="00D97A95" w:rsidRDefault="00D97A95" w:rsidP="00D97A95">
      <w:r>
        <w:t>-</w:t>
      </w:r>
      <w:r>
        <w:tab/>
        <w:t>EPC to 5G interworking where K</w:t>
      </w:r>
      <w:r>
        <w:rPr>
          <w:sz w:val="14"/>
          <w:szCs w:val="14"/>
        </w:rPr>
        <w:t xml:space="preserve">AUSF </w:t>
      </w:r>
      <w:r>
        <w:t>would not be available at UE and AUSF. And due to this, a few services will not work;</w:t>
      </w:r>
    </w:p>
    <w:p w14:paraId="5A4D1AEE" w14:textId="77777777" w:rsidR="00D97A95" w:rsidRDefault="00D97A95" w:rsidP="00D97A95">
      <w:r>
        <w:t>-</w:t>
      </w:r>
      <w:r>
        <w:tab/>
        <w:t>Any other scenarios where any authorized NF can invoke the primary reauthorization.</w:t>
      </w:r>
    </w:p>
    <w:p w14:paraId="5B0EF16E" w14:textId="77777777" w:rsidR="00D97A95" w:rsidRDefault="00D97A95" w:rsidP="00D97A95">
      <w:r>
        <w:rPr>
          <w:rStyle w:val="red-underline"/>
        </w:rPr>
        <w:t xml:space="preserve">The </w:t>
      </w:r>
      <w:r>
        <w:t xml:space="preserve">solution provides an advanced detection solution where the SoR/UPU wraparound situation is detected in advance, i.e., the AUSF detects that the UPU/SoR counter will reach its max value in the next SoR/UPU case and takes precautionary measures in advance. </w:t>
      </w:r>
    </w:p>
    <w:p w14:paraId="6750E20C" w14:textId="77777777" w:rsidR="00D97A95" w:rsidRDefault="00A37387" w:rsidP="00D97A9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Pr>
          <w:rFonts w:ascii="Arial" w:hAnsi="Arial"/>
          <w:sz w:val="28"/>
        </w:rPr>
        <w:lastRenderedPageBreak/>
        <w:t>5</w:t>
      </w:r>
      <w:r w:rsidR="00D97A95">
        <w:rPr>
          <w:rFonts w:ascii="Arial" w:hAnsi="Arial"/>
          <w:sz w:val="28"/>
        </w:rPr>
        <w:t>.</w:t>
      </w:r>
      <w:r w:rsidR="00D97A95">
        <w:rPr>
          <w:rFonts w:ascii="Arial" w:hAnsi="Arial"/>
          <w:sz w:val="28"/>
          <w:highlight w:val="yellow"/>
        </w:rPr>
        <w:t>1</w:t>
      </w:r>
      <w:r w:rsidR="00D97A95">
        <w:rPr>
          <w:rFonts w:ascii="Arial" w:hAnsi="Arial"/>
          <w:sz w:val="28"/>
        </w:rPr>
        <w:t>.2</w:t>
      </w:r>
      <w:r w:rsidR="00D97A95">
        <w:rPr>
          <w:rFonts w:ascii="Arial" w:hAnsi="Arial"/>
          <w:sz w:val="28"/>
        </w:rPr>
        <w:tab/>
        <w:t>Solution details</w:t>
      </w:r>
    </w:p>
    <w:p w14:paraId="24FCE571" w14:textId="77777777" w:rsidR="00D97A95" w:rsidRDefault="00A37387" w:rsidP="00D97A95">
      <w:pPr>
        <w:keepNext/>
        <w:keepLines/>
        <w:overflowPunct w:val="0"/>
        <w:autoSpaceDE w:val="0"/>
        <w:autoSpaceDN w:val="0"/>
        <w:adjustRightInd w:val="0"/>
        <w:spacing w:before="120"/>
        <w:ind w:left="1418" w:hanging="1418"/>
        <w:textAlignment w:val="baseline"/>
        <w:outlineLvl w:val="3"/>
        <w:rPr>
          <w:rFonts w:ascii="Arial" w:eastAsia="宋体" w:hAnsi="Arial"/>
          <w:sz w:val="24"/>
        </w:rPr>
      </w:pPr>
      <w:bookmarkStart w:id="71" w:name="_Hlk102744451"/>
      <w:bookmarkStart w:id="72" w:name="_Toc98927381"/>
      <w:bookmarkStart w:id="73" w:name="_Toc90026365"/>
      <w:bookmarkStart w:id="74" w:name="_Toc90023918"/>
      <w:r>
        <w:rPr>
          <w:rFonts w:ascii="Arial" w:hAnsi="Arial"/>
          <w:sz w:val="24"/>
        </w:rPr>
        <w:t>5</w:t>
      </w:r>
      <w:r w:rsidR="00D97A95">
        <w:rPr>
          <w:rFonts w:ascii="Arial" w:hAnsi="Arial"/>
          <w:sz w:val="24"/>
        </w:rPr>
        <w:t>.</w:t>
      </w:r>
      <w:r w:rsidR="00D97A95">
        <w:rPr>
          <w:rFonts w:ascii="Arial" w:hAnsi="Arial"/>
          <w:sz w:val="24"/>
          <w:highlight w:val="yellow"/>
        </w:rPr>
        <w:t>1</w:t>
      </w:r>
      <w:r w:rsidR="00D97A95">
        <w:rPr>
          <w:rFonts w:ascii="Arial" w:hAnsi="Arial"/>
          <w:sz w:val="24"/>
        </w:rPr>
        <w:t>.2.1</w:t>
      </w:r>
      <w:r w:rsidR="00D97A95">
        <w:rPr>
          <w:rFonts w:ascii="Arial" w:hAnsi="Arial"/>
          <w:sz w:val="24"/>
        </w:rPr>
        <w:tab/>
        <w:t>Procedure</w:t>
      </w:r>
      <w:bookmarkEnd w:id="71"/>
      <w:bookmarkEnd w:id="72"/>
      <w:bookmarkEnd w:id="73"/>
      <w:bookmarkEnd w:id="74"/>
      <w:r w:rsidR="00D97A95">
        <w:rPr>
          <w:rFonts w:ascii="Arial" w:hAnsi="Arial"/>
          <w:sz w:val="24"/>
        </w:rPr>
        <w:t xml:space="preserve"> for detection of SoR/UPU Counter wraparound in advance and perform reauthentication</w:t>
      </w:r>
    </w:p>
    <w:p w14:paraId="38956036" w14:textId="31CB0041" w:rsidR="002427E7" w:rsidRDefault="002427E7" w:rsidP="00D97A95">
      <w:pPr>
        <w:pStyle w:val="TF"/>
        <w:rPr>
          <w:ins w:id="75" w:author="S3-22704-r1" w:date="2022-10-18T09:31:00Z"/>
          <w:rFonts w:eastAsia="宋体"/>
        </w:rPr>
      </w:pPr>
      <w:ins w:id="76" w:author="S3-22704-r1" w:date="2022-10-18T09:31:00Z">
        <w:r w:rsidRPr="00F86541">
          <w:object w:dxaOrig="14610" w:dyaOrig="9316" w14:anchorId="2A0C3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470.5pt;height:300pt" o:ole="">
              <v:imagedata r:id="rId12" o:title=""/>
            </v:shape>
            <o:OLEObject Type="Embed" ProgID="Visio.Drawing.15" ShapeID="_x0000_i1207" DrawAspect="Content" ObjectID="_1727593046" r:id="rId13"/>
          </w:object>
        </w:r>
      </w:ins>
      <w:del w:id="77" w:author="S3-22704-r1" w:date="2022-10-18T09:31:00Z">
        <w:r w:rsidR="00D97A95" w:rsidDel="002427E7">
          <w:rPr>
            <w:rFonts w:eastAsia="宋体"/>
          </w:rPr>
          <w:object w:dxaOrig="9915" w:dyaOrig="6330" w14:anchorId="4F3A5BD3">
            <v:shape id="_x0000_i1025" type="#_x0000_t75" style="width:496pt;height:316.5pt" o:ole="">
              <v:imagedata r:id="rId14" o:title=""/>
            </v:shape>
            <o:OLEObject Type="Embed" ProgID="Visio.Drawing.15" ShapeID="_x0000_i1025" DrawAspect="Content" ObjectID="_1727593047" r:id="rId15"/>
          </w:object>
        </w:r>
      </w:del>
    </w:p>
    <w:p w14:paraId="14FAD5ED" w14:textId="3783064C" w:rsidR="00D97A95" w:rsidRDefault="00D97A95" w:rsidP="00D97A95">
      <w:pPr>
        <w:pStyle w:val="TF"/>
        <w:rPr>
          <w:lang w:val="en-IN"/>
        </w:rPr>
      </w:pPr>
      <w:r>
        <w:t>Figure 6.X.2.1: detection of SoR/UPU Counter wraparound in advance and perform reauthentication</w:t>
      </w:r>
    </w:p>
    <w:p w14:paraId="75EDAF93" w14:textId="6D3A18CD" w:rsidR="00D97A95" w:rsidRDefault="00D97A95" w:rsidP="00D97A95">
      <w:pPr>
        <w:pStyle w:val="B1"/>
        <w:numPr>
          <w:ilvl w:val="0"/>
          <w:numId w:val="5"/>
        </w:numPr>
      </w:pPr>
      <w:del w:id="78" w:author="S3-22704-r1" w:date="2022-10-18T09:31:00Z">
        <w:r w:rsidDel="002427E7">
          <w:lastRenderedPageBreak/>
          <w:delText>When an AMF registers with UDM and invokes the Nudm_UECM_Registration API, the AMF shall provide a new AMF re-authentication callback URI. UDM shall store the same along with AMF registration</w:delText>
        </w:r>
      </w:del>
      <w:ins w:id="79" w:author="S3-22704-r1" w:date="2022-10-18T09:31:00Z">
        <w:r w:rsidR="002427E7">
          <w:t>The UE is authenticated and registered at the 5GC</w:t>
        </w:r>
      </w:ins>
      <w:r>
        <w:t>.</w:t>
      </w:r>
    </w:p>
    <w:p w14:paraId="3A75895F" w14:textId="77777777" w:rsidR="00D97A95" w:rsidRDefault="00D97A95" w:rsidP="00D97A95">
      <w:pPr>
        <w:pStyle w:val="B1"/>
      </w:pPr>
      <w:r>
        <w:t xml:space="preserve">2. The UDM decides to perform the UE parameter update procedure or SoR procedure. Therefore, the UDM invokes the </w:t>
      </w:r>
      <w:proofErr w:type="spellStart"/>
      <w:r>
        <w:t>Nausf_UPUProtection</w:t>
      </w:r>
      <w:proofErr w:type="spellEnd"/>
      <w:r>
        <w:t xml:space="preserve"> or </w:t>
      </w:r>
      <w:proofErr w:type="spellStart"/>
      <w:r>
        <w:t>Nausf_SoRProtection</w:t>
      </w:r>
      <w:proofErr w:type="spellEnd"/>
      <w:r>
        <w:t xml:space="preserve"> procedure. The AUSF tries to increment the </w:t>
      </w:r>
      <w:r>
        <w:rPr>
          <w:noProof/>
        </w:rPr>
        <w:t>Counter</w:t>
      </w:r>
      <w:r>
        <w:rPr>
          <w:noProof/>
          <w:vertAlign w:val="subscript"/>
        </w:rPr>
        <w:t>upu</w:t>
      </w:r>
      <w:r>
        <w:t>/</w:t>
      </w:r>
      <w:proofErr w:type="spellStart"/>
      <w:r>
        <w:rPr>
          <w:noProof/>
        </w:rPr>
        <w:t>Counter</w:t>
      </w:r>
      <w:r>
        <w:rPr>
          <w:noProof/>
          <w:vertAlign w:val="subscript"/>
        </w:rPr>
        <w:t>SoR</w:t>
      </w:r>
      <w:proofErr w:type="spellEnd"/>
      <w:r>
        <w:t xml:space="preserve"> and figures out that the </w:t>
      </w:r>
      <w:r>
        <w:rPr>
          <w:noProof/>
        </w:rPr>
        <w:t>Counter</w:t>
      </w:r>
      <w:r>
        <w:rPr>
          <w:noProof/>
          <w:vertAlign w:val="subscript"/>
        </w:rPr>
        <w:t>upu</w:t>
      </w:r>
      <w:r>
        <w:t>/</w:t>
      </w:r>
      <w:proofErr w:type="spellStart"/>
      <w:r>
        <w:rPr>
          <w:noProof/>
        </w:rPr>
        <w:t>Counter</w:t>
      </w:r>
      <w:r>
        <w:rPr>
          <w:noProof/>
          <w:vertAlign w:val="subscript"/>
        </w:rPr>
        <w:t>SoR</w:t>
      </w:r>
      <w:proofErr w:type="spellEnd"/>
      <w:r>
        <w:t xml:space="preserve"> is about to wrap around or will reach the max value at the next trigger. Therefore, AUSF shall provide an indication of "</w:t>
      </w:r>
      <w:proofErr w:type="spellStart"/>
      <w:r>
        <w:rPr>
          <w:noProof/>
        </w:rPr>
        <w:t>Counter</w:t>
      </w:r>
      <w:r>
        <w:rPr>
          <w:noProof/>
          <w:vertAlign w:val="subscript"/>
        </w:rPr>
        <w:t>upu</w:t>
      </w:r>
      <w:proofErr w:type="spellEnd"/>
      <w:r>
        <w:t xml:space="preserve"> Reaching Max value" or "/</w:t>
      </w:r>
      <w:proofErr w:type="spellStart"/>
      <w:r>
        <w:rPr>
          <w:noProof/>
        </w:rPr>
        <w:t>Counter</w:t>
      </w:r>
      <w:r>
        <w:rPr>
          <w:noProof/>
          <w:vertAlign w:val="subscript"/>
        </w:rPr>
        <w:t>SoR</w:t>
      </w:r>
      <w:proofErr w:type="spellEnd"/>
      <w:r>
        <w:t xml:space="preserve"> Reaching Max value" to UDM along with the successful result of the </w:t>
      </w:r>
      <w:proofErr w:type="spellStart"/>
      <w:r>
        <w:t>Nausf_UPUProtection</w:t>
      </w:r>
      <w:proofErr w:type="spellEnd"/>
      <w:r>
        <w:t xml:space="preserve"> or </w:t>
      </w:r>
      <w:proofErr w:type="spellStart"/>
      <w:r>
        <w:t>Nausf_SoRProtection</w:t>
      </w:r>
      <w:proofErr w:type="spellEnd"/>
      <w:r>
        <w:t xml:space="preserve"> procedure. This alerts the UDM that the current UPU/SoR procedure is OK to continue, but the next follow-up UPU procedure update will cause a wraparound failure. The UDM shall store the received indication.</w:t>
      </w:r>
    </w:p>
    <w:p w14:paraId="4A23DBCD" w14:textId="77777777" w:rsidR="00D97A95" w:rsidRDefault="00D97A95" w:rsidP="00D97A95">
      <w:pPr>
        <w:pStyle w:val="B1"/>
      </w:pPr>
      <w:r>
        <w:t>3. The UDM completes the UPU/SoR procedure as defined in TS 33.501</w:t>
      </w:r>
      <w:r w:rsidR="00A37387">
        <w:t>[3]</w:t>
      </w:r>
      <w:r>
        <w:t>.</w:t>
      </w:r>
    </w:p>
    <w:p w14:paraId="5CB41C97" w14:textId="0E5CF683" w:rsidR="00D97A95" w:rsidRDefault="00D97A95" w:rsidP="00D97A95">
      <w:pPr>
        <w:pStyle w:val="B1"/>
      </w:pPr>
      <w:r>
        <w:t>4. If "</w:t>
      </w:r>
      <w:proofErr w:type="spellStart"/>
      <w:r>
        <w:rPr>
          <w:noProof/>
        </w:rPr>
        <w:t>Counter</w:t>
      </w:r>
      <w:r>
        <w:rPr>
          <w:noProof/>
          <w:vertAlign w:val="subscript"/>
        </w:rPr>
        <w:t>upu</w:t>
      </w:r>
      <w:proofErr w:type="spellEnd"/>
      <w:r>
        <w:t xml:space="preserve"> Reaching Max value" or "</w:t>
      </w:r>
      <w:proofErr w:type="spellStart"/>
      <w:r>
        <w:rPr>
          <w:noProof/>
        </w:rPr>
        <w:t>Counter</w:t>
      </w:r>
      <w:r>
        <w:rPr>
          <w:noProof/>
          <w:vertAlign w:val="subscript"/>
        </w:rPr>
        <w:t>SoR</w:t>
      </w:r>
      <w:proofErr w:type="spellEnd"/>
      <w:r>
        <w:t xml:space="preserve"> Reaching Max value" indication is received in step 2, the UDM </w:t>
      </w:r>
      <w:del w:id="80" w:author="S3-22704-r1" w:date="2022-10-18T09:31:00Z">
        <w:r w:rsidDel="001C6801">
          <w:delText xml:space="preserve">uses the callback URI received during the Registration and shall </w:delText>
        </w:r>
      </w:del>
      <w:r>
        <w:t>send</w:t>
      </w:r>
      <w:ins w:id="81" w:author="S3-22704-r1" w:date="2022-10-18T09:31:00Z">
        <w:r w:rsidR="001C6801">
          <w:t>s</w:t>
        </w:r>
      </w:ins>
      <w:r>
        <w:t xml:space="preserve"> a notification to the AMF with SUPI and the "reauthentication required" flag set to true.</w:t>
      </w:r>
    </w:p>
    <w:p w14:paraId="04B9B3E3" w14:textId="6F61B523" w:rsidR="00D97A95" w:rsidDel="001C6801" w:rsidRDefault="00D97A95" w:rsidP="00D97A95">
      <w:pPr>
        <w:pStyle w:val="EditorsNote"/>
        <w:rPr>
          <w:del w:id="82" w:author="S3-22704-r1" w:date="2022-10-18T09:31:00Z"/>
        </w:rPr>
      </w:pPr>
      <w:del w:id="83" w:author="S3-22704-r1" w:date="2022-10-18T09:31:00Z">
        <w:r w:rsidDel="001C6801">
          <w:delText>Editor's Note: Either to use reauthentication required cause or to use a new service is FFS.</w:delText>
        </w:r>
      </w:del>
    </w:p>
    <w:p w14:paraId="126F0038" w14:textId="498B2394" w:rsidR="001C6801" w:rsidRPr="001C6801" w:rsidRDefault="001C6801" w:rsidP="001C6801">
      <w:pPr>
        <w:pStyle w:val="NO"/>
        <w:rPr>
          <w:ins w:id="84" w:author="S3-22704-r1" w:date="2022-10-18T09:31:00Z"/>
        </w:rPr>
      </w:pPr>
      <w:ins w:id="85" w:author="S3-22704-r1" w:date="2022-10-18T09:31:00Z">
        <w:r>
          <w:rPr>
            <w:rStyle w:val="red-underline"/>
          </w:rPr>
          <w:t xml:space="preserve">Note: </w:t>
        </w:r>
        <w:r>
          <w:rPr>
            <w:rStyle w:val="red-underline"/>
          </w:rPr>
          <w:t>In th</w:t>
        </w:r>
        <w:r>
          <w:rPr>
            <w:rStyle w:val="red-underline"/>
          </w:rPr>
          <w:t>e</w:t>
        </w:r>
        <w:r>
          <w:rPr>
            <w:rStyle w:val="red-underline"/>
          </w:rPr>
          <w:t xml:space="preserve"> </w:t>
        </w:r>
        <w:r w:rsidRPr="003905F3">
          <w:rPr>
            <w:rStyle w:val="red-underline"/>
          </w:rPr>
          <w:t xml:space="preserve">existing specs, UDM contacts AMF on </w:t>
        </w:r>
        <w:proofErr w:type="spellStart"/>
        <w:r w:rsidRPr="00500387">
          <w:rPr>
            <w:lang w:val="en-US"/>
          </w:rPr>
          <w:t>Namf_communication</w:t>
        </w:r>
        <w:proofErr w:type="spellEnd"/>
        <w:r w:rsidRPr="00500387">
          <w:rPr>
            <w:lang w:val="en-US"/>
          </w:rPr>
          <w:t xml:space="preserve"> service</w:t>
        </w:r>
        <w:r w:rsidRPr="00500387">
          <w:rPr>
            <w:lang w:val="en-US"/>
          </w:rPr>
          <w:t xml:space="preserve"> to trigger the re-regi</w:t>
        </w:r>
        <w:r w:rsidRPr="00500387">
          <w:rPr>
            <w:lang w:val="en-US"/>
          </w:rPr>
          <w:t>s</w:t>
        </w:r>
        <w:r w:rsidRPr="00500387">
          <w:rPr>
            <w:lang w:val="en-US"/>
          </w:rPr>
          <w:t>tration required or reauthentication</w:t>
        </w:r>
        <w:r w:rsidRPr="00500387">
          <w:rPr>
            <w:lang w:val="en-US"/>
          </w:rPr>
          <w:t xml:space="preserve"> required with deregistration first</w:t>
        </w:r>
        <w:r w:rsidRPr="00500387">
          <w:rPr>
            <w:lang w:val="en-US"/>
          </w:rPr>
          <w:t>. Therefore, U</w:t>
        </w:r>
        <w:r w:rsidRPr="00500387">
          <w:rPr>
            <w:lang w:val="en-US"/>
          </w:rPr>
          <w:t xml:space="preserve">DM can use the same </w:t>
        </w:r>
        <w:proofErr w:type="spellStart"/>
        <w:r w:rsidRPr="00500387">
          <w:rPr>
            <w:lang w:val="en-US"/>
          </w:rPr>
          <w:t>Namf_communication</w:t>
        </w:r>
        <w:proofErr w:type="spellEnd"/>
        <w:r w:rsidRPr="00500387">
          <w:rPr>
            <w:lang w:val="en-US"/>
          </w:rPr>
          <w:t xml:space="preserve"> service for reauthentication without performing the</w:t>
        </w:r>
        <w:r w:rsidRPr="00500387">
          <w:rPr>
            <w:lang w:val="en-US"/>
          </w:rPr>
          <w:t xml:space="preserve"> deregistration.</w:t>
        </w:r>
      </w:ins>
    </w:p>
    <w:p w14:paraId="6336B593" w14:textId="77777777" w:rsidR="00D97A95" w:rsidRDefault="00D97A95" w:rsidP="00D97A95">
      <w:pPr>
        <w:pStyle w:val="B1"/>
      </w:pPr>
      <w:r>
        <w:t>5. Based on the received indication, the AMF shall start the primary reauthentication procedure.</w:t>
      </w:r>
    </w:p>
    <w:p w14:paraId="44E0A563" w14:textId="77777777" w:rsidR="00D97A95" w:rsidRDefault="00D97A95" w:rsidP="00D97A95">
      <w:pPr>
        <w:pStyle w:val="B1"/>
      </w:pPr>
      <w:r>
        <w:t xml:space="preserve">6. </w:t>
      </w:r>
      <w:r>
        <w:rPr>
          <w:rStyle w:val="blue-underline"/>
        </w:rPr>
        <w:t xml:space="preserve">AMF shall invoke </w:t>
      </w:r>
      <w:proofErr w:type="spellStart"/>
      <w:r>
        <w:rPr>
          <w:rStyle w:val="blue-underline"/>
        </w:rPr>
        <w:t>Nausf_UEAuthetication_Authenticate</w:t>
      </w:r>
      <w:proofErr w:type="spellEnd"/>
      <w:r>
        <w:rPr>
          <w:rStyle w:val="blue-underline"/>
        </w:rPr>
        <w:t xml:space="preserve"> Request with SUPI and SN-Name</w:t>
      </w:r>
      <w:r>
        <w:t>.</w:t>
      </w:r>
    </w:p>
    <w:p w14:paraId="7935B0C3" w14:textId="77777777" w:rsidR="00D97A95" w:rsidRDefault="00D97A95" w:rsidP="00D97A95">
      <w:pPr>
        <w:pStyle w:val="B1"/>
      </w:pPr>
      <w:r>
        <w:t xml:space="preserve">7. The AUSF sends the Nudm_UEAuthentication_Get Request with SUPI and SN-Name to the UDM. </w:t>
      </w:r>
    </w:p>
    <w:p w14:paraId="1BCB14F7" w14:textId="77777777" w:rsidR="00D97A95" w:rsidRDefault="00D97A95" w:rsidP="00D97A95">
      <w:pPr>
        <w:pStyle w:val="B1"/>
      </w:pPr>
      <w:r>
        <w:t>Steps 8-10 are the same as defined in TS 33</w:t>
      </w:r>
      <w:r w:rsidR="00A37387">
        <w:t>.</w:t>
      </w:r>
      <w:r>
        <w:t>501</w:t>
      </w:r>
      <w:r w:rsidR="00A37387">
        <w:t>[3]</w:t>
      </w:r>
      <w:r>
        <w:t xml:space="preserve"> clause 6.1.3. After Key K</w:t>
      </w:r>
      <w:r>
        <w:rPr>
          <w:sz w:val="16"/>
          <w:szCs w:val="14"/>
        </w:rPr>
        <w:t xml:space="preserve">AUSF </w:t>
      </w:r>
      <w:r>
        <w:t xml:space="preserve">is generated, the </w:t>
      </w:r>
      <w:proofErr w:type="spellStart"/>
      <w:r>
        <w:t>Counter</w:t>
      </w:r>
      <w:r>
        <w:rPr>
          <w:sz w:val="12"/>
          <w:szCs w:val="12"/>
        </w:rPr>
        <w:t>UPU</w:t>
      </w:r>
      <w:proofErr w:type="spellEnd"/>
      <w:r>
        <w:t xml:space="preserve"> and </w:t>
      </w:r>
      <w:r>
        <w:rPr>
          <w:noProof/>
        </w:rPr>
        <w:t>Counter</w:t>
      </w:r>
      <w:r>
        <w:rPr>
          <w:noProof/>
          <w:vertAlign w:val="subscript"/>
        </w:rPr>
        <w:t>SoR</w:t>
      </w:r>
      <w:r>
        <w:t xml:space="preserve"> shall be reset. Therefore, any further UPU/SoR trigger at the UDM will be successful. </w:t>
      </w:r>
    </w:p>
    <w:p w14:paraId="58EFFF67" w14:textId="77777777" w:rsidR="00D97A95" w:rsidRDefault="00D97A95" w:rsidP="00D97A95">
      <w:pPr>
        <w:pStyle w:val="B1"/>
      </w:pPr>
    </w:p>
    <w:p w14:paraId="0A25EAB0" w14:textId="77777777" w:rsidR="00D97A95" w:rsidRDefault="00A37387" w:rsidP="00D97A95">
      <w:pPr>
        <w:keepNext/>
        <w:keepLines/>
        <w:overflowPunct w:val="0"/>
        <w:autoSpaceDE w:val="0"/>
        <w:autoSpaceDN w:val="0"/>
        <w:adjustRightInd w:val="0"/>
        <w:spacing w:before="120"/>
        <w:ind w:left="1418" w:hanging="1418"/>
        <w:textAlignment w:val="baseline"/>
        <w:outlineLvl w:val="3"/>
        <w:rPr>
          <w:rFonts w:ascii="Arial" w:hAnsi="Arial"/>
          <w:sz w:val="24"/>
        </w:rPr>
      </w:pPr>
      <w:r>
        <w:rPr>
          <w:rFonts w:ascii="Arial" w:hAnsi="Arial"/>
          <w:sz w:val="24"/>
        </w:rPr>
        <w:t>5</w:t>
      </w:r>
      <w:r w:rsidR="00D97A95">
        <w:rPr>
          <w:rFonts w:ascii="Arial" w:hAnsi="Arial"/>
          <w:sz w:val="24"/>
        </w:rPr>
        <w:t>.</w:t>
      </w:r>
      <w:r w:rsidR="00D97A95">
        <w:rPr>
          <w:rFonts w:ascii="Arial" w:hAnsi="Arial"/>
          <w:sz w:val="24"/>
          <w:highlight w:val="yellow"/>
        </w:rPr>
        <w:t>1</w:t>
      </w:r>
      <w:r w:rsidR="00D97A95">
        <w:rPr>
          <w:rFonts w:ascii="Arial" w:hAnsi="Arial"/>
          <w:sz w:val="24"/>
        </w:rPr>
        <w:t>.2.2</w:t>
      </w:r>
      <w:r w:rsidR="00D97A95">
        <w:rPr>
          <w:rFonts w:ascii="Arial" w:hAnsi="Arial"/>
          <w:sz w:val="24"/>
        </w:rPr>
        <w:tab/>
        <w:t>Reauthentication due to EPC to 5G mobility</w:t>
      </w:r>
      <w:r w:rsidR="00D97A95">
        <w:rPr>
          <w:rFonts w:eastAsia="Times New Roman"/>
        </w:rPr>
        <w:t xml:space="preserve"> </w:t>
      </w:r>
    </w:p>
    <w:p w14:paraId="6BA9145D" w14:textId="77777777" w:rsidR="00D97A95" w:rsidRDefault="00D97A95" w:rsidP="00D97A95">
      <w:pPr>
        <w:rPr>
          <w:rStyle w:val="red-underline"/>
        </w:rPr>
      </w:pPr>
      <w:r>
        <w:rPr>
          <w:rStyle w:val="red-underline"/>
        </w:rPr>
        <w:t xml:space="preserve">When UE moves from EPC to 5GC, the AMF performs Registration with UDM and invokes </w:t>
      </w:r>
      <w:proofErr w:type="spellStart"/>
      <w:r>
        <w:rPr>
          <w:rStyle w:val="red-underline"/>
        </w:rPr>
        <w:t>Nudm_UECM_Registration</w:t>
      </w:r>
      <w:proofErr w:type="spellEnd"/>
      <w:r>
        <w:rPr>
          <w:rStyle w:val="red-underline"/>
        </w:rPr>
        <w:t xml:space="preserve"> API. UDM should check if there is no authentication result stored in the UDM, then the UDM shall send a notification to the AMF with SUPI and the "reauthentication required" flag set to true as defined in clause </w:t>
      </w:r>
      <w:r w:rsidR="00A37387">
        <w:rPr>
          <w:rStyle w:val="red-underline"/>
        </w:rPr>
        <w:t>5</w:t>
      </w:r>
      <w:r>
        <w:rPr>
          <w:rStyle w:val="red-underline"/>
        </w:rPr>
        <w:t>.</w:t>
      </w:r>
      <w:r w:rsidR="00A37387">
        <w:rPr>
          <w:rStyle w:val="red-underline"/>
        </w:rPr>
        <w:t>1</w:t>
      </w:r>
      <w:r>
        <w:rPr>
          <w:rStyle w:val="red-underline"/>
        </w:rPr>
        <w:t>.2.1. Step 4.  It ensures K</w:t>
      </w:r>
      <w:r>
        <w:rPr>
          <w:rStyle w:val="red-underline"/>
          <w:sz w:val="16"/>
          <w:szCs w:val="16"/>
        </w:rPr>
        <w:t>AUSF</w:t>
      </w:r>
      <w:r>
        <w:rPr>
          <w:rStyle w:val="red-underline"/>
        </w:rPr>
        <w:t xml:space="preserve"> is available in AUSF and UE when a user moves from EPC to 5GC so that different services work smoothly, i.e., SoR, UPU, and/or a user accessing the AKMA AF.</w:t>
      </w:r>
    </w:p>
    <w:p w14:paraId="507F16FD" w14:textId="34275FAF" w:rsidR="00D97A95" w:rsidRDefault="00A37387" w:rsidP="00D97A95">
      <w:pPr>
        <w:keepNext/>
        <w:keepLines/>
        <w:overflowPunct w:val="0"/>
        <w:autoSpaceDE w:val="0"/>
        <w:autoSpaceDN w:val="0"/>
        <w:adjustRightInd w:val="0"/>
        <w:spacing w:before="120"/>
        <w:ind w:left="1418" w:hanging="1418"/>
        <w:textAlignment w:val="baseline"/>
        <w:outlineLvl w:val="3"/>
        <w:rPr>
          <w:rFonts w:ascii="Arial" w:hAnsi="Arial"/>
          <w:sz w:val="24"/>
        </w:rPr>
      </w:pPr>
      <w:r>
        <w:rPr>
          <w:rFonts w:ascii="Arial" w:hAnsi="Arial"/>
          <w:sz w:val="24"/>
        </w:rPr>
        <w:t>5</w:t>
      </w:r>
      <w:r w:rsidR="00D97A95">
        <w:rPr>
          <w:rFonts w:ascii="Arial" w:hAnsi="Arial"/>
          <w:sz w:val="24"/>
        </w:rPr>
        <w:t>.</w:t>
      </w:r>
      <w:r w:rsidR="00D97A95">
        <w:rPr>
          <w:rFonts w:ascii="Arial" w:hAnsi="Arial"/>
          <w:sz w:val="24"/>
          <w:highlight w:val="yellow"/>
        </w:rPr>
        <w:t>1</w:t>
      </w:r>
      <w:r w:rsidR="00D97A95">
        <w:rPr>
          <w:rFonts w:ascii="Arial" w:hAnsi="Arial"/>
          <w:sz w:val="24"/>
        </w:rPr>
        <w:t>.2.3</w:t>
      </w:r>
      <w:r w:rsidR="00D97A95">
        <w:rPr>
          <w:rFonts w:ascii="Arial" w:hAnsi="Arial"/>
          <w:sz w:val="24"/>
        </w:rPr>
        <w:tab/>
        <w:t xml:space="preserve">Reauthentication invoked by other </w:t>
      </w:r>
      <w:del w:id="86" w:author="S3-22704-r1" w:date="2022-10-18T09:32:00Z">
        <w:r w:rsidR="00D97A95" w:rsidDel="001C6801">
          <w:rPr>
            <w:rFonts w:ascii="Arial" w:hAnsi="Arial"/>
            <w:sz w:val="24"/>
          </w:rPr>
          <w:delText xml:space="preserve">NFs </w:delText>
        </w:r>
        <w:r w:rsidR="00D97A95" w:rsidDel="001C6801">
          <w:rPr>
            <w:rFonts w:eastAsia="Times New Roman"/>
          </w:rPr>
          <w:delText xml:space="preserve"> </w:delText>
        </w:r>
      </w:del>
      <w:ins w:id="87" w:author="S3-22704-r1" w:date="2022-10-18T09:32:00Z">
        <w:r w:rsidR="001C6801">
          <w:rPr>
            <w:rFonts w:ascii="Arial" w:hAnsi="Arial"/>
            <w:sz w:val="24"/>
          </w:rPr>
          <w:t>AAnF</w:t>
        </w:r>
        <w:r w:rsidR="001C6801">
          <w:rPr>
            <w:rFonts w:ascii="Arial" w:hAnsi="Arial"/>
            <w:sz w:val="24"/>
          </w:rPr>
          <w:t xml:space="preserve"> </w:t>
        </w:r>
        <w:r w:rsidR="001C6801">
          <w:rPr>
            <w:rFonts w:eastAsia="Times New Roman"/>
          </w:rPr>
          <w:t xml:space="preserve"> </w:t>
        </w:r>
      </w:ins>
    </w:p>
    <w:p w14:paraId="36A1D4A2" w14:textId="73C55B48" w:rsidR="00D97A95" w:rsidRDefault="00D97A95" w:rsidP="00D97A95">
      <w:pPr>
        <w:rPr>
          <w:rStyle w:val="red-underline"/>
        </w:rPr>
      </w:pPr>
      <w:r>
        <w:rPr>
          <w:rStyle w:val="red-underline"/>
        </w:rPr>
        <w:t xml:space="preserve">If </w:t>
      </w:r>
      <w:del w:id="88" w:author="S3-22704-r1" w:date="2022-10-18T09:32:00Z">
        <w:r w:rsidDel="001C6801">
          <w:rPr>
            <w:rStyle w:val="red-underline"/>
          </w:rPr>
          <w:delText xml:space="preserve">any NF (i.e. </w:delText>
        </w:r>
      </w:del>
      <w:ins w:id="89" w:author="S3-22704-r1" w:date="2022-10-18T09:32:00Z">
        <w:r w:rsidR="001C6801">
          <w:rPr>
            <w:rStyle w:val="red-underline"/>
          </w:rPr>
          <w:t xml:space="preserve">the </w:t>
        </w:r>
      </w:ins>
      <w:r>
        <w:rPr>
          <w:rStyle w:val="red-underline"/>
        </w:rPr>
        <w:t>AAnF</w:t>
      </w:r>
      <w:del w:id="90" w:author="S3-22704-r1" w:date="2022-10-18T09:32:00Z">
        <w:r w:rsidDel="001C6801">
          <w:rPr>
            <w:rStyle w:val="red-underline"/>
          </w:rPr>
          <w:delText>) other than UDM</w:delText>
        </w:r>
      </w:del>
      <w:r>
        <w:rPr>
          <w:rStyle w:val="red-underline"/>
        </w:rPr>
        <w:t xml:space="preserve"> wants to invoke the UE Reauthentication, the NF shall request the UDM to perform re-authentication.</w:t>
      </w:r>
    </w:p>
    <w:p w14:paraId="796713D4" w14:textId="5AA927B7" w:rsidR="00D97A95" w:rsidRDefault="001C6801" w:rsidP="00D97A95">
      <w:ins w:id="91" w:author="S3-22704-r1" w:date="2022-10-18T09:33:00Z">
        <w:r w:rsidRPr="000825D7">
          <w:rPr>
            <w:rStyle w:val="red-underline"/>
          </w:rPr>
          <w:t>Whenever K</w:t>
        </w:r>
        <w:r w:rsidRPr="0037396F">
          <w:rPr>
            <w:rStyle w:val="red-underline"/>
            <w:sz w:val="12"/>
            <w:szCs w:val="12"/>
          </w:rPr>
          <w:t>AF</w:t>
        </w:r>
        <w:r w:rsidRPr="000825D7">
          <w:rPr>
            <w:rStyle w:val="red-underline"/>
          </w:rPr>
          <w:t xml:space="preserve"> has expired at the (internal or external)</w:t>
        </w:r>
        <w:r>
          <w:rPr>
            <w:rStyle w:val="red-underline"/>
          </w:rPr>
          <w:t xml:space="preserve"> </w:t>
        </w:r>
        <w:r w:rsidRPr="000825D7">
          <w:rPr>
            <w:rStyle w:val="red-underline"/>
          </w:rPr>
          <w:t xml:space="preserve">AF and the AF wants to refresh the </w:t>
        </w:r>
        <w:r w:rsidRPr="000825D7">
          <w:rPr>
            <w:rStyle w:val="red-underline"/>
          </w:rPr>
          <w:t>K</w:t>
        </w:r>
        <w:r w:rsidRPr="0037396F">
          <w:rPr>
            <w:rStyle w:val="red-underline"/>
            <w:sz w:val="12"/>
            <w:szCs w:val="12"/>
          </w:rPr>
          <w:t>AF</w:t>
        </w:r>
        <w:r w:rsidRPr="000825D7">
          <w:rPr>
            <w:rStyle w:val="red-underline"/>
          </w:rPr>
          <w:t xml:space="preserve"> </w:t>
        </w:r>
        <w:r w:rsidRPr="000825D7">
          <w:rPr>
            <w:rStyle w:val="red-underline"/>
          </w:rPr>
          <w:t xml:space="preserve">via 5GC, the AF </w:t>
        </w:r>
        <w:r>
          <w:rPr>
            <w:rStyle w:val="red-underline"/>
          </w:rPr>
          <w:t>request</w:t>
        </w:r>
        <w:r w:rsidRPr="000825D7">
          <w:rPr>
            <w:rStyle w:val="red-underline"/>
          </w:rPr>
          <w:t xml:space="preserve"> AAnF for UE reauthentication so that </w:t>
        </w:r>
        <w:r w:rsidRPr="000825D7">
          <w:rPr>
            <w:rStyle w:val="red-underline"/>
          </w:rPr>
          <w:t>K</w:t>
        </w:r>
        <w:r w:rsidRPr="0037396F">
          <w:rPr>
            <w:rStyle w:val="red-underline"/>
            <w:sz w:val="12"/>
            <w:szCs w:val="12"/>
          </w:rPr>
          <w:t>AF</w:t>
        </w:r>
        <w:r w:rsidRPr="000825D7">
          <w:rPr>
            <w:rStyle w:val="red-underline"/>
          </w:rPr>
          <w:t xml:space="preserve"> </w:t>
        </w:r>
        <w:r w:rsidRPr="000825D7">
          <w:rPr>
            <w:rStyle w:val="red-underline"/>
          </w:rPr>
          <w:t xml:space="preserve">can be refreshed. The AAnF maintains the "wait time before initiating new reauthentication". For example, </w:t>
        </w:r>
        <w:r w:rsidRPr="00FD7EB7">
          <w:rPr>
            <w:rStyle w:val="red-underline"/>
          </w:rPr>
          <w:t>suppose a</w:t>
        </w:r>
        <w:r w:rsidRPr="000825D7">
          <w:rPr>
            <w:rStyle w:val="red-underline"/>
          </w:rPr>
          <w:t xml:space="preserve"> configured value of "wait time before initiating new reauthentication" is 30 min then AAnF shall not invoke the UDM reauthentication service/API if primary (re) authentication is performed less than 30 min </w:t>
        </w:r>
        <w:r>
          <w:rPr>
            <w:rStyle w:val="red-underline"/>
          </w:rPr>
          <w:t xml:space="preserve">ago </w:t>
        </w:r>
        <w:r w:rsidRPr="000825D7">
          <w:rPr>
            <w:rStyle w:val="red-underline"/>
          </w:rPr>
          <w:t>and returns an error to AF. If the interval is 30 minutes or more, then AAnF invokes the UDM service/</w:t>
        </w:r>
        <w:proofErr w:type="spellStart"/>
        <w:r w:rsidRPr="000825D7">
          <w:rPr>
            <w:rStyle w:val="red-underline"/>
          </w:rPr>
          <w:t>api</w:t>
        </w:r>
        <w:proofErr w:type="spellEnd"/>
        <w:r w:rsidRPr="000825D7">
          <w:rPr>
            <w:rStyle w:val="red-underline"/>
          </w:rPr>
          <w:t xml:space="preserve"> to start the primary reauthenticatio</w:t>
        </w:r>
        <w:r w:rsidRPr="00FD7EB7">
          <w:rPr>
            <w:rStyle w:val="red-underline"/>
          </w:rPr>
          <w:t>n.</w:t>
        </w:r>
        <w:r>
          <w:rPr>
            <w:rStyle w:val="red-underline"/>
          </w:rPr>
          <w:t xml:space="preserve"> Alternatively, </w:t>
        </w:r>
        <w:r w:rsidRPr="000825D7">
          <w:rPr>
            <w:rStyle w:val="red-underline"/>
          </w:rPr>
          <w:t>"wait time before initiating new reauthentication"</w:t>
        </w:r>
        <w:r>
          <w:rPr>
            <w:rStyle w:val="red-underline"/>
          </w:rPr>
          <w:t xml:space="preserve"> can be maintained at the UDM as well.</w:t>
        </w:r>
      </w:ins>
    </w:p>
    <w:p w14:paraId="0270A913" w14:textId="4994D201" w:rsidR="00D97A95" w:rsidRDefault="001C6801" w:rsidP="00D97A95">
      <w:ins w:id="92" w:author="S3-22704-r1" w:date="2022-10-18T09:33:00Z">
        <w:r w:rsidRPr="00F86541">
          <w:object w:dxaOrig="9181" w:dyaOrig="3976" w14:anchorId="093ECEEB">
            <v:shape id="_x0000_i1211" type="#_x0000_t75" style="width:394pt;height:199pt" o:ole="">
              <v:imagedata r:id="rId16" o:title=""/>
            </v:shape>
            <o:OLEObject Type="Embed" ProgID="Visio.Drawing.15" ShapeID="_x0000_i1211" DrawAspect="Content" ObjectID="_1727593048" r:id="rId17"/>
          </w:object>
        </w:r>
      </w:ins>
      <w:del w:id="93" w:author="S3-22704-r1" w:date="2022-10-18T09:33:00Z">
        <w:r w:rsidR="00D97A95" w:rsidDel="001C6801">
          <w:rPr>
            <w:rFonts w:eastAsia="宋体"/>
          </w:rPr>
          <w:object w:dxaOrig="8295" w:dyaOrig="3600" w14:anchorId="0CE19E7F">
            <v:shape id="_x0000_i1026" type="#_x0000_t75" style="width:415pt;height:180pt" o:ole="">
              <v:imagedata r:id="rId18" o:title=""/>
            </v:shape>
            <o:OLEObject Type="Embed" ProgID="Visio.Drawing.15" ShapeID="_x0000_i1026" DrawAspect="Content" ObjectID="_1727593049" r:id="rId19"/>
          </w:object>
        </w:r>
      </w:del>
    </w:p>
    <w:p w14:paraId="3712F786" w14:textId="77777777" w:rsidR="00D97A95" w:rsidRDefault="00D97A95" w:rsidP="00D97A95">
      <w:pPr>
        <w:pStyle w:val="TF"/>
        <w:rPr>
          <w:lang w:val="en-IN"/>
        </w:rPr>
      </w:pPr>
      <w:r>
        <w:t>Figure 6.X.2.3: Reauthentication invoked by other NFs</w:t>
      </w:r>
    </w:p>
    <w:p w14:paraId="6DAE9D4E" w14:textId="3B406392" w:rsidR="00D97A95" w:rsidRDefault="001C6801" w:rsidP="00D97A95">
      <w:pPr>
        <w:pStyle w:val="B1"/>
        <w:numPr>
          <w:ilvl w:val="0"/>
          <w:numId w:val="6"/>
        </w:numPr>
      </w:pPr>
      <w:ins w:id="94" w:author="S3-22704-r1" w:date="2022-10-18T09:33:00Z">
        <w:r>
          <w:t>The AAnF</w:t>
        </w:r>
      </w:ins>
      <w:del w:id="95" w:author="S3-22704-r1" w:date="2022-10-18T09:33:00Z">
        <w:r w:rsidR="00D97A95" w:rsidDel="001C6801">
          <w:delText>NF</w:delText>
        </w:r>
      </w:del>
      <w:r w:rsidR="00D97A95">
        <w:t xml:space="preserve"> wants to perform re-authentication. Therefore, NF shall send a </w:t>
      </w:r>
      <w:proofErr w:type="spellStart"/>
      <w:r w:rsidR="00D97A95">
        <w:t>Nudm_EventExposure_Subscribe</w:t>
      </w:r>
      <w:proofErr w:type="spellEnd"/>
      <w:r w:rsidR="00D97A95">
        <w:t xml:space="preserve"> request to UDM with a new flag for Reauthentication Required.</w:t>
      </w:r>
    </w:p>
    <w:p w14:paraId="5ED5B112" w14:textId="29794CB9" w:rsidR="00D97A95" w:rsidDel="001C6801" w:rsidRDefault="00D97A95" w:rsidP="00D97A95">
      <w:pPr>
        <w:pStyle w:val="EditorsNote"/>
        <w:rPr>
          <w:del w:id="96" w:author="S3-22704-r1" w:date="2022-10-18T09:33:00Z"/>
        </w:rPr>
      </w:pPr>
      <w:del w:id="97" w:author="S3-22704-r1" w:date="2022-10-18T09:33:00Z">
        <w:r w:rsidDel="001C6801">
          <w:delText>Editor’s Note: Which NFc invokes the UDM service is FFS.</w:delText>
        </w:r>
      </w:del>
    </w:p>
    <w:p w14:paraId="46F6E391" w14:textId="77777777" w:rsidR="00D97A95" w:rsidRDefault="00D97A95" w:rsidP="00D97A95">
      <w:pPr>
        <w:pStyle w:val="B1"/>
      </w:pPr>
      <w:r>
        <w:t>2. The UDM authorizes the request based on existing means (e.g. Oauth2.0).</w:t>
      </w:r>
    </w:p>
    <w:p w14:paraId="08851E53" w14:textId="77777777" w:rsidR="00D97A95" w:rsidRDefault="00D97A95" w:rsidP="00D97A95">
      <w:pPr>
        <w:pStyle w:val="B1"/>
      </w:pPr>
      <w:r>
        <w:t xml:space="preserve">3. If authorization is successful, the UDM checks whether the primary authentication for the UE to be initiated or request to be rejected, based on the operator policy. Operator policy includes the details of the "waiting period before initiating new reauthentication". If the check is passed, the UDM shall invoke the reauthentication procedure as defined in Steps 4 to 9 of clause </w:t>
      </w:r>
      <w:r w:rsidR="00A37387">
        <w:t>5</w:t>
      </w:r>
      <w:r>
        <w:t>.</w:t>
      </w:r>
      <w:r>
        <w:rPr>
          <w:highlight w:val="yellow"/>
        </w:rPr>
        <w:t>1</w:t>
      </w:r>
      <w:r>
        <w:t xml:space="preserve">.2.1. </w:t>
      </w:r>
    </w:p>
    <w:p w14:paraId="75E91829" w14:textId="7EEC98E9" w:rsidR="00D97A95" w:rsidDel="001C6801" w:rsidRDefault="00D97A95" w:rsidP="00D97A95">
      <w:pPr>
        <w:pStyle w:val="EditorsNote"/>
        <w:rPr>
          <w:del w:id="98" w:author="S3-22704-r1" w:date="2022-10-18T09:33:00Z"/>
        </w:rPr>
      </w:pPr>
      <w:del w:id="99" w:author="S3-22704-r1" w:date="2022-10-18T09:33:00Z">
        <w:r w:rsidDel="001C6801">
          <w:delText>Editor's Note: Either use the existing subscribe API at the UDM or define a new request is FFS.</w:delText>
        </w:r>
      </w:del>
    </w:p>
    <w:p w14:paraId="0A50DE13" w14:textId="559181E4" w:rsidR="00D97A95" w:rsidDel="001C6801" w:rsidRDefault="00D97A95" w:rsidP="00D97A95">
      <w:pPr>
        <w:pStyle w:val="EditorsNote"/>
        <w:rPr>
          <w:del w:id="100" w:author="S3-22704-r1" w:date="2022-10-18T09:33:00Z"/>
        </w:rPr>
      </w:pPr>
      <w:del w:id="101" w:author="S3-22704-r1" w:date="2022-10-18T09:33:00Z">
        <w:r w:rsidDel="001C6801">
          <w:delText xml:space="preserve">Editor's Note: The factors considered by the AAnF to determine if a UE re-authentication is required or not is FFS. </w:delText>
        </w:r>
      </w:del>
    </w:p>
    <w:p w14:paraId="5B643812" w14:textId="4A30DBE6" w:rsidR="00D97A95" w:rsidDel="001C6801" w:rsidRDefault="00D97A95" w:rsidP="00A37387">
      <w:pPr>
        <w:pStyle w:val="EditorsNote"/>
        <w:rPr>
          <w:del w:id="102" w:author="S3-22704-r1" w:date="2022-10-18T09:33:00Z"/>
        </w:rPr>
      </w:pPr>
      <w:del w:id="103" w:author="S3-22704-r1" w:date="2022-10-18T09:33:00Z">
        <w:r w:rsidDel="001C6801">
          <w:delText>Editor's Note: How the AAnF knows such factors which helps to determine re-authentication requirement is FFS.</w:delText>
        </w:r>
      </w:del>
    </w:p>
    <w:p w14:paraId="2EC7FB15" w14:textId="77777777" w:rsidR="00D97A95" w:rsidRDefault="00A37387" w:rsidP="00D97A9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04" w:name="_Toc98927384"/>
      <w:bookmarkStart w:id="105" w:name="_Toc90026368"/>
      <w:bookmarkStart w:id="106" w:name="_Toc90023921"/>
      <w:r>
        <w:rPr>
          <w:rFonts w:ascii="Arial" w:hAnsi="Arial"/>
          <w:sz w:val="28"/>
        </w:rPr>
        <w:t>5</w:t>
      </w:r>
      <w:r w:rsidR="00D97A95">
        <w:rPr>
          <w:rFonts w:ascii="Arial" w:hAnsi="Arial"/>
          <w:sz w:val="28"/>
        </w:rPr>
        <w:t>.</w:t>
      </w:r>
      <w:r w:rsidR="00D97A95">
        <w:rPr>
          <w:rFonts w:ascii="Arial" w:hAnsi="Arial"/>
          <w:sz w:val="28"/>
          <w:highlight w:val="yellow"/>
        </w:rPr>
        <w:t>1</w:t>
      </w:r>
      <w:r w:rsidR="00D97A95">
        <w:rPr>
          <w:rFonts w:ascii="Arial" w:hAnsi="Arial"/>
          <w:sz w:val="28"/>
        </w:rPr>
        <w:t>.3</w:t>
      </w:r>
      <w:r w:rsidR="00D97A95">
        <w:rPr>
          <w:rFonts w:ascii="Arial" w:hAnsi="Arial"/>
          <w:sz w:val="28"/>
        </w:rPr>
        <w:tab/>
        <w:t>Solution Evaluation</w:t>
      </w:r>
      <w:bookmarkEnd w:id="104"/>
      <w:bookmarkEnd w:id="105"/>
      <w:bookmarkEnd w:id="106"/>
    </w:p>
    <w:p w14:paraId="48F827B9" w14:textId="77777777" w:rsidR="00D97A95" w:rsidRDefault="00D97A95" w:rsidP="00D97A95">
      <w:pPr>
        <w:overflowPunct w:val="0"/>
        <w:autoSpaceDE w:val="0"/>
        <w:autoSpaceDN w:val="0"/>
        <w:adjustRightInd w:val="0"/>
        <w:textAlignment w:val="baseline"/>
        <w:rPr>
          <w:rFonts w:eastAsia="等线"/>
        </w:rPr>
      </w:pPr>
      <w:bookmarkStart w:id="107" w:name="_Hlk102751453"/>
      <w:r>
        <w:rPr>
          <w:rFonts w:eastAsia="Times New Roman"/>
          <w:lang w:val="en-IN"/>
        </w:rPr>
        <w:t>TBD.</w:t>
      </w:r>
      <w:bookmarkEnd w:id="107"/>
    </w:p>
    <w:p w14:paraId="19C666F0" w14:textId="77777777" w:rsidR="00D97A95" w:rsidRDefault="00307F73" w:rsidP="00D97A95">
      <w:pPr>
        <w:pStyle w:val="2"/>
      </w:pPr>
      <w:r>
        <w:lastRenderedPageBreak/>
        <w:t>5</w:t>
      </w:r>
      <w:r w:rsidR="00D97A95">
        <w:t>.</w:t>
      </w:r>
      <w:r w:rsidR="00193012">
        <w:t>2</w:t>
      </w:r>
      <w:r w:rsidR="00D97A95">
        <w:tab/>
        <w:t>Solution #</w:t>
      </w:r>
      <w:r w:rsidR="00193012">
        <w:t>2</w:t>
      </w:r>
      <w:r w:rsidR="00D97A95">
        <w:t xml:space="preserve">: UDM triggered primary authentication </w:t>
      </w:r>
    </w:p>
    <w:p w14:paraId="6B67B1C4" w14:textId="77777777" w:rsidR="00D97A95" w:rsidRDefault="00307F73" w:rsidP="00D97A95">
      <w:pPr>
        <w:pStyle w:val="2"/>
      </w:pPr>
      <w:r>
        <w:t>5</w:t>
      </w:r>
      <w:r w:rsidR="00D97A95">
        <w:t>.</w:t>
      </w:r>
      <w:r w:rsidR="00193012">
        <w:t>2</w:t>
      </w:r>
      <w:r w:rsidR="00D97A95">
        <w:t>.1</w:t>
      </w:r>
      <w:r w:rsidR="00D97A95">
        <w:tab/>
        <w:t>Introduction</w:t>
      </w:r>
    </w:p>
    <w:p w14:paraId="041BAF55" w14:textId="77777777" w:rsidR="00D97A95" w:rsidRDefault="00D97A95" w:rsidP="00D97A95">
      <w:pPr>
        <w:rPr>
          <w:lang w:eastAsia="zh-CN"/>
        </w:rPr>
      </w:pPr>
      <w:r>
        <w:rPr>
          <w:lang w:eastAsia="zh-CN"/>
        </w:rPr>
        <w:t>This solution is to address the KI#1 by providing a basic procedure on Home network triggering authentication.</w:t>
      </w:r>
    </w:p>
    <w:p w14:paraId="3521FE8F" w14:textId="77777777" w:rsidR="00D97A95" w:rsidRDefault="00D97A95" w:rsidP="00D97A95">
      <w:pPr>
        <w:rPr>
          <w:lang w:eastAsia="zh-CN"/>
        </w:rPr>
      </w:pPr>
      <w:r>
        <w:rPr>
          <w:lang w:eastAsia="zh-CN"/>
        </w:rPr>
        <w:t>The solution introduces a new service exhibited by the AMF and to be used only by the UDM to request primary authentication. This is because in 5GC the UDM knows which AMF is serving the UE. Upon a request from the UDM, the AMF triggers primary authentication using the existing services and NAS procedures.</w:t>
      </w:r>
    </w:p>
    <w:p w14:paraId="742F9401" w14:textId="4A374F71" w:rsidR="00D97A95" w:rsidRDefault="00307F73" w:rsidP="00D97A95">
      <w:pPr>
        <w:pStyle w:val="30"/>
        <w:rPr>
          <w:ins w:id="108" w:author="S3-222511-r1" w:date="2022-10-18T09:22:00Z"/>
        </w:rPr>
      </w:pPr>
      <w:r>
        <w:t>5</w:t>
      </w:r>
      <w:r w:rsidR="00D97A95">
        <w:t>.</w:t>
      </w:r>
      <w:r w:rsidR="00193012">
        <w:t>2</w:t>
      </w:r>
      <w:r w:rsidR="00D97A95">
        <w:t>.2</w:t>
      </w:r>
      <w:r w:rsidR="00D97A95">
        <w:tab/>
        <w:t>Solution details</w:t>
      </w:r>
    </w:p>
    <w:p w14:paraId="46EF6BDB" w14:textId="7F44947B" w:rsidR="00B45C4F" w:rsidRPr="00B45C4F" w:rsidRDefault="00B45C4F" w:rsidP="00B45C4F">
      <w:pPr>
        <w:pStyle w:val="40"/>
        <w:rPr>
          <w:lang w:eastAsia="zh-CN"/>
        </w:rPr>
      </w:pPr>
      <w:ins w:id="109" w:author="S3-222511-r1" w:date="2022-10-18T09:22:00Z">
        <w:r>
          <w:rPr>
            <w:rFonts w:hint="eastAsia"/>
            <w:lang w:eastAsia="zh-CN"/>
          </w:rPr>
          <w:t>5</w:t>
        </w:r>
        <w:r>
          <w:rPr>
            <w:lang w:eastAsia="zh-CN"/>
          </w:rPr>
          <w:t>.2.2.1 Procedure</w:t>
        </w:r>
      </w:ins>
    </w:p>
    <w:p w14:paraId="604DE552" w14:textId="77777777" w:rsidR="00D97A95" w:rsidRDefault="00D97A95" w:rsidP="00D97A95">
      <w:pPr>
        <w:jc w:val="center"/>
        <w:rPr>
          <w:lang w:eastAsia="zh-CN"/>
        </w:rPr>
      </w:pPr>
      <w:r>
        <w:rPr>
          <w:noProof/>
        </w:rPr>
        <w:drawing>
          <wp:inline distT="0" distB="0" distL="0" distR="0" wp14:anchorId="468A36BE" wp14:editId="3F62F13D">
            <wp:extent cx="4783455" cy="1978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3455" cy="1978660"/>
                    </a:xfrm>
                    <a:prstGeom prst="rect">
                      <a:avLst/>
                    </a:prstGeom>
                    <a:noFill/>
                    <a:ln>
                      <a:noFill/>
                    </a:ln>
                  </pic:spPr>
                </pic:pic>
              </a:graphicData>
            </a:graphic>
          </wp:inline>
        </w:drawing>
      </w:r>
    </w:p>
    <w:p w14:paraId="2763577A" w14:textId="77777777" w:rsidR="00D97A95" w:rsidRDefault="00D97A95" w:rsidP="00D97A95">
      <w:pPr>
        <w:pStyle w:val="TF"/>
        <w:rPr>
          <w:lang w:val="x-none" w:eastAsia="x-none"/>
        </w:rPr>
      </w:pPr>
      <w:r>
        <w:t xml:space="preserve">Figure </w:t>
      </w:r>
      <w:r w:rsidR="00307F73">
        <w:t>5</w:t>
      </w:r>
      <w:r>
        <w:t>.</w:t>
      </w:r>
      <w:r w:rsidR="00193012">
        <w:t>2</w:t>
      </w:r>
      <w:r>
        <w:t>.2.4-1: Home network trigger primary authentication procedure</w:t>
      </w:r>
    </w:p>
    <w:p w14:paraId="51233BFB" w14:textId="77777777" w:rsidR="00B45C4F" w:rsidRDefault="00D97A95" w:rsidP="00D97A95">
      <w:pPr>
        <w:rPr>
          <w:ins w:id="110" w:author="S3-222511-r1" w:date="2022-10-18T09:23:00Z"/>
          <w:lang w:val="x-none" w:eastAsia="zh-CN"/>
        </w:rPr>
      </w:pPr>
      <w:r>
        <w:rPr>
          <w:lang w:val="x-none" w:eastAsia="zh-CN"/>
        </w:rPr>
        <w:t>1. The UDM decide</w:t>
      </w:r>
      <w:ins w:id="111" w:author="S3-222511-r1" w:date="2022-10-18T09:22:00Z">
        <w:r w:rsidR="00B45C4F">
          <w:rPr>
            <w:lang w:val="x-none" w:eastAsia="zh-CN"/>
          </w:rPr>
          <w:t>s</w:t>
        </w:r>
      </w:ins>
      <w:r>
        <w:rPr>
          <w:lang w:val="x-none" w:eastAsia="zh-CN"/>
        </w:rPr>
        <w:t xml:space="preserve"> to run primary </w:t>
      </w:r>
      <w:ins w:id="112" w:author="S3-222511-r1" w:date="2022-10-18T09:22:00Z">
        <w:r w:rsidR="00B45C4F">
          <w:rPr>
            <w:lang w:val="x-none" w:eastAsia="zh-CN"/>
          </w:rPr>
          <w:t xml:space="preserve">a </w:t>
        </w:r>
      </w:ins>
      <w:r>
        <w:rPr>
          <w:lang w:val="x-none" w:eastAsia="zh-CN"/>
        </w:rPr>
        <w:t xml:space="preserve">authentication based on </w:t>
      </w:r>
      <w:ins w:id="113" w:author="S3-222511-r1" w:date="2022-10-18T09:22:00Z">
        <w:r w:rsidR="00B45C4F">
          <w:rPr>
            <w:lang w:val="x-none" w:eastAsia="zh-CN"/>
          </w:rPr>
          <w:t>the request from</w:t>
        </w:r>
      </w:ins>
      <w:del w:id="114" w:author="S3-222511-r1" w:date="2022-10-18T09:22:00Z">
        <w:r w:rsidDel="00B45C4F">
          <w:rPr>
            <w:lang w:val="x-none" w:eastAsia="zh-CN"/>
          </w:rPr>
          <w:delText>decision at</w:delText>
        </w:r>
      </w:del>
      <w:r>
        <w:rPr>
          <w:lang w:val="x-none" w:eastAsia="zh-CN"/>
        </w:rPr>
        <w:t xml:space="preserve"> the UDM or </w:t>
      </w:r>
      <w:del w:id="115" w:author="S3-222511-r1" w:date="2022-10-18T09:23:00Z">
        <w:r w:rsidDel="00B45C4F">
          <w:rPr>
            <w:lang w:val="x-none" w:eastAsia="zh-CN"/>
          </w:rPr>
          <w:delText xml:space="preserve">is requested by the </w:delText>
        </w:r>
      </w:del>
      <w:r>
        <w:rPr>
          <w:lang w:val="x-none" w:eastAsia="zh-CN"/>
        </w:rPr>
        <w:t xml:space="preserve">AUSF or the </w:t>
      </w:r>
      <w:del w:id="116" w:author="S3-222511-r1" w:date="2022-10-18T09:23:00Z">
        <w:r w:rsidDel="00B45C4F">
          <w:rPr>
            <w:lang w:val="x-none" w:eastAsia="zh-CN"/>
          </w:rPr>
          <w:delText>AanF</w:delText>
        </w:r>
      </w:del>
      <w:ins w:id="117" w:author="S3-222511-r1" w:date="2022-10-18T09:23:00Z">
        <w:r w:rsidR="00B45C4F">
          <w:rPr>
            <w:lang w:val="x-none" w:eastAsia="zh-CN"/>
          </w:rPr>
          <w:t>AAnF</w:t>
        </w:r>
      </w:ins>
      <w:del w:id="118" w:author="S3-222511-r1" w:date="2022-10-18T09:23:00Z">
        <w:r w:rsidDel="00B45C4F">
          <w:rPr>
            <w:lang w:val="x-none" w:eastAsia="zh-CN"/>
          </w:rPr>
          <w:delText>.</w:delText>
        </w:r>
      </w:del>
      <w:r>
        <w:rPr>
          <w:lang w:val="x-none" w:eastAsia="zh-CN"/>
        </w:rPr>
        <w:t xml:space="preserve"> .</w:t>
      </w:r>
      <w:ins w:id="119" w:author="S3-222511-r1" w:date="2022-10-18T09:23:00Z">
        <w:r w:rsidR="00B45C4F" w:rsidRPr="00B45C4F">
          <w:rPr>
            <w:lang w:val="x-none" w:eastAsia="zh-CN"/>
          </w:rPr>
          <w:t xml:space="preserve"> </w:t>
        </w:r>
        <w:r w:rsidR="00B45C4F">
          <w:rPr>
            <w:lang w:val="x-none" w:eastAsia="zh-CN"/>
          </w:rPr>
          <w:t>For example, when the UDM needs to send the UPU data or SoR data but cannot find a valid AUSF instance which means there is no valid K</w:t>
        </w:r>
        <w:r w:rsidR="00B45C4F" w:rsidRPr="005533ED">
          <w:rPr>
            <w:vertAlign w:val="subscript"/>
            <w:lang w:val="x-none" w:eastAsia="zh-CN"/>
          </w:rPr>
          <w:t>AUSF</w:t>
        </w:r>
        <w:r w:rsidR="00B45C4F">
          <w:rPr>
            <w:lang w:val="x-none" w:eastAsia="zh-CN"/>
          </w:rPr>
          <w:t>. Another example is when the AAnF needs to refresh K</w:t>
        </w:r>
        <w:r w:rsidR="00B45C4F" w:rsidRPr="005533ED">
          <w:rPr>
            <w:vertAlign w:val="subscript"/>
            <w:lang w:val="x-none" w:eastAsia="zh-CN"/>
          </w:rPr>
          <w:t>AKMA</w:t>
        </w:r>
        <w:r w:rsidR="00B45C4F">
          <w:rPr>
            <w:lang w:val="x-none" w:eastAsia="zh-CN"/>
          </w:rPr>
          <w:t xml:space="preserve"> based on the cause value sent by the AF due to any reason.</w:t>
        </w:r>
      </w:ins>
    </w:p>
    <w:p w14:paraId="57E6D946" w14:textId="3215B112" w:rsidR="00B45C4F" w:rsidRDefault="00B45C4F" w:rsidP="00D97A95">
      <w:pPr>
        <w:rPr>
          <w:ins w:id="120" w:author="S3-222511-r1" w:date="2022-10-18T09:23:00Z"/>
          <w:lang w:val="x-none" w:eastAsia="zh-CN"/>
        </w:rPr>
      </w:pPr>
      <w:ins w:id="121" w:author="S3-222511-r1" w:date="2022-10-18T09:23:00Z">
        <w:r>
          <w:rPr>
            <w:lang w:val="x-none" w:eastAsia="zh-CN"/>
          </w:rPr>
          <w:t xml:space="preserve">The AUSF and the AAnF sends </w:t>
        </w:r>
        <w:proofErr w:type="spellStart"/>
        <w:r>
          <w:rPr>
            <w:lang w:val="x-none" w:eastAsia="zh-CN"/>
          </w:rPr>
          <w:t>Nudm_HNAuthenticate</w:t>
        </w:r>
        <w:proofErr w:type="spellEnd"/>
        <w:r>
          <w:rPr>
            <w:lang w:val="x-none" w:eastAsia="zh-CN"/>
          </w:rPr>
          <w:t xml:space="preserve">-Request message to the </w:t>
        </w:r>
        <w:r>
          <w:rPr>
            <w:rFonts w:hint="eastAsia"/>
            <w:lang w:val="x-none" w:eastAsia="zh-CN"/>
          </w:rPr>
          <w:t>AMF</w:t>
        </w:r>
        <w:r>
          <w:rPr>
            <w:lang w:val="x-none" w:eastAsia="zh-CN"/>
          </w:rPr>
          <w:t xml:space="preserve"> for this purpose.</w:t>
        </w:r>
      </w:ins>
    </w:p>
    <w:p w14:paraId="2731CBB0" w14:textId="12D64A36" w:rsidR="00B45C4F" w:rsidRPr="00B45C4F" w:rsidDel="00B45C4F" w:rsidRDefault="00B45C4F" w:rsidP="00D97A95">
      <w:pPr>
        <w:rPr>
          <w:del w:id="122" w:author="S3-222511-r1" w:date="2022-10-18T09:23:00Z"/>
          <w:rFonts w:hint="eastAsia"/>
          <w:lang w:val="x-none" w:eastAsia="zh-CN"/>
        </w:rPr>
      </w:pPr>
      <w:ins w:id="123" w:author="S3-222511-r1" w:date="2022-10-18T09:23:00Z">
        <w:r>
          <w:rPr>
            <w:lang w:val="x-none" w:eastAsia="zh-CN"/>
          </w:rPr>
          <w:t>After receiving the request, the UDM needs to further consider the local policy before determine to run the primary authentication, such as whether the primary authentication has successfully run in a very short period. Then</w:t>
        </w:r>
      </w:ins>
      <w:r w:rsidR="00D97A95">
        <w:rPr>
          <w:lang w:val="x-none" w:eastAsia="zh-CN"/>
        </w:rPr>
        <w:t xml:space="preserve"> </w:t>
      </w:r>
      <w:del w:id="124" w:author="S3-222511-r1" w:date="2022-10-18T09:24:00Z">
        <w:r w:rsidR="00D97A95" w:rsidDel="00B45C4F">
          <w:rPr>
            <w:lang w:val="x-none" w:eastAsia="zh-CN"/>
          </w:rPr>
          <w:delText xml:space="preserve">The </w:delText>
        </w:r>
      </w:del>
      <w:ins w:id="125" w:author="S3-222511-r1" w:date="2022-10-18T09:24:00Z">
        <w:r>
          <w:rPr>
            <w:lang w:val="x-none" w:eastAsia="zh-CN"/>
          </w:rPr>
          <w:t xml:space="preserve">the </w:t>
        </w:r>
      </w:ins>
      <w:r w:rsidR="00D97A95">
        <w:rPr>
          <w:lang w:val="x-none" w:eastAsia="zh-CN"/>
        </w:rPr>
        <w:t xml:space="preserve">UDM selects the AMF that is serving the UE from the UE context. </w:t>
      </w:r>
      <w:ins w:id="126" w:author="S3-222511-r1" w:date="2022-10-18T09:28:00Z">
        <w:r>
          <w:rPr>
            <w:lang w:val="x-none" w:eastAsia="zh-CN"/>
          </w:rPr>
          <w:t xml:space="preserve">The UDM sends </w:t>
        </w:r>
        <w:proofErr w:type="spellStart"/>
        <w:r>
          <w:rPr>
            <w:lang w:val="x-none" w:eastAsia="zh-CN"/>
          </w:rPr>
          <w:t>Namf_HNAuthentication</w:t>
        </w:r>
        <w:r>
          <w:rPr>
            <w:rFonts w:hint="eastAsia"/>
            <w:lang w:val="x-none" w:eastAsia="zh-CN"/>
          </w:rPr>
          <w:t>_</w:t>
        </w:r>
        <w:r>
          <w:rPr>
            <w:lang w:val="x-none" w:eastAsia="zh-CN"/>
          </w:rPr>
          <w:t>Request</w:t>
        </w:r>
        <w:proofErr w:type="spellEnd"/>
        <w:r>
          <w:rPr>
            <w:lang w:val="x-none" w:eastAsia="zh-CN"/>
          </w:rPr>
          <w:t xml:space="preserve"> message to the AMF the message contains the SUPI of the UE.</w:t>
        </w:r>
      </w:ins>
    </w:p>
    <w:p w14:paraId="3FDF9421" w14:textId="7513DC5C" w:rsidR="00D97A95" w:rsidDel="00B45C4F" w:rsidRDefault="00D97A95" w:rsidP="00D97A95">
      <w:pPr>
        <w:pStyle w:val="EditorsNote"/>
        <w:rPr>
          <w:del w:id="127" w:author="S3-222511-r1" w:date="2022-10-18T09:28:00Z"/>
          <w:lang w:eastAsia="zh-CN"/>
        </w:rPr>
      </w:pPr>
      <w:del w:id="128" w:author="S3-222511-r1" w:date="2022-10-18T09:28:00Z">
        <w:r w:rsidDel="00B45C4F">
          <w:rPr>
            <w:lang w:eastAsia="zh-CN"/>
          </w:rPr>
          <w:delText>Editort’s Note: Whether a new service operation is provided by AMF is FFS.</w:delText>
        </w:r>
      </w:del>
    </w:p>
    <w:p w14:paraId="7F429272" w14:textId="278E6EBD" w:rsidR="00D97A95" w:rsidDel="00B45C4F" w:rsidRDefault="00D97A95" w:rsidP="00D97A95">
      <w:pPr>
        <w:pStyle w:val="EditorsNote"/>
        <w:rPr>
          <w:del w:id="129" w:author="S3-222511-r1" w:date="2022-10-18T09:28:00Z"/>
          <w:lang w:eastAsia="zh-CN"/>
        </w:rPr>
      </w:pPr>
      <w:del w:id="130" w:author="S3-222511-r1" w:date="2022-10-18T09:28:00Z">
        <w:r w:rsidDel="00B45C4F">
          <w:rPr>
            <w:lang w:eastAsia="zh-CN"/>
          </w:rPr>
          <w:delText>Editort’s Note: How UDM will trigger this primary authentication is FFS</w:delText>
        </w:r>
      </w:del>
    </w:p>
    <w:p w14:paraId="37F92529" w14:textId="55765A5A" w:rsidR="00D97A95" w:rsidRDefault="00D97A95" w:rsidP="00D97A95">
      <w:pPr>
        <w:rPr>
          <w:lang w:val="x-none" w:eastAsia="zh-CN"/>
        </w:rPr>
      </w:pPr>
      <w:r>
        <w:rPr>
          <w:lang w:val="x-none" w:eastAsia="zh-CN"/>
        </w:rPr>
        <w:t xml:space="preserve">2. The AMF </w:t>
      </w:r>
      <w:ins w:id="131" w:author="S3-222511-r1" w:date="2022-10-18T09:28:00Z">
        <w:r w:rsidR="00B45C4F">
          <w:rPr>
            <w:lang w:val="x-none" w:eastAsia="zh-CN"/>
          </w:rPr>
          <w:t xml:space="preserve">may reply </w:t>
        </w:r>
      </w:ins>
      <w:del w:id="132" w:author="S3-222511-r1" w:date="2022-10-18T09:28:00Z">
        <w:r w:rsidDel="00B45C4F">
          <w:rPr>
            <w:lang w:val="x-none" w:eastAsia="zh-CN"/>
          </w:rPr>
          <w:delText>repli</w:delText>
        </w:r>
      </w:del>
      <w:del w:id="133" w:author="S3-222511-r1" w:date="2022-10-18T09:29:00Z">
        <w:r w:rsidDel="00B45C4F">
          <w:rPr>
            <w:lang w:val="x-none" w:eastAsia="zh-CN"/>
          </w:rPr>
          <w:delText>ed</w:delText>
        </w:r>
      </w:del>
      <w:r>
        <w:rPr>
          <w:lang w:val="x-none" w:eastAsia="zh-CN"/>
        </w:rPr>
        <w:t xml:space="preserve"> the </w:t>
      </w:r>
      <w:proofErr w:type="spellStart"/>
      <w:r>
        <w:rPr>
          <w:lang w:val="x-none" w:eastAsia="zh-CN"/>
        </w:rPr>
        <w:t>Namf_HNAuthentication_acknowledge</w:t>
      </w:r>
      <w:proofErr w:type="spellEnd"/>
      <w:r>
        <w:rPr>
          <w:lang w:val="x-none" w:eastAsia="zh-CN"/>
        </w:rPr>
        <w:t xml:space="preserve"> message to the UDM.</w:t>
      </w:r>
    </w:p>
    <w:p w14:paraId="6C137893" w14:textId="158E3A33" w:rsidR="00D97A95" w:rsidRDefault="00D97A95" w:rsidP="00D97A95">
      <w:pPr>
        <w:rPr>
          <w:ins w:id="134" w:author="S3-222511-r1" w:date="2022-10-18T09:29:00Z"/>
          <w:lang w:val="x-none" w:eastAsia="zh-CN"/>
        </w:rPr>
      </w:pPr>
      <w:r>
        <w:rPr>
          <w:lang w:val="x-none" w:eastAsia="zh-CN"/>
        </w:rPr>
        <w:t>3. The AMF starts the primary authentication procedure defined in TS 33.501[3].</w:t>
      </w:r>
    </w:p>
    <w:p w14:paraId="0C5B643D" w14:textId="296B061A" w:rsidR="00B45C4F" w:rsidRDefault="00B45C4F" w:rsidP="00B45C4F">
      <w:pPr>
        <w:pStyle w:val="EditorsNote"/>
        <w:rPr>
          <w:ins w:id="135" w:author="S3-222511-r1" w:date="2022-10-18T09:29:00Z"/>
        </w:rPr>
      </w:pPr>
      <w:ins w:id="136" w:author="S3-222511-r1" w:date="2022-10-18T09:29:00Z">
        <w:r>
          <w:t xml:space="preserve">Editor’s Note: </w:t>
        </w:r>
        <w:bookmarkStart w:id="137" w:name="_Hlk116554855"/>
        <w:r>
          <w:t>How the solution addresses the different use cases is FFS</w:t>
        </w:r>
        <w:bookmarkEnd w:id="137"/>
      </w:ins>
    </w:p>
    <w:p w14:paraId="6EB7DE83" w14:textId="77777777" w:rsidR="00B45C4F" w:rsidRDefault="00B45C4F" w:rsidP="00B45C4F">
      <w:pPr>
        <w:pStyle w:val="40"/>
        <w:rPr>
          <w:ins w:id="138" w:author="S3-222511-r1" w:date="2022-10-18T09:29:00Z"/>
        </w:rPr>
      </w:pPr>
      <w:ins w:id="139" w:author="S3-222511-r1" w:date="2022-10-18T09:29:00Z">
        <w:r>
          <w:t>5.2.2.2</w:t>
        </w:r>
        <w:r>
          <w:tab/>
          <w:t>Service provided by AMF</w:t>
        </w:r>
      </w:ins>
    </w:p>
    <w:p w14:paraId="1EE038BC" w14:textId="77777777" w:rsidR="00B45C4F" w:rsidRDefault="00B45C4F" w:rsidP="00B45C4F">
      <w:pPr>
        <w:pStyle w:val="50"/>
        <w:rPr>
          <w:ins w:id="140" w:author="S3-222511-r1" w:date="2022-10-18T09:29:00Z"/>
          <w:lang w:eastAsia="zh-CN"/>
        </w:rPr>
      </w:pPr>
      <w:ins w:id="141" w:author="S3-222511-r1" w:date="2022-10-18T09:29:00Z">
        <w:r>
          <w:rPr>
            <w:rFonts w:hint="eastAsia"/>
            <w:lang w:eastAsia="zh-CN"/>
          </w:rPr>
          <w:t>5</w:t>
        </w:r>
        <w:r>
          <w:rPr>
            <w:lang w:eastAsia="zh-CN"/>
          </w:rPr>
          <w:t>.2.2.2.1 General</w:t>
        </w:r>
      </w:ins>
    </w:p>
    <w:p w14:paraId="1AED4291" w14:textId="77777777" w:rsidR="00B45C4F" w:rsidRDefault="00B45C4F" w:rsidP="00B45C4F">
      <w:pPr>
        <w:rPr>
          <w:ins w:id="142" w:author="S3-222511-r1" w:date="2022-10-18T09:29:00Z"/>
          <w:lang w:eastAsia="zh-CN"/>
        </w:rPr>
      </w:pPr>
      <w:ins w:id="143" w:author="S3-222511-r1" w:date="2022-10-18T09:29:00Z">
        <w:r>
          <w:rPr>
            <w:rFonts w:hint="eastAsia"/>
            <w:lang w:eastAsia="zh-CN"/>
          </w:rPr>
          <w:t>T</w:t>
        </w:r>
        <w:r>
          <w:rPr>
            <w:lang w:eastAsia="zh-CN"/>
          </w:rPr>
          <w:t>he AMF provides H</w:t>
        </w:r>
        <w:r>
          <w:rPr>
            <w:rFonts w:hint="eastAsia"/>
            <w:lang w:eastAsia="zh-CN"/>
          </w:rPr>
          <w:t>ome</w:t>
        </w:r>
        <w:r>
          <w:rPr>
            <w:lang w:eastAsia="zh-CN"/>
          </w:rPr>
          <w:t xml:space="preserve"> </w:t>
        </w:r>
        <w:r>
          <w:rPr>
            <w:rFonts w:hint="eastAsia"/>
            <w:lang w:eastAsia="zh-CN"/>
          </w:rPr>
          <w:t>Network</w:t>
        </w:r>
        <w:r>
          <w:rPr>
            <w:lang w:eastAsia="zh-CN"/>
          </w:rPr>
          <w:t xml:space="preserve"> </w:t>
        </w:r>
        <w:r>
          <w:rPr>
            <w:rFonts w:hint="eastAsia"/>
            <w:lang w:eastAsia="zh-CN"/>
          </w:rPr>
          <w:t>Authentication</w:t>
        </w:r>
        <w:r>
          <w:rPr>
            <w:lang w:eastAsia="zh-CN"/>
          </w:rPr>
          <w:t xml:space="preserve"> </w:t>
        </w:r>
        <w:r>
          <w:rPr>
            <w:rFonts w:hint="eastAsia"/>
            <w:lang w:eastAsia="zh-CN"/>
          </w:rPr>
          <w:t>service</w:t>
        </w:r>
        <w:r>
          <w:rPr>
            <w:lang w:eastAsia="zh-CN"/>
          </w:rPr>
          <w:t xml:space="preserve"> </w:t>
        </w:r>
        <w:r>
          <w:rPr>
            <w:rFonts w:hint="eastAsia"/>
            <w:lang w:eastAsia="zh-CN"/>
          </w:rPr>
          <w:t>t</w:t>
        </w:r>
        <w:r>
          <w:rPr>
            <w:lang w:eastAsia="zh-CN"/>
          </w:rPr>
          <w:t xml:space="preserve">o the requester NF, i.e. UDM, by </w:t>
        </w:r>
        <w:proofErr w:type="spellStart"/>
        <w:r>
          <w:rPr>
            <w:lang w:eastAsia="zh-CN"/>
          </w:rPr>
          <w:t>Namf_HN</w:t>
        </w:r>
        <w:proofErr w:type="spellEnd"/>
        <w:r>
          <w:rPr>
            <w:lang w:eastAsia="zh-CN"/>
          </w:rPr>
          <w:t xml:space="preserve"> Authentication.</w:t>
        </w:r>
      </w:ins>
    </w:p>
    <w:p w14:paraId="1B1F65FB" w14:textId="77777777" w:rsidR="00B45C4F" w:rsidRDefault="00B45C4F" w:rsidP="00B45C4F">
      <w:pPr>
        <w:pStyle w:val="50"/>
        <w:rPr>
          <w:ins w:id="144" w:author="S3-222511-r1" w:date="2022-10-18T09:29:00Z"/>
          <w:lang w:eastAsia="zh-CN"/>
        </w:rPr>
      </w:pPr>
      <w:ins w:id="145" w:author="S3-222511-r1" w:date="2022-10-18T09:29:00Z">
        <w:r>
          <w:rPr>
            <w:rFonts w:hint="eastAsia"/>
            <w:lang w:eastAsia="zh-CN"/>
          </w:rPr>
          <w:lastRenderedPageBreak/>
          <w:t>5</w:t>
        </w:r>
        <w:r>
          <w:rPr>
            <w:lang w:eastAsia="zh-CN"/>
          </w:rPr>
          <w:t xml:space="preserve">.2.2.2.2 </w:t>
        </w:r>
        <w:proofErr w:type="spellStart"/>
        <w:r>
          <w:rPr>
            <w:lang w:eastAsia="zh-CN"/>
          </w:rPr>
          <w:t>Namf_HN</w:t>
        </w:r>
        <w:proofErr w:type="spellEnd"/>
        <w:r>
          <w:rPr>
            <w:lang w:eastAsia="zh-CN"/>
          </w:rPr>
          <w:t xml:space="preserve"> Authentication service</w:t>
        </w:r>
      </w:ins>
    </w:p>
    <w:p w14:paraId="1E981598" w14:textId="77777777" w:rsidR="00B45C4F" w:rsidRDefault="00B45C4F" w:rsidP="00B45C4F">
      <w:pPr>
        <w:pStyle w:val="6"/>
        <w:rPr>
          <w:ins w:id="146" w:author="S3-222511-r1" w:date="2022-10-18T09:29:00Z"/>
          <w:lang w:eastAsia="x-none"/>
        </w:rPr>
      </w:pPr>
      <w:ins w:id="147" w:author="S3-222511-r1" w:date="2022-10-18T09:29:00Z">
        <w:r>
          <w:t>5.2.2.2.2.1 Namf_HNAuthentication service operation</w:t>
        </w:r>
      </w:ins>
    </w:p>
    <w:p w14:paraId="4B811FAA" w14:textId="77777777" w:rsidR="00B45C4F" w:rsidRDefault="00B45C4F" w:rsidP="00B45C4F">
      <w:pPr>
        <w:rPr>
          <w:ins w:id="148" w:author="S3-222511-r1" w:date="2022-10-18T09:29:00Z"/>
        </w:rPr>
      </w:pPr>
      <w:ins w:id="149" w:author="S3-222511-r1" w:date="2022-10-18T09:29:00Z">
        <w:r>
          <w:rPr>
            <w:b/>
          </w:rPr>
          <w:t>Service operation name:</w:t>
        </w:r>
        <w:r>
          <w:t xml:space="preserve"> </w:t>
        </w:r>
        <w:proofErr w:type="spellStart"/>
        <w:r>
          <w:t>Namf</w:t>
        </w:r>
        <w:proofErr w:type="spellEnd"/>
        <w:r>
          <w:t>_</w:t>
        </w:r>
        <w:r w:rsidRPr="005675E0">
          <w:t xml:space="preserve"> </w:t>
        </w:r>
        <w:proofErr w:type="spellStart"/>
        <w:r>
          <w:t>HNAuthentication</w:t>
        </w:r>
        <w:proofErr w:type="spellEnd"/>
        <w:r>
          <w:t xml:space="preserve"> _Request.</w:t>
        </w:r>
      </w:ins>
    </w:p>
    <w:p w14:paraId="33A8A67C" w14:textId="77777777" w:rsidR="00B45C4F" w:rsidRDefault="00B45C4F" w:rsidP="00B45C4F">
      <w:pPr>
        <w:rPr>
          <w:ins w:id="150" w:author="S3-222511-r1" w:date="2022-10-18T09:29:00Z"/>
        </w:rPr>
      </w:pPr>
      <w:ins w:id="151" w:author="S3-222511-r1" w:date="2022-10-18T09:29:00Z">
        <w:r>
          <w:rPr>
            <w:b/>
          </w:rPr>
          <w:t>Description:</w:t>
        </w:r>
        <w:r>
          <w:t xml:space="preserve"> Request the AMF starts the primary authentication procedure.</w:t>
        </w:r>
      </w:ins>
    </w:p>
    <w:p w14:paraId="6807A1D6" w14:textId="77777777" w:rsidR="00B45C4F" w:rsidRDefault="00B45C4F" w:rsidP="00B45C4F">
      <w:pPr>
        <w:rPr>
          <w:ins w:id="152" w:author="S3-222511-r1" w:date="2022-10-18T09:29:00Z"/>
        </w:rPr>
      </w:pPr>
      <w:ins w:id="153" w:author="S3-222511-r1" w:date="2022-10-18T09:29:00Z">
        <w:r>
          <w:rPr>
            <w:b/>
          </w:rPr>
          <w:t>Input, Required:</w:t>
        </w:r>
        <w:r>
          <w:t xml:space="preserve"> SUPI </w:t>
        </w:r>
      </w:ins>
    </w:p>
    <w:p w14:paraId="07D870D4" w14:textId="77777777" w:rsidR="00B45C4F" w:rsidRDefault="00B45C4F" w:rsidP="00B45C4F">
      <w:pPr>
        <w:rPr>
          <w:ins w:id="154" w:author="S3-222511-r1" w:date="2022-10-18T09:29:00Z"/>
        </w:rPr>
      </w:pPr>
      <w:ins w:id="155" w:author="S3-222511-r1" w:date="2022-10-18T09:29:00Z">
        <w:r>
          <w:rPr>
            <w:b/>
          </w:rPr>
          <w:t>Output, Required:</w:t>
        </w:r>
        <w:r>
          <w:t xml:space="preserve"> None</w:t>
        </w:r>
      </w:ins>
    </w:p>
    <w:p w14:paraId="156D1F94" w14:textId="77777777" w:rsidR="00B45C4F" w:rsidRPr="00805EAA" w:rsidRDefault="00B45C4F" w:rsidP="00B45C4F">
      <w:pPr>
        <w:rPr>
          <w:ins w:id="156" w:author="S3-222511-r1" w:date="2022-10-18T09:29:00Z"/>
          <w:rFonts w:hint="eastAsia"/>
          <w:lang w:eastAsia="zh-CN"/>
        </w:rPr>
      </w:pPr>
      <w:ins w:id="157" w:author="S3-222511-r1" w:date="2022-10-18T09:29:00Z">
        <w:r>
          <w:rPr>
            <w:b/>
          </w:rPr>
          <w:t xml:space="preserve">Output, Optional: </w:t>
        </w:r>
        <w:r>
          <w:t>None</w:t>
        </w:r>
      </w:ins>
    </w:p>
    <w:p w14:paraId="16612AD7" w14:textId="77777777" w:rsidR="00B45C4F" w:rsidRDefault="00B45C4F" w:rsidP="00B45C4F">
      <w:pPr>
        <w:pStyle w:val="40"/>
        <w:rPr>
          <w:ins w:id="158" w:author="S3-222511-r1" w:date="2022-10-18T09:29:00Z"/>
        </w:rPr>
      </w:pPr>
      <w:ins w:id="159" w:author="S3-222511-r1" w:date="2022-10-18T09:29:00Z">
        <w:r>
          <w:t>5.2.2.2</w:t>
        </w:r>
        <w:r>
          <w:tab/>
          <w:t>Service provided by UDM</w:t>
        </w:r>
      </w:ins>
    </w:p>
    <w:p w14:paraId="28B524D1" w14:textId="77777777" w:rsidR="00B45C4F" w:rsidRDefault="00B45C4F" w:rsidP="00B45C4F">
      <w:pPr>
        <w:pStyle w:val="50"/>
        <w:rPr>
          <w:ins w:id="160" w:author="S3-222511-r1" w:date="2022-10-18T09:29:00Z"/>
          <w:lang w:eastAsia="zh-CN"/>
        </w:rPr>
      </w:pPr>
      <w:ins w:id="161" w:author="S3-222511-r1" w:date="2022-10-18T09:29:00Z">
        <w:r>
          <w:rPr>
            <w:rFonts w:hint="eastAsia"/>
            <w:lang w:eastAsia="zh-CN"/>
          </w:rPr>
          <w:t>5</w:t>
        </w:r>
        <w:r>
          <w:rPr>
            <w:lang w:eastAsia="zh-CN"/>
          </w:rPr>
          <w:t>.2.2.2.1 General</w:t>
        </w:r>
      </w:ins>
    </w:p>
    <w:p w14:paraId="48522DEF" w14:textId="77777777" w:rsidR="00B45C4F" w:rsidRDefault="00B45C4F" w:rsidP="00B45C4F">
      <w:pPr>
        <w:rPr>
          <w:ins w:id="162" w:author="S3-222511-r1" w:date="2022-10-18T09:29:00Z"/>
          <w:lang w:eastAsia="zh-CN"/>
        </w:rPr>
      </w:pPr>
      <w:ins w:id="163" w:author="S3-222511-r1" w:date="2022-10-18T09:29:00Z">
        <w:r>
          <w:rPr>
            <w:rFonts w:hint="eastAsia"/>
            <w:lang w:eastAsia="zh-CN"/>
          </w:rPr>
          <w:t>T</w:t>
        </w:r>
        <w:r>
          <w:rPr>
            <w:lang w:eastAsia="zh-CN"/>
          </w:rPr>
          <w:t>he UDM provides H</w:t>
        </w:r>
        <w:r>
          <w:rPr>
            <w:rFonts w:hint="eastAsia"/>
            <w:lang w:eastAsia="zh-CN"/>
          </w:rPr>
          <w:t>ome</w:t>
        </w:r>
        <w:r>
          <w:rPr>
            <w:lang w:eastAsia="zh-CN"/>
          </w:rPr>
          <w:t xml:space="preserve"> </w:t>
        </w:r>
        <w:r>
          <w:rPr>
            <w:rFonts w:hint="eastAsia"/>
            <w:lang w:eastAsia="zh-CN"/>
          </w:rPr>
          <w:t>Network</w:t>
        </w:r>
        <w:r>
          <w:rPr>
            <w:lang w:eastAsia="zh-CN"/>
          </w:rPr>
          <w:t xml:space="preserve"> </w:t>
        </w:r>
        <w:r>
          <w:rPr>
            <w:rFonts w:hint="eastAsia"/>
            <w:lang w:eastAsia="zh-CN"/>
          </w:rPr>
          <w:t>Authentication</w:t>
        </w:r>
        <w:r>
          <w:rPr>
            <w:lang w:eastAsia="zh-CN"/>
          </w:rPr>
          <w:t xml:space="preserve"> </w:t>
        </w:r>
        <w:r>
          <w:rPr>
            <w:rFonts w:hint="eastAsia"/>
            <w:lang w:eastAsia="zh-CN"/>
          </w:rPr>
          <w:t>service</w:t>
        </w:r>
        <w:r>
          <w:rPr>
            <w:lang w:eastAsia="zh-CN"/>
          </w:rPr>
          <w:t xml:space="preserve"> </w:t>
        </w:r>
        <w:r>
          <w:rPr>
            <w:rFonts w:hint="eastAsia"/>
            <w:lang w:eastAsia="zh-CN"/>
          </w:rPr>
          <w:t>t</w:t>
        </w:r>
        <w:r>
          <w:rPr>
            <w:lang w:eastAsia="zh-CN"/>
          </w:rPr>
          <w:t xml:space="preserve">o the requester, i.e. AUSF and AAnF, NF by </w:t>
        </w:r>
        <w:proofErr w:type="spellStart"/>
        <w:r>
          <w:rPr>
            <w:lang w:eastAsia="zh-CN"/>
          </w:rPr>
          <w:t>Nudm_HN</w:t>
        </w:r>
        <w:proofErr w:type="spellEnd"/>
        <w:r>
          <w:rPr>
            <w:lang w:eastAsia="zh-CN"/>
          </w:rPr>
          <w:t xml:space="preserve"> Authentication. The service consumer uses this service to request the UDM to trigger the primary authentication for requesting the K</w:t>
        </w:r>
        <w:r w:rsidRPr="001D1F06">
          <w:rPr>
            <w:vertAlign w:val="subscript"/>
            <w:lang w:eastAsia="zh-CN"/>
          </w:rPr>
          <w:t>AUSF</w:t>
        </w:r>
        <w:r>
          <w:rPr>
            <w:lang w:eastAsia="zh-CN"/>
          </w:rPr>
          <w:t>.</w:t>
        </w:r>
      </w:ins>
    </w:p>
    <w:p w14:paraId="13B8F2A8" w14:textId="77777777" w:rsidR="00B45C4F" w:rsidRDefault="00B45C4F" w:rsidP="00B45C4F">
      <w:pPr>
        <w:pStyle w:val="50"/>
        <w:rPr>
          <w:ins w:id="164" w:author="S3-222511-r1" w:date="2022-10-18T09:29:00Z"/>
          <w:lang w:eastAsia="zh-CN"/>
        </w:rPr>
      </w:pPr>
      <w:ins w:id="165" w:author="S3-222511-r1" w:date="2022-10-18T09:29:00Z">
        <w:r>
          <w:rPr>
            <w:rFonts w:hint="eastAsia"/>
            <w:lang w:eastAsia="zh-CN"/>
          </w:rPr>
          <w:t>5</w:t>
        </w:r>
        <w:r>
          <w:rPr>
            <w:lang w:eastAsia="zh-CN"/>
          </w:rPr>
          <w:t xml:space="preserve">.2.2.2.2 </w:t>
        </w:r>
        <w:proofErr w:type="spellStart"/>
        <w:r>
          <w:rPr>
            <w:lang w:eastAsia="zh-CN"/>
          </w:rPr>
          <w:t>Nudm_HN</w:t>
        </w:r>
        <w:proofErr w:type="spellEnd"/>
        <w:r>
          <w:rPr>
            <w:lang w:eastAsia="zh-CN"/>
          </w:rPr>
          <w:t xml:space="preserve"> Authentication service</w:t>
        </w:r>
      </w:ins>
    </w:p>
    <w:p w14:paraId="3941DFCA" w14:textId="77777777" w:rsidR="00B45C4F" w:rsidRDefault="00B45C4F" w:rsidP="00B45C4F">
      <w:pPr>
        <w:pStyle w:val="6"/>
        <w:rPr>
          <w:ins w:id="166" w:author="S3-222511-r1" w:date="2022-10-18T09:29:00Z"/>
          <w:lang w:eastAsia="x-none"/>
        </w:rPr>
      </w:pPr>
      <w:ins w:id="167" w:author="S3-222511-r1" w:date="2022-10-18T09:29:00Z">
        <w:r>
          <w:t xml:space="preserve">5.2.2.2.2.1 </w:t>
        </w:r>
        <w:proofErr w:type="spellStart"/>
        <w:r>
          <w:t>Nudm_HNAuthentication</w:t>
        </w:r>
        <w:proofErr w:type="spellEnd"/>
        <w:r>
          <w:t xml:space="preserve"> service operation</w:t>
        </w:r>
      </w:ins>
    </w:p>
    <w:p w14:paraId="2F330A2C" w14:textId="77777777" w:rsidR="00B45C4F" w:rsidRDefault="00B45C4F" w:rsidP="00B45C4F">
      <w:pPr>
        <w:rPr>
          <w:ins w:id="168" w:author="S3-222511-r1" w:date="2022-10-18T09:29:00Z"/>
        </w:rPr>
      </w:pPr>
      <w:ins w:id="169" w:author="S3-222511-r1" w:date="2022-10-18T09:29:00Z">
        <w:r>
          <w:rPr>
            <w:b/>
          </w:rPr>
          <w:t>Service operation name:</w:t>
        </w:r>
        <w:r>
          <w:t xml:space="preserve"> </w:t>
        </w:r>
        <w:proofErr w:type="spellStart"/>
        <w:r>
          <w:t>Nudm</w:t>
        </w:r>
        <w:proofErr w:type="spellEnd"/>
        <w:r>
          <w:t>_</w:t>
        </w:r>
        <w:r w:rsidRPr="005675E0">
          <w:t xml:space="preserve"> </w:t>
        </w:r>
        <w:proofErr w:type="spellStart"/>
        <w:r>
          <w:t>HNAuthentication</w:t>
        </w:r>
        <w:proofErr w:type="spellEnd"/>
        <w:r>
          <w:t xml:space="preserve"> _Request.</w:t>
        </w:r>
      </w:ins>
    </w:p>
    <w:p w14:paraId="5419FFE4" w14:textId="77777777" w:rsidR="00B45C4F" w:rsidRDefault="00B45C4F" w:rsidP="00B45C4F">
      <w:pPr>
        <w:rPr>
          <w:ins w:id="170" w:author="S3-222511-r1" w:date="2022-10-18T09:29:00Z"/>
        </w:rPr>
      </w:pPr>
      <w:ins w:id="171" w:author="S3-222511-r1" w:date="2022-10-18T09:29:00Z">
        <w:r>
          <w:rPr>
            <w:b/>
          </w:rPr>
          <w:t>Description:</w:t>
        </w:r>
        <w:r>
          <w:t xml:space="preserve"> Request the UDM to </w:t>
        </w:r>
        <w:r>
          <w:rPr>
            <w:lang w:eastAsia="zh-CN"/>
          </w:rPr>
          <w:t>trigger the primary authentication</w:t>
        </w:r>
        <w:r>
          <w:t>.</w:t>
        </w:r>
      </w:ins>
    </w:p>
    <w:p w14:paraId="047AB9BB" w14:textId="77777777" w:rsidR="00B45C4F" w:rsidRDefault="00B45C4F" w:rsidP="00B45C4F">
      <w:pPr>
        <w:rPr>
          <w:ins w:id="172" w:author="S3-222511-r1" w:date="2022-10-18T09:29:00Z"/>
        </w:rPr>
      </w:pPr>
      <w:ins w:id="173" w:author="S3-222511-r1" w:date="2022-10-18T09:29:00Z">
        <w:r>
          <w:rPr>
            <w:b/>
          </w:rPr>
          <w:t>Input, Required:</w:t>
        </w:r>
        <w:r>
          <w:t xml:space="preserve"> SUPI </w:t>
        </w:r>
      </w:ins>
    </w:p>
    <w:p w14:paraId="7333DD9F" w14:textId="77777777" w:rsidR="00B45C4F" w:rsidRDefault="00B45C4F" w:rsidP="00B45C4F">
      <w:pPr>
        <w:rPr>
          <w:ins w:id="174" w:author="S3-222511-r1" w:date="2022-10-18T09:29:00Z"/>
        </w:rPr>
      </w:pPr>
      <w:ins w:id="175" w:author="S3-222511-r1" w:date="2022-10-18T09:29:00Z">
        <w:r>
          <w:rPr>
            <w:b/>
          </w:rPr>
          <w:t xml:space="preserve">Output, </w:t>
        </w:r>
        <w:proofErr w:type="spellStart"/>
        <w:proofErr w:type="gramStart"/>
        <w:r>
          <w:rPr>
            <w:b/>
          </w:rPr>
          <w:t>Required:</w:t>
        </w:r>
        <w:r>
          <w:t>None</w:t>
        </w:r>
        <w:proofErr w:type="spellEnd"/>
        <w:proofErr w:type="gramEnd"/>
      </w:ins>
    </w:p>
    <w:p w14:paraId="09D5DEFA" w14:textId="7B201B71" w:rsidR="00B45C4F" w:rsidRPr="00B45C4F" w:rsidRDefault="00B45C4F" w:rsidP="00B45C4F">
      <w:pPr>
        <w:rPr>
          <w:rFonts w:hint="eastAsia"/>
          <w:lang w:eastAsia="zh-CN"/>
        </w:rPr>
      </w:pPr>
      <w:ins w:id="176" w:author="S3-222511-r1" w:date="2022-10-18T09:29:00Z">
        <w:r>
          <w:rPr>
            <w:b/>
          </w:rPr>
          <w:t xml:space="preserve">Output, Optional: </w:t>
        </w:r>
        <w:r>
          <w:t>None</w:t>
        </w:r>
      </w:ins>
    </w:p>
    <w:p w14:paraId="420581B5" w14:textId="77777777" w:rsidR="00D97A95" w:rsidRDefault="00307F73" w:rsidP="00D97A95">
      <w:pPr>
        <w:pStyle w:val="30"/>
      </w:pPr>
      <w:r>
        <w:t>5</w:t>
      </w:r>
      <w:r w:rsidR="00D97A95">
        <w:t>.</w:t>
      </w:r>
      <w:r w:rsidR="00193012">
        <w:t>2</w:t>
      </w:r>
      <w:r w:rsidR="00D97A95">
        <w:t>.3</w:t>
      </w:r>
      <w:r w:rsidR="00D97A95">
        <w:tab/>
        <w:t>Evaluation</w:t>
      </w:r>
    </w:p>
    <w:p w14:paraId="684DE294" w14:textId="10B2C9DC" w:rsidR="00D97A95" w:rsidRDefault="00D97A95" w:rsidP="00D97A95">
      <w:pPr>
        <w:rPr>
          <w:ins w:id="177" w:author="S3-222511-r1" w:date="2022-10-18T09:29:00Z"/>
          <w:lang w:eastAsia="zh-CN"/>
        </w:rPr>
      </w:pPr>
      <w:del w:id="178" w:author="S3-222511-r1" w:date="2022-10-18T09:29:00Z">
        <w:r w:rsidDel="00B45C4F">
          <w:rPr>
            <w:lang w:eastAsia="zh-CN"/>
          </w:rPr>
          <w:delText>TBD</w:delText>
        </w:r>
      </w:del>
    </w:p>
    <w:p w14:paraId="2DEA4196" w14:textId="77777777" w:rsidR="00B45C4F" w:rsidRDefault="00B45C4F" w:rsidP="00B45C4F">
      <w:pPr>
        <w:rPr>
          <w:ins w:id="179" w:author="S3-222511-r1" w:date="2022-10-18T09:29:00Z"/>
          <w:rFonts w:hint="eastAsia"/>
          <w:lang w:eastAsia="zh-CN"/>
        </w:rPr>
      </w:pPr>
      <w:ins w:id="180" w:author="S3-222511-r1" w:date="2022-10-18T09:29:00Z">
        <w:r>
          <w:rPr>
            <w:rFonts w:hint="eastAsia"/>
            <w:lang w:eastAsia="zh-CN"/>
          </w:rPr>
          <w:t>T</w:t>
        </w:r>
        <w:r>
          <w:rPr>
            <w:lang w:eastAsia="zh-CN"/>
          </w:rPr>
          <w:t>his solution addresses KI#1.</w:t>
        </w:r>
      </w:ins>
    </w:p>
    <w:p w14:paraId="0EE2D34A" w14:textId="77777777" w:rsidR="00B45C4F" w:rsidRDefault="00B45C4F" w:rsidP="00B45C4F">
      <w:pPr>
        <w:rPr>
          <w:ins w:id="181" w:author="S3-222511-r1" w:date="2022-10-18T09:29:00Z"/>
          <w:lang w:eastAsia="zh-CN"/>
        </w:rPr>
      </w:pPr>
      <w:ins w:id="182" w:author="S3-222511-r1" w:date="2022-10-18T09:29:00Z">
        <w:r>
          <w:rPr>
            <w:rFonts w:hint="eastAsia"/>
            <w:lang w:eastAsia="zh-CN"/>
          </w:rPr>
          <w:t>T</w:t>
        </w:r>
        <w:r>
          <w:rPr>
            <w:lang w:eastAsia="zh-CN"/>
          </w:rPr>
          <w:t>his solution can address the 4G-5G interworking case, K</w:t>
        </w:r>
        <w:r w:rsidRPr="00455B23">
          <w:rPr>
            <w:vertAlign w:val="subscript"/>
            <w:lang w:eastAsia="zh-CN"/>
          </w:rPr>
          <w:t>AKMA</w:t>
        </w:r>
        <w:r>
          <w:rPr>
            <w:lang w:eastAsia="zh-CN"/>
          </w:rPr>
          <w:t xml:space="preserve"> refresh use case, SoR/UPU counter wrap around use case, and other potential use case that needs to refresh the K</w:t>
        </w:r>
        <w:r w:rsidRPr="00455B23">
          <w:rPr>
            <w:vertAlign w:val="subscript"/>
            <w:lang w:eastAsia="zh-CN"/>
          </w:rPr>
          <w:t>AUSF</w:t>
        </w:r>
        <w:r>
          <w:rPr>
            <w:lang w:eastAsia="zh-CN"/>
          </w:rPr>
          <w:t>.</w:t>
        </w:r>
      </w:ins>
    </w:p>
    <w:p w14:paraId="2ED06F69" w14:textId="77777777" w:rsidR="00B45C4F" w:rsidRDefault="00B45C4F" w:rsidP="00B45C4F">
      <w:pPr>
        <w:rPr>
          <w:ins w:id="183" w:author="S3-222511-r1" w:date="2022-10-18T09:29:00Z"/>
          <w:lang w:eastAsia="zh-CN"/>
        </w:rPr>
      </w:pPr>
      <w:ins w:id="184" w:author="S3-222511-r1" w:date="2022-10-18T09:29:00Z">
        <w:r>
          <w:rPr>
            <w:rFonts w:hint="eastAsia"/>
            <w:lang w:eastAsia="zh-CN"/>
          </w:rPr>
          <w:t>A</w:t>
        </w:r>
        <w:r>
          <w:rPr>
            <w:lang w:eastAsia="zh-CN"/>
          </w:rPr>
          <w:t xml:space="preserve"> new AMF service and a new UDM service are defined, because there is no existing SBA message can be reused. </w:t>
        </w:r>
      </w:ins>
    </w:p>
    <w:p w14:paraId="0D4EEB76" w14:textId="77777777" w:rsidR="00B45C4F" w:rsidRDefault="00B45C4F" w:rsidP="00B45C4F">
      <w:pPr>
        <w:rPr>
          <w:ins w:id="185" w:author="S3-222511-r1" w:date="2022-10-18T09:29:00Z"/>
          <w:lang w:eastAsia="zh-CN"/>
        </w:rPr>
      </w:pPr>
      <w:ins w:id="186" w:author="S3-222511-r1" w:date="2022-10-18T09:29:00Z">
        <w:r>
          <w:rPr>
            <w:rFonts w:hint="eastAsia"/>
            <w:lang w:eastAsia="zh-CN"/>
          </w:rPr>
          <w:t>T</w:t>
        </w:r>
        <w:r>
          <w:rPr>
            <w:lang w:eastAsia="zh-CN"/>
          </w:rPr>
          <w:t>his solution impacts on AMF and UDM.</w:t>
        </w:r>
      </w:ins>
    </w:p>
    <w:p w14:paraId="35F6A89B" w14:textId="744D0F4C" w:rsidR="00B45C4F" w:rsidRPr="00B45C4F" w:rsidRDefault="00B45C4F" w:rsidP="00B45C4F">
      <w:pPr>
        <w:pStyle w:val="EditorsNote"/>
        <w:rPr>
          <w:rFonts w:hint="eastAsia"/>
          <w:lang w:eastAsia="zh-CN"/>
        </w:rPr>
      </w:pPr>
      <w:proofErr w:type="spellStart"/>
      <w:ins w:id="187" w:author="S3-222511-r1" w:date="2022-10-18T09:29:00Z">
        <w:r>
          <w:rPr>
            <w:rFonts w:hint="eastAsia"/>
            <w:lang w:eastAsia="zh-CN"/>
          </w:rPr>
          <w:t>Editors</w:t>
        </w:r>
        <w:proofErr w:type="spellEnd"/>
        <w:r>
          <w:rPr>
            <w:lang w:eastAsia="zh-CN"/>
          </w:rPr>
          <w:t xml:space="preserve"> </w:t>
        </w:r>
        <w:r>
          <w:rPr>
            <w:rFonts w:hint="eastAsia"/>
            <w:lang w:eastAsia="zh-CN"/>
          </w:rPr>
          <w:t>Note</w:t>
        </w:r>
        <w:r>
          <w:rPr>
            <w:rFonts w:hint="eastAsia"/>
            <w:lang w:eastAsia="zh-CN"/>
          </w:rPr>
          <w:t>：</w:t>
        </w:r>
        <w:r>
          <w:rPr>
            <w:rFonts w:hint="eastAsia"/>
            <w:lang w:eastAsia="zh-CN"/>
          </w:rPr>
          <w:t xml:space="preserve"> further</w:t>
        </w:r>
        <w:r>
          <w:rPr>
            <w:lang w:eastAsia="zh-CN"/>
          </w:rPr>
          <w:t xml:space="preserve"> evaluation is FFS.</w:t>
        </w:r>
      </w:ins>
    </w:p>
    <w:p w14:paraId="0EFA4234" w14:textId="77777777" w:rsidR="00D97A95" w:rsidRDefault="003C11F1" w:rsidP="00D97A95">
      <w:pPr>
        <w:pStyle w:val="2"/>
      </w:pPr>
      <w:r>
        <w:t>5</w:t>
      </w:r>
      <w:r w:rsidR="00D97A95">
        <w:t>.3</w:t>
      </w:r>
      <w:r w:rsidR="00D97A95">
        <w:tab/>
        <w:t>Solution #3: Home network triggered authentication solution for 4G to 5G interworking</w:t>
      </w:r>
    </w:p>
    <w:p w14:paraId="31CA70BA" w14:textId="77777777" w:rsidR="00D97A95" w:rsidRDefault="003C11F1" w:rsidP="00D97A95">
      <w:pPr>
        <w:pStyle w:val="30"/>
      </w:pPr>
      <w:r>
        <w:t>5</w:t>
      </w:r>
      <w:r w:rsidR="00D97A95">
        <w:t>.3.1</w:t>
      </w:r>
      <w:r w:rsidR="00D97A95">
        <w:tab/>
        <w:t>Introduction</w:t>
      </w:r>
    </w:p>
    <w:p w14:paraId="3E534D03" w14:textId="77777777" w:rsidR="00D97A95" w:rsidRDefault="00D97A95" w:rsidP="00D97A95">
      <w:pPr>
        <w:pStyle w:val="EditorsNote"/>
        <w:ind w:left="15" w:hanging="15"/>
        <w:rPr>
          <w:color w:val="auto"/>
          <w:lang w:val="en-US" w:eastAsia="zh-CN"/>
        </w:rPr>
      </w:pPr>
      <w:r>
        <w:rPr>
          <w:color w:val="auto"/>
          <w:lang w:val="en-US" w:eastAsia="zh-CN"/>
        </w:rPr>
        <w:t xml:space="preserve">This solution addresses the KI #1: Ability of the home network to trigger primary authentication. And it relates to use case #1: Security of Interworking </w:t>
      </w:r>
    </w:p>
    <w:p w14:paraId="1CBE43D5" w14:textId="77777777" w:rsidR="00D97A95" w:rsidRDefault="003C11F1" w:rsidP="00D97A95">
      <w:pPr>
        <w:pStyle w:val="30"/>
      </w:pPr>
      <w:r>
        <w:lastRenderedPageBreak/>
        <w:t>5</w:t>
      </w:r>
      <w:r w:rsidR="00D97A95">
        <w:t>.3.2</w:t>
      </w:r>
      <w:r w:rsidR="00D97A95">
        <w:tab/>
        <w:t>Solution details</w:t>
      </w:r>
    </w:p>
    <w:p w14:paraId="4A3D10C1" w14:textId="77777777" w:rsidR="00D97A95" w:rsidRDefault="00D97A95" w:rsidP="00D97A95">
      <w:pPr>
        <w:rPr>
          <w:lang w:val="en-US" w:eastAsia="zh-CN"/>
        </w:rPr>
      </w:pPr>
      <w:r>
        <w:rPr>
          <w:lang w:val="en-US" w:eastAsia="zh-CN"/>
        </w:rPr>
        <w:t>During the mobility and handover procedures from EPS to 5GS, t</w:t>
      </w:r>
      <w:r>
        <w:t>he UE sends Registration Request</w:t>
      </w:r>
      <w:r>
        <w:rPr>
          <w:lang w:val="en-US" w:eastAsia="zh-CN"/>
        </w:rPr>
        <w:t xml:space="preserve"> to 5G network</w:t>
      </w:r>
      <w:r>
        <w:t xml:space="preserve"> with registration type set to "Mobility Registration Update"</w:t>
      </w:r>
      <w:r>
        <w:rPr>
          <w:lang w:val="en-US" w:eastAsia="zh-CN"/>
        </w:rPr>
        <w:t>.</w:t>
      </w:r>
    </w:p>
    <w:p w14:paraId="23B895CE" w14:textId="77777777" w:rsidR="00D97A95" w:rsidRDefault="00D97A95" w:rsidP="00D97A95">
      <w:pPr>
        <w:rPr>
          <w:color w:val="0000FF"/>
          <w:lang w:val="en-US" w:eastAsia="zh-CN"/>
        </w:rPr>
      </w:pPr>
      <w:r>
        <w:rPr>
          <w:lang w:val="en-US" w:eastAsia="zh-CN"/>
        </w:rPr>
        <w:t>In the registration procedure, after t</w:t>
      </w:r>
      <w:r>
        <w:t xml:space="preserve">he AMF registers with the UDM using </w:t>
      </w:r>
      <w:proofErr w:type="spellStart"/>
      <w:r>
        <w:t>Nudm_UECM_Registration</w:t>
      </w:r>
      <w:proofErr w:type="spellEnd"/>
      <w:r>
        <w:rPr>
          <w:lang w:val="en-US" w:eastAsia="zh-CN"/>
        </w:rPr>
        <w:t>, UDM checks if it supports home network services requiring K</w:t>
      </w:r>
      <w:r>
        <w:rPr>
          <w:vertAlign w:val="subscript"/>
          <w:lang w:val="en-US" w:eastAsia="zh-CN"/>
        </w:rPr>
        <w:t>AUSF</w:t>
      </w:r>
      <w:r>
        <w:rPr>
          <w:lang w:val="en-US" w:eastAsia="zh-CN"/>
        </w:rPr>
        <w:t xml:space="preserve">, for example, UPU, SoR and AKMA. UDM also checks for the corresponding AUSF instance ID. If UDM supports the home network services but doesn’t have AUSF instance (or doesn’t </w:t>
      </w:r>
      <w:r>
        <w:t>keep track of</w:t>
      </w:r>
      <w:r>
        <w:rPr>
          <w:lang w:val="en-US" w:eastAsia="zh-CN"/>
        </w:rPr>
        <w:t xml:space="preserve"> </w:t>
      </w:r>
      <w:r>
        <w:t>AUSF that stores the latest K</w:t>
      </w:r>
      <w:r>
        <w:rPr>
          <w:vertAlign w:val="subscript"/>
        </w:rPr>
        <w:t>AUSF</w:t>
      </w:r>
      <w:r>
        <w:t xml:space="preserve"> generated after successful completion of the latest primary authentication reported to the UDM</w:t>
      </w:r>
      <w:r>
        <w:rPr>
          <w:lang w:val="en-US" w:eastAsia="zh-CN"/>
        </w:rPr>
        <w:t xml:space="preserve">), it replies error information to AMF and indicates AMF to initiate UE (re-)authentication before continuing the registration procedure. For example, it responds with </w:t>
      </w:r>
      <w:r>
        <w:t>403 Forbidden</w:t>
      </w:r>
      <w:r>
        <w:rPr>
          <w:lang w:val="en-US" w:eastAsia="zh-CN"/>
        </w:rPr>
        <w:t xml:space="preserve"> with the cause “</w:t>
      </w:r>
      <w:r>
        <w:t>REAUTHENTICATION_REQUIRED</w:t>
      </w:r>
      <w:r>
        <w:rPr>
          <w:lang w:val="en-US" w:eastAsia="zh-CN"/>
        </w:rPr>
        <w:t>”.</w:t>
      </w:r>
    </w:p>
    <w:p w14:paraId="7B57C391" w14:textId="77777777" w:rsidR="00D97A95" w:rsidRDefault="00D97A95" w:rsidP="00D97A95">
      <w:pPr>
        <w:rPr>
          <w:color w:val="FF0000"/>
          <w:lang w:val="en-US" w:eastAsia="zh-CN"/>
        </w:rPr>
      </w:pPr>
      <w:r>
        <w:rPr>
          <w:color w:val="FF0000"/>
          <w:lang w:val="en-US" w:eastAsia="zh-CN"/>
        </w:rPr>
        <w:t>Editor’s Note: Impact on current system on reusing the error code is FFS.</w:t>
      </w:r>
    </w:p>
    <w:p w14:paraId="70F699AB" w14:textId="77777777" w:rsidR="00D97A95" w:rsidRDefault="00D97A95" w:rsidP="00D97A95">
      <w:pPr>
        <w:rPr>
          <w:lang w:val="en-US" w:eastAsia="zh-CN"/>
        </w:rPr>
      </w:pPr>
      <w:r>
        <w:rPr>
          <w:lang w:val="en-US" w:eastAsia="zh-CN"/>
        </w:rPr>
        <w:t>NOTE: No AMF’s reaction on this error code in stage 3.</w:t>
      </w:r>
    </w:p>
    <w:p w14:paraId="3F722909" w14:textId="77777777" w:rsidR="00D97A95" w:rsidRDefault="00D97A95" w:rsidP="00D97A95">
      <w:pPr>
        <w:rPr>
          <w:lang w:val="en-US" w:eastAsia="zh-CN"/>
        </w:rPr>
      </w:pPr>
      <w:r>
        <w:rPr>
          <w:lang w:val="en-US" w:eastAsia="zh-CN"/>
        </w:rPr>
        <w:t>NOTE: this error code is only used for interworking.</w:t>
      </w:r>
    </w:p>
    <w:p w14:paraId="199D181C" w14:textId="77777777" w:rsidR="00D97A95" w:rsidRDefault="003C11F1" w:rsidP="00D97A95">
      <w:pPr>
        <w:pStyle w:val="30"/>
      </w:pPr>
      <w:r>
        <w:t>5</w:t>
      </w:r>
      <w:r w:rsidR="00D97A95">
        <w:t>.3.3</w:t>
      </w:r>
      <w:r w:rsidR="00D97A95">
        <w:tab/>
        <w:t>Evaluation</w:t>
      </w:r>
    </w:p>
    <w:p w14:paraId="3AB2BBD8" w14:textId="77777777" w:rsidR="000E22D2" w:rsidRPr="000E22D2" w:rsidRDefault="000E22D2" w:rsidP="000E22D2">
      <w:pPr>
        <w:pStyle w:val="EditorsNote"/>
      </w:pPr>
      <w:r>
        <w:rPr>
          <w:lang w:val="en-US" w:eastAsia="zh-CN"/>
        </w:rPr>
        <w:t>Editor’s Note: Evaluation is FFS.</w:t>
      </w:r>
    </w:p>
    <w:p w14:paraId="75DD26DB" w14:textId="77777777" w:rsidR="000E22D2" w:rsidRDefault="0048797E" w:rsidP="000E22D2">
      <w:pPr>
        <w:pStyle w:val="2"/>
        <w:rPr>
          <w:rFonts w:eastAsia="Times New Roman"/>
        </w:rPr>
      </w:pPr>
      <w:bookmarkStart w:id="188" w:name="_Toc90902062"/>
      <w:bookmarkStart w:id="189" w:name="_Toc90889916"/>
      <w:r>
        <w:rPr>
          <w:rFonts w:eastAsia="Times New Roman"/>
          <w:lang w:eastAsia="zh-CN"/>
        </w:rPr>
        <w:t>5</w:t>
      </w:r>
      <w:r w:rsidR="000E22D2">
        <w:rPr>
          <w:rFonts w:eastAsia="Times New Roman"/>
        </w:rPr>
        <w:t>.4</w:t>
      </w:r>
      <w:r w:rsidR="000E22D2">
        <w:rPr>
          <w:rFonts w:eastAsia="Times New Roman"/>
        </w:rPr>
        <w:tab/>
      </w:r>
      <w:bookmarkEnd w:id="188"/>
      <w:bookmarkEnd w:id="189"/>
      <w:r w:rsidR="000E22D2">
        <w:t>Solution #</w:t>
      </w:r>
      <w:r>
        <w:rPr>
          <w:lang w:eastAsia="zh-CN"/>
        </w:rPr>
        <w:t>5</w:t>
      </w:r>
      <w:r w:rsidR="000E22D2">
        <w:t xml:space="preserve">: </w:t>
      </w:r>
      <w:r w:rsidR="000E22D2">
        <w:rPr>
          <w:lang w:eastAsia="zh-CN"/>
        </w:rPr>
        <w:t>UDM initiated primary authentication based on a NF request</w:t>
      </w:r>
    </w:p>
    <w:p w14:paraId="40289426" w14:textId="77777777" w:rsidR="000E22D2" w:rsidRDefault="0048797E" w:rsidP="000E22D2">
      <w:pPr>
        <w:pStyle w:val="30"/>
        <w:rPr>
          <w:rFonts w:eastAsia="宋体"/>
        </w:rPr>
      </w:pPr>
      <w:bookmarkStart w:id="190" w:name="_Toc98927333"/>
      <w:bookmarkStart w:id="191" w:name="_Toc90026317"/>
      <w:bookmarkStart w:id="192" w:name="_Toc90023878"/>
      <w:r>
        <w:t>5</w:t>
      </w:r>
      <w:r w:rsidR="000E22D2">
        <w:t>.4.1</w:t>
      </w:r>
      <w:r w:rsidR="000E22D2">
        <w:tab/>
      </w:r>
      <w:bookmarkEnd w:id="190"/>
      <w:bookmarkEnd w:id="191"/>
      <w:bookmarkEnd w:id="192"/>
      <w:r w:rsidR="000E22D2">
        <w:t>Introduction</w:t>
      </w:r>
    </w:p>
    <w:p w14:paraId="6FC8418E" w14:textId="77777777" w:rsidR="000E22D2" w:rsidRDefault="000E22D2" w:rsidP="000E22D2">
      <w:pPr>
        <w:rPr>
          <w:lang w:eastAsia="zh-CN"/>
        </w:rPr>
      </w:pPr>
      <w:r>
        <w:t xml:space="preserve">This solution addresses KI#1. </w:t>
      </w:r>
      <w:r>
        <w:rPr>
          <w:rFonts w:cs="Calibri"/>
        </w:rPr>
        <w:t>The home PLMN triggers re-authentication of the UE, based on the request from an internal NF (AUSF) which needs to refresh the K</w:t>
      </w:r>
      <w:r>
        <w:rPr>
          <w:rFonts w:cs="Calibri"/>
          <w:vertAlign w:val="subscript"/>
        </w:rPr>
        <w:t xml:space="preserve">AUSF or </w:t>
      </w:r>
      <w:r>
        <w:rPr>
          <w:rFonts w:cs="Calibri"/>
        </w:rPr>
        <w:t>K</w:t>
      </w:r>
      <w:r>
        <w:rPr>
          <w:rFonts w:cs="Calibri"/>
          <w:vertAlign w:val="subscript"/>
        </w:rPr>
        <w:t>AKMA</w:t>
      </w:r>
      <w:r>
        <w:rPr>
          <w:rFonts w:cs="Calibri"/>
        </w:rPr>
        <w:t>.</w:t>
      </w:r>
    </w:p>
    <w:p w14:paraId="7087D6ED" w14:textId="77777777" w:rsidR="000E22D2" w:rsidRDefault="0048797E" w:rsidP="000E22D2">
      <w:pPr>
        <w:pStyle w:val="30"/>
      </w:pPr>
      <w:bookmarkStart w:id="193" w:name="_Toc98927334"/>
      <w:bookmarkStart w:id="194" w:name="_Toc90026318"/>
      <w:bookmarkStart w:id="195" w:name="_Toc90023879"/>
      <w:r>
        <w:t>5</w:t>
      </w:r>
      <w:r w:rsidR="000E22D2">
        <w:t>.4.2</w:t>
      </w:r>
      <w:r w:rsidR="000E22D2">
        <w:tab/>
      </w:r>
      <w:bookmarkEnd w:id="193"/>
      <w:bookmarkEnd w:id="194"/>
      <w:bookmarkEnd w:id="195"/>
      <w:r w:rsidR="000E22D2">
        <w:t>Solution details</w:t>
      </w:r>
    </w:p>
    <w:p w14:paraId="264D2322" w14:textId="77777777" w:rsidR="000E22D2" w:rsidRDefault="000E22D2" w:rsidP="000E22D2">
      <w:r>
        <w:t>A new primary authentication may require for certain events at the network, resulting in refresh of the latest home key K</w:t>
      </w:r>
      <w:r>
        <w:rPr>
          <w:vertAlign w:val="subscript"/>
        </w:rPr>
        <w:t>AUSF</w:t>
      </w:r>
      <w:r>
        <w:t xml:space="preserve">. In such scenarios, an internal Network Function (AUSF) requests the UDM to trigger the re-authentication procedure. </w:t>
      </w:r>
    </w:p>
    <w:p w14:paraId="78498B84" w14:textId="77777777" w:rsidR="000E22D2" w:rsidRDefault="000E22D2" w:rsidP="000E22D2">
      <w:pPr>
        <w:jc w:val="center"/>
      </w:pPr>
      <w:r>
        <w:rPr>
          <w:rFonts w:eastAsia="宋体"/>
        </w:rPr>
        <w:object w:dxaOrig="9630" w:dyaOrig="4770" w14:anchorId="51CD7F4F">
          <v:shape id="_x0000_i1027" type="#_x0000_t75" style="width:481.5pt;height:238.5pt" o:ole="">
            <v:imagedata r:id="rId21" o:title=""/>
          </v:shape>
          <o:OLEObject Type="Embed" ProgID="Visio.Drawing.15" ShapeID="_x0000_i1027" DrawAspect="Content" ObjectID="_1727593050" r:id="rId22"/>
        </w:object>
      </w:r>
    </w:p>
    <w:p w14:paraId="387A41B0" w14:textId="77777777" w:rsidR="000E22D2" w:rsidRDefault="000E22D2" w:rsidP="000E22D2">
      <w:pPr>
        <w:pStyle w:val="TF"/>
      </w:pPr>
      <w:r>
        <w:rPr>
          <w:rFonts w:eastAsia="Times New Roman"/>
        </w:rPr>
        <w:t xml:space="preserve">Figure </w:t>
      </w:r>
      <w:r w:rsidR="0048797E">
        <w:rPr>
          <w:rFonts w:eastAsia="Times New Roman"/>
        </w:rPr>
        <w:t>5</w:t>
      </w:r>
      <w:r>
        <w:rPr>
          <w:rFonts w:eastAsia="Times New Roman"/>
        </w:rPr>
        <w:t>.X.2-1:</w:t>
      </w:r>
      <w:r>
        <w:t xml:space="preserve"> Home PLMM initiated primary authentication</w:t>
      </w:r>
    </w:p>
    <w:p w14:paraId="4536C4CB" w14:textId="77777777" w:rsidR="000E22D2" w:rsidRDefault="000E22D2" w:rsidP="000E22D2">
      <w:pPr>
        <w:jc w:val="center"/>
      </w:pPr>
    </w:p>
    <w:p w14:paraId="61288100" w14:textId="77777777" w:rsidR="000E22D2"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Pr>
          <w:rFonts w:eastAsia="Times New Roman"/>
          <w:lang w:eastAsia="zh-CN"/>
        </w:rPr>
        <w:t>A UE initiates registration procedure and the primary authentication is performed as specified in TS 33.501[</w:t>
      </w:r>
      <w:r w:rsidR="0048797E">
        <w:rPr>
          <w:rFonts w:eastAsia="Times New Roman"/>
          <w:lang w:eastAsia="zh-CN"/>
        </w:rPr>
        <w:t>3</w:t>
      </w:r>
      <w:r>
        <w:rPr>
          <w:rFonts w:eastAsia="Times New Roman"/>
          <w:lang w:eastAsia="zh-CN"/>
        </w:rPr>
        <w:t>] as a part of registration procedure. After successful primary authentication, a K</w:t>
      </w:r>
      <w:r>
        <w:rPr>
          <w:rFonts w:eastAsia="Times New Roman"/>
          <w:vertAlign w:val="subscript"/>
          <w:lang w:eastAsia="zh-CN"/>
        </w:rPr>
        <w:t>AUSF</w:t>
      </w:r>
      <w:r>
        <w:rPr>
          <w:rFonts w:eastAsia="Times New Roman"/>
          <w:lang w:eastAsia="zh-CN"/>
        </w:rPr>
        <w:t xml:space="preserve"> is derived at the AUSF and at the UE. </w:t>
      </w:r>
    </w:p>
    <w:p w14:paraId="69E9D45C" w14:textId="77777777" w:rsidR="000E22D2"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Pr>
          <w:rFonts w:eastAsia="Times New Roman"/>
          <w:lang w:eastAsia="zh-CN"/>
        </w:rPr>
        <w:t>A NF (e.g. AUSF, AAnF) checks whether there is need to refreshing the K</w:t>
      </w:r>
      <w:r>
        <w:rPr>
          <w:rFonts w:eastAsia="Times New Roman"/>
          <w:vertAlign w:val="subscript"/>
          <w:lang w:eastAsia="zh-CN"/>
        </w:rPr>
        <w:t xml:space="preserve">AUSF </w:t>
      </w:r>
      <w:r>
        <w:rPr>
          <w:rFonts w:eastAsia="Times New Roman"/>
          <w:lang w:eastAsia="zh-CN"/>
        </w:rPr>
        <w:t xml:space="preserve">key (e.g. due to SoR or UPU count wrap around) for the UE. </w:t>
      </w:r>
    </w:p>
    <w:p w14:paraId="4A84B4D3" w14:textId="77777777" w:rsidR="000E22D2" w:rsidRDefault="000E22D2" w:rsidP="0048797E">
      <w:pPr>
        <w:pStyle w:val="EditorsNote"/>
        <w:rPr>
          <w:rFonts w:eastAsia="Times New Roman"/>
          <w:lang w:eastAsia="zh-CN"/>
        </w:rPr>
      </w:pPr>
      <w:r>
        <w:t>Editor's Note: Which NF and under which conditions triggers the UDM to perform primary authentication is FFS</w:t>
      </w:r>
    </w:p>
    <w:p w14:paraId="6019CF9A" w14:textId="77777777" w:rsidR="000E22D2" w:rsidRDefault="000E22D2" w:rsidP="000E22D2">
      <w:pPr>
        <w:pStyle w:val="B1"/>
        <w:numPr>
          <w:ilvl w:val="0"/>
          <w:numId w:val="7"/>
        </w:numPr>
        <w:ind w:left="568" w:hanging="284"/>
        <w:rPr>
          <w:rFonts w:eastAsia="Times New Roman"/>
        </w:rPr>
      </w:pPr>
      <w:r>
        <w:rPr>
          <w:rFonts w:eastAsia="Times New Roman"/>
        </w:rPr>
        <w:t xml:space="preserve">The NF (e.g. AUSF,) requests the UDM to initiates re-authentication procedure for the UE by sending a </w:t>
      </w:r>
      <w:proofErr w:type="spellStart"/>
      <w:r>
        <w:rPr>
          <w:rFonts w:eastAsia="Times New Roman"/>
        </w:rPr>
        <w:t>Nudm_re</w:t>
      </w:r>
      <w:proofErr w:type="spellEnd"/>
      <w:r>
        <w:rPr>
          <w:rFonts w:eastAsia="Times New Roman"/>
        </w:rPr>
        <w:t xml:space="preserve">-authentication message including the SUPI of the UE to initiate the primary authentication to refresh the home key </w:t>
      </w:r>
      <w:r>
        <w:rPr>
          <w:rFonts w:eastAsia="Times New Roman"/>
          <w:highlight w:val="yellow"/>
        </w:rPr>
        <w:t>(</w:t>
      </w:r>
      <w:proofErr w:type="spellStart"/>
      <w:r>
        <w:rPr>
          <w:rFonts w:eastAsia="Times New Roman"/>
          <w:highlight w:val="yellow"/>
        </w:rPr>
        <w:t>e.</w:t>
      </w:r>
      <w:proofErr w:type="gramStart"/>
      <w:r>
        <w:rPr>
          <w:rFonts w:eastAsia="Times New Roman"/>
          <w:highlight w:val="yellow"/>
        </w:rPr>
        <w:t>g.K</w:t>
      </w:r>
      <w:r>
        <w:rPr>
          <w:rFonts w:eastAsia="Times New Roman"/>
          <w:highlight w:val="yellow"/>
          <w:vertAlign w:val="subscript"/>
        </w:rPr>
        <w:t>AUSF</w:t>
      </w:r>
      <w:proofErr w:type="spellEnd"/>
      <w:proofErr w:type="gramEnd"/>
      <w:r>
        <w:rPr>
          <w:rFonts w:eastAsia="Times New Roman"/>
          <w:highlight w:val="yellow"/>
          <w:vertAlign w:val="subscript"/>
        </w:rPr>
        <w:t>)</w:t>
      </w:r>
      <w:r>
        <w:rPr>
          <w:rFonts w:eastAsia="Times New Roman"/>
        </w:rPr>
        <w:t xml:space="preserve">. </w:t>
      </w:r>
    </w:p>
    <w:p w14:paraId="593E35B0" w14:textId="77777777" w:rsidR="000E22D2"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Pr>
          <w:rFonts w:eastAsia="Times New Roman"/>
          <w:lang w:eastAsia="zh-CN"/>
        </w:rPr>
        <w:t xml:space="preserve">Upon receiving the </w:t>
      </w:r>
      <w:proofErr w:type="spellStart"/>
      <w:r>
        <w:rPr>
          <w:rFonts w:eastAsia="Times New Roman"/>
        </w:rPr>
        <w:t>Nudm_re</w:t>
      </w:r>
      <w:proofErr w:type="spellEnd"/>
      <w:r>
        <w:rPr>
          <w:rFonts w:eastAsia="Times New Roman"/>
        </w:rPr>
        <w:t xml:space="preserve">-authentication message </w:t>
      </w:r>
      <w:r>
        <w:rPr>
          <w:rFonts w:eastAsia="Times New Roman"/>
          <w:lang w:eastAsia="zh-CN"/>
        </w:rPr>
        <w:t xml:space="preserve">from the NF (e.g. AUSF) for the SUPI, the UDM checks whether the primary re-authentication for the UE to be initiated or request to be rejected, based on the operator policy. </w:t>
      </w:r>
    </w:p>
    <w:p w14:paraId="429E8C9C" w14:textId="77777777" w:rsidR="000E22D2" w:rsidRDefault="000E22D2" w:rsidP="000E22D2">
      <w:pPr>
        <w:pStyle w:val="EditorsNote"/>
        <w:rPr>
          <w:rFonts w:eastAsia="Times New Roman"/>
          <w:lang w:eastAsia="zh-CN"/>
        </w:rPr>
      </w:pPr>
      <w:r>
        <w:t>Editor’s Note: if a SoR or UPU transmission procedure is ongoing then how the UDM handles the current SoR or UPU transmission is FFS.</w:t>
      </w:r>
    </w:p>
    <w:p w14:paraId="5785172F" w14:textId="77777777" w:rsidR="000E22D2"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Pr>
          <w:rFonts w:eastAsia="Times New Roman"/>
          <w:lang w:eastAsia="zh-CN"/>
        </w:rPr>
        <w:t xml:space="preserve">If the operator policy allows, then the UDM sends a </w:t>
      </w:r>
      <w:proofErr w:type="spellStart"/>
      <w:r>
        <w:rPr>
          <w:rFonts w:eastAsia="Times New Roman"/>
          <w:lang w:eastAsia="zh-CN"/>
        </w:rPr>
        <w:t>Nudm_UDM_message</w:t>
      </w:r>
      <w:proofErr w:type="spellEnd"/>
      <w:r>
        <w:rPr>
          <w:rFonts w:eastAsia="Times New Roman"/>
          <w:lang w:eastAsia="zh-CN"/>
        </w:rPr>
        <w:t xml:space="preserve"> (e.g. an existing message between UDM and AMF) containing the SUPI of the UE and an indicator re-authentication required to the current serving the AMF to initiate the primary authentication for the UE. </w:t>
      </w:r>
    </w:p>
    <w:p w14:paraId="27D75019" w14:textId="77777777" w:rsidR="000E22D2" w:rsidRDefault="000E22D2" w:rsidP="000E22D2">
      <w:pPr>
        <w:pStyle w:val="EditorsNote"/>
        <w:rPr>
          <w:rFonts w:eastAsia="Times New Roman"/>
          <w:lang w:eastAsia="zh-CN"/>
        </w:rPr>
      </w:pPr>
      <w:r>
        <w:t>Editor’s Note: The specific service used for the UDM triggering the AMF to perform authentication is FFS.</w:t>
      </w:r>
    </w:p>
    <w:p w14:paraId="0A28A9C0" w14:textId="77777777" w:rsidR="000E22D2" w:rsidRDefault="000E22D2" w:rsidP="000E22D2">
      <w:pPr>
        <w:pStyle w:val="B1"/>
        <w:numPr>
          <w:ilvl w:val="0"/>
          <w:numId w:val="7"/>
        </w:numPr>
        <w:overflowPunct w:val="0"/>
        <w:autoSpaceDE w:val="0"/>
        <w:autoSpaceDN w:val="0"/>
        <w:adjustRightInd w:val="0"/>
        <w:ind w:left="568" w:hanging="284"/>
        <w:textAlignment w:val="baseline"/>
        <w:rPr>
          <w:rFonts w:eastAsia="宋体"/>
        </w:rPr>
      </w:pPr>
      <w:r>
        <w:rPr>
          <w:rFonts w:eastAsia="Times New Roman"/>
          <w:lang w:eastAsia="zh-CN"/>
        </w:rPr>
        <w:t>Upon receiving the request from the UDM, the AMF(SEAF) initiates the primary authentication as described in clause 6.1.2 of TS 33.501 [3]. A new K</w:t>
      </w:r>
      <w:r>
        <w:rPr>
          <w:rFonts w:eastAsia="Times New Roman"/>
          <w:sz w:val="14"/>
          <w:szCs w:val="14"/>
          <w:lang w:eastAsia="zh-CN"/>
        </w:rPr>
        <w:t>AUSF</w:t>
      </w:r>
      <w:r>
        <w:rPr>
          <w:rFonts w:eastAsia="Times New Roman"/>
          <w:lang w:eastAsia="zh-CN"/>
        </w:rPr>
        <w:t xml:space="preserve"> is established after primary authentication procedure. The AMF </w:t>
      </w:r>
      <w:proofErr w:type="spellStart"/>
      <w:r>
        <w:rPr>
          <w:rFonts w:eastAsia="Times New Roman"/>
          <w:lang w:eastAsia="zh-CN"/>
        </w:rPr>
        <w:t>intiates</w:t>
      </w:r>
      <w:proofErr w:type="spellEnd"/>
      <w:r>
        <w:rPr>
          <w:rFonts w:eastAsia="Times New Roman"/>
          <w:lang w:eastAsia="zh-CN"/>
        </w:rPr>
        <w:t xml:space="preserve"> Security Mode Command procedure after successful primary authentication procedure to take the recently K</w:t>
      </w:r>
      <w:r>
        <w:rPr>
          <w:rFonts w:eastAsia="Times New Roman"/>
          <w:sz w:val="14"/>
          <w:szCs w:val="14"/>
          <w:lang w:eastAsia="zh-CN"/>
        </w:rPr>
        <w:t>AUSF</w:t>
      </w:r>
      <w:r>
        <w:rPr>
          <w:rFonts w:eastAsia="Times New Roman"/>
          <w:lang w:eastAsia="zh-CN"/>
        </w:rPr>
        <w:t xml:space="preserve"> as the current K</w:t>
      </w:r>
      <w:r>
        <w:rPr>
          <w:rFonts w:eastAsia="Times New Roman"/>
          <w:sz w:val="14"/>
          <w:szCs w:val="14"/>
          <w:lang w:eastAsia="zh-CN"/>
        </w:rPr>
        <w:t>AUSF</w:t>
      </w:r>
      <w:r>
        <w:rPr>
          <w:rFonts w:eastAsia="Times New Roman"/>
          <w:lang w:eastAsia="zh-CN"/>
        </w:rPr>
        <w:t>.</w:t>
      </w:r>
    </w:p>
    <w:p w14:paraId="5504D5FC" w14:textId="77777777" w:rsidR="000E22D2" w:rsidRDefault="0048797E" w:rsidP="000E22D2">
      <w:pPr>
        <w:pStyle w:val="30"/>
      </w:pPr>
      <w:bookmarkStart w:id="196" w:name="_Toc98927335"/>
      <w:bookmarkStart w:id="197" w:name="_Toc90026319"/>
      <w:bookmarkStart w:id="198" w:name="_Toc90023880"/>
      <w:r>
        <w:t>5</w:t>
      </w:r>
      <w:r w:rsidR="000E22D2">
        <w:t>.4.3</w:t>
      </w:r>
      <w:r w:rsidR="000E22D2">
        <w:tab/>
      </w:r>
      <w:bookmarkEnd w:id="196"/>
      <w:bookmarkEnd w:id="197"/>
      <w:bookmarkEnd w:id="198"/>
      <w:r w:rsidR="000E22D2">
        <w:t>Solution Evaluation</w:t>
      </w:r>
    </w:p>
    <w:p w14:paraId="3591F6F8" w14:textId="77777777" w:rsidR="000E22D2" w:rsidRDefault="000E22D2" w:rsidP="000E22D2">
      <w:pPr>
        <w:pStyle w:val="B1"/>
        <w:ind w:left="0" w:firstLine="0"/>
        <w:rPr>
          <w:lang w:eastAsia="ja-JP"/>
        </w:rPr>
      </w:pPr>
      <w:r>
        <w:rPr>
          <w:lang w:eastAsia="ja-JP"/>
        </w:rPr>
        <w:t>TBD</w:t>
      </w:r>
    </w:p>
    <w:p w14:paraId="3BBC5A71" w14:textId="77777777" w:rsidR="009D2019" w:rsidRDefault="00855946" w:rsidP="009D2019">
      <w:pPr>
        <w:keepNext/>
        <w:keepLines/>
        <w:spacing w:before="180"/>
        <w:ind w:left="1134" w:hanging="1134"/>
        <w:outlineLvl w:val="1"/>
        <w:rPr>
          <w:rFonts w:ascii="Arial" w:eastAsia="Times New Roman" w:hAnsi="Arial"/>
          <w:sz w:val="32"/>
        </w:rPr>
      </w:pPr>
      <w:bookmarkStart w:id="199" w:name="_Toc104235705"/>
      <w:r>
        <w:rPr>
          <w:rFonts w:ascii="Arial" w:eastAsia="Times New Roman" w:hAnsi="Arial"/>
          <w:sz w:val="32"/>
        </w:rPr>
        <w:t>5</w:t>
      </w:r>
      <w:r w:rsidR="009D2019">
        <w:rPr>
          <w:rFonts w:ascii="Arial" w:eastAsia="Times New Roman" w:hAnsi="Arial"/>
          <w:sz w:val="32"/>
        </w:rPr>
        <w:t>.</w:t>
      </w:r>
      <w:r w:rsidR="009D2019">
        <w:rPr>
          <w:rFonts w:ascii="Arial" w:eastAsia="Times New Roman" w:hAnsi="Arial"/>
          <w:sz w:val="32"/>
          <w:highlight w:val="yellow"/>
        </w:rPr>
        <w:t>5</w:t>
      </w:r>
      <w:r w:rsidR="009D2019">
        <w:rPr>
          <w:rFonts w:ascii="Arial" w:eastAsia="Times New Roman" w:hAnsi="Arial"/>
          <w:sz w:val="32"/>
        </w:rPr>
        <w:tab/>
        <w:t>Solution #</w:t>
      </w:r>
      <w:r w:rsidR="009D2019">
        <w:rPr>
          <w:rFonts w:ascii="Arial" w:eastAsia="Times New Roman" w:hAnsi="Arial"/>
          <w:sz w:val="32"/>
          <w:highlight w:val="yellow"/>
        </w:rPr>
        <w:t>5</w:t>
      </w:r>
      <w:r w:rsidR="009D2019">
        <w:rPr>
          <w:rFonts w:ascii="Arial" w:eastAsia="Times New Roman" w:hAnsi="Arial"/>
          <w:sz w:val="32"/>
        </w:rPr>
        <w:t xml:space="preserve">: </w:t>
      </w:r>
      <w:bookmarkEnd w:id="199"/>
      <w:r w:rsidR="009D2019">
        <w:rPr>
          <w:rFonts w:ascii="Arial" w:eastAsia="Times New Roman" w:hAnsi="Arial"/>
          <w:sz w:val="32"/>
        </w:rPr>
        <w:t xml:space="preserve">Using the UDM to start home triggered authentications </w:t>
      </w:r>
    </w:p>
    <w:p w14:paraId="43E66C6E" w14:textId="77777777" w:rsidR="009D2019" w:rsidRDefault="00855946" w:rsidP="009D2019">
      <w:pPr>
        <w:keepNext/>
        <w:keepLines/>
        <w:spacing w:before="120"/>
        <w:ind w:left="1134" w:hanging="1134"/>
        <w:outlineLvl w:val="2"/>
        <w:rPr>
          <w:rFonts w:ascii="Arial" w:eastAsia="Times New Roman" w:hAnsi="Arial"/>
          <w:sz w:val="28"/>
        </w:rPr>
      </w:pPr>
      <w:bookmarkStart w:id="200" w:name="_Toc104235706"/>
      <w:r>
        <w:rPr>
          <w:rFonts w:ascii="Arial" w:eastAsia="Times New Roman" w:hAnsi="Arial"/>
          <w:sz w:val="28"/>
        </w:rPr>
        <w:t>5</w:t>
      </w:r>
      <w:r w:rsidR="009D2019">
        <w:rPr>
          <w:rFonts w:ascii="Arial" w:eastAsia="Times New Roman" w:hAnsi="Arial"/>
          <w:sz w:val="28"/>
        </w:rPr>
        <w:t>.</w:t>
      </w:r>
      <w:r w:rsidR="009D2019">
        <w:rPr>
          <w:rFonts w:ascii="Arial" w:eastAsia="Times New Roman" w:hAnsi="Arial"/>
          <w:sz w:val="28"/>
          <w:highlight w:val="yellow"/>
        </w:rPr>
        <w:t>5</w:t>
      </w:r>
      <w:r w:rsidR="009D2019">
        <w:rPr>
          <w:rFonts w:ascii="Arial" w:eastAsia="Times New Roman" w:hAnsi="Arial"/>
          <w:sz w:val="28"/>
        </w:rPr>
        <w:t>.1</w:t>
      </w:r>
      <w:r w:rsidR="009D2019">
        <w:rPr>
          <w:rFonts w:ascii="Arial" w:eastAsia="Times New Roman" w:hAnsi="Arial"/>
          <w:sz w:val="28"/>
        </w:rPr>
        <w:tab/>
        <w:t>Introduction</w:t>
      </w:r>
      <w:bookmarkEnd w:id="200"/>
    </w:p>
    <w:p w14:paraId="79DA8775" w14:textId="77777777" w:rsidR="009D2019" w:rsidRDefault="009D2019" w:rsidP="009D2019">
      <w:pPr>
        <w:rPr>
          <w:rFonts w:eastAsia="宋体"/>
        </w:rPr>
      </w:pPr>
      <w:r>
        <w:t xml:space="preserve">This solution addresses KI#1 and KI#2. </w:t>
      </w:r>
    </w:p>
    <w:p w14:paraId="4F8B88FE" w14:textId="77777777" w:rsidR="009D2019" w:rsidRDefault="00855946" w:rsidP="009D2019">
      <w:pPr>
        <w:keepNext/>
        <w:keepLines/>
        <w:spacing w:before="120"/>
        <w:ind w:left="1134" w:hanging="1134"/>
        <w:outlineLvl w:val="2"/>
        <w:rPr>
          <w:rFonts w:ascii="Arial" w:eastAsia="Times New Roman" w:hAnsi="Arial"/>
          <w:sz w:val="28"/>
        </w:rPr>
      </w:pPr>
      <w:bookmarkStart w:id="201" w:name="_Toc104235707"/>
      <w:r>
        <w:rPr>
          <w:rFonts w:ascii="Arial" w:eastAsia="Times New Roman" w:hAnsi="Arial"/>
          <w:sz w:val="28"/>
        </w:rPr>
        <w:t>5</w:t>
      </w:r>
      <w:r w:rsidR="009D2019">
        <w:rPr>
          <w:rFonts w:ascii="Arial" w:eastAsia="Times New Roman" w:hAnsi="Arial"/>
          <w:sz w:val="28"/>
        </w:rPr>
        <w:t>.</w:t>
      </w:r>
      <w:r w:rsidR="009D2019">
        <w:rPr>
          <w:rFonts w:ascii="Arial" w:eastAsia="Times New Roman" w:hAnsi="Arial"/>
          <w:sz w:val="28"/>
          <w:highlight w:val="yellow"/>
        </w:rPr>
        <w:t>5</w:t>
      </w:r>
      <w:r w:rsidR="009D2019">
        <w:rPr>
          <w:rFonts w:ascii="Arial" w:eastAsia="Times New Roman" w:hAnsi="Arial"/>
          <w:sz w:val="28"/>
        </w:rPr>
        <w:t>.2</w:t>
      </w:r>
      <w:r w:rsidR="009D2019">
        <w:rPr>
          <w:rFonts w:ascii="Arial" w:eastAsia="Times New Roman" w:hAnsi="Arial"/>
          <w:sz w:val="28"/>
        </w:rPr>
        <w:tab/>
        <w:t>Solution details</w:t>
      </w:r>
      <w:bookmarkEnd w:id="201"/>
    </w:p>
    <w:p w14:paraId="37134AEC" w14:textId="77777777" w:rsidR="009D2019" w:rsidRDefault="009D2019" w:rsidP="009D2019">
      <w:pPr>
        <w:rPr>
          <w:rFonts w:eastAsia="宋体"/>
        </w:rPr>
      </w:pPr>
      <w:r>
        <w:t xml:space="preserve">This solution uses the UDM to trigger an authentication with the possibility of an NF requesting the UDM to trigger the authentication. Having the UDM as a single point of control to trigger authentications allows the amount of home triggered authentications to be controlled, e.g. the UDM can reject request for a new authentication from the AKMA function if there has been a suitably fresh authentication. </w:t>
      </w:r>
    </w:p>
    <w:p w14:paraId="7A2E009E" w14:textId="77777777" w:rsidR="009D2019" w:rsidRDefault="009D2019" w:rsidP="009D2019">
      <w:pPr>
        <w:jc w:val="center"/>
      </w:pPr>
      <w:r>
        <w:rPr>
          <w:rFonts w:eastAsia="宋体"/>
        </w:rPr>
        <w:object w:dxaOrig="7755" w:dyaOrig="3900" w14:anchorId="5399E4D9">
          <v:shape id="_x0000_i1028" type="#_x0000_t75" style="width:388pt;height:195pt" o:ole="">
            <v:imagedata r:id="rId23" o:title=""/>
          </v:shape>
          <o:OLEObject Type="Embed" ProgID="Visio.Drawing.15" ShapeID="_x0000_i1028" DrawAspect="Content" ObjectID="_1727593051" r:id="rId24"/>
        </w:object>
      </w:r>
    </w:p>
    <w:p w14:paraId="51DAB924" w14:textId="77777777" w:rsidR="009D2019" w:rsidRDefault="009D2019" w:rsidP="009D2019">
      <w:pPr>
        <w:pStyle w:val="TF"/>
      </w:pPr>
      <w:r>
        <w:t xml:space="preserve">Figure </w:t>
      </w:r>
      <w:r w:rsidR="00855946">
        <w:t>5</w:t>
      </w:r>
      <w:r>
        <w:t>.</w:t>
      </w:r>
      <w:r>
        <w:rPr>
          <w:highlight w:val="yellow"/>
        </w:rPr>
        <w:t>5</w:t>
      </w:r>
      <w:r>
        <w:t>.2-1: UDM triggered authentications</w:t>
      </w:r>
    </w:p>
    <w:p w14:paraId="4EFD6AC6" w14:textId="77777777" w:rsidR="009D2019" w:rsidRDefault="009D2019" w:rsidP="009D2019">
      <w:r>
        <w:t>The home triggered authentication proceeds as follow:</w:t>
      </w:r>
    </w:p>
    <w:p w14:paraId="6AF61FD2" w14:textId="77777777" w:rsidR="009D2019" w:rsidRDefault="009D2019" w:rsidP="009D2019">
      <w:r>
        <w:t>Step 0: The UE is currently registered to either a 3GPP or non-3GPP access.</w:t>
      </w:r>
    </w:p>
    <w:p w14:paraId="7F2F98B9" w14:textId="77777777" w:rsidR="009D2019" w:rsidRDefault="009D2019" w:rsidP="009D2019">
      <w:r>
        <w:t xml:space="preserve">Step 1: An NF decides that a home triggered authentication is necessary and sends a request to the UDM including either the GPSI or SUPI of the UE (depending on what is available to the NF) to trigger an authentication for that UE. </w:t>
      </w:r>
    </w:p>
    <w:p w14:paraId="6002DE87" w14:textId="0CF8DAB1" w:rsidR="009D2019" w:rsidRDefault="009D2019" w:rsidP="009D2019">
      <w:pPr>
        <w:pStyle w:val="NO"/>
      </w:pPr>
      <w:r>
        <w:t>NOTE 1: Step</w:t>
      </w:r>
      <w:ins w:id="202" w:author="222760" w:date="2022-10-18T09:41:00Z">
        <w:r w:rsidR="0008436A">
          <w:t>s</w:t>
        </w:r>
      </w:ins>
      <w:r>
        <w:t xml:space="preserve"> 1</w:t>
      </w:r>
      <w:ins w:id="203" w:author="222760" w:date="2022-10-18T09:41:00Z">
        <w:r w:rsidR="0008436A" w:rsidRPr="0008436A">
          <w:rPr>
            <w:rFonts w:eastAsia="Times New Roman"/>
          </w:rPr>
          <w:t xml:space="preserve"> </w:t>
        </w:r>
        <w:r w:rsidR="0008436A">
          <w:rPr>
            <w:rFonts w:eastAsia="Times New Roman"/>
          </w:rPr>
          <w:t>and 4 are</w:t>
        </w:r>
      </w:ins>
      <w:del w:id="204" w:author="222760" w:date="2022-10-18T09:41:00Z">
        <w:r w:rsidDel="0008436A">
          <w:delText xml:space="preserve"> is</w:delText>
        </w:r>
      </w:del>
      <w:r>
        <w:t xml:space="preserve"> not needed in the case that the UDM unilaterally decides that a home triggered authentication is needed</w:t>
      </w:r>
      <w:ins w:id="205" w:author="222760" w:date="2022-10-18T09:41:00Z">
        <w:r w:rsidR="0008436A">
          <w:rPr>
            <w:rFonts w:eastAsia="Times New Roman"/>
          </w:rPr>
          <w:t xml:space="preserve"> and in the overall solution if it is determined that no NF needs to be able to request a triggering of an authentication</w:t>
        </w:r>
      </w:ins>
      <w:r>
        <w:t xml:space="preserve">. </w:t>
      </w:r>
    </w:p>
    <w:p w14:paraId="691FBB7B" w14:textId="0B11A58A" w:rsidR="009D2019" w:rsidDel="0008436A" w:rsidRDefault="009D2019" w:rsidP="009D2019">
      <w:pPr>
        <w:pStyle w:val="NO"/>
        <w:rPr>
          <w:del w:id="206" w:author="222760" w:date="2022-10-18T09:41:00Z"/>
        </w:rPr>
      </w:pPr>
      <w:del w:id="207" w:author="222760" w:date="2022-10-18T09:41:00Z">
        <w:r w:rsidDel="0008436A">
          <w:delText>Editor’s Note: The NFs that can trigger the UDM are FFS. A possible example is the AKMA function which could decide that a particular UE’s AKMA key needs refreshing. : It is FFS, based on what AKMA function determines to refresh AKMA Key.</w:delText>
        </w:r>
      </w:del>
    </w:p>
    <w:p w14:paraId="585F73A2" w14:textId="560FB649" w:rsidR="0008436A" w:rsidRDefault="0008436A" w:rsidP="0008436A">
      <w:pPr>
        <w:keepLines/>
        <w:ind w:left="1135" w:hanging="851"/>
        <w:rPr>
          <w:ins w:id="208" w:author="222760" w:date="2022-10-18T09:41:00Z"/>
          <w:rFonts w:eastAsia="Times New Roman"/>
        </w:rPr>
      </w:pPr>
      <w:ins w:id="209" w:author="222760" w:date="2022-10-18T09:41:00Z">
        <w:r>
          <w:rPr>
            <w:rFonts w:eastAsia="Times New Roman"/>
          </w:rPr>
          <w:t xml:space="preserve">NOTE </w:t>
        </w:r>
      </w:ins>
      <w:ins w:id="210" w:author="222760" w:date="2022-10-18T09:42:00Z">
        <w:r>
          <w:rPr>
            <w:rFonts w:eastAsia="Times New Roman"/>
            <w:highlight w:val="yellow"/>
          </w:rPr>
          <w:t>2</w:t>
        </w:r>
      </w:ins>
      <w:ins w:id="211" w:author="222760" w:date="2022-10-18T09:41:00Z">
        <w:r>
          <w:rPr>
            <w:rFonts w:eastAsia="Times New Roman"/>
          </w:rPr>
          <w:t>: The AKMA function could request a trigger of authentication to refresh the AKMA key. The AKMA function determines the need to request a trigger of the authentication based on its local policy, e.g. the AKMA key of a particular subscription has not been updated sufficiently recently.</w:t>
        </w:r>
      </w:ins>
    </w:p>
    <w:p w14:paraId="016840BE" w14:textId="0FCDD97B" w:rsidR="009D2019" w:rsidDel="0008436A" w:rsidRDefault="009D2019" w:rsidP="009D2019">
      <w:pPr>
        <w:pStyle w:val="NO"/>
        <w:rPr>
          <w:del w:id="212" w:author="222760" w:date="2022-10-18T09:42:00Z"/>
        </w:rPr>
      </w:pPr>
      <w:del w:id="213" w:author="222760" w:date="2022-10-18T09:42:00Z">
        <w:r w:rsidDel="0008436A">
          <w:delText>Editor’s Note: Possible cases for UDM triggering authentication are the UDM may require a refresh of the keys to protect UPU or SOR or may notice SOR/UPU counter may be close to max value. These cases are FFS.</w:delText>
        </w:r>
      </w:del>
    </w:p>
    <w:p w14:paraId="17887172" w14:textId="0E427FAF" w:rsidR="009D2019" w:rsidDel="0008436A" w:rsidRDefault="009D2019" w:rsidP="009D2019">
      <w:pPr>
        <w:pStyle w:val="NO"/>
        <w:rPr>
          <w:del w:id="214" w:author="222760" w:date="2022-10-18T09:42:00Z"/>
        </w:rPr>
      </w:pPr>
      <w:bookmarkStart w:id="215" w:name="_Hlk107488520"/>
      <w:del w:id="216" w:author="222760" w:date="2022-10-18T09:42:00Z">
        <w:r w:rsidDel="0008436A">
          <w:delText>Editor’s Note: It is currently assumed that NF can trigger the UDM using either SUPI or GPSI as it is not clear (and won’t be clear to final list of NFs that can trigger UDM is decided) whether all NFs that will be allowed to trigger the UDM will have access to SUPI. It is FFS, if GPSI need to be used for authentication trigger request and in what scenarios.</w:delText>
        </w:r>
      </w:del>
    </w:p>
    <w:p w14:paraId="28290E8E" w14:textId="0148A34A" w:rsidR="0008436A" w:rsidRPr="0008436A" w:rsidRDefault="0008436A" w:rsidP="0008436A">
      <w:pPr>
        <w:keepLines/>
        <w:ind w:left="1135" w:hanging="851"/>
        <w:rPr>
          <w:ins w:id="217" w:author="222760" w:date="2022-10-18T09:42:00Z"/>
        </w:rPr>
      </w:pPr>
      <w:ins w:id="218" w:author="222760" w:date="2022-10-18T09:42:00Z">
        <w:r>
          <w:rPr>
            <w:rFonts w:eastAsia="Times New Roman"/>
          </w:rPr>
          <w:t xml:space="preserve">NOTE </w:t>
        </w:r>
        <w:r>
          <w:rPr>
            <w:rFonts w:eastAsia="Times New Roman"/>
          </w:rPr>
          <w:t>3</w:t>
        </w:r>
        <w:r>
          <w:rPr>
            <w:rFonts w:eastAsia="Times New Roman"/>
          </w:rPr>
          <w:t>: Whether both GPSI and SUPI are needed as options to request the UDM to triggering an authentication will be determined based on the</w:t>
        </w:r>
        <w:r>
          <w:t xml:space="preserve"> </w:t>
        </w:r>
        <w:r>
          <w:rPr>
            <w:rFonts w:eastAsia="Times New Roman"/>
          </w:rPr>
          <w:t>decision on whether and which NFs are allowed to make that request.</w:t>
        </w:r>
      </w:ins>
    </w:p>
    <w:bookmarkEnd w:id="215"/>
    <w:p w14:paraId="6874F3A3" w14:textId="6154933D" w:rsidR="009D2019" w:rsidRDefault="009D2019" w:rsidP="009D2019">
      <w:pPr>
        <w:rPr>
          <w:ins w:id="219" w:author="222760" w:date="2022-10-18T09:42:00Z"/>
        </w:rPr>
      </w:pPr>
      <w:r>
        <w:t>Step 2: If the UDM agrees to the request from the NF or decides on its own that a home triggered authentication is needed, the UDM selects an AMF that the UE is registered to and sends a request to the AMF/SEAF including the SUPI to trigger an authentication for that UE.</w:t>
      </w:r>
    </w:p>
    <w:p w14:paraId="04A1726A" w14:textId="675079C6" w:rsidR="0008436A" w:rsidRPr="00600F89" w:rsidRDefault="0008436A" w:rsidP="00600F89">
      <w:pPr>
        <w:keepLines/>
        <w:ind w:left="1135" w:hanging="851"/>
        <w:rPr>
          <w:rFonts w:eastAsia="Times New Roman"/>
        </w:rPr>
      </w:pPr>
      <w:ins w:id="220" w:author="222760" w:date="2022-10-18T09:42:00Z">
        <w:r>
          <w:rPr>
            <w:rFonts w:eastAsia="Times New Roman"/>
          </w:rPr>
          <w:t xml:space="preserve">NOTE </w:t>
        </w:r>
        <w:r>
          <w:rPr>
            <w:rFonts w:eastAsia="Times New Roman"/>
            <w:highlight w:val="yellow"/>
          </w:rPr>
          <w:t>4</w:t>
        </w:r>
        <w:r>
          <w:rPr>
            <w:rFonts w:eastAsia="Times New Roman"/>
          </w:rPr>
          <w:t>: The UDM has sufficient information to trigger a primary authentication due to needing to refresh keys used to protect SoR/UPU traffic, mobility from 4G</w:t>
        </w:r>
        <w:r>
          <w:t xml:space="preserve"> </w:t>
        </w:r>
        <w:r>
          <w:rPr>
            <w:rFonts w:eastAsia="Times New Roman"/>
          </w:rPr>
          <w:t>in the serving network or possible wrap-around of SoR/UPU counters (as it receives these values from AUSF). Hence these scenarios that are under discussion can be supported by this solution with no further changes.</w:t>
        </w:r>
      </w:ins>
    </w:p>
    <w:p w14:paraId="69B395A8" w14:textId="0418A412" w:rsidR="009D2019" w:rsidRDefault="009D2019" w:rsidP="009D2019">
      <w:pPr>
        <w:pStyle w:val="NO"/>
        <w:rPr>
          <w:ins w:id="221" w:author="222760" w:date="2022-10-18T09:42:00Z"/>
        </w:rPr>
      </w:pPr>
      <w:r>
        <w:t xml:space="preserve">NOTE </w:t>
      </w:r>
      <w:del w:id="222" w:author="222760" w:date="2022-10-18T09:42:00Z">
        <w:r w:rsidDel="0008436A">
          <w:delText>2</w:delText>
        </w:r>
      </w:del>
      <w:ins w:id="223" w:author="222760" w:date="2022-10-18T09:42:00Z">
        <w:r w:rsidR="0008436A">
          <w:t>5</w:t>
        </w:r>
      </w:ins>
      <w:r>
        <w:t xml:space="preserve">: It is left up to implementation which AMF is selected if the UE is registered to more than one. It is also left to the UDM implementation whether to try the second AMF if the request to the first one fails. </w:t>
      </w:r>
    </w:p>
    <w:p w14:paraId="405AFEF6" w14:textId="25516FD4" w:rsidR="0008436A" w:rsidRDefault="0008436A" w:rsidP="009D2019">
      <w:pPr>
        <w:pStyle w:val="NO"/>
      </w:pPr>
      <w:ins w:id="224" w:author="222760" w:date="2022-10-18T09:42:00Z">
        <w:r>
          <w:rPr>
            <w:rFonts w:eastAsia="Times New Roman"/>
          </w:rPr>
          <w:t xml:space="preserve">NOTE </w:t>
        </w:r>
        <w:r>
          <w:rPr>
            <w:rFonts w:eastAsia="Times New Roman"/>
            <w:highlight w:val="yellow"/>
          </w:rPr>
          <w:t>6</w:t>
        </w:r>
        <w:r>
          <w:rPr>
            <w:rFonts w:eastAsia="Times New Roman"/>
          </w:rPr>
          <w:t>: This solution is agnostic to the specific SBI service used by the UDM to trigger the AMF to perform an authentication, e.g. whether is it better to add a new service or modify an existing service.</w:t>
        </w:r>
      </w:ins>
    </w:p>
    <w:p w14:paraId="298143AC" w14:textId="2D4443CD" w:rsidR="009D2019" w:rsidDel="00600F89" w:rsidRDefault="009D2019" w:rsidP="009D2019">
      <w:pPr>
        <w:pStyle w:val="EditorsNote"/>
        <w:rPr>
          <w:del w:id="225" w:author="222760" w:date="2022-10-18T09:43:00Z"/>
        </w:rPr>
      </w:pPr>
      <w:del w:id="226" w:author="222760" w:date="2022-10-18T09:43:00Z">
        <w:r w:rsidDel="00600F89">
          <w:lastRenderedPageBreak/>
          <w:delText>Editor’s Note: The specific service used for the UDM triggering the AMF to perform authentication is FFS.</w:delText>
        </w:r>
      </w:del>
    </w:p>
    <w:p w14:paraId="5F0DD7B4" w14:textId="77777777" w:rsidR="009D2019" w:rsidRDefault="009D2019" w:rsidP="0048797E">
      <w:r>
        <w:t>Step 3: If the AMF/SEAF agrees to run an authentication, then AMF/SEAF the acknowledges the request from the UDM.</w:t>
      </w:r>
    </w:p>
    <w:p w14:paraId="3118F367" w14:textId="77777777" w:rsidR="009D2019" w:rsidRDefault="009D2019" w:rsidP="0048797E">
      <w:r>
        <w:t xml:space="preserve">Step 4: If the UDM triggered the authentication due to a request from an NF, then the UDM responds to the NF with an acknowledgement. </w:t>
      </w:r>
    </w:p>
    <w:p w14:paraId="253E762F" w14:textId="77777777" w:rsidR="009D2019" w:rsidRDefault="009D2019" w:rsidP="009D2019">
      <w:pPr>
        <w:pStyle w:val="NO"/>
      </w:pPr>
      <w:r>
        <w:t>NOTE 3: Another possibility is to delay the responses to after a successful authentication but the UDM will get such an acknowledgement from the existing procedures.</w:t>
      </w:r>
    </w:p>
    <w:p w14:paraId="6848B2A7" w14:textId="77777777" w:rsidR="009D2019" w:rsidRDefault="009D2019" w:rsidP="009D2019">
      <w:r>
        <w:t xml:space="preserve">Step 5: The AMF/SEAF starts an authentication using existing procedures as described in clause 6.1.2 of TS 33.501 [3]. </w:t>
      </w:r>
    </w:p>
    <w:p w14:paraId="47FA98BE" w14:textId="77777777" w:rsidR="009D2019" w:rsidRDefault="00855946" w:rsidP="009D2019">
      <w:pPr>
        <w:keepNext/>
        <w:keepLines/>
        <w:spacing w:before="120"/>
        <w:ind w:left="1134" w:hanging="1134"/>
        <w:outlineLvl w:val="2"/>
        <w:rPr>
          <w:rFonts w:ascii="Arial" w:eastAsia="Times New Roman" w:hAnsi="Arial"/>
          <w:sz w:val="28"/>
        </w:rPr>
      </w:pPr>
      <w:bookmarkStart w:id="227" w:name="_Toc104235708"/>
      <w:r>
        <w:rPr>
          <w:rFonts w:ascii="Arial" w:eastAsia="Times New Roman" w:hAnsi="Arial"/>
          <w:sz w:val="28"/>
        </w:rPr>
        <w:t>5</w:t>
      </w:r>
      <w:r w:rsidR="009D2019">
        <w:rPr>
          <w:rFonts w:ascii="Arial" w:eastAsia="Times New Roman" w:hAnsi="Arial"/>
          <w:sz w:val="28"/>
        </w:rPr>
        <w:t>.</w:t>
      </w:r>
      <w:r w:rsidR="009D2019">
        <w:rPr>
          <w:rFonts w:ascii="Arial" w:eastAsia="Times New Roman" w:hAnsi="Arial"/>
          <w:sz w:val="28"/>
          <w:highlight w:val="yellow"/>
        </w:rPr>
        <w:t>5</w:t>
      </w:r>
      <w:r w:rsidR="009D2019">
        <w:rPr>
          <w:rFonts w:ascii="Arial" w:eastAsia="Times New Roman" w:hAnsi="Arial"/>
          <w:sz w:val="28"/>
        </w:rPr>
        <w:t>.3</w:t>
      </w:r>
      <w:r w:rsidR="009D2019">
        <w:rPr>
          <w:rFonts w:ascii="Arial" w:eastAsia="Times New Roman" w:hAnsi="Arial"/>
          <w:sz w:val="28"/>
        </w:rPr>
        <w:tab/>
        <w:t>Evaluation</w:t>
      </w:r>
      <w:bookmarkEnd w:id="227"/>
    </w:p>
    <w:p w14:paraId="73C29653" w14:textId="77777777" w:rsidR="00D97A95" w:rsidRDefault="009D2019" w:rsidP="009D2019">
      <w:pPr>
        <w:rPr>
          <w:rFonts w:eastAsia="Times New Roman"/>
          <w:color w:val="FF0000"/>
        </w:rPr>
      </w:pPr>
      <w:r>
        <w:rPr>
          <w:rFonts w:eastAsia="Times New Roman"/>
          <w:color w:val="FF0000"/>
        </w:rPr>
        <w:t>Editor’s Note: Evaluation is FFS.</w:t>
      </w:r>
    </w:p>
    <w:p w14:paraId="0B0DDE2C" w14:textId="77777777" w:rsidR="009D2019" w:rsidRDefault="00207C14" w:rsidP="009D2019">
      <w:pPr>
        <w:pStyle w:val="2"/>
        <w:rPr>
          <w:rFonts w:eastAsia="Times New Roman"/>
        </w:rPr>
      </w:pPr>
      <w:r>
        <w:rPr>
          <w:rFonts w:eastAsia="Times New Roman"/>
          <w:lang w:eastAsia="zh-CN"/>
        </w:rPr>
        <w:t>5</w:t>
      </w:r>
      <w:r w:rsidR="009D2019">
        <w:rPr>
          <w:rFonts w:eastAsia="Times New Roman"/>
        </w:rPr>
        <w:t>.6</w:t>
      </w:r>
      <w:r w:rsidR="009D2019">
        <w:rPr>
          <w:rFonts w:eastAsia="Times New Roman"/>
        </w:rPr>
        <w:tab/>
      </w:r>
      <w:r w:rsidR="009D2019">
        <w:t>Solution #</w:t>
      </w:r>
      <w:r w:rsidR="009D2019">
        <w:rPr>
          <w:lang w:eastAsia="zh-CN"/>
        </w:rPr>
        <w:t>6</w:t>
      </w:r>
      <w:r w:rsidR="009D2019">
        <w:t xml:space="preserve">: </w:t>
      </w:r>
      <w:r w:rsidR="009D2019">
        <w:rPr>
          <w:lang w:eastAsia="zh-CN"/>
        </w:rPr>
        <w:t>UDM initiated primary authentication based on AUSF request</w:t>
      </w:r>
    </w:p>
    <w:p w14:paraId="2E1106BE" w14:textId="77777777" w:rsidR="009D2019" w:rsidRDefault="00207C14" w:rsidP="009D2019">
      <w:pPr>
        <w:pStyle w:val="30"/>
        <w:rPr>
          <w:rFonts w:eastAsia="宋体"/>
        </w:rPr>
      </w:pPr>
      <w:r>
        <w:t>5</w:t>
      </w:r>
      <w:r w:rsidR="009D2019">
        <w:t>.6.1</w:t>
      </w:r>
      <w:r w:rsidR="009D2019">
        <w:tab/>
        <w:t>Introduction</w:t>
      </w:r>
    </w:p>
    <w:p w14:paraId="5E3C68CF" w14:textId="77777777" w:rsidR="009D2019" w:rsidRDefault="009D2019" w:rsidP="009D2019">
      <w:pPr>
        <w:rPr>
          <w:lang w:eastAsia="zh-CN"/>
        </w:rPr>
      </w:pPr>
      <w:r>
        <w:t xml:space="preserve">This solution addresses KI#1. </w:t>
      </w:r>
      <w:r>
        <w:rPr>
          <w:rFonts w:cs="Calibri"/>
        </w:rPr>
        <w:t>The UDM triggers re-authentication of the UE, if an internal NF request (AUSF) to initiate re-authentication to refresh the UE specific home key (K</w:t>
      </w:r>
      <w:r>
        <w:rPr>
          <w:rFonts w:cs="Calibri"/>
          <w:vertAlign w:val="subscript"/>
        </w:rPr>
        <w:t>AUSF</w:t>
      </w:r>
      <w:r>
        <w:rPr>
          <w:rFonts w:cs="Calibri"/>
        </w:rPr>
        <w:t>).</w:t>
      </w:r>
    </w:p>
    <w:p w14:paraId="4E8DB978" w14:textId="77777777" w:rsidR="009D2019" w:rsidRDefault="00207C14" w:rsidP="009D2019">
      <w:pPr>
        <w:pStyle w:val="30"/>
      </w:pPr>
      <w:r>
        <w:t>5</w:t>
      </w:r>
      <w:r w:rsidR="009D2019">
        <w:t>.6.2</w:t>
      </w:r>
      <w:r w:rsidR="009D2019">
        <w:tab/>
        <w:t>Solution details</w:t>
      </w:r>
    </w:p>
    <w:p w14:paraId="2E111C7E" w14:textId="77777777" w:rsidR="009D2019" w:rsidRDefault="009D2019" w:rsidP="009D2019">
      <w:r>
        <w:t>A new primary authentication may require for certain events at the network, resulting in refresh of the latest home key K</w:t>
      </w:r>
      <w:r>
        <w:rPr>
          <w:vertAlign w:val="subscript"/>
        </w:rPr>
        <w:t>AUSF</w:t>
      </w:r>
      <w:r>
        <w:t xml:space="preserve">. In such scenarios, an internal Network Function (AUSF) requests the UDM to trigger the re-authentication procedure. </w:t>
      </w:r>
    </w:p>
    <w:p w14:paraId="617ED6D4" w14:textId="77777777" w:rsidR="009D2019" w:rsidRDefault="009D2019" w:rsidP="009D2019">
      <w:pPr>
        <w:jc w:val="center"/>
      </w:pPr>
    </w:p>
    <w:p w14:paraId="5A0460AD" w14:textId="77777777" w:rsidR="009D2019" w:rsidRDefault="009D2019" w:rsidP="009D2019">
      <w:pPr>
        <w:jc w:val="center"/>
      </w:pPr>
    </w:p>
    <w:p w14:paraId="74FDA8A2" w14:textId="77777777" w:rsidR="009D2019" w:rsidRDefault="009D2019" w:rsidP="009D2019">
      <w:pPr>
        <w:jc w:val="center"/>
      </w:pPr>
      <w:r>
        <w:rPr>
          <w:rFonts w:eastAsia="宋体"/>
        </w:rPr>
        <w:object w:dxaOrig="8760" w:dyaOrig="4095" w14:anchorId="51ED28EE">
          <v:shape id="_x0000_i1029" type="#_x0000_t75" style="width:438pt;height:205pt" o:ole="">
            <v:imagedata r:id="rId25" o:title=""/>
          </v:shape>
          <o:OLEObject Type="Embed" ProgID="Visio.Drawing.15" ShapeID="_x0000_i1029" DrawAspect="Content" ObjectID="_1727593052" r:id="rId26"/>
        </w:object>
      </w:r>
    </w:p>
    <w:p w14:paraId="423B3C3F" w14:textId="77777777" w:rsidR="009D2019" w:rsidRDefault="009D2019" w:rsidP="009D2019">
      <w:pPr>
        <w:pStyle w:val="TF"/>
      </w:pPr>
      <w:r>
        <w:rPr>
          <w:rFonts w:eastAsia="Times New Roman"/>
        </w:rPr>
        <w:t xml:space="preserve">Figure </w:t>
      </w:r>
      <w:r w:rsidR="00855946">
        <w:rPr>
          <w:rFonts w:eastAsia="Times New Roman"/>
        </w:rPr>
        <w:t>5</w:t>
      </w:r>
      <w:r>
        <w:rPr>
          <w:rFonts w:eastAsia="Times New Roman"/>
        </w:rPr>
        <w:t>.</w:t>
      </w:r>
      <w:r w:rsidR="00855946">
        <w:rPr>
          <w:rFonts w:eastAsia="Times New Roman"/>
        </w:rPr>
        <w:t>6</w:t>
      </w:r>
      <w:r>
        <w:rPr>
          <w:rFonts w:eastAsia="Times New Roman"/>
        </w:rPr>
        <w:t>.2-1:</w:t>
      </w:r>
      <w:r>
        <w:t xml:space="preserve"> UDM initiated primary authentication</w:t>
      </w:r>
    </w:p>
    <w:p w14:paraId="75831E37" w14:textId="77777777" w:rsidR="009D2019" w:rsidRDefault="009D2019" w:rsidP="009D2019">
      <w:pPr>
        <w:jc w:val="center"/>
      </w:pPr>
    </w:p>
    <w:p w14:paraId="422B224F" w14:textId="77777777" w:rsidR="00734664" w:rsidRDefault="00734664" w:rsidP="00734664">
      <w:pPr>
        <w:pStyle w:val="B1"/>
        <w:overflowPunct w:val="0"/>
        <w:autoSpaceDE w:val="0"/>
        <w:autoSpaceDN w:val="0"/>
        <w:adjustRightInd w:val="0"/>
        <w:ind w:left="284" w:firstLine="0"/>
        <w:textAlignment w:val="baseline"/>
        <w:rPr>
          <w:lang w:eastAsia="zh-CN"/>
        </w:rPr>
      </w:pPr>
      <w:r>
        <w:rPr>
          <w:rFonts w:eastAsia="Times New Roman"/>
          <w:lang w:eastAsia="zh-CN"/>
        </w:rPr>
        <w:t xml:space="preserve">1. </w:t>
      </w:r>
      <w:r w:rsidR="009D2019">
        <w:rPr>
          <w:rFonts w:eastAsia="Times New Roman"/>
          <w:lang w:eastAsia="zh-CN"/>
        </w:rPr>
        <w:t>The primary authentication is performed as specified in TS 33.501[3]. After successful authentication, K</w:t>
      </w:r>
      <w:r w:rsidR="009D2019">
        <w:rPr>
          <w:rFonts w:eastAsia="Times New Roman"/>
          <w:vertAlign w:val="subscript"/>
          <w:lang w:eastAsia="zh-CN"/>
        </w:rPr>
        <w:t>AUSF</w:t>
      </w:r>
      <w:r w:rsidR="009D2019">
        <w:rPr>
          <w:rFonts w:eastAsia="Times New Roman"/>
          <w:lang w:eastAsia="zh-CN"/>
        </w:rPr>
        <w:t xml:space="preserve"> is derived at the AUSF and at the UE. </w:t>
      </w:r>
    </w:p>
    <w:p w14:paraId="0BD01422" w14:textId="49C0B3FF" w:rsidR="009D2019" w:rsidRDefault="00734664" w:rsidP="009136C1">
      <w:pPr>
        <w:pStyle w:val="B1"/>
        <w:overflowPunct w:val="0"/>
        <w:autoSpaceDE w:val="0"/>
        <w:autoSpaceDN w:val="0"/>
        <w:adjustRightInd w:val="0"/>
        <w:ind w:left="284" w:firstLine="0"/>
        <w:textAlignment w:val="baseline"/>
        <w:rPr>
          <w:rFonts w:eastAsia="Times New Roman"/>
          <w:lang w:eastAsia="zh-CN"/>
        </w:rPr>
      </w:pPr>
      <w:r>
        <w:rPr>
          <w:rFonts w:eastAsia="Times New Roman"/>
          <w:lang w:eastAsia="zh-CN"/>
        </w:rPr>
        <w:lastRenderedPageBreak/>
        <w:t xml:space="preserve">2. </w:t>
      </w:r>
      <w:r w:rsidR="009D2019">
        <w:rPr>
          <w:rFonts w:eastAsia="Times New Roman"/>
          <w:lang w:eastAsia="zh-CN"/>
        </w:rPr>
        <w:t>AUSF determines (due to long time availability of same key, etc) the need of refreshing the K</w:t>
      </w:r>
      <w:r w:rsidR="009D2019">
        <w:rPr>
          <w:rFonts w:eastAsia="Times New Roman"/>
          <w:vertAlign w:val="subscript"/>
          <w:lang w:eastAsia="zh-CN"/>
        </w:rPr>
        <w:t xml:space="preserve">AUSF </w:t>
      </w:r>
      <w:r w:rsidR="009D2019">
        <w:rPr>
          <w:rFonts w:eastAsia="Times New Roman"/>
          <w:lang w:eastAsia="zh-CN"/>
        </w:rPr>
        <w:t xml:space="preserve">key. </w:t>
      </w:r>
      <w:ins w:id="228" w:author="222842-r1" w:date="2022-10-18T10:02:00Z">
        <w:r w:rsidR="00375FA0">
          <w:rPr>
            <w:rFonts w:eastAsia="Times New Roman"/>
            <w:lang w:eastAsia="zh-CN"/>
          </w:rPr>
          <w:t>Based on the operator policy, the AUSF can determine when to refresh the K</w:t>
        </w:r>
        <w:r w:rsidR="00375FA0" w:rsidRPr="00C17DEA">
          <w:rPr>
            <w:rFonts w:eastAsia="Times New Roman"/>
            <w:vertAlign w:val="subscript"/>
            <w:lang w:eastAsia="zh-CN"/>
          </w:rPr>
          <w:t>AUSF</w:t>
        </w:r>
        <w:r w:rsidR="00375FA0">
          <w:rPr>
            <w:rFonts w:eastAsia="Times New Roman"/>
            <w:lang w:eastAsia="zh-CN"/>
          </w:rPr>
          <w:t xml:space="preserve"> for the scenarios such as SoR/UPU Counter wraparound, due to long lived K</w:t>
        </w:r>
        <w:r w:rsidR="00375FA0" w:rsidRPr="00C17DEA">
          <w:rPr>
            <w:rFonts w:eastAsia="Times New Roman"/>
            <w:vertAlign w:val="subscript"/>
            <w:lang w:eastAsia="zh-CN"/>
          </w:rPr>
          <w:t>AUSF</w:t>
        </w:r>
        <w:r w:rsidR="00375FA0">
          <w:rPr>
            <w:rFonts w:eastAsia="Times New Roman"/>
            <w:lang w:eastAsia="zh-CN"/>
          </w:rPr>
          <w:t xml:space="preserve"> and </w:t>
        </w:r>
        <w:proofErr w:type="spellStart"/>
        <w:r w:rsidR="00375FA0">
          <w:rPr>
            <w:lang w:eastAsia="zh-CN"/>
          </w:rPr>
          <w:t>and</w:t>
        </w:r>
        <w:proofErr w:type="spellEnd"/>
        <w:r w:rsidR="00375FA0">
          <w:rPr>
            <w:lang w:eastAsia="zh-CN"/>
          </w:rPr>
          <w:t xml:space="preserve"> other case where any authorized NF (for e.g., AAnF) invokes primary authentication.</w:t>
        </w:r>
      </w:ins>
    </w:p>
    <w:p w14:paraId="48A11140" w14:textId="674987C5" w:rsidR="009D2019" w:rsidDel="00375FA0" w:rsidRDefault="009D2019" w:rsidP="009D2019">
      <w:pPr>
        <w:pStyle w:val="EditorsNote"/>
        <w:rPr>
          <w:del w:id="229" w:author="222842-r1" w:date="2022-10-18T10:02:00Z"/>
          <w:rFonts w:eastAsia="宋体"/>
        </w:rPr>
      </w:pPr>
      <w:del w:id="230" w:author="222842-r1" w:date="2022-10-18T10:02:00Z">
        <w:r w:rsidDel="00375FA0">
          <w:delText>Editor’s Note: Under which conditions the AUSF triggers the UDM to perform authentication is FFS.</w:delText>
        </w:r>
      </w:del>
    </w:p>
    <w:p w14:paraId="661FA73A" w14:textId="77777777" w:rsidR="009D2019" w:rsidRDefault="00734664" w:rsidP="009136C1">
      <w:pPr>
        <w:pStyle w:val="B1"/>
        <w:ind w:left="284" w:firstLine="0"/>
        <w:rPr>
          <w:rFonts w:eastAsia="Times New Roman"/>
        </w:rPr>
      </w:pPr>
      <w:r>
        <w:rPr>
          <w:rFonts w:eastAsia="Times New Roman"/>
        </w:rPr>
        <w:t xml:space="preserve">3. </w:t>
      </w:r>
      <w:r w:rsidR="009D2019">
        <w:rPr>
          <w:rFonts w:eastAsia="Times New Roman"/>
        </w:rPr>
        <w:t>If the AUSF determines that there is a need to refresh the K</w:t>
      </w:r>
      <w:r w:rsidR="009D2019">
        <w:rPr>
          <w:rFonts w:eastAsia="Times New Roman"/>
          <w:vertAlign w:val="subscript"/>
        </w:rPr>
        <w:t>AUSF</w:t>
      </w:r>
      <w:r w:rsidR="009D2019">
        <w:rPr>
          <w:rFonts w:eastAsia="Times New Roman"/>
        </w:rPr>
        <w:t>, it decides to request UDM to initiate the primary authentication to refresh the home key K</w:t>
      </w:r>
      <w:r w:rsidR="009D2019">
        <w:rPr>
          <w:rFonts w:eastAsia="Times New Roman"/>
          <w:vertAlign w:val="subscript"/>
        </w:rPr>
        <w:t>AUSF</w:t>
      </w:r>
      <w:r w:rsidR="009D2019">
        <w:rPr>
          <w:rFonts w:eastAsia="Times New Roman"/>
        </w:rPr>
        <w:t xml:space="preserve">. AUSF sends a re-authentication request to the UDM by providing SUPI of the UE.   </w:t>
      </w:r>
    </w:p>
    <w:p w14:paraId="675F5A3F" w14:textId="77777777" w:rsidR="009D2019" w:rsidRDefault="00734664" w:rsidP="009136C1">
      <w:pPr>
        <w:pStyle w:val="B1"/>
        <w:overflowPunct w:val="0"/>
        <w:autoSpaceDE w:val="0"/>
        <w:autoSpaceDN w:val="0"/>
        <w:adjustRightInd w:val="0"/>
        <w:ind w:left="284" w:firstLine="0"/>
        <w:textAlignment w:val="baseline"/>
        <w:rPr>
          <w:rFonts w:eastAsia="Times New Roman"/>
          <w:lang w:eastAsia="zh-CN"/>
        </w:rPr>
      </w:pPr>
      <w:r>
        <w:rPr>
          <w:rFonts w:eastAsia="Times New Roman"/>
          <w:lang w:eastAsia="zh-CN"/>
        </w:rPr>
        <w:t xml:space="preserve">4. </w:t>
      </w:r>
      <w:r w:rsidR="009D2019">
        <w:rPr>
          <w:rFonts w:eastAsia="Times New Roman"/>
          <w:lang w:eastAsia="zh-CN"/>
        </w:rPr>
        <w:t>Upon receiving the re-authentication request from the AUSF, UDM checks</w:t>
      </w:r>
      <w:r w:rsidR="009D2019">
        <w:t xml:space="preserve"> </w:t>
      </w:r>
      <w:r w:rsidR="009D2019">
        <w:rPr>
          <w:rFonts w:eastAsia="Times New Roman"/>
          <w:lang w:eastAsia="zh-CN"/>
        </w:rPr>
        <w:t>whether the requesting AUSF is the one that holds the latest K</w:t>
      </w:r>
      <w:r w:rsidR="009D2019">
        <w:rPr>
          <w:rFonts w:eastAsia="Times New Roman"/>
          <w:vertAlign w:val="subscript"/>
          <w:lang w:eastAsia="zh-CN"/>
        </w:rPr>
        <w:t>AUSF</w:t>
      </w:r>
      <w:r w:rsidR="009D2019">
        <w:rPr>
          <w:rFonts w:eastAsia="Times New Roman"/>
          <w:lang w:eastAsia="zh-CN"/>
        </w:rPr>
        <w:t xml:space="preserve"> </w:t>
      </w:r>
      <w:proofErr w:type="gramStart"/>
      <w:r w:rsidR="009D2019">
        <w:rPr>
          <w:rFonts w:eastAsia="Times New Roman"/>
          <w:lang w:eastAsia="zh-CN"/>
        </w:rPr>
        <w:t>and  whether</w:t>
      </w:r>
      <w:proofErr w:type="gramEnd"/>
      <w:r w:rsidR="009D2019">
        <w:rPr>
          <w:rFonts w:eastAsia="Times New Roman"/>
          <w:lang w:eastAsia="zh-CN"/>
        </w:rPr>
        <w:t xml:space="preserve"> the primary re-authentication for the UE to be initiated or not, based on the operator policy. Operator policy includes the details of the wait period for the new request, after the last successful authentication. </w:t>
      </w:r>
    </w:p>
    <w:p w14:paraId="50161E98" w14:textId="77777777" w:rsidR="009D2019" w:rsidRDefault="00734664" w:rsidP="009136C1">
      <w:pPr>
        <w:pStyle w:val="B1"/>
        <w:overflowPunct w:val="0"/>
        <w:autoSpaceDE w:val="0"/>
        <w:autoSpaceDN w:val="0"/>
        <w:adjustRightInd w:val="0"/>
        <w:ind w:left="284" w:firstLine="0"/>
        <w:textAlignment w:val="baseline"/>
        <w:rPr>
          <w:rFonts w:eastAsia="Times New Roman"/>
          <w:lang w:eastAsia="zh-CN"/>
        </w:rPr>
      </w:pPr>
      <w:r>
        <w:rPr>
          <w:rFonts w:eastAsia="Times New Roman"/>
          <w:lang w:eastAsia="zh-CN"/>
        </w:rPr>
        <w:t xml:space="preserve">5. </w:t>
      </w:r>
      <w:r w:rsidR="009D2019">
        <w:rPr>
          <w:rFonts w:eastAsia="Times New Roman"/>
          <w:lang w:eastAsia="zh-CN"/>
        </w:rPr>
        <w:t>If the operator policy allows, then the UDM requests the AMF currently serving the UE to initiate the primary authentication for the UE. Upon receiving the re-authentication message from UDM, the AMF acknowledges the request</w:t>
      </w:r>
    </w:p>
    <w:p w14:paraId="7BA082C9" w14:textId="77777777" w:rsidR="009D2019" w:rsidRDefault="00734664" w:rsidP="009136C1">
      <w:pPr>
        <w:pStyle w:val="B1"/>
        <w:overflowPunct w:val="0"/>
        <w:autoSpaceDE w:val="0"/>
        <w:autoSpaceDN w:val="0"/>
        <w:adjustRightInd w:val="0"/>
        <w:ind w:left="284" w:firstLine="0"/>
        <w:textAlignment w:val="baseline"/>
        <w:rPr>
          <w:rFonts w:eastAsia="宋体"/>
        </w:rPr>
      </w:pPr>
      <w:r>
        <w:rPr>
          <w:rFonts w:eastAsia="Times New Roman"/>
          <w:lang w:eastAsia="zh-CN"/>
        </w:rPr>
        <w:t xml:space="preserve">6. </w:t>
      </w:r>
      <w:r w:rsidR="009D2019">
        <w:rPr>
          <w:rFonts w:eastAsia="Times New Roman"/>
          <w:lang w:eastAsia="zh-CN"/>
        </w:rPr>
        <w:t>Upon receiving the request from the UDM, the AMF (SEAF) initiates the primary authentication as described in clause 6.1.2 of TS 33.501 [3], resulting in generation of fresh key material in the UE and in the network as described in clause 6.2 of TS</w:t>
      </w:r>
      <w:r w:rsidR="009D2019">
        <w:t xml:space="preserve"> 33.501 [3], if the primary authentication is performed successfully.</w:t>
      </w:r>
    </w:p>
    <w:p w14:paraId="57C6437E" w14:textId="77777777" w:rsidR="009D2019" w:rsidRDefault="00207C14" w:rsidP="009D2019">
      <w:pPr>
        <w:pStyle w:val="30"/>
      </w:pPr>
      <w:r>
        <w:t>5</w:t>
      </w:r>
      <w:r w:rsidR="009D2019">
        <w:t>.6.3</w:t>
      </w:r>
      <w:r w:rsidR="009D2019">
        <w:tab/>
        <w:t>Solution Evaluation</w:t>
      </w:r>
    </w:p>
    <w:p w14:paraId="6C1816F5" w14:textId="0B8E9415" w:rsidR="009D2019" w:rsidRDefault="009D2019" w:rsidP="009D2019">
      <w:pPr>
        <w:pStyle w:val="B1"/>
        <w:ind w:left="0" w:firstLine="0"/>
        <w:rPr>
          <w:ins w:id="231" w:author="222842-r1" w:date="2022-10-18T10:02:00Z"/>
          <w:lang w:eastAsia="ja-JP"/>
        </w:rPr>
      </w:pPr>
      <w:del w:id="232" w:author="222842-r1" w:date="2022-10-18T10:02:00Z">
        <w:r w:rsidDel="00375FA0">
          <w:rPr>
            <w:lang w:eastAsia="ja-JP"/>
          </w:rPr>
          <w:delText>TBD</w:delText>
        </w:r>
      </w:del>
    </w:p>
    <w:p w14:paraId="3F8E7E39" w14:textId="77777777" w:rsidR="00375FA0" w:rsidRDefault="00375FA0" w:rsidP="00375FA0">
      <w:pPr>
        <w:rPr>
          <w:ins w:id="233" w:author="222842-r1" w:date="2022-10-18T10:02:00Z"/>
          <w:rFonts w:eastAsia="Times New Roman"/>
        </w:rPr>
      </w:pPr>
      <w:ins w:id="234" w:author="222842-r1" w:date="2022-10-18T10:02:00Z">
        <w:r w:rsidRPr="00764E9C">
          <w:rPr>
            <w:rFonts w:eastAsia="Times New Roman"/>
          </w:rPr>
          <w:t xml:space="preserve">This solution </w:t>
        </w:r>
        <w:r>
          <w:rPr>
            <w:rFonts w:eastAsia="Times New Roman"/>
          </w:rPr>
          <w:t xml:space="preserve">proposes to address the </w:t>
        </w:r>
        <w:r w:rsidRPr="00764E9C">
          <w:rPr>
            <w:rFonts w:eastAsia="Times New Roman"/>
          </w:rPr>
          <w:t>followi</w:t>
        </w:r>
        <w:r>
          <w:rPr>
            <w:rFonts w:eastAsia="Times New Roman"/>
          </w:rPr>
          <w:t>ng security requirement of KI#1</w:t>
        </w:r>
        <w:r w:rsidRPr="00764E9C">
          <w:rPr>
            <w:rFonts w:eastAsia="Times New Roman"/>
          </w:rPr>
          <w:t>:</w:t>
        </w:r>
      </w:ins>
    </w:p>
    <w:p w14:paraId="588D1AE3" w14:textId="77777777" w:rsidR="00375FA0" w:rsidRDefault="00375FA0" w:rsidP="00375FA0">
      <w:pPr>
        <w:numPr>
          <w:ilvl w:val="0"/>
          <w:numId w:val="43"/>
        </w:numPr>
        <w:rPr>
          <w:ins w:id="235" w:author="222842-r1" w:date="2022-10-18T10:02:00Z"/>
          <w:lang w:eastAsia="zh-CN"/>
        </w:rPr>
      </w:pPr>
      <w:ins w:id="236" w:author="222842-r1" w:date="2022-10-18T10:02:00Z">
        <w:r w:rsidRPr="00F86541">
          <w:t xml:space="preserve">The </w:t>
        </w:r>
        <w:r w:rsidRPr="00F86541">
          <w:rPr>
            <w:lang w:eastAsia="zh-CN"/>
          </w:rPr>
          <w:t xml:space="preserve">home network </w:t>
        </w:r>
        <w:r w:rsidRPr="00F86541">
          <w:t>may be able to trigger a primary authentication</w:t>
        </w:r>
        <w:r w:rsidRPr="00F86541">
          <w:rPr>
            <w:lang w:eastAsia="zh-CN"/>
          </w:rPr>
          <w:t>.</w:t>
        </w:r>
      </w:ins>
    </w:p>
    <w:p w14:paraId="384D4990" w14:textId="77777777" w:rsidR="00375FA0" w:rsidRDefault="00375FA0" w:rsidP="00375FA0">
      <w:pPr>
        <w:rPr>
          <w:ins w:id="237" w:author="222842-r1" w:date="2022-10-18T10:02:00Z"/>
          <w:lang w:eastAsia="zh-CN"/>
        </w:rPr>
      </w:pPr>
      <w:ins w:id="238" w:author="222842-r1" w:date="2022-10-18T10:02:00Z">
        <w:r>
          <w:rPr>
            <w:lang w:eastAsia="zh-CN"/>
          </w:rPr>
          <w:t>AUSF determines to refresh the K</w:t>
        </w:r>
        <w:r w:rsidRPr="00377CCB">
          <w:rPr>
            <w:vertAlign w:val="subscript"/>
            <w:lang w:eastAsia="zh-CN"/>
          </w:rPr>
          <w:t>AUSF</w:t>
        </w:r>
        <w:r>
          <w:rPr>
            <w:lang w:eastAsia="zh-CN"/>
          </w:rPr>
          <w:t xml:space="preserve"> in various scenarios </w:t>
        </w:r>
        <w:r>
          <w:rPr>
            <w:rFonts w:eastAsia="Times New Roman"/>
            <w:lang w:eastAsia="zh-CN"/>
          </w:rPr>
          <w:t>such as SoR/UPU Counter wraparound, due to long lived K</w:t>
        </w:r>
        <w:r w:rsidRPr="00C17DEA">
          <w:rPr>
            <w:rFonts w:eastAsia="Times New Roman"/>
            <w:vertAlign w:val="subscript"/>
            <w:lang w:eastAsia="zh-CN"/>
          </w:rPr>
          <w:t>AUSF</w:t>
        </w:r>
        <w:r>
          <w:rPr>
            <w:rFonts w:eastAsia="Times New Roman"/>
            <w:lang w:eastAsia="zh-CN"/>
          </w:rPr>
          <w:t xml:space="preserve"> and </w:t>
        </w:r>
        <w:r>
          <w:rPr>
            <w:lang w:eastAsia="zh-CN"/>
          </w:rPr>
          <w:t>other case where any authorized NF (for e.g., AAnF) invokes primary authentication</w:t>
        </w:r>
        <w:r>
          <w:rPr>
            <w:rFonts w:eastAsia="Times New Roman"/>
            <w:lang w:eastAsia="zh-CN"/>
          </w:rPr>
          <w:t>.</w:t>
        </w:r>
        <w:r>
          <w:rPr>
            <w:lang w:eastAsia="zh-CN"/>
          </w:rPr>
          <w:t xml:space="preserve"> This solution proposes a mechanism for the UDM to trigger a primary authentication if an internal NF request to initiate primary authentication which results in the refresh of the latest home key K</w:t>
        </w:r>
        <w:r w:rsidRPr="00BF75FB">
          <w:rPr>
            <w:vertAlign w:val="subscript"/>
            <w:lang w:eastAsia="zh-CN"/>
          </w:rPr>
          <w:t>AUSF</w:t>
        </w:r>
        <w:r>
          <w:rPr>
            <w:lang w:eastAsia="zh-CN"/>
          </w:rPr>
          <w:t xml:space="preserve">. </w:t>
        </w:r>
      </w:ins>
    </w:p>
    <w:p w14:paraId="77D3B059" w14:textId="080BDDA7" w:rsidR="00375FA0" w:rsidRPr="00375FA0" w:rsidRDefault="00375FA0" w:rsidP="00375FA0">
      <w:pPr>
        <w:pStyle w:val="EditorsNote"/>
        <w:rPr>
          <w:rFonts w:eastAsia="Yu Mincho" w:hint="eastAsia"/>
          <w:lang w:eastAsia="ja-JP"/>
        </w:rPr>
      </w:pPr>
      <w:ins w:id="239" w:author="222842-r1" w:date="2022-10-18T10:02:00Z">
        <w:r w:rsidRPr="00F86541">
          <w:t>Editor’s Note:</w:t>
        </w:r>
        <w:r>
          <w:t xml:space="preserve"> </w:t>
        </w:r>
        <w:r w:rsidRPr="00E54918">
          <w:t>The evaluation details about how the solution addresses the different use cases is FFS.</w:t>
        </w:r>
      </w:ins>
    </w:p>
    <w:p w14:paraId="73359B34" w14:textId="77777777" w:rsidR="00EB7778" w:rsidRDefault="00EB7778" w:rsidP="00EB7778">
      <w:pPr>
        <w:pStyle w:val="2"/>
      </w:pPr>
      <w:r>
        <w:t>5.7</w:t>
      </w:r>
      <w:r>
        <w:tab/>
        <w:t>Solution #7:  UDM initiated Primary Authentication</w:t>
      </w:r>
    </w:p>
    <w:p w14:paraId="6A9010CD" w14:textId="77777777" w:rsidR="00EB7778" w:rsidRDefault="00EB7778" w:rsidP="00EB7778">
      <w:pPr>
        <w:pStyle w:val="30"/>
      </w:pPr>
      <w:r>
        <w:t>5.7.1</w:t>
      </w:r>
      <w:r>
        <w:tab/>
        <w:t>Introduction</w:t>
      </w:r>
    </w:p>
    <w:p w14:paraId="33E16C81" w14:textId="0DCDD135" w:rsidR="00EB7778" w:rsidRDefault="00EB7778" w:rsidP="00EB7778">
      <w:pPr>
        <w:jc w:val="both"/>
        <w:rPr>
          <w:lang w:eastAsia="zh-CN"/>
        </w:rPr>
      </w:pPr>
      <w:r>
        <w:rPr>
          <w:lang w:eastAsia="zh-CN"/>
        </w:rPr>
        <w:t>This solution describes how the UDM initiates a primary authentication to refresh the long lived key K</w:t>
      </w:r>
      <w:r>
        <w:rPr>
          <w:vertAlign w:val="subscript"/>
          <w:lang w:eastAsia="zh-CN"/>
        </w:rPr>
        <w:t>AUSF</w:t>
      </w:r>
      <w:r>
        <w:rPr>
          <w:lang w:eastAsia="zh-CN"/>
        </w:rPr>
        <w:t>. The solution addresses Key Issue #1:</w:t>
      </w:r>
      <w:r>
        <w:t xml:space="preserve"> Ability of the home network to trigger primary authentication</w:t>
      </w:r>
      <w:ins w:id="240" w:author="222880" w:date="2022-10-18T10:03:00Z">
        <w:r w:rsidR="00375FA0">
          <w:rPr>
            <w:lang w:eastAsia="zh-CN"/>
          </w:rPr>
          <w:t xml:space="preserve"> and </w:t>
        </w:r>
        <w:r w:rsidR="00375FA0">
          <w:rPr>
            <w:lang w:val="en-US" w:eastAsia="zh-CN"/>
          </w:rPr>
          <w:t>relates to use case #2: SoR/UPU Counter Wrap around</w:t>
        </w:r>
      </w:ins>
      <w:r>
        <w:rPr>
          <w:lang w:eastAsia="zh-CN"/>
        </w:rPr>
        <w:t>.</w:t>
      </w:r>
    </w:p>
    <w:p w14:paraId="6A0C5725" w14:textId="77777777" w:rsidR="00EB7778" w:rsidRDefault="00EB7778" w:rsidP="00EB7778">
      <w:pPr>
        <w:pStyle w:val="30"/>
      </w:pPr>
      <w:r>
        <w:lastRenderedPageBreak/>
        <w:t>5.7.2</w:t>
      </w:r>
      <w:r>
        <w:tab/>
        <w:t>Solution details</w:t>
      </w:r>
    </w:p>
    <w:p w14:paraId="76780ED0" w14:textId="77777777" w:rsidR="00EB7778" w:rsidRDefault="00EB7778" w:rsidP="00EB7778">
      <w:r>
        <w:rPr>
          <w:noProof/>
        </w:rPr>
        <w:drawing>
          <wp:inline distT="0" distB="0" distL="0" distR="0" wp14:anchorId="124812F9" wp14:editId="720C8C22">
            <wp:extent cx="6114415" cy="3657600"/>
            <wp:effectExtent l="0" t="0" r="635" b="0"/>
            <wp:docPr id="5" name="图片 5" descr="HN Authentication UDM-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N Authentication UDM-trigg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3657600"/>
                    </a:xfrm>
                    <a:prstGeom prst="rect">
                      <a:avLst/>
                    </a:prstGeom>
                    <a:noFill/>
                    <a:ln>
                      <a:noFill/>
                    </a:ln>
                  </pic:spPr>
                </pic:pic>
              </a:graphicData>
            </a:graphic>
          </wp:inline>
        </w:drawing>
      </w:r>
    </w:p>
    <w:p w14:paraId="76DD42BC" w14:textId="6EFCE844" w:rsidR="00EB7778" w:rsidRDefault="00EB7778" w:rsidP="00EB7778">
      <w:pPr>
        <w:jc w:val="both"/>
      </w:pPr>
      <w:r>
        <w:t>0.</w:t>
      </w:r>
      <w:r>
        <w:tab/>
        <w:t>Upon receiving a message that contains an application error</w:t>
      </w:r>
      <w:ins w:id="241" w:author="222880" w:date="2022-10-18T10:03:00Z">
        <w:r w:rsidR="00B7472B">
          <w:t xml:space="preserve"> in the </w:t>
        </w:r>
        <w:r w:rsidR="00B7472B">
          <w:rPr>
            <w:lang w:eastAsia="zh-CN"/>
          </w:rPr>
          <w:t>SoR/UPU Counter wrap use case</w:t>
        </w:r>
      </w:ins>
      <w:r>
        <w:t xml:space="preserve">, the UDM triggers a primary authentication procedure. For example, the UDM receives the </w:t>
      </w:r>
      <w:proofErr w:type="spellStart"/>
      <w:r>
        <w:t>Nausf_SoRProtection_response</w:t>
      </w:r>
      <w:proofErr w:type="spellEnd"/>
      <w:r>
        <w:t xml:space="preserve">/ </w:t>
      </w:r>
      <w:proofErr w:type="spellStart"/>
      <w:r>
        <w:t>Nausf_UPUProtection_response</w:t>
      </w:r>
      <w:proofErr w:type="spellEnd"/>
      <w:r>
        <w:t xml:space="preserve"> including an application error COUNTER_WRAP indicating the </w:t>
      </w:r>
      <w:proofErr w:type="spellStart"/>
      <w:r>
        <w:t>CounterSoR</w:t>
      </w:r>
      <w:proofErr w:type="spellEnd"/>
      <w:r>
        <w:rPr>
          <w:lang w:eastAsia="zh-CN"/>
        </w:rPr>
        <w:t>/</w:t>
      </w:r>
      <w:proofErr w:type="spellStart"/>
      <w:r>
        <w:t>C</w:t>
      </w:r>
      <w:r>
        <w:rPr>
          <w:lang w:eastAsia="zh-CN"/>
        </w:rPr>
        <w:t>ounter</w:t>
      </w:r>
      <w:r>
        <w:t>UPU</w:t>
      </w:r>
      <w:proofErr w:type="spellEnd"/>
      <w:r>
        <w:t xml:space="preserve"> associated with the K</w:t>
      </w:r>
      <w:r>
        <w:rPr>
          <w:vertAlign w:val="subscript"/>
        </w:rPr>
        <w:t>AUSF</w:t>
      </w:r>
      <w:r>
        <w:t xml:space="preserve"> of the UE is about to wrap around. To refresh the KAUSF, the UDM could initiate a new primary authentication procedure.</w:t>
      </w:r>
    </w:p>
    <w:p w14:paraId="21562C32" w14:textId="19FDA974" w:rsidR="00EB7778" w:rsidRDefault="00EB7778" w:rsidP="00EB7778">
      <w:pPr>
        <w:pStyle w:val="EditorsNote"/>
        <w:rPr>
          <w:lang w:eastAsia="zh-TW"/>
        </w:rPr>
      </w:pPr>
      <w:del w:id="242" w:author="222880" w:date="2022-10-18T10:03:00Z">
        <w:r w:rsidDel="00B7472B">
          <w:rPr>
            <w:lang w:eastAsia="zh-TW"/>
          </w:rPr>
          <w:delText xml:space="preserve">Editor’s Note: Which use case this solutions addresses is FFS. </w:delText>
        </w:r>
      </w:del>
    </w:p>
    <w:p w14:paraId="01EA446C" w14:textId="1EB164F3" w:rsidR="00EB7778" w:rsidRDefault="00EB7778" w:rsidP="00EB7778">
      <w:pPr>
        <w:jc w:val="both"/>
      </w:pPr>
      <w:r>
        <w:t>1.</w:t>
      </w:r>
      <w:r>
        <w:tab/>
        <w:t xml:space="preserve">The UDM sends the Re-Authentication Notification, e.g. </w:t>
      </w:r>
      <w:proofErr w:type="spellStart"/>
      <w:r>
        <w:t>Nudm_UECM_ReAuthenticationNotification</w:t>
      </w:r>
      <w:proofErr w:type="spellEnd"/>
      <w:r>
        <w:t>, (incl. SUPI, Access Type, Re-Authentication reason) message to the AMF.</w:t>
      </w:r>
      <w:ins w:id="243" w:author="222880" w:date="2022-10-18T10:04:00Z">
        <w:r w:rsidR="00B7472B" w:rsidRPr="00B7472B">
          <w:t xml:space="preserve"> </w:t>
        </w:r>
        <w:r w:rsidR="00B7472B">
          <w:t xml:space="preserve">Same as the </w:t>
        </w:r>
        <w:proofErr w:type="spellStart"/>
        <w:r w:rsidR="00B7472B">
          <w:t>Nudm_UECM_DeregistrationNotification</w:t>
        </w:r>
        <w:proofErr w:type="spellEnd"/>
        <w:r w:rsidR="00B7472B">
          <w:t xml:space="preserve"> service, the UDM provides the reason for sending the reauthentication notification to the consumer NF. </w:t>
        </w:r>
      </w:ins>
      <w:r>
        <w:t xml:space="preserve"> According to the core network status, the Re-Authentication reason can be set to SoR counter wrap around, UPU counter wrap around, etc. </w:t>
      </w:r>
    </w:p>
    <w:p w14:paraId="134F96F0" w14:textId="23EBA93F" w:rsidR="00EB7778" w:rsidDel="00B7472B" w:rsidRDefault="00EB7778" w:rsidP="00EB7778">
      <w:pPr>
        <w:pStyle w:val="EditorsNote"/>
        <w:rPr>
          <w:del w:id="244" w:author="222880" w:date="2022-10-18T10:04:00Z"/>
        </w:rPr>
      </w:pPr>
      <w:del w:id="245" w:author="222880" w:date="2022-10-18T10:04:00Z">
        <w:r w:rsidDel="00B7472B">
          <w:rPr>
            <w:lang w:eastAsia="zh-TW"/>
          </w:rPr>
          <w:delText xml:space="preserve">Editor’s Note: </w:delText>
        </w:r>
        <w:r w:rsidDel="00B7472B">
          <w:rPr>
            <w:lang w:eastAsia="zh-CN"/>
          </w:rPr>
          <w:delText>It is FFS if SoR/UPU Counter wrap around reason need to be provided to AMF and what does AMF do with this.</w:delText>
        </w:r>
      </w:del>
    </w:p>
    <w:p w14:paraId="6F5E3567" w14:textId="77777777" w:rsidR="00EB7778" w:rsidRDefault="00EB7778" w:rsidP="00EB7778">
      <w:pPr>
        <w:jc w:val="both"/>
      </w:pPr>
      <w:r>
        <w:t>2.</w:t>
      </w:r>
      <w:r>
        <w:tab/>
        <w:t>If the UDM has requested an acknowledgement from the AMF, the AMF returns the Re-Authentication Notification ACK message to the UDM.</w:t>
      </w:r>
    </w:p>
    <w:p w14:paraId="0C339473" w14:textId="77777777" w:rsidR="00EB7778" w:rsidRDefault="00EB7778" w:rsidP="00EB7778">
      <w:pPr>
        <w:jc w:val="both"/>
      </w:pPr>
      <w:r>
        <w:t>3.</w:t>
      </w:r>
      <w:r>
        <w:tab/>
        <w:t xml:space="preserve">The SEAF invokes the </w:t>
      </w:r>
      <w:proofErr w:type="spellStart"/>
      <w:r>
        <w:t>Nausf_UEAuthentication</w:t>
      </w:r>
      <w:proofErr w:type="spellEnd"/>
      <w:r>
        <w:t xml:space="preserve"> service by sending a </w:t>
      </w:r>
      <w:proofErr w:type="spellStart"/>
      <w:r>
        <w:t>Nausf_UEAuthentication_Authenticate</w:t>
      </w:r>
      <w:proofErr w:type="spellEnd"/>
      <w:r>
        <w:t xml:space="preserve"> Request message to the AUSF. The </w:t>
      </w:r>
      <w:proofErr w:type="spellStart"/>
      <w:r>
        <w:t>Nausf_UEAuthentication_Authenticate</w:t>
      </w:r>
      <w:proofErr w:type="spellEnd"/>
      <w:r>
        <w:t xml:space="preserve"> Request message shall contain SUCI or SUPI and the Serving network name, as defined in TS 33.501 [3].</w:t>
      </w:r>
    </w:p>
    <w:p w14:paraId="31D2C623" w14:textId="77777777" w:rsidR="00EB7778" w:rsidRDefault="00EB7778" w:rsidP="00EB7778">
      <w:pPr>
        <w:jc w:val="both"/>
      </w:pPr>
      <w:r>
        <w:t>4.</w:t>
      </w:r>
      <w:r>
        <w:tab/>
        <w:t>The Nudm_UEAuthentication_Get Request sent from AUSF to UDM includes SUPI and the serving network name. Based on SUPI, the UDM/ARPF shall choose the authentication method.</w:t>
      </w:r>
    </w:p>
    <w:p w14:paraId="7E07F5B1" w14:textId="77777777" w:rsidR="00EB7778" w:rsidRDefault="00EB7778" w:rsidP="00EB7778">
      <w:pPr>
        <w:jc w:val="both"/>
      </w:pPr>
      <w:r>
        <w:t>5.</w:t>
      </w:r>
      <w:r>
        <w:tab/>
        <w:t>Based on the decision of UDM, the UE and the network performs the EAP-AKA’ or 5G AKA procedure.</w:t>
      </w:r>
    </w:p>
    <w:p w14:paraId="1269845C" w14:textId="77777777" w:rsidR="00EB7778" w:rsidRDefault="00EB7778" w:rsidP="00EB7778">
      <w:pPr>
        <w:jc w:val="both"/>
      </w:pPr>
      <w:r>
        <w:t>6.</w:t>
      </w:r>
      <w:r>
        <w:tab/>
        <w:t xml:space="preserve">The AUSF shall store the new Kausf and inform UDM about the result and time of the authentication procedure with the UE using a </w:t>
      </w:r>
      <w:proofErr w:type="spellStart"/>
      <w:r>
        <w:t>Nudm_UEAuthentication_ResultConfirmation</w:t>
      </w:r>
      <w:proofErr w:type="spellEnd"/>
      <w:r>
        <w:t xml:space="preserve"> Request. The AUSF also resets the </w:t>
      </w:r>
      <w:proofErr w:type="spellStart"/>
      <w:r>
        <w:t>CounterSoR</w:t>
      </w:r>
      <w:proofErr w:type="spellEnd"/>
      <w:r>
        <w:t>/</w:t>
      </w:r>
      <w:proofErr w:type="spellStart"/>
      <w:r>
        <w:t>CounterUPU</w:t>
      </w:r>
      <w:proofErr w:type="spellEnd"/>
      <w:r>
        <w:t xml:space="preserve"> once the new Kausf is generated.</w:t>
      </w:r>
    </w:p>
    <w:p w14:paraId="7507770A" w14:textId="77777777" w:rsidR="00EB7778" w:rsidRDefault="00EB7778" w:rsidP="00EB7778">
      <w:pPr>
        <w:jc w:val="both"/>
      </w:pPr>
      <w:r>
        <w:t>7.</w:t>
      </w:r>
      <w:r>
        <w:tab/>
        <w:t>The UDM shall store the authentication status of the UE (SUPI, authentication result, timestamp, and the serving network name).</w:t>
      </w:r>
    </w:p>
    <w:p w14:paraId="3A6EAE9F" w14:textId="77777777" w:rsidR="00EB7778" w:rsidRDefault="00EB7778" w:rsidP="00EB7778">
      <w:pPr>
        <w:jc w:val="both"/>
      </w:pPr>
      <w:r>
        <w:t>8.</w:t>
      </w:r>
      <w:r>
        <w:tab/>
        <w:t xml:space="preserve">The UDM shall reply to AUSF with a </w:t>
      </w:r>
      <w:proofErr w:type="spellStart"/>
      <w:r>
        <w:t>Nudm_UEAuthentication_ResultConfirmation</w:t>
      </w:r>
      <w:proofErr w:type="spellEnd"/>
      <w:r>
        <w:t xml:space="preserve"> Response.</w:t>
      </w:r>
    </w:p>
    <w:p w14:paraId="432DEA7F" w14:textId="4B48B178" w:rsidR="00EB7778" w:rsidRDefault="00EB7778" w:rsidP="00EB7778">
      <w:pPr>
        <w:pStyle w:val="30"/>
        <w:rPr>
          <w:ins w:id="246" w:author="222881-r2" w:date="2022-10-18T10:04:00Z"/>
        </w:rPr>
      </w:pPr>
      <w:r>
        <w:lastRenderedPageBreak/>
        <w:t>5.7.3</w:t>
      </w:r>
      <w:r>
        <w:tab/>
        <w:t>Evaluation</w:t>
      </w:r>
    </w:p>
    <w:p w14:paraId="24EC117D" w14:textId="77777777" w:rsidR="00B7472B" w:rsidRDefault="00B7472B" w:rsidP="00B7472B">
      <w:pPr>
        <w:rPr>
          <w:ins w:id="247" w:author="222881-r2" w:date="2022-10-18T10:04:00Z"/>
        </w:rPr>
      </w:pPr>
      <w:ins w:id="248" w:author="222881-r2" w:date="2022-10-18T10:04:00Z">
        <w:r>
          <w:t xml:space="preserve">This solution </w:t>
        </w:r>
        <w:proofErr w:type="spellStart"/>
        <w:r>
          <w:t>fulfills</w:t>
        </w:r>
        <w:proofErr w:type="spellEnd"/>
        <w:r>
          <w:t xml:space="preserve"> the security requirements of Key Issue #1 and </w:t>
        </w:r>
        <w:r w:rsidRPr="00F86541">
          <w:rPr>
            <w:lang w:val="en-US" w:eastAsia="zh-CN"/>
          </w:rPr>
          <w:t>relates to use case #</w:t>
        </w:r>
        <w:r>
          <w:rPr>
            <w:lang w:val="en-US" w:eastAsia="zh-CN"/>
          </w:rPr>
          <w:t>2</w:t>
        </w:r>
        <w:r w:rsidRPr="00F86541">
          <w:rPr>
            <w:lang w:val="en-US" w:eastAsia="zh-CN"/>
          </w:rPr>
          <w:t xml:space="preserve">: </w:t>
        </w:r>
        <w:r w:rsidRPr="00A15F78">
          <w:rPr>
            <w:lang w:val="en-US" w:eastAsia="zh-CN"/>
          </w:rPr>
          <w:t>SoR/UPU Counter Wrap around</w:t>
        </w:r>
        <w:r>
          <w:t xml:space="preserve">. </w:t>
        </w:r>
      </w:ins>
    </w:p>
    <w:p w14:paraId="0F67B597" w14:textId="77777777" w:rsidR="00B7472B" w:rsidRDefault="00B7472B" w:rsidP="00B7472B">
      <w:pPr>
        <w:rPr>
          <w:ins w:id="249" w:author="222881-r2" w:date="2022-10-18T10:04:00Z"/>
        </w:rPr>
      </w:pPr>
      <w:ins w:id="250" w:author="222881-r2" w:date="2022-10-18T10:04:00Z">
        <w:r>
          <w:t>The proposed solution ensures that the home network is able to trigger a primary authentication. In addition, the HN-triggered Re-Authentication request/response messages exchanged between the UE and 5GC is confidentiality protected, integrity protected and anti-replay protected.</w:t>
        </w:r>
      </w:ins>
    </w:p>
    <w:p w14:paraId="18AE18C8" w14:textId="77777777" w:rsidR="00B7472B" w:rsidRPr="00D6583F" w:rsidRDefault="00B7472B" w:rsidP="00B7472B">
      <w:pPr>
        <w:rPr>
          <w:ins w:id="251" w:author="222881-r2" w:date="2022-10-18T10:04:00Z"/>
        </w:rPr>
      </w:pPr>
      <w:ins w:id="252" w:author="222881-r2" w:date="2022-10-18T10:04:00Z">
        <w:r>
          <w:t>This solution has no impact on the UE.</w:t>
        </w:r>
      </w:ins>
    </w:p>
    <w:p w14:paraId="69F96999" w14:textId="77777777" w:rsidR="00B7472B" w:rsidRDefault="00B7472B" w:rsidP="00B7472B">
      <w:pPr>
        <w:pStyle w:val="EditorsNote"/>
        <w:rPr>
          <w:ins w:id="253" w:author="222881-r2" w:date="2022-10-18T10:04:00Z"/>
          <w:rFonts w:hint="eastAsia"/>
          <w:lang w:eastAsia="zh-CN"/>
        </w:rPr>
      </w:pPr>
      <w:ins w:id="254" w:author="222881-r2" w:date="2022-10-18T10:04:00Z">
        <w:r>
          <w:t>This solution has impact on the HPLMN. The UDM needs to support a new service operation to notify the AMF of the need for Re-Authentication. If necessary, the UDM also needs to receive the Re-Authentication ACK sent by the AMF to acknowledge the success of the triggered Re-</w:t>
        </w:r>
        <w:proofErr w:type="spellStart"/>
        <w:r>
          <w:t>Authentication.</w:t>
        </w:r>
        <w:r>
          <w:rPr>
            <w:lang w:eastAsia="zh-CN"/>
          </w:rPr>
          <w:t>Editor’s</w:t>
        </w:r>
        <w:proofErr w:type="spellEnd"/>
        <w:r>
          <w:rPr>
            <w:lang w:eastAsia="zh-CN"/>
          </w:rPr>
          <w:t xml:space="preserve"> Note: </w:t>
        </w:r>
        <w:r>
          <w:rPr>
            <w:lang w:eastAsia="zh-CN"/>
          </w:rPr>
          <w:tab/>
          <w:t>The impact on the AMF/SEAF is FFS.</w:t>
        </w:r>
      </w:ins>
    </w:p>
    <w:p w14:paraId="3ECD1E9D" w14:textId="39CDF743" w:rsidR="00B7472B" w:rsidRPr="00B7472B" w:rsidRDefault="00B7472B" w:rsidP="00B7472B">
      <w:pPr>
        <w:pStyle w:val="EditorsNote"/>
      </w:pPr>
      <w:ins w:id="255" w:author="222881-r2" w:date="2022-10-18T10:04:00Z">
        <w:r w:rsidRPr="004137DE">
          <w:rPr>
            <w:rFonts w:hint="eastAsia"/>
          </w:rPr>
          <w:t>Editor</w:t>
        </w:r>
        <w:r>
          <w:t>’</w:t>
        </w:r>
        <w:r w:rsidRPr="004137DE">
          <w:rPr>
            <w:rFonts w:hint="eastAsia"/>
          </w:rPr>
          <w:t xml:space="preserve">s Note: </w:t>
        </w:r>
        <w:r>
          <w:tab/>
        </w:r>
        <w:r w:rsidRPr="004137DE">
          <w:rPr>
            <w:rFonts w:hint="eastAsia"/>
          </w:rPr>
          <w:t>Further evaluation is FFS</w:t>
        </w:r>
        <w:r>
          <w:t>.</w:t>
        </w:r>
      </w:ins>
    </w:p>
    <w:p w14:paraId="5389D0B8" w14:textId="77777777" w:rsidR="00EB382A" w:rsidRDefault="00EB382A" w:rsidP="00EB382A">
      <w:pPr>
        <w:pStyle w:val="2"/>
      </w:pPr>
      <w:r>
        <w:t>5.8</w:t>
      </w:r>
      <w:r>
        <w:tab/>
        <w:t>Solution #8:  Solution to enable UDM in the HN to trigger Primary Authentication</w:t>
      </w:r>
    </w:p>
    <w:p w14:paraId="691900BA" w14:textId="77777777" w:rsidR="00EB382A" w:rsidRDefault="00EB382A" w:rsidP="00EB382A">
      <w:pPr>
        <w:pStyle w:val="30"/>
      </w:pPr>
      <w:r>
        <w:t>5.8.1</w:t>
      </w:r>
      <w:r>
        <w:tab/>
        <w:t>Introduction</w:t>
      </w:r>
    </w:p>
    <w:p w14:paraId="7F3DD042" w14:textId="77777777" w:rsidR="00EB382A" w:rsidRDefault="00EB382A" w:rsidP="00EB382A">
      <w:pPr>
        <w:pStyle w:val="EditorsNote"/>
      </w:pPr>
    </w:p>
    <w:p w14:paraId="016B7B60" w14:textId="77777777" w:rsidR="00EB382A" w:rsidRDefault="00EB382A" w:rsidP="00EB382A">
      <w:r>
        <w:t>The Solution address key Issues #1 and #2. The solution enables the UDM in the Home Network (HN) to trigger the primary (re-)authentication and further also describes various security context handling (i.e., for SoR, UPU and AKMA) associated with the Kausf resulting from a successful primary (re-)authentication.</w:t>
      </w:r>
    </w:p>
    <w:p w14:paraId="1368CE0C" w14:textId="77777777" w:rsidR="00EB382A" w:rsidRDefault="00EB382A" w:rsidP="00EB382A">
      <w:pPr>
        <w:pStyle w:val="30"/>
      </w:pPr>
      <w:r>
        <w:t>5.8.2</w:t>
      </w:r>
      <w:r>
        <w:tab/>
        <w:t>Solution details</w:t>
      </w:r>
    </w:p>
    <w:p w14:paraId="36B5505E" w14:textId="77777777" w:rsidR="00EB382A" w:rsidRDefault="00EB382A" w:rsidP="00EB382A">
      <w:r>
        <w:t>The Solution discuss two main aspects as follows:</w:t>
      </w:r>
    </w:p>
    <w:p w14:paraId="5654CC4C" w14:textId="77777777" w:rsidR="003D30D3" w:rsidRDefault="00EB382A" w:rsidP="00EB382A">
      <w:pPr>
        <w:rPr>
          <w:ins w:id="256" w:author="S3-22737-r3" w:date="2022-10-18T09:38:00Z"/>
        </w:rPr>
      </w:pPr>
      <w:r>
        <w:t>(A) HN Triggering Primary (re-)</w:t>
      </w:r>
      <w:proofErr w:type="gramStart"/>
      <w:r>
        <w:t>authentication</w:t>
      </w:r>
      <w:ins w:id="257" w:author="S3-22737-r3" w:date="2022-10-18T09:38:00Z">
        <w:r w:rsidR="003D30D3">
          <w:rPr>
            <w:u w:val="single"/>
          </w:rPr>
          <w:t>(</w:t>
        </w:r>
        <w:proofErr w:type="gramEnd"/>
        <w:r w:rsidR="003D30D3">
          <w:rPr>
            <w:u w:val="single"/>
          </w:rPr>
          <w:t>This part is applicable to use-case such as a home network triggers a primary (re-)authentication based on any of: operator policy, or SoR/UPU counter is about to wrap around)</w:t>
        </w:r>
      </w:ins>
      <w:r>
        <w:t>:</w:t>
      </w:r>
    </w:p>
    <w:p w14:paraId="64D8F95B" w14:textId="0483FB85" w:rsidR="00EB382A" w:rsidRDefault="00EB382A" w:rsidP="00EB382A">
      <w:r>
        <w:lastRenderedPageBreak/>
        <w:t xml:space="preserve"> The solution describes various factors that need to be considered by the AUSF to determine if a primary (re-) authentication is required and if a primary (re-)authentication is required, the solution further explains how a primary (re-)authentication is triggered by the UDM (on a request from AUSF) in the </w:t>
      </w:r>
      <w:r w:rsidR="002427E7">
        <w:object w:dxaOrig="1440" w:dyaOrig="1440" w14:anchorId="6668DE99">
          <v:shape id="_x0000_s1026" type="#_x0000_t75" style="position:absolute;margin-left:30.3pt;margin-top:38.95pt;width:453.95pt;height:271.95pt;z-index:251658240;mso-position-horizontal-relative:text;mso-position-vertical-relative:text">
            <v:imagedata r:id="rId28" o:title=""/>
            <w10:wrap type="square" side="right"/>
          </v:shape>
          <o:OLEObject Type="Embed" ProgID="Visio.Drawing.15" ShapeID="_x0000_s1026" DrawAspect="Content" ObjectID="_1727593061" r:id="rId29"/>
        </w:object>
      </w:r>
      <w:r>
        <w:t xml:space="preserve">home network as shown in Figure </w:t>
      </w:r>
      <w:r w:rsidR="000476B9">
        <w:t>5</w:t>
      </w:r>
      <w:r>
        <w:t>.</w:t>
      </w:r>
      <w:r w:rsidR="000476B9">
        <w:t>8</w:t>
      </w:r>
      <w:r>
        <w:t>.2-1.</w:t>
      </w:r>
    </w:p>
    <w:p w14:paraId="72E2FA10" w14:textId="77777777" w:rsidR="00EB382A" w:rsidRDefault="00EB382A" w:rsidP="00EB382A">
      <w:pPr>
        <w:jc w:val="center"/>
      </w:pPr>
      <w:r>
        <w:t xml:space="preserve">Figure </w:t>
      </w:r>
      <w:r w:rsidR="000476B9">
        <w:t>5</w:t>
      </w:r>
      <w:r>
        <w:t>.</w:t>
      </w:r>
      <w:r w:rsidR="000476B9">
        <w:t>8</w:t>
      </w:r>
      <w:r>
        <w:t>.2-1: HN triggered primary authentication with AUSF</w:t>
      </w:r>
    </w:p>
    <w:p w14:paraId="08A02822" w14:textId="77777777" w:rsidR="00EB382A" w:rsidRDefault="00EB382A" w:rsidP="00EB382A">
      <w:r>
        <w:t xml:space="preserve">The steps </w:t>
      </w:r>
      <w:proofErr w:type="spellStart"/>
      <w:r>
        <w:t>showns</w:t>
      </w:r>
      <w:proofErr w:type="spellEnd"/>
      <w:r>
        <w:t xml:space="preserve"> in Figure </w:t>
      </w:r>
      <w:r w:rsidR="000476B9">
        <w:t>5</w:t>
      </w:r>
      <w:r>
        <w:t>.</w:t>
      </w:r>
      <w:r w:rsidR="000476B9">
        <w:t>8</w:t>
      </w:r>
      <w:r>
        <w:t>.2-1 is described as follows:</w:t>
      </w:r>
    </w:p>
    <w:p w14:paraId="03305E9F" w14:textId="77777777" w:rsidR="00EB382A" w:rsidRDefault="00EB382A" w:rsidP="00EB382A">
      <w:r>
        <w:t xml:space="preserve">0. Primary authentication as in TS 33.501 Clause 6.1.3.  The expiration time for the primary authentication related to the SUPI can be set in the UDM based on local </w:t>
      </w:r>
      <w:proofErr w:type="spellStart"/>
      <w:proofErr w:type="gramStart"/>
      <w:r>
        <w:t>policy.After</w:t>
      </w:r>
      <w:proofErr w:type="spellEnd"/>
      <w:proofErr w:type="gramEnd"/>
      <w:r>
        <w:t xml:space="preserve"> a successful primary authentication, a successful registration may occur and multiple UE Parameter Update (UPU) procedure and/or Steering of Roaming (SoR) procedure may happen.</w:t>
      </w:r>
    </w:p>
    <w:p w14:paraId="71AAAB10" w14:textId="77777777" w:rsidR="00EB382A" w:rsidRDefault="00EB382A" w:rsidP="00EB382A">
      <w:r>
        <w:t>1. At any point of time, the AUSF can determine to notify any of the following factors such as (i) if the SoR counter is about to wrap around or (ii) if the UPU counter is about to wrap around:</w:t>
      </w:r>
    </w:p>
    <w:p w14:paraId="3B717296" w14:textId="53C6706E" w:rsidR="00EB382A" w:rsidDel="003D30D3" w:rsidRDefault="00EB382A" w:rsidP="00EB382A">
      <w:pPr>
        <w:pStyle w:val="EditorsNote"/>
        <w:rPr>
          <w:del w:id="258" w:author="S3-22737-r3" w:date="2022-10-18T09:38:00Z"/>
          <w:lang w:val="en-US" w:eastAsia="zh-TW"/>
        </w:rPr>
      </w:pPr>
      <w:del w:id="259" w:author="S3-22737-r3" w:date="2022-10-18T09:38:00Z">
        <w:r w:rsidDel="003D30D3">
          <w:rPr>
            <w:lang w:val="en-US" w:eastAsia="zh-TW"/>
          </w:rPr>
          <w:delText>Editor’s Note: Under which conditions the AUSF triggers the UDM is FFS</w:delText>
        </w:r>
      </w:del>
    </w:p>
    <w:p w14:paraId="0A45B2F2" w14:textId="77777777" w:rsidR="00EB382A" w:rsidRDefault="00EB382A" w:rsidP="00EB382A">
      <w:r>
        <w:t xml:space="preserve">2a. The AUSF sends to UDM a notification message which can include </w:t>
      </w:r>
      <w:proofErr w:type="gramStart"/>
      <w:r>
        <w:t>SUPI,  cause</w:t>
      </w:r>
      <w:proofErr w:type="gramEnd"/>
      <w:r>
        <w:t xml:space="preserve"> value (as suitable to the condition met such as any of: SoR Counter wrap around indication / UPU Counter wrap around indication).</w:t>
      </w:r>
    </w:p>
    <w:p w14:paraId="2EEEA836" w14:textId="77777777" w:rsidR="00EB382A" w:rsidRDefault="00EB382A" w:rsidP="00EB382A">
      <w:r>
        <w:t>2b. The UDM on receiving any of SoR Counter wrap around indication, UPU Counter wrap around indication, checks if is valid based on local policy. If a Counter wrap around indication is received related to SoR or UPU which is ongoing or required to be sent, the UDM/UDR can locally store the SoR or UPU data until a successful primary (re-authentication) is completed and (re-)initiate SoR/UPU accordingly.</w:t>
      </w:r>
    </w:p>
    <w:p w14:paraId="14B7DF3C" w14:textId="77777777" w:rsidR="00EB382A" w:rsidRDefault="00EB382A" w:rsidP="00EB382A">
      <w:pPr>
        <w:rPr>
          <w:rFonts w:eastAsia="Times New Roman"/>
          <w:lang w:val="en-US" w:eastAsia="zh-CN"/>
        </w:rPr>
      </w:pPr>
      <w:r>
        <w:t xml:space="preserve">2c. </w:t>
      </w:r>
      <w:r>
        <w:rPr>
          <w:rFonts w:eastAsia="Times New Roman"/>
          <w:lang w:val="en-US" w:eastAsia="zh-CN"/>
        </w:rPr>
        <w:t xml:space="preserve">The UDM can send an acknowledgement indication in the </w:t>
      </w:r>
      <w:proofErr w:type="spellStart"/>
      <w:r>
        <w:rPr>
          <w:rFonts w:eastAsia="Times New Roman"/>
          <w:lang w:val="en-US" w:eastAsia="zh-CN"/>
        </w:rPr>
        <w:t>notificationresponse</w:t>
      </w:r>
      <w:proofErr w:type="spellEnd"/>
      <w:r>
        <w:rPr>
          <w:rFonts w:eastAsia="Times New Roman"/>
          <w:lang w:val="en-US" w:eastAsia="zh-CN"/>
        </w:rPr>
        <w:t xml:space="preserve"> message.</w:t>
      </w:r>
    </w:p>
    <w:p w14:paraId="6CFBBC70" w14:textId="77777777" w:rsidR="00EB382A" w:rsidRDefault="00EB382A" w:rsidP="00EB382A">
      <w:pPr>
        <w:rPr>
          <w:rFonts w:eastAsia="宋体"/>
        </w:rPr>
      </w:pPr>
      <w:r>
        <w:rPr>
          <w:rFonts w:eastAsia="Times New Roman"/>
          <w:lang w:val="en-US" w:eastAsia="zh-CN"/>
        </w:rPr>
        <w:t>Further irrespective of the SoR/UPU wrap around conditions, based on the expiration time locally stored for the primary authentication of UE related to the SUPI, the UDM can trigger primary (re-)authentication with step 7-8.</w:t>
      </w:r>
    </w:p>
    <w:p w14:paraId="10790502" w14:textId="77777777" w:rsidR="00EB382A" w:rsidRDefault="00EB382A" w:rsidP="00EB382A">
      <w:r>
        <w:t xml:space="preserve">3. The UDM sends to the serving AMF/SEAF of the UE an authentication request with SUPI. </w:t>
      </w:r>
    </w:p>
    <w:p w14:paraId="0DC1DBFF" w14:textId="77777777" w:rsidR="00EB382A" w:rsidRDefault="00EB382A" w:rsidP="00EB382A">
      <w:r>
        <w:t>4. The AMF/SEAF initiates primary (re-)authentication as described in TS 33.501[3] Clause 6.1.2.</w:t>
      </w:r>
    </w:p>
    <w:p w14:paraId="612176F0" w14:textId="6589F060" w:rsidR="00EB382A" w:rsidRDefault="00EB382A" w:rsidP="00EB382A">
      <w:r>
        <w:t xml:space="preserve">(B) AKMA Key handling without signalling </w:t>
      </w:r>
      <w:proofErr w:type="gramStart"/>
      <w:r>
        <w:t>overhead</w:t>
      </w:r>
      <w:ins w:id="260" w:author="S3-22737-r3" w:date="2022-10-18T09:38:00Z">
        <w:r w:rsidR="003D30D3">
          <w:rPr>
            <w:u w:val="single"/>
          </w:rPr>
          <w:t>(</w:t>
        </w:r>
        <w:proofErr w:type="gramEnd"/>
        <w:r w:rsidR="003D30D3">
          <w:rPr>
            <w:u w:val="single"/>
          </w:rPr>
          <w:t>This part is applicable only for use-case related to AF key expiry and service outage issue)</w:t>
        </w:r>
      </w:ins>
      <w:r>
        <w:t>:</w:t>
      </w:r>
    </w:p>
    <w:p w14:paraId="5BDCC2F5" w14:textId="77777777" w:rsidR="00EB382A" w:rsidRDefault="00EB382A" w:rsidP="00EB382A">
      <w:r>
        <w:t>Setting AKMA Key expiry: The solution describes how an AKMA Key expiration and AF key expiration are handled in relation to the primary authentication to enable efficient AKMA related key handling with limited signalling. Figure 6.Y.2-2 shows setting of AKMA Key expiry.</w:t>
      </w:r>
    </w:p>
    <w:p w14:paraId="3F300ED1" w14:textId="77777777" w:rsidR="00EB382A" w:rsidRDefault="00EB382A" w:rsidP="00EB382A">
      <w:r>
        <w:rPr>
          <w:rFonts w:eastAsia="宋体"/>
        </w:rPr>
        <w:object w:dxaOrig="9195" w:dyaOrig="4680" w14:anchorId="6030834C">
          <v:shape id="_x0000_i1031" type="#_x0000_t75" style="width:460pt;height:234pt" o:ole="">
            <v:imagedata r:id="rId30" o:title=""/>
          </v:shape>
          <o:OLEObject Type="Embed" ProgID="Visio.Drawing.15" ShapeID="_x0000_i1031" DrawAspect="Content" ObjectID="_1727593053" r:id="rId31"/>
        </w:object>
      </w:r>
    </w:p>
    <w:p w14:paraId="31B52B4A" w14:textId="77777777" w:rsidR="00EB382A" w:rsidRDefault="00EB382A" w:rsidP="00EB382A">
      <w:pPr>
        <w:jc w:val="center"/>
        <w:rPr>
          <w:rFonts w:eastAsia="微软雅黑"/>
        </w:rPr>
      </w:pPr>
      <w:r>
        <w:t xml:space="preserve">Figure </w:t>
      </w:r>
      <w:r w:rsidR="000476B9">
        <w:t>5</w:t>
      </w:r>
      <w:r>
        <w:t>.</w:t>
      </w:r>
      <w:r w:rsidR="000476B9">
        <w:t>8</w:t>
      </w:r>
      <w:r>
        <w:t xml:space="preserve">.2-2: </w:t>
      </w:r>
      <w:r>
        <w:rPr>
          <w:rFonts w:eastAsia="微软雅黑"/>
        </w:rPr>
        <w:t>Deriving K</w:t>
      </w:r>
      <w:r>
        <w:rPr>
          <w:rFonts w:eastAsia="微软雅黑"/>
          <w:vertAlign w:val="subscript"/>
        </w:rPr>
        <w:t>AKMA</w:t>
      </w:r>
      <w:r>
        <w:rPr>
          <w:rFonts w:eastAsia="微软雅黑"/>
        </w:rPr>
        <w:t xml:space="preserve"> and Setting expiry time after primary authentication</w:t>
      </w:r>
    </w:p>
    <w:p w14:paraId="0E4A74AD" w14:textId="77777777" w:rsidR="00EB382A" w:rsidRDefault="00EB382A" w:rsidP="00EB382A">
      <w:pPr>
        <w:rPr>
          <w:rFonts w:eastAsia="微软雅黑"/>
        </w:rPr>
      </w:pPr>
      <w:r>
        <w:rPr>
          <w:rFonts w:eastAsia="微软雅黑"/>
        </w:rPr>
        <w:t>The steps shown in Figure 6.Y.2-2 is described below.</w:t>
      </w:r>
    </w:p>
    <w:p w14:paraId="596ACC90" w14:textId="77777777" w:rsidR="00EB382A" w:rsidRDefault="00EB382A" w:rsidP="00EB382A">
      <w:pPr>
        <w:rPr>
          <w:rFonts w:eastAsia="宋体"/>
        </w:rPr>
      </w:pPr>
      <w:r>
        <w:t>0. Initiation of authentication and authentication method selection is based on TS 33.501[3] Clause 6.1.2.</w:t>
      </w:r>
    </w:p>
    <w:p w14:paraId="7136A798" w14:textId="77777777" w:rsidR="00EB382A" w:rsidRDefault="00EB382A" w:rsidP="00EB382A">
      <w:r>
        <w:rPr>
          <w:rFonts w:eastAsia="微软雅黑"/>
        </w:rPr>
        <w:t xml:space="preserve">1-3. </w:t>
      </w:r>
      <w:r>
        <w:t>Based on the selected authentication method, generate the authentication vector (AV) as in 33.501</w:t>
      </w:r>
      <w:r w:rsidR="000476B9">
        <w:t>[3]</w:t>
      </w:r>
      <w:r>
        <w:t xml:space="preserve"> Clause 6.1.3. The UDM/UDR based on operator policy set an expiry time related to the primary authentication and AUSF Key to be used by the AUSF to set the AKMA key lifetime. The UDM sends to AUSF, Nudm_UEAuthentication_Get Response message which can include AV, SUPI, an expiry time (</w:t>
      </w:r>
      <w:proofErr w:type="spellStart"/>
      <w:r>
        <w:t>i.e</w:t>
      </w:r>
      <w:proofErr w:type="spellEnd"/>
      <w:r>
        <w:t>, exp Time) indication, AKMA indication and Routing Indicator (i.e., if a subscriber has an AKMA subscription UDM includes AKMA indication and Routing Indicator according to TS 33.501</w:t>
      </w:r>
      <w:r w:rsidR="000476B9">
        <w:t>[3]</w:t>
      </w:r>
      <w:r>
        <w:t xml:space="preserve"> Clause 6.1.3). The AUSF performs authentication method specific message exchange (i.e., one or more message exchanges related to the authentication) with the UE as in TS 33.501</w:t>
      </w:r>
      <w:r w:rsidR="000476B9">
        <w:t>[3]</w:t>
      </w:r>
      <w:r>
        <w:t xml:space="preserve"> Clause 6.1.3. On successful primary authentication, the AUSF derives AUSF Key (i.e., K</w:t>
      </w:r>
      <w:r>
        <w:rPr>
          <w:vertAlign w:val="subscript"/>
        </w:rPr>
        <w:t>AUSF</w:t>
      </w:r>
      <w:r>
        <w:t>) and based on home network operator policy stores the K</w:t>
      </w:r>
      <w:r>
        <w:rPr>
          <w:vertAlign w:val="subscript"/>
        </w:rPr>
        <w:t>AUSF</w:t>
      </w:r>
      <w:r>
        <w:t xml:space="preserve"> as in TS 33.501</w:t>
      </w:r>
      <w:r w:rsidR="000476B9">
        <w:t>[3]</w:t>
      </w:r>
      <w:r>
        <w:t xml:space="preserve"> Clause 6.1.3 along with the SUPI.</w:t>
      </w:r>
    </w:p>
    <w:p w14:paraId="58C87903" w14:textId="77777777" w:rsidR="00EB382A" w:rsidRDefault="00EB382A" w:rsidP="00EB382A">
      <w:r>
        <w:t>4. If the AUSF receives AKMA indication from UDM, then AUSF derives AKMA Anchor Key (i.e., K</w:t>
      </w:r>
      <w:r>
        <w:rPr>
          <w:vertAlign w:val="subscript"/>
        </w:rPr>
        <w:t>AKMA</w:t>
      </w:r>
      <w:r>
        <w:t>) and A-KID from the AUSF Key (i.e., K</w:t>
      </w:r>
      <w:r>
        <w:rPr>
          <w:vertAlign w:val="subscript"/>
        </w:rPr>
        <w:t>AUSF</w:t>
      </w:r>
      <w:r>
        <w:t>) as in TS 33.535</w:t>
      </w:r>
      <w:r w:rsidR="000476B9">
        <w:t>[5]</w:t>
      </w:r>
      <w:r>
        <w:t>. The AUSF sets the expiry time for the AKMA Key (i.e., K</w:t>
      </w:r>
      <w:r>
        <w:rPr>
          <w:vertAlign w:val="subscript"/>
        </w:rPr>
        <w:t>AKMA</w:t>
      </w:r>
      <w:r>
        <w:t>) based on the expiry time received from the UDM.</w:t>
      </w:r>
    </w:p>
    <w:p w14:paraId="1DD75F9A" w14:textId="0795806E" w:rsidR="00EB382A" w:rsidRDefault="00EB382A" w:rsidP="00EB382A">
      <w:pPr>
        <w:pStyle w:val="EditorsNote"/>
        <w:rPr>
          <w:ins w:id="261" w:author="S3-22737-r3" w:date="2022-10-18T09:39:00Z"/>
          <w:lang w:val="en-US" w:eastAsia="zh-TW"/>
        </w:rPr>
      </w:pPr>
      <w:del w:id="262" w:author="S3-22737-r3" w:date="2022-10-18T09:38:00Z">
        <w:r w:rsidDel="003D30D3">
          <w:rPr>
            <w:lang w:val="en-US" w:eastAsia="zh-TW"/>
          </w:rPr>
          <w:delText>Editor's Note: The need for KAKMA expiry time is FFS</w:delText>
        </w:r>
      </w:del>
      <w:del w:id="263" w:author="S3-22737-r3" w:date="2022-10-18T09:39:00Z">
        <w:r w:rsidDel="003D30D3">
          <w:rPr>
            <w:lang w:val="en-US" w:eastAsia="zh-TW"/>
          </w:rPr>
          <w:delText>. </w:delText>
        </w:r>
      </w:del>
    </w:p>
    <w:p w14:paraId="0D6CA241" w14:textId="42AFF7D3" w:rsidR="003D30D3" w:rsidRPr="003D30D3" w:rsidRDefault="003D30D3" w:rsidP="003D30D3">
      <w:pPr>
        <w:pStyle w:val="NO"/>
        <w:pPrChange w:id="264" w:author="S3-22737-r3" w:date="2022-10-18T09:39:00Z">
          <w:pPr>
            <w:pStyle w:val="EditorsNote"/>
          </w:pPr>
        </w:pPrChange>
      </w:pPr>
      <w:ins w:id="265" w:author="S3-22737-r3" w:date="2022-10-18T09:39:00Z">
        <w:r>
          <w:t xml:space="preserve">NOTE 1: The need for AKMA Key </w:t>
        </w:r>
        <w:proofErr w:type="spellStart"/>
        <w:r>
          <w:t>exiry</w:t>
        </w:r>
        <w:proofErr w:type="spellEnd"/>
        <w:r>
          <w:t xml:space="preserve"> time is applicable only when this study conclusions </w:t>
        </w:r>
        <w:proofErr w:type="gramStart"/>
        <w:r>
          <w:t>takes into account</w:t>
        </w:r>
        <w:proofErr w:type="gramEnd"/>
        <w:r>
          <w:t xml:space="preserve"> the ‘AF key expiry’ without UE impacts as one of the aspects to be addressed as part of KI#1 and KI#2. Setting of AKMA key expiry based on operator policy allows, the AAnF to set AF key expiry time same as AKMA key expiry. So, before an AF key expire, the home operator would have performed a home triggered primary authentication based on operator policy.</w:t>
        </w:r>
      </w:ins>
    </w:p>
    <w:p w14:paraId="6A7B65EB" w14:textId="77777777" w:rsidR="00EB382A" w:rsidRDefault="00EB382A" w:rsidP="00EB382A">
      <w:pPr>
        <w:rPr>
          <w:lang w:eastAsia="zh-CN"/>
        </w:rPr>
      </w:pPr>
      <w:r>
        <w:t>The UE can generate the AKMA Anchor Key (K</w:t>
      </w:r>
      <w:r>
        <w:rPr>
          <w:vertAlign w:val="subscript"/>
        </w:rPr>
        <w:t>AKMA</w:t>
      </w:r>
      <w:r>
        <w:t xml:space="preserve">) and the </w:t>
      </w:r>
      <w:r>
        <w:rPr>
          <w:lang w:eastAsia="zh-CN"/>
        </w:rPr>
        <w:t>A-KID</w:t>
      </w:r>
      <w:r>
        <w:t xml:space="preserve"> from the K</w:t>
      </w:r>
      <w:r>
        <w:rPr>
          <w:vertAlign w:val="subscript"/>
        </w:rPr>
        <w:t>AUSF</w:t>
      </w:r>
      <w:r>
        <w:t xml:space="preserve"> before initiating communication with an AKMA Application Function as in TS 33.535</w:t>
      </w:r>
      <w:r w:rsidR="000476B9">
        <w:t>[5]</w:t>
      </w:r>
      <w:r>
        <w:t xml:space="preserve">. </w:t>
      </w:r>
    </w:p>
    <w:p w14:paraId="1B01D372" w14:textId="77777777" w:rsidR="00EB382A" w:rsidRDefault="00EB382A" w:rsidP="00EB382A">
      <w:r>
        <w:rPr>
          <w:rFonts w:eastAsia="微软雅黑"/>
        </w:rPr>
        <w:t xml:space="preserve">5a. </w:t>
      </w:r>
      <w:r>
        <w:t>The AUSF selects the AKMA Anchor Function (AAnF) and sends the generated A-KID, K</w:t>
      </w:r>
      <w:r>
        <w:rPr>
          <w:vertAlign w:val="subscript"/>
        </w:rPr>
        <w:t>AKMA</w:t>
      </w:r>
      <w:r>
        <w:t xml:space="preserve"> and AKMA Key expiry time to the AAnF together with the SUPI of the UE using the </w:t>
      </w:r>
      <w:proofErr w:type="spellStart"/>
      <w:r>
        <w:t>Naanf_AKMA_KeyRegistration</w:t>
      </w:r>
      <w:proofErr w:type="spellEnd"/>
      <w:r>
        <w:t xml:space="preserve"> Request service operation. The AAnF can store the latest information (such as latest A-KID, K</w:t>
      </w:r>
      <w:r>
        <w:rPr>
          <w:vertAlign w:val="subscript"/>
        </w:rPr>
        <w:t>AKMA</w:t>
      </w:r>
      <w:r>
        <w:t xml:space="preserve"> and AKMA Key expiry time) sent by the AUSF.</w:t>
      </w:r>
    </w:p>
    <w:p w14:paraId="3019858C" w14:textId="77777777" w:rsidR="00EB382A" w:rsidRDefault="00EB382A" w:rsidP="00EB382A">
      <w:pPr>
        <w:pStyle w:val="NO"/>
      </w:pPr>
      <w:r>
        <w:t>NOTE 1: When re-authentication runs, the AUSF generates a new A-KID, and a new K</w:t>
      </w:r>
      <w:r>
        <w:rPr>
          <w:vertAlign w:val="subscript"/>
        </w:rPr>
        <w:t>AKMA</w:t>
      </w:r>
      <w:r>
        <w:t xml:space="preserve"> and sets the new AKMA Key expiry time and sends the new generated A-KID, new K</w:t>
      </w:r>
      <w:r>
        <w:rPr>
          <w:vertAlign w:val="subscript"/>
        </w:rPr>
        <w:t>AKMA</w:t>
      </w:r>
      <w:r>
        <w:t xml:space="preserve"> and new AKMA Key expiry time to the AAnF. After receiving the new generated A-KID, K</w:t>
      </w:r>
      <w:r>
        <w:rPr>
          <w:vertAlign w:val="subscript"/>
        </w:rPr>
        <w:t>AKMA</w:t>
      </w:r>
      <w:r>
        <w:t xml:space="preserve"> and new AKMA Key expiry time, the AAnF deletes the old A-KID, K</w:t>
      </w:r>
      <w:r>
        <w:rPr>
          <w:vertAlign w:val="subscript"/>
        </w:rPr>
        <w:t>AKMA</w:t>
      </w:r>
      <w:r>
        <w:t>, and AKMA Key expiry time and stores the new generated A-KID, K</w:t>
      </w:r>
      <w:r>
        <w:rPr>
          <w:vertAlign w:val="subscript"/>
        </w:rPr>
        <w:t xml:space="preserve">AKMA </w:t>
      </w:r>
      <w:r>
        <w:t>and new AKMA Key expiry time.</w:t>
      </w:r>
    </w:p>
    <w:p w14:paraId="5E250A20" w14:textId="77777777" w:rsidR="00EB382A" w:rsidRDefault="00EB382A" w:rsidP="00EB382A">
      <w:pPr>
        <w:rPr>
          <w:rFonts w:eastAsia="微软雅黑"/>
        </w:rPr>
      </w:pPr>
      <w:r>
        <w:rPr>
          <w:rFonts w:eastAsia="微软雅黑"/>
        </w:rPr>
        <w:t xml:space="preserve">5b. </w:t>
      </w:r>
      <w:r>
        <w:t>The AAnF stores the received SUPI, A-KID, K</w:t>
      </w:r>
      <w:r>
        <w:rPr>
          <w:vertAlign w:val="subscript"/>
        </w:rPr>
        <w:t>AKMA</w:t>
      </w:r>
      <w:r>
        <w:t xml:space="preserve"> and AKMA Key expiry time (i.e., K</w:t>
      </w:r>
      <w:r>
        <w:rPr>
          <w:vertAlign w:val="subscript"/>
        </w:rPr>
        <w:t>AKMA</w:t>
      </w:r>
      <w:r>
        <w:t xml:space="preserve"> exp time).</w:t>
      </w:r>
    </w:p>
    <w:p w14:paraId="4E02454A" w14:textId="77777777" w:rsidR="00EB382A" w:rsidRDefault="00EB382A" w:rsidP="00EB382A">
      <w:pPr>
        <w:rPr>
          <w:rFonts w:eastAsia="宋体"/>
        </w:rPr>
      </w:pPr>
      <w:r>
        <w:rPr>
          <w:rFonts w:eastAsia="微软雅黑"/>
        </w:rPr>
        <w:lastRenderedPageBreak/>
        <w:t xml:space="preserve">5c. </w:t>
      </w:r>
      <w:r>
        <w:t xml:space="preserve">The AAnF sends the response to the AUSF using the </w:t>
      </w:r>
      <w:proofErr w:type="spellStart"/>
      <w:r>
        <w:t>Naanf_AKMA_AnchorKey_Register</w:t>
      </w:r>
      <w:proofErr w:type="spellEnd"/>
      <w:r>
        <w:t xml:space="preserve"> Response service operation as in TS 33.535</w:t>
      </w:r>
      <w:r w:rsidR="000476B9">
        <w:t>[5]</w:t>
      </w:r>
      <w:r>
        <w:t>.</w:t>
      </w:r>
    </w:p>
    <w:p w14:paraId="482915A7" w14:textId="77777777" w:rsidR="00EB382A" w:rsidRDefault="00EB382A" w:rsidP="00EB382A">
      <w:r>
        <w:t xml:space="preserve">Setting AF Key expiry: </w:t>
      </w:r>
    </w:p>
    <w:p w14:paraId="6B30857A" w14:textId="77777777" w:rsidR="00EB382A" w:rsidRDefault="00EB382A" w:rsidP="00EB382A">
      <w:r>
        <w:t xml:space="preserve">The expiry time for the AF Key is set based on the expiration time of the AKMA Key as shown in Figure </w:t>
      </w:r>
      <w:r w:rsidR="000476B9">
        <w:t>5</w:t>
      </w:r>
      <w:r>
        <w:t>.</w:t>
      </w:r>
      <w:r w:rsidR="000476B9">
        <w:t>8</w:t>
      </w:r>
      <w:r>
        <w:t>.2.3.</w:t>
      </w:r>
    </w:p>
    <w:p w14:paraId="3F7D830B" w14:textId="77777777" w:rsidR="00EB382A" w:rsidRDefault="00EB382A" w:rsidP="00EB382A">
      <w:r>
        <w:t xml:space="preserve">The steps shown in Figure </w:t>
      </w:r>
      <w:r w:rsidR="000476B9">
        <w:t>5</w:t>
      </w:r>
      <w:r>
        <w:t>.</w:t>
      </w:r>
      <w:r w:rsidR="000476B9">
        <w:t>8</w:t>
      </w:r>
      <w:r>
        <w:t>.2-3 is described as follows:</w:t>
      </w:r>
    </w:p>
    <w:p w14:paraId="4D192239" w14:textId="77777777" w:rsidR="00EB382A" w:rsidRDefault="00EB382A" w:rsidP="00EB382A">
      <w:pPr>
        <w:rPr>
          <w:rFonts w:eastAsia="微软雅黑"/>
        </w:rPr>
      </w:pPr>
    </w:p>
    <w:p w14:paraId="5842CDC1" w14:textId="77777777" w:rsidR="00EB382A" w:rsidRDefault="00EB382A" w:rsidP="00EB382A">
      <w:pPr>
        <w:jc w:val="center"/>
        <w:rPr>
          <w:rFonts w:eastAsia="宋体"/>
        </w:rPr>
      </w:pPr>
      <w:r>
        <w:rPr>
          <w:rFonts w:eastAsia="宋体"/>
        </w:rPr>
        <w:object w:dxaOrig="8985" w:dyaOrig="6105" w14:anchorId="4029F425">
          <v:shape id="_x0000_i1032" type="#_x0000_t75" style="width:449.5pt;height:305.5pt" o:ole="">
            <v:imagedata r:id="rId32" o:title=""/>
          </v:shape>
          <o:OLEObject Type="Embed" ProgID="Visio.Drawing.15" ShapeID="_x0000_i1032" DrawAspect="Content" ObjectID="_1727593054" r:id="rId33"/>
        </w:object>
      </w:r>
    </w:p>
    <w:p w14:paraId="15DC5848" w14:textId="77777777" w:rsidR="00EB382A" w:rsidRDefault="00EB382A" w:rsidP="00EB382A">
      <w:pPr>
        <w:jc w:val="center"/>
      </w:pPr>
      <w:r>
        <w:t xml:space="preserve">Figure </w:t>
      </w:r>
      <w:r w:rsidR="000476B9">
        <w:t>5</w:t>
      </w:r>
      <w:r>
        <w:t>.</w:t>
      </w:r>
      <w:r w:rsidR="000476B9">
        <w:t>8</w:t>
      </w:r>
      <w:r>
        <w:t>.2-3: AF Expiration handling and HN triggered primary authentication</w:t>
      </w:r>
    </w:p>
    <w:p w14:paraId="41337C9A" w14:textId="77777777" w:rsidR="00EB382A" w:rsidRDefault="00EB382A" w:rsidP="00EB382A">
      <w:r>
        <w:t>1-2. The pre-requisite and steps 1-2 are same as in TS 33.535</w:t>
      </w:r>
      <w:r w:rsidR="00003E20">
        <w:t>[5]</w:t>
      </w:r>
      <w:r>
        <w:t xml:space="preserve"> Clause 6.2.1.</w:t>
      </w:r>
    </w:p>
    <w:p w14:paraId="6F3FED7E" w14:textId="77777777" w:rsidR="00EB382A" w:rsidRDefault="00EB382A" w:rsidP="00EB382A">
      <w:r>
        <w:t>3. Derive AF key as in TS 33.535</w:t>
      </w:r>
      <w:r w:rsidR="00003E20">
        <w:t>[5]</w:t>
      </w:r>
      <w:r>
        <w:t xml:space="preserve">. </w:t>
      </w:r>
    </w:p>
    <w:p w14:paraId="0286FAE8" w14:textId="77777777" w:rsidR="00EB382A" w:rsidRDefault="00EB382A" w:rsidP="00EB382A">
      <w:r>
        <w:t>Then the AAnF sets the expiration time for the K</w:t>
      </w:r>
      <w:r>
        <w:rPr>
          <w:vertAlign w:val="subscript"/>
        </w:rPr>
        <w:t>AF</w:t>
      </w:r>
      <w:r>
        <w:t xml:space="preserve"> considering the locally stored expiration time of the AKMA Key (Where the expiration time for the K</w:t>
      </w:r>
      <w:r>
        <w:rPr>
          <w:vertAlign w:val="subscript"/>
        </w:rPr>
        <w:t>AF</w:t>
      </w:r>
      <w:r>
        <w:t xml:space="preserve"> can be same as the expiration time of the AKMA Key). </w:t>
      </w:r>
    </w:p>
    <w:p w14:paraId="0F543AC6" w14:textId="77777777" w:rsidR="00EB382A" w:rsidRDefault="00EB382A" w:rsidP="00EB382A">
      <w:r>
        <w:t>4-5. Steps 4-5 are same as in TS 33.535</w:t>
      </w:r>
      <w:r w:rsidR="00003E20">
        <w:t>[5]</w:t>
      </w:r>
      <w:r>
        <w:t xml:space="preserve"> Clause 6.2.1.</w:t>
      </w:r>
    </w:p>
    <w:p w14:paraId="2D5F8304" w14:textId="77777777" w:rsidR="00EB382A" w:rsidRDefault="00EB382A" w:rsidP="00EB382A">
      <w:r>
        <w:t>Following a successful AF key establishment, the UE can securely communicate with the AF and use the application. At a later point of time, following steps may be performed on AF key expiry.</w:t>
      </w:r>
    </w:p>
    <w:p w14:paraId="44320D11" w14:textId="77777777" w:rsidR="00EB382A" w:rsidRDefault="00EB382A" w:rsidP="00EB382A">
      <w:r>
        <w:t>6a-b. If the UE request the AF for access and if the K</w:t>
      </w:r>
      <w:r>
        <w:rPr>
          <w:vertAlign w:val="subscript"/>
        </w:rPr>
        <w:t>AF</w:t>
      </w:r>
      <w:r>
        <w:t xml:space="preserve"> expires or is about to expire, then the AF request the AAnF for the AF key by sending </w:t>
      </w:r>
      <w:proofErr w:type="spellStart"/>
      <w:r>
        <w:t>Naanf_AKMA_ApplicationKey_Get</w:t>
      </w:r>
      <w:proofErr w:type="spellEnd"/>
      <w:r>
        <w:t xml:space="preserve"> request, which may include indication for key refresh.</w:t>
      </w:r>
    </w:p>
    <w:p w14:paraId="4F2C0C22" w14:textId="4B2BE44A" w:rsidR="00EB382A" w:rsidRDefault="00EB382A" w:rsidP="00EB382A">
      <w:pPr>
        <w:pStyle w:val="NO"/>
      </w:pPr>
      <w:r>
        <w:t xml:space="preserve">NOTE </w:t>
      </w:r>
      <w:del w:id="266" w:author="S3-22737-r3" w:date="2022-10-18T09:39:00Z">
        <w:r w:rsidDel="003D30D3">
          <w:delText>2</w:delText>
        </w:r>
      </w:del>
      <w:ins w:id="267" w:author="S3-22737-r3" w:date="2022-10-18T09:39:00Z">
        <w:r w:rsidR="003D30D3">
          <w:t>3</w:t>
        </w:r>
      </w:ins>
      <w:r>
        <w:t xml:space="preserve">: As the AF key expiration is bound to the expiration of the AKMA Key and </w:t>
      </w:r>
      <w:proofErr w:type="spellStart"/>
      <w:r>
        <w:t>inturn</w:t>
      </w:r>
      <w:proofErr w:type="spellEnd"/>
      <w:r>
        <w:t xml:space="preserve"> to the expiration of the AUSF Key, by the time AF key expires, the AUSF Key will also be expired and the AUSF would have triggered primary (re-) authentication and the primary (re-)authentication would be running meanwhile.</w:t>
      </w:r>
    </w:p>
    <w:p w14:paraId="67DA4EB7" w14:textId="77777777" w:rsidR="00EB382A" w:rsidRDefault="00EB382A" w:rsidP="00EB382A">
      <w:r>
        <w:t>6c. The AAnF checks the locally available AKMA Key expiration time for the associated A-KID, if it is expired, then the AAnF can determine not to refresh the AF Key and determines to waits for the new AKMA key to be provided by the home network (i.e., AUSF);</w:t>
      </w:r>
    </w:p>
    <w:p w14:paraId="3D0A9E91" w14:textId="77777777" w:rsidR="00EB382A" w:rsidRDefault="00EB382A" w:rsidP="00EB382A">
      <w:pPr>
        <w:rPr>
          <w:lang w:eastAsia="zh-CN"/>
        </w:rPr>
      </w:pPr>
      <w:r>
        <w:lastRenderedPageBreak/>
        <w:t xml:space="preserve">6d. </w:t>
      </w:r>
      <w:r>
        <w:rPr>
          <w:lang w:eastAsia="zh-CN"/>
        </w:rPr>
        <w:t xml:space="preserve">The AAnF sends to AF a </w:t>
      </w:r>
      <w:proofErr w:type="spellStart"/>
      <w:r>
        <w:rPr>
          <w:lang w:eastAsia="zh-CN"/>
        </w:rPr>
        <w:t>Naanf_Response</w:t>
      </w:r>
      <w:proofErr w:type="spellEnd"/>
      <w:r>
        <w:rPr>
          <w:lang w:eastAsia="zh-CN"/>
        </w:rPr>
        <w:t xml:space="preserve"> message, which can include a waiting time(r) if the AAnF finds that the AKMA Key available is expired for the A-KID. </w:t>
      </w:r>
    </w:p>
    <w:p w14:paraId="5B720394" w14:textId="77777777" w:rsidR="00EB382A" w:rsidRDefault="00EB382A" w:rsidP="00EB382A">
      <w:pPr>
        <w:rPr>
          <w:lang w:eastAsia="zh-CN"/>
        </w:rPr>
      </w:pPr>
      <w:r>
        <w:rPr>
          <w:lang w:eastAsia="zh-CN"/>
        </w:rPr>
        <w:t>The waiting time(r) can be used by the AF to retry the key request procedure with AAnF. During this time, the already running primary (re-)authentication if succeed, results in a new AKMA key and new AF key establishment.</w:t>
      </w:r>
    </w:p>
    <w:p w14:paraId="40003BFA" w14:textId="77777777" w:rsidR="00EB382A" w:rsidRDefault="00EB382A" w:rsidP="00EB382A">
      <w:r>
        <w:rPr>
          <w:lang w:eastAsia="zh-CN"/>
        </w:rPr>
        <w:t>7a-b. If the AUSF key expires, the AUSF triggers primary (re-)authentication as described in (A) step 5-8 of this clause.</w:t>
      </w:r>
    </w:p>
    <w:p w14:paraId="6409BF48" w14:textId="77777777" w:rsidR="00EB382A" w:rsidRDefault="00003E20" w:rsidP="00EB382A">
      <w:pPr>
        <w:pStyle w:val="30"/>
      </w:pPr>
      <w:r>
        <w:t>5</w:t>
      </w:r>
      <w:r w:rsidR="00EB382A">
        <w:t>.</w:t>
      </w:r>
      <w:r>
        <w:t>8</w:t>
      </w:r>
      <w:r w:rsidR="00EB382A">
        <w:t>.3</w:t>
      </w:r>
      <w:r w:rsidR="00EB382A">
        <w:tab/>
        <w:t>Evaluation</w:t>
      </w:r>
    </w:p>
    <w:p w14:paraId="64FC28B6" w14:textId="48378703" w:rsidR="00EB382A" w:rsidDel="0082634B" w:rsidRDefault="00EB382A" w:rsidP="0082634B">
      <w:pPr>
        <w:pStyle w:val="EditorsNote"/>
        <w:ind w:left="0" w:firstLine="0"/>
        <w:rPr>
          <w:del w:id="268" w:author="S3-22738-r2" w:date="2022-10-18T09:40:00Z"/>
          <w:color w:val="auto"/>
        </w:rPr>
      </w:pPr>
      <w:del w:id="269" w:author="S3-22738-r2" w:date="2022-10-18T09:40:00Z">
        <w:r w:rsidDel="0082634B">
          <w:rPr>
            <w:color w:val="auto"/>
          </w:rPr>
          <w:delText>TBD</w:delText>
        </w:r>
      </w:del>
    </w:p>
    <w:p w14:paraId="7823DD2D" w14:textId="77777777" w:rsidR="0082634B" w:rsidRDefault="0082634B" w:rsidP="0082634B">
      <w:pPr>
        <w:rPr>
          <w:ins w:id="270" w:author="S3-22738-r2" w:date="2022-10-18T09:40:00Z"/>
        </w:rPr>
      </w:pPr>
      <w:proofErr w:type="spellStart"/>
      <w:ins w:id="271" w:author="S3-22738-r2" w:date="2022-10-18T09:40:00Z">
        <w:r>
          <w:t>The</w:t>
        </w:r>
        <w:proofErr w:type="spellEnd"/>
        <w:r>
          <w:t xml:space="preserve"> solution has the following impacts:</w:t>
        </w:r>
      </w:ins>
    </w:p>
    <w:p w14:paraId="12E8FDAA" w14:textId="77777777" w:rsidR="0082634B" w:rsidRDefault="0082634B" w:rsidP="0082634B">
      <w:pPr>
        <w:rPr>
          <w:ins w:id="272" w:author="S3-22738-r2" w:date="2022-10-18T09:40:00Z"/>
        </w:rPr>
      </w:pPr>
      <w:ins w:id="273" w:author="S3-22738-r2" w:date="2022-10-18T09:40:00Z">
        <w:r>
          <w:t xml:space="preserve">AUSF: On SoR/UPU wrap around, it notifies the UDM about the wrap around condition, along with the SUPI. If an expiry time is received from the UDM, it needs to set the AKMA key validity using the received expiry time. </w:t>
        </w:r>
      </w:ins>
    </w:p>
    <w:p w14:paraId="0F580F0B" w14:textId="77777777" w:rsidR="0082634B" w:rsidRDefault="0082634B" w:rsidP="0082634B">
      <w:pPr>
        <w:rPr>
          <w:ins w:id="274" w:author="S3-22738-r2" w:date="2022-10-18T09:40:00Z"/>
        </w:rPr>
      </w:pPr>
      <w:ins w:id="275" w:author="S3-22738-r2" w:date="2022-10-18T09:40:00Z">
        <w:r>
          <w:t>UDM: The UDM need to initiate primary (re-)authentication for a UE by sending a request to the serving AMF when it receives any SoR/UPU wrap around notification from the AUSF or when the earlier primary authentication validity is about to expire based on local configuration. Further the UDM based on local policy need to set an expiration time for the primary authentication validity as well as an expiry time for the AKMA related key usage.</w:t>
        </w:r>
      </w:ins>
    </w:p>
    <w:p w14:paraId="4045D9E2" w14:textId="77777777" w:rsidR="0082634B" w:rsidRDefault="0082634B" w:rsidP="0082634B">
      <w:pPr>
        <w:rPr>
          <w:ins w:id="276" w:author="S3-22738-r2" w:date="2022-10-18T09:40:00Z"/>
        </w:rPr>
      </w:pPr>
      <w:ins w:id="277" w:author="S3-22738-r2" w:date="2022-10-18T09:40:00Z">
        <w:r>
          <w:t>AMF: Based on request from the UDM, it need to initiate a primary authentication.</w:t>
        </w:r>
      </w:ins>
    </w:p>
    <w:p w14:paraId="52C4987B" w14:textId="77777777" w:rsidR="0082634B" w:rsidRDefault="0082634B" w:rsidP="0082634B">
      <w:pPr>
        <w:rPr>
          <w:ins w:id="278" w:author="S3-22738-r2" w:date="2022-10-18T09:40:00Z"/>
        </w:rPr>
      </w:pPr>
      <w:ins w:id="279" w:author="S3-22738-r2" w:date="2022-10-18T09:40:00Z">
        <w:r>
          <w:t xml:space="preserve">AAnF: If an AKMA key expiry time is received, based on local policy, the AF key expiry time should be set considering also the received AKMA key expiry time. </w:t>
        </w:r>
      </w:ins>
    </w:p>
    <w:p w14:paraId="5B1A774E" w14:textId="77777777" w:rsidR="0082634B" w:rsidRDefault="0082634B" w:rsidP="0082634B">
      <w:pPr>
        <w:pStyle w:val="EditorsNote"/>
        <w:rPr>
          <w:ins w:id="280" w:author="S3-22738-r2" w:date="2022-10-18T09:40:00Z"/>
        </w:rPr>
      </w:pPr>
      <w:ins w:id="281" w:author="S3-22738-r2" w:date="2022-10-18T09:40:00Z">
        <w:r>
          <w:t>Editor’s Note: Further evaluation is FFS.</w:t>
        </w:r>
      </w:ins>
    </w:p>
    <w:p w14:paraId="62829A37" w14:textId="204C5353" w:rsidR="0082634B" w:rsidRPr="0082634B" w:rsidRDefault="0082634B" w:rsidP="0082634B">
      <w:pPr>
        <w:pStyle w:val="EditorsNote"/>
        <w:rPr>
          <w:ins w:id="282" w:author="S3-22738-r2" w:date="2022-10-18T09:40:00Z"/>
        </w:rPr>
      </w:pPr>
      <w:ins w:id="283" w:author="S3-22738-r2" w:date="2022-10-18T09:40:00Z">
        <w:r>
          <w:t>Editor’s Note: Usecase specific evaluation is FFS.</w:t>
        </w:r>
      </w:ins>
    </w:p>
    <w:p w14:paraId="38B2BC1D" w14:textId="175CE9D0" w:rsidR="00B72CF5" w:rsidRDefault="00B72CF5" w:rsidP="00B72CF5">
      <w:pPr>
        <w:pStyle w:val="2"/>
        <w:rPr>
          <w:rFonts w:eastAsia="Times New Roman"/>
        </w:rPr>
      </w:pPr>
      <w:r>
        <w:rPr>
          <w:rFonts w:eastAsia="Times New Roman"/>
          <w:lang w:eastAsia="zh-CN"/>
        </w:rPr>
        <w:t>5</w:t>
      </w:r>
      <w:r>
        <w:rPr>
          <w:rFonts w:eastAsia="Times New Roman"/>
        </w:rPr>
        <w:t>.9</w:t>
      </w:r>
      <w:r>
        <w:rPr>
          <w:rFonts w:eastAsia="Times New Roman"/>
        </w:rPr>
        <w:tab/>
      </w:r>
      <w:r>
        <w:t>Solution #</w:t>
      </w:r>
      <w:r>
        <w:rPr>
          <w:lang w:eastAsia="zh-CN"/>
        </w:rPr>
        <w:t>9</w:t>
      </w:r>
      <w:r>
        <w:t xml:space="preserve">: </w:t>
      </w:r>
      <w:r>
        <w:rPr>
          <w:lang w:eastAsia="zh-CN"/>
        </w:rPr>
        <w:t xml:space="preserve"> AMF initiated primary authentication based on AUSF request</w:t>
      </w:r>
    </w:p>
    <w:p w14:paraId="3BE770E3" w14:textId="77777777" w:rsidR="00B72CF5" w:rsidRDefault="00B72CF5" w:rsidP="00B72CF5">
      <w:pPr>
        <w:pStyle w:val="30"/>
        <w:rPr>
          <w:rFonts w:eastAsia="宋体"/>
        </w:rPr>
      </w:pPr>
      <w:r>
        <w:t>5.9.1</w:t>
      </w:r>
      <w:r>
        <w:tab/>
        <w:t>Introduction</w:t>
      </w:r>
    </w:p>
    <w:p w14:paraId="38E291D4" w14:textId="77777777" w:rsidR="00B72CF5" w:rsidRDefault="00B72CF5" w:rsidP="00B72CF5">
      <w:r>
        <w:t>This solution addresses KI#1. A new primary authentication may require for certain events at the network, resulting in refresh of the latest home key K</w:t>
      </w:r>
      <w:r>
        <w:rPr>
          <w:vertAlign w:val="subscript"/>
        </w:rPr>
        <w:t>AUSF</w:t>
      </w:r>
      <w:r>
        <w:t xml:space="preserve">. In such scenarios, an internal Network Function (AUSF) requests the AMF to trigger the re-authentication procedure. </w:t>
      </w:r>
      <w:r>
        <w:rPr>
          <w:rFonts w:cs="Calibri"/>
        </w:rPr>
        <w:t>The AMF initiates re-authentication of the UE, if an internal NF requests (AUSF) to initiate re-authentication to refresh the UE specific home key (K</w:t>
      </w:r>
      <w:r>
        <w:rPr>
          <w:rFonts w:cs="Calibri"/>
          <w:vertAlign w:val="subscript"/>
        </w:rPr>
        <w:t>AUSF</w:t>
      </w:r>
      <w:r>
        <w:rPr>
          <w:rFonts w:cs="Calibri"/>
        </w:rPr>
        <w:t>).</w:t>
      </w:r>
    </w:p>
    <w:p w14:paraId="670131ED" w14:textId="77777777" w:rsidR="00B72CF5" w:rsidRDefault="00B72CF5" w:rsidP="00B72CF5">
      <w:pPr>
        <w:pStyle w:val="30"/>
      </w:pPr>
      <w:r>
        <w:t>5.9.2</w:t>
      </w:r>
      <w:r>
        <w:tab/>
        <w:t>Solution details</w:t>
      </w:r>
    </w:p>
    <w:p w14:paraId="33E54EFA" w14:textId="77777777" w:rsidR="00B72CF5" w:rsidRDefault="00B72CF5" w:rsidP="00B72CF5">
      <w:pPr>
        <w:jc w:val="center"/>
      </w:pPr>
    </w:p>
    <w:p w14:paraId="7F13ACA6" w14:textId="02DF9EA7" w:rsidR="00B72CF5" w:rsidRDefault="00BE748D" w:rsidP="00B72CF5">
      <w:pPr>
        <w:jc w:val="center"/>
      </w:pPr>
      <w:ins w:id="284" w:author="222841-r1" w:date="2022-10-18T09:44:00Z">
        <w:r w:rsidRPr="00F86541">
          <w:object w:dxaOrig="9264" w:dyaOrig="6311" w14:anchorId="282DDF63">
            <v:shape id="_x0000_i1215" type="#_x0000_t75" style="width:463pt;height:315pt" o:ole="">
              <v:imagedata r:id="rId34" o:title=""/>
            </v:shape>
            <o:OLEObject Type="Embed" ProgID="Visio.Drawing.15" ShapeID="_x0000_i1215" DrawAspect="Content" ObjectID="_1727593055" r:id="rId35"/>
          </w:object>
        </w:r>
      </w:ins>
      <w:del w:id="285" w:author="222841-r1" w:date="2022-10-18T09:44:00Z">
        <w:r w:rsidR="00B72CF5" w:rsidDel="00BE748D">
          <w:rPr>
            <w:rFonts w:eastAsia="宋体"/>
          </w:rPr>
          <w:object w:dxaOrig="7890" w:dyaOrig="5235" w14:anchorId="2487FABF">
            <v:shape id="_x0000_i1033" type="#_x0000_t75" style="width:394.5pt;height:262pt" o:ole="">
              <v:imagedata r:id="rId36" o:title=""/>
            </v:shape>
            <o:OLEObject Type="Embed" ProgID="Visio.Drawing.15" ShapeID="_x0000_i1033" DrawAspect="Content" ObjectID="_1727593056" r:id="rId37"/>
          </w:object>
        </w:r>
      </w:del>
    </w:p>
    <w:p w14:paraId="30D368B9" w14:textId="77777777" w:rsidR="00B72CF5" w:rsidRDefault="00B72CF5" w:rsidP="00B72CF5">
      <w:pPr>
        <w:pStyle w:val="TF"/>
      </w:pPr>
      <w:r>
        <w:rPr>
          <w:rFonts w:eastAsia="Times New Roman"/>
        </w:rPr>
        <w:t xml:space="preserve">Figure </w:t>
      </w:r>
      <w:r w:rsidR="001E67EF">
        <w:rPr>
          <w:rFonts w:eastAsia="Times New Roman"/>
        </w:rPr>
        <w:t>5</w:t>
      </w:r>
      <w:r>
        <w:rPr>
          <w:rFonts w:eastAsia="Times New Roman"/>
        </w:rPr>
        <w:t>.</w:t>
      </w:r>
      <w:r w:rsidR="001E67EF">
        <w:rPr>
          <w:rFonts w:eastAsia="Times New Roman"/>
        </w:rPr>
        <w:t>9</w:t>
      </w:r>
      <w:r>
        <w:rPr>
          <w:rFonts w:eastAsia="Times New Roman"/>
        </w:rPr>
        <w:t>.2-1:</w:t>
      </w:r>
      <w:r>
        <w:t xml:space="preserve"> AMF initiated primary authentication</w:t>
      </w:r>
    </w:p>
    <w:p w14:paraId="396543F8" w14:textId="77777777" w:rsidR="00B72CF5" w:rsidRDefault="00B72CF5" w:rsidP="00B72CF5">
      <w:pPr>
        <w:jc w:val="center"/>
      </w:pPr>
    </w:p>
    <w:p w14:paraId="7CED54DC" w14:textId="77777777" w:rsidR="00B72CF5" w:rsidRDefault="00B72CF5" w:rsidP="00B72CF5">
      <w:pPr>
        <w:pStyle w:val="B1"/>
        <w:overflowPunct w:val="0"/>
        <w:autoSpaceDE w:val="0"/>
        <w:autoSpaceDN w:val="0"/>
        <w:adjustRightInd w:val="0"/>
        <w:textAlignment w:val="baseline"/>
        <w:rPr>
          <w:rFonts w:eastAsia="Times New Roman"/>
          <w:lang w:eastAsia="zh-CN"/>
        </w:rPr>
      </w:pPr>
      <w:r>
        <w:rPr>
          <w:rFonts w:eastAsia="Times New Roman"/>
          <w:lang w:eastAsia="zh-CN"/>
        </w:rPr>
        <w:t>1.The primary authentication is performed as specified in TS 33.501 [3]. After successful authentication, K</w:t>
      </w:r>
      <w:r>
        <w:rPr>
          <w:rFonts w:eastAsia="Times New Roman"/>
          <w:vertAlign w:val="subscript"/>
          <w:lang w:eastAsia="zh-CN"/>
        </w:rPr>
        <w:t>AUSF</w:t>
      </w:r>
      <w:r>
        <w:rPr>
          <w:rFonts w:eastAsia="Times New Roman"/>
          <w:lang w:eastAsia="zh-CN"/>
        </w:rPr>
        <w:t xml:space="preserve"> is derived at the AUSF and at the UE. </w:t>
      </w:r>
    </w:p>
    <w:p w14:paraId="37DD7EF9" w14:textId="77777777" w:rsidR="00B72CF5" w:rsidRDefault="00B72CF5" w:rsidP="00BF3FB8">
      <w:pPr>
        <w:pStyle w:val="B1"/>
        <w:overflowPunct w:val="0"/>
        <w:autoSpaceDE w:val="0"/>
        <w:autoSpaceDN w:val="0"/>
        <w:adjustRightInd w:val="0"/>
        <w:ind w:left="284" w:firstLine="0"/>
        <w:textAlignment w:val="baseline"/>
        <w:rPr>
          <w:rFonts w:eastAsia="Times New Roman"/>
          <w:lang w:eastAsia="zh-CN"/>
        </w:rPr>
      </w:pPr>
      <w:r>
        <w:rPr>
          <w:rFonts w:eastAsia="Times New Roman"/>
          <w:lang w:eastAsia="zh-CN"/>
        </w:rPr>
        <w:t>2. AUSF determines (for e.g., due to long time availability of same key, etc) the need of refreshing the K</w:t>
      </w:r>
      <w:r>
        <w:rPr>
          <w:rFonts w:eastAsia="Times New Roman"/>
          <w:vertAlign w:val="subscript"/>
          <w:lang w:eastAsia="zh-CN"/>
        </w:rPr>
        <w:t xml:space="preserve">AUSF </w:t>
      </w:r>
      <w:r>
        <w:rPr>
          <w:rFonts w:eastAsia="Times New Roman"/>
          <w:lang w:eastAsia="zh-CN"/>
        </w:rPr>
        <w:t xml:space="preserve">key. </w:t>
      </w:r>
    </w:p>
    <w:p w14:paraId="475CE475" w14:textId="2396AC1C" w:rsidR="00B72CF5" w:rsidDel="00BE748D" w:rsidRDefault="00B72CF5" w:rsidP="00B72CF5">
      <w:pPr>
        <w:pStyle w:val="EditorsNote"/>
        <w:rPr>
          <w:del w:id="286" w:author="222841-r1" w:date="2022-10-18T09:44:00Z"/>
          <w:lang w:eastAsia="zh-CN"/>
        </w:rPr>
      </w:pPr>
      <w:del w:id="287" w:author="222841-r1" w:date="2022-10-18T09:44:00Z">
        <w:r w:rsidDel="00BE748D">
          <w:rPr>
            <w:lang w:eastAsia="zh-CN"/>
          </w:rPr>
          <w:delText>Editor’s Note: The analysis of multiple AUSFs triggering at this step is FFS.</w:delText>
        </w:r>
      </w:del>
    </w:p>
    <w:p w14:paraId="51B539B7" w14:textId="5B1F2C75" w:rsidR="00B72CF5" w:rsidRDefault="00B72CF5" w:rsidP="00BF3FB8">
      <w:pPr>
        <w:pStyle w:val="B1"/>
        <w:overflowPunct w:val="0"/>
        <w:autoSpaceDE w:val="0"/>
        <w:autoSpaceDN w:val="0"/>
        <w:adjustRightInd w:val="0"/>
        <w:ind w:left="284" w:firstLine="0"/>
        <w:textAlignment w:val="baseline"/>
        <w:rPr>
          <w:rFonts w:eastAsia="Times New Roman"/>
          <w:lang w:eastAsia="zh-CN"/>
        </w:rPr>
      </w:pPr>
      <w:r>
        <w:rPr>
          <w:rFonts w:eastAsia="Times New Roman"/>
          <w:lang w:eastAsia="zh-CN"/>
        </w:rPr>
        <w:lastRenderedPageBreak/>
        <w:t>3.</w:t>
      </w:r>
      <w:r w:rsidR="003B08D0">
        <w:rPr>
          <w:rFonts w:eastAsia="Times New Roman"/>
          <w:lang w:eastAsia="zh-CN"/>
        </w:rPr>
        <w:t xml:space="preserve"> </w:t>
      </w:r>
      <w:r>
        <w:rPr>
          <w:rFonts w:eastAsia="Times New Roman"/>
          <w:lang w:eastAsia="zh-CN"/>
        </w:rPr>
        <w:t>If the AUSF determines that there is a need to refresh the K</w:t>
      </w:r>
      <w:r>
        <w:rPr>
          <w:rFonts w:eastAsia="Times New Roman"/>
          <w:vertAlign w:val="subscript"/>
          <w:lang w:eastAsia="zh-CN"/>
        </w:rPr>
        <w:t>AUSF</w:t>
      </w:r>
      <w:r>
        <w:rPr>
          <w:rFonts w:eastAsia="Times New Roman"/>
          <w:lang w:eastAsia="zh-CN"/>
        </w:rPr>
        <w:t>, it decides to perform primary authentication to refresh the home key K</w:t>
      </w:r>
      <w:r>
        <w:rPr>
          <w:rFonts w:eastAsia="Times New Roman"/>
          <w:vertAlign w:val="subscript"/>
          <w:lang w:eastAsia="zh-CN"/>
        </w:rPr>
        <w:t>AUSF</w:t>
      </w:r>
      <w:r>
        <w:rPr>
          <w:rFonts w:eastAsia="Times New Roman"/>
          <w:lang w:eastAsia="zh-CN"/>
        </w:rPr>
        <w:t xml:space="preserve">. AUSF requests UDM to provide UE’s current AMF by sending </w:t>
      </w:r>
      <w:proofErr w:type="spellStart"/>
      <w:r>
        <w:rPr>
          <w:rFonts w:eastAsia="Times New Roman"/>
          <w:lang w:eastAsia="zh-CN"/>
        </w:rPr>
        <w:t>Nudm_UECM_Get</w:t>
      </w:r>
      <w:proofErr w:type="spellEnd"/>
      <w:r>
        <w:rPr>
          <w:rFonts w:eastAsia="Times New Roman"/>
          <w:lang w:eastAsia="zh-CN"/>
        </w:rPr>
        <w:t xml:space="preserve"> request.</w:t>
      </w:r>
      <w:ins w:id="288" w:author="222841-r1" w:date="2022-10-18T09:44:00Z">
        <w:r w:rsidR="00BE748D" w:rsidRPr="00BE748D">
          <w:rPr>
            <w:rFonts w:eastAsia="Times New Roman"/>
            <w:lang w:eastAsia="zh-CN"/>
          </w:rPr>
          <w:t xml:space="preserve"> </w:t>
        </w:r>
        <w:r w:rsidR="00BE748D">
          <w:rPr>
            <w:rFonts w:eastAsia="Times New Roman"/>
            <w:lang w:eastAsia="zh-CN"/>
          </w:rPr>
          <w:t xml:space="preserve">If the </w:t>
        </w:r>
        <w:r w:rsidR="00BE748D">
          <w:rPr>
            <w:rFonts w:eastAsia="Times New Roman"/>
            <w:lang w:eastAsia="zh-CN"/>
          </w:rPr>
          <w:t xml:space="preserve">request is not from the latest </w:t>
        </w:r>
        <w:r w:rsidR="00BE748D">
          <w:rPr>
            <w:rFonts w:eastAsia="Times New Roman"/>
            <w:lang w:eastAsia="zh-CN"/>
          </w:rPr>
          <w:t xml:space="preserve">AUSF, the UDM rejects the request. </w:t>
        </w:r>
        <w:r w:rsidR="00BE748D">
          <w:rPr>
            <w:rFonts w:eastAsia="Times New Roman"/>
            <w:lang w:eastAsia="zh-CN"/>
          </w:rPr>
          <w:t>Only the latest AUSF in which UE is authenticated will be provided with the AMF ID.</w:t>
        </w:r>
      </w:ins>
    </w:p>
    <w:p w14:paraId="3073F9D2" w14:textId="77777777" w:rsidR="00B72CF5" w:rsidRDefault="003B08D0" w:rsidP="003B08D0">
      <w:pPr>
        <w:pStyle w:val="B1"/>
        <w:overflowPunct w:val="0"/>
        <w:autoSpaceDE w:val="0"/>
        <w:autoSpaceDN w:val="0"/>
        <w:adjustRightInd w:val="0"/>
        <w:ind w:left="284" w:firstLine="0"/>
        <w:textAlignment w:val="baseline"/>
        <w:rPr>
          <w:lang w:eastAsia="zh-CN"/>
        </w:rPr>
      </w:pPr>
      <w:r>
        <w:rPr>
          <w:rFonts w:eastAsia="Times New Roman"/>
          <w:lang w:eastAsia="zh-CN"/>
        </w:rPr>
        <w:t xml:space="preserve">4. </w:t>
      </w:r>
      <w:r w:rsidR="00B72CF5">
        <w:rPr>
          <w:rFonts w:eastAsia="Times New Roman"/>
          <w:lang w:eastAsia="zh-CN"/>
        </w:rPr>
        <w:t xml:space="preserve">Upon receiving the request for the details of the current serving AMF from the AUSF, UDM </w:t>
      </w:r>
      <w:r w:rsidR="00B72CF5">
        <w:t xml:space="preserve">provides UE’s current AMF details in </w:t>
      </w:r>
      <w:proofErr w:type="spellStart"/>
      <w:r w:rsidR="00B72CF5">
        <w:t>Nudm_UECM_Get</w:t>
      </w:r>
      <w:proofErr w:type="spellEnd"/>
      <w:r w:rsidR="00B72CF5">
        <w:t xml:space="preserve"> response message. </w:t>
      </w:r>
    </w:p>
    <w:p w14:paraId="6C43CD0C" w14:textId="17E123B9" w:rsidR="00BF3FB8" w:rsidRDefault="003B08D0" w:rsidP="00BF3FB8">
      <w:pPr>
        <w:pStyle w:val="B1"/>
        <w:overflowPunct w:val="0"/>
        <w:autoSpaceDE w:val="0"/>
        <w:autoSpaceDN w:val="0"/>
        <w:adjustRightInd w:val="0"/>
        <w:ind w:left="284" w:firstLine="0"/>
        <w:textAlignment w:val="baseline"/>
        <w:rPr>
          <w:rFonts w:eastAsia="Times New Roman"/>
          <w:lang w:eastAsia="zh-CN"/>
        </w:rPr>
      </w:pPr>
      <w:r>
        <w:rPr>
          <w:rFonts w:eastAsia="Times New Roman"/>
          <w:lang w:eastAsia="zh-CN"/>
        </w:rPr>
        <w:t xml:space="preserve">5. </w:t>
      </w:r>
      <w:r w:rsidR="00B72CF5">
        <w:rPr>
          <w:rFonts w:eastAsia="Times New Roman"/>
          <w:lang w:eastAsia="zh-CN"/>
        </w:rPr>
        <w:t xml:space="preserve">The AUSF </w:t>
      </w:r>
      <w:del w:id="289" w:author="222841-r1" w:date="2022-10-18T09:44:00Z">
        <w:r w:rsidR="00B72CF5" w:rsidDel="00BE748D">
          <w:rPr>
            <w:rFonts w:eastAsia="Times New Roman"/>
            <w:lang w:eastAsia="zh-CN"/>
          </w:rPr>
          <w:delText xml:space="preserve">prepares to indicate re-authentication and </w:delText>
        </w:r>
      </w:del>
      <w:r w:rsidR="00B72CF5">
        <w:rPr>
          <w:rFonts w:eastAsia="Times New Roman"/>
          <w:lang w:eastAsia="zh-CN"/>
        </w:rPr>
        <w:t xml:space="preserve">requests the AMF to initiate primary authentication for the UE by invoking </w:t>
      </w:r>
      <w:proofErr w:type="spellStart"/>
      <w:r w:rsidR="00B72CF5">
        <w:rPr>
          <w:rFonts w:eastAsia="Times New Roman"/>
          <w:lang w:eastAsia="zh-CN"/>
        </w:rPr>
        <w:t>Namf_UEAuthentication_Authenticate</w:t>
      </w:r>
      <w:proofErr w:type="spellEnd"/>
      <w:r w:rsidR="00B72CF5">
        <w:rPr>
          <w:rFonts w:eastAsia="Times New Roman"/>
          <w:lang w:eastAsia="zh-CN"/>
        </w:rPr>
        <w:t xml:space="preserve"> service operation</w:t>
      </w:r>
      <w:ins w:id="290" w:author="222841-r1" w:date="2022-10-18T09:44:00Z">
        <w:r w:rsidR="00BE748D">
          <w:rPr>
            <w:rFonts w:eastAsia="Times New Roman"/>
            <w:lang w:eastAsia="zh-CN"/>
          </w:rPr>
          <w:t xml:space="preserve"> as defined in clause 5.9.2.2</w:t>
        </w:r>
      </w:ins>
      <w:r w:rsidR="00B72CF5">
        <w:rPr>
          <w:rFonts w:eastAsia="Times New Roman"/>
          <w:lang w:eastAsia="zh-CN"/>
        </w:rPr>
        <w:t>. Upon receiving the re-authentication message from UDM, the AMF acknowledges the request.</w:t>
      </w:r>
    </w:p>
    <w:p w14:paraId="001E2473" w14:textId="232C46BD" w:rsidR="00B72CF5" w:rsidDel="00BE748D" w:rsidRDefault="00B72CF5" w:rsidP="00BF3FB8">
      <w:pPr>
        <w:pStyle w:val="EditorsNote"/>
        <w:rPr>
          <w:del w:id="291" w:author="222841-r1" w:date="2022-10-18T09:44:00Z"/>
          <w:lang w:eastAsia="zh-CN"/>
        </w:rPr>
      </w:pPr>
      <w:del w:id="292" w:author="222841-r1" w:date="2022-10-18T09:44:00Z">
        <w:r w:rsidDel="00BE748D">
          <w:rPr>
            <w:lang w:eastAsia="zh-CN"/>
          </w:rPr>
          <w:delText>Editor’s Note: The details of Step 5 are FFS.</w:delText>
        </w:r>
      </w:del>
    </w:p>
    <w:p w14:paraId="1F68F039" w14:textId="77777777" w:rsidR="00B72CF5" w:rsidRDefault="003B08D0" w:rsidP="00BF3FB8">
      <w:pPr>
        <w:pStyle w:val="B1"/>
        <w:overflowPunct w:val="0"/>
        <w:autoSpaceDE w:val="0"/>
        <w:autoSpaceDN w:val="0"/>
        <w:adjustRightInd w:val="0"/>
        <w:ind w:left="284" w:firstLine="0"/>
        <w:textAlignment w:val="baseline"/>
        <w:rPr>
          <w:rFonts w:eastAsia="宋体"/>
        </w:rPr>
      </w:pPr>
      <w:r>
        <w:rPr>
          <w:rFonts w:eastAsia="Times New Roman"/>
          <w:lang w:eastAsia="zh-CN"/>
        </w:rPr>
        <w:t xml:space="preserve">6. </w:t>
      </w:r>
      <w:r w:rsidR="00B72CF5">
        <w:rPr>
          <w:rFonts w:eastAsia="Times New Roman"/>
          <w:lang w:eastAsia="zh-CN"/>
        </w:rPr>
        <w:t>Upon receiving the request from the AUSF, the AMF (SEAF) initiates the primary authentication as described in clause 6.1.2 of TS 33.501 [3], resulting in generation of fresh key material in the UE and in the network as described in clause 6.2 of TS</w:t>
      </w:r>
      <w:r w:rsidR="00B72CF5">
        <w:t xml:space="preserve"> 33.501 [3], if the primary authentication is performed successfully.</w:t>
      </w:r>
    </w:p>
    <w:p w14:paraId="17D48723" w14:textId="602405DF" w:rsidR="00B72CF5" w:rsidRDefault="00B72CF5" w:rsidP="00BF3FB8">
      <w:pPr>
        <w:pStyle w:val="EditorsNote"/>
      </w:pPr>
      <w:del w:id="293" w:author="S3-22717-r4" w:date="2022-10-18T09:35:00Z">
        <w:r w:rsidDel="00324EC7">
          <w:delText>Editor’s Note: How this solution will solve the EPC interworking use case is FFS</w:delText>
        </w:r>
      </w:del>
    </w:p>
    <w:p w14:paraId="179254FE" w14:textId="233F25D5" w:rsidR="00324EC7" w:rsidRDefault="00324EC7" w:rsidP="00324EC7">
      <w:pPr>
        <w:pStyle w:val="40"/>
        <w:rPr>
          <w:ins w:id="294" w:author="S3-22717-r4" w:date="2022-10-18T09:36:00Z"/>
        </w:rPr>
        <w:pPrChange w:id="295" w:author="S3-22717-r4" w:date="2022-10-18T09:36:00Z">
          <w:pPr>
            <w:pStyle w:val="30"/>
          </w:pPr>
        </w:pPrChange>
      </w:pPr>
      <w:ins w:id="296" w:author="S3-22717-r4" w:date="2022-10-18T09:36:00Z">
        <w:r w:rsidRPr="00F86541">
          <w:t>5.9.2</w:t>
        </w:r>
        <w:r>
          <w:t>.</w:t>
        </w:r>
        <w:r>
          <w:t>1</w:t>
        </w:r>
        <w:r w:rsidRPr="00F86541">
          <w:tab/>
        </w:r>
        <w:r>
          <w:t xml:space="preserve">EPC interworking usecase </w:t>
        </w:r>
      </w:ins>
    </w:p>
    <w:p w14:paraId="63D347AC" w14:textId="31DDD3BE" w:rsidR="00324EC7" w:rsidRPr="00B85412" w:rsidRDefault="00324EC7" w:rsidP="00324EC7">
      <w:pPr>
        <w:rPr>
          <w:ins w:id="297" w:author="S3-22717-r4" w:date="2022-10-18T09:36:00Z"/>
        </w:rPr>
      </w:pPr>
      <w:ins w:id="298" w:author="S3-22717-r4" w:date="2022-10-18T09:36:00Z">
        <w:r w:rsidRPr="00B85412">
          <w:t>The security procedure for the case when the UE was already registered to the same PLMN via another System (E-UTRA/EPS) registers with VPLMN AMF is described below in figure</w:t>
        </w:r>
        <w:r w:rsidRPr="00B85412">
          <w:rPr>
            <w:noProof/>
          </w:rPr>
          <w:t> </w:t>
        </w:r>
        <w:r>
          <w:t>5</w:t>
        </w:r>
        <w:r w:rsidRPr="00B85412">
          <w:t>.</w:t>
        </w:r>
        <w:r>
          <w:t>9</w:t>
        </w:r>
        <w:r w:rsidRPr="00B85412">
          <w:t>.2.</w:t>
        </w:r>
        <w:r>
          <w:t>1</w:t>
        </w:r>
        <w:r w:rsidRPr="00B85412">
          <w:t>-</w:t>
        </w:r>
        <w:r>
          <w:t>1</w:t>
        </w:r>
        <w:r w:rsidRPr="00B85412">
          <w:t>:</w:t>
        </w:r>
      </w:ins>
    </w:p>
    <w:p w14:paraId="3B71828D" w14:textId="77777777" w:rsidR="00324EC7" w:rsidRPr="00B85412" w:rsidRDefault="00324EC7" w:rsidP="00324EC7">
      <w:pPr>
        <w:pStyle w:val="TH"/>
        <w:rPr>
          <w:ins w:id="299" w:author="S3-22717-r4" w:date="2022-10-18T09:36:00Z"/>
        </w:rPr>
      </w:pPr>
      <w:ins w:id="300" w:author="S3-22717-r4" w:date="2022-10-18T09:36:00Z">
        <w:r w:rsidRPr="00B85412">
          <w:rPr>
            <w:b w:val="0"/>
            <w:sz w:val="16"/>
          </w:rPr>
          <w:object w:dxaOrig="11070" w:dyaOrig="8385" w14:anchorId="4B264E30">
            <v:shape id="_x0000_i1212" type="#_x0000_t75" style="width:388pt;height:294pt" o:ole="">
              <v:imagedata r:id="rId38" o:title=""/>
            </v:shape>
            <o:OLEObject Type="Embed" ProgID="Visio.Drawing.15" ShapeID="_x0000_i1212" DrawAspect="Content" ObjectID="_1727593057" r:id="rId39"/>
          </w:object>
        </w:r>
      </w:ins>
    </w:p>
    <w:p w14:paraId="0CAA38BD" w14:textId="53CBE05B" w:rsidR="00324EC7" w:rsidRPr="006466C9" w:rsidRDefault="00324EC7" w:rsidP="00324EC7">
      <w:pPr>
        <w:pStyle w:val="TF"/>
        <w:rPr>
          <w:ins w:id="301" w:author="S3-22717-r4" w:date="2022-10-18T09:36:00Z"/>
        </w:rPr>
      </w:pPr>
      <w:ins w:id="302" w:author="S3-22717-r4" w:date="2022-10-18T09:36:00Z">
        <w:r w:rsidRPr="00B85412">
          <w:t>Figure </w:t>
        </w:r>
        <w:r>
          <w:t>5</w:t>
        </w:r>
        <w:r w:rsidRPr="006466C9">
          <w:t>.</w:t>
        </w:r>
        <w:r>
          <w:t>9</w:t>
        </w:r>
        <w:r w:rsidRPr="006466C9">
          <w:t>.2.</w:t>
        </w:r>
        <w:r>
          <w:t>1</w:t>
        </w:r>
        <w:r w:rsidRPr="006466C9">
          <w:t xml:space="preserve">-1: Procedure for </w:t>
        </w:r>
        <w:r>
          <w:t>reauthentication</w:t>
        </w:r>
        <w:r w:rsidRPr="006466C9">
          <w:t xml:space="preserve"> during mobility registration update</w:t>
        </w:r>
      </w:ins>
    </w:p>
    <w:p w14:paraId="794F5225" w14:textId="77777777" w:rsidR="00324EC7" w:rsidRPr="006466C9" w:rsidRDefault="00324EC7" w:rsidP="00324EC7">
      <w:pPr>
        <w:rPr>
          <w:ins w:id="303" w:author="S3-22717-r4" w:date="2022-10-18T09:36:00Z"/>
          <w:noProof/>
        </w:rPr>
      </w:pPr>
      <w:ins w:id="304" w:author="S3-22717-r4" w:date="2022-10-18T09:36:00Z">
        <w:r w:rsidRPr="006466C9">
          <w:rPr>
            <w:noProof/>
          </w:rPr>
          <w:t>1)</w:t>
        </w:r>
        <w:r w:rsidRPr="006466C9">
          <w:rPr>
            <w:noProof/>
          </w:rPr>
          <w:tab/>
          <w:t xml:space="preserve">The UE initiates registration by sending </w:t>
        </w:r>
        <w:r>
          <w:rPr>
            <w:noProof/>
          </w:rPr>
          <w:t xml:space="preserve">a </w:t>
        </w:r>
        <w:r w:rsidRPr="006466C9">
          <w:rPr>
            <w:noProof/>
          </w:rPr>
          <w:t>Mobility Registration Update message to the VPLMN AMF.</w:t>
        </w:r>
      </w:ins>
    </w:p>
    <w:p w14:paraId="730F4B13" w14:textId="77777777" w:rsidR="00324EC7" w:rsidRPr="006466C9" w:rsidRDefault="00324EC7" w:rsidP="00324EC7">
      <w:pPr>
        <w:rPr>
          <w:ins w:id="305" w:author="S3-22717-r4" w:date="2022-10-18T09:36:00Z"/>
        </w:rPr>
      </w:pPr>
      <w:ins w:id="306" w:author="S3-22717-r4" w:date="2022-10-18T09:36:00Z">
        <w:r w:rsidRPr="006466C9">
          <w:rPr>
            <w:noProof/>
          </w:rPr>
          <w:t>2)</w:t>
        </w:r>
        <w:r w:rsidRPr="006466C9">
          <w:rPr>
            <w:noProof/>
          </w:rPr>
          <w:tab/>
          <w:t xml:space="preserve">The VPLMN AMF </w:t>
        </w:r>
        <w:r w:rsidRPr="006466C9">
          <w:t>executes the mobility registration update procedure as defined in sub-clause 4.2.2.2.2 of 3GPP TS 23.502 [</w:t>
        </w:r>
        <w:r>
          <w:t>2</w:t>
        </w:r>
        <w:r w:rsidRPr="006466C9">
          <w:t>] and retrieves a mapped security context as defined in TS 33.501</w:t>
        </w:r>
        <w:r>
          <w:t>[3]</w:t>
        </w:r>
        <w:r w:rsidRPr="006466C9">
          <w:t xml:space="preserve"> 8.1.  </w:t>
        </w:r>
      </w:ins>
    </w:p>
    <w:p w14:paraId="2CC01F00" w14:textId="77777777" w:rsidR="00324EC7" w:rsidRDefault="00324EC7" w:rsidP="00324EC7">
      <w:pPr>
        <w:rPr>
          <w:ins w:id="307" w:author="S3-22717-r4" w:date="2022-10-18T09:36:00Z"/>
          <w:noProof/>
        </w:rPr>
      </w:pPr>
      <w:ins w:id="308" w:author="S3-22717-r4" w:date="2022-10-18T09:36:00Z">
        <w:r w:rsidRPr="006466C9">
          <w:t>3)</w:t>
        </w:r>
        <w:r w:rsidRPr="006466C9">
          <w:tab/>
          <w:t xml:space="preserve">The VPLMN AMF invokes </w:t>
        </w:r>
        <w:proofErr w:type="spellStart"/>
        <w:r w:rsidRPr="00950B24">
          <w:t>Nudm_UECM_Registration</w:t>
        </w:r>
        <w:r w:rsidRPr="006466C9">
          <w:t>service</w:t>
        </w:r>
        <w:proofErr w:type="spellEnd"/>
        <w:r w:rsidRPr="006466C9">
          <w:t xml:space="preserve"> operation</w:t>
        </w:r>
        <w:r w:rsidRPr="006466C9">
          <w:rPr>
            <w:noProof/>
          </w:rPr>
          <w:t xml:space="preserve"> message to the UDM </w:t>
        </w:r>
        <w:r w:rsidRPr="006466C9">
          <w:t>to get</w:t>
        </w:r>
        <w:r>
          <w:t>,</w:t>
        </w:r>
        <w:r w:rsidRPr="006466C9">
          <w:t xml:space="preserve"> amongst other information</w:t>
        </w:r>
        <w:r>
          <w:t>,</w:t>
        </w:r>
        <w:r w:rsidRPr="006466C9">
          <w:t xml:space="preserve"> the Access and Mobility Subscription data for the UE (see step 14</w:t>
        </w:r>
        <w:r>
          <w:t>a</w:t>
        </w:r>
        <w:r w:rsidRPr="006466C9">
          <w:t xml:space="preserve"> in sub-clause 4.2.2.2.2 of 3GPP TS 23.502 [</w:t>
        </w:r>
        <w:r>
          <w:t>2</w:t>
        </w:r>
        <w:r w:rsidRPr="006466C9">
          <w:t>])</w:t>
        </w:r>
        <w:r>
          <w:rPr>
            <w:noProof/>
          </w:rPr>
          <w:t>.</w:t>
        </w:r>
      </w:ins>
    </w:p>
    <w:p w14:paraId="617209A8" w14:textId="77777777" w:rsidR="00324EC7" w:rsidRPr="006466C9" w:rsidRDefault="00324EC7" w:rsidP="00324EC7">
      <w:pPr>
        <w:pStyle w:val="EditorsNote"/>
        <w:rPr>
          <w:ins w:id="309" w:author="S3-22717-r4" w:date="2022-10-18T09:36:00Z"/>
          <w:noProof/>
        </w:rPr>
      </w:pPr>
      <w:ins w:id="310" w:author="S3-22717-r4" w:date="2022-10-18T09:36:00Z">
        <w:r>
          <w:t>Editor’s Note: Whether the existing proposed procedure is sufficient, and no normative work is required are FFS</w:t>
        </w:r>
      </w:ins>
    </w:p>
    <w:p w14:paraId="6EE956E2" w14:textId="77777777" w:rsidR="00324EC7" w:rsidRPr="006466C9" w:rsidRDefault="00324EC7" w:rsidP="00324EC7">
      <w:pPr>
        <w:rPr>
          <w:ins w:id="311" w:author="S3-22717-r4" w:date="2022-10-18T09:36:00Z"/>
          <w:noProof/>
        </w:rPr>
      </w:pPr>
      <w:ins w:id="312" w:author="S3-22717-r4" w:date="2022-10-18T09:36:00Z">
        <w:r w:rsidRPr="006466C9">
          <w:rPr>
            <w:noProof/>
          </w:rPr>
          <w:lastRenderedPageBreak/>
          <w:t>4-5)</w:t>
        </w:r>
        <w:r w:rsidRPr="006466C9">
          <w:rPr>
            <w:noProof/>
          </w:rPr>
          <w:tab/>
        </w:r>
        <w:r>
          <w:rPr>
            <w:noProof/>
          </w:rPr>
          <w:t xml:space="preserve">UDM sends a notification </w:t>
        </w:r>
        <w:proofErr w:type="spellStart"/>
        <w:r w:rsidRPr="00950B24">
          <w:t>Nudm_UECM_Registration</w:t>
        </w:r>
        <w:proofErr w:type="spellEnd"/>
        <w:r>
          <w:t xml:space="preserve"> Response</w:t>
        </w:r>
        <w:r>
          <w:rPr>
            <w:noProof/>
          </w:rPr>
          <w:t xml:space="preserve"> to the AMF with the "</w:t>
        </w:r>
        <w:r w:rsidRPr="006948F2">
          <w:t xml:space="preserve"> </w:t>
        </w:r>
        <w:r w:rsidRPr="006948F2">
          <w:rPr>
            <w:noProof/>
          </w:rPr>
          <w:t xml:space="preserve">Reauthentication Required’ indication </w:t>
        </w:r>
        <w:r>
          <w:rPr>
            <w:noProof/>
          </w:rPr>
          <w:t>set to true.</w:t>
        </w:r>
        <w:r w:rsidRPr="006466C9">
          <w:rPr>
            <w:noProof/>
          </w:rPr>
          <w:t xml:space="preserve"> </w:t>
        </w:r>
      </w:ins>
    </w:p>
    <w:p w14:paraId="70D48FF7" w14:textId="3F9E63C4" w:rsidR="00324EC7" w:rsidRDefault="00324EC7" w:rsidP="00324EC7">
      <w:pPr>
        <w:rPr>
          <w:ins w:id="313" w:author="222841-r1" w:date="2022-10-18T09:45:00Z"/>
          <w:noProof/>
        </w:rPr>
      </w:pPr>
      <w:ins w:id="314" w:author="S3-22717-r4" w:date="2022-10-18T09:36:00Z">
        <w:r w:rsidRPr="006466C9">
          <w:rPr>
            <w:noProof/>
          </w:rPr>
          <w:t xml:space="preserve">6) Upon receipt of </w:t>
        </w:r>
        <w:proofErr w:type="gramStart"/>
        <w:r w:rsidRPr="006466C9">
          <w:rPr>
            <w:noProof/>
          </w:rPr>
          <w:t xml:space="preserve">the </w:t>
        </w:r>
        <w:r w:rsidRPr="004A71E3">
          <w:t xml:space="preserve"> </w:t>
        </w:r>
        <w:proofErr w:type="spellStart"/>
        <w:r w:rsidRPr="00950B24">
          <w:t>Nudm</w:t>
        </w:r>
        <w:proofErr w:type="gramEnd"/>
        <w:r w:rsidRPr="00950B24">
          <w:t>_UECM_Registration</w:t>
        </w:r>
        <w:proofErr w:type="spellEnd"/>
        <w:r>
          <w:t xml:space="preserve"> Response</w:t>
        </w:r>
        <w:r>
          <w:rPr>
            <w:noProof/>
          </w:rPr>
          <w:t xml:space="preserve">  notification in 5</w:t>
        </w:r>
        <w:r w:rsidRPr="006466C9">
          <w:rPr>
            <w:noProof/>
          </w:rPr>
          <w:t xml:space="preserve">, the AMF shall initiate a Nausf_UEAuthentication_Authenticate service operation. </w:t>
        </w:r>
      </w:ins>
    </w:p>
    <w:p w14:paraId="1DC00C81" w14:textId="77777777" w:rsidR="00BE748D" w:rsidRPr="00597BD6" w:rsidRDefault="00BE748D" w:rsidP="00BE748D">
      <w:pPr>
        <w:pStyle w:val="40"/>
        <w:rPr>
          <w:ins w:id="315" w:author="222841-r1" w:date="2022-10-18T09:45:00Z"/>
          <w:rFonts w:eastAsia="Times New Roman"/>
        </w:rPr>
      </w:pPr>
      <w:bookmarkStart w:id="316" w:name="_Toc19634894"/>
      <w:bookmarkStart w:id="317" w:name="_Toc26875962"/>
      <w:bookmarkStart w:id="318" w:name="_Toc35528729"/>
      <w:bookmarkStart w:id="319" w:name="_Toc35533490"/>
      <w:bookmarkStart w:id="320" w:name="_Toc45028859"/>
      <w:bookmarkStart w:id="321" w:name="_Toc45274524"/>
      <w:bookmarkStart w:id="322" w:name="_Toc45275111"/>
      <w:bookmarkStart w:id="323" w:name="_Toc51168369"/>
      <w:bookmarkStart w:id="324" w:name="_Toc106197885"/>
      <w:ins w:id="325" w:author="222841-r1" w:date="2022-10-18T09:45:00Z">
        <w:r w:rsidRPr="00597BD6">
          <w:rPr>
            <w:rFonts w:eastAsia="Times New Roman"/>
          </w:rPr>
          <w:t>5.9.2.2</w:t>
        </w:r>
        <w:r w:rsidRPr="00597BD6">
          <w:rPr>
            <w:rFonts w:eastAsia="Times New Roman"/>
          </w:rPr>
          <w:tab/>
        </w:r>
        <w:bookmarkEnd w:id="316"/>
        <w:bookmarkEnd w:id="317"/>
        <w:bookmarkEnd w:id="318"/>
        <w:bookmarkEnd w:id="319"/>
        <w:bookmarkEnd w:id="320"/>
        <w:bookmarkEnd w:id="321"/>
        <w:bookmarkEnd w:id="322"/>
        <w:bookmarkEnd w:id="323"/>
        <w:bookmarkEnd w:id="324"/>
        <w:proofErr w:type="spellStart"/>
        <w:r w:rsidRPr="00597BD6">
          <w:rPr>
            <w:rFonts w:eastAsia="Times New Roman"/>
          </w:rPr>
          <w:t>Namf_UEAuthentication_Authenticate</w:t>
        </w:r>
        <w:proofErr w:type="spellEnd"/>
      </w:ins>
    </w:p>
    <w:p w14:paraId="6BAC64A3" w14:textId="77777777" w:rsidR="00BE748D" w:rsidRPr="00CC299B" w:rsidRDefault="00BE748D" w:rsidP="00BE748D">
      <w:pPr>
        <w:pStyle w:val="40"/>
        <w:rPr>
          <w:ins w:id="326" w:author="222841-r1" w:date="2022-10-18T09:45:00Z"/>
        </w:rPr>
      </w:pPr>
      <w:bookmarkStart w:id="327" w:name="_Toc106197886"/>
      <w:ins w:id="328" w:author="222841-r1" w:date="2022-10-18T09:45:00Z">
        <w:r w:rsidRPr="00597BD6">
          <w:rPr>
            <w:rFonts w:eastAsia="Times New Roman"/>
            <w:sz w:val="22"/>
          </w:rPr>
          <w:t>5.9.3.</w:t>
        </w:r>
        <w:r w:rsidRPr="00597BD6">
          <w:rPr>
            <w:rFonts w:eastAsia="Times New Roman"/>
            <w:sz w:val="22"/>
          </w:rPr>
          <w:t>2</w:t>
        </w:r>
        <w:r w:rsidRPr="00597BD6">
          <w:rPr>
            <w:rFonts w:eastAsia="Times New Roman"/>
            <w:sz w:val="22"/>
          </w:rPr>
          <w:t>.1</w:t>
        </w:r>
        <w:r w:rsidRPr="00597BD6">
          <w:rPr>
            <w:rFonts w:eastAsia="Times New Roman"/>
            <w:sz w:val="22"/>
          </w:rPr>
          <w:tab/>
        </w:r>
        <w:proofErr w:type="spellStart"/>
        <w:r w:rsidRPr="00597BD6">
          <w:rPr>
            <w:rFonts w:eastAsia="Times New Roman"/>
            <w:sz w:val="22"/>
          </w:rPr>
          <w:t>Namf_UEAuthentication_Authenticate</w:t>
        </w:r>
        <w:proofErr w:type="spellEnd"/>
        <w:r w:rsidRPr="00597BD6">
          <w:rPr>
            <w:rFonts w:eastAsia="Times New Roman"/>
            <w:sz w:val="22"/>
          </w:rPr>
          <w:t xml:space="preserve"> service operation</w:t>
        </w:r>
        <w:bookmarkEnd w:id="327"/>
      </w:ins>
    </w:p>
    <w:p w14:paraId="4F9DAEC2" w14:textId="77777777" w:rsidR="00BE748D" w:rsidRDefault="00BE748D" w:rsidP="00BE748D">
      <w:pPr>
        <w:rPr>
          <w:ins w:id="329" w:author="222841-r1" w:date="2022-10-18T09:45:00Z"/>
        </w:rPr>
      </w:pPr>
      <w:ins w:id="330" w:author="222841-r1" w:date="2022-10-18T09:45:00Z">
        <w:r w:rsidRPr="00970275">
          <w:rPr>
            <w:b/>
          </w:rPr>
          <w:t>Service operation name:</w:t>
        </w:r>
        <w:r>
          <w:t xml:space="preserve"> </w:t>
        </w:r>
        <w:proofErr w:type="spellStart"/>
        <w:r>
          <w:t>Namf_UEAuthentication_authenticate</w:t>
        </w:r>
        <w:proofErr w:type="spellEnd"/>
        <w:r>
          <w:t>.</w:t>
        </w:r>
      </w:ins>
    </w:p>
    <w:p w14:paraId="6F4637E4" w14:textId="77777777" w:rsidR="00BE748D" w:rsidRDefault="00BE748D" w:rsidP="00BE748D">
      <w:pPr>
        <w:rPr>
          <w:ins w:id="331" w:author="222841-r1" w:date="2022-10-18T09:45:00Z"/>
        </w:rPr>
      </w:pPr>
      <w:ins w:id="332" w:author="222841-r1" w:date="2022-10-18T09:45:00Z">
        <w:r w:rsidRPr="00970275">
          <w:rPr>
            <w:b/>
          </w:rPr>
          <w:t>Description:</w:t>
        </w:r>
        <w:r>
          <w:t xml:space="preserve"> </w:t>
        </w:r>
        <w:r>
          <w:t xml:space="preserve">The AUSF triggers the </w:t>
        </w:r>
        <w:r>
          <w:t xml:space="preserve">Re-authentication </w:t>
        </w:r>
        <w:r>
          <w:t>procedure</w:t>
        </w:r>
        <w:r>
          <w:t>.</w:t>
        </w:r>
      </w:ins>
    </w:p>
    <w:p w14:paraId="73DB29D9" w14:textId="77777777" w:rsidR="00BE748D" w:rsidRDefault="00BE748D" w:rsidP="00BE748D">
      <w:pPr>
        <w:rPr>
          <w:ins w:id="333" w:author="222841-r1" w:date="2022-10-18T09:45:00Z"/>
        </w:rPr>
      </w:pPr>
      <w:ins w:id="334" w:author="222841-r1" w:date="2022-10-18T09:45:00Z">
        <w:r w:rsidRPr="00970275">
          <w:rPr>
            <w:b/>
          </w:rPr>
          <w:t>Input, Required:</w:t>
        </w:r>
        <w:r>
          <w:t xml:space="preserve"> </w:t>
        </w:r>
        <w:r>
          <w:t>SUPI</w:t>
        </w:r>
        <w:r>
          <w:t xml:space="preserve">. </w:t>
        </w:r>
      </w:ins>
    </w:p>
    <w:p w14:paraId="3A6630B8" w14:textId="7F5F9166" w:rsidR="00BE748D" w:rsidRPr="00BE748D" w:rsidRDefault="00BE748D" w:rsidP="00324EC7">
      <w:pPr>
        <w:rPr>
          <w:ins w:id="335" w:author="S3-22717-r4" w:date="2022-10-18T09:36:00Z"/>
        </w:rPr>
      </w:pPr>
      <w:ins w:id="336" w:author="222841-r1" w:date="2022-10-18T09:45:00Z">
        <w:r w:rsidRPr="00970275">
          <w:rPr>
            <w:b/>
          </w:rPr>
          <w:t>Output, Required:</w:t>
        </w:r>
        <w:r>
          <w:t xml:space="preserve"> </w:t>
        </w:r>
        <w:proofErr w:type="spellStart"/>
        <w:r>
          <w:t>Acknowlegement</w:t>
        </w:r>
        <w:proofErr w:type="spellEnd"/>
        <w:r>
          <w:t xml:space="preserve">. </w:t>
        </w:r>
      </w:ins>
    </w:p>
    <w:p w14:paraId="1A540DE4" w14:textId="559A6CFE" w:rsidR="00324EC7" w:rsidRDefault="00324EC7" w:rsidP="00324EC7">
      <w:pPr>
        <w:pStyle w:val="30"/>
        <w:rPr>
          <w:ins w:id="337" w:author="S3-22717-r4" w:date="2022-10-18T09:36:00Z"/>
          <w:lang w:eastAsia="ja-JP"/>
        </w:rPr>
      </w:pPr>
      <w:bookmarkStart w:id="338" w:name="_Toc108085262"/>
      <w:ins w:id="339" w:author="S3-22717-r4" w:date="2022-10-18T09:36:00Z">
        <w:r w:rsidRPr="00F86541">
          <w:t>5.9.3</w:t>
        </w:r>
        <w:r w:rsidRPr="00F86541">
          <w:tab/>
          <w:t>Solution Evaluation</w:t>
        </w:r>
        <w:bookmarkEnd w:id="338"/>
      </w:ins>
    </w:p>
    <w:p w14:paraId="25A5B1E8" w14:textId="77777777" w:rsidR="00324EC7" w:rsidDel="00BE748D" w:rsidRDefault="00324EC7" w:rsidP="00324EC7">
      <w:pPr>
        <w:rPr>
          <w:ins w:id="340" w:author="S3-22717-r4" w:date="2022-10-18T09:36:00Z"/>
          <w:del w:id="341" w:author="222841-r1" w:date="2022-10-18T09:43:00Z"/>
          <w:noProof/>
          <w:sz w:val="40"/>
          <w:szCs w:val="40"/>
        </w:rPr>
      </w:pPr>
      <w:ins w:id="342" w:author="S3-22717-r4" w:date="2022-10-18T09:36:00Z">
        <w:r>
          <w:rPr>
            <w:lang w:eastAsia="ja-JP"/>
          </w:rPr>
          <w:t xml:space="preserve">Based on the local operator policy and annex </w:t>
        </w:r>
        <w:r w:rsidRPr="00F86541">
          <w:t>A.1</w:t>
        </w:r>
        <w:r>
          <w:t>, solution provides reauthentication</w:t>
        </w:r>
        <w:r w:rsidRPr="00905791">
          <w:t xml:space="preserve"> procedure for the case when the UE was already registered to the same PLMN via another System (E-UTRA/EPS) registers with VPLMN </w:t>
        </w:r>
        <w:proofErr w:type="spellStart"/>
        <w:r w:rsidRPr="00905791">
          <w:t>AMF</w:t>
        </w:r>
      </w:ins>
    </w:p>
    <w:p w14:paraId="21E69CE8" w14:textId="77777777" w:rsidR="00BE748D" w:rsidRDefault="00BE748D" w:rsidP="00BE748D">
      <w:pPr>
        <w:rPr>
          <w:ins w:id="343" w:author="222841-r1" w:date="2022-10-18T09:45:00Z"/>
          <w:rFonts w:eastAsia="Times New Roman"/>
        </w:rPr>
      </w:pPr>
      <w:ins w:id="344" w:author="222841-r1" w:date="2022-10-18T09:45:00Z">
        <w:r w:rsidRPr="00764E9C">
          <w:rPr>
            <w:rFonts w:eastAsia="Times New Roman"/>
          </w:rPr>
          <w:t>This</w:t>
        </w:r>
        <w:proofErr w:type="spellEnd"/>
        <w:r w:rsidRPr="00764E9C">
          <w:rPr>
            <w:rFonts w:eastAsia="Times New Roman"/>
          </w:rPr>
          <w:t xml:space="preserve"> solution </w:t>
        </w:r>
        <w:r>
          <w:rPr>
            <w:rFonts w:eastAsia="Times New Roman"/>
          </w:rPr>
          <w:t xml:space="preserve">proposes to address the </w:t>
        </w:r>
        <w:r w:rsidRPr="00764E9C">
          <w:rPr>
            <w:rFonts w:eastAsia="Times New Roman"/>
          </w:rPr>
          <w:t>followi</w:t>
        </w:r>
        <w:r>
          <w:rPr>
            <w:rFonts w:eastAsia="Times New Roman"/>
          </w:rPr>
          <w:t>ng security requirement of KI#1</w:t>
        </w:r>
        <w:r w:rsidRPr="00764E9C">
          <w:rPr>
            <w:rFonts w:eastAsia="Times New Roman"/>
          </w:rPr>
          <w:t>:</w:t>
        </w:r>
      </w:ins>
    </w:p>
    <w:p w14:paraId="271E270E" w14:textId="77777777" w:rsidR="00BE748D" w:rsidRDefault="00BE748D" w:rsidP="00BE748D">
      <w:pPr>
        <w:numPr>
          <w:ilvl w:val="0"/>
          <w:numId w:val="43"/>
        </w:numPr>
        <w:rPr>
          <w:ins w:id="345" w:author="222841-r1" w:date="2022-10-18T09:45:00Z"/>
          <w:lang w:eastAsia="zh-CN"/>
        </w:rPr>
      </w:pPr>
      <w:ins w:id="346" w:author="222841-r1" w:date="2022-10-18T09:45:00Z">
        <w:r w:rsidRPr="00F86541">
          <w:t xml:space="preserve">The </w:t>
        </w:r>
        <w:r w:rsidRPr="00F86541">
          <w:rPr>
            <w:lang w:eastAsia="zh-CN"/>
          </w:rPr>
          <w:t xml:space="preserve">home network </w:t>
        </w:r>
        <w:r w:rsidRPr="00F86541">
          <w:t>may be able to trigger a primary authentication</w:t>
        </w:r>
        <w:r w:rsidRPr="00F86541">
          <w:rPr>
            <w:lang w:eastAsia="zh-CN"/>
          </w:rPr>
          <w:t>.</w:t>
        </w:r>
      </w:ins>
    </w:p>
    <w:p w14:paraId="4ACD1575" w14:textId="77777777" w:rsidR="00BE748D" w:rsidRDefault="00BE748D" w:rsidP="00BE748D">
      <w:pPr>
        <w:rPr>
          <w:ins w:id="347" w:author="222841-r1" w:date="2022-10-18T09:45:00Z"/>
          <w:lang w:eastAsia="zh-CN"/>
        </w:rPr>
      </w:pPr>
      <w:ins w:id="348" w:author="222841-r1" w:date="2022-10-18T09:45:00Z">
        <w:r>
          <w:rPr>
            <w:lang w:eastAsia="zh-CN"/>
          </w:rPr>
          <w:t xml:space="preserve">AUSF determines to refresh the </w:t>
        </w:r>
        <w:r>
          <w:rPr>
            <w:lang w:eastAsia="zh-CN"/>
          </w:rPr>
          <w:t>K</w:t>
        </w:r>
        <w:r w:rsidRPr="00056820">
          <w:rPr>
            <w:vertAlign w:val="subscript"/>
            <w:lang w:eastAsia="zh-CN"/>
          </w:rPr>
          <w:t>AUSF</w:t>
        </w:r>
        <w:r>
          <w:rPr>
            <w:lang w:eastAsia="zh-CN"/>
          </w:rPr>
          <w:t xml:space="preserve"> in various scenarios like SoR/UPU counter wraparound, due to long lived K</w:t>
        </w:r>
        <w:r w:rsidRPr="002C0560">
          <w:rPr>
            <w:vertAlign w:val="subscript"/>
            <w:lang w:eastAsia="zh-CN"/>
          </w:rPr>
          <w:t>AUSF</w:t>
        </w:r>
        <w:r>
          <w:rPr>
            <w:lang w:eastAsia="zh-CN"/>
          </w:rPr>
          <w:t xml:space="preserve"> and other case where any authorized NF invokes primary authentication</w:t>
        </w:r>
        <w:r>
          <w:rPr>
            <w:lang w:eastAsia="zh-CN"/>
          </w:rPr>
          <w:t>.</w:t>
        </w:r>
        <w:r>
          <w:rPr>
            <w:lang w:eastAsia="zh-CN"/>
          </w:rPr>
          <w:t xml:space="preserve"> This solution proposes a mechanism for the AUSF</w:t>
        </w:r>
        <w:r>
          <w:rPr>
            <w:lang w:eastAsia="zh-CN"/>
          </w:rPr>
          <w:t xml:space="preserve"> to send a re-authentication request t</w:t>
        </w:r>
        <w:r>
          <w:rPr>
            <w:lang w:eastAsia="zh-CN"/>
          </w:rPr>
          <w:t>o</w:t>
        </w:r>
        <w:r>
          <w:rPr>
            <w:lang w:eastAsia="zh-CN"/>
          </w:rPr>
          <w:t xml:space="preserve"> the AMF</w:t>
        </w:r>
        <w:r>
          <w:rPr>
            <w:lang w:eastAsia="zh-CN"/>
          </w:rPr>
          <w:t xml:space="preserve"> and AMF performs the primary authentication</w:t>
        </w:r>
        <w:r>
          <w:rPr>
            <w:lang w:eastAsia="zh-CN"/>
          </w:rPr>
          <w:t xml:space="preserve"> which results in the refresh of the latest home key K</w:t>
        </w:r>
        <w:r w:rsidRPr="00BF75FB">
          <w:rPr>
            <w:vertAlign w:val="subscript"/>
            <w:lang w:eastAsia="zh-CN"/>
          </w:rPr>
          <w:t>AUSF</w:t>
        </w:r>
        <w:r>
          <w:rPr>
            <w:lang w:eastAsia="zh-CN"/>
          </w:rPr>
          <w:t xml:space="preserve">. </w:t>
        </w:r>
      </w:ins>
    </w:p>
    <w:p w14:paraId="38BD0D62" w14:textId="77777777" w:rsidR="00BE748D" w:rsidRPr="00F86541" w:rsidRDefault="00BE748D" w:rsidP="00BE748D">
      <w:pPr>
        <w:rPr>
          <w:ins w:id="349" w:author="222841-r1" w:date="2022-10-18T09:45:00Z"/>
          <w:lang w:eastAsia="zh-CN"/>
        </w:rPr>
      </w:pPr>
      <w:ins w:id="350" w:author="222841-r1" w:date="2022-10-18T09:45:00Z">
        <w:r w:rsidRPr="00F86541">
          <w:rPr>
            <w:lang w:eastAsia="zh-CN"/>
          </w:rPr>
          <w:t xml:space="preserve">Editor’s Note: </w:t>
        </w:r>
        <w:r w:rsidRPr="004B6DD5">
          <w:rPr>
            <w:lang w:eastAsia="zh-CN"/>
          </w:rPr>
          <w:t>An evaluation specific to the use cases in this document is FFS</w:t>
        </w:r>
      </w:ins>
    </w:p>
    <w:p w14:paraId="707FE93E" w14:textId="77777777" w:rsidR="00324EC7" w:rsidRPr="00BE748D" w:rsidRDefault="00324EC7" w:rsidP="00BE748D">
      <w:pPr>
        <w:rPr>
          <w:ins w:id="351" w:author="S3-22717-r4" w:date="2022-10-18T09:36:00Z"/>
        </w:rPr>
      </w:pPr>
    </w:p>
    <w:p w14:paraId="4F511611" w14:textId="326F3CE5" w:rsidR="00B72CF5" w:rsidRDefault="00207C14" w:rsidP="00B72CF5">
      <w:pPr>
        <w:pStyle w:val="30"/>
      </w:pPr>
      <w:r>
        <w:t>5</w:t>
      </w:r>
      <w:r w:rsidR="00B72CF5">
        <w:t>.</w:t>
      </w:r>
      <w:r>
        <w:t>9</w:t>
      </w:r>
      <w:r w:rsidR="00B72CF5">
        <w:t>.3</w:t>
      </w:r>
      <w:r w:rsidR="00B72CF5">
        <w:tab/>
        <w:t>Solution Evaluation</w:t>
      </w:r>
    </w:p>
    <w:p w14:paraId="4738D90C" w14:textId="74FD3E23" w:rsidR="00EB382A" w:rsidRDefault="00B72CF5" w:rsidP="00207C14">
      <w:pPr>
        <w:pStyle w:val="B1"/>
        <w:ind w:left="0" w:firstLine="0"/>
        <w:rPr>
          <w:ins w:id="352" w:author="S3-222694" w:date="2022-10-18T09:04:00Z"/>
          <w:lang w:eastAsia="ja-JP"/>
        </w:rPr>
      </w:pPr>
      <w:r>
        <w:rPr>
          <w:lang w:eastAsia="ja-JP"/>
        </w:rPr>
        <w:t>TBD</w:t>
      </w:r>
    </w:p>
    <w:p w14:paraId="11D68A6A" w14:textId="7654B699" w:rsidR="009136C1" w:rsidRPr="003D02FD" w:rsidRDefault="009136C1" w:rsidP="009136C1">
      <w:pPr>
        <w:keepNext/>
        <w:keepLines/>
        <w:spacing w:before="180"/>
        <w:ind w:left="1134" w:hanging="1134"/>
        <w:outlineLvl w:val="1"/>
        <w:rPr>
          <w:ins w:id="353" w:author="S3-222694" w:date="2022-10-18T09:04:00Z"/>
          <w:rFonts w:ascii="Arial" w:eastAsia="Times New Roman" w:hAnsi="Arial"/>
          <w:sz w:val="32"/>
        </w:rPr>
      </w:pPr>
      <w:ins w:id="354" w:author="S3-222694" w:date="2022-10-18T09:04:00Z">
        <w:r>
          <w:rPr>
            <w:rFonts w:ascii="Arial" w:eastAsia="Times New Roman" w:hAnsi="Arial"/>
            <w:sz w:val="32"/>
            <w:lang w:eastAsia="zh-CN"/>
          </w:rPr>
          <w:t>5</w:t>
        </w:r>
        <w:r w:rsidRPr="003D02FD">
          <w:rPr>
            <w:rFonts w:ascii="Arial" w:eastAsia="Times New Roman" w:hAnsi="Arial"/>
            <w:sz w:val="32"/>
          </w:rPr>
          <w:t>.</w:t>
        </w:r>
        <w:r>
          <w:rPr>
            <w:rFonts w:ascii="Arial" w:eastAsia="Times New Roman" w:hAnsi="Arial"/>
            <w:sz w:val="32"/>
          </w:rPr>
          <w:t>10</w:t>
        </w:r>
        <w:r w:rsidRPr="003D02FD">
          <w:rPr>
            <w:rFonts w:ascii="Arial" w:eastAsia="Times New Roman" w:hAnsi="Arial"/>
            <w:sz w:val="32"/>
          </w:rPr>
          <w:tab/>
        </w:r>
        <w:r w:rsidRPr="003D02FD">
          <w:rPr>
            <w:rFonts w:ascii="Arial" w:hAnsi="Arial"/>
            <w:sz w:val="32"/>
          </w:rPr>
          <w:t>Solution #</w:t>
        </w:r>
        <w:r>
          <w:rPr>
            <w:rFonts w:ascii="Arial" w:hAnsi="Arial"/>
            <w:sz w:val="32"/>
            <w:lang w:eastAsia="zh-CN"/>
          </w:rPr>
          <w:t>10</w:t>
        </w:r>
        <w:r w:rsidRPr="003D02FD">
          <w:rPr>
            <w:rFonts w:ascii="Arial" w:hAnsi="Arial"/>
            <w:sz w:val="32"/>
          </w:rPr>
          <w:t xml:space="preserve">: </w:t>
        </w:r>
        <w:r w:rsidRPr="001D1BC3">
          <w:rPr>
            <w:rFonts w:ascii="Arial" w:hAnsi="Arial"/>
            <w:sz w:val="32"/>
            <w:lang w:eastAsia="zh-CN"/>
          </w:rPr>
          <w:t>UDM initiated primary authentication based on AAnF request for Kaf refresh scenario</w:t>
        </w:r>
      </w:ins>
    </w:p>
    <w:p w14:paraId="6E88C22C" w14:textId="0B1144F1" w:rsidR="009136C1" w:rsidRDefault="009136C1" w:rsidP="009136C1">
      <w:pPr>
        <w:keepNext/>
        <w:keepLines/>
        <w:overflowPunct w:val="0"/>
        <w:autoSpaceDE w:val="0"/>
        <w:autoSpaceDN w:val="0"/>
        <w:adjustRightInd w:val="0"/>
        <w:spacing w:before="120"/>
        <w:ind w:left="1134" w:hanging="1134"/>
        <w:textAlignment w:val="baseline"/>
        <w:outlineLvl w:val="2"/>
        <w:rPr>
          <w:ins w:id="355" w:author="S3-222694" w:date="2022-10-18T09:04:00Z"/>
          <w:rFonts w:ascii="Arial" w:hAnsi="Arial"/>
          <w:sz w:val="28"/>
        </w:rPr>
      </w:pPr>
      <w:ins w:id="356" w:author="S3-222694" w:date="2022-10-18T09:05:00Z">
        <w:r>
          <w:rPr>
            <w:rFonts w:ascii="Arial" w:hAnsi="Arial"/>
            <w:sz w:val="28"/>
          </w:rPr>
          <w:t>5</w:t>
        </w:r>
      </w:ins>
      <w:ins w:id="357" w:author="S3-222694" w:date="2022-10-18T09:04:00Z">
        <w:r w:rsidRPr="0014091D">
          <w:rPr>
            <w:rFonts w:ascii="Arial" w:hAnsi="Arial"/>
            <w:sz w:val="28"/>
          </w:rPr>
          <w:t>.</w:t>
        </w:r>
      </w:ins>
      <w:ins w:id="358" w:author="S3-222694" w:date="2022-10-18T09:05:00Z">
        <w:r w:rsidRPr="009136C1">
          <w:rPr>
            <w:rFonts w:ascii="Arial" w:hAnsi="Arial"/>
            <w:sz w:val="28"/>
          </w:rPr>
          <w:t>10</w:t>
        </w:r>
      </w:ins>
      <w:ins w:id="359" w:author="S3-222694" w:date="2022-10-18T09:04:00Z">
        <w:r w:rsidRPr="009136C1">
          <w:rPr>
            <w:rFonts w:ascii="Arial" w:hAnsi="Arial"/>
            <w:sz w:val="28"/>
          </w:rPr>
          <w:t>.</w:t>
        </w:r>
        <w:r w:rsidRPr="0014091D">
          <w:rPr>
            <w:rFonts w:ascii="Arial" w:hAnsi="Arial"/>
            <w:sz w:val="28"/>
          </w:rPr>
          <w:t>1</w:t>
        </w:r>
        <w:r>
          <w:rPr>
            <w:rFonts w:ascii="Arial" w:hAnsi="Arial"/>
            <w:sz w:val="28"/>
          </w:rPr>
          <w:tab/>
          <w:t>Introduction</w:t>
        </w:r>
      </w:ins>
    </w:p>
    <w:p w14:paraId="0F8DFEA2" w14:textId="77777777" w:rsidR="009136C1" w:rsidRDefault="009136C1" w:rsidP="009136C1">
      <w:pPr>
        <w:rPr>
          <w:ins w:id="360" w:author="S3-222694" w:date="2022-10-18T09:04:00Z"/>
        </w:rPr>
      </w:pPr>
      <w:ins w:id="361" w:author="S3-222694" w:date="2022-10-18T09:04:00Z">
        <w:r w:rsidRPr="00143D9E">
          <w:t>This solution addresses key issues #1</w:t>
        </w:r>
        <w:r w:rsidRPr="00A60576">
          <w:t xml:space="preserve"> for KAKMA </w:t>
        </w:r>
        <w:r>
          <w:t xml:space="preserve">the </w:t>
        </w:r>
        <w:r w:rsidRPr="00A60576">
          <w:t>refresh use case</w:t>
        </w:r>
        <w:r w:rsidRPr="00143D9E">
          <w:t xml:space="preserve"> and </w:t>
        </w:r>
        <w:r w:rsidRPr="00A60576">
          <w:t xml:space="preserve">key issues </w:t>
        </w:r>
        <w:r w:rsidRPr="00143D9E">
          <w:t>#2 in TR 33.741</w:t>
        </w:r>
        <w:r>
          <w:t xml:space="preserve"> </w:t>
        </w:r>
        <w:r w:rsidRPr="00143D9E">
          <w:t>[1].</w:t>
        </w:r>
        <w:r>
          <w:t xml:space="preserve"> </w:t>
        </w:r>
        <w:r w:rsidRPr="00993611">
          <w:t xml:space="preserve">To meet the requirements of both KI 1# and KI #2, the basic idea of this solution is </w:t>
        </w:r>
        <w:r>
          <w:t>to make</w:t>
        </w:r>
        <w:r w:rsidRPr="00993611">
          <w:t xml:space="preserve"> HN trigger primary authentication </w:t>
        </w:r>
        <w:r w:rsidRPr="0069747D">
          <w:t xml:space="preserve">for Kaf refresh </w:t>
        </w:r>
        <w:r w:rsidRPr="00993611">
          <w:t>only when necessary.</w:t>
        </w:r>
      </w:ins>
    </w:p>
    <w:p w14:paraId="556E4F03" w14:textId="77777777" w:rsidR="009136C1" w:rsidRDefault="009136C1" w:rsidP="009136C1">
      <w:pPr>
        <w:rPr>
          <w:ins w:id="362" w:author="S3-222694" w:date="2022-10-18T09:04:00Z"/>
        </w:rPr>
      </w:pPr>
      <w:ins w:id="363" w:author="S3-222694" w:date="2022-10-18T09:04:00Z">
        <w:r w:rsidRPr="008D1108">
          <w:t>Th</w:t>
        </w:r>
        <w:r>
          <w:t>e</w:t>
        </w:r>
        <w:r w:rsidRPr="008D1108">
          <w:t xml:space="preserve"> solution </w:t>
        </w:r>
        <w:r>
          <w:t xml:space="preserve">determines whether to perform </w:t>
        </w:r>
        <w:r w:rsidRPr="00D05381">
          <w:t>primary (re)-authentication</w:t>
        </w:r>
        <w:r>
          <w:t xml:space="preserve"> according to </w:t>
        </w:r>
        <w:r w:rsidRPr="002A4E0B">
          <w:t xml:space="preserve">whether there </w:t>
        </w:r>
        <w:r>
          <w:t>are</w:t>
        </w:r>
        <w:r w:rsidRPr="002A4E0B">
          <w:t xml:space="preserve"> new</w:t>
        </w:r>
        <w:r>
          <w:t>ly generated</w:t>
        </w:r>
        <w:r w:rsidRPr="002A4E0B">
          <w:t xml:space="preserve"> </w:t>
        </w:r>
        <w:r>
          <w:t>K</w:t>
        </w:r>
        <w:r w:rsidRPr="009A48E9">
          <w:rPr>
            <w:vertAlign w:val="subscript"/>
          </w:rPr>
          <w:t>AKMA</w:t>
        </w:r>
        <w:r w:rsidRPr="003F24D7">
          <w:t>,</w:t>
        </w:r>
        <w:r>
          <w:t xml:space="preserve"> and corresponding A-KID for the UE. If the HN has already performed primary</w:t>
        </w:r>
        <w:r w:rsidRPr="0092174F">
          <w:t xml:space="preserve"> (re)-authentication</w:t>
        </w:r>
        <w:r>
          <w:t xml:space="preserve"> for the UE just before the K</w:t>
        </w:r>
        <w:r w:rsidRPr="009A48E9">
          <w:rPr>
            <w:vertAlign w:val="subscript"/>
          </w:rPr>
          <w:t>AF</w:t>
        </w:r>
        <w:r>
          <w:t xml:space="preserve"> </w:t>
        </w:r>
        <w:r w:rsidRPr="00964C92">
          <w:t xml:space="preserve">of </w:t>
        </w:r>
        <w:r>
          <w:t>a certain</w:t>
        </w:r>
        <w:r w:rsidRPr="00964C92">
          <w:t xml:space="preserve"> AF</w:t>
        </w:r>
        <w:r>
          <w:t xml:space="preserve"> expired and the primary (re)-authentication has </w:t>
        </w:r>
        <w:r w:rsidRPr="00FC1BC3">
          <w:t>already</w:t>
        </w:r>
        <w:r>
          <w:t xml:space="preserve"> generated a new available </w:t>
        </w:r>
        <w:r w:rsidRPr="0092174F">
          <w:t>K</w:t>
        </w:r>
        <w:r w:rsidRPr="009A48E9">
          <w:rPr>
            <w:vertAlign w:val="subscript"/>
          </w:rPr>
          <w:t>AKMA</w:t>
        </w:r>
        <w:r w:rsidRPr="00D93732">
          <w:t>,</w:t>
        </w:r>
        <w:r>
          <w:t xml:space="preserve"> then there is no need to perform </w:t>
        </w:r>
        <w:r w:rsidRPr="00964C92">
          <w:t>primary (re)-authentication</w:t>
        </w:r>
        <w:r>
          <w:t xml:space="preserve"> again</w:t>
        </w:r>
        <w:r w:rsidRPr="00FC1BC3">
          <w:t>, thereby mitigating multiple primary (re)-authentications</w:t>
        </w:r>
        <w:r>
          <w:t>; otherwise, the HN does need to trigger primary authentication to generate new K</w:t>
        </w:r>
        <w:r w:rsidRPr="001440B2">
          <w:rPr>
            <w:vertAlign w:val="subscript"/>
          </w:rPr>
          <w:t>AKMA</w:t>
        </w:r>
        <w:r>
          <w:t xml:space="preserve"> to refresh the </w:t>
        </w:r>
        <w:r w:rsidRPr="00993611">
          <w:t>expired</w:t>
        </w:r>
        <w:r>
          <w:t xml:space="preserve"> K</w:t>
        </w:r>
        <w:r w:rsidRPr="001440B2">
          <w:rPr>
            <w:vertAlign w:val="subscript"/>
          </w:rPr>
          <w:t>AF</w:t>
        </w:r>
        <w:r>
          <w:t xml:space="preserve">. </w:t>
        </w:r>
      </w:ins>
    </w:p>
    <w:p w14:paraId="03DA0ED8" w14:textId="77777777" w:rsidR="009136C1" w:rsidRPr="009A48E9" w:rsidRDefault="009136C1" w:rsidP="009136C1">
      <w:pPr>
        <w:rPr>
          <w:ins w:id="364" w:author="S3-222694" w:date="2022-10-18T09:04:00Z"/>
          <w:rFonts w:hint="eastAsia"/>
        </w:rPr>
      </w:pPr>
      <w:ins w:id="365" w:author="S3-222694" w:date="2022-10-18T09:04:00Z">
        <w:r>
          <w:t>The solution</w:t>
        </w:r>
        <w:r w:rsidRPr="00D05381">
          <w:t xml:space="preserve"> </w:t>
        </w:r>
        <w:r>
          <w:rPr>
            <w:lang w:eastAsia="zh-CN"/>
          </w:rPr>
          <w:t>makes the AF notify the AAnF rather than directly request UDM to perform primary (re)-authentication</w:t>
        </w:r>
        <w:r>
          <w:t>. Even</w:t>
        </w:r>
        <w:r w:rsidRPr="008D1108">
          <w:t xml:space="preserve"> </w:t>
        </w:r>
        <w:r w:rsidRPr="00964C92">
          <w:t xml:space="preserve">if more than one </w:t>
        </w:r>
        <w:r>
          <w:t>AF key expiry notification</w:t>
        </w:r>
        <w:r w:rsidRPr="00964C92">
          <w:t xml:space="preserve"> is received in a very short period, the </w:t>
        </w:r>
        <w:proofErr w:type="spellStart"/>
        <w:r w:rsidRPr="00964C92">
          <w:t>signaling</w:t>
        </w:r>
        <w:proofErr w:type="spellEnd"/>
        <w:r w:rsidRPr="00964C92">
          <w:t xml:space="preserve"> overhead </w:t>
        </w:r>
        <w:r>
          <w:t>on UDM</w:t>
        </w:r>
        <w:r w:rsidRPr="00964C92">
          <w:t xml:space="preserve"> </w:t>
        </w:r>
        <w:r>
          <w:t>will be reduced due to the m</w:t>
        </w:r>
        <w:r w:rsidRPr="00964C92">
          <w:t>ediation</w:t>
        </w:r>
        <w:r>
          <w:t xml:space="preserve"> of the AAnF.</w:t>
        </w:r>
      </w:ins>
    </w:p>
    <w:p w14:paraId="1F3F84FC" w14:textId="36BA1EF2" w:rsidR="009136C1" w:rsidRPr="00505693" w:rsidRDefault="009136C1" w:rsidP="00505693">
      <w:pPr>
        <w:keepNext/>
        <w:keepLines/>
        <w:overflowPunct w:val="0"/>
        <w:autoSpaceDE w:val="0"/>
        <w:autoSpaceDN w:val="0"/>
        <w:adjustRightInd w:val="0"/>
        <w:spacing w:before="120"/>
        <w:ind w:left="1134" w:hanging="1134"/>
        <w:textAlignment w:val="baseline"/>
        <w:outlineLvl w:val="2"/>
        <w:rPr>
          <w:ins w:id="366" w:author="S3-222694" w:date="2022-10-18T09:04:00Z"/>
          <w:rFonts w:ascii="Arial" w:eastAsia="Times New Roman" w:hAnsi="Arial"/>
          <w:sz w:val="28"/>
        </w:rPr>
      </w:pPr>
      <w:ins w:id="367" w:author="S3-222694" w:date="2022-10-18T09:05:00Z">
        <w:r w:rsidRPr="009136C1">
          <w:rPr>
            <w:rFonts w:ascii="Arial" w:hAnsi="Arial"/>
            <w:sz w:val="28"/>
          </w:rPr>
          <w:lastRenderedPageBreak/>
          <w:t>5</w:t>
        </w:r>
      </w:ins>
      <w:ins w:id="368" w:author="S3-222694" w:date="2022-10-18T09:04:00Z">
        <w:r w:rsidRPr="009136C1">
          <w:rPr>
            <w:rFonts w:ascii="Arial" w:hAnsi="Arial"/>
            <w:sz w:val="28"/>
          </w:rPr>
          <w:t>.</w:t>
        </w:r>
      </w:ins>
      <w:ins w:id="369" w:author="S3-222694" w:date="2022-10-18T09:05:00Z">
        <w:r w:rsidRPr="009136C1">
          <w:rPr>
            <w:rFonts w:ascii="Arial" w:hAnsi="Arial"/>
            <w:sz w:val="28"/>
          </w:rPr>
          <w:t>10</w:t>
        </w:r>
      </w:ins>
      <w:ins w:id="370" w:author="S3-222694" w:date="2022-10-18T09:04:00Z">
        <w:r w:rsidRPr="0014091D">
          <w:rPr>
            <w:rFonts w:ascii="Arial" w:hAnsi="Arial"/>
            <w:sz w:val="28"/>
          </w:rPr>
          <w:t>.2</w:t>
        </w:r>
        <w:r>
          <w:rPr>
            <w:rFonts w:ascii="Arial" w:hAnsi="Arial"/>
            <w:sz w:val="28"/>
          </w:rPr>
          <w:tab/>
          <w:t>Solution details</w:t>
        </w:r>
      </w:ins>
    </w:p>
    <w:p w14:paraId="62DD8399" w14:textId="77777777" w:rsidR="009136C1" w:rsidRDefault="009136C1" w:rsidP="009136C1">
      <w:pPr>
        <w:keepNext/>
        <w:rPr>
          <w:ins w:id="371" w:author="S3-222694" w:date="2022-10-18T09:04:00Z"/>
        </w:rPr>
      </w:pPr>
      <w:ins w:id="372" w:author="S3-222694" w:date="2022-10-18T09:04:00Z">
        <w:r>
          <w:object w:dxaOrig="14065" w:dyaOrig="12841" w14:anchorId="79E99A6F">
            <v:shape id="_x0000_i1189" type="#_x0000_t75" style="width:451.5pt;height:411.5pt" o:ole="">
              <v:imagedata r:id="rId40" o:title=""/>
            </v:shape>
            <o:OLEObject Type="Embed" ProgID="Visio.Drawing.15" ShapeID="_x0000_i1189" DrawAspect="Content" ObjectID="_1727593058" r:id="rId41"/>
          </w:object>
        </w:r>
      </w:ins>
    </w:p>
    <w:p w14:paraId="670E6C6E" w14:textId="397B10B3" w:rsidR="009136C1" w:rsidRDefault="009136C1" w:rsidP="009136C1">
      <w:pPr>
        <w:pStyle w:val="af3"/>
        <w:jc w:val="center"/>
        <w:rPr>
          <w:ins w:id="373" w:author="S3-222694" w:date="2022-10-18T09:04:00Z"/>
          <w:iCs/>
        </w:rPr>
      </w:pPr>
      <w:ins w:id="374" w:author="S3-222694" w:date="2022-10-18T09:04:00Z">
        <w:r>
          <w:t xml:space="preserve">Figure </w:t>
        </w:r>
      </w:ins>
      <w:ins w:id="375" w:author="S3-222694" w:date="2022-10-18T09:06:00Z">
        <w:r w:rsidR="00505693">
          <w:t>5</w:t>
        </w:r>
      </w:ins>
      <w:ins w:id="376" w:author="S3-222694" w:date="2022-10-18T09:04:00Z">
        <w:r>
          <w:t>.</w:t>
        </w:r>
      </w:ins>
      <w:ins w:id="377" w:author="S3-222694" w:date="2022-10-18T09:06:00Z">
        <w:r w:rsidR="00505693">
          <w:t>10</w:t>
        </w:r>
      </w:ins>
      <w:ins w:id="378" w:author="S3-222694" w:date="2022-10-18T09:04:00Z">
        <w:r>
          <w:t xml:space="preserve">.2-1: </w:t>
        </w:r>
        <w:r w:rsidRPr="00297D7B">
          <w:t>UDM initiated primary authentication based on AAnF request for Kaf refresh scenario</w:t>
        </w:r>
      </w:ins>
    </w:p>
    <w:p w14:paraId="2F62AEB9" w14:textId="77777777" w:rsidR="009136C1" w:rsidRDefault="009136C1" w:rsidP="009136C1">
      <w:pPr>
        <w:numPr>
          <w:ilvl w:val="0"/>
          <w:numId w:val="11"/>
        </w:numPr>
        <w:rPr>
          <w:ins w:id="379" w:author="S3-222694" w:date="2022-10-18T09:04:00Z"/>
          <w:iCs/>
          <w:lang w:eastAsia="zh-CN"/>
        </w:rPr>
      </w:pPr>
      <w:ins w:id="380" w:author="S3-222694" w:date="2022-10-18T09:04:00Z">
        <w:r w:rsidRPr="0067655E">
          <w:t xml:space="preserve"> </w:t>
        </w:r>
        <w:r w:rsidRPr="0067655E">
          <w:rPr>
            <w:iCs/>
            <w:lang w:eastAsia="zh-CN"/>
          </w:rPr>
          <w:t>An AF detects that the K</w:t>
        </w:r>
        <w:r w:rsidRPr="0067655E">
          <w:rPr>
            <w:iCs/>
            <w:vertAlign w:val="subscript"/>
            <w:lang w:eastAsia="zh-CN"/>
          </w:rPr>
          <w:t>AF</w:t>
        </w:r>
        <w:r w:rsidRPr="0067655E">
          <w:rPr>
            <w:iCs/>
            <w:lang w:eastAsia="zh-CN"/>
          </w:rPr>
          <w:t xml:space="preserve"> of a UE is expiry or about to expire, and </w:t>
        </w:r>
        <w:r>
          <w:rPr>
            <w:iCs/>
            <w:lang w:eastAsia="zh-CN"/>
          </w:rPr>
          <w:t>decides</w:t>
        </w:r>
        <w:r w:rsidRPr="0067655E">
          <w:rPr>
            <w:iCs/>
            <w:lang w:eastAsia="zh-CN"/>
          </w:rPr>
          <w:t xml:space="preserve"> to refresh the K</w:t>
        </w:r>
        <w:r w:rsidRPr="0067655E">
          <w:rPr>
            <w:iCs/>
            <w:vertAlign w:val="subscript"/>
            <w:lang w:eastAsia="zh-CN"/>
          </w:rPr>
          <w:t>AF</w:t>
        </w:r>
        <w:r>
          <w:rPr>
            <w:iCs/>
            <w:lang w:eastAsia="zh-CN"/>
          </w:rPr>
          <w:t>.</w:t>
        </w:r>
      </w:ins>
    </w:p>
    <w:p w14:paraId="77D5C539" w14:textId="77777777" w:rsidR="009136C1" w:rsidRDefault="009136C1" w:rsidP="009136C1">
      <w:pPr>
        <w:ind w:left="360"/>
        <w:rPr>
          <w:ins w:id="381" w:author="S3-222694" w:date="2022-10-18T09:04:00Z"/>
          <w:rFonts w:hint="eastAsia"/>
          <w:iCs/>
          <w:lang w:eastAsia="zh-CN"/>
        </w:rPr>
      </w:pPr>
      <w:ins w:id="382" w:author="S3-222694" w:date="2022-10-18T09:04:00Z">
        <w:r>
          <w:rPr>
            <w:rFonts w:hint="eastAsia"/>
            <w:iCs/>
            <w:lang w:eastAsia="zh-CN"/>
          </w:rPr>
          <w:t>N</w:t>
        </w:r>
        <w:r>
          <w:rPr>
            <w:iCs/>
            <w:lang w:eastAsia="zh-CN"/>
          </w:rPr>
          <w:t xml:space="preserve">OTE1: How AF detects the AF key expiry and when to send </w:t>
        </w:r>
        <w:r w:rsidRPr="008C4643">
          <w:rPr>
            <w:iCs/>
            <w:lang w:eastAsia="zh-CN"/>
          </w:rPr>
          <w:t xml:space="preserve">a notification </w:t>
        </w:r>
        <w:r>
          <w:rPr>
            <w:iCs/>
            <w:lang w:eastAsia="zh-CN"/>
          </w:rPr>
          <w:t xml:space="preserve">to the AAnF is implementation specific. </w:t>
        </w:r>
      </w:ins>
    </w:p>
    <w:p w14:paraId="5EFC09A0" w14:textId="59C374A8" w:rsidR="009136C1" w:rsidRDefault="009136C1" w:rsidP="009136C1">
      <w:pPr>
        <w:numPr>
          <w:ilvl w:val="0"/>
          <w:numId w:val="11"/>
        </w:numPr>
        <w:ind w:left="0" w:firstLine="0"/>
        <w:rPr>
          <w:ins w:id="383" w:author="S3-222694" w:date="2022-10-18T09:04:00Z"/>
          <w:iCs/>
          <w:lang w:eastAsia="zh-CN"/>
        </w:rPr>
      </w:pPr>
      <w:ins w:id="384" w:author="S3-222694" w:date="2022-10-18T09:04:00Z">
        <w:r>
          <w:rPr>
            <w:iCs/>
            <w:lang w:eastAsia="zh-CN"/>
          </w:rPr>
          <w:t xml:space="preserve">The AF </w:t>
        </w:r>
        <w:r w:rsidRPr="00B131CE">
          <w:rPr>
            <w:iCs/>
            <w:lang w:eastAsia="zh-CN"/>
          </w:rPr>
          <w:t xml:space="preserve">selects the AAnF </w:t>
        </w:r>
        <w:r>
          <w:rPr>
            <w:iCs/>
            <w:lang w:eastAsia="zh-CN"/>
          </w:rPr>
          <w:t>according</w:t>
        </w:r>
        <w:r w:rsidRPr="00B131CE">
          <w:rPr>
            <w:iCs/>
            <w:lang w:eastAsia="zh-CN"/>
          </w:rPr>
          <w:t xml:space="preserve"> </w:t>
        </w:r>
        <w:r>
          <w:rPr>
            <w:iCs/>
            <w:lang w:eastAsia="zh-CN"/>
          </w:rPr>
          <w:t xml:space="preserve">to TS 33.535 </w:t>
        </w:r>
        <w:r w:rsidRPr="00B131CE">
          <w:rPr>
            <w:iCs/>
            <w:lang w:eastAsia="zh-CN"/>
          </w:rPr>
          <w:t>clause 6</w:t>
        </w:r>
        <w:r w:rsidRPr="00505693">
          <w:rPr>
            <w:iCs/>
            <w:lang w:eastAsia="zh-CN"/>
          </w:rPr>
          <w:t>.7[</w:t>
        </w:r>
      </w:ins>
      <w:ins w:id="385" w:author="S3-222694" w:date="2022-10-18T09:05:00Z">
        <w:r w:rsidRPr="00505693">
          <w:rPr>
            <w:iCs/>
            <w:lang w:eastAsia="zh-CN"/>
          </w:rPr>
          <w:t>5</w:t>
        </w:r>
      </w:ins>
      <w:ins w:id="386" w:author="S3-222694" w:date="2022-10-18T09:04:00Z">
        <w:r w:rsidRPr="00505693">
          <w:rPr>
            <w:iCs/>
            <w:lang w:eastAsia="zh-CN"/>
          </w:rPr>
          <w:t>] u</w:t>
        </w:r>
        <w:r>
          <w:rPr>
            <w:iCs/>
            <w:lang w:eastAsia="zh-CN"/>
          </w:rPr>
          <w:t xml:space="preserve">sing the </w:t>
        </w:r>
        <w:r w:rsidRPr="000A55D6">
          <w:rPr>
            <w:iCs/>
            <w:lang w:eastAsia="zh-CN"/>
          </w:rPr>
          <w:t>A-KID associated with the expir</w:t>
        </w:r>
        <w:r>
          <w:rPr>
            <w:iCs/>
            <w:lang w:eastAsia="zh-CN"/>
          </w:rPr>
          <w:t>ed</w:t>
        </w:r>
        <w:r w:rsidRPr="000A55D6">
          <w:rPr>
            <w:iCs/>
            <w:lang w:eastAsia="zh-CN"/>
          </w:rPr>
          <w:t xml:space="preserve"> K</w:t>
        </w:r>
        <w:r w:rsidRPr="008C4643">
          <w:rPr>
            <w:iCs/>
            <w:vertAlign w:val="subscript"/>
            <w:lang w:eastAsia="zh-CN"/>
          </w:rPr>
          <w:t>AF</w:t>
        </w:r>
        <w:r>
          <w:rPr>
            <w:iCs/>
            <w:lang w:eastAsia="zh-CN"/>
          </w:rPr>
          <w:t xml:space="preserve">. Then it sends a </w:t>
        </w:r>
        <w:r w:rsidRPr="00A461A9">
          <w:rPr>
            <w:iCs/>
            <w:lang w:eastAsia="zh-CN"/>
          </w:rPr>
          <w:t>notification to the</w:t>
        </w:r>
        <w:r>
          <w:rPr>
            <w:iCs/>
            <w:lang w:eastAsia="zh-CN"/>
          </w:rPr>
          <w:t xml:space="preserve"> AAnF with the [UE ID] </w:t>
        </w:r>
        <w:r>
          <w:rPr>
            <w:rFonts w:hint="eastAsia"/>
            <w:iCs/>
            <w:lang w:eastAsia="zh-CN"/>
          </w:rPr>
          <w:t>(</w:t>
        </w:r>
        <w:r>
          <w:rPr>
            <w:iCs/>
            <w:lang w:eastAsia="zh-CN"/>
          </w:rPr>
          <w:t xml:space="preserve">if </w:t>
        </w:r>
        <w:r w:rsidRPr="00A461A9">
          <w:rPr>
            <w:iCs/>
            <w:lang w:eastAsia="zh-CN"/>
          </w:rPr>
          <w:t>available</w:t>
        </w:r>
        <w:r>
          <w:rPr>
            <w:iCs/>
            <w:lang w:eastAsia="zh-CN"/>
          </w:rPr>
          <w:t xml:space="preserve">), </w:t>
        </w:r>
        <w:r w:rsidRPr="00887326">
          <w:rPr>
            <w:iCs/>
            <w:lang w:eastAsia="zh-CN"/>
          </w:rPr>
          <w:t>the A-KID</w:t>
        </w:r>
        <w:r>
          <w:rPr>
            <w:iCs/>
            <w:lang w:eastAsia="zh-CN"/>
          </w:rPr>
          <w:t xml:space="preserve"> associated with the </w:t>
        </w:r>
        <w:r w:rsidRPr="00887326">
          <w:rPr>
            <w:iCs/>
            <w:lang w:eastAsia="zh-CN"/>
          </w:rPr>
          <w:t>expir</w:t>
        </w:r>
        <w:r>
          <w:rPr>
            <w:iCs/>
            <w:lang w:eastAsia="zh-CN"/>
          </w:rPr>
          <w:t>y K</w:t>
        </w:r>
        <w:r w:rsidRPr="00E01A34">
          <w:rPr>
            <w:iCs/>
            <w:vertAlign w:val="subscript"/>
            <w:lang w:eastAsia="zh-CN"/>
          </w:rPr>
          <w:t>AF</w:t>
        </w:r>
        <w:r>
          <w:rPr>
            <w:iCs/>
            <w:lang w:eastAsia="zh-CN"/>
          </w:rPr>
          <w:t>, the AF</w:t>
        </w:r>
        <w:r w:rsidRPr="00887326">
          <w:rPr>
            <w:iCs/>
            <w:lang w:eastAsia="zh-CN"/>
          </w:rPr>
          <w:t xml:space="preserve"> identity (AF_ID)</w:t>
        </w:r>
        <w:r>
          <w:rPr>
            <w:iCs/>
            <w:lang w:eastAsia="zh-CN"/>
          </w:rPr>
          <w:t xml:space="preserve">, and </w:t>
        </w:r>
        <w:r w:rsidRPr="00F86541">
          <w:t>an indication of</w:t>
        </w:r>
        <w:r>
          <w:t xml:space="preserve"> “application key lifetime is </w:t>
        </w:r>
        <w:r w:rsidRPr="00887326">
          <w:t>about to expire</w:t>
        </w:r>
        <w:r>
          <w:t>”.</w:t>
        </w:r>
      </w:ins>
    </w:p>
    <w:p w14:paraId="060A2AF3" w14:textId="5DC6091C" w:rsidR="009136C1" w:rsidRPr="00E01A34" w:rsidRDefault="009136C1" w:rsidP="009136C1">
      <w:pPr>
        <w:ind w:leftChars="100" w:left="600" w:hangingChars="200" w:hanging="400"/>
        <w:rPr>
          <w:ins w:id="387" w:author="S3-222694" w:date="2022-10-18T09:04:00Z"/>
          <w:rFonts w:hint="eastAsia"/>
          <w:iCs/>
          <w:lang w:eastAsia="zh-CN"/>
        </w:rPr>
      </w:pPr>
      <w:ins w:id="388" w:author="S3-222694" w:date="2022-10-18T09:04:00Z">
        <w:r>
          <w:rPr>
            <w:iCs/>
            <w:lang w:eastAsia="zh-CN"/>
          </w:rPr>
          <w:t>NOTE2: If</w:t>
        </w:r>
        <w:r>
          <w:rPr>
            <w:lang w:eastAsia="zh-CN"/>
          </w:rPr>
          <w:t xml:space="preserve"> the AF is </w:t>
        </w:r>
        <w:r w:rsidRPr="0036176D">
          <w:rPr>
            <w:lang w:eastAsia="zh-CN"/>
          </w:rPr>
          <w:t>located outside the</w:t>
        </w:r>
        <w:r>
          <w:rPr>
            <w:lang w:eastAsia="zh-CN"/>
          </w:rPr>
          <w:t xml:space="preserve"> </w:t>
        </w:r>
        <w:r w:rsidRPr="0036176D">
          <w:rPr>
            <w:lang w:eastAsia="zh-CN"/>
          </w:rPr>
          <w:t>HPLMN of the UE</w:t>
        </w:r>
        <w:r>
          <w:rPr>
            <w:lang w:eastAsia="zh-CN"/>
          </w:rPr>
          <w:t xml:space="preserve">, it shall </w:t>
        </w:r>
        <w:r w:rsidRPr="0036176D">
          <w:rPr>
            <w:lang w:eastAsia="zh-CN"/>
          </w:rPr>
          <w:t xml:space="preserve">discover the HPLMN of the UE based on the A-KID and sends the </w:t>
        </w:r>
        <w:r w:rsidRPr="00654482">
          <w:rPr>
            <w:lang w:eastAsia="zh-CN"/>
          </w:rPr>
          <w:t xml:space="preserve">notification </w:t>
        </w:r>
        <w:r w:rsidRPr="0036176D">
          <w:rPr>
            <w:lang w:eastAsia="zh-CN"/>
          </w:rPr>
          <w:t>towards the AAnF via NEF service API.</w:t>
        </w:r>
        <w:r>
          <w:rPr>
            <w:lang w:eastAsia="zh-CN"/>
          </w:rPr>
          <w:t xml:space="preserve"> The NEF </w:t>
        </w:r>
        <w:r w:rsidRPr="00BD461C">
          <w:rPr>
            <w:lang w:eastAsia="zh-CN"/>
          </w:rPr>
          <w:t>selects the AAnF</w:t>
        </w:r>
        <w:r>
          <w:rPr>
            <w:lang w:eastAsia="zh-CN"/>
          </w:rPr>
          <w:t xml:space="preserve"> </w:t>
        </w:r>
        <w:r w:rsidRPr="00BD461C">
          <w:rPr>
            <w:lang w:eastAsia="zh-CN"/>
          </w:rPr>
          <w:t>according to TS 33.535</w:t>
        </w:r>
        <w:r>
          <w:rPr>
            <w:lang w:eastAsia="zh-CN"/>
          </w:rPr>
          <w:t xml:space="preserve"> </w:t>
        </w:r>
        <w:r w:rsidRPr="00BD461C">
          <w:rPr>
            <w:lang w:eastAsia="zh-CN"/>
          </w:rPr>
          <w:t>clause 6</w:t>
        </w:r>
        <w:r w:rsidRPr="00505693">
          <w:rPr>
            <w:lang w:eastAsia="zh-CN"/>
          </w:rPr>
          <w:t>.7[</w:t>
        </w:r>
      </w:ins>
      <w:ins w:id="389" w:author="S3-222694" w:date="2022-10-18T09:05:00Z">
        <w:r w:rsidR="00505693" w:rsidRPr="00505693">
          <w:rPr>
            <w:lang w:eastAsia="zh-CN"/>
          </w:rPr>
          <w:t>5</w:t>
        </w:r>
      </w:ins>
      <w:ins w:id="390" w:author="S3-222694" w:date="2022-10-18T09:04:00Z">
        <w:r w:rsidRPr="00505693">
          <w:rPr>
            <w:lang w:eastAsia="zh-CN"/>
          </w:rPr>
          <w:t>],</w:t>
        </w:r>
        <w:r>
          <w:rPr>
            <w:lang w:eastAsia="zh-CN"/>
          </w:rPr>
          <w:t xml:space="preserve"> then forwards the </w:t>
        </w:r>
        <w:r w:rsidRPr="00BD461C">
          <w:rPr>
            <w:lang w:eastAsia="zh-CN"/>
          </w:rPr>
          <w:t xml:space="preserve">notification </w:t>
        </w:r>
        <w:r>
          <w:rPr>
            <w:lang w:eastAsia="zh-CN"/>
          </w:rPr>
          <w:t>to</w:t>
        </w:r>
        <w:r w:rsidRPr="00BD461C">
          <w:rPr>
            <w:lang w:eastAsia="zh-CN"/>
          </w:rPr>
          <w:t xml:space="preserve"> the AAnF</w:t>
        </w:r>
        <w:r>
          <w:rPr>
            <w:lang w:eastAsia="zh-CN"/>
          </w:rPr>
          <w:t>.</w:t>
        </w:r>
      </w:ins>
    </w:p>
    <w:p w14:paraId="4F1E6E5D" w14:textId="77777777" w:rsidR="009136C1" w:rsidRPr="007E138D" w:rsidRDefault="009136C1" w:rsidP="009136C1">
      <w:pPr>
        <w:numPr>
          <w:ilvl w:val="0"/>
          <w:numId w:val="11"/>
        </w:numPr>
        <w:ind w:left="0" w:firstLine="0"/>
        <w:rPr>
          <w:ins w:id="391" w:author="S3-222694" w:date="2022-10-18T09:04:00Z"/>
          <w:iCs/>
          <w:lang w:eastAsia="zh-CN"/>
        </w:rPr>
      </w:pPr>
      <w:ins w:id="392" w:author="S3-222694" w:date="2022-10-18T09:04:00Z">
        <w:r>
          <w:rPr>
            <w:lang w:eastAsia="zh-CN"/>
          </w:rPr>
          <w:t>Upon receiving the application key expiry notification, the AAnF determines whether to request UDM to trigger primary (re)-authentication procedures or not a</w:t>
        </w:r>
        <w:r w:rsidRPr="0025792B">
          <w:rPr>
            <w:lang w:eastAsia="zh-CN"/>
          </w:rPr>
          <w:t>ccording to the following process</w:t>
        </w:r>
        <w:r>
          <w:rPr>
            <w:lang w:eastAsia="zh-CN"/>
          </w:rPr>
          <w:t xml:space="preserve">. </w:t>
        </w:r>
      </w:ins>
    </w:p>
    <w:p w14:paraId="5D7CC791" w14:textId="77777777" w:rsidR="009136C1" w:rsidRDefault="009136C1" w:rsidP="009136C1">
      <w:pPr>
        <w:rPr>
          <w:ins w:id="393" w:author="S3-222694" w:date="2022-10-18T09:04:00Z"/>
          <w:rFonts w:hint="eastAsia"/>
          <w:lang w:eastAsia="zh-CN"/>
        </w:rPr>
      </w:pPr>
      <w:ins w:id="394" w:author="S3-222694" w:date="2022-10-18T09:04:00Z">
        <w:r w:rsidRPr="007E138D">
          <w:rPr>
            <w:lang w:eastAsia="zh-CN"/>
          </w:rPr>
          <w:t>If the UE ID (e.g., SUPI/GPSI) is present in the received notification message:</w:t>
        </w:r>
      </w:ins>
    </w:p>
    <w:p w14:paraId="1700E117" w14:textId="77777777" w:rsidR="009136C1" w:rsidRDefault="009136C1" w:rsidP="009136C1">
      <w:pPr>
        <w:ind w:leftChars="100" w:left="200"/>
        <w:rPr>
          <w:ins w:id="395" w:author="S3-222694" w:date="2022-10-18T09:04:00Z"/>
          <w:lang w:eastAsia="zh-CN"/>
        </w:rPr>
      </w:pPr>
      <w:ins w:id="396" w:author="S3-222694" w:date="2022-10-18T09:04:00Z">
        <w:r>
          <w:rPr>
            <w:lang w:eastAsia="zh-CN"/>
          </w:rPr>
          <w:t>the AAnF checks if there is a newly stored A-KID for</w:t>
        </w:r>
        <w:r w:rsidRPr="000E166E">
          <w:rPr>
            <w:lang w:eastAsia="zh-CN"/>
          </w:rPr>
          <w:t xml:space="preserve"> the UE </w:t>
        </w:r>
        <w:r>
          <w:rPr>
            <w:lang w:eastAsia="zh-CN"/>
          </w:rPr>
          <w:t>which is different from the received A-KID, if yes, the AAnF skips to step 9;</w:t>
        </w:r>
      </w:ins>
    </w:p>
    <w:p w14:paraId="17C7F9E9" w14:textId="77777777" w:rsidR="009136C1" w:rsidRDefault="009136C1" w:rsidP="009136C1">
      <w:pPr>
        <w:ind w:leftChars="100" w:left="200"/>
        <w:rPr>
          <w:ins w:id="397" w:author="S3-222694" w:date="2022-10-18T09:04:00Z"/>
          <w:lang w:eastAsia="zh-CN"/>
        </w:rPr>
      </w:pPr>
      <w:ins w:id="398" w:author="S3-222694" w:date="2022-10-18T09:04:00Z">
        <w:r>
          <w:rPr>
            <w:lang w:eastAsia="zh-CN"/>
          </w:rPr>
          <w:lastRenderedPageBreak/>
          <w:t xml:space="preserve">if </w:t>
        </w:r>
        <w:r w:rsidRPr="00177C97">
          <w:rPr>
            <w:lang w:eastAsia="zh-CN"/>
          </w:rPr>
          <w:t xml:space="preserve">the AAnF </w:t>
        </w:r>
        <w:r>
          <w:rPr>
            <w:lang w:eastAsia="zh-CN"/>
          </w:rPr>
          <w:t xml:space="preserve">checks that the locally </w:t>
        </w:r>
        <w:r w:rsidRPr="008E1486">
          <w:rPr>
            <w:lang w:eastAsia="zh-CN"/>
          </w:rPr>
          <w:t>stored A-KID</w:t>
        </w:r>
        <w:r>
          <w:rPr>
            <w:lang w:eastAsia="zh-CN"/>
          </w:rPr>
          <w:t xml:space="preserve"> for the UE is the same as the received A-KID, it shall check </w:t>
        </w:r>
        <w:r w:rsidRPr="000C172A">
          <w:rPr>
            <w:lang w:eastAsia="zh-CN"/>
          </w:rPr>
          <w:t xml:space="preserve">whether to request the </w:t>
        </w:r>
        <w:r>
          <w:rPr>
            <w:lang w:eastAsia="zh-CN"/>
          </w:rPr>
          <w:t xml:space="preserve">HN triggered </w:t>
        </w:r>
        <w:r w:rsidRPr="000C172A">
          <w:rPr>
            <w:lang w:eastAsia="zh-CN"/>
          </w:rPr>
          <w:t>primary authentication for the UE based on the operator policy</w:t>
        </w:r>
        <w:r>
          <w:rPr>
            <w:lang w:eastAsia="zh-CN"/>
          </w:rPr>
          <w:t xml:space="preserve"> (the </w:t>
        </w:r>
        <w:r w:rsidRPr="00F85616">
          <w:rPr>
            <w:lang w:eastAsia="zh-CN"/>
          </w:rPr>
          <w:t>operator policy</w:t>
        </w:r>
        <w:r>
          <w:rPr>
            <w:lang w:eastAsia="zh-CN"/>
          </w:rPr>
          <w:t xml:space="preserve"> may </w:t>
        </w:r>
        <w:r w:rsidRPr="00F85616">
          <w:rPr>
            <w:lang w:eastAsia="zh-CN"/>
          </w:rPr>
          <w:t>include the details of the "waiting period before initiating new reauthentication"</w:t>
        </w:r>
        <w:r>
          <w:rPr>
            <w:lang w:eastAsia="zh-CN"/>
          </w:rPr>
          <w:t>); if the check is passed, the AAnF shall continue with step 4~10;</w:t>
        </w:r>
      </w:ins>
    </w:p>
    <w:p w14:paraId="6DCB2F37" w14:textId="17EACDD9" w:rsidR="009136C1" w:rsidRDefault="009136C1" w:rsidP="009136C1">
      <w:pPr>
        <w:rPr>
          <w:ins w:id="399" w:author="S3-222694" w:date="2022-10-18T09:04:00Z"/>
          <w:lang w:eastAsia="zh-CN"/>
        </w:rPr>
      </w:pPr>
      <w:ins w:id="400" w:author="S3-222694" w:date="2022-10-18T09:04:00Z">
        <w:r>
          <w:rPr>
            <w:lang w:eastAsia="zh-CN"/>
          </w:rPr>
          <w:t xml:space="preserve">If </w:t>
        </w:r>
        <w:r w:rsidRPr="008F7522">
          <w:rPr>
            <w:lang w:eastAsia="zh-CN"/>
          </w:rPr>
          <w:t xml:space="preserve">the UE ID is </w:t>
        </w:r>
        <w:r>
          <w:rPr>
            <w:lang w:eastAsia="zh-CN"/>
          </w:rPr>
          <w:t xml:space="preserve">not </w:t>
        </w:r>
        <w:r w:rsidRPr="008F7522">
          <w:rPr>
            <w:lang w:eastAsia="zh-CN"/>
          </w:rPr>
          <w:t>present in the received notification message</w:t>
        </w:r>
        <w:r>
          <w:rPr>
            <w:lang w:eastAsia="zh-CN"/>
          </w:rPr>
          <w:t>, which corresponds to the</w:t>
        </w:r>
        <w:r w:rsidRPr="00B7664E">
          <w:t xml:space="preserve"> </w:t>
        </w:r>
        <w:r w:rsidRPr="00B7664E">
          <w:rPr>
            <w:lang w:eastAsia="zh-CN"/>
          </w:rPr>
          <w:t>case</w:t>
        </w:r>
        <w:r>
          <w:rPr>
            <w:lang w:eastAsia="zh-CN"/>
          </w:rPr>
          <w:t xml:space="preserve"> that </w:t>
        </w:r>
        <w:r w:rsidRPr="00C97D1D">
          <w:rPr>
            <w:lang w:eastAsia="zh-CN"/>
          </w:rPr>
          <w:t>anonymous user access to the AF</w:t>
        </w:r>
        <w:r>
          <w:rPr>
            <w:lang w:eastAsia="zh-CN"/>
          </w:rPr>
          <w:t xml:space="preserve"> as specified in </w:t>
        </w:r>
        <w:r w:rsidRPr="00BD461C">
          <w:rPr>
            <w:lang w:eastAsia="zh-CN"/>
          </w:rPr>
          <w:t>TS 33.535</w:t>
        </w:r>
        <w:r>
          <w:rPr>
            <w:lang w:eastAsia="zh-CN"/>
          </w:rPr>
          <w:t xml:space="preserve"> </w:t>
        </w:r>
        <w:r w:rsidRPr="00BD461C">
          <w:rPr>
            <w:lang w:eastAsia="zh-CN"/>
          </w:rPr>
          <w:t>clause 6.</w:t>
        </w:r>
        <w:r>
          <w:rPr>
            <w:lang w:eastAsia="zh-CN"/>
          </w:rPr>
          <w:t>2.2</w:t>
        </w:r>
        <w:r w:rsidRPr="00BD461C">
          <w:rPr>
            <w:lang w:eastAsia="zh-CN"/>
          </w:rPr>
          <w:t>[</w:t>
        </w:r>
      </w:ins>
      <w:ins w:id="401" w:author="S3-222694" w:date="2022-10-18T09:06:00Z">
        <w:r w:rsidR="00505693" w:rsidRPr="00505693">
          <w:rPr>
            <w:lang w:eastAsia="zh-CN"/>
          </w:rPr>
          <w:t>5</w:t>
        </w:r>
      </w:ins>
      <w:ins w:id="402" w:author="S3-222694" w:date="2022-10-18T09:04:00Z">
        <w:r w:rsidRPr="00BD461C">
          <w:rPr>
            <w:lang w:eastAsia="zh-CN"/>
          </w:rPr>
          <w:t>]</w:t>
        </w:r>
        <w:r>
          <w:rPr>
            <w:lang w:eastAsia="zh-CN"/>
          </w:rPr>
          <w:t>, the AAnF r</w:t>
        </w:r>
        <w:r w:rsidRPr="00C97D1D">
          <w:rPr>
            <w:lang w:eastAsia="zh-CN"/>
          </w:rPr>
          <w:t>etrieve</w:t>
        </w:r>
        <w:r>
          <w:rPr>
            <w:lang w:eastAsia="zh-CN"/>
          </w:rPr>
          <w:t>s</w:t>
        </w:r>
        <w:r w:rsidRPr="00C97D1D">
          <w:rPr>
            <w:lang w:eastAsia="zh-CN"/>
          </w:rPr>
          <w:t xml:space="preserve"> </w:t>
        </w:r>
        <w:r>
          <w:rPr>
            <w:lang w:eastAsia="zh-CN"/>
          </w:rPr>
          <w:t xml:space="preserve">in all of the </w:t>
        </w:r>
        <w:r w:rsidRPr="00C97D1D">
          <w:rPr>
            <w:lang w:eastAsia="zh-CN"/>
          </w:rPr>
          <w:t>stored A-KIDs</w:t>
        </w:r>
        <w:r>
          <w:rPr>
            <w:lang w:eastAsia="zh-CN"/>
          </w:rPr>
          <w:t xml:space="preserve"> to check if the received A-KID is present in the AAnF:</w:t>
        </w:r>
      </w:ins>
    </w:p>
    <w:p w14:paraId="26DF4D70" w14:textId="77777777" w:rsidR="009136C1" w:rsidRDefault="009136C1" w:rsidP="009136C1">
      <w:pPr>
        <w:ind w:leftChars="100" w:left="200"/>
        <w:rPr>
          <w:ins w:id="403" w:author="S3-222694" w:date="2022-10-18T09:04:00Z"/>
          <w:lang w:eastAsia="zh-CN"/>
        </w:rPr>
      </w:pPr>
      <w:ins w:id="404" w:author="S3-222694" w:date="2022-10-18T09:04:00Z">
        <w:r>
          <w:rPr>
            <w:lang w:eastAsia="zh-CN"/>
          </w:rPr>
          <w:t xml:space="preserve">if the </w:t>
        </w:r>
        <w:r w:rsidRPr="00AF1FC4">
          <w:rPr>
            <w:lang w:eastAsia="zh-CN"/>
          </w:rPr>
          <w:t>received A-KID is present</w:t>
        </w:r>
        <w:r>
          <w:rPr>
            <w:lang w:eastAsia="zh-CN"/>
          </w:rPr>
          <w:t xml:space="preserve"> in the AAnF, the AAnF</w:t>
        </w:r>
        <w:r w:rsidRPr="00AF1FC4">
          <w:rPr>
            <w:lang w:eastAsia="zh-CN"/>
          </w:rPr>
          <w:t xml:space="preserve"> shall check whether to request the HN triggered primary authentication for the UE based on the operator policy (the operator policy may include the details of the "waiting period before initiating new reauthentication"); if the check is passed, the AAnF shall</w:t>
        </w:r>
        <w:r>
          <w:rPr>
            <w:lang w:eastAsia="zh-CN"/>
          </w:rPr>
          <w:t xml:space="preserve"> recover the UE’s SUPI according to the A-KID, then</w:t>
        </w:r>
        <w:r w:rsidRPr="00DD680D">
          <w:t xml:space="preserve"> </w:t>
        </w:r>
        <w:r w:rsidRPr="00DD680D">
          <w:rPr>
            <w:lang w:eastAsia="zh-CN"/>
          </w:rPr>
          <w:t>continue with step 4~10</w:t>
        </w:r>
        <w:r w:rsidRPr="00AF1FC4">
          <w:rPr>
            <w:lang w:eastAsia="zh-CN"/>
          </w:rPr>
          <w:t>;</w:t>
        </w:r>
      </w:ins>
    </w:p>
    <w:p w14:paraId="5FAA9049" w14:textId="77777777" w:rsidR="009136C1" w:rsidRDefault="009136C1" w:rsidP="009136C1">
      <w:pPr>
        <w:ind w:leftChars="100" w:left="200"/>
        <w:rPr>
          <w:ins w:id="405" w:author="S3-222694" w:date="2022-10-18T09:04:00Z"/>
          <w:lang w:eastAsia="zh-CN"/>
        </w:rPr>
      </w:pPr>
      <w:ins w:id="406" w:author="S3-222694" w:date="2022-10-18T09:04:00Z">
        <w:r>
          <w:rPr>
            <w:rFonts w:hint="eastAsia"/>
            <w:lang w:eastAsia="zh-CN"/>
          </w:rPr>
          <w:t>i</w:t>
        </w:r>
        <w:r>
          <w:rPr>
            <w:lang w:eastAsia="zh-CN"/>
          </w:rPr>
          <w:t xml:space="preserve">f </w:t>
        </w:r>
        <w:r w:rsidRPr="009248F7">
          <w:rPr>
            <w:lang w:eastAsia="zh-CN"/>
          </w:rPr>
          <w:t>the received A-KID</w:t>
        </w:r>
        <w:r>
          <w:rPr>
            <w:lang w:eastAsia="zh-CN"/>
          </w:rPr>
          <w:t xml:space="preserve"> is </w:t>
        </w:r>
        <w:r w:rsidRPr="008F7522">
          <w:rPr>
            <w:lang w:eastAsia="zh-CN"/>
          </w:rPr>
          <w:t>not present in the AAnF</w:t>
        </w:r>
        <w:r>
          <w:rPr>
            <w:lang w:eastAsia="zh-CN"/>
          </w:rPr>
          <w:t xml:space="preserve">, </w:t>
        </w:r>
        <w:r w:rsidRPr="008F7522">
          <w:rPr>
            <w:lang w:eastAsia="zh-CN"/>
          </w:rPr>
          <w:t xml:space="preserve">the AAnF shall </w:t>
        </w:r>
        <w:r w:rsidRPr="00F445E5">
          <w:rPr>
            <w:lang w:eastAsia="zh-CN"/>
          </w:rPr>
          <w:t>skip to step 10</w:t>
        </w:r>
        <w:r w:rsidRPr="008F7522">
          <w:rPr>
            <w:lang w:eastAsia="zh-CN"/>
          </w:rPr>
          <w:t xml:space="preserve"> with an error response.</w:t>
        </w:r>
      </w:ins>
    </w:p>
    <w:p w14:paraId="2D6E2F1D" w14:textId="77777777" w:rsidR="009136C1" w:rsidRDefault="009136C1" w:rsidP="009136C1">
      <w:pPr>
        <w:ind w:leftChars="100" w:left="800" w:hangingChars="300" w:hanging="600"/>
        <w:rPr>
          <w:ins w:id="407" w:author="S3-222694" w:date="2022-10-18T09:04:00Z"/>
          <w:lang w:eastAsia="zh-CN"/>
        </w:rPr>
      </w:pPr>
      <w:ins w:id="408" w:author="S3-222694" w:date="2022-10-18T09:04:00Z">
        <w:r>
          <w:rPr>
            <w:rFonts w:hint="eastAsia"/>
            <w:lang w:eastAsia="zh-CN"/>
          </w:rPr>
          <w:t>N</w:t>
        </w:r>
        <w:r>
          <w:rPr>
            <w:lang w:eastAsia="zh-CN"/>
          </w:rPr>
          <w:t>OTE3: W</w:t>
        </w:r>
        <w:r>
          <w:rPr>
            <w:rFonts w:hint="eastAsia"/>
            <w:lang w:eastAsia="zh-CN"/>
          </w:rPr>
          <w:t>hen</w:t>
        </w:r>
        <w:r>
          <w:rPr>
            <w:lang w:eastAsia="zh-CN"/>
          </w:rPr>
          <w:t xml:space="preserve"> the </w:t>
        </w:r>
        <w:r w:rsidRPr="00B7664E">
          <w:rPr>
            <w:lang w:eastAsia="zh-CN"/>
          </w:rPr>
          <w:t>UE ID is not present in the received notification message</w:t>
        </w:r>
        <w:r>
          <w:rPr>
            <w:lang w:eastAsia="zh-CN"/>
          </w:rPr>
          <w:t xml:space="preserve"> of the AAnF, </w:t>
        </w:r>
        <w:r w:rsidRPr="00AB687F">
          <w:rPr>
            <w:lang w:eastAsia="zh-CN"/>
          </w:rPr>
          <w:t xml:space="preserve">not </w:t>
        </w:r>
        <w:r>
          <w:rPr>
            <w:lang w:eastAsia="zh-CN"/>
          </w:rPr>
          <w:t>finding</w:t>
        </w:r>
        <w:r w:rsidRPr="00AB687F">
          <w:rPr>
            <w:lang w:eastAsia="zh-CN"/>
          </w:rPr>
          <w:t xml:space="preserve"> </w:t>
        </w:r>
        <w:r>
          <w:rPr>
            <w:lang w:eastAsia="zh-CN"/>
          </w:rPr>
          <w:t xml:space="preserve">the </w:t>
        </w:r>
        <w:bookmarkStart w:id="409" w:name="_Hlk115688613"/>
        <w:r w:rsidRPr="005E47B3">
          <w:rPr>
            <w:lang w:eastAsia="zh-CN"/>
          </w:rPr>
          <w:t xml:space="preserve">received </w:t>
        </w:r>
        <w:r w:rsidRPr="00B7664E">
          <w:rPr>
            <w:lang w:eastAsia="zh-CN"/>
          </w:rPr>
          <w:t>A-KID</w:t>
        </w:r>
        <w:bookmarkEnd w:id="409"/>
        <w:r w:rsidRPr="00B7664E">
          <w:rPr>
            <w:lang w:eastAsia="zh-CN"/>
          </w:rPr>
          <w:t xml:space="preserve"> </w:t>
        </w:r>
        <w:r>
          <w:rPr>
            <w:lang w:eastAsia="zh-CN"/>
          </w:rPr>
          <w:t>in the A</w:t>
        </w:r>
        <w:r>
          <w:rPr>
            <w:rFonts w:hint="eastAsia"/>
            <w:lang w:eastAsia="zh-CN"/>
          </w:rPr>
          <w:t>An</w:t>
        </w:r>
        <w:r>
          <w:rPr>
            <w:lang w:eastAsia="zh-CN"/>
          </w:rPr>
          <w:t xml:space="preserve">F implies that the A-KID for the UE </w:t>
        </w:r>
        <w:r w:rsidRPr="00B7664E">
          <w:rPr>
            <w:lang w:eastAsia="zh-CN"/>
          </w:rPr>
          <w:t>has been refreshed</w:t>
        </w:r>
        <w:r>
          <w:rPr>
            <w:lang w:eastAsia="zh-CN"/>
          </w:rPr>
          <w:t>.</w:t>
        </w:r>
        <w:r w:rsidRPr="00B7664E">
          <w:rPr>
            <w:lang w:eastAsia="zh-CN"/>
          </w:rPr>
          <w:t xml:space="preserve"> </w:t>
        </w:r>
        <w:r>
          <w:rPr>
            <w:lang w:eastAsia="zh-CN"/>
          </w:rPr>
          <w:t xml:space="preserve">However, the </w:t>
        </w:r>
        <w:r w:rsidRPr="00B7664E">
          <w:rPr>
            <w:lang w:eastAsia="zh-CN"/>
          </w:rPr>
          <w:t xml:space="preserve">AAnF cannot </w:t>
        </w:r>
        <w:r>
          <w:rPr>
            <w:lang w:eastAsia="zh-CN"/>
          </w:rPr>
          <w:t>be aware of what UE</w:t>
        </w:r>
        <w:r w:rsidRPr="00B7664E">
          <w:rPr>
            <w:lang w:eastAsia="zh-CN"/>
          </w:rPr>
          <w:t xml:space="preserve"> the AF is serving </w:t>
        </w:r>
        <w:r>
          <w:rPr>
            <w:lang w:eastAsia="zh-CN"/>
          </w:rPr>
          <w:t xml:space="preserve">since the UE is using </w:t>
        </w:r>
        <w:r w:rsidRPr="008C31ED">
          <w:rPr>
            <w:lang w:eastAsia="zh-CN"/>
          </w:rPr>
          <w:t>anonymous access</w:t>
        </w:r>
        <w:r>
          <w:rPr>
            <w:lang w:eastAsia="zh-CN"/>
          </w:rPr>
          <w:t>. Therefore, the AAnF cannot derive the new K</w:t>
        </w:r>
        <w:r w:rsidRPr="00F445E5">
          <w:rPr>
            <w:vertAlign w:val="subscript"/>
            <w:lang w:eastAsia="zh-CN"/>
          </w:rPr>
          <w:t>AF</w:t>
        </w:r>
        <w:r>
          <w:rPr>
            <w:lang w:eastAsia="zh-CN"/>
          </w:rPr>
          <w:t xml:space="preserve"> for the AF because the AAnF cannot identify the latest</w:t>
        </w:r>
        <w:r w:rsidRPr="00610C86">
          <w:t xml:space="preserve"> </w:t>
        </w:r>
        <w:r w:rsidRPr="00610C86">
          <w:rPr>
            <w:lang w:eastAsia="zh-CN"/>
          </w:rPr>
          <w:t>A-KID</w:t>
        </w:r>
        <w:r>
          <w:rPr>
            <w:lang w:eastAsia="zh-CN"/>
          </w:rPr>
          <w:t xml:space="preserve"> and K</w:t>
        </w:r>
        <w:r w:rsidRPr="00610C86">
          <w:rPr>
            <w:vertAlign w:val="subscript"/>
            <w:lang w:eastAsia="zh-CN"/>
          </w:rPr>
          <w:t>AKMA</w:t>
        </w:r>
        <w:r>
          <w:rPr>
            <w:lang w:eastAsia="zh-CN"/>
          </w:rPr>
          <w:t xml:space="preserve"> for the </w:t>
        </w:r>
        <w:r>
          <w:rPr>
            <w:rFonts w:hint="eastAsia"/>
            <w:lang w:eastAsia="zh-CN"/>
          </w:rPr>
          <w:t>UE</w:t>
        </w:r>
        <w:r>
          <w:rPr>
            <w:lang w:eastAsia="zh-CN"/>
          </w:rPr>
          <w:t xml:space="preserve"> </w:t>
        </w:r>
        <w:r w:rsidRPr="00EB2731">
          <w:rPr>
            <w:lang w:eastAsia="zh-CN"/>
          </w:rPr>
          <w:t>just by</w:t>
        </w:r>
        <w:r>
          <w:rPr>
            <w:lang w:eastAsia="zh-CN"/>
          </w:rPr>
          <w:t xml:space="preserve"> the </w:t>
        </w:r>
        <w:r w:rsidRPr="00EB2731">
          <w:rPr>
            <w:lang w:eastAsia="zh-CN"/>
          </w:rPr>
          <w:t>received A-KID</w:t>
        </w:r>
        <w:r>
          <w:rPr>
            <w:lang w:eastAsia="zh-CN"/>
          </w:rPr>
          <w:t>.</w:t>
        </w:r>
      </w:ins>
    </w:p>
    <w:p w14:paraId="77124944" w14:textId="77777777" w:rsidR="009136C1" w:rsidRDefault="009136C1" w:rsidP="009136C1">
      <w:pPr>
        <w:numPr>
          <w:ilvl w:val="0"/>
          <w:numId w:val="11"/>
        </w:numPr>
        <w:ind w:left="0" w:firstLine="0"/>
        <w:rPr>
          <w:ins w:id="410" w:author="S3-222694" w:date="2022-10-18T09:04:00Z"/>
          <w:lang w:eastAsia="zh-CN"/>
        </w:rPr>
      </w:pPr>
      <w:ins w:id="411" w:author="S3-222694" w:date="2022-10-18T09:04:00Z">
        <w:r>
          <w:rPr>
            <w:lang w:eastAsia="zh-CN"/>
          </w:rPr>
          <w:t xml:space="preserve">The AAnF </w:t>
        </w:r>
        <w:r w:rsidRPr="00297D7B">
          <w:rPr>
            <w:lang w:eastAsia="zh-CN"/>
          </w:rPr>
          <w:t xml:space="preserve">request UDM </w:t>
        </w:r>
        <w:r>
          <w:rPr>
            <w:lang w:eastAsia="zh-CN"/>
          </w:rPr>
          <w:t xml:space="preserve">to </w:t>
        </w:r>
        <w:r w:rsidRPr="00297D7B">
          <w:rPr>
            <w:lang w:eastAsia="zh-CN"/>
          </w:rPr>
          <w:t>trigger a</w:t>
        </w:r>
        <w:r>
          <w:rPr>
            <w:lang w:eastAsia="zh-CN"/>
          </w:rPr>
          <w:t xml:space="preserve"> primary (re)-</w:t>
        </w:r>
        <w:r w:rsidRPr="00297D7B">
          <w:rPr>
            <w:lang w:eastAsia="zh-CN"/>
          </w:rPr>
          <w:t>authentication for that UE</w:t>
        </w:r>
        <w:r>
          <w:rPr>
            <w:lang w:eastAsia="zh-CN"/>
          </w:rPr>
          <w:t xml:space="preserve"> with the </w:t>
        </w:r>
        <w:r>
          <w:rPr>
            <w:rFonts w:hint="eastAsia"/>
            <w:lang w:eastAsia="zh-CN"/>
          </w:rPr>
          <w:t>U</w:t>
        </w:r>
        <w:r>
          <w:rPr>
            <w:lang w:eastAsia="zh-CN"/>
          </w:rPr>
          <w:t xml:space="preserve">E’s </w:t>
        </w:r>
        <w:r w:rsidRPr="00297D7B">
          <w:rPr>
            <w:lang w:eastAsia="zh-CN"/>
          </w:rPr>
          <w:t>SUPI</w:t>
        </w:r>
        <w:r>
          <w:rPr>
            <w:lang w:eastAsia="zh-CN"/>
          </w:rPr>
          <w:t>.</w:t>
        </w:r>
      </w:ins>
    </w:p>
    <w:p w14:paraId="1391BED3" w14:textId="77777777" w:rsidR="009136C1" w:rsidRDefault="009136C1" w:rsidP="009136C1">
      <w:pPr>
        <w:ind w:left="284"/>
        <w:rPr>
          <w:ins w:id="412" w:author="S3-222694" w:date="2022-10-18T09:04:00Z"/>
          <w:rFonts w:hint="eastAsia"/>
          <w:lang w:eastAsia="zh-CN"/>
        </w:rPr>
      </w:pPr>
      <w:ins w:id="413" w:author="S3-222694" w:date="2022-10-18T09:04:00Z">
        <w:r w:rsidRPr="00803EB6">
          <w:rPr>
            <w:lang w:eastAsia="zh-CN"/>
          </w:rPr>
          <w:t>Editor’s Note:</w:t>
        </w:r>
        <w:r>
          <w:rPr>
            <w:lang w:eastAsia="zh-CN"/>
          </w:rPr>
          <w:t xml:space="preserve"> </w:t>
        </w:r>
        <w:r w:rsidRPr="00803EB6">
          <w:rPr>
            <w:lang w:eastAsia="zh-CN"/>
          </w:rPr>
          <w:t>whether the AAnF can directly invoke the primary authentication service from UDM is FFS</w:t>
        </w:r>
        <w:r>
          <w:rPr>
            <w:lang w:eastAsia="zh-CN"/>
          </w:rPr>
          <w:t>.</w:t>
        </w:r>
      </w:ins>
    </w:p>
    <w:p w14:paraId="595267B6" w14:textId="77777777" w:rsidR="009136C1" w:rsidRPr="00297D7B" w:rsidRDefault="009136C1" w:rsidP="009136C1">
      <w:pPr>
        <w:numPr>
          <w:ilvl w:val="0"/>
          <w:numId w:val="11"/>
        </w:numPr>
        <w:rPr>
          <w:ins w:id="414" w:author="S3-222694" w:date="2022-10-18T09:04:00Z"/>
          <w:lang w:eastAsia="zh-CN"/>
        </w:rPr>
      </w:pPr>
      <w:ins w:id="415" w:author="S3-222694" w:date="2022-10-18T09:04:00Z">
        <w:r w:rsidRPr="00297D7B">
          <w:rPr>
            <w:lang w:eastAsia="zh-CN"/>
          </w:rPr>
          <w:t xml:space="preserve">UDM checks whether the primary re-authentication for the UE to be initiated or </w:t>
        </w:r>
        <w:r>
          <w:rPr>
            <w:lang w:eastAsia="zh-CN"/>
          </w:rPr>
          <w:t xml:space="preserve">the </w:t>
        </w:r>
        <w:r w:rsidRPr="00297D7B">
          <w:rPr>
            <w:lang w:eastAsia="zh-CN"/>
          </w:rPr>
          <w:t xml:space="preserve">request to be rejected, based on the operator policy. </w:t>
        </w:r>
      </w:ins>
    </w:p>
    <w:p w14:paraId="4961A0C3" w14:textId="77777777" w:rsidR="009136C1" w:rsidRDefault="009136C1" w:rsidP="009136C1">
      <w:pPr>
        <w:numPr>
          <w:ilvl w:val="0"/>
          <w:numId w:val="11"/>
        </w:numPr>
        <w:ind w:left="0" w:firstLine="0"/>
        <w:rPr>
          <w:ins w:id="416" w:author="S3-222694" w:date="2022-10-18T09:04:00Z"/>
          <w:lang w:eastAsia="zh-CN"/>
        </w:rPr>
      </w:pPr>
      <w:ins w:id="417" w:author="S3-222694" w:date="2022-10-18T09:04:00Z">
        <w:r w:rsidRPr="00297D7B">
          <w:rPr>
            <w:lang w:eastAsia="zh-CN"/>
          </w:rPr>
          <w:t xml:space="preserve">If the UDM agrees to the request from the </w:t>
        </w:r>
        <w:r>
          <w:rPr>
            <w:lang w:eastAsia="zh-CN"/>
          </w:rPr>
          <w:t xml:space="preserve">AAnF, </w:t>
        </w:r>
        <w:r w:rsidRPr="00297D7B">
          <w:rPr>
            <w:lang w:eastAsia="zh-CN"/>
          </w:rPr>
          <w:t xml:space="preserve">the UDM selects an AMF that the UE is registered to and </w:t>
        </w:r>
        <w:r>
          <w:rPr>
            <w:lang w:eastAsia="zh-CN"/>
          </w:rPr>
          <w:t>notifies</w:t>
        </w:r>
        <w:r w:rsidRPr="00297D7B">
          <w:rPr>
            <w:lang w:eastAsia="zh-CN"/>
          </w:rPr>
          <w:t xml:space="preserve"> the AMF including the SUPI to trigger an authentication for that UE.</w:t>
        </w:r>
      </w:ins>
    </w:p>
    <w:p w14:paraId="4161250B" w14:textId="77777777" w:rsidR="009136C1" w:rsidRDefault="009136C1" w:rsidP="009136C1">
      <w:pPr>
        <w:numPr>
          <w:ilvl w:val="0"/>
          <w:numId w:val="11"/>
        </w:numPr>
        <w:ind w:left="0" w:firstLine="0"/>
        <w:rPr>
          <w:ins w:id="418" w:author="S3-222694" w:date="2022-10-18T09:04:00Z"/>
          <w:lang w:eastAsia="zh-CN"/>
        </w:rPr>
      </w:pPr>
      <w:ins w:id="419" w:author="S3-222694" w:date="2022-10-18T09:04:00Z">
        <w:r w:rsidRPr="00997B8F">
          <w:rPr>
            <w:lang w:eastAsia="zh-CN"/>
          </w:rPr>
          <w:t xml:space="preserve">The AMF starts the primary authentication procedure </w:t>
        </w:r>
        <w:r>
          <w:rPr>
            <w:lang w:eastAsia="zh-CN"/>
          </w:rPr>
          <w:t>as per</w:t>
        </w:r>
        <w:r w:rsidRPr="00997B8F">
          <w:rPr>
            <w:lang w:eastAsia="zh-CN"/>
          </w:rPr>
          <w:t xml:space="preserve"> TS 33.501</w:t>
        </w:r>
        <w:r>
          <w:rPr>
            <w:lang w:eastAsia="zh-CN"/>
          </w:rPr>
          <w:t xml:space="preserve"> clause 6.1.3.</w:t>
        </w:r>
      </w:ins>
    </w:p>
    <w:p w14:paraId="46D6E66C" w14:textId="77777777" w:rsidR="009136C1" w:rsidRDefault="009136C1" w:rsidP="009136C1">
      <w:pPr>
        <w:numPr>
          <w:ilvl w:val="0"/>
          <w:numId w:val="11"/>
        </w:numPr>
        <w:ind w:left="0" w:firstLine="0"/>
        <w:rPr>
          <w:ins w:id="420" w:author="S3-222694" w:date="2022-10-18T09:04:00Z"/>
          <w:lang w:eastAsia="zh-CN"/>
        </w:rPr>
      </w:pPr>
      <w:ins w:id="421" w:author="S3-222694" w:date="2022-10-18T09:04:00Z">
        <w:r>
          <w:rPr>
            <w:rFonts w:hint="eastAsia"/>
            <w:lang w:eastAsia="zh-CN"/>
          </w:rPr>
          <w:t>T</w:t>
        </w:r>
        <w:r>
          <w:rPr>
            <w:lang w:eastAsia="zh-CN"/>
          </w:rPr>
          <w:t>he UE, A</w:t>
        </w:r>
        <w:r>
          <w:rPr>
            <w:rFonts w:hint="eastAsia"/>
            <w:lang w:eastAsia="zh-CN"/>
          </w:rPr>
          <w:t>USF</w:t>
        </w:r>
        <w:r>
          <w:rPr>
            <w:lang w:eastAsia="zh-CN"/>
          </w:rPr>
          <w:t xml:space="preserve">, and AAnF </w:t>
        </w:r>
        <w:r>
          <w:rPr>
            <w:rFonts w:hint="eastAsia"/>
            <w:lang w:eastAsia="zh-CN"/>
          </w:rPr>
          <w:t>derive</w:t>
        </w:r>
        <w:r>
          <w:rPr>
            <w:lang w:eastAsia="zh-CN"/>
          </w:rPr>
          <w:t xml:space="preserve"> </w:t>
        </w:r>
        <w:r w:rsidRPr="00997B8F">
          <w:rPr>
            <w:lang w:eastAsia="zh-CN"/>
          </w:rPr>
          <w:t>AKMA key</w:t>
        </w:r>
        <w:r>
          <w:rPr>
            <w:lang w:eastAsia="zh-CN"/>
          </w:rPr>
          <w:t xml:space="preserve"> </w:t>
        </w:r>
        <w:r w:rsidRPr="00997B8F">
          <w:rPr>
            <w:lang w:eastAsia="zh-CN"/>
          </w:rPr>
          <w:t>after primary authentication</w:t>
        </w:r>
        <w:r>
          <w:rPr>
            <w:lang w:eastAsia="zh-CN"/>
          </w:rPr>
          <w:t xml:space="preserve"> as per TS 33.535 clause 6.1 step3~5.</w:t>
        </w:r>
      </w:ins>
    </w:p>
    <w:p w14:paraId="3D528564" w14:textId="77777777" w:rsidR="009136C1" w:rsidRDefault="009136C1" w:rsidP="009136C1">
      <w:pPr>
        <w:numPr>
          <w:ilvl w:val="0"/>
          <w:numId w:val="11"/>
        </w:numPr>
        <w:rPr>
          <w:ins w:id="422" w:author="S3-222694" w:date="2022-10-18T09:04:00Z"/>
          <w:lang w:eastAsia="zh-CN"/>
        </w:rPr>
      </w:pPr>
      <w:ins w:id="423" w:author="S3-222694" w:date="2022-10-18T09:04:00Z">
        <w:r>
          <w:rPr>
            <w:rFonts w:hint="eastAsia"/>
            <w:lang w:eastAsia="zh-CN"/>
          </w:rPr>
          <w:t>T</w:t>
        </w:r>
        <w:r>
          <w:rPr>
            <w:lang w:eastAsia="zh-CN"/>
          </w:rPr>
          <w:t>he AAnF derives new K</w:t>
        </w:r>
        <w:r w:rsidRPr="00997B8F">
          <w:rPr>
            <w:vertAlign w:val="subscript"/>
            <w:lang w:eastAsia="zh-CN"/>
          </w:rPr>
          <w:t>AF</w:t>
        </w:r>
        <w:r>
          <w:rPr>
            <w:lang w:eastAsia="zh-CN"/>
          </w:rPr>
          <w:t xml:space="preserve"> from the new K</w:t>
        </w:r>
        <w:r w:rsidRPr="00997B8F">
          <w:rPr>
            <w:vertAlign w:val="subscript"/>
            <w:lang w:eastAsia="zh-CN"/>
          </w:rPr>
          <w:t>AKMA</w:t>
        </w:r>
        <w:r>
          <w:rPr>
            <w:lang w:eastAsia="zh-CN"/>
          </w:rPr>
          <w:t xml:space="preserve"> as specified in TS 33.535 Annex A.4.</w:t>
        </w:r>
      </w:ins>
    </w:p>
    <w:p w14:paraId="21D42419" w14:textId="77777777" w:rsidR="009136C1" w:rsidRDefault="009136C1" w:rsidP="009136C1">
      <w:pPr>
        <w:numPr>
          <w:ilvl w:val="0"/>
          <w:numId w:val="11"/>
        </w:numPr>
        <w:ind w:left="0" w:firstLine="0"/>
        <w:rPr>
          <w:ins w:id="424" w:author="S3-222694" w:date="2022-10-18T09:04:00Z"/>
          <w:lang w:eastAsia="zh-CN"/>
        </w:rPr>
      </w:pPr>
      <w:ins w:id="425" w:author="S3-222694" w:date="2022-10-18T09:04:00Z">
        <w:r>
          <w:rPr>
            <w:rFonts w:hint="eastAsia"/>
            <w:lang w:eastAsia="zh-CN"/>
          </w:rPr>
          <w:t>T</w:t>
        </w:r>
        <w:r>
          <w:rPr>
            <w:lang w:eastAsia="zh-CN"/>
          </w:rPr>
          <w:t xml:space="preserve">he AAnF sends a </w:t>
        </w:r>
        <w:bookmarkStart w:id="426" w:name="_Hlk111277453"/>
        <w:r w:rsidRPr="008C31ED">
          <w:rPr>
            <w:lang w:eastAsia="zh-CN"/>
          </w:rPr>
          <w:t>notification</w:t>
        </w:r>
        <w:r>
          <w:rPr>
            <w:lang w:eastAsia="zh-CN"/>
          </w:rPr>
          <w:t xml:space="preserve"> </w:t>
        </w:r>
        <w:r w:rsidRPr="008C31ED">
          <w:rPr>
            <w:lang w:eastAsia="zh-CN"/>
          </w:rPr>
          <w:t>response message</w:t>
        </w:r>
        <w:bookmarkEnd w:id="426"/>
        <w:r>
          <w:rPr>
            <w:lang w:eastAsia="zh-CN"/>
          </w:rPr>
          <w:t xml:space="preserve"> to the AF with the new A-KID, the new K</w:t>
        </w:r>
        <w:r w:rsidRPr="0098514A">
          <w:rPr>
            <w:vertAlign w:val="subscript"/>
            <w:lang w:eastAsia="zh-CN"/>
          </w:rPr>
          <w:t>AF</w:t>
        </w:r>
        <w:r>
          <w:rPr>
            <w:lang w:eastAsia="zh-CN"/>
          </w:rPr>
          <w:t xml:space="preserve"> and the </w:t>
        </w:r>
        <w:r w:rsidRPr="0098514A">
          <w:rPr>
            <w:lang w:eastAsia="zh-CN"/>
          </w:rPr>
          <w:t>K</w:t>
        </w:r>
        <w:r w:rsidRPr="0098514A">
          <w:rPr>
            <w:vertAlign w:val="subscript"/>
            <w:lang w:eastAsia="zh-CN"/>
          </w:rPr>
          <w:t>AF</w:t>
        </w:r>
        <w:r w:rsidRPr="0098514A">
          <w:rPr>
            <w:lang w:eastAsia="zh-CN"/>
          </w:rPr>
          <w:t xml:space="preserve"> expiration time</w:t>
        </w:r>
        <w:r>
          <w:rPr>
            <w:lang w:eastAsia="zh-CN"/>
          </w:rPr>
          <w:t xml:space="preserve">, or sends an error </w:t>
        </w:r>
        <w:r w:rsidRPr="0098514A">
          <w:rPr>
            <w:lang w:eastAsia="zh-CN"/>
          </w:rPr>
          <w:t>response</w:t>
        </w:r>
        <w:r>
          <w:rPr>
            <w:lang w:eastAsia="zh-CN"/>
          </w:rPr>
          <w:t xml:space="preserve"> </w:t>
        </w:r>
        <w:r w:rsidRPr="00501F80">
          <w:rPr>
            <w:lang w:eastAsia="zh-CN"/>
          </w:rPr>
          <w:t>to the AF</w:t>
        </w:r>
        <w:r>
          <w:rPr>
            <w:lang w:eastAsia="zh-CN"/>
          </w:rPr>
          <w:t xml:space="preserve"> if </w:t>
        </w:r>
        <w:r w:rsidRPr="00501F80">
          <w:rPr>
            <w:lang w:eastAsia="zh-CN"/>
          </w:rPr>
          <w:t xml:space="preserve">UE ID is not present in the received notification message </w:t>
        </w:r>
        <w:r>
          <w:rPr>
            <w:lang w:eastAsia="zh-CN"/>
          </w:rPr>
          <w:t xml:space="preserve">and </w:t>
        </w:r>
        <w:r w:rsidRPr="00501F80">
          <w:rPr>
            <w:lang w:eastAsia="zh-CN"/>
          </w:rPr>
          <w:t xml:space="preserve">the received A-KID is not </w:t>
        </w:r>
        <w:r>
          <w:rPr>
            <w:lang w:eastAsia="zh-CN"/>
          </w:rPr>
          <w:t>found</w:t>
        </w:r>
        <w:r w:rsidRPr="00501F80">
          <w:rPr>
            <w:lang w:eastAsia="zh-CN"/>
          </w:rPr>
          <w:t xml:space="preserve"> in the AAnF</w:t>
        </w:r>
        <w:r>
          <w:rPr>
            <w:lang w:eastAsia="zh-CN"/>
          </w:rPr>
          <w:t xml:space="preserve"> in step 3. </w:t>
        </w:r>
      </w:ins>
    </w:p>
    <w:p w14:paraId="62799398" w14:textId="77777777" w:rsidR="009136C1" w:rsidRDefault="009136C1" w:rsidP="009136C1">
      <w:pPr>
        <w:ind w:leftChars="100" w:left="200"/>
        <w:rPr>
          <w:ins w:id="427" w:author="S3-222694" w:date="2022-10-18T09:04:00Z"/>
          <w:rFonts w:hint="eastAsia"/>
          <w:lang w:eastAsia="zh-CN"/>
        </w:rPr>
      </w:pPr>
      <w:ins w:id="428" w:author="S3-222694" w:date="2022-10-18T09:04:00Z">
        <w:r>
          <w:rPr>
            <w:lang w:eastAsia="zh-CN"/>
          </w:rPr>
          <w:t xml:space="preserve">NOTE4: If </w:t>
        </w:r>
        <w:r w:rsidRPr="008C31ED">
          <w:rPr>
            <w:lang w:eastAsia="zh-CN"/>
          </w:rPr>
          <w:t xml:space="preserve">the information in step </w:t>
        </w:r>
        <w:r>
          <w:rPr>
            <w:lang w:eastAsia="zh-CN"/>
          </w:rPr>
          <w:t>10</w:t>
        </w:r>
        <w:r w:rsidRPr="008C31ED">
          <w:rPr>
            <w:lang w:eastAsia="zh-CN"/>
          </w:rPr>
          <w:t xml:space="preserve"> indicates </w:t>
        </w:r>
        <w:r>
          <w:rPr>
            <w:lang w:eastAsia="zh-CN"/>
          </w:rPr>
          <w:t>an error</w:t>
        </w:r>
        <w:r w:rsidRPr="008C31ED">
          <w:rPr>
            <w:lang w:eastAsia="zh-CN"/>
          </w:rPr>
          <w:t xml:space="preserve"> </w:t>
        </w:r>
        <w:r>
          <w:rPr>
            <w:lang w:eastAsia="zh-CN"/>
          </w:rPr>
          <w:t>response</w:t>
        </w:r>
        <w:r w:rsidRPr="008C31ED">
          <w:rPr>
            <w:lang w:eastAsia="zh-CN"/>
          </w:rPr>
          <w:t xml:space="preserve">, the AF </w:t>
        </w:r>
        <w:r>
          <w:rPr>
            <w:lang w:eastAsia="zh-CN"/>
          </w:rPr>
          <w:t>may choose to</w:t>
        </w:r>
        <w:r w:rsidRPr="000E29A0">
          <w:rPr>
            <w:lang w:eastAsia="zh-CN"/>
          </w:rPr>
          <w:t xml:space="preserve"> reject UE’s access to the AF</w:t>
        </w:r>
        <w:r>
          <w:rPr>
            <w:lang w:eastAsia="zh-CN"/>
          </w:rPr>
          <w:t xml:space="preserve"> when the </w:t>
        </w:r>
        <w:r w:rsidRPr="00E90E40">
          <w:rPr>
            <w:lang w:eastAsia="zh-CN"/>
          </w:rPr>
          <w:t>K</w:t>
        </w:r>
        <w:r w:rsidRPr="00E90E40">
          <w:rPr>
            <w:vertAlign w:val="subscript"/>
            <w:lang w:eastAsia="zh-CN"/>
          </w:rPr>
          <w:t>AF</w:t>
        </w:r>
        <w:r w:rsidRPr="00E90E40">
          <w:rPr>
            <w:lang w:eastAsia="zh-CN"/>
          </w:rPr>
          <w:t xml:space="preserve"> of a UE is expir</w:t>
        </w:r>
        <w:r>
          <w:rPr>
            <w:lang w:eastAsia="zh-CN"/>
          </w:rPr>
          <w:t>y based on local policy</w:t>
        </w:r>
        <w:r w:rsidRPr="008C31ED">
          <w:rPr>
            <w:lang w:eastAsia="zh-CN"/>
          </w:rPr>
          <w:t>. Afterward, UE may trigger a new Application Session Establishment request with the latest A-KID</w:t>
        </w:r>
        <w:r>
          <w:rPr>
            <w:lang w:eastAsia="zh-CN"/>
          </w:rPr>
          <w:t xml:space="preserve"> </w:t>
        </w:r>
        <w:r w:rsidRPr="008C31ED">
          <w:rPr>
            <w:lang w:eastAsia="zh-CN"/>
          </w:rPr>
          <w:t>to the AKMA AF.</w:t>
        </w:r>
        <w:r>
          <w:rPr>
            <w:lang w:eastAsia="zh-CN"/>
          </w:rPr>
          <w:t xml:space="preserve"> Using this </w:t>
        </w:r>
        <w:r w:rsidRPr="00BE5672">
          <w:rPr>
            <w:lang w:eastAsia="zh-CN"/>
          </w:rPr>
          <w:t>latest A-KID</w:t>
        </w:r>
        <w:r>
          <w:rPr>
            <w:lang w:eastAsia="zh-CN"/>
          </w:rPr>
          <w:t xml:space="preserve">, the UE and the </w:t>
        </w:r>
        <w:r>
          <w:rPr>
            <w:rFonts w:hint="eastAsia"/>
            <w:lang w:eastAsia="zh-CN"/>
          </w:rPr>
          <w:t>AF</w:t>
        </w:r>
        <w:r>
          <w:rPr>
            <w:lang w:eastAsia="zh-CN"/>
          </w:rPr>
          <w:t xml:space="preserve"> can establish a new application session using existing procedures defined in TS 33.535 clause 6.2.</w:t>
        </w:r>
      </w:ins>
    </w:p>
    <w:p w14:paraId="6D20171E" w14:textId="77777777" w:rsidR="009136C1" w:rsidRPr="00834BA9" w:rsidRDefault="009136C1" w:rsidP="009136C1">
      <w:pPr>
        <w:ind w:leftChars="100" w:left="600" w:hangingChars="200" w:hanging="400"/>
        <w:rPr>
          <w:ins w:id="429" w:author="S3-222694" w:date="2022-10-18T09:04:00Z"/>
          <w:rFonts w:hint="eastAsia"/>
          <w:iCs/>
          <w:lang w:eastAsia="zh-CN"/>
        </w:rPr>
      </w:pPr>
      <w:ins w:id="430" w:author="S3-222694" w:date="2022-10-18T09:04:00Z">
        <w:r>
          <w:rPr>
            <w:iCs/>
            <w:lang w:eastAsia="zh-CN"/>
          </w:rPr>
          <w:t>NOTE5: If</w:t>
        </w:r>
        <w:r>
          <w:rPr>
            <w:lang w:eastAsia="zh-CN"/>
          </w:rPr>
          <w:t xml:space="preserve"> the AF is </w:t>
        </w:r>
        <w:r w:rsidRPr="0036176D">
          <w:rPr>
            <w:lang w:eastAsia="zh-CN"/>
          </w:rPr>
          <w:t>located outside the</w:t>
        </w:r>
        <w:r>
          <w:rPr>
            <w:lang w:eastAsia="zh-CN"/>
          </w:rPr>
          <w:t xml:space="preserve"> </w:t>
        </w:r>
        <w:r w:rsidRPr="0036176D">
          <w:rPr>
            <w:lang w:eastAsia="zh-CN"/>
          </w:rPr>
          <w:t>HPLMN of the UE</w:t>
        </w:r>
        <w:r>
          <w:rPr>
            <w:lang w:eastAsia="zh-CN"/>
          </w:rPr>
          <w:t xml:space="preserve">, the AAnF shall </w:t>
        </w:r>
        <w:r w:rsidRPr="00834BA9">
          <w:rPr>
            <w:lang w:eastAsia="zh-CN"/>
          </w:rPr>
          <w:t xml:space="preserve">send </w:t>
        </w:r>
        <w:r>
          <w:rPr>
            <w:lang w:eastAsia="zh-CN"/>
          </w:rPr>
          <w:t>the</w:t>
        </w:r>
        <w:r w:rsidRPr="00834BA9">
          <w:rPr>
            <w:lang w:eastAsia="zh-CN"/>
          </w:rPr>
          <w:t xml:space="preserve"> notification response message</w:t>
        </w:r>
        <w:r>
          <w:rPr>
            <w:lang w:eastAsia="zh-CN"/>
          </w:rPr>
          <w:t xml:space="preserve"> to the AF</w:t>
        </w:r>
        <w:r w:rsidRPr="0036176D">
          <w:rPr>
            <w:lang w:eastAsia="zh-CN"/>
          </w:rPr>
          <w:t xml:space="preserve"> via NEF service API.</w:t>
        </w:r>
        <w:r>
          <w:rPr>
            <w:lang w:eastAsia="zh-CN"/>
          </w:rPr>
          <w:t xml:space="preserve"> </w:t>
        </w:r>
      </w:ins>
    </w:p>
    <w:p w14:paraId="0323BF21" w14:textId="46A29AF4" w:rsidR="009136C1" w:rsidRPr="00D118E1" w:rsidRDefault="00505693" w:rsidP="009136C1">
      <w:pPr>
        <w:keepNext/>
        <w:keepLines/>
        <w:overflowPunct w:val="0"/>
        <w:autoSpaceDE w:val="0"/>
        <w:autoSpaceDN w:val="0"/>
        <w:adjustRightInd w:val="0"/>
        <w:spacing w:before="120"/>
        <w:ind w:left="1134" w:hanging="1134"/>
        <w:textAlignment w:val="baseline"/>
        <w:outlineLvl w:val="2"/>
        <w:rPr>
          <w:ins w:id="431" w:author="S3-222694" w:date="2022-10-18T09:04:00Z"/>
          <w:rFonts w:ascii="Arial" w:eastAsia="Times New Roman" w:hAnsi="Arial"/>
          <w:sz w:val="28"/>
        </w:rPr>
      </w:pPr>
      <w:ins w:id="432" w:author="S3-222694" w:date="2022-10-18T09:07:00Z">
        <w:r>
          <w:rPr>
            <w:rFonts w:ascii="Arial" w:hAnsi="Arial"/>
            <w:sz w:val="28"/>
          </w:rPr>
          <w:t>5</w:t>
        </w:r>
      </w:ins>
      <w:ins w:id="433" w:author="S3-222694" w:date="2022-10-18T09:04:00Z">
        <w:r w:rsidR="009136C1" w:rsidRPr="00505693">
          <w:rPr>
            <w:rFonts w:ascii="Arial" w:hAnsi="Arial"/>
            <w:sz w:val="28"/>
          </w:rPr>
          <w:t>.</w:t>
        </w:r>
      </w:ins>
      <w:ins w:id="434" w:author="S3-222694" w:date="2022-10-18T09:07:00Z">
        <w:r>
          <w:rPr>
            <w:rFonts w:ascii="Arial" w:hAnsi="Arial"/>
            <w:sz w:val="28"/>
          </w:rPr>
          <w:t>10</w:t>
        </w:r>
      </w:ins>
      <w:ins w:id="435" w:author="S3-222694" w:date="2022-10-18T09:04:00Z">
        <w:r w:rsidR="009136C1" w:rsidRPr="00505693">
          <w:rPr>
            <w:rFonts w:ascii="Arial" w:hAnsi="Arial"/>
            <w:sz w:val="28"/>
          </w:rPr>
          <w:t>.3</w:t>
        </w:r>
        <w:r w:rsidR="009136C1" w:rsidRPr="00D118E1">
          <w:rPr>
            <w:rFonts w:ascii="Arial" w:hAnsi="Arial"/>
            <w:sz w:val="28"/>
          </w:rPr>
          <w:tab/>
          <w:t>Solution Evaluation</w:t>
        </w:r>
      </w:ins>
    </w:p>
    <w:p w14:paraId="3245BB1A" w14:textId="1E1180B0" w:rsidR="009136C1" w:rsidRDefault="009136C1" w:rsidP="00207C14">
      <w:pPr>
        <w:pStyle w:val="B1"/>
        <w:ind w:left="0" w:firstLine="0"/>
        <w:rPr>
          <w:ins w:id="436" w:author="S3-222920-r6" w:date="2022-10-18T09:10:00Z"/>
        </w:rPr>
      </w:pPr>
    </w:p>
    <w:p w14:paraId="11DEAF32" w14:textId="0C81766E" w:rsidR="00B45C4F" w:rsidRPr="00BA6C1E" w:rsidRDefault="00B45C4F" w:rsidP="00B45C4F">
      <w:pPr>
        <w:pStyle w:val="2"/>
        <w:rPr>
          <w:ins w:id="437" w:author="S3-222920-r6" w:date="2022-10-18T09:10:00Z"/>
          <w:rFonts w:eastAsia="PMingLiU"/>
        </w:rPr>
      </w:pPr>
      <w:bookmarkStart w:id="438" w:name="_Toc108085263"/>
      <w:ins w:id="439" w:author="S3-222920-r6" w:date="2022-10-18T09:10:00Z">
        <w:r w:rsidRPr="00BA6C1E">
          <w:rPr>
            <w:rFonts w:eastAsia="PMingLiU"/>
          </w:rPr>
          <w:t>5.</w:t>
        </w:r>
        <w:r>
          <w:rPr>
            <w:rFonts w:eastAsia="PMingLiU"/>
          </w:rPr>
          <w:t>11</w:t>
        </w:r>
        <w:r w:rsidRPr="00BA6C1E">
          <w:rPr>
            <w:rFonts w:eastAsia="PMingLiU"/>
          </w:rPr>
          <w:tab/>
          <w:t>Solution #</w:t>
        </w:r>
        <w:r>
          <w:rPr>
            <w:rFonts w:eastAsia="PMingLiU"/>
          </w:rPr>
          <w:t>11</w:t>
        </w:r>
        <w:r w:rsidRPr="00BA6C1E">
          <w:rPr>
            <w:rFonts w:eastAsia="PMingLiU"/>
          </w:rPr>
          <w:t xml:space="preserve">: </w:t>
        </w:r>
        <w:r>
          <w:rPr>
            <w:rFonts w:eastAsia="PMingLiU"/>
          </w:rPr>
          <w:t>Home network triggered primary authentication controlled by the UDM</w:t>
        </w:r>
      </w:ins>
    </w:p>
    <w:p w14:paraId="26F3C40B" w14:textId="091ECBFB" w:rsidR="00B45C4F" w:rsidRDefault="00B45C4F" w:rsidP="00B45C4F">
      <w:pPr>
        <w:pStyle w:val="30"/>
        <w:rPr>
          <w:ins w:id="440" w:author="S3-222920-r6" w:date="2022-10-18T09:10:00Z"/>
          <w:rFonts w:eastAsia="PMingLiU"/>
        </w:rPr>
      </w:pPr>
      <w:ins w:id="441" w:author="S3-222920-r6" w:date="2022-10-18T09:10:00Z">
        <w:r w:rsidRPr="00BA6C1E">
          <w:rPr>
            <w:rFonts w:eastAsia="PMingLiU"/>
          </w:rPr>
          <w:t>5.</w:t>
        </w:r>
        <w:r>
          <w:rPr>
            <w:rFonts w:eastAsia="PMingLiU"/>
          </w:rPr>
          <w:t>11</w:t>
        </w:r>
        <w:r w:rsidRPr="00BA6C1E">
          <w:rPr>
            <w:rFonts w:eastAsia="PMingLiU"/>
          </w:rPr>
          <w:t>.1</w:t>
        </w:r>
        <w:r w:rsidRPr="00BA6C1E">
          <w:rPr>
            <w:rFonts w:eastAsia="PMingLiU"/>
          </w:rPr>
          <w:tab/>
          <w:t>Introduction</w:t>
        </w:r>
      </w:ins>
    </w:p>
    <w:p w14:paraId="70B49A48" w14:textId="77777777" w:rsidR="00B45C4F" w:rsidRPr="00350412" w:rsidRDefault="00B45C4F" w:rsidP="00B45C4F">
      <w:pPr>
        <w:rPr>
          <w:ins w:id="442" w:author="S3-222920-r6" w:date="2022-10-18T09:10:00Z"/>
        </w:rPr>
      </w:pPr>
      <w:ins w:id="443" w:author="S3-222920-r6" w:date="2022-10-18T09:10:00Z">
        <w:r>
          <w:t xml:space="preserve">The solution proposes the UDM to be the central point of control for a potential Home Network triggered authentication (HONTRA). This solution describes potential directions for all the three use cases. </w:t>
        </w:r>
      </w:ins>
    </w:p>
    <w:p w14:paraId="5B8FB683" w14:textId="592225AE" w:rsidR="00B45C4F" w:rsidRDefault="00B45C4F" w:rsidP="00B45C4F">
      <w:pPr>
        <w:pStyle w:val="30"/>
        <w:rPr>
          <w:ins w:id="444" w:author="S3-222920-r6" w:date="2022-10-18T09:10:00Z"/>
          <w:rFonts w:eastAsia="PMingLiU"/>
        </w:rPr>
      </w:pPr>
      <w:ins w:id="445" w:author="S3-222920-r6" w:date="2022-10-18T09:10:00Z">
        <w:r w:rsidRPr="00BA6C1E">
          <w:rPr>
            <w:rFonts w:eastAsia="PMingLiU"/>
          </w:rPr>
          <w:lastRenderedPageBreak/>
          <w:t>5.</w:t>
        </w:r>
      </w:ins>
      <w:ins w:id="446" w:author="S3-222920-r6" w:date="2022-10-18T09:11:00Z">
        <w:r>
          <w:rPr>
            <w:rFonts w:eastAsia="PMingLiU"/>
          </w:rPr>
          <w:t>11</w:t>
        </w:r>
      </w:ins>
      <w:ins w:id="447" w:author="S3-222920-r6" w:date="2022-10-18T09:10:00Z">
        <w:r w:rsidRPr="00BA6C1E">
          <w:rPr>
            <w:rFonts w:eastAsia="PMingLiU"/>
          </w:rPr>
          <w:t>.2</w:t>
        </w:r>
        <w:r w:rsidRPr="00BA6C1E">
          <w:rPr>
            <w:rFonts w:eastAsia="PMingLiU"/>
          </w:rPr>
          <w:tab/>
          <w:t>Solution details</w:t>
        </w:r>
      </w:ins>
    </w:p>
    <w:p w14:paraId="3359B142" w14:textId="5220C74D" w:rsidR="00B45C4F" w:rsidRDefault="00B45C4F" w:rsidP="00B45C4F">
      <w:pPr>
        <w:pStyle w:val="40"/>
        <w:rPr>
          <w:ins w:id="448" w:author="S3-222920-r6" w:date="2022-10-18T09:10:00Z"/>
        </w:rPr>
      </w:pPr>
      <w:ins w:id="449" w:author="S3-222920-r6" w:date="2022-10-18T09:10:00Z">
        <w:r w:rsidRPr="00BA6C1E">
          <w:t>5.</w:t>
        </w:r>
      </w:ins>
      <w:ins w:id="450" w:author="S3-222920-r6" w:date="2022-10-18T09:11:00Z">
        <w:r>
          <w:t>11</w:t>
        </w:r>
      </w:ins>
      <w:ins w:id="451" w:author="S3-222920-r6" w:date="2022-10-18T09:10:00Z">
        <w:r w:rsidRPr="00BA6C1E">
          <w:t>.</w:t>
        </w:r>
        <w:r>
          <w:t>2.1</w:t>
        </w:r>
        <w:r w:rsidRPr="00BA6C1E">
          <w:tab/>
        </w:r>
        <w:r>
          <w:t>General</w:t>
        </w:r>
      </w:ins>
    </w:p>
    <w:p w14:paraId="12F1F983" w14:textId="77777777" w:rsidR="00B45C4F" w:rsidRPr="00030986" w:rsidRDefault="00B45C4F" w:rsidP="00B45C4F">
      <w:pPr>
        <w:rPr>
          <w:ins w:id="452" w:author="S3-222920-r6" w:date="2022-10-18T09:10:00Z"/>
        </w:rPr>
      </w:pPr>
      <w:ins w:id="453" w:author="S3-222920-r6" w:date="2022-10-18T09:10:00Z">
        <w:r w:rsidRPr="009B22DD">
          <w:t xml:space="preserve">The three use cases </w:t>
        </w:r>
        <w:r>
          <w:t>investigated</w:t>
        </w:r>
        <w:r w:rsidRPr="009B22DD">
          <w:t xml:space="preserve"> in this study (Interworking, SoR/UPU counter wrap-around, K</w:t>
        </w:r>
        <w:r w:rsidRPr="00335185">
          <w:rPr>
            <w:vertAlign w:val="subscript"/>
          </w:rPr>
          <w:t>AKMA</w:t>
        </w:r>
        <w:r w:rsidRPr="009B22DD">
          <w:t xml:space="preserve"> refresh)</w:t>
        </w:r>
        <w:r>
          <w:t xml:space="preserve"> are different with respect to whether the UE is being registered or whether the UE has already registered to 5GC. Therefore, there are two main architectural patterns which could be used for the application of HONTRA or equivalent procedure to solve a potential need for the 3 use cases. In the first pattern the UDM uses existing procedures to trigger primary authentication under UE registration while in the second pattern the UDM triggers a new procedure after the UE is already registered to the 5GC. </w:t>
        </w:r>
      </w:ins>
    </w:p>
    <w:p w14:paraId="67FDC378" w14:textId="7C8EB657" w:rsidR="00B45C4F" w:rsidRDefault="00B45C4F" w:rsidP="00B45C4F">
      <w:pPr>
        <w:pStyle w:val="40"/>
        <w:rPr>
          <w:ins w:id="454" w:author="S3-222920-r6" w:date="2022-10-18T09:10:00Z"/>
        </w:rPr>
      </w:pPr>
      <w:ins w:id="455" w:author="S3-222920-r6" w:date="2022-10-18T09:10:00Z">
        <w:r w:rsidRPr="00BA6C1E">
          <w:t>5.</w:t>
        </w:r>
      </w:ins>
      <w:ins w:id="456" w:author="S3-222920-r6" w:date="2022-10-18T09:13:00Z">
        <w:r>
          <w:t>11</w:t>
        </w:r>
      </w:ins>
      <w:ins w:id="457" w:author="S3-222920-r6" w:date="2022-10-18T09:10:00Z">
        <w:r w:rsidRPr="00BA6C1E">
          <w:t>.</w:t>
        </w:r>
        <w:r>
          <w:t>2.2</w:t>
        </w:r>
        <w:r w:rsidRPr="00BA6C1E">
          <w:tab/>
        </w:r>
        <w:r>
          <w:t>UDM triggered primary authentication during UE Registration</w:t>
        </w:r>
      </w:ins>
    </w:p>
    <w:p w14:paraId="0D40CB3B" w14:textId="6D70E51A" w:rsidR="00B45C4F" w:rsidRDefault="00B45C4F" w:rsidP="00B45C4F">
      <w:pPr>
        <w:rPr>
          <w:ins w:id="458" w:author="S3-222920-r6" w:date="2022-10-18T09:10:00Z"/>
        </w:rPr>
      </w:pPr>
      <w:ins w:id="459" w:author="S3-222920-r6" w:date="2022-10-18T09:10:00Z">
        <w:r>
          <w:t>The procedure for UDM triggered primary authentication during UE Registration proposed in this solution is based on existing procedures already defined in TS</w:t>
        </w:r>
        <w:r w:rsidRPr="00F86541">
          <w:t> </w:t>
        </w:r>
        <w:r>
          <w:t>33.501</w:t>
        </w:r>
        <w:r w:rsidRPr="00F86541">
          <w:t> </w:t>
        </w:r>
        <w:r>
          <w:t>[3], TS</w:t>
        </w:r>
        <w:r w:rsidRPr="00F86541">
          <w:t> </w:t>
        </w:r>
        <w:r>
          <w:t>23.502</w:t>
        </w:r>
        <w:r w:rsidRPr="00F86541">
          <w:t> </w:t>
        </w:r>
        <w:r>
          <w:t>[2] and TS</w:t>
        </w:r>
        <w:r w:rsidRPr="00F86541">
          <w:t> </w:t>
        </w:r>
        <w:r>
          <w:t>29.503</w:t>
        </w:r>
        <w:r w:rsidRPr="00F86541">
          <w:t> </w:t>
        </w:r>
        <w:r>
          <w:t>[</w:t>
        </w:r>
      </w:ins>
      <w:ins w:id="460" w:author="S3-222920-r6" w:date="2022-10-18T09:11:00Z">
        <w:r w:rsidRPr="00B45C4F">
          <w:t>6</w:t>
        </w:r>
      </w:ins>
      <w:ins w:id="461" w:author="S3-222920-r6" w:date="2022-10-18T09:10:00Z">
        <w:r>
          <w:t xml:space="preserve">]. </w:t>
        </w:r>
      </w:ins>
    </w:p>
    <w:p w14:paraId="09C15AD9" w14:textId="005A7EDF" w:rsidR="00B45C4F" w:rsidRPr="00F86541" w:rsidRDefault="00B45C4F" w:rsidP="00B45C4F">
      <w:pPr>
        <w:pStyle w:val="TF"/>
        <w:rPr>
          <w:ins w:id="462" w:author="S3-222920-r6" w:date="2022-10-18T09:10:00Z"/>
          <w:lang w:val="en-IN"/>
        </w:rPr>
      </w:pPr>
      <w:ins w:id="463" w:author="S3-222920-r6" w:date="2022-10-18T09:10:00Z">
        <w:r w:rsidRPr="00F86541">
          <w:object w:dxaOrig="13225" w:dyaOrig="6727" w14:anchorId="2CD11F2E">
            <v:shape id="_x0000_i1191" type="#_x0000_t75" style="width:486.5pt;height:247pt" o:ole="">
              <v:imagedata r:id="rId42" o:title=""/>
            </v:shape>
            <o:OLEObject Type="Embed" ProgID="Visio.Drawing.15" ShapeID="_x0000_i1191" DrawAspect="Content" ObjectID="_1727593059" r:id="rId43"/>
          </w:object>
        </w:r>
        <w:r w:rsidRPr="00F86541">
          <w:t xml:space="preserve">Figure </w:t>
        </w:r>
        <w:r w:rsidRPr="00B45C4F">
          <w:t>5.</w:t>
        </w:r>
      </w:ins>
      <w:ins w:id="464" w:author="S3-222920-r6" w:date="2022-10-18T09:11:00Z">
        <w:r w:rsidRPr="00B45C4F">
          <w:t>11</w:t>
        </w:r>
      </w:ins>
      <w:ins w:id="465" w:author="S3-222920-r6" w:date="2022-10-18T09:10:00Z">
        <w:r w:rsidRPr="00B45C4F">
          <w:t>.2.2-1</w:t>
        </w:r>
        <w:r w:rsidRPr="00F86541">
          <w:t xml:space="preserve">: </w:t>
        </w:r>
        <w:r>
          <w:t>UDM triggered primary authentication during UE Registration</w:t>
        </w:r>
      </w:ins>
    </w:p>
    <w:p w14:paraId="59C6E416" w14:textId="77777777" w:rsidR="00B45C4F" w:rsidRPr="00D469E5" w:rsidRDefault="00B45C4F" w:rsidP="00B45C4F">
      <w:pPr>
        <w:pStyle w:val="B1"/>
        <w:rPr>
          <w:ins w:id="466" w:author="S3-222920-r6" w:date="2022-10-18T09:10:00Z"/>
        </w:rPr>
      </w:pPr>
      <w:ins w:id="467" w:author="S3-222920-r6" w:date="2022-10-18T09:10:00Z">
        <w:r>
          <w:t>0.</w:t>
        </w:r>
        <w:r>
          <w:tab/>
          <w:t>The Registration procedure as in TS</w:t>
        </w:r>
        <w:r w:rsidRPr="00F86541">
          <w:t> </w:t>
        </w:r>
        <w:r>
          <w:t>23.502</w:t>
        </w:r>
        <w:r w:rsidRPr="00F86541">
          <w:t> </w:t>
        </w:r>
        <w:r>
          <w:t>[2], clause 4.2.2.2.2, steps 1-13</w:t>
        </w:r>
        <w:r w:rsidRPr="00D469E5">
          <w:t xml:space="preserve">. </w:t>
        </w:r>
      </w:ins>
    </w:p>
    <w:p w14:paraId="3E29151B" w14:textId="77777777" w:rsidR="00B45C4F" w:rsidRPr="00D469E5" w:rsidRDefault="00B45C4F" w:rsidP="00B45C4F">
      <w:pPr>
        <w:pStyle w:val="B1"/>
        <w:rPr>
          <w:ins w:id="468" w:author="S3-222920-r6" w:date="2022-10-18T09:10:00Z"/>
        </w:rPr>
      </w:pPr>
      <w:ins w:id="469" w:author="S3-222920-r6" w:date="2022-10-18T09:10:00Z">
        <w:r>
          <w:t>1.</w:t>
        </w:r>
        <w:r>
          <w:tab/>
        </w:r>
        <w:r w:rsidRPr="00D469E5">
          <w:t xml:space="preserve">During UE registration in AMF, the AMF triggers </w:t>
        </w:r>
        <w:proofErr w:type="spellStart"/>
        <w:r w:rsidRPr="00D469E5">
          <w:t>Nudm_UECM_Registration</w:t>
        </w:r>
        <w:proofErr w:type="spellEnd"/>
        <w:r w:rsidRPr="00D469E5">
          <w:t xml:space="preserve"> service operation to register the UE in the UDM. </w:t>
        </w:r>
      </w:ins>
    </w:p>
    <w:p w14:paraId="491B82FA" w14:textId="77777777" w:rsidR="00B45C4F" w:rsidRDefault="00B45C4F" w:rsidP="00B45C4F">
      <w:pPr>
        <w:pStyle w:val="B1"/>
        <w:rPr>
          <w:ins w:id="470" w:author="S3-222920-r6" w:date="2022-10-18T09:10:00Z"/>
          <w:rFonts w:eastAsia="Times New Roman"/>
        </w:rPr>
      </w:pPr>
      <w:ins w:id="471" w:author="S3-222920-r6" w:date="2022-10-18T09:10:00Z">
        <w:r>
          <w:rPr>
            <w:rFonts w:eastAsia="Times New Roman"/>
          </w:rPr>
          <w:t>2.</w:t>
        </w:r>
        <w:r>
          <w:rPr>
            <w:rFonts w:eastAsia="Times New Roman"/>
          </w:rPr>
          <w:tab/>
        </w:r>
        <w:r w:rsidRPr="00D469E5">
          <w:rPr>
            <w:rFonts w:eastAsia="Times New Roman"/>
          </w:rPr>
          <w:t xml:space="preserve">The </w:t>
        </w:r>
        <w:r w:rsidRPr="00623BE2">
          <w:rPr>
            <w:rFonts w:eastAsia="Times New Roman"/>
          </w:rPr>
          <w:t>UDM</w:t>
        </w:r>
        <w:r w:rsidRPr="00D469E5">
          <w:rPr>
            <w:rFonts w:eastAsia="Times New Roman"/>
          </w:rPr>
          <w:t xml:space="preserve"> checks the authentication status and decides </w:t>
        </w:r>
        <w:r w:rsidRPr="00E774E0">
          <w:rPr>
            <w:rFonts w:eastAsia="Times New Roman"/>
          </w:rPr>
          <w:t xml:space="preserve">based on a HN primary authentication </w:t>
        </w:r>
        <w:r>
          <w:t xml:space="preserve">configuration </w:t>
        </w:r>
        <w:r w:rsidRPr="00E774E0">
          <w:rPr>
            <w:rFonts w:eastAsia="Times New Roman"/>
          </w:rPr>
          <w:t>to r</w:t>
        </w:r>
        <w:r w:rsidRPr="00D469E5">
          <w:rPr>
            <w:rFonts w:eastAsia="Times New Roman"/>
          </w:rPr>
          <w:t>equest a new primary authentication for the UE. Refer to TS</w:t>
        </w:r>
        <w:r w:rsidRPr="00F86541">
          <w:t> </w:t>
        </w:r>
        <w:r w:rsidRPr="00D469E5">
          <w:rPr>
            <w:rFonts w:eastAsia="Times New Roman"/>
          </w:rPr>
          <w:t>33.501</w:t>
        </w:r>
        <w:r w:rsidRPr="00F86541">
          <w:t> </w:t>
        </w:r>
        <w:r w:rsidRPr="00D469E5">
          <w:rPr>
            <w:rFonts w:eastAsia="Times New Roman"/>
          </w:rPr>
          <w:t xml:space="preserve">[3] clause 6.1.4.2 for more details regarding when UDM </w:t>
        </w:r>
        <w:r>
          <w:rPr>
            <w:rFonts w:eastAsia="Times New Roman"/>
          </w:rPr>
          <w:t xml:space="preserve">potentially </w:t>
        </w:r>
        <w:r w:rsidRPr="00D469E5">
          <w:rPr>
            <w:rFonts w:eastAsia="Times New Roman"/>
          </w:rPr>
          <w:t>take</w:t>
        </w:r>
        <w:r>
          <w:rPr>
            <w:rFonts w:eastAsia="Times New Roman"/>
          </w:rPr>
          <w:t>s</w:t>
        </w:r>
        <w:r w:rsidRPr="00D469E5">
          <w:rPr>
            <w:rFonts w:eastAsia="Times New Roman"/>
          </w:rPr>
          <w:t xml:space="preserve"> this decision.</w:t>
        </w:r>
        <w:r>
          <w:rPr>
            <w:rFonts w:eastAsia="Times New Roman"/>
          </w:rPr>
          <w:t xml:space="preserve"> The UDM marks the UE as requiring primary authentication. </w:t>
        </w:r>
      </w:ins>
    </w:p>
    <w:p w14:paraId="3F7C8650" w14:textId="77777777" w:rsidR="00B45C4F" w:rsidRDefault="00B45C4F" w:rsidP="00B45C4F">
      <w:pPr>
        <w:pStyle w:val="NO"/>
        <w:rPr>
          <w:ins w:id="472" w:author="S3-222920-r6" w:date="2022-10-18T09:10:00Z"/>
        </w:rPr>
      </w:pPr>
      <w:ins w:id="473" w:author="S3-222920-r6" w:date="2022-10-18T09:10:00Z">
        <w:r>
          <w:t xml:space="preserve">NOTE: </w:t>
        </w:r>
        <w:r>
          <w:tab/>
          <w:t xml:space="preserve">A HN primary authentication configuration is </w:t>
        </w:r>
        <w:r w:rsidRPr="00D37E6C">
          <w:t xml:space="preserve">a group of configuration options for authentication decisions. </w:t>
        </w:r>
        <w:r>
          <w:t>T</w:t>
        </w:r>
        <w:r w:rsidRPr="00D37E6C">
          <w:t xml:space="preserve">hese may be per-UE or PLMN-wide, the design is left </w:t>
        </w:r>
        <w:r>
          <w:t xml:space="preserve">to implementation and could indicate for example when a UE should be authenticated, the use case for re-authentication, etc. </w:t>
        </w:r>
      </w:ins>
    </w:p>
    <w:p w14:paraId="27398E92" w14:textId="77777777" w:rsidR="00B45C4F" w:rsidRDefault="00B45C4F" w:rsidP="00B45C4F">
      <w:pPr>
        <w:pStyle w:val="EditorsNote"/>
        <w:rPr>
          <w:ins w:id="474" w:author="S3-222920-r6" w:date="2022-10-18T09:10:00Z"/>
          <w:lang w:val="en-US" w:eastAsia="zh-TW"/>
        </w:rPr>
      </w:pPr>
      <w:ins w:id="475" w:author="S3-222920-r6" w:date="2022-10-18T09:10:00Z">
        <w:r>
          <w:rPr>
            <w:lang w:val="en-US"/>
          </w:rPr>
          <w:t xml:space="preserve">Editor's Note: The details of </w:t>
        </w:r>
        <w:r>
          <w:rPr>
            <w:lang w:val="en-US" w:eastAsia="zh-CN"/>
          </w:rPr>
          <w:t>HN primary authentication configuration is FFS.</w:t>
        </w:r>
      </w:ins>
    </w:p>
    <w:p w14:paraId="55F0CD24" w14:textId="120B0145" w:rsidR="00B45C4F" w:rsidRPr="006F6016" w:rsidRDefault="00B45C4F" w:rsidP="00B45C4F">
      <w:pPr>
        <w:pStyle w:val="EW"/>
        <w:spacing w:after="180"/>
        <w:ind w:left="1135" w:hanging="851"/>
        <w:rPr>
          <w:ins w:id="476" w:author="S3-222920-r6" w:date="2022-10-18T09:10:00Z"/>
          <w:lang w:val="en-US"/>
        </w:rPr>
      </w:pPr>
      <w:ins w:id="477" w:author="S3-222920-r6" w:date="2022-10-18T09:10:00Z">
        <w:r>
          <w:rPr>
            <w:lang w:val="en-US"/>
          </w:rPr>
          <w:t xml:space="preserve">Editor's Note. How </w:t>
        </w:r>
        <w:r>
          <w:rPr>
            <w:lang w:val="en-US" w:eastAsia="zh-CN"/>
          </w:rPr>
          <w:t xml:space="preserve">HN primary authentication configuration is utilized in </w:t>
        </w:r>
        <w:r>
          <w:rPr>
            <w:lang w:val="en-US"/>
          </w:rPr>
          <w:t>different scenarios and use cases explained in Clause 5.Y.2.2 and 5.Y.2.3 is FFS.</w:t>
        </w:r>
      </w:ins>
    </w:p>
    <w:p w14:paraId="11FAB646" w14:textId="6B972DCA" w:rsidR="00B45C4F" w:rsidRPr="00D469E5" w:rsidRDefault="00B45C4F" w:rsidP="00B45C4F">
      <w:pPr>
        <w:pStyle w:val="B1"/>
        <w:rPr>
          <w:ins w:id="478" w:author="S3-222920-r6" w:date="2022-10-18T09:10:00Z"/>
          <w:rFonts w:eastAsia="Times New Roman"/>
        </w:rPr>
      </w:pPr>
      <w:ins w:id="479" w:author="S3-222920-r6" w:date="2022-10-18T09:10:00Z">
        <w:r>
          <w:rPr>
            <w:rFonts w:eastAsia="Times New Roman"/>
          </w:rPr>
          <w:t>3.</w:t>
        </w:r>
        <w:r>
          <w:rPr>
            <w:rFonts w:eastAsia="Times New Roman"/>
          </w:rPr>
          <w:tab/>
          <w:t xml:space="preserve">Based on the HN primary authentication </w:t>
        </w:r>
        <w:r>
          <w:t xml:space="preserve">configuration </w:t>
        </w:r>
        <w:r>
          <w:rPr>
            <w:rFonts w:eastAsia="Times New Roman"/>
          </w:rPr>
          <w:t xml:space="preserve">the </w:t>
        </w:r>
        <w:r w:rsidRPr="00D469E5">
          <w:rPr>
            <w:rFonts w:eastAsia="Times New Roman"/>
          </w:rPr>
          <w:t xml:space="preserve">UDM </w:t>
        </w:r>
        <w:r>
          <w:rPr>
            <w:rFonts w:eastAsia="Times New Roman"/>
          </w:rPr>
          <w:t xml:space="preserve">decides to </w:t>
        </w:r>
        <w:r w:rsidRPr="00D469E5">
          <w:rPr>
            <w:rFonts w:eastAsia="Times New Roman"/>
          </w:rPr>
          <w:t xml:space="preserve">reject the </w:t>
        </w:r>
        <w:proofErr w:type="spellStart"/>
        <w:r w:rsidRPr="00D469E5">
          <w:rPr>
            <w:rFonts w:eastAsia="Times New Roman"/>
          </w:rPr>
          <w:t>Nudm_UECM_Registration</w:t>
        </w:r>
        <w:proofErr w:type="spellEnd"/>
        <w:r w:rsidRPr="00D469E5">
          <w:rPr>
            <w:rFonts w:eastAsia="Times New Roman"/>
          </w:rPr>
          <w:t xml:space="preserve"> service operation with a REAUTHENTICATION_REQUIRED error as defined in TS</w:t>
        </w:r>
        <w:r w:rsidRPr="00F86541">
          <w:t> </w:t>
        </w:r>
        <w:r w:rsidRPr="00D469E5">
          <w:rPr>
            <w:rFonts w:eastAsia="Times New Roman"/>
          </w:rPr>
          <w:t>29.503</w:t>
        </w:r>
        <w:r w:rsidRPr="00F86541">
          <w:t> </w:t>
        </w:r>
        <w:r w:rsidRPr="00B45C4F">
          <w:rPr>
            <w:rFonts w:eastAsia="Times New Roman"/>
          </w:rPr>
          <w:t>[</w:t>
        </w:r>
      </w:ins>
      <w:ins w:id="480" w:author="S3-222920-r6" w:date="2022-10-18T09:11:00Z">
        <w:r w:rsidRPr="00B45C4F">
          <w:rPr>
            <w:rFonts w:eastAsia="Times New Roman"/>
          </w:rPr>
          <w:t>6</w:t>
        </w:r>
      </w:ins>
      <w:ins w:id="481" w:author="S3-222920-r6" w:date="2022-10-18T09:10:00Z">
        <w:r w:rsidRPr="00D469E5">
          <w:rPr>
            <w:rFonts w:eastAsia="Times New Roman"/>
          </w:rPr>
          <w:t>].</w:t>
        </w:r>
        <w:r>
          <w:rPr>
            <w:rFonts w:eastAsia="Times New Roman"/>
          </w:rPr>
          <w:t xml:space="preserve"> </w:t>
        </w:r>
      </w:ins>
    </w:p>
    <w:p w14:paraId="5A2F46E3" w14:textId="77777777" w:rsidR="00B45C4F" w:rsidRPr="00D469E5" w:rsidRDefault="00B45C4F" w:rsidP="00B45C4F">
      <w:pPr>
        <w:pStyle w:val="B1"/>
        <w:rPr>
          <w:ins w:id="482" w:author="S3-222920-r6" w:date="2022-10-18T09:10:00Z"/>
          <w:rFonts w:eastAsia="Times New Roman"/>
        </w:rPr>
      </w:pPr>
      <w:ins w:id="483" w:author="S3-222920-r6" w:date="2022-10-18T09:10:00Z">
        <w:r>
          <w:rPr>
            <w:rFonts w:eastAsia="Times New Roman"/>
          </w:rPr>
          <w:lastRenderedPageBreak/>
          <w:t>4.</w:t>
        </w:r>
        <w:r>
          <w:rPr>
            <w:rFonts w:eastAsia="Times New Roman"/>
          </w:rPr>
          <w:tab/>
        </w:r>
        <w:r w:rsidRPr="00D469E5">
          <w:rPr>
            <w:rFonts w:eastAsia="Times New Roman"/>
          </w:rPr>
          <w:t>The AMF then initiates the primary authentication procedure as defined in TS</w:t>
        </w:r>
        <w:r w:rsidRPr="00F86541">
          <w:t> </w:t>
        </w:r>
        <w:r w:rsidRPr="00D469E5">
          <w:rPr>
            <w:rFonts w:eastAsia="Times New Roman"/>
          </w:rPr>
          <w:t>33.501</w:t>
        </w:r>
        <w:r w:rsidRPr="00F86541">
          <w:t> </w:t>
        </w:r>
        <w:r w:rsidRPr="00D469E5">
          <w:rPr>
            <w:rFonts w:eastAsia="Times New Roman"/>
          </w:rPr>
          <w:t xml:space="preserve">[3], clause 6.1.2. The primary authentication is executed according to </w:t>
        </w:r>
        <w:r w:rsidRPr="00CD2F9A">
          <w:rPr>
            <w:rFonts w:eastAsia="Times New Roman"/>
          </w:rPr>
          <w:t>TS</w:t>
        </w:r>
        <w:r w:rsidRPr="00F86541">
          <w:t> </w:t>
        </w:r>
        <w:r w:rsidRPr="00CD2F9A">
          <w:rPr>
            <w:rFonts w:eastAsia="Times New Roman"/>
          </w:rPr>
          <w:t>33.501</w:t>
        </w:r>
        <w:r w:rsidRPr="00F86541">
          <w:t> </w:t>
        </w:r>
        <w:r w:rsidRPr="00CD2F9A">
          <w:rPr>
            <w:rFonts w:eastAsia="Times New Roman"/>
          </w:rPr>
          <w:t>[3],</w:t>
        </w:r>
        <w:r>
          <w:rPr>
            <w:rFonts w:eastAsia="Times New Roman"/>
          </w:rPr>
          <w:t xml:space="preserve"> clauses </w:t>
        </w:r>
        <w:r w:rsidRPr="00D469E5">
          <w:rPr>
            <w:rFonts w:eastAsia="Times New Roman"/>
          </w:rPr>
          <w:t xml:space="preserve">6.1.3 and 6.1.4. The primary authentication is successful. </w:t>
        </w:r>
      </w:ins>
    </w:p>
    <w:p w14:paraId="62BF59CA" w14:textId="77777777" w:rsidR="00B45C4F" w:rsidRDefault="00B45C4F" w:rsidP="00B45C4F">
      <w:pPr>
        <w:pStyle w:val="B1"/>
        <w:rPr>
          <w:ins w:id="484" w:author="S3-222920-r6" w:date="2022-10-18T09:10:00Z"/>
          <w:rFonts w:eastAsia="Times New Roman"/>
        </w:rPr>
      </w:pPr>
      <w:ins w:id="485" w:author="S3-222920-r6" w:date="2022-10-18T09:10:00Z">
        <w:r>
          <w:rPr>
            <w:rFonts w:eastAsia="Times New Roman"/>
          </w:rPr>
          <w:t>5.</w:t>
        </w:r>
        <w:r>
          <w:rPr>
            <w:rFonts w:eastAsia="Times New Roman"/>
          </w:rPr>
          <w:tab/>
          <w:t xml:space="preserve">Upon successful primary authentication, the UDM clears the mark that the UE requires authentication. </w:t>
        </w:r>
      </w:ins>
    </w:p>
    <w:p w14:paraId="61E486BA" w14:textId="77777777" w:rsidR="00B45C4F" w:rsidRPr="00CD2F9A" w:rsidRDefault="00B45C4F" w:rsidP="00B45C4F">
      <w:pPr>
        <w:pStyle w:val="B1"/>
        <w:rPr>
          <w:ins w:id="486" w:author="S3-222920-r6" w:date="2022-10-18T09:10:00Z"/>
          <w:rFonts w:eastAsia="Times New Roman"/>
        </w:rPr>
      </w:pPr>
      <w:ins w:id="487" w:author="S3-222920-r6" w:date="2022-10-18T09:10:00Z">
        <w:r>
          <w:rPr>
            <w:rFonts w:eastAsia="Times New Roman"/>
          </w:rPr>
          <w:t>6.</w:t>
        </w:r>
        <w:r>
          <w:rPr>
            <w:rFonts w:eastAsia="Times New Roman"/>
          </w:rPr>
          <w:tab/>
        </w:r>
        <w:r w:rsidRPr="00D469E5">
          <w:rPr>
            <w:rFonts w:eastAsia="Times New Roman"/>
          </w:rPr>
          <w:t xml:space="preserve">The AMF repeats the </w:t>
        </w:r>
        <w:proofErr w:type="spellStart"/>
        <w:r w:rsidRPr="00CD2F9A">
          <w:rPr>
            <w:rFonts w:eastAsia="Times New Roman"/>
          </w:rPr>
          <w:t>Nudm_UECM_Registration</w:t>
        </w:r>
        <w:proofErr w:type="spellEnd"/>
        <w:r w:rsidRPr="00CD2F9A">
          <w:rPr>
            <w:rFonts w:eastAsia="Times New Roman"/>
          </w:rPr>
          <w:t xml:space="preserve"> service operation to register the UE in the UDM. </w:t>
        </w:r>
      </w:ins>
    </w:p>
    <w:p w14:paraId="17118070" w14:textId="77777777" w:rsidR="00B45C4F" w:rsidRPr="00D469E5" w:rsidRDefault="00B45C4F" w:rsidP="00B45C4F">
      <w:pPr>
        <w:pStyle w:val="B1"/>
        <w:rPr>
          <w:ins w:id="488" w:author="S3-222920-r6" w:date="2022-10-18T09:10:00Z"/>
          <w:rFonts w:eastAsia="Times New Roman"/>
        </w:rPr>
      </w:pPr>
      <w:ins w:id="489" w:author="S3-222920-r6" w:date="2022-10-18T09:10:00Z">
        <w:r>
          <w:rPr>
            <w:rFonts w:eastAsia="Times New Roman"/>
          </w:rPr>
          <w:t>7.</w:t>
        </w:r>
        <w:r>
          <w:rPr>
            <w:rFonts w:eastAsia="Times New Roman"/>
          </w:rPr>
          <w:tab/>
        </w:r>
        <w:r w:rsidRPr="00D469E5">
          <w:rPr>
            <w:rFonts w:eastAsia="Times New Roman"/>
          </w:rPr>
          <w:t xml:space="preserve">The UDM checks the authentication status and now decides that the AMF registration can be accepted. </w:t>
        </w:r>
      </w:ins>
    </w:p>
    <w:p w14:paraId="15790DA0" w14:textId="77777777" w:rsidR="00B45C4F" w:rsidRDefault="00B45C4F" w:rsidP="00B45C4F">
      <w:pPr>
        <w:pStyle w:val="B1"/>
        <w:rPr>
          <w:ins w:id="490" w:author="S3-222920-r6" w:date="2022-10-18T09:10:00Z"/>
          <w:rFonts w:eastAsia="Times New Roman"/>
        </w:rPr>
      </w:pPr>
      <w:ins w:id="491" w:author="S3-222920-r6" w:date="2022-10-18T09:10:00Z">
        <w:r>
          <w:rPr>
            <w:rFonts w:eastAsia="Times New Roman"/>
          </w:rPr>
          <w:t>8.</w:t>
        </w:r>
        <w:r>
          <w:rPr>
            <w:rFonts w:eastAsia="Times New Roman"/>
          </w:rPr>
          <w:tab/>
        </w:r>
        <w:r w:rsidRPr="00D469E5">
          <w:rPr>
            <w:rFonts w:eastAsia="Times New Roman"/>
          </w:rPr>
          <w:t>The UDM accepts the AMF Registration.</w:t>
        </w:r>
      </w:ins>
    </w:p>
    <w:p w14:paraId="600C6ACC" w14:textId="77777777" w:rsidR="00B45C4F" w:rsidRPr="00D469E5" w:rsidRDefault="00B45C4F" w:rsidP="00B45C4F">
      <w:pPr>
        <w:pStyle w:val="B1"/>
        <w:rPr>
          <w:ins w:id="492" w:author="S3-222920-r6" w:date="2022-10-18T09:10:00Z"/>
          <w:rFonts w:eastAsia="Times New Roman"/>
        </w:rPr>
      </w:pPr>
      <w:ins w:id="493" w:author="S3-222920-r6" w:date="2022-10-18T09:10:00Z">
        <w:r>
          <w:t>9.</w:t>
        </w:r>
        <w:r>
          <w:tab/>
          <w:t>The Registration procedure as in TS</w:t>
        </w:r>
        <w:r w:rsidRPr="00F86541">
          <w:t> </w:t>
        </w:r>
        <w:r>
          <w:t>23.502</w:t>
        </w:r>
        <w:r w:rsidRPr="00F86541">
          <w:t> </w:t>
        </w:r>
        <w:r>
          <w:t>[2], clause 4.2.2.2.2, steps 14b-25</w:t>
        </w:r>
        <w:r w:rsidRPr="00D469E5">
          <w:t xml:space="preserve">. </w:t>
        </w:r>
        <w:r w:rsidRPr="00D469E5">
          <w:rPr>
            <w:rFonts w:eastAsia="Times New Roman"/>
          </w:rPr>
          <w:t xml:space="preserve">  </w:t>
        </w:r>
      </w:ins>
    </w:p>
    <w:p w14:paraId="5769EC60" w14:textId="06A65559" w:rsidR="00B45C4F" w:rsidRPr="00D469E5" w:rsidRDefault="00B45C4F" w:rsidP="00B45C4F">
      <w:pPr>
        <w:pStyle w:val="B1"/>
        <w:ind w:left="0" w:firstLine="0"/>
        <w:rPr>
          <w:ins w:id="494" w:author="S3-222920-r6" w:date="2022-10-18T09:10:00Z"/>
          <w:rFonts w:eastAsia="Times New Roman"/>
        </w:rPr>
      </w:pPr>
      <w:ins w:id="495" w:author="S3-222920-r6" w:date="2022-10-18T09:10:00Z">
        <w:r>
          <w:rPr>
            <w:rFonts w:eastAsia="Times New Roman"/>
          </w:rPr>
          <w:t xml:space="preserve">See clause </w:t>
        </w:r>
        <w:r w:rsidRPr="00B45C4F">
          <w:rPr>
            <w:rFonts w:eastAsia="Times New Roman"/>
          </w:rPr>
          <w:t>5.</w:t>
        </w:r>
      </w:ins>
      <w:ins w:id="496" w:author="S3-222920-r6" w:date="2022-10-18T09:11:00Z">
        <w:r w:rsidRPr="00B45C4F">
          <w:rPr>
            <w:rFonts w:eastAsia="Times New Roman"/>
          </w:rPr>
          <w:t>11</w:t>
        </w:r>
      </w:ins>
      <w:ins w:id="497" w:author="S3-222920-r6" w:date="2022-10-18T09:10:00Z">
        <w:r w:rsidRPr="00B45C4F">
          <w:rPr>
            <w:rFonts w:eastAsia="Times New Roman"/>
          </w:rPr>
          <w:t>.2.4.1</w:t>
        </w:r>
        <w:r>
          <w:rPr>
            <w:rFonts w:eastAsia="Times New Roman"/>
          </w:rPr>
          <w:t xml:space="preserve"> for more details on how this procedure can be applied to cover the interworking use case.  </w:t>
        </w:r>
      </w:ins>
    </w:p>
    <w:p w14:paraId="159DF7AB" w14:textId="28402BD1" w:rsidR="00B45C4F" w:rsidRDefault="00B45C4F" w:rsidP="00B45C4F">
      <w:pPr>
        <w:pStyle w:val="40"/>
        <w:rPr>
          <w:ins w:id="498" w:author="S3-222920-r6" w:date="2022-10-18T09:10:00Z"/>
        </w:rPr>
      </w:pPr>
      <w:ins w:id="499" w:author="S3-222920-r6" w:date="2022-10-18T09:10:00Z">
        <w:r w:rsidRPr="00BA6C1E">
          <w:t>5.</w:t>
        </w:r>
      </w:ins>
      <w:ins w:id="500" w:author="S3-222920-r6" w:date="2022-10-18T09:13:00Z">
        <w:r>
          <w:t>11</w:t>
        </w:r>
      </w:ins>
      <w:ins w:id="501" w:author="S3-222920-r6" w:date="2022-10-18T09:10:00Z">
        <w:r w:rsidRPr="00BA6C1E">
          <w:t>.</w:t>
        </w:r>
        <w:r>
          <w:t>2.3</w:t>
        </w:r>
        <w:r w:rsidRPr="00BA6C1E">
          <w:tab/>
        </w:r>
        <w:r>
          <w:t>UDM triggered primary authentication after UE Registration</w:t>
        </w:r>
      </w:ins>
    </w:p>
    <w:p w14:paraId="683317F6" w14:textId="77777777" w:rsidR="00B45C4F" w:rsidRDefault="00B45C4F" w:rsidP="00B45C4F">
      <w:pPr>
        <w:rPr>
          <w:ins w:id="502" w:author="S3-222920-r6" w:date="2022-10-18T09:10:00Z"/>
        </w:rPr>
      </w:pPr>
      <w:ins w:id="503" w:author="S3-222920-r6" w:date="2022-10-18T09:10:00Z">
        <w:r>
          <w:t xml:space="preserve">The procedure for UDM triggered primary authentication after UE Registration proposed in this solution is depicted in the following figure. </w:t>
        </w:r>
      </w:ins>
    </w:p>
    <w:p w14:paraId="0B2B2517" w14:textId="1A81B157" w:rsidR="00B45C4F" w:rsidRPr="00F86541" w:rsidRDefault="00B45C4F" w:rsidP="00B45C4F">
      <w:pPr>
        <w:pStyle w:val="TF"/>
        <w:rPr>
          <w:ins w:id="504" w:author="S3-222920-r6" w:date="2022-10-18T09:10:00Z"/>
          <w:lang w:val="en-IN"/>
        </w:rPr>
      </w:pPr>
      <w:ins w:id="505" w:author="S3-222920-r6" w:date="2022-10-18T09:10:00Z">
        <w:r w:rsidRPr="00F86541">
          <w:object w:dxaOrig="13870" w:dyaOrig="11060" w14:anchorId="6DA5EF6A">
            <v:shape id="_x0000_i1192" type="#_x0000_t75" style="width:510.5pt;height:406.5pt" o:ole="">
              <v:imagedata r:id="rId44" o:title=""/>
            </v:shape>
            <o:OLEObject Type="Embed" ProgID="Visio.Drawing.15" ShapeID="_x0000_i1192" DrawAspect="Content" ObjectID="_1727593060" r:id="rId45"/>
          </w:object>
        </w:r>
        <w:r w:rsidRPr="00F86541">
          <w:t xml:space="preserve">Figure </w:t>
        </w:r>
        <w:r w:rsidRPr="00B45C4F">
          <w:t>5.</w:t>
        </w:r>
      </w:ins>
      <w:ins w:id="506" w:author="S3-222920-r6" w:date="2022-10-18T09:12:00Z">
        <w:r w:rsidRPr="00B45C4F">
          <w:t>11</w:t>
        </w:r>
      </w:ins>
      <w:ins w:id="507" w:author="S3-222920-r6" w:date="2022-10-18T09:10:00Z">
        <w:r w:rsidRPr="00B45C4F">
          <w:t>.2.3-1:</w:t>
        </w:r>
        <w:r w:rsidRPr="00F86541">
          <w:t xml:space="preserve"> </w:t>
        </w:r>
        <w:r>
          <w:t>UDM Triggered primary authentication after UE Registration</w:t>
        </w:r>
      </w:ins>
    </w:p>
    <w:p w14:paraId="113AAC57" w14:textId="77777777" w:rsidR="00B45C4F" w:rsidRDefault="00B45C4F" w:rsidP="00B45C4F">
      <w:pPr>
        <w:pStyle w:val="B1"/>
        <w:rPr>
          <w:ins w:id="508" w:author="S3-222920-r6" w:date="2022-10-18T09:10:00Z"/>
        </w:rPr>
      </w:pPr>
      <w:ins w:id="509" w:author="S3-222920-r6" w:date="2022-10-18T09:10:00Z">
        <w:r>
          <w:t>1.</w:t>
        </w:r>
        <w:r>
          <w:tab/>
          <w:t>The UE is registered in the 5GC via an AMF. The AMF has registered the UE in UDM</w:t>
        </w:r>
        <w:r w:rsidRPr="00CD2F9A">
          <w:t>.</w:t>
        </w:r>
        <w:r>
          <w:t xml:space="preserve"> The AMF potentially has authenticated the UE or has </w:t>
        </w:r>
        <w:proofErr w:type="spellStart"/>
        <w:r>
          <w:t>reused</w:t>
        </w:r>
        <w:proofErr w:type="spellEnd"/>
        <w:r>
          <w:t xml:space="preserve"> an authentication context from another AMF (or MME). The UDM keeps a time stamp of the latest UE authentication in 5GC (r</w:t>
        </w:r>
        <w:r w:rsidRPr="006F49EB">
          <w:t>efer to TS</w:t>
        </w:r>
        <w:r w:rsidRPr="00F86541">
          <w:t> </w:t>
        </w:r>
        <w:r w:rsidRPr="006F49EB">
          <w:t>33.501</w:t>
        </w:r>
        <w:r w:rsidRPr="00F86541">
          <w:t> </w:t>
        </w:r>
        <w:r w:rsidRPr="006F49EB">
          <w:t>[3] clause 6.1.4</w:t>
        </w:r>
        <w:r>
          <w:t xml:space="preserve">). </w:t>
        </w:r>
        <w:r w:rsidRPr="00CD2F9A">
          <w:t xml:space="preserve"> </w:t>
        </w:r>
      </w:ins>
    </w:p>
    <w:p w14:paraId="12F235F0" w14:textId="77777777" w:rsidR="00B45C4F" w:rsidRDefault="00B45C4F" w:rsidP="00B45C4F">
      <w:pPr>
        <w:pStyle w:val="B1"/>
        <w:rPr>
          <w:ins w:id="510" w:author="S3-222920-r6" w:date="2022-10-18T09:10:00Z"/>
          <w:rFonts w:eastAsia="Times New Roman"/>
        </w:rPr>
      </w:pPr>
      <w:ins w:id="511" w:author="S3-222920-r6" w:date="2022-10-18T09:10:00Z">
        <w:r>
          <w:rPr>
            <w:rFonts w:eastAsia="Times New Roman"/>
          </w:rPr>
          <w:lastRenderedPageBreak/>
          <w:t>2.</w:t>
        </w:r>
        <w:r>
          <w:rPr>
            <w:rFonts w:eastAsia="Times New Roman"/>
          </w:rPr>
          <w:tab/>
        </w:r>
        <w:r w:rsidRPr="00CD2F9A">
          <w:rPr>
            <w:rFonts w:eastAsia="Times New Roman"/>
          </w:rPr>
          <w:t xml:space="preserve">The UDM </w:t>
        </w:r>
        <w:r>
          <w:rPr>
            <w:rFonts w:eastAsia="Times New Roman"/>
          </w:rPr>
          <w:t xml:space="preserve">decides that the UE needs to be authenticated </w:t>
        </w:r>
        <w:r w:rsidRPr="0021217B">
          <w:rPr>
            <w:rFonts w:eastAsia="Times New Roman"/>
          </w:rPr>
          <w:t xml:space="preserve">according to the HN primary authentication </w:t>
        </w:r>
        <w:r>
          <w:t>configuration</w:t>
        </w:r>
        <w:r w:rsidRPr="0021217B">
          <w:rPr>
            <w:rFonts w:eastAsia="Times New Roman"/>
          </w:rPr>
          <w:t>.</w:t>
        </w:r>
        <w:r>
          <w:rPr>
            <w:rFonts w:eastAsia="Times New Roman"/>
          </w:rPr>
          <w:t xml:space="preserve"> It marks that the UE needs to be authenticated and takes the action to request a new primary authentication procedure for the UE towards the AMF. The reasons for the UDM deciding that the UE needs to be authenticated can be different: </w:t>
        </w:r>
      </w:ins>
    </w:p>
    <w:p w14:paraId="710BF1BB" w14:textId="61D716F6" w:rsidR="00B45C4F" w:rsidRPr="00B45C4F" w:rsidRDefault="00B45C4F" w:rsidP="00B45C4F">
      <w:pPr>
        <w:pStyle w:val="B2"/>
        <w:rPr>
          <w:ins w:id="512" w:author="S3-222920-r6" w:date="2022-10-18T09:10:00Z"/>
        </w:rPr>
      </w:pPr>
      <w:ins w:id="513" w:author="S3-222920-r6" w:date="2022-10-18T09:10:00Z">
        <w:r>
          <w:t>a)</w:t>
        </w:r>
        <w:r>
          <w:tab/>
          <w:t xml:space="preserve">The UDM is required to initiate a SoR/UPU procedure for the UE, but it detects that the corresponding Counters have wrapped-up or are about to wrap-up. See clause </w:t>
        </w:r>
        <w:r w:rsidRPr="00B45C4F">
          <w:t>5.</w:t>
        </w:r>
      </w:ins>
      <w:ins w:id="514" w:author="S3-222920-r6" w:date="2022-10-18T09:12:00Z">
        <w:r w:rsidRPr="00B45C4F">
          <w:t>11</w:t>
        </w:r>
      </w:ins>
      <w:ins w:id="515" w:author="S3-222920-r6" w:date="2022-10-18T09:10:00Z">
        <w:r w:rsidRPr="00B45C4F">
          <w:t xml:space="preserve">.2.4.2 for more details on how this procedure can be applied to cover the SoR/UPU wrap-up use case.  </w:t>
        </w:r>
      </w:ins>
    </w:p>
    <w:p w14:paraId="72457FF4" w14:textId="22209D8F" w:rsidR="00B45C4F" w:rsidRDefault="00B45C4F" w:rsidP="00B45C4F">
      <w:pPr>
        <w:pStyle w:val="B2"/>
        <w:rPr>
          <w:ins w:id="516" w:author="S3-222920-r6" w:date="2022-10-18T09:10:00Z"/>
          <w:rFonts w:eastAsia="Times New Roman"/>
        </w:rPr>
      </w:pPr>
      <w:ins w:id="517" w:author="S3-222920-r6" w:date="2022-10-18T09:10:00Z">
        <w:r w:rsidRPr="00B45C4F">
          <w:rPr>
            <w:rFonts w:eastAsia="Times New Roman"/>
          </w:rPr>
          <w:t>b)</w:t>
        </w:r>
        <w:r w:rsidRPr="00B45C4F">
          <w:rPr>
            <w:rFonts w:eastAsia="Times New Roman"/>
          </w:rPr>
          <w:tab/>
          <w:t>The UDM enforces a Home Network primary authentication configuration to refresh primary authentication after a selected period of time and that time (based on</w:t>
        </w:r>
        <w:r w:rsidRPr="001C6801">
          <w:rPr>
            <w:rFonts w:eastAsia="Times New Roman"/>
          </w:rPr>
          <w:t xml:space="preserve"> the time stamp of latest authentication kept in UDM) has expired for the UE. See clause </w:t>
        </w:r>
        <w:r w:rsidRPr="00B45C4F">
          <w:rPr>
            <w:rFonts w:eastAsia="Times New Roman"/>
          </w:rPr>
          <w:t>5.</w:t>
        </w:r>
      </w:ins>
      <w:ins w:id="518" w:author="S3-222920-r6" w:date="2022-10-18T09:12:00Z">
        <w:r w:rsidRPr="00B45C4F">
          <w:rPr>
            <w:rFonts w:eastAsia="Times New Roman"/>
          </w:rPr>
          <w:t>11</w:t>
        </w:r>
      </w:ins>
      <w:ins w:id="519" w:author="S3-222920-r6" w:date="2022-10-18T09:10:00Z">
        <w:r w:rsidRPr="00B45C4F">
          <w:rPr>
            <w:rFonts w:eastAsia="Times New Roman"/>
          </w:rPr>
          <w:t>.2.4.3</w:t>
        </w:r>
        <w:r w:rsidRPr="00CD3487">
          <w:rPr>
            <w:rFonts w:eastAsia="Times New Roman"/>
          </w:rPr>
          <w:t xml:space="preserve"> for more details on how this procedure can be applied to </w:t>
        </w:r>
        <w:r>
          <w:rPr>
            <w:rFonts w:eastAsia="Times New Roman"/>
          </w:rPr>
          <w:t xml:space="preserve">cover </w:t>
        </w:r>
        <w:r w:rsidRPr="00CD3487">
          <w:rPr>
            <w:rFonts w:eastAsia="Times New Roman"/>
          </w:rPr>
          <w:t xml:space="preserve">the </w:t>
        </w:r>
        <w:r>
          <w:rPr>
            <w:rFonts w:eastAsia="PMingLiU"/>
          </w:rPr>
          <w:t>K</w:t>
        </w:r>
        <w:r w:rsidRPr="00350412">
          <w:rPr>
            <w:rFonts w:eastAsia="PMingLiU"/>
            <w:vertAlign w:val="subscript"/>
          </w:rPr>
          <w:t>AF</w:t>
        </w:r>
        <w:r>
          <w:rPr>
            <w:rFonts w:eastAsia="Times New Roman"/>
          </w:rPr>
          <w:t xml:space="preserve"> refresh use</w:t>
        </w:r>
        <w:r w:rsidRPr="00CD3487">
          <w:rPr>
            <w:rFonts w:eastAsia="Times New Roman"/>
          </w:rPr>
          <w:t xml:space="preserve"> case.  </w:t>
        </w:r>
      </w:ins>
    </w:p>
    <w:p w14:paraId="6F4A9891" w14:textId="77777777" w:rsidR="00B45C4F" w:rsidRPr="00E231D1" w:rsidRDefault="00B45C4F" w:rsidP="00B45C4F">
      <w:pPr>
        <w:pStyle w:val="B1"/>
        <w:rPr>
          <w:ins w:id="520" w:author="S3-222920-r6" w:date="2022-10-18T09:10:00Z"/>
          <w:highlight w:val="yellow"/>
        </w:rPr>
      </w:pPr>
      <w:ins w:id="521" w:author="S3-222920-r6" w:date="2022-10-18T09:10:00Z">
        <w:r w:rsidRPr="00E231D1">
          <w:t>3.</w:t>
        </w:r>
        <w:r w:rsidRPr="00E231D1">
          <w:tab/>
          <w:t xml:space="preserve">Unless the UE is already engaged in a primary authentication procedure already, UDM requests the AMF to trigger a primary authentication procedure for the UE by sending a re-authentication notification to the AMF. </w:t>
        </w:r>
      </w:ins>
    </w:p>
    <w:p w14:paraId="1BCBE64B" w14:textId="77777777" w:rsidR="00B45C4F" w:rsidRDefault="00B45C4F" w:rsidP="00B45C4F">
      <w:pPr>
        <w:pStyle w:val="B1"/>
        <w:rPr>
          <w:ins w:id="522" w:author="S3-222920-r6" w:date="2022-10-18T09:10:00Z"/>
        </w:rPr>
      </w:pPr>
      <w:ins w:id="523" w:author="S3-222920-r6" w:date="2022-10-18T09:10:00Z">
        <w:r>
          <w:tab/>
          <w:t xml:space="preserve">If multiple AMFs are registered in UDM, the UDM selects and notifies one AMF first and if primary authentication fails, UDM potentially also notifies the other AMF based on local policies.  </w:t>
        </w:r>
      </w:ins>
    </w:p>
    <w:p w14:paraId="784E8935" w14:textId="77777777" w:rsidR="00B45C4F" w:rsidRPr="00E231D1" w:rsidRDefault="00B45C4F" w:rsidP="00B45C4F">
      <w:pPr>
        <w:pStyle w:val="B1"/>
        <w:rPr>
          <w:ins w:id="524" w:author="S3-222920-r6" w:date="2022-10-18T09:10:00Z"/>
        </w:rPr>
      </w:pPr>
      <w:ins w:id="525" w:author="S3-222920-r6" w:date="2022-10-18T09:10:00Z">
        <w:r w:rsidRPr="00E231D1">
          <w:tab/>
          <w:t xml:space="preserve">This solution proposes that the new service operation is modelled as a notification operation within the set of services offered by UDM; i.e. a </w:t>
        </w:r>
        <w:proofErr w:type="spellStart"/>
        <w:r w:rsidRPr="00E231D1">
          <w:t>Nudm</w:t>
        </w:r>
        <w:proofErr w:type="spellEnd"/>
        <w:r w:rsidRPr="00E231D1">
          <w:t xml:space="preserve"> service operation. </w:t>
        </w:r>
      </w:ins>
    </w:p>
    <w:p w14:paraId="77F2BEC5" w14:textId="77777777" w:rsidR="00B45C4F" w:rsidRDefault="00B45C4F" w:rsidP="00B45C4F">
      <w:pPr>
        <w:pStyle w:val="NO"/>
        <w:rPr>
          <w:ins w:id="526" w:author="S3-222920-r6" w:date="2022-10-18T09:10:00Z"/>
        </w:rPr>
      </w:pPr>
      <w:ins w:id="527" w:author="S3-222920-r6" w:date="2022-10-18T09:10:00Z">
        <w:r>
          <w:t xml:space="preserve">NOTE: </w:t>
        </w:r>
        <w:r>
          <w:tab/>
          <w:t>Which is the most appropriate alternative to model the re-authentication notification can be agreed with CT4 during normative phase.</w:t>
        </w:r>
      </w:ins>
    </w:p>
    <w:p w14:paraId="368D89F9" w14:textId="77777777" w:rsidR="00B45C4F" w:rsidRPr="00E231D1" w:rsidRDefault="00B45C4F" w:rsidP="00B45C4F">
      <w:pPr>
        <w:pStyle w:val="B1"/>
        <w:rPr>
          <w:ins w:id="528" w:author="S3-222920-r6" w:date="2022-10-18T09:10:00Z"/>
        </w:rPr>
      </w:pPr>
      <w:ins w:id="529" w:author="S3-222920-r6" w:date="2022-10-18T09:10:00Z">
        <w:r w:rsidRPr="00E231D1">
          <w:t>4.</w:t>
        </w:r>
        <w:r w:rsidRPr="00E231D1">
          <w:tab/>
        </w:r>
        <w:r>
          <w:t xml:space="preserve">. </w:t>
        </w:r>
        <w:r w:rsidRPr="00E231D1">
          <w:t xml:space="preserve">Before acknowledging the </w:t>
        </w:r>
        <w:proofErr w:type="spellStart"/>
        <w:r w:rsidRPr="00E231D1">
          <w:t>ReAuthentication</w:t>
        </w:r>
        <w:proofErr w:type="spellEnd"/>
        <w:r w:rsidRPr="00E231D1">
          <w:t xml:space="preserve"> notification, the AMF first check</w:t>
        </w:r>
        <w:r>
          <w:t>s</w:t>
        </w:r>
        <w:r w:rsidRPr="00E231D1">
          <w:t xml:space="preserve"> if the UE can be contacted to execute the requested primary authentication procedure.</w:t>
        </w:r>
        <w:r w:rsidRPr="00C80811">
          <w:t xml:space="preserve"> </w:t>
        </w:r>
        <w:r>
          <w:t>After receiving the notification from the UDM in Step 3 the AMF decides based on its own policy and potentially the received Home Network authentication configuration when to initiate primary authentication and when to contact the UE or wait for the UE to contact the AMF.</w:t>
        </w:r>
      </w:ins>
    </w:p>
    <w:p w14:paraId="6EF2D96A" w14:textId="77777777" w:rsidR="00B45C4F" w:rsidRPr="00CD2F9A" w:rsidRDefault="00B45C4F" w:rsidP="00B45C4F">
      <w:pPr>
        <w:pStyle w:val="EditorsNote"/>
        <w:rPr>
          <w:ins w:id="530" w:author="S3-222920-r6" w:date="2022-10-18T09:10:00Z"/>
        </w:rPr>
      </w:pPr>
      <w:ins w:id="531" w:author="S3-222920-r6" w:date="2022-10-18T09:10:00Z">
        <w:r>
          <w:t>Editor's Note: W</w:t>
        </w:r>
        <w:r w:rsidRPr="00C71F0E">
          <w:t>hether the AMF pages the U</w:t>
        </w:r>
        <w:r>
          <w:t xml:space="preserve">E or waits for a UE to contact the AMF, is FFS. </w:t>
        </w:r>
      </w:ins>
    </w:p>
    <w:p w14:paraId="758BAE0B" w14:textId="77777777" w:rsidR="00B45C4F" w:rsidRPr="00B60B68" w:rsidRDefault="00B45C4F" w:rsidP="00B45C4F">
      <w:pPr>
        <w:pStyle w:val="B1"/>
        <w:rPr>
          <w:ins w:id="532" w:author="S3-222920-r6" w:date="2022-10-18T09:10:00Z"/>
        </w:rPr>
      </w:pPr>
      <w:ins w:id="533" w:author="S3-222920-r6" w:date="2022-10-18T09:10:00Z">
        <w:r w:rsidRPr="00B60B68">
          <w:t>5.</w:t>
        </w:r>
        <w:r w:rsidRPr="00B60B68">
          <w:tab/>
          <w:t xml:space="preserve">The AMF replies to the </w:t>
        </w:r>
        <w:proofErr w:type="spellStart"/>
        <w:r w:rsidRPr="00B60B68">
          <w:t>ReAuthentication</w:t>
        </w:r>
        <w:proofErr w:type="spellEnd"/>
        <w:r w:rsidRPr="00B60B68">
          <w:t xml:space="preserve"> Notification either with a successful response including the status information (if the UE is reachable or not). </w:t>
        </w:r>
      </w:ins>
    </w:p>
    <w:p w14:paraId="0AA0C3A0" w14:textId="77777777" w:rsidR="00B45C4F" w:rsidRPr="00B60B68" w:rsidRDefault="00B45C4F" w:rsidP="00B45C4F">
      <w:pPr>
        <w:pStyle w:val="B1"/>
        <w:rPr>
          <w:ins w:id="534" w:author="S3-222920-r6" w:date="2022-10-18T09:10:00Z"/>
        </w:rPr>
      </w:pPr>
      <w:ins w:id="535" w:author="S3-222920-r6" w:date="2022-10-18T09:10:00Z">
        <w:r w:rsidRPr="00B60B68">
          <w:t>6.</w:t>
        </w:r>
        <w:r w:rsidRPr="00B60B68">
          <w:tab/>
          <w:t xml:space="preserve"> </w:t>
        </w:r>
        <w:r>
          <w:t xml:space="preserve">If </w:t>
        </w:r>
        <w:r w:rsidRPr="00B60B68">
          <w:t xml:space="preserve">the UE is reachable, the AMF then initiates the primary authentication procedure as defined in TS 33.501 [3], clause 6.1.2. The primary authentication is executed according to TS 33.501 [3], clause 6.1.3 and 6.1.4. The primary authentication is successful. </w:t>
        </w:r>
      </w:ins>
    </w:p>
    <w:p w14:paraId="547D8CB1" w14:textId="77777777" w:rsidR="00B45C4F" w:rsidRPr="00B60B68" w:rsidRDefault="00B45C4F" w:rsidP="00B45C4F">
      <w:pPr>
        <w:pStyle w:val="B1"/>
        <w:rPr>
          <w:ins w:id="536" w:author="S3-222920-r6" w:date="2022-10-18T09:10:00Z"/>
        </w:rPr>
      </w:pPr>
      <w:ins w:id="537" w:author="S3-222920-r6" w:date="2022-10-18T09:10:00Z">
        <w:r>
          <w:tab/>
        </w:r>
        <w:r w:rsidRPr="00B60B68">
          <w:t>Otherwise, if the UE cannot be reached, the AMF marks the UE as requiring authentication</w:t>
        </w:r>
        <w:r>
          <w:t xml:space="preserve">, </w:t>
        </w:r>
        <w:r w:rsidRPr="00B60B68">
          <w:t xml:space="preserve">stores </w:t>
        </w:r>
        <w:r>
          <w:t xml:space="preserve">this information </w:t>
        </w:r>
        <w:r w:rsidRPr="00B60B68">
          <w:t>in the UE security context</w:t>
        </w:r>
        <w:r>
          <w:t xml:space="preserve"> </w:t>
        </w:r>
        <w:r w:rsidRPr="00B60B68">
          <w:t xml:space="preserve">and: </w:t>
        </w:r>
      </w:ins>
    </w:p>
    <w:p w14:paraId="6F8B4BA6" w14:textId="77777777" w:rsidR="00B45C4F" w:rsidRDefault="00B45C4F" w:rsidP="00B45C4F">
      <w:pPr>
        <w:pStyle w:val="B2"/>
        <w:rPr>
          <w:ins w:id="538" w:author="S3-222920-r6" w:date="2022-10-18T09:10:00Z"/>
        </w:rPr>
      </w:pPr>
      <w:ins w:id="539" w:author="S3-222920-r6" w:date="2022-10-18T09:10:00Z">
        <w:r>
          <w:t>-</w:t>
        </w:r>
        <w:r>
          <w:tab/>
          <w:t>Upon next UE cont</w:t>
        </w:r>
        <w:r w:rsidRPr="00B12665">
          <w:t>act in the same AMF, the AMF then trigger</w:t>
        </w:r>
        <w:r>
          <w:t>s</w:t>
        </w:r>
        <w:r w:rsidRPr="00B12665">
          <w:t xml:space="preserve"> the primary authentication procedure after consulting the </w:t>
        </w:r>
        <w:r>
          <w:t xml:space="preserve">information </w:t>
        </w:r>
        <w:r w:rsidRPr="00B12665">
          <w:t>stored in the UE security context</w:t>
        </w:r>
        <w:r>
          <w:t xml:space="preserve"> if the UE requires re-authentication</w:t>
        </w:r>
        <w:r w:rsidRPr="00B12665">
          <w:t>.</w:t>
        </w:r>
        <w:r>
          <w:t xml:space="preserve"> </w:t>
        </w:r>
      </w:ins>
    </w:p>
    <w:p w14:paraId="4DE207FB" w14:textId="564C2BEE" w:rsidR="00B45C4F" w:rsidRPr="009839A7" w:rsidRDefault="00B45C4F" w:rsidP="00B45C4F">
      <w:pPr>
        <w:pStyle w:val="B2"/>
        <w:rPr>
          <w:ins w:id="540" w:author="S3-222920-r6" w:date="2022-10-18T09:10:00Z"/>
        </w:rPr>
      </w:pPr>
      <w:ins w:id="541" w:author="S3-222920-r6" w:date="2022-10-18T09:10:00Z">
        <w:r>
          <w:t>-</w:t>
        </w:r>
        <w:r>
          <w:tab/>
          <w:t xml:space="preserve">Upon UE registration in UDM via a different AMF, if the new AMF does not authenticate the UE prior to the AMF </w:t>
        </w:r>
        <w:r w:rsidRPr="00B60B68">
          <w:t>registration</w:t>
        </w:r>
        <w:r>
          <w:t xml:space="preserve">, the UDM then rejects the AMF registration with a Re-Authentication Required error as described in clause </w:t>
        </w:r>
        <w:r w:rsidRPr="00B45C4F">
          <w:t>5.</w:t>
        </w:r>
      </w:ins>
      <w:ins w:id="542" w:author="S3-222920-r6" w:date="2022-10-18T09:12:00Z">
        <w:r w:rsidRPr="00B45C4F">
          <w:t>11</w:t>
        </w:r>
      </w:ins>
      <w:ins w:id="543" w:author="S3-222920-r6" w:date="2022-10-18T09:10:00Z">
        <w:r w:rsidRPr="00B45C4F">
          <w:t>.2.2. If the new AMF is able to retrieve the UE security context from the old AMF, the security context includes an indication that the UE needs to be authenticated (this indication was based on the old AMF actions), or a specific event information. The new AMF acts on this information and initiates primary authentication. Otherwise, the new AMF registration to the UDM will trigger the UDM to act and initiate authentication as described in clause 5.</w:t>
        </w:r>
      </w:ins>
      <w:ins w:id="544" w:author="S3-222920-r6" w:date="2022-10-18T09:12:00Z">
        <w:r w:rsidRPr="00B45C4F">
          <w:t>11</w:t>
        </w:r>
      </w:ins>
      <w:ins w:id="545" w:author="S3-222920-r6" w:date="2022-10-18T09:10:00Z">
        <w:r w:rsidRPr="00B45C4F">
          <w:t>.2.2.</w:t>
        </w:r>
        <w:r>
          <w:t xml:space="preserve">  </w:t>
        </w:r>
      </w:ins>
    </w:p>
    <w:p w14:paraId="7358F894" w14:textId="77777777" w:rsidR="00B45C4F" w:rsidRPr="00A85ADF" w:rsidRDefault="00B45C4F" w:rsidP="00B45C4F">
      <w:pPr>
        <w:pStyle w:val="B1"/>
        <w:rPr>
          <w:ins w:id="546" w:author="S3-222920-r6" w:date="2022-10-18T09:10:00Z"/>
        </w:rPr>
      </w:pPr>
      <w:ins w:id="547" w:author="S3-222920-r6" w:date="2022-10-18T09:10:00Z">
        <w:r w:rsidRPr="00A85ADF">
          <w:t>7.</w:t>
        </w:r>
        <w:r w:rsidRPr="00A85ADF">
          <w:tab/>
          <w:t xml:space="preserve">After the primary authentication is successfully completed, the UDM clears the mark that UE requires primary </w:t>
        </w:r>
        <w:r w:rsidRPr="00B60B68">
          <w:t>authentication</w:t>
        </w:r>
        <w:r w:rsidRPr="00A85ADF">
          <w:t xml:space="preserve"> in the HN primary authentication </w:t>
        </w:r>
        <w:r>
          <w:t>configuration</w:t>
        </w:r>
        <w:r w:rsidRPr="00A85ADF">
          <w:t xml:space="preserve">. </w:t>
        </w:r>
      </w:ins>
    </w:p>
    <w:p w14:paraId="37454226" w14:textId="77777777" w:rsidR="00B45C4F" w:rsidRPr="00A85ADF" w:rsidRDefault="00B45C4F" w:rsidP="00B45C4F">
      <w:pPr>
        <w:pStyle w:val="B1"/>
        <w:rPr>
          <w:ins w:id="548" w:author="S3-222920-r6" w:date="2022-10-18T09:10:00Z"/>
        </w:rPr>
      </w:pPr>
      <w:ins w:id="549" w:author="S3-222920-r6" w:date="2022-10-18T09:10:00Z">
        <w:r w:rsidRPr="00A85ADF">
          <w:t>8.</w:t>
        </w:r>
        <w:r w:rsidRPr="00A85ADF">
          <w:tab/>
          <w:t>The UDM execute</w:t>
        </w:r>
        <w:r>
          <w:t>s</w:t>
        </w:r>
        <w:r w:rsidRPr="00A85ADF">
          <w:t xml:space="preserve"> other procedures (e.g. SoR/UPU) depending on the reason that motivated the UDM triggered reauthentication procedure in step 2. </w:t>
        </w:r>
      </w:ins>
    </w:p>
    <w:p w14:paraId="7707735C" w14:textId="27400ED4" w:rsidR="00B45C4F" w:rsidRDefault="00B45C4F" w:rsidP="00B45C4F">
      <w:pPr>
        <w:pStyle w:val="40"/>
        <w:rPr>
          <w:ins w:id="550" w:author="S3-222920-r6" w:date="2022-10-18T09:10:00Z"/>
        </w:rPr>
      </w:pPr>
      <w:ins w:id="551" w:author="S3-222920-r6" w:date="2022-10-18T09:10:00Z">
        <w:r w:rsidRPr="00BA6C1E">
          <w:lastRenderedPageBreak/>
          <w:t>5.</w:t>
        </w:r>
      </w:ins>
      <w:ins w:id="552" w:author="S3-222920-r6" w:date="2022-10-18T09:12:00Z">
        <w:r>
          <w:t>11</w:t>
        </w:r>
      </w:ins>
      <w:ins w:id="553" w:author="S3-222920-r6" w:date="2022-10-18T09:10:00Z">
        <w:r w:rsidRPr="00BA6C1E">
          <w:t>.</w:t>
        </w:r>
        <w:r>
          <w:t>2.4</w:t>
        </w:r>
        <w:r w:rsidRPr="00BA6C1E">
          <w:tab/>
        </w:r>
        <w:r>
          <w:t xml:space="preserve">Applicability of the UDM triggered primary authentication procedures to the Use Cases. </w:t>
        </w:r>
      </w:ins>
    </w:p>
    <w:p w14:paraId="73E17C2A" w14:textId="35142423" w:rsidR="00B45C4F" w:rsidRDefault="00B45C4F" w:rsidP="00B45C4F">
      <w:pPr>
        <w:pStyle w:val="50"/>
        <w:rPr>
          <w:ins w:id="554" w:author="S3-222920-r6" w:date="2022-10-18T09:10:00Z"/>
        </w:rPr>
      </w:pPr>
      <w:ins w:id="555" w:author="S3-222920-r6" w:date="2022-10-18T09:10:00Z">
        <w:r w:rsidRPr="00BA6C1E">
          <w:t>5.</w:t>
        </w:r>
      </w:ins>
      <w:ins w:id="556" w:author="S3-222920-r6" w:date="2022-10-18T09:12:00Z">
        <w:r>
          <w:t>11</w:t>
        </w:r>
      </w:ins>
      <w:ins w:id="557" w:author="S3-222920-r6" w:date="2022-10-18T09:10:00Z">
        <w:r w:rsidRPr="00BA6C1E">
          <w:t>.</w:t>
        </w:r>
        <w:r>
          <w:t>2.4.1</w:t>
        </w:r>
        <w:r>
          <w:tab/>
          <w:t xml:space="preserve"> </w:t>
        </w:r>
        <w:r w:rsidRPr="00BA6C1E">
          <w:tab/>
        </w:r>
        <w:r>
          <w:t>Interworking use case</w:t>
        </w:r>
      </w:ins>
    </w:p>
    <w:p w14:paraId="2C655F41" w14:textId="4DF13119" w:rsidR="00B45C4F" w:rsidRPr="00B45C4F" w:rsidRDefault="00B45C4F" w:rsidP="00B45C4F">
      <w:pPr>
        <w:rPr>
          <w:ins w:id="558" w:author="S3-222920-r6" w:date="2022-10-18T09:10:00Z"/>
        </w:rPr>
      </w:pPr>
      <w:ins w:id="559" w:author="S3-222920-r6" w:date="2022-10-18T09:10:00Z">
        <w:r>
          <w:t xml:space="preserve">The UDM triggered primary authentication procedure during registration as described in clause </w:t>
        </w:r>
        <w:r w:rsidRPr="00B45C4F">
          <w:t>5.</w:t>
        </w:r>
      </w:ins>
      <w:ins w:id="560" w:author="S3-222920-r6" w:date="2022-10-18T09:13:00Z">
        <w:r w:rsidRPr="00B45C4F">
          <w:t>11</w:t>
        </w:r>
      </w:ins>
      <w:ins w:id="561" w:author="S3-222920-r6" w:date="2022-10-18T09:10:00Z">
        <w:r w:rsidRPr="00B45C4F">
          <w:t xml:space="preserve">.2.2 can be used by the Home Network to initiate primary authentication during the interworking use case. </w:t>
        </w:r>
      </w:ins>
    </w:p>
    <w:p w14:paraId="48040E2A" w14:textId="56023E6D" w:rsidR="00B45C4F" w:rsidRDefault="00B45C4F" w:rsidP="00B45C4F">
      <w:pPr>
        <w:rPr>
          <w:ins w:id="562" w:author="S3-222920-r6" w:date="2022-10-18T09:10:00Z"/>
        </w:rPr>
      </w:pPr>
      <w:ins w:id="563" w:author="S3-222920-r6" w:date="2022-10-18T09:10:00Z">
        <w:r w:rsidRPr="00B45C4F">
          <w:t>It can be observed that interworking mobility from EPS to 5GS could result from a handover. However, a registration procedure is executed as the last steps of a han</w:t>
        </w:r>
        <w:r w:rsidRPr="001C6801">
          <w:t xml:space="preserve">dover procedure so the procedure in </w:t>
        </w:r>
        <w:r w:rsidRPr="00B45C4F">
          <w:t>5.</w:t>
        </w:r>
      </w:ins>
      <w:ins w:id="564" w:author="S3-222920-r6" w:date="2022-10-18T09:13:00Z">
        <w:r w:rsidRPr="00B45C4F">
          <w:t>11</w:t>
        </w:r>
      </w:ins>
      <w:ins w:id="565" w:author="S3-222920-r6" w:date="2022-10-18T09:10:00Z">
        <w:r w:rsidRPr="00B45C4F">
          <w:t>.2.2</w:t>
        </w:r>
        <w:r>
          <w:t xml:space="preserve"> is applicable for the handover case.</w:t>
        </w:r>
      </w:ins>
    </w:p>
    <w:p w14:paraId="5EA03B05" w14:textId="77777777" w:rsidR="00B45C4F" w:rsidRDefault="00B45C4F" w:rsidP="00B45C4F">
      <w:pPr>
        <w:rPr>
          <w:ins w:id="566" w:author="S3-222920-r6" w:date="2022-10-18T09:10:00Z"/>
        </w:rPr>
      </w:pPr>
      <w:ins w:id="567" w:author="S3-222920-r6" w:date="2022-10-18T09:10:00Z">
        <w:r>
          <w:t xml:space="preserve">This solution makes use of existing proposed procedures in TS 33.501[3], clause </w:t>
        </w:r>
        <w:r w:rsidRPr="00344D80">
          <w:t>6.1.4.2</w:t>
        </w:r>
        <w:r>
          <w:t xml:space="preserve">, and potentially no normative work is required to support this use case. </w:t>
        </w:r>
      </w:ins>
    </w:p>
    <w:p w14:paraId="44051FE2" w14:textId="77777777" w:rsidR="00B45C4F" w:rsidRDefault="00B45C4F" w:rsidP="00B45C4F">
      <w:pPr>
        <w:pStyle w:val="EditorsNote"/>
        <w:rPr>
          <w:ins w:id="568" w:author="S3-222920-r6" w:date="2022-10-18T09:10:00Z"/>
        </w:rPr>
      </w:pPr>
      <w:ins w:id="569" w:author="S3-222920-r6" w:date="2022-10-18T09:10:00Z">
        <w:r>
          <w:t xml:space="preserve">Editor's Note: </w:t>
        </w:r>
        <w:r w:rsidRPr="00B508D8">
          <w:t>Whether the existing proposed procedure is sufficient and no normative work is required are FFS.</w:t>
        </w:r>
      </w:ins>
    </w:p>
    <w:p w14:paraId="13A4FE9D" w14:textId="77777777" w:rsidR="00B45C4F" w:rsidRPr="00350412" w:rsidRDefault="00B45C4F" w:rsidP="00B45C4F">
      <w:pPr>
        <w:pStyle w:val="NO"/>
        <w:rPr>
          <w:ins w:id="570" w:author="S3-222920-r6" w:date="2022-10-18T09:10:00Z"/>
        </w:rPr>
      </w:pPr>
      <w:ins w:id="571" w:author="S3-222920-r6" w:date="2022-10-18T09:10:00Z">
        <w:r>
          <w:t>NOTE:</w:t>
        </w:r>
        <w:r>
          <w:tab/>
          <w:t xml:space="preserve">Solution #1 (clause 5.1.2.2) and Solution #3 proposes same solution for the interworking use case as proposed here too. </w:t>
        </w:r>
      </w:ins>
    </w:p>
    <w:p w14:paraId="3BC89AE3" w14:textId="4C748348" w:rsidR="00B45C4F" w:rsidRDefault="00B45C4F" w:rsidP="00B45C4F">
      <w:pPr>
        <w:pStyle w:val="50"/>
        <w:rPr>
          <w:ins w:id="572" w:author="S3-222920-r6" w:date="2022-10-18T09:10:00Z"/>
        </w:rPr>
      </w:pPr>
      <w:ins w:id="573" w:author="S3-222920-r6" w:date="2022-10-18T09:10:00Z">
        <w:r w:rsidRPr="00BA6C1E">
          <w:t>5.</w:t>
        </w:r>
      </w:ins>
      <w:ins w:id="574" w:author="S3-222920-r6" w:date="2022-10-18T09:12:00Z">
        <w:r>
          <w:t>11</w:t>
        </w:r>
      </w:ins>
      <w:ins w:id="575" w:author="S3-222920-r6" w:date="2022-10-18T09:10:00Z">
        <w:r w:rsidRPr="00BA6C1E">
          <w:t>.</w:t>
        </w:r>
        <w:r>
          <w:t>2.4.2</w:t>
        </w:r>
        <w:r>
          <w:tab/>
          <w:t xml:space="preserve"> </w:t>
        </w:r>
        <w:r w:rsidRPr="00BA6C1E">
          <w:tab/>
        </w:r>
        <w:r>
          <w:t>SoR/UPU wrap around use case</w:t>
        </w:r>
      </w:ins>
    </w:p>
    <w:p w14:paraId="19EAC5BE" w14:textId="2C7BF830" w:rsidR="00B45C4F" w:rsidRDefault="00B45C4F" w:rsidP="00B45C4F">
      <w:pPr>
        <w:rPr>
          <w:ins w:id="576" w:author="S3-222920-r6" w:date="2022-10-18T09:10:00Z"/>
        </w:rPr>
      </w:pPr>
      <w:ins w:id="577" w:author="S3-222920-r6" w:date="2022-10-18T09:10:00Z">
        <w:r>
          <w:t xml:space="preserve">The UDM triggered primary authentication procedure after registration as described in clause </w:t>
        </w:r>
        <w:r w:rsidRPr="00B45C4F">
          <w:t>5.</w:t>
        </w:r>
      </w:ins>
      <w:ins w:id="578" w:author="S3-222920-r6" w:date="2022-10-18T09:13:00Z">
        <w:r w:rsidRPr="00B45C4F">
          <w:t>11</w:t>
        </w:r>
      </w:ins>
      <w:ins w:id="579" w:author="S3-222920-r6" w:date="2022-10-18T09:10:00Z">
        <w:r w:rsidRPr="00B45C4F">
          <w:t>.2.3</w:t>
        </w:r>
        <w:r>
          <w:t xml:space="preserve"> can be used by the Home Network to initiate primary authentication during the SoR/UPU wrap around use case. </w:t>
        </w:r>
      </w:ins>
    </w:p>
    <w:p w14:paraId="5EB0C43E" w14:textId="77777777" w:rsidR="00B45C4F" w:rsidRDefault="00B45C4F" w:rsidP="00B45C4F">
      <w:pPr>
        <w:rPr>
          <w:ins w:id="580" w:author="S3-222920-r6" w:date="2022-10-18T09:10:00Z"/>
          <w:rFonts w:eastAsia="Times New Roman"/>
        </w:rPr>
      </w:pPr>
      <w:ins w:id="581" w:author="S3-222920-r6" w:date="2022-10-18T09:10:00Z">
        <w:r>
          <w:t xml:space="preserve">The UDM can detect that the </w:t>
        </w:r>
        <w:r>
          <w:rPr>
            <w:rFonts w:eastAsia="Times New Roman"/>
          </w:rPr>
          <w:t>SoR/UPU Counters has wrapped-up or are about to wrap-up during the execution of the corresponding services in AUSF. The UDM receives the value of the Counters from AUSF so UDM can detect when the Counter are about to wrap up. Ultimately, the AUSF provides a Counter wrap up error to UDM when the counters wrap up.</w:t>
        </w:r>
        <w:r w:rsidRPr="007A7360">
          <w:rPr>
            <w:rFonts w:eastAsia="Times New Roman"/>
          </w:rPr>
          <w:t xml:space="preserve"> </w:t>
        </w:r>
        <w:r>
          <w:rPr>
            <w:rFonts w:eastAsia="Times New Roman"/>
          </w:rPr>
          <w:t>Based on t</w:t>
        </w:r>
        <w:r w:rsidRPr="00E50C44">
          <w:rPr>
            <w:rFonts w:eastAsia="Times New Roman"/>
          </w:rPr>
          <w:t xml:space="preserve">he HN primary authentication </w:t>
        </w:r>
        <w:r>
          <w:t>configuration</w:t>
        </w:r>
        <w:r>
          <w:rPr>
            <w:rFonts w:eastAsia="Times New Roman"/>
          </w:rPr>
          <w:t>, the UDM can then request the AMF to trigger a primary authentication procedure for the UE.</w:t>
        </w:r>
      </w:ins>
    </w:p>
    <w:p w14:paraId="3E655D88" w14:textId="77777777" w:rsidR="00B45C4F" w:rsidRDefault="00B45C4F" w:rsidP="00B45C4F">
      <w:pPr>
        <w:rPr>
          <w:ins w:id="582" w:author="S3-222920-r6" w:date="2022-10-18T09:10:00Z"/>
        </w:rPr>
      </w:pPr>
      <w:ins w:id="583" w:author="S3-222920-r6" w:date="2022-10-18T09:10:00Z">
        <w:r>
          <w:t>After the primary authentication is successfully completed, the UDM can trigger the SoR/UPU procedure if needed.</w:t>
        </w:r>
      </w:ins>
    </w:p>
    <w:p w14:paraId="51C21088" w14:textId="77777777" w:rsidR="00B45C4F" w:rsidRPr="003D010E" w:rsidRDefault="00B45C4F" w:rsidP="00B45C4F">
      <w:pPr>
        <w:rPr>
          <w:ins w:id="584" w:author="S3-222920-r6" w:date="2022-10-18T09:10:00Z"/>
        </w:rPr>
      </w:pPr>
      <w:ins w:id="585" w:author="S3-222920-r6" w:date="2022-10-18T09:10:00Z">
        <w:r>
          <w:t>If the primary authentication cannot be initiated by the AMF after being requested by the UDM (e.g. in case the UE is not reachable at that time), the UDM is informed by the AMF in the result of the reauthentication notification. In this case, the UDM marks the UE as requiring re-authentication i</w:t>
        </w:r>
        <w:r w:rsidRPr="00E50C44">
          <w:t xml:space="preserve">n the HN primary authentication </w:t>
        </w:r>
        <w:r>
          <w:t xml:space="preserve">configuration and suspends the SoR/UPU service for the UE until the UE is authenticated again. </w:t>
        </w:r>
      </w:ins>
    </w:p>
    <w:p w14:paraId="1D01215A" w14:textId="31554534" w:rsidR="00B45C4F" w:rsidRDefault="00B45C4F" w:rsidP="00B45C4F">
      <w:pPr>
        <w:pStyle w:val="50"/>
        <w:rPr>
          <w:ins w:id="586" w:author="S3-222920-r6" w:date="2022-10-18T09:10:00Z"/>
        </w:rPr>
      </w:pPr>
      <w:ins w:id="587" w:author="S3-222920-r6" w:date="2022-10-18T09:10:00Z">
        <w:r w:rsidRPr="00BA6C1E">
          <w:t>5.</w:t>
        </w:r>
      </w:ins>
      <w:ins w:id="588" w:author="S3-222920-r6" w:date="2022-10-18T09:13:00Z">
        <w:r>
          <w:t>11</w:t>
        </w:r>
      </w:ins>
      <w:ins w:id="589" w:author="S3-222920-r6" w:date="2022-10-18T09:10:00Z">
        <w:r w:rsidRPr="00BA6C1E">
          <w:t>.</w:t>
        </w:r>
        <w:r>
          <w:t>2.4.3</w:t>
        </w:r>
        <w:r>
          <w:tab/>
        </w:r>
        <w:r>
          <w:tab/>
        </w:r>
        <w:r w:rsidRPr="00BA6C1E">
          <w:tab/>
        </w:r>
        <w:r>
          <w:t>Home Network triggered primary authentication for K</w:t>
        </w:r>
        <w:r w:rsidRPr="00350412">
          <w:rPr>
            <w:vertAlign w:val="subscript"/>
          </w:rPr>
          <w:t>AF</w:t>
        </w:r>
        <w:r>
          <w:t xml:space="preserve"> refresh</w:t>
        </w:r>
      </w:ins>
    </w:p>
    <w:p w14:paraId="4F693B68" w14:textId="19F06957" w:rsidR="00B45C4F" w:rsidRDefault="00B45C4F" w:rsidP="00B45C4F">
      <w:pPr>
        <w:rPr>
          <w:ins w:id="590" w:author="S3-222920-r6" w:date="2022-10-18T09:10:00Z"/>
        </w:rPr>
      </w:pPr>
      <w:ins w:id="591" w:author="S3-222920-r6" w:date="2022-10-18T09:10:00Z">
        <w:r w:rsidRPr="00E50C44">
          <w:t>If there is a need to address the K</w:t>
        </w:r>
        <w:r w:rsidRPr="005D4696">
          <w:rPr>
            <w:vertAlign w:val="subscript"/>
          </w:rPr>
          <w:t>AF</w:t>
        </w:r>
        <w:r w:rsidRPr="00E50C44">
          <w:t xml:space="preserve"> refresh use case, the UDM triggered primary authentication procedure after registration as described in claus</w:t>
        </w:r>
        <w:r w:rsidRPr="00B45C4F">
          <w:t>e 5.</w:t>
        </w:r>
      </w:ins>
      <w:ins w:id="592" w:author="S3-222920-r6" w:date="2022-10-18T09:13:00Z">
        <w:r w:rsidRPr="00B45C4F">
          <w:t>11</w:t>
        </w:r>
      </w:ins>
      <w:ins w:id="593" w:author="S3-222920-r6" w:date="2022-10-18T09:10:00Z">
        <w:r w:rsidRPr="00B45C4F">
          <w:t>.2.3 c</w:t>
        </w:r>
        <w:r w:rsidRPr="00E50C44">
          <w:t xml:space="preserve">an be used to ensure that there is fresh </w:t>
        </w:r>
        <w:r w:rsidRPr="00E50C44">
          <w:rPr>
            <w:rFonts w:eastAsia="PMingLiU"/>
          </w:rPr>
          <w:t>K</w:t>
        </w:r>
        <w:r w:rsidRPr="00E50C44">
          <w:rPr>
            <w:rFonts w:eastAsia="PMingLiU"/>
            <w:vertAlign w:val="subscript"/>
          </w:rPr>
          <w:t>AUSF</w:t>
        </w:r>
        <w:r w:rsidRPr="00E50C44">
          <w:t>/</w:t>
        </w:r>
        <w:r w:rsidRPr="00E50C44">
          <w:rPr>
            <w:rFonts w:eastAsia="PMingLiU"/>
          </w:rPr>
          <w:t xml:space="preserve"> K</w:t>
        </w:r>
        <w:r w:rsidRPr="00E50C44">
          <w:rPr>
            <w:rFonts w:eastAsia="PMingLiU"/>
            <w:vertAlign w:val="subscript"/>
          </w:rPr>
          <w:t>AKMA</w:t>
        </w:r>
        <w:r w:rsidRPr="00E50C44">
          <w:t xml:space="preserve"> key available in the Home Network for the </w:t>
        </w:r>
        <w:r w:rsidRPr="00E50C44">
          <w:rPr>
            <w:rFonts w:eastAsia="PMingLiU"/>
          </w:rPr>
          <w:t>K</w:t>
        </w:r>
        <w:r w:rsidRPr="00E50C44">
          <w:rPr>
            <w:rFonts w:eastAsia="PMingLiU"/>
            <w:vertAlign w:val="subscript"/>
          </w:rPr>
          <w:t>AF</w:t>
        </w:r>
        <w:r w:rsidRPr="00E50C44">
          <w:t xml:space="preserve"> refresh use case. This could be achieved in several ways for example the UDM decides based on the HN primary authentication </w:t>
        </w:r>
        <w:r>
          <w:t xml:space="preserve">configuration </w:t>
        </w:r>
        <w:r w:rsidRPr="00E50C44">
          <w:t>whether to perform a primary authentication for K</w:t>
        </w:r>
        <w:r w:rsidRPr="005D4696">
          <w:rPr>
            <w:vertAlign w:val="subscript"/>
          </w:rPr>
          <w:t>AF</w:t>
        </w:r>
        <w:r w:rsidRPr="00E50C44">
          <w:t xml:space="preserve"> refresh or the UDM providing the HN primary authentication </w:t>
        </w:r>
        <w:r>
          <w:t xml:space="preserve">configuration </w:t>
        </w:r>
        <w:r w:rsidRPr="00E50C44">
          <w:t xml:space="preserve">to the AAnF; the AAnF can then decide </w:t>
        </w:r>
        <w:r>
          <w:t>to set the KAF expiration time based on the HN primary authentication configuration so that a primary authentication happens before KAF expiration</w:t>
        </w:r>
        <w:r w:rsidRPr="00E50C44">
          <w:t xml:space="preserve">. </w:t>
        </w:r>
      </w:ins>
    </w:p>
    <w:p w14:paraId="1318EA16" w14:textId="77777777" w:rsidR="00B45C4F" w:rsidRDefault="00B45C4F" w:rsidP="00B45C4F">
      <w:pPr>
        <w:pStyle w:val="NO"/>
        <w:rPr>
          <w:ins w:id="594" w:author="S3-222920-r6" w:date="2022-10-18T09:10:00Z"/>
          <w:lang w:val="en-US"/>
        </w:rPr>
      </w:pPr>
      <w:ins w:id="595" w:author="S3-222920-r6" w:date="2022-10-18T09:10:00Z">
        <w:r>
          <w:rPr>
            <w:lang w:val="en-US"/>
          </w:rPr>
          <w:t>NOTE:</w:t>
        </w:r>
        <w:r>
          <w:rPr>
            <w:lang w:val="en-US"/>
          </w:rPr>
          <w:tab/>
          <w:t xml:space="preserve">The </w:t>
        </w:r>
        <w:r w:rsidRPr="00B80FD5">
          <w:t>need</w:t>
        </w:r>
        <w:r>
          <w:rPr>
            <w:lang w:val="en-US"/>
          </w:rPr>
          <w:t xml:space="preserve"> to for KAF refresh based on HONTRA is dependent on the outcome of the AKMA study. </w:t>
        </w:r>
      </w:ins>
    </w:p>
    <w:p w14:paraId="3DD917A6" w14:textId="77777777" w:rsidR="00B45C4F" w:rsidRPr="00B80FD5" w:rsidRDefault="00B45C4F" w:rsidP="00B45C4F">
      <w:pPr>
        <w:rPr>
          <w:ins w:id="596" w:author="S3-222920-r6" w:date="2022-10-18T09:10:00Z"/>
          <w:lang w:val="en-US"/>
        </w:rPr>
      </w:pPr>
    </w:p>
    <w:p w14:paraId="4C6D03FC" w14:textId="695C3820" w:rsidR="00B45C4F" w:rsidRPr="00BA6C1E" w:rsidRDefault="00B45C4F" w:rsidP="00B45C4F">
      <w:pPr>
        <w:pStyle w:val="30"/>
        <w:rPr>
          <w:ins w:id="597" w:author="S3-222920-r6" w:date="2022-10-18T09:10:00Z"/>
          <w:rFonts w:eastAsia="PMingLiU"/>
        </w:rPr>
      </w:pPr>
      <w:ins w:id="598" w:author="S3-222920-r6" w:date="2022-10-18T09:10:00Z">
        <w:r w:rsidRPr="00BA6C1E">
          <w:rPr>
            <w:rFonts w:eastAsia="PMingLiU"/>
          </w:rPr>
          <w:t>5.</w:t>
        </w:r>
      </w:ins>
      <w:ins w:id="599" w:author="S3-222920-r6" w:date="2022-10-18T09:13:00Z">
        <w:r>
          <w:rPr>
            <w:rFonts w:eastAsia="PMingLiU"/>
          </w:rPr>
          <w:t>11</w:t>
        </w:r>
      </w:ins>
      <w:ins w:id="600" w:author="S3-222920-r6" w:date="2022-10-18T09:10:00Z">
        <w:r w:rsidRPr="00BA6C1E">
          <w:rPr>
            <w:rFonts w:eastAsia="PMingLiU"/>
          </w:rPr>
          <w:t>.3</w:t>
        </w:r>
        <w:r w:rsidRPr="00BA6C1E">
          <w:rPr>
            <w:rFonts w:eastAsia="PMingLiU"/>
          </w:rPr>
          <w:tab/>
          <w:t>Evaluation</w:t>
        </w:r>
      </w:ins>
    </w:p>
    <w:bookmarkEnd w:id="438"/>
    <w:p w14:paraId="2082B2E3" w14:textId="68AC991E" w:rsidR="00B45C4F" w:rsidRDefault="00B45C4F" w:rsidP="00207C14">
      <w:pPr>
        <w:pStyle w:val="B1"/>
        <w:ind w:left="0" w:firstLine="0"/>
        <w:rPr>
          <w:ins w:id="601" w:author="S3-222920-r6" w:date="2022-10-18T09:20:00Z"/>
        </w:rPr>
      </w:pPr>
    </w:p>
    <w:p w14:paraId="472708D6" w14:textId="418A4B71" w:rsidR="00B45C4F" w:rsidRPr="00BA6C1E" w:rsidRDefault="00B45C4F" w:rsidP="00B45C4F">
      <w:pPr>
        <w:pStyle w:val="2"/>
        <w:rPr>
          <w:ins w:id="602" w:author="S3-222922-r4" w:date="2022-10-18T09:20:00Z"/>
          <w:rFonts w:eastAsia="PMingLiU"/>
        </w:rPr>
      </w:pPr>
      <w:ins w:id="603" w:author="S3-222922-r4" w:date="2022-10-18T09:20:00Z">
        <w:r w:rsidRPr="00BA6C1E">
          <w:rPr>
            <w:rFonts w:eastAsia="PMingLiU"/>
          </w:rPr>
          <w:lastRenderedPageBreak/>
          <w:t>5.</w:t>
        </w:r>
        <w:r>
          <w:rPr>
            <w:rFonts w:eastAsia="PMingLiU"/>
          </w:rPr>
          <w:t>12</w:t>
        </w:r>
        <w:r w:rsidRPr="00BA6C1E">
          <w:rPr>
            <w:rFonts w:eastAsia="PMingLiU"/>
          </w:rPr>
          <w:tab/>
          <w:t>Solution #</w:t>
        </w:r>
        <w:r>
          <w:rPr>
            <w:rFonts w:eastAsia="PMingLiU"/>
          </w:rPr>
          <w:t>12</w:t>
        </w:r>
        <w:r w:rsidRPr="00BA6C1E">
          <w:rPr>
            <w:rFonts w:eastAsia="PMingLiU"/>
          </w:rPr>
          <w:t xml:space="preserve">: </w:t>
        </w:r>
        <w:r>
          <w:rPr>
            <w:rFonts w:eastAsia="PMingLiU"/>
          </w:rPr>
          <w:t>Delegated Home Network controlled primary authentication</w:t>
        </w:r>
      </w:ins>
    </w:p>
    <w:p w14:paraId="3F8AD65B" w14:textId="167FC959" w:rsidR="00B45C4F" w:rsidRDefault="00B45C4F" w:rsidP="00B45C4F">
      <w:pPr>
        <w:pStyle w:val="30"/>
        <w:rPr>
          <w:ins w:id="604" w:author="S3-222922-r4" w:date="2022-10-18T09:20:00Z"/>
          <w:rFonts w:eastAsia="PMingLiU"/>
        </w:rPr>
      </w:pPr>
      <w:ins w:id="605" w:author="S3-222922-r4" w:date="2022-10-18T09:20:00Z">
        <w:r w:rsidRPr="00BA6C1E">
          <w:rPr>
            <w:rFonts w:eastAsia="PMingLiU"/>
          </w:rPr>
          <w:t>5.</w:t>
        </w:r>
      </w:ins>
      <w:ins w:id="606" w:author="S3-222922-r4" w:date="2022-10-18T09:21:00Z">
        <w:r>
          <w:rPr>
            <w:rFonts w:eastAsia="PMingLiU"/>
          </w:rPr>
          <w:t>12</w:t>
        </w:r>
      </w:ins>
      <w:ins w:id="607" w:author="S3-222922-r4" w:date="2022-10-18T09:20:00Z">
        <w:r w:rsidRPr="00BA6C1E">
          <w:rPr>
            <w:rFonts w:eastAsia="PMingLiU"/>
          </w:rPr>
          <w:t>.1</w:t>
        </w:r>
        <w:r w:rsidRPr="00BA6C1E">
          <w:rPr>
            <w:rFonts w:eastAsia="PMingLiU"/>
          </w:rPr>
          <w:tab/>
          <w:t>Introduction</w:t>
        </w:r>
      </w:ins>
    </w:p>
    <w:p w14:paraId="4C4E2804" w14:textId="77777777" w:rsidR="00B45C4F" w:rsidRDefault="00B45C4F" w:rsidP="00B45C4F">
      <w:pPr>
        <w:rPr>
          <w:ins w:id="608" w:author="S3-222922-r4" w:date="2022-10-18T09:20:00Z"/>
        </w:rPr>
      </w:pPr>
      <w:ins w:id="609" w:author="S3-222922-r4" w:date="2022-10-18T09:20:00Z">
        <w:r>
          <w:t xml:space="preserve">The solution proposes that the Home Network delegates the enforcement of its Home Network (HN) primary authentication policy to the Serving Network (SN). The SN initiates primary authentication upon time intervals and/or events described in the HN primary authentication policy such as timer events or receptions of specific messages.  </w:t>
        </w:r>
      </w:ins>
    </w:p>
    <w:p w14:paraId="6D61FBD0" w14:textId="77777777" w:rsidR="00B45C4F" w:rsidRDefault="00B45C4F" w:rsidP="00B45C4F">
      <w:pPr>
        <w:pStyle w:val="EditorsNote"/>
        <w:rPr>
          <w:ins w:id="610" w:author="S3-222922-r4" w:date="2022-10-18T09:20:00Z"/>
        </w:rPr>
      </w:pPr>
      <w:ins w:id="611" w:author="S3-222922-r4" w:date="2022-10-18T09:20:00Z">
        <w:r>
          <w:t xml:space="preserve">Editor' Note: Whether the HN primary authentication policy is static or run-time policy is FFS. </w:t>
        </w:r>
      </w:ins>
    </w:p>
    <w:p w14:paraId="63065D03" w14:textId="77777777" w:rsidR="00B45C4F" w:rsidRPr="00350412" w:rsidRDefault="00B45C4F" w:rsidP="00B45C4F">
      <w:pPr>
        <w:rPr>
          <w:ins w:id="612" w:author="S3-222922-r4" w:date="2022-10-18T09:20:00Z"/>
        </w:rPr>
      </w:pPr>
      <w:ins w:id="613" w:author="S3-222922-r4" w:date="2022-10-18T09:20:00Z">
        <w:r>
          <w:t>A HN primary authentication policy</w:t>
        </w:r>
        <w:r w:rsidRPr="001D1DB0">
          <w:t xml:space="preserve"> is a group of configuration options for authentication decisions. These may be per-UE or PLMN-wide, and could indicate for example when a UE should be authenticated, the use case for re-authentication</w:t>
        </w:r>
        <w:r>
          <w:t xml:space="preserve">, </w:t>
        </w:r>
        <w:r w:rsidRPr="001D1DB0">
          <w:t xml:space="preserve">etc. </w:t>
        </w:r>
        <w:r>
          <w:t xml:space="preserve">The exact design of the HN primary authentication policy </w:t>
        </w:r>
        <w:r w:rsidRPr="001D1DB0">
          <w:t>is left to</w:t>
        </w:r>
        <w:r>
          <w:t xml:space="preserve"> normative work. </w:t>
        </w:r>
      </w:ins>
    </w:p>
    <w:p w14:paraId="062B1F13" w14:textId="3F70138B" w:rsidR="00B45C4F" w:rsidRDefault="00B45C4F" w:rsidP="00B45C4F">
      <w:pPr>
        <w:pStyle w:val="30"/>
        <w:rPr>
          <w:ins w:id="614" w:author="S3-222922-r4" w:date="2022-10-18T09:20:00Z"/>
          <w:rFonts w:eastAsia="PMingLiU"/>
        </w:rPr>
      </w:pPr>
      <w:bookmarkStart w:id="615" w:name="_Toc108085265"/>
      <w:ins w:id="616" w:author="S3-222922-r4" w:date="2022-10-18T09:20:00Z">
        <w:r w:rsidRPr="00BA6C1E">
          <w:rPr>
            <w:rFonts w:eastAsia="PMingLiU"/>
          </w:rPr>
          <w:t>5.</w:t>
        </w:r>
      </w:ins>
      <w:ins w:id="617" w:author="S3-222922-r4" w:date="2022-10-18T09:21:00Z">
        <w:r>
          <w:rPr>
            <w:rFonts w:eastAsia="PMingLiU"/>
          </w:rPr>
          <w:t>12</w:t>
        </w:r>
      </w:ins>
      <w:ins w:id="618" w:author="S3-222922-r4" w:date="2022-10-18T09:20:00Z">
        <w:r w:rsidRPr="00BA6C1E">
          <w:rPr>
            <w:rFonts w:eastAsia="PMingLiU"/>
          </w:rPr>
          <w:t>.2</w:t>
        </w:r>
        <w:r w:rsidRPr="00BA6C1E">
          <w:rPr>
            <w:rFonts w:eastAsia="PMingLiU"/>
          </w:rPr>
          <w:tab/>
          <w:t>Solution details</w:t>
        </w:r>
      </w:ins>
    </w:p>
    <w:p w14:paraId="3F53CD5B" w14:textId="77777777" w:rsidR="00B45C4F" w:rsidRDefault="00B45C4F" w:rsidP="00B45C4F">
      <w:pPr>
        <w:rPr>
          <w:ins w:id="619" w:author="S3-222922-r4" w:date="2022-10-18T09:20:00Z"/>
        </w:rPr>
      </w:pPr>
      <w:ins w:id="620" w:author="S3-222922-r4" w:date="2022-10-18T09:20:00Z">
        <w:r>
          <w:t xml:space="preserve">The basic concept of this solution is that the HN delegates the enforcement of its HN primary authentication policy to the SN. </w:t>
        </w:r>
      </w:ins>
    </w:p>
    <w:p w14:paraId="0CF9F168" w14:textId="77777777" w:rsidR="00B45C4F" w:rsidRDefault="00B45C4F" w:rsidP="00B45C4F">
      <w:pPr>
        <w:rPr>
          <w:ins w:id="621" w:author="S3-222922-r4" w:date="2022-10-18T09:20:00Z"/>
        </w:rPr>
      </w:pPr>
      <w:ins w:id="622" w:author="S3-222922-r4" w:date="2022-10-18T09:20:00Z">
        <w:r>
          <w:t xml:space="preserve">The SN can be made aware of the HN primary authentication policy as part of the SLA agreements with each roaming partner. Such a sharing of HN primary authentication policies is in the scope of GSMA. </w:t>
        </w:r>
        <w:r w:rsidRPr="00FD6254">
          <w:t xml:space="preserve">However, when HPLMN provides the HN policy to the service network, then how the serving network will </w:t>
        </w:r>
        <w:proofErr w:type="gramStart"/>
        <w:r w:rsidRPr="00FD6254">
          <w:t>take into account</w:t>
        </w:r>
        <w:proofErr w:type="gramEnd"/>
        <w:r w:rsidRPr="00FD6254">
          <w:t xml:space="preserve"> such a HN policy is within the remits of 3GPP</w:t>
        </w:r>
        <w:r>
          <w:t>.</w:t>
        </w:r>
      </w:ins>
    </w:p>
    <w:p w14:paraId="6BAED1FC" w14:textId="77777777" w:rsidR="00B45C4F" w:rsidRDefault="00B45C4F" w:rsidP="00B45C4F">
      <w:pPr>
        <w:rPr>
          <w:ins w:id="623" w:author="S3-222922-r4" w:date="2022-10-18T09:20:00Z"/>
        </w:rPr>
      </w:pPr>
      <w:ins w:id="624" w:author="S3-222922-r4" w:date="2022-10-18T09:20:00Z">
        <w:r>
          <w:t xml:space="preserve">This document outlines the needed functionality on the home and serving network to support such a delegated primary authentication. </w:t>
        </w:r>
      </w:ins>
    </w:p>
    <w:p w14:paraId="2CBA9B06" w14:textId="77777777" w:rsidR="00B45C4F" w:rsidRDefault="00B45C4F" w:rsidP="00B45C4F">
      <w:pPr>
        <w:rPr>
          <w:ins w:id="625" w:author="S3-222922-r4" w:date="2022-10-18T09:20:00Z"/>
        </w:rPr>
      </w:pPr>
      <w:ins w:id="626" w:author="S3-222922-r4" w:date="2022-10-18T09:20:00Z">
        <w:r>
          <w:t xml:space="preserve">Alternatively, this solution proposes that the HN provides the HN primary authentication policy to the SN via an online method using SBA interactions. Some examples of how the HN authentication policy could be then provided to the SN include: </w:t>
        </w:r>
      </w:ins>
    </w:p>
    <w:p w14:paraId="0DD9ED01" w14:textId="77777777" w:rsidR="00B45C4F" w:rsidRDefault="00B45C4F" w:rsidP="00B45C4F">
      <w:pPr>
        <w:pStyle w:val="B1"/>
        <w:rPr>
          <w:ins w:id="627" w:author="S3-222922-r4" w:date="2022-10-18T09:20:00Z"/>
        </w:rPr>
      </w:pPr>
      <w:ins w:id="628" w:author="S3-222922-r4" w:date="2022-10-18T09:20:00Z">
        <w:r>
          <w:t>a)</w:t>
        </w:r>
        <w:r>
          <w:tab/>
          <w:t>In the response to the authentication request to the AMF (</w:t>
        </w:r>
        <w:proofErr w:type="spellStart"/>
        <w:r>
          <w:t>Nausf_UEAU_Authenticate</w:t>
        </w:r>
        <w:proofErr w:type="spellEnd"/>
        <w:r>
          <w:t xml:space="preserve"> Response).</w:t>
        </w:r>
      </w:ins>
    </w:p>
    <w:p w14:paraId="7C65FF33" w14:textId="77777777" w:rsidR="00B45C4F" w:rsidRDefault="00B45C4F" w:rsidP="00B45C4F">
      <w:pPr>
        <w:pStyle w:val="B1"/>
        <w:rPr>
          <w:ins w:id="629" w:author="S3-222922-r4" w:date="2022-10-18T09:20:00Z"/>
        </w:rPr>
      </w:pPr>
      <w:ins w:id="630" w:author="S3-222922-r4" w:date="2022-10-18T09:20:00Z">
        <w:r>
          <w:t>b)</w:t>
        </w:r>
        <w:r>
          <w:tab/>
          <w:t>In the response to the AMF registration in UDM (</w:t>
        </w:r>
        <w:proofErr w:type="spellStart"/>
        <w:r>
          <w:t>Nudm_UECM_Registration</w:t>
        </w:r>
        <w:proofErr w:type="spellEnd"/>
        <w:r>
          <w:t xml:space="preserve"> Response).</w:t>
        </w:r>
      </w:ins>
    </w:p>
    <w:p w14:paraId="6FFC3E70" w14:textId="77777777" w:rsidR="00B45C4F" w:rsidRDefault="00B45C4F" w:rsidP="00B45C4F">
      <w:pPr>
        <w:pStyle w:val="B1"/>
        <w:rPr>
          <w:ins w:id="631" w:author="S3-222922-r4" w:date="2022-10-18T09:20:00Z"/>
          <w:rFonts w:eastAsia="Times New Roman"/>
        </w:rPr>
      </w:pPr>
      <w:ins w:id="632" w:author="S3-222922-r4" w:date="2022-10-18T09:20:00Z">
        <w:r w:rsidRPr="255DC799">
          <w:rPr>
            <w:rFonts w:eastAsia="Times New Roman"/>
          </w:rPr>
          <w:t>c)</w:t>
        </w:r>
        <w:r>
          <w:rPr>
            <w:rFonts w:eastAsia="Times New Roman"/>
          </w:rPr>
          <w:tab/>
        </w:r>
        <w:r w:rsidRPr="255DC799">
          <w:rPr>
            <w:rFonts w:eastAsia="Times New Roman"/>
          </w:rPr>
          <w:t xml:space="preserve">As </w:t>
        </w:r>
        <w:r w:rsidRPr="0062034B">
          <w:t>Subscription</w:t>
        </w:r>
        <w:r w:rsidRPr="255DC799">
          <w:rPr>
            <w:rFonts w:eastAsia="Times New Roman"/>
          </w:rPr>
          <w:t xml:space="preserve"> Data provided to the AMF during registration (</w:t>
        </w:r>
        <w:proofErr w:type="spellStart"/>
        <w:r w:rsidRPr="255DC799">
          <w:rPr>
            <w:rFonts w:eastAsia="Times New Roman"/>
          </w:rPr>
          <w:t>Nudm_SDM_Get</w:t>
        </w:r>
        <w:proofErr w:type="spellEnd"/>
        <w:r w:rsidRPr="255DC799">
          <w:rPr>
            <w:rFonts w:eastAsia="Times New Roman"/>
          </w:rPr>
          <w:t xml:space="preserve"> Response). </w:t>
        </w:r>
      </w:ins>
    </w:p>
    <w:p w14:paraId="3AF432B8" w14:textId="77777777" w:rsidR="00B45C4F" w:rsidRDefault="00B45C4F" w:rsidP="00B45C4F">
      <w:pPr>
        <w:rPr>
          <w:ins w:id="633" w:author="S3-222922-r4" w:date="2022-10-18T09:20:00Z"/>
        </w:rPr>
      </w:pPr>
      <w:ins w:id="634" w:author="S3-222922-r4" w:date="2022-10-18T09:20:00Z">
        <w:r>
          <w:t xml:space="preserve">Depending on the method used, the HN primary authentication policy potentially applies either at HPLMN level or on a per UE basis (i.e. different UEs of the HPLMN potentially use different HN authentication policies). </w:t>
        </w:r>
      </w:ins>
    </w:p>
    <w:p w14:paraId="454A8334" w14:textId="77777777" w:rsidR="00B45C4F" w:rsidRDefault="00B45C4F" w:rsidP="00B45C4F">
      <w:pPr>
        <w:rPr>
          <w:ins w:id="635" w:author="S3-222922-r4" w:date="2022-10-18T09:20:00Z"/>
        </w:rPr>
      </w:pPr>
      <w:ins w:id="636" w:author="S3-222922-r4" w:date="2022-10-18T09:20:00Z">
        <w:r>
          <w:t xml:space="preserve">The AMF potentially </w:t>
        </w:r>
        <w:proofErr w:type="gramStart"/>
        <w:r>
          <w:t>takes into account</w:t>
        </w:r>
        <w:proofErr w:type="gramEnd"/>
        <w:r>
          <w:t xml:space="preserve"> the local authentication policy and the provided HN primary authentication policy and decides when to initiate primary authentication and when to potentially contact the UE. </w:t>
        </w:r>
      </w:ins>
    </w:p>
    <w:p w14:paraId="56982ADF" w14:textId="77777777" w:rsidR="00B45C4F" w:rsidRPr="0073232D" w:rsidRDefault="00B45C4F" w:rsidP="00B45C4F">
      <w:pPr>
        <w:pStyle w:val="EditorsNote"/>
        <w:rPr>
          <w:ins w:id="637" w:author="S3-222922-r4" w:date="2022-10-18T09:20:00Z"/>
        </w:rPr>
      </w:pPr>
      <w:ins w:id="638" w:author="S3-222922-r4" w:date="2022-10-18T09:20:00Z">
        <w:r w:rsidRPr="0073232D">
          <w:t>E</w:t>
        </w:r>
        <w:r>
          <w:t>ditor's Note</w:t>
        </w:r>
        <w:r w:rsidRPr="0073232D">
          <w:t xml:space="preserve">: How </w:t>
        </w:r>
        <w:r>
          <w:t>a</w:t>
        </w:r>
        <w:r w:rsidRPr="0073232D">
          <w:t xml:space="preserve"> (timer) policy interworks with other scenarios that cause UE reauthenticated.</w:t>
        </w:r>
      </w:ins>
    </w:p>
    <w:p w14:paraId="26B183B5" w14:textId="77777777" w:rsidR="00B45C4F" w:rsidRPr="0073232D" w:rsidRDefault="00B45C4F" w:rsidP="00B45C4F">
      <w:pPr>
        <w:rPr>
          <w:ins w:id="639" w:author="S3-222922-r4" w:date="2022-10-18T09:20:00Z"/>
          <w:lang w:val="en-IN"/>
        </w:rPr>
      </w:pPr>
    </w:p>
    <w:p w14:paraId="0316704E" w14:textId="55A825D9" w:rsidR="00B45C4F" w:rsidRDefault="00B45C4F" w:rsidP="00B45C4F">
      <w:pPr>
        <w:pStyle w:val="30"/>
        <w:rPr>
          <w:ins w:id="640" w:author="S3-222922-r4" w:date="2022-10-18T09:20:00Z"/>
          <w:rFonts w:eastAsia="PMingLiU"/>
        </w:rPr>
      </w:pPr>
      <w:bookmarkStart w:id="641" w:name="_Toc108085266"/>
      <w:bookmarkEnd w:id="615"/>
      <w:ins w:id="642" w:author="S3-222922-r4" w:date="2022-10-18T09:20:00Z">
        <w:r w:rsidRPr="00BA6C1E">
          <w:rPr>
            <w:rFonts w:eastAsia="PMingLiU"/>
          </w:rPr>
          <w:t>5.</w:t>
        </w:r>
      </w:ins>
      <w:ins w:id="643" w:author="S3-222922-r4" w:date="2022-10-18T09:21:00Z">
        <w:r>
          <w:rPr>
            <w:rFonts w:eastAsia="PMingLiU"/>
          </w:rPr>
          <w:t>12</w:t>
        </w:r>
      </w:ins>
      <w:ins w:id="644" w:author="S3-222922-r4" w:date="2022-10-18T09:20:00Z">
        <w:r w:rsidRPr="00BA6C1E">
          <w:rPr>
            <w:rFonts w:eastAsia="PMingLiU"/>
          </w:rPr>
          <w:t>.3</w:t>
        </w:r>
        <w:r w:rsidRPr="00BA6C1E">
          <w:rPr>
            <w:rFonts w:eastAsia="PMingLiU"/>
          </w:rPr>
          <w:tab/>
          <w:t>Evaluation</w:t>
        </w:r>
      </w:ins>
    </w:p>
    <w:p w14:paraId="0EDF00A2" w14:textId="77777777" w:rsidR="00B45C4F" w:rsidRPr="0067651E" w:rsidRDefault="00B45C4F" w:rsidP="00B45C4F">
      <w:pPr>
        <w:rPr>
          <w:ins w:id="645" w:author="S3-222922-r4" w:date="2022-10-18T09:20:00Z"/>
        </w:rPr>
      </w:pPr>
      <w:ins w:id="646" w:author="S3-222922-r4" w:date="2022-10-18T09:20:00Z">
        <w:r>
          <w:t>TBD</w:t>
        </w:r>
      </w:ins>
    </w:p>
    <w:bookmarkEnd w:id="641"/>
    <w:p w14:paraId="407AFB4D" w14:textId="77777777" w:rsidR="00B45C4F" w:rsidRPr="00D97A95" w:rsidRDefault="00B45C4F" w:rsidP="00207C14">
      <w:pPr>
        <w:pStyle w:val="B1"/>
        <w:ind w:left="0" w:firstLine="0"/>
      </w:pPr>
    </w:p>
    <w:p w14:paraId="6AEB78F3" w14:textId="2D779406" w:rsidR="004A0D3A" w:rsidRDefault="0090140F" w:rsidP="004A0D3A">
      <w:pPr>
        <w:pStyle w:val="2"/>
      </w:pPr>
      <w:r>
        <w:t>5</w:t>
      </w:r>
      <w:r w:rsidR="004A0D3A">
        <w:t>.Y</w:t>
      </w:r>
      <w:r w:rsidR="004A0D3A">
        <w:tab/>
        <w:t>Solution #Y: &lt;Solution Name&gt;</w:t>
      </w:r>
      <w:bookmarkEnd w:id="66"/>
      <w:bookmarkEnd w:id="67"/>
      <w:bookmarkEnd w:id="68"/>
      <w:bookmarkEnd w:id="69"/>
      <w:bookmarkEnd w:id="70"/>
    </w:p>
    <w:p w14:paraId="668BE914" w14:textId="616B045A" w:rsidR="004A0D3A" w:rsidRDefault="0090140F" w:rsidP="004A0D3A">
      <w:pPr>
        <w:pStyle w:val="30"/>
      </w:pPr>
      <w:bookmarkStart w:id="647" w:name="_Toc513475453"/>
      <w:bookmarkStart w:id="648" w:name="_Toc48930870"/>
      <w:bookmarkStart w:id="649" w:name="_Toc49376119"/>
      <w:bookmarkStart w:id="650" w:name="_Toc56501633"/>
      <w:bookmarkStart w:id="651" w:name="_Toc104196498"/>
      <w:r>
        <w:t>5</w:t>
      </w:r>
      <w:r w:rsidR="004A0D3A">
        <w:t>.Y.1</w:t>
      </w:r>
      <w:r w:rsidR="004A0D3A">
        <w:tab/>
        <w:t>Introduction</w:t>
      </w:r>
      <w:bookmarkEnd w:id="647"/>
      <w:bookmarkEnd w:id="648"/>
      <w:bookmarkEnd w:id="649"/>
      <w:bookmarkEnd w:id="650"/>
      <w:bookmarkEnd w:id="651"/>
    </w:p>
    <w:p w14:paraId="20798633" w14:textId="77777777" w:rsidR="004A0D3A" w:rsidRDefault="004A0D3A" w:rsidP="004A0D3A">
      <w:pPr>
        <w:pStyle w:val="EditorsNote"/>
      </w:pPr>
      <w:r>
        <w:t>Editor’s Note: Each solution should list the key issues being addressed.</w:t>
      </w:r>
    </w:p>
    <w:p w14:paraId="711E1583" w14:textId="04C8B279" w:rsidR="004A0D3A" w:rsidRDefault="0090140F" w:rsidP="004A0D3A">
      <w:pPr>
        <w:pStyle w:val="30"/>
      </w:pPr>
      <w:bookmarkStart w:id="652" w:name="_Toc513475454"/>
      <w:bookmarkStart w:id="653" w:name="_Toc48930871"/>
      <w:bookmarkStart w:id="654" w:name="_Toc49376120"/>
      <w:bookmarkStart w:id="655" w:name="_Toc56501634"/>
      <w:bookmarkStart w:id="656" w:name="_Toc104196499"/>
      <w:r>
        <w:lastRenderedPageBreak/>
        <w:t>5</w:t>
      </w:r>
      <w:r w:rsidR="004A0D3A">
        <w:t>.Y.2</w:t>
      </w:r>
      <w:r w:rsidR="004A0D3A">
        <w:tab/>
        <w:t>Solution details</w:t>
      </w:r>
      <w:bookmarkEnd w:id="652"/>
      <w:bookmarkEnd w:id="653"/>
      <w:bookmarkEnd w:id="654"/>
      <w:bookmarkEnd w:id="655"/>
      <w:bookmarkEnd w:id="656"/>
    </w:p>
    <w:p w14:paraId="2A2C2B44" w14:textId="57CC9F95" w:rsidR="004A0D3A" w:rsidRDefault="0090140F" w:rsidP="004A0D3A">
      <w:pPr>
        <w:pStyle w:val="30"/>
      </w:pPr>
      <w:bookmarkStart w:id="657" w:name="_Toc513475455"/>
      <w:bookmarkStart w:id="658" w:name="_Toc48930873"/>
      <w:bookmarkStart w:id="659" w:name="_Toc49376122"/>
      <w:bookmarkStart w:id="660" w:name="_Toc56501636"/>
      <w:bookmarkStart w:id="661" w:name="_Toc104196500"/>
      <w:r>
        <w:t>5</w:t>
      </w:r>
      <w:r w:rsidR="004A0D3A">
        <w:t>.Y.3</w:t>
      </w:r>
      <w:r w:rsidR="004A0D3A">
        <w:tab/>
        <w:t>Evaluation</w:t>
      </w:r>
      <w:bookmarkEnd w:id="657"/>
      <w:bookmarkEnd w:id="658"/>
      <w:bookmarkEnd w:id="659"/>
      <w:bookmarkEnd w:id="660"/>
      <w:bookmarkEnd w:id="661"/>
    </w:p>
    <w:p w14:paraId="7B84A019" w14:textId="77777777" w:rsidR="004A0D3A" w:rsidRDefault="004A0D3A" w:rsidP="004A0D3A">
      <w:pPr>
        <w:pStyle w:val="EditorsNote"/>
      </w:pPr>
      <w:r>
        <w:t>Editor’s Note: Each solution should motivate how the potential security requirements of the key issues being addressed are fulfilled.</w:t>
      </w:r>
    </w:p>
    <w:p w14:paraId="29FEDB77" w14:textId="0C4DD642" w:rsidR="004A0D3A" w:rsidRDefault="0090140F" w:rsidP="004A0D3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662" w:name="_Toc513475456"/>
      <w:bookmarkStart w:id="663" w:name="_Toc48930874"/>
      <w:bookmarkStart w:id="664" w:name="_Toc49376123"/>
      <w:bookmarkStart w:id="665" w:name="_Toc56501637"/>
      <w:bookmarkStart w:id="666" w:name="_Toc104196501"/>
      <w:r>
        <w:t>6</w:t>
      </w:r>
      <w:r w:rsidR="004A0D3A">
        <w:tab/>
        <w:t>Conclusions</w:t>
      </w:r>
      <w:bookmarkEnd w:id="662"/>
      <w:bookmarkEnd w:id="663"/>
      <w:bookmarkEnd w:id="664"/>
      <w:bookmarkEnd w:id="665"/>
      <w:bookmarkEnd w:id="666"/>
      <w:r w:rsidR="004A0D3A">
        <w:tab/>
      </w:r>
      <w:r w:rsidR="004A0D3A">
        <w:tab/>
      </w:r>
      <w:r w:rsidR="004A0D3A">
        <w:tab/>
      </w:r>
      <w:r w:rsidR="004A0D3A">
        <w:tab/>
      </w:r>
      <w:r w:rsidR="004A0D3A">
        <w:tab/>
      </w:r>
    </w:p>
    <w:p w14:paraId="31362BCA" w14:textId="77777777" w:rsidR="004A0D3A" w:rsidRDefault="004A0D3A" w:rsidP="004A0D3A">
      <w:pPr>
        <w:pStyle w:val="EditorsNote"/>
      </w:pPr>
      <w:r>
        <w:t>Editor’s Note: This clause contains the agreed conclusions that will form the basis for any normative work.</w:t>
      </w:r>
    </w:p>
    <w:p w14:paraId="063AA9C5" w14:textId="77777777" w:rsidR="004A0D3A" w:rsidRDefault="004A0D3A" w:rsidP="00E7435B">
      <w:pPr>
        <w:pStyle w:val="EditorsNote"/>
      </w:pPr>
    </w:p>
    <w:p w14:paraId="138FA5B0" w14:textId="77777777" w:rsidR="0090140F" w:rsidRDefault="0090140F" w:rsidP="009136C1">
      <w:pPr>
        <w:pStyle w:val="1"/>
      </w:pPr>
      <w:r>
        <w:t xml:space="preserve">Annex </w:t>
      </w:r>
      <w:r>
        <w:rPr>
          <w:rFonts w:hint="eastAsia"/>
          <w:lang w:eastAsia="zh-CN"/>
        </w:rPr>
        <w:t>A</w:t>
      </w:r>
      <w:r>
        <w:t xml:space="preserve"> (informative):</w:t>
      </w:r>
      <w:r>
        <w:br/>
        <w:t>Use cases</w:t>
      </w:r>
    </w:p>
    <w:p w14:paraId="08D4107B" w14:textId="77777777" w:rsidR="0090140F" w:rsidRDefault="0090140F" w:rsidP="0090140F">
      <w:pPr>
        <w:pStyle w:val="2"/>
      </w:pPr>
      <w:r>
        <w:t xml:space="preserve">A.1 Use Case #1: </w:t>
      </w:r>
      <w:r>
        <w:rPr>
          <w:lang w:eastAsia="zh-CN"/>
        </w:rPr>
        <w:t>Security</w:t>
      </w:r>
      <w:r>
        <w:t xml:space="preserve"> </w:t>
      </w:r>
      <w:r>
        <w:rPr>
          <w:lang w:eastAsia="zh-CN"/>
        </w:rPr>
        <w:t>of</w:t>
      </w:r>
      <w:r>
        <w:t xml:space="preserve"> I</w:t>
      </w:r>
      <w:r>
        <w:rPr>
          <w:lang w:eastAsia="zh-CN"/>
        </w:rPr>
        <w:t>nter</w:t>
      </w:r>
      <w:r>
        <w:t>working</w:t>
      </w:r>
    </w:p>
    <w:p w14:paraId="4A88F35C" w14:textId="77777777" w:rsidR="0090140F" w:rsidRDefault="0090140F" w:rsidP="0090140F">
      <w:pPr>
        <w:jc w:val="both"/>
        <w:rPr>
          <w:lang w:eastAsia="zh-CN"/>
        </w:rPr>
      </w:pPr>
      <w:r>
        <w:t xml:space="preserve">As an evolution of LTE networks, the 5G system supports backward compatibility, providing seamless voice and data services continuity. According to TS 23.502 [2], the 5G core enables interworking between EPS and 5GS, allowing </w:t>
      </w:r>
      <w:r>
        <w:rPr>
          <w:lang w:eastAsia="zh-CN"/>
        </w:rPr>
        <w:t xml:space="preserve">the </w:t>
      </w:r>
      <w:r>
        <w:t xml:space="preserve">UE to </w:t>
      </w:r>
      <w:r>
        <w:rPr>
          <w:lang w:eastAsia="zh-CN"/>
        </w:rPr>
        <w:t>move</w:t>
      </w:r>
      <w:r>
        <w:t xml:space="preserve"> </w:t>
      </w:r>
      <w:r>
        <w:rPr>
          <w:lang w:eastAsia="zh-CN"/>
        </w:rPr>
        <w:t>between</w:t>
      </w:r>
      <w:r>
        <w:t xml:space="preserve"> </w:t>
      </w:r>
      <w:r>
        <w:rPr>
          <w:lang w:eastAsia="zh-CN"/>
        </w:rPr>
        <w:t>two</w:t>
      </w:r>
      <w:r>
        <w:t xml:space="preserve"> systems.</w:t>
      </w:r>
      <w:r>
        <w:rPr>
          <w:lang w:eastAsia="zh-CN"/>
        </w:rPr>
        <w:t xml:space="preserve"> During interworking between 5GS and EPS, t</w:t>
      </w:r>
      <w:r>
        <w:t xml:space="preserve">he MME and the AMF perform the handover procedure, </w:t>
      </w:r>
      <w:r>
        <w:rPr>
          <w:lang w:eastAsia="zh-CN"/>
        </w:rPr>
        <w:t>which provides the IP address continuity and the security context mapping on inter-system mobility to UEs.</w:t>
      </w:r>
    </w:p>
    <w:p w14:paraId="02ECDE80" w14:textId="77777777" w:rsidR="0090140F" w:rsidRDefault="0090140F" w:rsidP="0090140F">
      <w:pPr>
        <w:jc w:val="both"/>
        <w:rPr>
          <w:lang w:eastAsia="zh-CN"/>
        </w:rPr>
      </w:pPr>
      <w:r>
        <w:rPr>
          <w:lang w:eastAsia="zh-CN"/>
        </w:rPr>
        <w:t xml:space="preserve">As per TS 33.501 [3], </w:t>
      </w:r>
      <w:r>
        <w:t>when the UE moves from EPS to 5GS, the handover procedure is initiated by the source MME to provide the target AMF with the UE identity and UE's EPS security context.</w:t>
      </w:r>
      <w:r>
        <w:rPr>
          <w:lang w:eastAsia="zh-CN"/>
        </w:rPr>
        <w:t xml:space="preserve"> If the source MME has the UE NR security capabilities stored, it forwards the UE NR security capabilities as well to the target AMF.</w:t>
      </w:r>
    </w:p>
    <w:p w14:paraId="54209251" w14:textId="77777777" w:rsidR="0090140F" w:rsidRDefault="0090140F" w:rsidP="0090140F">
      <w:pPr>
        <w:jc w:val="both"/>
        <w:rPr>
          <w:lang w:eastAsia="zh-CN"/>
        </w:rPr>
      </w:pPr>
      <w:r>
        <w:rPr>
          <w:lang w:eastAsia="zh-CN"/>
        </w:rPr>
        <w:t xml:space="preserve">For the UE moving to 5GS for the first time, </w:t>
      </w:r>
      <w:r>
        <w:t>the AMF derives a mapped K</w:t>
      </w:r>
      <w:r>
        <w:rPr>
          <w:vertAlign w:val="subscript"/>
        </w:rPr>
        <w:t>AMF</w:t>
      </w:r>
      <w:r>
        <w:t>' key from the received K</w:t>
      </w:r>
      <w:r>
        <w:rPr>
          <w:vertAlign w:val="subscript"/>
        </w:rPr>
        <w:t>ASME</w:t>
      </w:r>
      <w:r>
        <w:t xml:space="preserve">, then derives the mapped 5G NAS keys (i.e., </w:t>
      </w:r>
      <w:proofErr w:type="spellStart"/>
      <w:r>
        <w:t>K</w:t>
      </w:r>
      <w:r>
        <w:rPr>
          <w:vertAlign w:val="subscript"/>
        </w:rPr>
        <w:t>NASenc</w:t>
      </w:r>
      <w:proofErr w:type="spellEnd"/>
      <w:r>
        <w:t xml:space="preserve"> and </w:t>
      </w:r>
      <w:proofErr w:type="spellStart"/>
      <w:r>
        <w:t>K</w:t>
      </w:r>
      <w:r>
        <w:rPr>
          <w:vertAlign w:val="subscript"/>
        </w:rPr>
        <w:t>NASint</w:t>
      </w:r>
      <w:proofErr w:type="spellEnd"/>
      <w:r>
        <w:t xml:space="preserve">) and </w:t>
      </w:r>
      <w:proofErr w:type="spellStart"/>
      <w:r>
        <w:t>K</w:t>
      </w:r>
      <w:r>
        <w:rPr>
          <w:vertAlign w:val="subscript"/>
        </w:rPr>
        <w:t>gNB</w:t>
      </w:r>
      <w:proofErr w:type="spellEnd"/>
      <w:r>
        <w:t xml:space="preserve"> using the mapped K</w:t>
      </w:r>
      <w:r>
        <w:rPr>
          <w:vertAlign w:val="subscript"/>
        </w:rPr>
        <w:t>AMF</w:t>
      </w:r>
      <w:r>
        <w:t>' key. In this situation, the target AMF has no native 5G security context, it will use the mapped 5G security context constructed from the EPS security context to protect the subsequent messages, which does not include a K</w:t>
      </w:r>
      <w:r>
        <w:rPr>
          <w:vertAlign w:val="subscript"/>
        </w:rPr>
        <w:t>AUSF</w:t>
      </w:r>
      <w:r>
        <w:t xml:space="preserve"> key. As specified in TS 33.501 [y], if the AMF has no native 5G security context available, when </w:t>
      </w:r>
      <w:r>
        <w:rPr>
          <w:lang w:eastAsia="zh-CN"/>
        </w:rPr>
        <w:t xml:space="preserve">the UE performs the Registration Request </w:t>
      </w:r>
      <w:r>
        <w:t>following the handover procedure</w:t>
      </w:r>
      <w:r>
        <w:rPr>
          <w:lang w:eastAsia="zh-CN"/>
        </w:rPr>
        <w:t xml:space="preserve">, the AMF via the SEAF should run a primary authentication depending on local operator policy. </w:t>
      </w:r>
    </w:p>
    <w:p w14:paraId="009A01A7" w14:textId="77777777" w:rsidR="0090140F" w:rsidRDefault="0090140F" w:rsidP="0090140F">
      <w:pPr>
        <w:pStyle w:val="2"/>
        <w:rPr>
          <w:lang w:eastAsia="zh-CN"/>
        </w:rPr>
      </w:pPr>
      <w:r>
        <w:rPr>
          <w:lang w:eastAsia="zh-CN"/>
        </w:rPr>
        <w:t>A.2</w:t>
      </w:r>
      <w:r>
        <w:rPr>
          <w:lang w:eastAsia="zh-CN"/>
        </w:rPr>
        <w:tab/>
        <w:t>Use Case #2</w:t>
      </w:r>
      <w:r>
        <w:t>: SoR/UPU Counter Wrap around</w:t>
      </w:r>
    </w:p>
    <w:p w14:paraId="2F3E0E14" w14:textId="77777777" w:rsidR="0090140F" w:rsidRDefault="0090140F" w:rsidP="0090140F">
      <w:pPr>
        <w:rPr>
          <w:rFonts w:eastAsia="等线"/>
          <w:lang w:eastAsia="zh-CN"/>
        </w:rPr>
      </w:pPr>
      <w:r>
        <w:rPr>
          <w:rFonts w:eastAsia="等线"/>
          <w:lang w:eastAsia="zh-CN"/>
        </w:rPr>
        <w:t>The counters for SoR and UPU procedure are maintained by the AUSF as specified in 3GPP TS 33.501 [2]. However, there is no mechanism to refresh the counters unless by running the primary authentication. When the counters are about to wrap around, there is currently no mechanism by which the home network can trigger primary authentication in order to refresh the K</w:t>
      </w:r>
      <w:r>
        <w:rPr>
          <w:rFonts w:eastAsia="等线"/>
          <w:vertAlign w:val="subscript"/>
          <w:lang w:eastAsia="zh-CN"/>
        </w:rPr>
        <w:t>AUSF</w:t>
      </w:r>
      <w:r>
        <w:rPr>
          <w:rFonts w:eastAsia="等线"/>
          <w:lang w:eastAsia="zh-CN"/>
        </w:rPr>
        <w:t xml:space="preserve"> key and safely reset the counters in time. In roaming situations, the home network has no control on when to trigger such procedure unless by forcing a deregistration may cause a service disruption for the user.</w:t>
      </w:r>
    </w:p>
    <w:p w14:paraId="7AAEE7C2" w14:textId="77777777" w:rsidR="0090140F" w:rsidRDefault="0090140F" w:rsidP="0090140F">
      <w:pPr>
        <w:rPr>
          <w:rFonts w:eastAsia="等线"/>
          <w:lang w:eastAsia="zh-CN"/>
        </w:rPr>
      </w:pPr>
      <w:r>
        <w:rPr>
          <w:rFonts w:eastAsia="等线"/>
          <w:lang w:val="en-US" w:eastAsia="zh-CN"/>
        </w:rPr>
        <w:t>T</w:t>
      </w:r>
      <w:r>
        <w:rPr>
          <w:rFonts w:eastAsia="等线"/>
          <w:lang w:eastAsia="zh-CN"/>
        </w:rPr>
        <w:t>he maximum value of the counters</w:t>
      </w:r>
      <w:r>
        <w:rPr>
          <w:rFonts w:eastAsia="等线"/>
          <w:lang w:val="en-US" w:eastAsia="zh-CN"/>
        </w:rPr>
        <w:t xml:space="preserve"> is </w:t>
      </w:r>
      <w:r>
        <w:rPr>
          <w:rFonts w:eastAsia="等线"/>
          <w:lang w:eastAsia="zh-CN"/>
        </w:rPr>
        <w:t>65536</w:t>
      </w:r>
      <w:r>
        <w:rPr>
          <w:rFonts w:eastAsia="等线"/>
          <w:lang w:val="en-US" w:eastAsia="zh-CN"/>
        </w:rPr>
        <w:t xml:space="preserve"> according to TS 29.509[3], and the </w:t>
      </w:r>
      <w:proofErr w:type="spellStart"/>
      <w:r>
        <w:rPr>
          <w:rFonts w:eastAsia="等线"/>
          <w:lang w:val="en-US" w:eastAsia="zh-CN"/>
        </w:rPr>
        <w:t>wrap around</w:t>
      </w:r>
      <w:proofErr w:type="spellEnd"/>
      <w:r>
        <w:rPr>
          <w:rFonts w:eastAsia="等线"/>
          <w:lang w:val="en-US" w:eastAsia="zh-CN"/>
        </w:rPr>
        <w:t xml:space="preserve"> of the counter is a corner case </w:t>
      </w:r>
      <w:r>
        <w:rPr>
          <w:rFonts w:eastAsia="等线"/>
          <w:lang w:eastAsia="zh-CN"/>
        </w:rPr>
        <w:t xml:space="preserve">due to the infrequent use of the UPU and SoR procedures. The probability is low for the case of a primary authentication not happening before 65536 SoR/UPU messages are transmitted from the network to the UE. </w:t>
      </w:r>
    </w:p>
    <w:p w14:paraId="22FE08A8" w14:textId="77777777" w:rsidR="0090140F" w:rsidRDefault="0090140F" w:rsidP="0090140F">
      <w:pPr>
        <w:pStyle w:val="2"/>
        <w:rPr>
          <w:rFonts w:eastAsia="宋体"/>
          <w:lang w:eastAsia="zh-CN"/>
        </w:rPr>
      </w:pPr>
      <w:r>
        <w:rPr>
          <w:lang w:eastAsia="zh-CN"/>
        </w:rPr>
        <w:t>A.3</w:t>
      </w:r>
      <w:r>
        <w:rPr>
          <w:lang w:eastAsia="zh-CN"/>
        </w:rPr>
        <w:tab/>
        <w:t>Use Case #3</w:t>
      </w:r>
      <w:r>
        <w:t>: K</w:t>
      </w:r>
      <w:r>
        <w:rPr>
          <w:vertAlign w:val="subscript"/>
        </w:rPr>
        <w:t>AKMA</w:t>
      </w:r>
      <w:r>
        <w:t xml:space="preserve"> refresh</w:t>
      </w:r>
    </w:p>
    <w:p w14:paraId="069EEAFA" w14:textId="77777777" w:rsidR="0090140F" w:rsidRDefault="0090140F" w:rsidP="0090140F">
      <w:pPr>
        <w:rPr>
          <w:lang w:eastAsia="zh-CN"/>
        </w:rPr>
      </w:pPr>
      <w:r>
        <w:rPr>
          <w:rFonts w:eastAsia="等线"/>
          <w:lang w:eastAsia="zh-CN"/>
        </w:rPr>
        <w:t>In TS 33.535[5], the K</w:t>
      </w:r>
      <w:r>
        <w:rPr>
          <w:rFonts w:eastAsia="等线"/>
          <w:vertAlign w:val="subscript"/>
          <w:lang w:eastAsia="zh-CN"/>
        </w:rPr>
        <w:t>AF</w:t>
      </w:r>
      <w:r>
        <w:rPr>
          <w:rFonts w:eastAsia="等线"/>
          <w:lang w:eastAsia="zh-CN"/>
        </w:rPr>
        <w:t xml:space="preserve"> can only be refreshed by UA* protocol, there is no other method to refresh it. That’s because if the UA* protocol does not support the K</w:t>
      </w:r>
      <w:r>
        <w:rPr>
          <w:rFonts w:eastAsia="等线"/>
          <w:vertAlign w:val="subscript"/>
          <w:lang w:eastAsia="zh-CN"/>
        </w:rPr>
        <w:t>AF</w:t>
      </w:r>
      <w:r>
        <w:t xml:space="preserve"> refresh, and K</w:t>
      </w:r>
      <w:r>
        <w:rPr>
          <w:vertAlign w:val="subscript"/>
        </w:rPr>
        <w:t>AKMA</w:t>
      </w:r>
      <w:r>
        <w:rPr>
          <w:rFonts w:eastAsia="等线"/>
          <w:lang w:eastAsia="zh-CN"/>
        </w:rPr>
        <w:t xml:space="preserve"> is unchanged, the same K</w:t>
      </w:r>
      <w:r>
        <w:rPr>
          <w:rFonts w:eastAsia="等线"/>
          <w:vertAlign w:val="subscript"/>
          <w:lang w:eastAsia="zh-CN"/>
        </w:rPr>
        <w:t>AF</w:t>
      </w:r>
      <w:r>
        <w:rPr>
          <w:rFonts w:eastAsia="等线"/>
          <w:lang w:eastAsia="zh-CN"/>
        </w:rPr>
        <w:t xml:space="preserve"> will be generated again.  If the </w:t>
      </w:r>
      <w:r>
        <w:t>K</w:t>
      </w:r>
      <w:r>
        <w:rPr>
          <w:vertAlign w:val="subscript"/>
        </w:rPr>
        <w:t>AKMA</w:t>
      </w:r>
      <w:r>
        <w:rPr>
          <w:rFonts w:eastAsia="等线"/>
          <w:lang w:eastAsia="zh-CN"/>
        </w:rPr>
        <w:t xml:space="preserve"> can be refreshed, then the issue is solved. However, the AKMA feature specified in 3GPP TS 33.535 [5] does not support refresh of the K</w:t>
      </w:r>
      <w:r>
        <w:rPr>
          <w:rFonts w:eastAsia="等线"/>
          <w:vertAlign w:val="subscript"/>
          <w:lang w:eastAsia="zh-CN"/>
        </w:rPr>
        <w:t>AKMA</w:t>
      </w:r>
      <w:r>
        <w:rPr>
          <w:rFonts w:eastAsia="等线"/>
          <w:lang w:eastAsia="zh-CN"/>
        </w:rPr>
        <w:t xml:space="preserve"> key. In fact, refresh of AKMA keys is not possible during the lifetime of the </w:t>
      </w:r>
      <w:r>
        <w:rPr>
          <w:rFonts w:eastAsia="等线"/>
          <w:lang w:eastAsia="zh-CN"/>
        </w:rPr>
        <w:lastRenderedPageBreak/>
        <w:t>K</w:t>
      </w:r>
      <w:r>
        <w:rPr>
          <w:rFonts w:eastAsia="等线"/>
          <w:vertAlign w:val="subscript"/>
          <w:lang w:eastAsia="zh-CN"/>
        </w:rPr>
        <w:t>AUSF</w:t>
      </w:r>
      <w:r>
        <w:rPr>
          <w:rFonts w:eastAsia="等线"/>
          <w:lang w:eastAsia="zh-CN"/>
        </w:rPr>
        <w:t xml:space="preserve"> key even when the life time of </w:t>
      </w:r>
      <w:r>
        <w:t>K</w:t>
      </w:r>
      <w:r>
        <w:rPr>
          <w:vertAlign w:val="subscript"/>
        </w:rPr>
        <w:t>AF</w:t>
      </w:r>
      <w:r>
        <w:rPr>
          <w:rFonts w:eastAsia="等线"/>
          <w:lang w:eastAsia="zh-CN"/>
        </w:rPr>
        <w:t xml:space="preserve"> has expired. By triggering the primary authentication from the home network, the AUSF will generate a new K</w:t>
      </w:r>
      <w:r>
        <w:rPr>
          <w:rFonts w:eastAsia="等线"/>
          <w:vertAlign w:val="subscript"/>
          <w:lang w:eastAsia="zh-CN"/>
        </w:rPr>
        <w:t>AUSF</w:t>
      </w:r>
      <w:r>
        <w:rPr>
          <w:rFonts w:eastAsia="等线"/>
          <w:lang w:eastAsia="zh-CN"/>
        </w:rPr>
        <w:t xml:space="preserve"> and a new K</w:t>
      </w:r>
      <w:r>
        <w:rPr>
          <w:rFonts w:eastAsia="等线"/>
          <w:vertAlign w:val="subscript"/>
          <w:lang w:eastAsia="zh-CN"/>
        </w:rPr>
        <w:t>AKMA</w:t>
      </w:r>
      <w:r>
        <w:t>.</w:t>
      </w:r>
      <w:r>
        <w:rPr>
          <w:rFonts w:eastAsia="等线"/>
          <w:lang w:eastAsia="zh-CN"/>
        </w:rPr>
        <w:t xml:space="preserve"> </w:t>
      </w:r>
    </w:p>
    <w:p w14:paraId="19A93969" w14:textId="0B009977" w:rsidR="00080512" w:rsidRPr="004D3578" w:rsidRDefault="00080512" w:rsidP="009136C1">
      <w:pPr>
        <w:pStyle w:val="1"/>
      </w:pPr>
      <w:r w:rsidRPr="004D3578">
        <w:br w:type="page"/>
      </w:r>
      <w:bookmarkStart w:id="667" w:name="_Toc104196502"/>
      <w:r w:rsidR="00667AC5">
        <w:lastRenderedPageBreak/>
        <w:t xml:space="preserve">Annex </w:t>
      </w:r>
      <w:r w:rsidR="0090140F">
        <w:t>B</w:t>
      </w:r>
      <w:r w:rsidR="0090140F" w:rsidRPr="004D3578">
        <w:t xml:space="preserve"> </w:t>
      </w:r>
      <w:r w:rsidRPr="004D3578">
        <w:t>(informative):</w:t>
      </w:r>
      <w:r w:rsidRPr="004D3578">
        <w:br/>
        <w:t>Change history</w:t>
      </w:r>
      <w:bookmarkEnd w:id="667"/>
    </w:p>
    <w:p w14:paraId="0C0C3AA7" w14:textId="77777777" w:rsidR="00054A22" w:rsidRPr="00235394" w:rsidRDefault="00054A22" w:rsidP="00054A22">
      <w:pPr>
        <w:pStyle w:val="TH"/>
      </w:pPr>
      <w:bookmarkStart w:id="668" w:name="historyclause"/>
      <w:bookmarkEnd w:id="66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2"/>
        <w:gridCol w:w="900"/>
        <w:gridCol w:w="360"/>
        <w:gridCol w:w="450"/>
        <w:gridCol w:w="360"/>
        <w:gridCol w:w="4929"/>
        <w:gridCol w:w="708"/>
      </w:tblGrid>
      <w:tr w:rsidR="003C3971" w:rsidRPr="00235394" w14:paraId="54E54C91" w14:textId="77777777" w:rsidTr="00667AC5">
        <w:trPr>
          <w:cantSplit/>
        </w:trPr>
        <w:tc>
          <w:tcPr>
            <w:tcW w:w="9639" w:type="dxa"/>
            <w:gridSpan w:val="8"/>
            <w:tcBorders>
              <w:bottom w:val="nil"/>
            </w:tcBorders>
            <w:shd w:val="solid" w:color="FFFFFF" w:fill="auto"/>
          </w:tcPr>
          <w:p w14:paraId="4C32D369" w14:textId="77777777" w:rsidR="003C3971" w:rsidRPr="00235394" w:rsidRDefault="003C3971" w:rsidP="00C72833">
            <w:pPr>
              <w:pStyle w:val="TAL"/>
              <w:jc w:val="center"/>
              <w:rPr>
                <w:b/>
                <w:sz w:val="16"/>
              </w:rPr>
            </w:pPr>
            <w:r w:rsidRPr="00235394">
              <w:rPr>
                <w:b/>
              </w:rPr>
              <w:t>Change history</w:t>
            </w:r>
          </w:p>
        </w:tc>
      </w:tr>
      <w:tr w:rsidR="003C3971" w:rsidRPr="00235394" w14:paraId="304E72B2" w14:textId="77777777" w:rsidTr="0083404D">
        <w:tc>
          <w:tcPr>
            <w:tcW w:w="800" w:type="dxa"/>
            <w:shd w:val="pct10" w:color="auto" w:fill="FFFFFF"/>
          </w:tcPr>
          <w:p w14:paraId="7BB74651" w14:textId="77777777" w:rsidR="003C3971" w:rsidRPr="00235394" w:rsidRDefault="003C3971" w:rsidP="00C72833">
            <w:pPr>
              <w:pStyle w:val="TAL"/>
              <w:rPr>
                <w:b/>
                <w:sz w:val="16"/>
              </w:rPr>
            </w:pPr>
            <w:r w:rsidRPr="00235394">
              <w:rPr>
                <w:b/>
                <w:sz w:val="16"/>
              </w:rPr>
              <w:t>Date</w:t>
            </w:r>
          </w:p>
        </w:tc>
        <w:tc>
          <w:tcPr>
            <w:tcW w:w="1132" w:type="dxa"/>
            <w:shd w:val="pct10" w:color="auto" w:fill="FFFFFF"/>
          </w:tcPr>
          <w:p w14:paraId="411183FE" w14:textId="77777777" w:rsidR="003C3971" w:rsidRPr="00235394" w:rsidRDefault="00DF2B1F" w:rsidP="00C72833">
            <w:pPr>
              <w:pStyle w:val="TAL"/>
              <w:rPr>
                <w:b/>
                <w:sz w:val="16"/>
              </w:rPr>
            </w:pPr>
            <w:r>
              <w:rPr>
                <w:b/>
                <w:sz w:val="16"/>
              </w:rPr>
              <w:t>Meeting</w:t>
            </w:r>
          </w:p>
        </w:tc>
        <w:tc>
          <w:tcPr>
            <w:tcW w:w="900" w:type="dxa"/>
            <w:shd w:val="pct10" w:color="auto" w:fill="FFFFFF"/>
          </w:tcPr>
          <w:p w14:paraId="580176C5" w14:textId="77777777" w:rsidR="003C3971" w:rsidRPr="00235394" w:rsidRDefault="003C3971" w:rsidP="00DF2B1F">
            <w:pPr>
              <w:pStyle w:val="TAL"/>
              <w:rPr>
                <w:b/>
                <w:sz w:val="16"/>
              </w:rPr>
            </w:pPr>
            <w:r w:rsidRPr="00235394">
              <w:rPr>
                <w:b/>
                <w:sz w:val="16"/>
              </w:rPr>
              <w:t>TDoc</w:t>
            </w:r>
          </w:p>
        </w:tc>
        <w:tc>
          <w:tcPr>
            <w:tcW w:w="360" w:type="dxa"/>
            <w:shd w:val="pct10" w:color="auto" w:fill="FFFFFF"/>
          </w:tcPr>
          <w:p w14:paraId="4B36590E" w14:textId="77777777" w:rsidR="003C3971" w:rsidRPr="00235394" w:rsidRDefault="003C3971" w:rsidP="00C72833">
            <w:pPr>
              <w:pStyle w:val="TAL"/>
              <w:rPr>
                <w:b/>
                <w:sz w:val="16"/>
              </w:rPr>
            </w:pPr>
            <w:r w:rsidRPr="00235394">
              <w:rPr>
                <w:b/>
                <w:sz w:val="16"/>
              </w:rPr>
              <w:t>CR</w:t>
            </w:r>
          </w:p>
        </w:tc>
        <w:tc>
          <w:tcPr>
            <w:tcW w:w="450" w:type="dxa"/>
            <w:shd w:val="pct10" w:color="auto" w:fill="FFFFFF"/>
          </w:tcPr>
          <w:p w14:paraId="7F0340BA" w14:textId="77777777" w:rsidR="003C3971" w:rsidRPr="00235394" w:rsidRDefault="003C3971" w:rsidP="00C72833">
            <w:pPr>
              <w:pStyle w:val="TAL"/>
              <w:rPr>
                <w:b/>
                <w:sz w:val="16"/>
              </w:rPr>
            </w:pPr>
            <w:r w:rsidRPr="00235394">
              <w:rPr>
                <w:b/>
                <w:sz w:val="16"/>
              </w:rPr>
              <w:t>Rev</w:t>
            </w:r>
          </w:p>
        </w:tc>
        <w:tc>
          <w:tcPr>
            <w:tcW w:w="360" w:type="dxa"/>
            <w:shd w:val="pct10" w:color="auto" w:fill="FFFFFF"/>
          </w:tcPr>
          <w:p w14:paraId="3AD72D2F" w14:textId="77777777" w:rsidR="003C3971" w:rsidRPr="00235394" w:rsidRDefault="003C3971" w:rsidP="00C72833">
            <w:pPr>
              <w:pStyle w:val="TAL"/>
              <w:rPr>
                <w:b/>
                <w:sz w:val="16"/>
              </w:rPr>
            </w:pPr>
            <w:r>
              <w:rPr>
                <w:b/>
                <w:sz w:val="16"/>
              </w:rPr>
              <w:t>Cat</w:t>
            </w:r>
          </w:p>
        </w:tc>
        <w:tc>
          <w:tcPr>
            <w:tcW w:w="4929" w:type="dxa"/>
            <w:shd w:val="pct10" w:color="auto" w:fill="FFFFFF"/>
          </w:tcPr>
          <w:p w14:paraId="6BED499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92D778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14:paraId="07EEAA9F" w14:textId="77777777" w:rsidTr="0083404D">
        <w:tc>
          <w:tcPr>
            <w:tcW w:w="800" w:type="dxa"/>
            <w:shd w:val="solid" w:color="FFFFFF" w:fill="auto"/>
          </w:tcPr>
          <w:p w14:paraId="4C92E08B" w14:textId="77777777" w:rsidR="00667AC5" w:rsidRPr="006B0D02" w:rsidRDefault="00667AC5" w:rsidP="007942FC">
            <w:pPr>
              <w:pStyle w:val="TAC"/>
              <w:rPr>
                <w:sz w:val="16"/>
                <w:szCs w:val="16"/>
                <w:lang w:eastAsia="zh-CN"/>
              </w:rPr>
            </w:pPr>
            <w:r>
              <w:rPr>
                <w:sz w:val="16"/>
                <w:szCs w:val="16"/>
              </w:rPr>
              <w:t>202</w:t>
            </w:r>
            <w:r w:rsidR="00266BAD">
              <w:rPr>
                <w:sz w:val="16"/>
                <w:szCs w:val="16"/>
              </w:rPr>
              <w:t>2</w:t>
            </w:r>
            <w:r>
              <w:rPr>
                <w:sz w:val="16"/>
                <w:szCs w:val="16"/>
              </w:rPr>
              <w:t>-0</w:t>
            </w:r>
            <w:r w:rsidR="007942FC">
              <w:rPr>
                <w:rFonts w:hint="eastAsia"/>
                <w:sz w:val="16"/>
                <w:szCs w:val="16"/>
                <w:lang w:eastAsia="zh-CN"/>
              </w:rPr>
              <w:t>5</w:t>
            </w:r>
          </w:p>
        </w:tc>
        <w:tc>
          <w:tcPr>
            <w:tcW w:w="1132" w:type="dxa"/>
            <w:shd w:val="solid" w:color="FFFFFF" w:fill="auto"/>
          </w:tcPr>
          <w:p w14:paraId="39BD1215" w14:textId="77777777" w:rsidR="00667AC5" w:rsidRPr="006B0D02" w:rsidRDefault="0083404D" w:rsidP="007942FC">
            <w:pPr>
              <w:pStyle w:val="TAC"/>
              <w:rPr>
                <w:sz w:val="16"/>
                <w:szCs w:val="16"/>
              </w:rPr>
            </w:pPr>
            <w:r>
              <w:rPr>
                <w:sz w:val="16"/>
                <w:szCs w:val="16"/>
              </w:rPr>
              <w:t>SA3#</w:t>
            </w:r>
            <w:r w:rsidRPr="0083404D">
              <w:rPr>
                <w:sz w:val="16"/>
                <w:szCs w:val="16"/>
              </w:rPr>
              <w:t>10</w:t>
            </w:r>
            <w:r w:rsidR="007942FC">
              <w:rPr>
                <w:rFonts w:hint="eastAsia"/>
                <w:sz w:val="16"/>
                <w:szCs w:val="16"/>
                <w:lang w:eastAsia="zh-CN"/>
              </w:rPr>
              <w:t>7</w:t>
            </w:r>
            <w:r w:rsidR="00266BAD">
              <w:rPr>
                <w:sz w:val="16"/>
                <w:szCs w:val="16"/>
              </w:rPr>
              <w:t>-</w:t>
            </w:r>
            <w:r w:rsidRPr="0083404D">
              <w:rPr>
                <w:sz w:val="16"/>
                <w:szCs w:val="16"/>
              </w:rPr>
              <w:t>e</w:t>
            </w:r>
          </w:p>
        </w:tc>
        <w:tc>
          <w:tcPr>
            <w:tcW w:w="900" w:type="dxa"/>
            <w:shd w:val="solid" w:color="FFFFFF" w:fill="auto"/>
          </w:tcPr>
          <w:p w14:paraId="256B8473" w14:textId="77777777" w:rsidR="00667AC5" w:rsidRPr="006B0D02" w:rsidRDefault="00667AC5" w:rsidP="00667AC5">
            <w:pPr>
              <w:pStyle w:val="TAC"/>
              <w:rPr>
                <w:sz w:val="16"/>
                <w:szCs w:val="16"/>
              </w:rPr>
            </w:pPr>
          </w:p>
        </w:tc>
        <w:tc>
          <w:tcPr>
            <w:tcW w:w="360" w:type="dxa"/>
            <w:shd w:val="solid" w:color="FFFFFF" w:fill="auto"/>
          </w:tcPr>
          <w:p w14:paraId="28C4FAEF" w14:textId="77777777" w:rsidR="00667AC5" w:rsidRPr="006B0D02" w:rsidRDefault="00667AC5" w:rsidP="00667AC5">
            <w:pPr>
              <w:pStyle w:val="TAL"/>
              <w:rPr>
                <w:sz w:val="16"/>
                <w:szCs w:val="16"/>
              </w:rPr>
            </w:pPr>
          </w:p>
        </w:tc>
        <w:tc>
          <w:tcPr>
            <w:tcW w:w="450" w:type="dxa"/>
            <w:shd w:val="solid" w:color="FFFFFF" w:fill="auto"/>
          </w:tcPr>
          <w:p w14:paraId="27DB5D6C" w14:textId="77777777" w:rsidR="00667AC5" w:rsidRPr="006B0D02" w:rsidRDefault="00667AC5" w:rsidP="00667AC5">
            <w:pPr>
              <w:pStyle w:val="TAR"/>
              <w:rPr>
                <w:sz w:val="16"/>
                <w:szCs w:val="16"/>
              </w:rPr>
            </w:pPr>
          </w:p>
        </w:tc>
        <w:tc>
          <w:tcPr>
            <w:tcW w:w="360" w:type="dxa"/>
            <w:shd w:val="solid" w:color="FFFFFF" w:fill="auto"/>
          </w:tcPr>
          <w:p w14:paraId="259BAD5C" w14:textId="77777777" w:rsidR="00667AC5" w:rsidRPr="006B0D02" w:rsidRDefault="00667AC5" w:rsidP="00667AC5">
            <w:pPr>
              <w:pStyle w:val="TAC"/>
              <w:rPr>
                <w:sz w:val="16"/>
                <w:szCs w:val="16"/>
              </w:rPr>
            </w:pPr>
          </w:p>
        </w:tc>
        <w:tc>
          <w:tcPr>
            <w:tcW w:w="4929" w:type="dxa"/>
            <w:shd w:val="solid" w:color="FFFFFF" w:fill="auto"/>
          </w:tcPr>
          <w:p w14:paraId="605673F1" w14:textId="07D41BE5" w:rsidR="00667AC5" w:rsidRPr="006B0D02" w:rsidRDefault="00965371" w:rsidP="00667AC5">
            <w:pPr>
              <w:pStyle w:val="TAL"/>
              <w:rPr>
                <w:sz w:val="16"/>
                <w:szCs w:val="16"/>
              </w:rPr>
            </w:pPr>
            <w:r>
              <w:rPr>
                <w:sz w:val="16"/>
                <w:szCs w:val="16"/>
              </w:rPr>
              <w:t xml:space="preserve"> S3-</w:t>
            </w:r>
            <w:proofErr w:type="gramStart"/>
            <w:r>
              <w:rPr>
                <w:sz w:val="16"/>
                <w:szCs w:val="16"/>
              </w:rPr>
              <w:t>220831,S</w:t>
            </w:r>
            <w:proofErr w:type="gramEnd"/>
            <w:r>
              <w:rPr>
                <w:sz w:val="16"/>
                <w:szCs w:val="16"/>
              </w:rPr>
              <w:t>3-220832,S3-22</w:t>
            </w:r>
            <w:r w:rsidR="0090140F">
              <w:rPr>
                <w:sz w:val="16"/>
                <w:szCs w:val="16"/>
              </w:rPr>
              <w:t>1205</w:t>
            </w:r>
            <w:r>
              <w:rPr>
                <w:sz w:val="16"/>
                <w:szCs w:val="16"/>
              </w:rPr>
              <w:t>, S3-22</w:t>
            </w:r>
            <w:r w:rsidR="0090140F">
              <w:rPr>
                <w:sz w:val="16"/>
                <w:szCs w:val="16"/>
              </w:rPr>
              <w:t>1261</w:t>
            </w:r>
            <w:r>
              <w:rPr>
                <w:sz w:val="16"/>
                <w:szCs w:val="16"/>
              </w:rPr>
              <w:t>, S3-22</w:t>
            </w:r>
            <w:r w:rsidR="0090140F">
              <w:rPr>
                <w:sz w:val="16"/>
                <w:szCs w:val="16"/>
              </w:rPr>
              <w:t>1240</w:t>
            </w:r>
            <w:r>
              <w:rPr>
                <w:sz w:val="16"/>
                <w:szCs w:val="16"/>
              </w:rPr>
              <w:t>, S3-22</w:t>
            </w:r>
            <w:r w:rsidR="0090140F">
              <w:rPr>
                <w:sz w:val="16"/>
                <w:szCs w:val="16"/>
              </w:rPr>
              <w:t>1239</w:t>
            </w:r>
            <w:r>
              <w:rPr>
                <w:sz w:val="16"/>
                <w:szCs w:val="16"/>
              </w:rPr>
              <w:t>, S3-22</w:t>
            </w:r>
            <w:r w:rsidR="0090140F">
              <w:rPr>
                <w:sz w:val="16"/>
                <w:szCs w:val="16"/>
              </w:rPr>
              <w:t>1219</w:t>
            </w:r>
          </w:p>
        </w:tc>
        <w:tc>
          <w:tcPr>
            <w:tcW w:w="708" w:type="dxa"/>
            <w:shd w:val="solid" w:color="FFFFFF" w:fill="auto"/>
          </w:tcPr>
          <w:p w14:paraId="6FAAD65D" w14:textId="6F3EDB28" w:rsidR="00667AC5" w:rsidRPr="007D6048" w:rsidRDefault="00667AC5" w:rsidP="00667AC5">
            <w:pPr>
              <w:pStyle w:val="TAC"/>
              <w:rPr>
                <w:sz w:val="16"/>
                <w:szCs w:val="16"/>
              </w:rPr>
            </w:pPr>
            <w:r>
              <w:rPr>
                <w:sz w:val="16"/>
                <w:szCs w:val="16"/>
              </w:rPr>
              <w:t>0.</w:t>
            </w:r>
            <w:r w:rsidR="0090140F">
              <w:rPr>
                <w:sz w:val="16"/>
                <w:szCs w:val="16"/>
              </w:rPr>
              <w:t>1</w:t>
            </w:r>
            <w:r>
              <w:rPr>
                <w:sz w:val="16"/>
                <w:szCs w:val="16"/>
              </w:rPr>
              <w:t>.0</w:t>
            </w:r>
          </w:p>
        </w:tc>
      </w:tr>
      <w:tr w:rsidR="0090140F" w:rsidRPr="006B0D02" w14:paraId="73E1EAEA" w14:textId="77777777" w:rsidTr="0083404D">
        <w:tc>
          <w:tcPr>
            <w:tcW w:w="800" w:type="dxa"/>
            <w:shd w:val="solid" w:color="FFFFFF" w:fill="auto"/>
          </w:tcPr>
          <w:p w14:paraId="6A143A8D" w14:textId="77777777" w:rsidR="0090140F" w:rsidRDefault="00742C64" w:rsidP="007942FC">
            <w:pPr>
              <w:pStyle w:val="TAC"/>
              <w:rPr>
                <w:sz w:val="16"/>
                <w:szCs w:val="16"/>
                <w:lang w:eastAsia="zh-CN"/>
              </w:rPr>
            </w:pPr>
            <w:r>
              <w:rPr>
                <w:rFonts w:hint="eastAsia"/>
                <w:sz w:val="16"/>
                <w:szCs w:val="16"/>
                <w:lang w:eastAsia="zh-CN"/>
              </w:rPr>
              <w:t>2</w:t>
            </w:r>
            <w:r>
              <w:rPr>
                <w:sz w:val="16"/>
                <w:szCs w:val="16"/>
                <w:lang w:eastAsia="zh-CN"/>
              </w:rPr>
              <w:t>022-07</w:t>
            </w:r>
          </w:p>
        </w:tc>
        <w:tc>
          <w:tcPr>
            <w:tcW w:w="1132" w:type="dxa"/>
            <w:shd w:val="solid" w:color="FFFFFF" w:fill="auto"/>
          </w:tcPr>
          <w:p w14:paraId="2517142F" w14:textId="77777777" w:rsidR="0090140F" w:rsidRDefault="00742C64" w:rsidP="007942FC">
            <w:pPr>
              <w:pStyle w:val="TAC"/>
              <w:rPr>
                <w:sz w:val="16"/>
                <w:szCs w:val="16"/>
                <w:lang w:eastAsia="zh-CN"/>
              </w:rPr>
            </w:pPr>
            <w:r>
              <w:rPr>
                <w:rFonts w:hint="eastAsia"/>
                <w:sz w:val="16"/>
                <w:szCs w:val="16"/>
                <w:lang w:eastAsia="zh-CN"/>
              </w:rPr>
              <w:t>S</w:t>
            </w:r>
            <w:r>
              <w:rPr>
                <w:sz w:val="16"/>
                <w:szCs w:val="16"/>
                <w:lang w:eastAsia="zh-CN"/>
              </w:rPr>
              <w:t>A3#107</w:t>
            </w:r>
            <w:r w:rsidRPr="00742C64">
              <w:rPr>
                <w:sz w:val="16"/>
                <w:szCs w:val="16"/>
                <w:lang w:eastAsia="zh-CN"/>
              </w:rPr>
              <w:t>Adhoc-e</w:t>
            </w:r>
          </w:p>
        </w:tc>
        <w:tc>
          <w:tcPr>
            <w:tcW w:w="900" w:type="dxa"/>
            <w:shd w:val="solid" w:color="FFFFFF" w:fill="auto"/>
          </w:tcPr>
          <w:p w14:paraId="016E0434" w14:textId="77777777" w:rsidR="0090140F" w:rsidRPr="006B0D02" w:rsidRDefault="0090140F" w:rsidP="00667AC5">
            <w:pPr>
              <w:pStyle w:val="TAC"/>
              <w:rPr>
                <w:sz w:val="16"/>
                <w:szCs w:val="16"/>
              </w:rPr>
            </w:pPr>
          </w:p>
        </w:tc>
        <w:tc>
          <w:tcPr>
            <w:tcW w:w="360" w:type="dxa"/>
            <w:shd w:val="solid" w:color="FFFFFF" w:fill="auto"/>
          </w:tcPr>
          <w:p w14:paraId="74A3EA0C" w14:textId="77777777" w:rsidR="0090140F" w:rsidRPr="006B0D02" w:rsidRDefault="0090140F" w:rsidP="00667AC5">
            <w:pPr>
              <w:pStyle w:val="TAL"/>
              <w:rPr>
                <w:sz w:val="16"/>
                <w:szCs w:val="16"/>
              </w:rPr>
            </w:pPr>
          </w:p>
        </w:tc>
        <w:tc>
          <w:tcPr>
            <w:tcW w:w="450" w:type="dxa"/>
            <w:shd w:val="solid" w:color="FFFFFF" w:fill="auto"/>
          </w:tcPr>
          <w:p w14:paraId="4F56C02D" w14:textId="77777777" w:rsidR="0090140F" w:rsidRPr="006B0D02" w:rsidRDefault="0090140F" w:rsidP="00667AC5">
            <w:pPr>
              <w:pStyle w:val="TAR"/>
              <w:rPr>
                <w:sz w:val="16"/>
                <w:szCs w:val="16"/>
              </w:rPr>
            </w:pPr>
          </w:p>
        </w:tc>
        <w:tc>
          <w:tcPr>
            <w:tcW w:w="360" w:type="dxa"/>
            <w:shd w:val="solid" w:color="FFFFFF" w:fill="auto"/>
          </w:tcPr>
          <w:p w14:paraId="4E17606E" w14:textId="77777777" w:rsidR="0090140F" w:rsidRPr="006B0D02" w:rsidRDefault="0090140F" w:rsidP="00667AC5">
            <w:pPr>
              <w:pStyle w:val="TAC"/>
              <w:rPr>
                <w:sz w:val="16"/>
                <w:szCs w:val="16"/>
              </w:rPr>
            </w:pPr>
          </w:p>
        </w:tc>
        <w:tc>
          <w:tcPr>
            <w:tcW w:w="4929" w:type="dxa"/>
            <w:shd w:val="solid" w:color="FFFFFF" w:fill="auto"/>
          </w:tcPr>
          <w:p w14:paraId="71DB2CE1" w14:textId="4436E191" w:rsidR="0090140F" w:rsidRDefault="00505693" w:rsidP="00667AC5">
            <w:pPr>
              <w:pStyle w:val="TAL"/>
              <w:rPr>
                <w:sz w:val="16"/>
                <w:szCs w:val="16"/>
                <w:lang w:eastAsia="zh-CN"/>
              </w:rPr>
            </w:pPr>
            <w:r w:rsidRPr="00D535ED">
              <w:rPr>
                <w:sz w:val="16"/>
                <w:szCs w:val="16"/>
                <w:lang w:eastAsia="zh-CN"/>
              </w:rPr>
              <w:t>S3-221524, S3-221633</w:t>
            </w:r>
            <w:r w:rsidRPr="00D535ED">
              <w:rPr>
                <w:rFonts w:hint="eastAsia"/>
                <w:sz w:val="16"/>
                <w:szCs w:val="16"/>
                <w:lang w:eastAsia="zh-CN"/>
              </w:rPr>
              <w:t>,</w:t>
            </w:r>
            <w:r w:rsidRPr="00D535ED">
              <w:rPr>
                <w:sz w:val="16"/>
                <w:szCs w:val="16"/>
                <w:lang w:eastAsia="zh-CN"/>
              </w:rPr>
              <w:t xml:space="preserve"> S3-221663</w:t>
            </w:r>
            <w:r w:rsidRPr="00D535ED">
              <w:rPr>
                <w:rFonts w:hint="eastAsia"/>
                <w:sz w:val="16"/>
                <w:szCs w:val="16"/>
                <w:lang w:eastAsia="zh-CN"/>
              </w:rPr>
              <w:t>,</w:t>
            </w:r>
            <w:r w:rsidRPr="00D535ED">
              <w:rPr>
                <w:sz w:val="16"/>
                <w:szCs w:val="16"/>
                <w:lang w:eastAsia="zh-CN"/>
              </w:rPr>
              <w:t xml:space="preserve"> S3-221664</w:t>
            </w:r>
            <w:r w:rsidRPr="00D535ED">
              <w:rPr>
                <w:rFonts w:hint="eastAsia"/>
                <w:sz w:val="16"/>
                <w:szCs w:val="16"/>
                <w:lang w:eastAsia="zh-CN"/>
              </w:rPr>
              <w:t>,</w:t>
            </w:r>
            <w:r w:rsidRPr="00D535ED">
              <w:rPr>
                <w:sz w:val="16"/>
                <w:szCs w:val="16"/>
                <w:lang w:eastAsia="zh-CN"/>
              </w:rPr>
              <w:t xml:space="preserve"> S3-221675</w:t>
            </w:r>
            <w:r w:rsidRPr="00D535ED">
              <w:rPr>
                <w:rFonts w:hint="eastAsia"/>
                <w:sz w:val="16"/>
                <w:szCs w:val="16"/>
                <w:lang w:eastAsia="zh-CN"/>
              </w:rPr>
              <w:t>,</w:t>
            </w:r>
            <w:r w:rsidRPr="00D535ED">
              <w:rPr>
                <w:sz w:val="16"/>
                <w:szCs w:val="16"/>
                <w:lang w:eastAsia="zh-CN"/>
              </w:rPr>
              <w:t xml:space="preserve"> S3-221653,</w:t>
            </w:r>
            <w:r>
              <w:rPr>
                <w:sz w:val="16"/>
                <w:szCs w:val="16"/>
                <w:lang w:eastAsia="zh-CN"/>
              </w:rPr>
              <w:t xml:space="preserve"> </w:t>
            </w:r>
            <w:r w:rsidRPr="00D535ED">
              <w:rPr>
                <w:sz w:val="16"/>
                <w:szCs w:val="16"/>
                <w:lang w:eastAsia="zh-CN"/>
              </w:rPr>
              <w:t>S3-221697, S3-221606, S3-221589, S3-221601, S3-221602, S3-221646</w:t>
            </w:r>
          </w:p>
        </w:tc>
        <w:tc>
          <w:tcPr>
            <w:tcW w:w="708" w:type="dxa"/>
            <w:shd w:val="solid" w:color="FFFFFF" w:fill="auto"/>
          </w:tcPr>
          <w:p w14:paraId="0055BA8A" w14:textId="663D77AD" w:rsidR="0090140F" w:rsidRDefault="00505693" w:rsidP="00667AC5">
            <w:pPr>
              <w:pStyle w:val="TAC"/>
              <w:rPr>
                <w:rFonts w:hint="eastAsia"/>
                <w:sz w:val="16"/>
                <w:szCs w:val="16"/>
                <w:lang w:eastAsia="zh-CN"/>
              </w:rPr>
            </w:pPr>
            <w:r>
              <w:rPr>
                <w:rFonts w:hint="eastAsia"/>
                <w:sz w:val="16"/>
                <w:szCs w:val="16"/>
                <w:lang w:eastAsia="zh-CN"/>
              </w:rPr>
              <w:t>0</w:t>
            </w:r>
            <w:r>
              <w:rPr>
                <w:sz w:val="16"/>
                <w:szCs w:val="16"/>
                <w:lang w:eastAsia="zh-CN"/>
              </w:rPr>
              <w:t>.2.0</w:t>
            </w:r>
          </w:p>
        </w:tc>
      </w:tr>
      <w:tr w:rsidR="00505693" w:rsidRPr="006B0D02" w14:paraId="5441D9B1" w14:textId="77777777" w:rsidTr="0083404D">
        <w:trPr>
          <w:ins w:id="669" w:author="S3-222694" w:date="2022-10-18T09:07:00Z"/>
        </w:trPr>
        <w:tc>
          <w:tcPr>
            <w:tcW w:w="800" w:type="dxa"/>
            <w:shd w:val="solid" w:color="FFFFFF" w:fill="auto"/>
          </w:tcPr>
          <w:p w14:paraId="1C089795" w14:textId="08980DEB" w:rsidR="00505693" w:rsidRDefault="00505693" w:rsidP="007942FC">
            <w:pPr>
              <w:pStyle w:val="TAC"/>
              <w:rPr>
                <w:ins w:id="670" w:author="S3-222694" w:date="2022-10-18T09:07:00Z"/>
                <w:rFonts w:hint="eastAsia"/>
                <w:sz w:val="16"/>
                <w:szCs w:val="16"/>
                <w:lang w:eastAsia="zh-CN"/>
              </w:rPr>
            </w:pPr>
            <w:ins w:id="671" w:author="S3-222694" w:date="2022-10-18T09:07:00Z">
              <w:r>
                <w:rPr>
                  <w:rFonts w:hint="eastAsia"/>
                  <w:sz w:val="16"/>
                  <w:szCs w:val="16"/>
                  <w:lang w:eastAsia="zh-CN"/>
                </w:rPr>
                <w:t>2</w:t>
              </w:r>
              <w:r>
                <w:rPr>
                  <w:sz w:val="16"/>
                  <w:szCs w:val="16"/>
                  <w:lang w:eastAsia="zh-CN"/>
                </w:rPr>
                <w:t>022-10</w:t>
              </w:r>
            </w:ins>
          </w:p>
        </w:tc>
        <w:tc>
          <w:tcPr>
            <w:tcW w:w="1132" w:type="dxa"/>
            <w:shd w:val="solid" w:color="FFFFFF" w:fill="auto"/>
          </w:tcPr>
          <w:p w14:paraId="10AC0227" w14:textId="02B5CE75" w:rsidR="00505693" w:rsidRDefault="00505693" w:rsidP="007942FC">
            <w:pPr>
              <w:pStyle w:val="TAC"/>
              <w:rPr>
                <w:ins w:id="672" w:author="S3-222694" w:date="2022-10-18T09:07:00Z"/>
                <w:rFonts w:hint="eastAsia"/>
                <w:sz w:val="16"/>
                <w:szCs w:val="16"/>
                <w:lang w:eastAsia="zh-CN"/>
              </w:rPr>
            </w:pPr>
            <w:ins w:id="673" w:author="S3-222694" w:date="2022-10-18T09:07:00Z">
              <w:r>
                <w:rPr>
                  <w:rFonts w:hint="eastAsia"/>
                  <w:sz w:val="16"/>
                  <w:szCs w:val="16"/>
                  <w:lang w:eastAsia="zh-CN"/>
                </w:rPr>
                <w:t>S</w:t>
              </w:r>
              <w:r>
                <w:rPr>
                  <w:sz w:val="16"/>
                  <w:szCs w:val="16"/>
                  <w:lang w:eastAsia="zh-CN"/>
                </w:rPr>
                <w:t>A3#108Adhoc-3</w:t>
              </w:r>
            </w:ins>
          </w:p>
        </w:tc>
        <w:tc>
          <w:tcPr>
            <w:tcW w:w="900" w:type="dxa"/>
            <w:shd w:val="solid" w:color="FFFFFF" w:fill="auto"/>
          </w:tcPr>
          <w:p w14:paraId="31DB4F89" w14:textId="77777777" w:rsidR="00505693" w:rsidRPr="006B0D02" w:rsidRDefault="00505693" w:rsidP="00667AC5">
            <w:pPr>
              <w:pStyle w:val="TAC"/>
              <w:rPr>
                <w:ins w:id="674" w:author="S3-222694" w:date="2022-10-18T09:07:00Z"/>
                <w:sz w:val="16"/>
                <w:szCs w:val="16"/>
              </w:rPr>
            </w:pPr>
          </w:p>
        </w:tc>
        <w:tc>
          <w:tcPr>
            <w:tcW w:w="360" w:type="dxa"/>
            <w:shd w:val="solid" w:color="FFFFFF" w:fill="auto"/>
          </w:tcPr>
          <w:p w14:paraId="45870B8B" w14:textId="77777777" w:rsidR="00505693" w:rsidRPr="006B0D02" w:rsidRDefault="00505693" w:rsidP="00667AC5">
            <w:pPr>
              <w:pStyle w:val="TAL"/>
              <w:rPr>
                <w:ins w:id="675" w:author="S3-222694" w:date="2022-10-18T09:07:00Z"/>
                <w:sz w:val="16"/>
                <w:szCs w:val="16"/>
              </w:rPr>
            </w:pPr>
          </w:p>
        </w:tc>
        <w:tc>
          <w:tcPr>
            <w:tcW w:w="450" w:type="dxa"/>
            <w:shd w:val="solid" w:color="FFFFFF" w:fill="auto"/>
          </w:tcPr>
          <w:p w14:paraId="68D2A5FD" w14:textId="77777777" w:rsidR="00505693" w:rsidRPr="006B0D02" w:rsidRDefault="00505693" w:rsidP="00667AC5">
            <w:pPr>
              <w:pStyle w:val="TAR"/>
              <w:rPr>
                <w:ins w:id="676" w:author="S3-222694" w:date="2022-10-18T09:07:00Z"/>
                <w:sz w:val="16"/>
                <w:szCs w:val="16"/>
              </w:rPr>
            </w:pPr>
          </w:p>
        </w:tc>
        <w:tc>
          <w:tcPr>
            <w:tcW w:w="360" w:type="dxa"/>
            <w:shd w:val="solid" w:color="FFFFFF" w:fill="auto"/>
          </w:tcPr>
          <w:p w14:paraId="7436DA96" w14:textId="77777777" w:rsidR="00505693" w:rsidRPr="006B0D02" w:rsidRDefault="00505693" w:rsidP="00667AC5">
            <w:pPr>
              <w:pStyle w:val="TAC"/>
              <w:rPr>
                <w:ins w:id="677" w:author="S3-222694" w:date="2022-10-18T09:07:00Z"/>
                <w:sz w:val="16"/>
                <w:szCs w:val="16"/>
              </w:rPr>
            </w:pPr>
          </w:p>
        </w:tc>
        <w:tc>
          <w:tcPr>
            <w:tcW w:w="4929" w:type="dxa"/>
            <w:shd w:val="solid" w:color="FFFFFF" w:fill="auto"/>
          </w:tcPr>
          <w:p w14:paraId="776C9A1C" w14:textId="7F1DB45F" w:rsidR="00505693" w:rsidRDefault="0098513B" w:rsidP="00667AC5">
            <w:pPr>
              <w:pStyle w:val="TAL"/>
              <w:rPr>
                <w:ins w:id="678" w:author="S3-222694" w:date="2022-10-18T09:07:00Z"/>
                <w:rFonts w:hint="eastAsia"/>
                <w:sz w:val="16"/>
                <w:szCs w:val="16"/>
                <w:lang w:eastAsia="zh-CN"/>
              </w:rPr>
            </w:pPr>
            <w:commentRangeStart w:id="679"/>
            <w:ins w:id="680" w:author="Huawei" w:date="2022-10-18T10:08:00Z">
              <w:r>
                <w:rPr>
                  <w:rFonts w:hint="eastAsia"/>
                  <w:sz w:val="16"/>
                  <w:szCs w:val="16"/>
                  <w:lang w:eastAsia="zh-CN"/>
                </w:rPr>
                <w:t>S</w:t>
              </w:r>
              <w:r>
                <w:rPr>
                  <w:sz w:val="16"/>
                  <w:szCs w:val="16"/>
                  <w:lang w:eastAsia="zh-CN"/>
                </w:rPr>
                <w:t>3-222694-r</w:t>
              </w:r>
              <w:proofErr w:type="gramStart"/>
              <w:r>
                <w:rPr>
                  <w:sz w:val="16"/>
                  <w:szCs w:val="16"/>
                  <w:lang w:eastAsia="zh-CN"/>
                </w:rPr>
                <w:t>1,</w:t>
              </w:r>
              <w:r>
                <w:rPr>
                  <w:sz w:val="16"/>
                  <w:szCs w:val="16"/>
                  <w:lang w:eastAsia="zh-CN"/>
                </w:rPr>
                <w:t>S</w:t>
              </w:r>
              <w:proofErr w:type="gramEnd"/>
              <w:r>
                <w:rPr>
                  <w:sz w:val="16"/>
                  <w:szCs w:val="16"/>
                  <w:lang w:eastAsia="zh-CN"/>
                </w:rPr>
                <w:t>3-222920-r6</w:t>
              </w:r>
              <w:r>
                <w:rPr>
                  <w:sz w:val="16"/>
                  <w:szCs w:val="16"/>
                  <w:lang w:eastAsia="zh-CN"/>
                </w:rPr>
                <w:t>,</w:t>
              </w:r>
              <w:r>
                <w:t xml:space="preserve"> </w:t>
              </w:r>
              <w:r w:rsidRPr="0098513B">
                <w:rPr>
                  <w:sz w:val="16"/>
                  <w:szCs w:val="16"/>
                  <w:lang w:eastAsia="zh-CN"/>
                </w:rPr>
                <w:t>S3-222922</w:t>
              </w:r>
              <w:r>
                <w:rPr>
                  <w:sz w:val="16"/>
                  <w:szCs w:val="16"/>
                  <w:lang w:eastAsia="zh-CN"/>
                </w:rPr>
                <w:t>-r4,S3-222511-r1,S3-222704-r1,S3-222717-r4,S3-222737-r3,S3-222738-r2,S3-2322760,S3-222841-r1,S3-222842-r1,S3-222880,S3-222881</w:t>
              </w:r>
              <w:commentRangeEnd w:id="679"/>
              <w:r>
                <w:rPr>
                  <w:rStyle w:val="af0"/>
                  <w:rFonts w:ascii="Times New Roman" w:eastAsia="宋体" w:hAnsi="Times New Roman"/>
                </w:rPr>
                <w:commentReference w:id="679"/>
              </w:r>
            </w:ins>
          </w:p>
        </w:tc>
        <w:tc>
          <w:tcPr>
            <w:tcW w:w="708" w:type="dxa"/>
            <w:shd w:val="solid" w:color="FFFFFF" w:fill="auto"/>
          </w:tcPr>
          <w:p w14:paraId="1C611A7C" w14:textId="0CB7E018" w:rsidR="00505693" w:rsidRDefault="0098513B" w:rsidP="00667AC5">
            <w:pPr>
              <w:pStyle w:val="TAC"/>
              <w:rPr>
                <w:ins w:id="682" w:author="S3-222694" w:date="2022-10-18T09:07:00Z"/>
                <w:rFonts w:hint="eastAsia"/>
                <w:sz w:val="16"/>
                <w:szCs w:val="16"/>
                <w:lang w:eastAsia="zh-CN"/>
              </w:rPr>
            </w:pPr>
            <w:ins w:id="683" w:author="Huawei" w:date="2022-10-18T10:08:00Z">
              <w:r>
                <w:rPr>
                  <w:rFonts w:hint="eastAsia"/>
                  <w:sz w:val="16"/>
                  <w:szCs w:val="16"/>
                  <w:lang w:eastAsia="zh-CN"/>
                </w:rPr>
                <w:t>0</w:t>
              </w:r>
              <w:r>
                <w:rPr>
                  <w:sz w:val="16"/>
                  <w:szCs w:val="16"/>
                  <w:lang w:eastAsia="zh-CN"/>
                </w:rPr>
                <w:t>.</w:t>
              </w:r>
              <w:r>
                <w:rPr>
                  <w:sz w:val="16"/>
                  <w:szCs w:val="16"/>
                  <w:lang w:eastAsia="zh-CN"/>
                </w:rPr>
                <w:t>3</w:t>
              </w:r>
              <w:r>
                <w:rPr>
                  <w:sz w:val="16"/>
                  <w:szCs w:val="16"/>
                  <w:lang w:eastAsia="zh-CN"/>
                </w:rPr>
                <w:t>.0</w:t>
              </w:r>
            </w:ins>
          </w:p>
        </w:tc>
      </w:tr>
    </w:tbl>
    <w:p w14:paraId="3CFE0859" w14:textId="77777777" w:rsidR="003C3971" w:rsidRDefault="003C3971" w:rsidP="003C3971"/>
    <w:p w14:paraId="7893116D" w14:textId="77777777" w:rsidR="008F19C7" w:rsidRPr="00235394" w:rsidRDefault="008F19C7" w:rsidP="003C3971"/>
    <w:p w14:paraId="3D106D4C" w14:textId="77777777" w:rsidR="003C3971" w:rsidRPr="00235394" w:rsidRDefault="003C3971" w:rsidP="003C3971">
      <w:pPr>
        <w:pStyle w:val="Guidance"/>
      </w:pPr>
    </w:p>
    <w:p w14:paraId="3A3DC943" w14:textId="77777777" w:rsidR="00080512" w:rsidRDefault="00080512"/>
    <w:sectPr w:rsidR="00080512" w:rsidSect="00C16166">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79" w:author="Huawei" w:date="2022-10-18T10:08:00Z" w:initials="HW">
    <w:p w14:paraId="6759D2B3" w14:textId="5B7C09DC" w:rsidR="0098513B" w:rsidRDefault="0098513B">
      <w:pPr>
        <w:pStyle w:val="ae"/>
        <w:rPr>
          <w:rFonts w:hint="eastAsia"/>
          <w:lang w:eastAsia="zh-CN"/>
        </w:rPr>
      </w:pPr>
      <w:r>
        <w:rPr>
          <w:rStyle w:val="af0"/>
        </w:rPr>
        <w:annotationRef/>
      </w:r>
      <w:r>
        <w:rPr>
          <w:rFonts w:hint="eastAsia"/>
          <w:lang w:eastAsia="zh-CN"/>
        </w:rPr>
        <w:t>W</w:t>
      </w:r>
      <w:r>
        <w:rPr>
          <w:lang w:eastAsia="zh-CN"/>
        </w:rPr>
        <w:t>ill be updated</w:t>
      </w:r>
      <w:bookmarkStart w:id="681" w:name="_GoBack"/>
      <w:bookmarkEnd w:id="68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59D2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59D2B3" w16cid:durableId="26F8F9A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17A7F" w14:textId="77777777" w:rsidR="003D4E38" w:rsidRDefault="003D4E38">
      <w:r>
        <w:separator/>
      </w:r>
    </w:p>
  </w:endnote>
  <w:endnote w:type="continuationSeparator" w:id="0">
    <w:p w14:paraId="72F46496" w14:textId="77777777" w:rsidR="003D4E38" w:rsidRDefault="003D4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stem">
    <w:altName w:val="微软雅黑"/>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FB2F5" w14:textId="77777777" w:rsidR="002427E7" w:rsidRDefault="002427E7">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55D8B" w14:textId="77777777" w:rsidR="003D4E38" w:rsidRDefault="003D4E38">
      <w:r>
        <w:separator/>
      </w:r>
    </w:p>
  </w:footnote>
  <w:footnote w:type="continuationSeparator" w:id="0">
    <w:p w14:paraId="51C5F0D6" w14:textId="77777777" w:rsidR="003D4E38" w:rsidRDefault="003D4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63D" w14:textId="275930A0" w:rsidR="002427E7" w:rsidRDefault="002427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8513B">
      <w:rPr>
        <w:rFonts w:ascii="Arial" w:hAnsi="Arial" w:cs="Arial"/>
        <w:b/>
        <w:noProof/>
        <w:sz w:val="18"/>
        <w:szCs w:val="18"/>
      </w:rPr>
      <w:t>3GPP TR 33.741 V0.23.0 (2022-0710)</w:t>
    </w:r>
    <w:r>
      <w:rPr>
        <w:rFonts w:ascii="Arial" w:hAnsi="Arial" w:cs="Arial"/>
        <w:b/>
        <w:sz w:val="18"/>
        <w:szCs w:val="18"/>
      </w:rPr>
      <w:fldChar w:fldCharType="end"/>
    </w:r>
  </w:p>
  <w:p w14:paraId="5450882D" w14:textId="77777777" w:rsidR="002427E7" w:rsidRDefault="002427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w:t>
    </w:r>
    <w:r>
      <w:rPr>
        <w:rFonts w:ascii="Arial" w:hAnsi="Arial" w:cs="Arial"/>
        <w:b/>
        <w:sz w:val="18"/>
        <w:szCs w:val="18"/>
      </w:rPr>
      <w:fldChar w:fldCharType="end"/>
    </w:r>
  </w:p>
  <w:p w14:paraId="30851445" w14:textId="786A39CB" w:rsidR="002427E7" w:rsidRDefault="002427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8513B">
      <w:rPr>
        <w:rFonts w:ascii="Arial" w:hAnsi="Arial" w:cs="Arial"/>
        <w:b/>
        <w:noProof/>
        <w:sz w:val="18"/>
        <w:szCs w:val="18"/>
      </w:rPr>
      <w:t>Release 18</w:t>
    </w:r>
    <w:r>
      <w:rPr>
        <w:rFonts w:ascii="Arial" w:hAnsi="Arial" w:cs="Arial"/>
        <w:b/>
        <w:sz w:val="18"/>
        <w:szCs w:val="18"/>
      </w:rPr>
      <w:fldChar w:fldCharType="end"/>
    </w:r>
  </w:p>
  <w:p w14:paraId="7C676072" w14:textId="77777777" w:rsidR="002427E7" w:rsidRDefault="002427E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0C03F7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76F617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78E143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E36482"/>
    <w:multiLevelType w:val="hybridMultilevel"/>
    <w:tmpl w:val="46245480"/>
    <w:lvl w:ilvl="0" w:tplc="240EB3FE">
      <w:numFmt w:val="bullet"/>
      <w:lvlText w:val="-"/>
      <w:lvlJc w:val="left"/>
      <w:pPr>
        <w:ind w:left="720" w:hanging="360"/>
      </w:pPr>
      <w:rPr>
        <w:rFonts w:ascii="Times New Roman" w:eastAsia="System"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9C743EE"/>
    <w:multiLevelType w:val="hybridMultilevel"/>
    <w:tmpl w:val="A96ABC7A"/>
    <w:lvl w:ilvl="0" w:tplc="B21A4594">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EFD7F7C"/>
    <w:multiLevelType w:val="hybridMultilevel"/>
    <w:tmpl w:val="A2AAD1BC"/>
    <w:lvl w:ilvl="0" w:tplc="566255C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50E5004"/>
    <w:multiLevelType w:val="hybridMultilevel"/>
    <w:tmpl w:val="60D2E178"/>
    <w:lvl w:ilvl="0" w:tplc="DFF2C9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2E119A"/>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6EC599A"/>
    <w:multiLevelType w:val="hybridMultilevel"/>
    <w:tmpl w:val="EE282E9C"/>
    <w:lvl w:ilvl="0" w:tplc="E6D898F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39104829"/>
    <w:multiLevelType w:val="hybridMultilevel"/>
    <w:tmpl w:val="D944BAEA"/>
    <w:lvl w:ilvl="0" w:tplc="A588DC60">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24" w15:restartNumberingAfterBreak="0">
    <w:nsid w:val="3C913F6D"/>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37854"/>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 w15:restartNumberingAfterBreak="0">
    <w:nsid w:val="500763CF"/>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522D59A1"/>
    <w:multiLevelType w:val="hybridMultilevel"/>
    <w:tmpl w:val="639CED86"/>
    <w:lvl w:ilvl="0" w:tplc="81DC4E34">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48D7215"/>
    <w:multiLevelType w:val="hybridMultilevel"/>
    <w:tmpl w:val="28E2CBBC"/>
    <w:lvl w:ilvl="0" w:tplc="77E285A6">
      <w:start w:val="1"/>
      <w:numFmt w:val="decimal"/>
      <w:lvlText w:val="%1."/>
      <w:lvlJc w:val="left"/>
      <w:pPr>
        <w:ind w:left="360" w:hanging="360"/>
      </w:pPr>
      <w:rPr>
        <w:rFonts w:hint="default"/>
      </w:rPr>
    </w:lvl>
    <w:lvl w:ilvl="1" w:tplc="08090019">
      <w:start w:val="1"/>
      <w:numFmt w:val="lowerLetter"/>
      <w:lvlText w:val="%2."/>
      <w:lvlJc w:val="left"/>
      <w:pPr>
        <w:ind w:left="-56" w:hanging="360"/>
      </w:pPr>
    </w:lvl>
    <w:lvl w:ilvl="2" w:tplc="08090001">
      <w:start w:val="1"/>
      <w:numFmt w:val="bullet"/>
      <w:lvlText w:val=""/>
      <w:lvlJc w:val="left"/>
      <w:pPr>
        <w:ind w:left="664" w:hanging="180"/>
      </w:pPr>
      <w:rPr>
        <w:rFonts w:ascii="Symbol" w:hAnsi="Symbol" w:hint="default"/>
      </w:rPr>
    </w:lvl>
    <w:lvl w:ilvl="3" w:tplc="0809000F" w:tentative="1">
      <w:start w:val="1"/>
      <w:numFmt w:val="decimal"/>
      <w:lvlText w:val="%4."/>
      <w:lvlJc w:val="left"/>
      <w:pPr>
        <w:ind w:left="1384" w:hanging="360"/>
      </w:pPr>
    </w:lvl>
    <w:lvl w:ilvl="4" w:tplc="08090019" w:tentative="1">
      <w:start w:val="1"/>
      <w:numFmt w:val="lowerLetter"/>
      <w:lvlText w:val="%5."/>
      <w:lvlJc w:val="left"/>
      <w:pPr>
        <w:ind w:left="2104" w:hanging="360"/>
      </w:pPr>
    </w:lvl>
    <w:lvl w:ilvl="5" w:tplc="0809001B" w:tentative="1">
      <w:start w:val="1"/>
      <w:numFmt w:val="lowerRoman"/>
      <w:lvlText w:val="%6."/>
      <w:lvlJc w:val="right"/>
      <w:pPr>
        <w:ind w:left="2824" w:hanging="180"/>
      </w:pPr>
    </w:lvl>
    <w:lvl w:ilvl="6" w:tplc="0809000F" w:tentative="1">
      <w:start w:val="1"/>
      <w:numFmt w:val="decimal"/>
      <w:lvlText w:val="%7."/>
      <w:lvlJc w:val="left"/>
      <w:pPr>
        <w:ind w:left="3544" w:hanging="360"/>
      </w:pPr>
    </w:lvl>
    <w:lvl w:ilvl="7" w:tplc="08090019" w:tentative="1">
      <w:start w:val="1"/>
      <w:numFmt w:val="lowerLetter"/>
      <w:lvlText w:val="%8."/>
      <w:lvlJc w:val="left"/>
      <w:pPr>
        <w:ind w:left="4264" w:hanging="360"/>
      </w:pPr>
    </w:lvl>
    <w:lvl w:ilvl="8" w:tplc="0809001B" w:tentative="1">
      <w:start w:val="1"/>
      <w:numFmt w:val="lowerRoman"/>
      <w:lvlText w:val="%9."/>
      <w:lvlJc w:val="right"/>
      <w:pPr>
        <w:ind w:left="4984" w:hanging="180"/>
      </w:pPr>
    </w:lvl>
  </w:abstractNum>
  <w:abstractNum w:abstractNumId="31" w15:restartNumberingAfterBreak="0">
    <w:nsid w:val="56C21EC2"/>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5FA57EE3"/>
    <w:multiLevelType w:val="hybridMultilevel"/>
    <w:tmpl w:val="34CA7264"/>
    <w:lvl w:ilvl="0" w:tplc="EA64C55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145861"/>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6" w15:restartNumberingAfterBreak="0">
    <w:nsid w:val="6C3624CB"/>
    <w:multiLevelType w:val="hybridMultilevel"/>
    <w:tmpl w:val="C3341F72"/>
    <w:lvl w:ilvl="0" w:tplc="1A581F9A">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5660F61"/>
    <w:multiLevelType w:val="hybridMultilevel"/>
    <w:tmpl w:val="3A7E501E"/>
    <w:lvl w:ilvl="0" w:tplc="F2A673CC">
      <w:start w:val="1237"/>
      <w:numFmt w:val="bullet"/>
      <w:lvlText w:val="-"/>
      <w:lvlJc w:val="left"/>
      <w:pPr>
        <w:ind w:left="720" w:hanging="360"/>
      </w:pPr>
      <w:rPr>
        <w:rFonts w:ascii="Arial" w:hAnsi="Aria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C4372F6"/>
    <w:multiLevelType w:val="hybridMultilevel"/>
    <w:tmpl w:val="2424EE88"/>
    <w:lvl w:ilvl="0" w:tplc="0809000F">
      <w:start w:val="1"/>
      <w:numFmt w:val="decimal"/>
      <w:lvlText w:val="%1."/>
      <w:lvlJc w:val="left"/>
      <w:pPr>
        <w:ind w:left="2008" w:hanging="360"/>
      </w:pPr>
      <w:rPr>
        <w:rFonts w:hint="default"/>
      </w:rPr>
    </w:lvl>
    <w:lvl w:ilvl="1" w:tplc="08090019" w:tentative="1">
      <w:start w:val="1"/>
      <w:numFmt w:val="lowerLetter"/>
      <w:lvlText w:val="%2."/>
      <w:lvlJc w:val="left"/>
      <w:pPr>
        <w:ind w:left="2728" w:hanging="360"/>
      </w:pPr>
    </w:lvl>
    <w:lvl w:ilvl="2" w:tplc="0809001B" w:tentative="1">
      <w:start w:val="1"/>
      <w:numFmt w:val="lowerRoman"/>
      <w:lvlText w:val="%3."/>
      <w:lvlJc w:val="right"/>
      <w:pPr>
        <w:ind w:left="3448" w:hanging="180"/>
      </w:pPr>
    </w:lvl>
    <w:lvl w:ilvl="3" w:tplc="0809000F" w:tentative="1">
      <w:start w:val="1"/>
      <w:numFmt w:val="decimal"/>
      <w:lvlText w:val="%4."/>
      <w:lvlJc w:val="left"/>
      <w:pPr>
        <w:ind w:left="4168" w:hanging="360"/>
      </w:pPr>
    </w:lvl>
    <w:lvl w:ilvl="4" w:tplc="08090019" w:tentative="1">
      <w:start w:val="1"/>
      <w:numFmt w:val="lowerLetter"/>
      <w:lvlText w:val="%5."/>
      <w:lvlJc w:val="left"/>
      <w:pPr>
        <w:ind w:left="4888" w:hanging="360"/>
      </w:pPr>
    </w:lvl>
    <w:lvl w:ilvl="5" w:tplc="0809001B" w:tentative="1">
      <w:start w:val="1"/>
      <w:numFmt w:val="lowerRoman"/>
      <w:lvlText w:val="%6."/>
      <w:lvlJc w:val="right"/>
      <w:pPr>
        <w:ind w:left="5608" w:hanging="180"/>
      </w:pPr>
    </w:lvl>
    <w:lvl w:ilvl="6" w:tplc="0809000F" w:tentative="1">
      <w:start w:val="1"/>
      <w:numFmt w:val="decimal"/>
      <w:lvlText w:val="%7."/>
      <w:lvlJc w:val="left"/>
      <w:pPr>
        <w:ind w:left="6328" w:hanging="360"/>
      </w:pPr>
    </w:lvl>
    <w:lvl w:ilvl="7" w:tplc="08090019" w:tentative="1">
      <w:start w:val="1"/>
      <w:numFmt w:val="lowerLetter"/>
      <w:lvlText w:val="%8."/>
      <w:lvlJc w:val="left"/>
      <w:pPr>
        <w:ind w:left="7048" w:hanging="360"/>
      </w:pPr>
    </w:lvl>
    <w:lvl w:ilvl="8" w:tplc="0809001B" w:tentative="1">
      <w:start w:val="1"/>
      <w:numFmt w:val="lowerRoman"/>
      <w:lvlText w:val="%9."/>
      <w:lvlJc w:val="right"/>
      <w:pPr>
        <w:ind w:left="7768" w:hanging="180"/>
      </w:pPr>
    </w:lvl>
  </w:abstractNum>
  <w:abstractNum w:abstractNumId="40"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4"/>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4"/>
  </w:num>
  <w:num w:numId="10">
    <w:abstractNumId w:val="35"/>
  </w:num>
  <w:num w:numId="11">
    <w:abstractNumId w:val="19"/>
  </w:num>
  <w:num w:numId="12">
    <w:abstractNumId w:val="16"/>
  </w:num>
  <w:num w:numId="13">
    <w:abstractNumId w:val="25"/>
  </w:num>
  <w:num w:numId="14">
    <w:abstractNumId w:val="22"/>
  </w:num>
  <w:num w:numId="15">
    <w:abstractNumId w:val="13"/>
  </w:num>
  <w:num w:numId="16">
    <w:abstractNumId w:val="14"/>
  </w:num>
  <w:num w:numId="17">
    <w:abstractNumId w:val="40"/>
  </w:num>
  <w:num w:numId="18">
    <w:abstractNumId w:val="32"/>
  </w:num>
  <w:num w:numId="19">
    <w:abstractNumId w:val="37"/>
  </w:num>
  <w:num w:numId="20">
    <w:abstractNumId w:val="18"/>
  </w:num>
  <w:num w:numId="21">
    <w:abstractNumId w:val="29"/>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6"/>
  </w:num>
  <w:num w:numId="33">
    <w:abstractNumId w:val="39"/>
  </w:num>
  <w:num w:numId="34">
    <w:abstractNumId w:val="30"/>
  </w:num>
  <w:num w:numId="35">
    <w:abstractNumId w:val="17"/>
  </w:num>
  <w:num w:numId="36">
    <w:abstractNumId w:val="27"/>
  </w:num>
  <w:num w:numId="37">
    <w:abstractNumId w:val="33"/>
  </w:num>
  <w:num w:numId="38">
    <w:abstractNumId w:val="28"/>
  </w:num>
  <w:num w:numId="39">
    <w:abstractNumId w:val="21"/>
  </w:num>
  <w:num w:numId="40">
    <w:abstractNumId w:val="20"/>
  </w:num>
  <w:num w:numId="41">
    <w:abstractNumId w:val="31"/>
  </w:num>
  <w:num w:numId="42">
    <w:abstractNumId w:val="38"/>
    <w:lvlOverride w:ilvl="0"/>
    <w:lvlOverride w:ilvl="1"/>
    <w:lvlOverride w:ilvl="2"/>
    <w:lvlOverride w:ilvl="3"/>
    <w:lvlOverride w:ilvl="4"/>
    <w:lvlOverride w:ilvl="5"/>
    <w:lvlOverride w:ilvl="6"/>
    <w:lvlOverride w:ilvl="7"/>
    <w:lvlOverride w:ilvl="8"/>
  </w:num>
  <w:num w:numId="4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S3-222920-r6">
    <w15:presenceInfo w15:providerId="None" w15:userId="S3-222920-r6"/>
  </w15:person>
  <w15:person w15:author="S3-22704-r1">
    <w15:presenceInfo w15:providerId="None" w15:userId="S3-22704-r1"/>
  </w15:person>
  <w15:person w15:author="S3-222511-r1">
    <w15:presenceInfo w15:providerId="None" w15:userId="S3-222511-r1"/>
  </w15:person>
  <w15:person w15:author="222760">
    <w15:presenceInfo w15:providerId="None" w15:userId="222760"/>
  </w15:person>
  <w15:person w15:author="222842-r1">
    <w15:presenceInfo w15:providerId="None" w15:userId="222842-r1"/>
  </w15:person>
  <w15:person w15:author="222880">
    <w15:presenceInfo w15:providerId="None" w15:userId="222880"/>
  </w15:person>
  <w15:person w15:author="222881-r2">
    <w15:presenceInfo w15:providerId="None" w15:userId="222881-r2"/>
  </w15:person>
  <w15:person w15:author="S3-22737-r3">
    <w15:presenceInfo w15:providerId="None" w15:userId="S3-22737-r3"/>
  </w15:person>
  <w15:person w15:author="S3-22738-r2">
    <w15:presenceInfo w15:providerId="None" w15:userId="S3-22738-r2"/>
  </w15:person>
  <w15:person w15:author="222841-r1">
    <w15:presenceInfo w15:providerId="None" w15:userId="222841-r1"/>
  </w15:person>
  <w15:person w15:author="S3-22717-r4">
    <w15:presenceInfo w15:providerId="None" w15:userId="S3-22717-r4"/>
  </w15:person>
  <w15:person w15:author="S3-222694">
    <w15:presenceInfo w15:providerId="None" w15:userId="S3-222694"/>
  </w15:person>
  <w15:person w15:author="S3-222922-r4">
    <w15:presenceInfo w15:providerId="None" w15:userId="S3-222922-r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E20"/>
    <w:rsid w:val="00020171"/>
    <w:rsid w:val="00032992"/>
    <w:rsid w:val="00033397"/>
    <w:rsid w:val="00040095"/>
    <w:rsid w:val="000476B9"/>
    <w:rsid w:val="00051834"/>
    <w:rsid w:val="00054A22"/>
    <w:rsid w:val="00062023"/>
    <w:rsid w:val="000655A6"/>
    <w:rsid w:val="00080512"/>
    <w:rsid w:val="0008436A"/>
    <w:rsid w:val="000C0114"/>
    <w:rsid w:val="000C47C3"/>
    <w:rsid w:val="000D58AB"/>
    <w:rsid w:val="000D72AB"/>
    <w:rsid w:val="000E22D2"/>
    <w:rsid w:val="00106A6E"/>
    <w:rsid w:val="0011282E"/>
    <w:rsid w:val="00133525"/>
    <w:rsid w:val="00165DD3"/>
    <w:rsid w:val="001736BA"/>
    <w:rsid w:val="00191E5F"/>
    <w:rsid w:val="00193012"/>
    <w:rsid w:val="001A498F"/>
    <w:rsid w:val="001A4C42"/>
    <w:rsid w:val="001A7420"/>
    <w:rsid w:val="001B6637"/>
    <w:rsid w:val="001C21C3"/>
    <w:rsid w:val="001C6801"/>
    <w:rsid w:val="001D02C2"/>
    <w:rsid w:val="001E67EF"/>
    <w:rsid w:val="001F0C1D"/>
    <w:rsid w:val="001F1132"/>
    <w:rsid w:val="001F168B"/>
    <w:rsid w:val="00207C14"/>
    <w:rsid w:val="002133ED"/>
    <w:rsid w:val="002347A2"/>
    <w:rsid w:val="002427E7"/>
    <w:rsid w:val="00266BAD"/>
    <w:rsid w:val="002675F0"/>
    <w:rsid w:val="0027028B"/>
    <w:rsid w:val="00292E59"/>
    <w:rsid w:val="00295F01"/>
    <w:rsid w:val="002B6339"/>
    <w:rsid w:val="002E00EE"/>
    <w:rsid w:val="00307F73"/>
    <w:rsid w:val="003172DC"/>
    <w:rsid w:val="00324EC7"/>
    <w:rsid w:val="0035462D"/>
    <w:rsid w:val="00354D86"/>
    <w:rsid w:val="00375FA0"/>
    <w:rsid w:val="003765B8"/>
    <w:rsid w:val="003B08D0"/>
    <w:rsid w:val="003C11F1"/>
    <w:rsid w:val="003C3971"/>
    <w:rsid w:val="003D30D3"/>
    <w:rsid w:val="003D4E38"/>
    <w:rsid w:val="004077B7"/>
    <w:rsid w:val="00423334"/>
    <w:rsid w:val="004324AB"/>
    <w:rsid w:val="004345EC"/>
    <w:rsid w:val="004408FD"/>
    <w:rsid w:val="00465515"/>
    <w:rsid w:val="0048797E"/>
    <w:rsid w:val="004A0D3A"/>
    <w:rsid w:val="004D3578"/>
    <w:rsid w:val="004E213A"/>
    <w:rsid w:val="004F0988"/>
    <w:rsid w:val="004F3340"/>
    <w:rsid w:val="00505693"/>
    <w:rsid w:val="0053388B"/>
    <w:rsid w:val="00535773"/>
    <w:rsid w:val="00543E6C"/>
    <w:rsid w:val="00565087"/>
    <w:rsid w:val="00597B11"/>
    <w:rsid w:val="005B206C"/>
    <w:rsid w:val="005D2E01"/>
    <w:rsid w:val="005D7526"/>
    <w:rsid w:val="005E26D6"/>
    <w:rsid w:val="005E4BB2"/>
    <w:rsid w:val="00600F89"/>
    <w:rsid w:val="00602AEA"/>
    <w:rsid w:val="006136DC"/>
    <w:rsid w:val="00614FDF"/>
    <w:rsid w:val="0063543D"/>
    <w:rsid w:val="00647114"/>
    <w:rsid w:val="00650A11"/>
    <w:rsid w:val="006548F4"/>
    <w:rsid w:val="00667AC5"/>
    <w:rsid w:val="00682CCB"/>
    <w:rsid w:val="006A323F"/>
    <w:rsid w:val="006B30D0"/>
    <w:rsid w:val="006C02F8"/>
    <w:rsid w:val="006C3D95"/>
    <w:rsid w:val="006E5C86"/>
    <w:rsid w:val="006F45FE"/>
    <w:rsid w:val="00701116"/>
    <w:rsid w:val="00713C44"/>
    <w:rsid w:val="00734664"/>
    <w:rsid w:val="00734A5B"/>
    <w:rsid w:val="0074026F"/>
    <w:rsid w:val="00741A00"/>
    <w:rsid w:val="007429F6"/>
    <w:rsid w:val="00742C64"/>
    <w:rsid w:val="00744E76"/>
    <w:rsid w:val="00774DA4"/>
    <w:rsid w:val="00781F0F"/>
    <w:rsid w:val="00786F4A"/>
    <w:rsid w:val="007942FC"/>
    <w:rsid w:val="007B600E"/>
    <w:rsid w:val="007E6CB4"/>
    <w:rsid w:val="007F042E"/>
    <w:rsid w:val="007F0F4A"/>
    <w:rsid w:val="007F5029"/>
    <w:rsid w:val="008028A4"/>
    <w:rsid w:val="00811F23"/>
    <w:rsid w:val="0082634B"/>
    <w:rsid w:val="00830747"/>
    <w:rsid w:val="0083404D"/>
    <w:rsid w:val="00855946"/>
    <w:rsid w:val="008768CA"/>
    <w:rsid w:val="008C384C"/>
    <w:rsid w:val="008F19C7"/>
    <w:rsid w:val="0090140F"/>
    <w:rsid w:val="0090271F"/>
    <w:rsid w:val="00902E23"/>
    <w:rsid w:val="009114D7"/>
    <w:rsid w:val="0091348E"/>
    <w:rsid w:val="009136C1"/>
    <w:rsid w:val="00917CCB"/>
    <w:rsid w:val="00942EC2"/>
    <w:rsid w:val="00965371"/>
    <w:rsid w:val="0098513B"/>
    <w:rsid w:val="00985FBD"/>
    <w:rsid w:val="009861F4"/>
    <w:rsid w:val="009C7CE5"/>
    <w:rsid w:val="009D2019"/>
    <w:rsid w:val="009F37B7"/>
    <w:rsid w:val="00A10F02"/>
    <w:rsid w:val="00A164B4"/>
    <w:rsid w:val="00A26956"/>
    <w:rsid w:val="00A27486"/>
    <w:rsid w:val="00A37387"/>
    <w:rsid w:val="00A51A99"/>
    <w:rsid w:val="00A53724"/>
    <w:rsid w:val="00A56066"/>
    <w:rsid w:val="00A73129"/>
    <w:rsid w:val="00A82346"/>
    <w:rsid w:val="00A92BA1"/>
    <w:rsid w:val="00AA2A4A"/>
    <w:rsid w:val="00AC6BC6"/>
    <w:rsid w:val="00AE5BF0"/>
    <w:rsid w:val="00AE65E2"/>
    <w:rsid w:val="00B15449"/>
    <w:rsid w:val="00B17E5A"/>
    <w:rsid w:val="00B33FC8"/>
    <w:rsid w:val="00B45C4F"/>
    <w:rsid w:val="00B72CF5"/>
    <w:rsid w:val="00B7472B"/>
    <w:rsid w:val="00B93086"/>
    <w:rsid w:val="00BA0E53"/>
    <w:rsid w:val="00BA19ED"/>
    <w:rsid w:val="00BA4B8D"/>
    <w:rsid w:val="00BB1602"/>
    <w:rsid w:val="00BC0F7D"/>
    <w:rsid w:val="00BD7D31"/>
    <w:rsid w:val="00BE3255"/>
    <w:rsid w:val="00BE748D"/>
    <w:rsid w:val="00BF128E"/>
    <w:rsid w:val="00BF3FB8"/>
    <w:rsid w:val="00C074DD"/>
    <w:rsid w:val="00C1496A"/>
    <w:rsid w:val="00C16166"/>
    <w:rsid w:val="00C33079"/>
    <w:rsid w:val="00C45231"/>
    <w:rsid w:val="00C72833"/>
    <w:rsid w:val="00C80806"/>
    <w:rsid w:val="00C80F1D"/>
    <w:rsid w:val="00C93F40"/>
    <w:rsid w:val="00CA3D0C"/>
    <w:rsid w:val="00D34E11"/>
    <w:rsid w:val="00D44A17"/>
    <w:rsid w:val="00D57972"/>
    <w:rsid w:val="00D675A9"/>
    <w:rsid w:val="00D72431"/>
    <w:rsid w:val="00D738D6"/>
    <w:rsid w:val="00D755EB"/>
    <w:rsid w:val="00D76048"/>
    <w:rsid w:val="00D87E00"/>
    <w:rsid w:val="00D9134D"/>
    <w:rsid w:val="00D97A95"/>
    <w:rsid w:val="00DA08CE"/>
    <w:rsid w:val="00DA7A03"/>
    <w:rsid w:val="00DB1818"/>
    <w:rsid w:val="00DC036F"/>
    <w:rsid w:val="00DC309B"/>
    <w:rsid w:val="00DC4DA2"/>
    <w:rsid w:val="00DD4C17"/>
    <w:rsid w:val="00DD7070"/>
    <w:rsid w:val="00DD74A5"/>
    <w:rsid w:val="00DE7144"/>
    <w:rsid w:val="00DF2B1F"/>
    <w:rsid w:val="00DF62CD"/>
    <w:rsid w:val="00E16509"/>
    <w:rsid w:val="00E33B6D"/>
    <w:rsid w:val="00E44582"/>
    <w:rsid w:val="00E7435B"/>
    <w:rsid w:val="00E77645"/>
    <w:rsid w:val="00E830D1"/>
    <w:rsid w:val="00E9703A"/>
    <w:rsid w:val="00EA15B0"/>
    <w:rsid w:val="00EA5EA7"/>
    <w:rsid w:val="00EB382A"/>
    <w:rsid w:val="00EB7778"/>
    <w:rsid w:val="00EC4A25"/>
    <w:rsid w:val="00F025A2"/>
    <w:rsid w:val="00F04712"/>
    <w:rsid w:val="00F13360"/>
    <w:rsid w:val="00F22EC7"/>
    <w:rsid w:val="00F325C8"/>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7C764"/>
  <w15:docId w15:val="{3307E22E-2068-4DD3-8C79-4E784371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16166"/>
    <w:pPr>
      <w:spacing w:after="180"/>
    </w:pPr>
    <w:rPr>
      <w:lang w:eastAsia="en-US"/>
    </w:rPr>
  </w:style>
  <w:style w:type="paragraph" w:styleId="1">
    <w:name w:val="heading 1"/>
    <w:next w:val="a"/>
    <w:link w:val="10"/>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2,h2,2nd level,†berschrift 2,õberschrift 2,UNDERRUBRIK 1-2"/>
    <w:basedOn w:val="1"/>
    <w:next w:val="a"/>
    <w:link w:val="20"/>
    <w:qFormat/>
    <w:rsid w:val="00C16166"/>
    <w:pPr>
      <w:pBdr>
        <w:top w:val="none" w:sz="0" w:space="0" w:color="auto"/>
      </w:pBdr>
      <w:spacing w:before="180"/>
      <w:outlineLvl w:val="1"/>
    </w:pPr>
    <w:rPr>
      <w:sz w:val="32"/>
    </w:rPr>
  </w:style>
  <w:style w:type="paragraph" w:styleId="30">
    <w:name w:val="heading 3"/>
    <w:aliases w:val="h3"/>
    <w:basedOn w:val="2"/>
    <w:next w:val="a"/>
    <w:link w:val="31"/>
    <w:qFormat/>
    <w:rsid w:val="00C16166"/>
    <w:pPr>
      <w:spacing w:before="120"/>
      <w:outlineLvl w:val="2"/>
    </w:pPr>
    <w:rPr>
      <w:sz w:val="28"/>
    </w:rPr>
  </w:style>
  <w:style w:type="paragraph" w:styleId="40">
    <w:name w:val="heading 4"/>
    <w:basedOn w:val="30"/>
    <w:next w:val="a"/>
    <w:link w:val="41"/>
    <w:qFormat/>
    <w:rsid w:val="00C16166"/>
    <w:pPr>
      <w:ind w:left="1418" w:hanging="1418"/>
      <w:outlineLvl w:val="3"/>
    </w:pPr>
    <w:rPr>
      <w:sz w:val="24"/>
    </w:rPr>
  </w:style>
  <w:style w:type="paragraph" w:styleId="50">
    <w:name w:val="heading 5"/>
    <w:basedOn w:val="40"/>
    <w:next w:val="a"/>
    <w:link w:val="51"/>
    <w:qFormat/>
    <w:rsid w:val="00C16166"/>
    <w:pPr>
      <w:ind w:left="1701" w:hanging="1701"/>
      <w:outlineLvl w:val="4"/>
    </w:pPr>
    <w:rPr>
      <w:sz w:val="22"/>
    </w:rPr>
  </w:style>
  <w:style w:type="paragraph" w:styleId="6">
    <w:name w:val="heading 6"/>
    <w:basedOn w:val="H6"/>
    <w:next w:val="a"/>
    <w:link w:val="60"/>
    <w:qFormat/>
    <w:rsid w:val="00C16166"/>
    <w:pPr>
      <w:outlineLvl w:val="5"/>
    </w:pPr>
  </w:style>
  <w:style w:type="paragraph" w:styleId="7">
    <w:name w:val="heading 7"/>
    <w:basedOn w:val="H6"/>
    <w:next w:val="a"/>
    <w:link w:val="70"/>
    <w:qFormat/>
    <w:rsid w:val="00C16166"/>
    <w:pPr>
      <w:outlineLvl w:val="6"/>
    </w:pPr>
  </w:style>
  <w:style w:type="paragraph" w:styleId="8">
    <w:name w:val="heading 8"/>
    <w:basedOn w:val="1"/>
    <w:next w:val="a"/>
    <w:link w:val="80"/>
    <w:qFormat/>
    <w:rsid w:val="00C16166"/>
    <w:pPr>
      <w:ind w:left="0" w:firstLine="0"/>
      <w:outlineLvl w:val="7"/>
    </w:pPr>
  </w:style>
  <w:style w:type="paragraph" w:styleId="9">
    <w:name w:val="heading 9"/>
    <w:basedOn w:val="8"/>
    <w:next w:val="a"/>
    <w:link w:val="90"/>
    <w:qFormat/>
    <w:rsid w:val="00C1616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H6">
    <w:name w:val="H6"/>
    <w:basedOn w:val="50"/>
    <w:next w:val="a"/>
    <w:rsid w:val="00C16166"/>
    <w:pPr>
      <w:ind w:left="1985" w:hanging="1985"/>
      <w:outlineLvl w:val="9"/>
    </w:pPr>
    <w:rPr>
      <w:sz w:val="20"/>
    </w:rPr>
  </w:style>
  <w:style w:type="paragraph" w:styleId="TOC9">
    <w:name w:val="toc 9"/>
    <w:basedOn w:val="TOC8"/>
    <w:rsid w:val="00C16166"/>
    <w:pPr>
      <w:ind w:left="1418" w:hanging="1418"/>
    </w:pPr>
  </w:style>
  <w:style w:type="paragraph" w:styleId="TOC8">
    <w:name w:val="toc 8"/>
    <w:basedOn w:val="TOC1"/>
    <w:rsid w:val="00C16166"/>
    <w:pPr>
      <w:spacing w:before="180"/>
      <w:ind w:left="2693" w:hanging="2693"/>
    </w:pPr>
    <w:rPr>
      <w:b/>
    </w:rPr>
  </w:style>
  <w:style w:type="paragraph" w:styleId="TOC1">
    <w:name w:val="toc 1"/>
    <w:rsid w:val="00C16166"/>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C16166"/>
    <w:pPr>
      <w:keepLines/>
      <w:tabs>
        <w:tab w:val="center" w:pos="4536"/>
        <w:tab w:val="right" w:pos="9072"/>
      </w:tabs>
    </w:pPr>
    <w:rPr>
      <w:noProof/>
    </w:rPr>
  </w:style>
  <w:style w:type="character" w:customStyle="1" w:styleId="ZGSM">
    <w:name w:val="ZGSM"/>
    <w:rsid w:val="00C16166"/>
  </w:style>
  <w:style w:type="paragraph" w:styleId="a3">
    <w:name w:val="header"/>
    <w:aliases w:val="header odd,header,header odd1,header odd2,header odd3,header odd4,header odd5,header odd6"/>
    <w:link w:val="a4"/>
    <w:rsid w:val="00C1616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TOC5">
    <w:name w:val="toc 5"/>
    <w:basedOn w:val="TOC4"/>
    <w:semiHidden/>
    <w:rsid w:val="00C16166"/>
    <w:pPr>
      <w:ind w:left="1701" w:hanging="1701"/>
    </w:pPr>
  </w:style>
  <w:style w:type="paragraph" w:styleId="TOC4">
    <w:name w:val="toc 4"/>
    <w:basedOn w:val="TOC3"/>
    <w:semiHidden/>
    <w:rsid w:val="00C16166"/>
    <w:pPr>
      <w:ind w:left="1418" w:hanging="1418"/>
    </w:pPr>
  </w:style>
  <w:style w:type="paragraph" w:styleId="TOC3">
    <w:name w:val="toc 3"/>
    <w:basedOn w:val="TOC2"/>
    <w:rsid w:val="00C16166"/>
    <w:pPr>
      <w:ind w:left="1134" w:hanging="1134"/>
    </w:pPr>
  </w:style>
  <w:style w:type="paragraph" w:styleId="TOC2">
    <w:name w:val="toc 2"/>
    <w:basedOn w:val="TOC1"/>
    <w:rsid w:val="00C16166"/>
    <w:pPr>
      <w:keepNext w:val="0"/>
      <w:spacing w:before="0"/>
      <w:ind w:left="851" w:hanging="851"/>
    </w:pPr>
    <w:rPr>
      <w:sz w:val="20"/>
    </w:rPr>
  </w:style>
  <w:style w:type="paragraph" w:styleId="a5">
    <w:name w:val="footer"/>
    <w:basedOn w:val="a3"/>
    <w:link w:val="a6"/>
    <w:rsid w:val="00C16166"/>
    <w:pPr>
      <w:jc w:val="center"/>
    </w:pPr>
    <w:rPr>
      <w:i/>
    </w:rPr>
  </w:style>
  <w:style w:type="paragraph" w:customStyle="1" w:styleId="TT">
    <w:name w:val="TT"/>
    <w:basedOn w:val="1"/>
    <w:next w:val="a"/>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C16166"/>
    <w:pPr>
      <w:jc w:val="right"/>
    </w:pPr>
  </w:style>
  <w:style w:type="paragraph" w:customStyle="1" w:styleId="TAL">
    <w:name w:val="TAL"/>
    <w:basedOn w:val="a"/>
    <w:rsid w:val="00C16166"/>
    <w:pPr>
      <w:keepNext/>
      <w:keepLines/>
      <w:spacing w:after="0"/>
    </w:pPr>
    <w:rPr>
      <w:rFonts w:ascii="Arial" w:hAnsi="Arial"/>
      <w:sz w:val="18"/>
    </w:rPr>
  </w:style>
  <w:style w:type="paragraph" w:customStyle="1" w:styleId="TAH">
    <w:name w:val="TAH"/>
    <w:basedOn w:val="TAC"/>
    <w:link w:val="TAHCar"/>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noProof/>
      <w:lang w:eastAsia="en-US"/>
    </w:rPr>
  </w:style>
  <w:style w:type="paragraph" w:customStyle="1" w:styleId="EX">
    <w:name w:val="EX"/>
    <w:basedOn w:val="a"/>
    <w:rsid w:val="00C16166"/>
    <w:pPr>
      <w:keepLines/>
      <w:ind w:left="1702" w:hanging="1418"/>
    </w:pPr>
  </w:style>
  <w:style w:type="paragraph" w:customStyle="1" w:styleId="FP">
    <w:name w:val="FP"/>
    <w:basedOn w:val="a"/>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
    <w:link w:val="B1Char1"/>
    <w:qFormat/>
    <w:rsid w:val="00C16166"/>
    <w:pPr>
      <w:ind w:left="568" w:hanging="284"/>
    </w:pPr>
  </w:style>
  <w:style w:type="paragraph" w:styleId="TOC6">
    <w:name w:val="toc 6"/>
    <w:basedOn w:val="TOC5"/>
    <w:next w:val="a"/>
    <w:semiHidden/>
    <w:rsid w:val="00C16166"/>
    <w:pPr>
      <w:ind w:left="1985" w:hanging="1985"/>
    </w:pPr>
  </w:style>
  <w:style w:type="paragraph" w:styleId="TOC7">
    <w:name w:val="toc 7"/>
    <w:basedOn w:val="TOC6"/>
    <w:next w:val="a"/>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
    <w:link w:val="THChar"/>
    <w:qFormat/>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
    <w:rsid w:val="00C16166"/>
    <w:pPr>
      <w:ind w:left="851" w:hanging="284"/>
    </w:pPr>
  </w:style>
  <w:style w:type="paragraph" w:customStyle="1" w:styleId="B3">
    <w:name w:val="B3"/>
    <w:basedOn w:val="a"/>
    <w:rsid w:val="00C16166"/>
    <w:pPr>
      <w:ind w:left="1135" w:hanging="284"/>
    </w:pPr>
  </w:style>
  <w:style w:type="paragraph" w:customStyle="1" w:styleId="B4">
    <w:name w:val="B4"/>
    <w:basedOn w:val="a"/>
    <w:rsid w:val="00C16166"/>
    <w:pPr>
      <w:ind w:left="1418" w:hanging="284"/>
    </w:pPr>
  </w:style>
  <w:style w:type="paragraph" w:customStyle="1" w:styleId="B5">
    <w:name w:val="B5"/>
    <w:basedOn w:val="a"/>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
    <w:rsid w:val="00C16166"/>
    <w:rPr>
      <w:i/>
      <w:color w:val="0000FF"/>
    </w:rPr>
  </w:style>
  <w:style w:type="paragraph" w:styleId="a7">
    <w:name w:val="Balloon Text"/>
    <w:basedOn w:val="a"/>
    <w:link w:val="a8"/>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eastAsia="en-US"/>
    </w:rPr>
  </w:style>
  <w:style w:type="table" w:styleId="a9">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b">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10">
    <w:name w:val="标题 1 字符"/>
    <w:basedOn w:val="a0"/>
    <w:link w:val="1"/>
    <w:rsid w:val="00E7435B"/>
    <w:rPr>
      <w:rFonts w:ascii="Arial" w:hAnsi="Arial"/>
      <w:sz w:val="36"/>
      <w:lang w:eastAsia="en-US"/>
    </w:rPr>
  </w:style>
  <w:style w:type="character" w:customStyle="1" w:styleId="20">
    <w:name w:val="标题 2 字符"/>
    <w:basedOn w:val="a0"/>
    <w:link w:val="2"/>
    <w:rsid w:val="00E7435B"/>
    <w:rPr>
      <w:rFonts w:ascii="Arial" w:hAnsi="Arial"/>
      <w:sz w:val="32"/>
      <w:lang w:eastAsia="en-US"/>
    </w:rPr>
  </w:style>
  <w:style w:type="character" w:customStyle="1" w:styleId="31">
    <w:name w:val="标题 3 字符"/>
    <w:basedOn w:val="a0"/>
    <w:link w:val="30"/>
    <w:rsid w:val="00E7435B"/>
    <w:rPr>
      <w:rFonts w:ascii="Arial" w:hAnsi="Arial"/>
      <w:sz w:val="28"/>
      <w:lang w:eastAsia="en-US"/>
    </w:rPr>
  </w:style>
  <w:style w:type="paragraph" w:styleId="ac">
    <w:name w:val="Document Map"/>
    <w:basedOn w:val="a"/>
    <w:link w:val="ad"/>
    <w:rsid w:val="007942FC"/>
    <w:rPr>
      <w:rFonts w:ascii="宋体" w:eastAsia="宋体"/>
      <w:sz w:val="18"/>
      <w:szCs w:val="18"/>
    </w:rPr>
  </w:style>
  <w:style w:type="character" w:customStyle="1" w:styleId="ad">
    <w:name w:val="文档结构图 字符"/>
    <w:basedOn w:val="a0"/>
    <w:link w:val="ac"/>
    <w:rsid w:val="007942FC"/>
    <w:rPr>
      <w:rFonts w:ascii="宋体" w:eastAsia="宋体"/>
      <w:sz w:val="18"/>
      <w:szCs w:val="18"/>
      <w:lang w:eastAsia="en-US"/>
    </w:rPr>
  </w:style>
  <w:style w:type="paragraph" w:styleId="ae">
    <w:name w:val="annotation text"/>
    <w:basedOn w:val="a"/>
    <w:link w:val="af"/>
    <w:unhideWhenUsed/>
    <w:rsid w:val="006C02F8"/>
    <w:rPr>
      <w:rFonts w:eastAsia="宋体"/>
    </w:rPr>
  </w:style>
  <w:style w:type="character" w:customStyle="1" w:styleId="af">
    <w:name w:val="批注文字 字符"/>
    <w:basedOn w:val="a0"/>
    <w:link w:val="ae"/>
    <w:rsid w:val="006C02F8"/>
    <w:rPr>
      <w:rFonts w:eastAsia="宋体"/>
      <w:lang w:eastAsia="en-US"/>
    </w:rPr>
  </w:style>
  <w:style w:type="character" w:styleId="af0">
    <w:name w:val="annotation reference"/>
    <w:unhideWhenUsed/>
    <w:rsid w:val="006C02F8"/>
    <w:rPr>
      <w:sz w:val="16"/>
    </w:rPr>
  </w:style>
  <w:style w:type="paragraph" w:styleId="af1">
    <w:name w:val="annotation subject"/>
    <w:basedOn w:val="ae"/>
    <w:next w:val="ae"/>
    <w:link w:val="af2"/>
    <w:unhideWhenUsed/>
    <w:rsid w:val="00965371"/>
    <w:rPr>
      <w:rFonts w:eastAsiaTheme="minorEastAsia"/>
      <w:b/>
      <w:bCs/>
    </w:rPr>
  </w:style>
  <w:style w:type="character" w:customStyle="1" w:styleId="af2">
    <w:name w:val="批注主题 字符"/>
    <w:basedOn w:val="af"/>
    <w:link w:val="af1"/>
    <w:rsid w:val="00965371"/>
    <w:rPr>
      <w:rFonts w:eastAsia="宋体"/>
      <w:b/>
      <w:bCs/>
      <w:lang w:eastAsia="en-US"/>
    </w:rPr>
  </w:style>
  <w:style w:type="character" w:customStyle="1" w:styleId="THChar">
    <w:name w:val="TH Char"/>
    <w:link w:val="TH"/>
    <w:qFormat/>
    <w:locked/>
    <w:rsid w:val="0090140F"/>
    <w:rPr>
      <w:rFonts w:ascii="Arial" w:hAnsi="Arial"/>
      <w:b/>
      <w:lang w:eastAsia="en-US"/>
    </w:rPr>
  </w:style>
  <w:style w:type="character" w:customStyle="1" w:styleId="TAHCar">
    <w:name w:val="TAH Car"/>
    <w:link w:val="TAH"/>
    <w:locked/>
    <w:rsid w:val="0090140F"/>
    <w:rPr>
      <w:rFonts w:ascii="Arial" w:hAnsi="Arial"/>
      <w:b/>
      <w:sz w:val="18"/>
      <w:lang w:eastAsia="en-US"/>
    </w:rPr>
  </w:style>
  <w:style w:type="character" w:customStyle="1" w:styleId="TFChar">
    <w:name w:val="TF Char"/>
    <w:link w:val="TF"/>
    <w:qFormat/>
    <w:locked/>
    <w:rsid w:val="00D97A95"/>
    <w:rPr>
      <w:rFonts w:ascii="Arial" w:hAnsi="Arial"/>
      <w:b/>
      <w:lang w:eastAsia="en-US"/>
    </w:rPr>
  </w:style>
  <w:style w:type="character" w:customStyle="1" w:styleId="B1Char1">
    <w:name w:val="B1 Char1"/>
    <w:link w:val="B1"/>
    <w:qFormat/>
    <w:locked/>
    <w:rsid w:val="00D97A95"/>
    <w:rPr>
      <w:lang w:eastAsia="en-US"/>
    </w:rPr>
  </w:style>
  <w:style w:type="character" w:customStyle="1" w:styleId="red-underline">
    <w:name w:val="red-underline"/>
    <w:basedOn w:val="a0"/>
    <w:rsid w:val="00D97A95"/>
  </w:style>
  <w:style w:type="character" w:customStyle="1" w:styleId="blue-underline">
    <w:name w:val="blue-underline"/>
    <w:basedOn w:val="a0"/>
    <w:rsid w:val="00D97A95"/>
  </w:style>
  <w:style w:type="character" w:customStyle="1" w:styleId="TF0">
    <w:name w:val="TF (文字)"/>
    <w:locked/>
    <w:rsid w:val="00D97A95"/>
    <w:rPr>
      <w:rFonts w:ascii="Arial" w:hAnsi="Arial" w:cs="Arial"/>
      <w:b/>
      <w:lang w:eastAsia="en-US"/>
    </w:rPr>
  </w:style>
  <w:style w:type="character" w:customStyle="1" w:styleId="B1Char">
    <w:name w:val="B1 Char"/>
    <w:locked/>
    <w:rsid w:val="000E22D2"/>
    <w:rPr>
      <w:lang w:eastAsia="en-US"/>
    </w:rPr>
  </w:style>
  <w:style w:type="character" w:customStyle="1" w:styleId="EditorsNoteChar">
    <w:name w:val="Editor's Note Char"/>
    <w:aliases w:val="EN Char"/>
    <w:locked/>
    <w:rsid w:val="009D2019"/>
    <w:rPr>
      <w:color w:val="FF0000"/>
      <w:lang w:eastAsia="en-US"/>
    </w:rPr>
  </w:style>
  <w:style w:type="paragraph" w:styleId="af3">
    <w:name w:val="caption"/>
    <w:basedOn w:val="a"/>
    <w:next w:val="a"/>
    <w:unhideWhenUsed/>
    <w:qFormat/>
    <w:rsid w:val="009136C1"/>
    <w:rPr>
      <w:rFonts w:eastAsia="宋体"/>
      <w:b/>
      <w:bCs/>
    </w:rPr>
  </w:style>
  <w:style w:type="character" w:customStyle="1" w:styleId="41">
    <w:name w:val="标题 4 字符"/>
    <w:basedOn w:val="a0"/>
    <w:link w:val="40"/>
    <w:rsid w:val="00B45C4F"/>
    <w:rPr>
      <w:rFonts w:ascii="Arial" w:hAnsi="Arial"/>
      <w:sz w:val="24"/>
      <w:lang w:eastAsia="en-US"/>
    </w:rPr>
  </w:style>
  <w:style w:type="character" w:customStyle="1" w:styleId="51">
    <w:name w:val="标题 5 字符"/>
    <w:basedOn w:val="a0"/>
    <w:link w:val="50"/>
    <w:rsid w:val="00B45C4F"/>
    <w:rPr>
      <w:rFonts w:ascii="Arial" w:hAnsi="Arial"/>
      <w:sz w:val="22"/>
      <w:lang w:eastAsia="en-US"/>
    </w:rPr>
  </w:style>
  <w:style w:type="character" w:customStyle="1" w:styleId="60">
    <w:name w:val="标题 6 字符"/>
    <w:basedOn w:val="a0"/>
    <w:link w:val="6"/>
    <w:rsid w:val="00B45C4F"/>
    <w:rPr>
      <w:rFonts w:ascii="Arial" w:hAnsi="Arial"/>
      <w:lang w:eastAsia="en-US"/>
    </w:rPr>
  </w:style>
  <w:style w:type="character" w:customStyle="1" w:styleId="70">
    <w:name w:val="标题 7 字符"/>
    <w:basedOn w:val="a0"/>
    <w:link w:val="7"/>
    <w:rsid w:val="00B45C4F"/>
    <w:rPr>
      <w:rFonts w:ascii="Arial" w:hAnsi="Arial"/>
      <w:lang w:eastAsia="en-US"/>
    </w:rPr>
  </w:style>
  <w:style w:type="character" w:customStyle="1" w:styleId="80">
    <w:name w:val="标题 8 字符"/>
    <w:basedOn w:val="a0"/>
    <w:link w:val="8"/>
    <w:rsid w:val="00B45C4F"/>
    <w:rPr>
      <w:rFonts w:ascii="Arial" w:hAnsi="Arial"/>
      <w:sz w:val="36"/>
      <w:lang w:eastAsia="en-US"/>
    </w:rPr>
  </w:style>
  <w:style w:type="character" w:customStyle="1" w:styleId="90">
    <w:name w:val="标题 9 字符"/>
    <w:basedOn w:val="a0"/>
    <w:link w:val="9"/>
    <w:rsid w:val="00B45C4F"/>
    <w:rPr>
      <w:rFonts w:ascii="Arial" w:hAnsi="Arial"/>
      <w:sz w:val="36"/>
      <w:lang w:eastAsia="en-US"/>
    </w:rPr>
  </w:style>
  <w:style w:type="paragraph" w:styleId="21">
    <w:name w:val="index 2"/>
    <w:basedOn w:val="11"/>
    <w:semiHidden/>
    <w:rsid w:val="00B45C4F"/>
    <w:pPr>
      <w:ind w:left="284"/>
    </w:pPr>
  </w:style>
  <w:style w:type="paragraph" w:styleId="11">
    <w:name w:val="index 1"/>
    <w:basedOn w:val="a"/>
    <w:semiHidden/>
    <w:rsid w:val="00B45C4F"/>
    <w:pPr>
      <w:keepLines/>
      <w:spacing w:after="0"/>
    </w:pPr>
    <w:rPr>
      <w:rFonts w:eastAsia="宋体"/>
    </w:rPr>
  </w:style>
  <w:style w:type="paragraph" w:styleId="22">
    <w:name w:val="List Number 2"/>
    <w:basedOn w:val="af4"/>
    <w:rsid w:val="00B45C4F"/>
    <w:pPr>
      <w:ind w:left="851"/>
    </w:pPr>
  </w:style>
  <w:style w:type="paragraph" w:styleId="af4">
    <w:name w:val="List Number"/>
    <w:basedOn w:val="af5"/>
    <w:rsid w:val="00B45C4F"/>
  </w:style>
  <w:style w:type="paragraph" w:styleId="af5">
    <w:name w:val="List"/>
    <w:basedOn w:val="a"/>
    <w:rsid w:val="00B45C4F"/>
    <w:pPr>
      <w:ind w:left="568" w:hanging="284"/>
    </w:pPr>
    <w:rPr>
      <w:rFonts w:eastAsia="宋体"/>
    </w:rPr>
  </w:style>
  <w:style w:type="character" w:customStyle="1" w:styleId="a4">
    <w:name w:val="页眉 字符"/>
    <w:aliases w:val="header odd 字符,header 字符,header odd1 字符,header odd2 字符,header odd3 字符,header odd4 字符,header odd5 字符,header odd6 字符"/>
    <w:basedOn w:val="a0"/>
    <w:link w:val="a3"/>
    <w:rsid w:val="00B45C4F"/>
    <w:rPr>
      <w:rFonts w:ascii="Arial" w:hAnsi="Arial"/>
      <w:b/>
      <w:noProof/>
      <w:sz w:val="18"/>
      <w:lang w:eastAsia="ja-JP"/>
    </w:rPr>
  </w:style>
  <w:style w:type="character" w:styleId="af6">
    <w:name w:val="footnote reference"/>
    <w:semiHidden/>
    <w:rsid w:val="00B45C4F"/>
    <w:rPr>
      <w:b/>
      <w:position w:val="6"/>
      <w:sz w:val="16"/>
    </w:rPr>
  </w:style>
  <w:style w:type="paragraph" w:styleId="af7">
    <w:name w:val="footnote text"/>
    <w:basedOn w:val="a"/>
    <w:link w:val="af8"/>
    <w:semiHidden/>
    <w:rsid w:val="00B45C4F"/>
    <w:pPr>
      <w:keepLines/>
      <w:spacing w:after="0"/>
      <w:ind w:left="454" w:hanging="454"/>
    </w:pPr>
    <w:rPr>
      <w:rFonts w:eastAsia="宋体"/>
      <w:sz w:val="16"/>
    </w:rPr>
  </w:style>
  <w:style w:type="character" w:customStyle="1" w:styleId="af8">
    <w:name w:val="脚注文本 字符"/>
    <w:basedOn w:val="a0"/>
    <w:link w:val="af7"/>
    <w:semiHidden/>
    <w:rsid w:val="00B45C4F"/>
    <w:rPr>
      <w:rFonts w:eastAsia="宋体"/>
      <w:sz w:val="16"/>
      <w:lang w:eastAsia="en-US"/>
    </w:rPr>
  </w:style>
  <w:style w:type="paragraph" w:styleId="23">
    <w:name w:val="List Bullet 2"/>
    <w:basedOn w:val="af9"/>
    <w:rsid w:val="00B45C4F"/>
    <w:pPr>
      <w:ind w:left="851"/>
    </w:pPr>
  </w:style>
  <w:style w:type="paragraph" w:styleId="af9">
    <w:name w:val="List Bullet"/>
    <w:basedOn w:val="af5"/>
    <w:rsid w:val="00B45C4F"/>
  </w:style>
  <w:style w:type="paragraph" w:styleId="32">
    <w:name w:val="List Bullet 3"/>
    <w:basedOn w:val="23"/>
    <w:rsid w:val="00B45C4F"/>
    <w:pPr>
      <w:ind w:left="1135"/>
    </w:pPr>
  </w:style>
  <w:style w:type="paragraph" w:styleId="24">
    <w:name w:val="List 2"/>
    <w:basedOn w:val="af5"/>
    <w:rsid w:val="00B45C4F"/>
    <w:pPr>
      <w:ind w:left="851"/>
    </w:pPr>
  </w:style>
  <w:style w:type="paragraph" w:styleId="33">
    <w:name w:val="List 3"/>
    <w:basedOn w:val="24"/>
    <w:rsid w:val="00B45C4F"/>
    <w:pPr>
      <w:ind w:left="1135"/>
    </w:pPr>
  </w:style>
  <w:style w:type="paragraph" w:styleId="42">
    <w:name w:val="List 4"/>
    <w:basedOn w:val="33"/>
    <w:rsid w:val="00B45C4F"/>
    <w:pPr>
      <w:ind w:left="1418"/>
    </w:pPr>
  </w:style>
  <w:style w:type="paragraph" w:styleId="52">
    <w:name w:val="List 5"/>
    <w:basedOn w:val="42"/>
    <w:rsid w:val="00B45C4F"/>
    <w:pPr>
      <w:ind w:left="1702"/>
    </w:pPr>
  </w:style>
  <w:style w:type="paragraph" w:styleId="43">
    <w:name w:val="List Bullet 4"/>
    <w:basedOn w:val="32"/>
    <w:rsid w:val="00B45C4F"/>
    <w:pPr>
      <w:ind w:left="1418"/>
    </w:pPr>
  </w:style>
  <w:style w:type="paragraph" w:styleId="53">
    <w:name w:val="List Bullet 5"/>
    <w:basedOn w:val="43"/>
    <w:rsid w:val="00B45C4F"/>
    <w:pPr>
      <w:ind w:left="1702"/>
    </w:pPr>
  </w:style>
  <w:style w:type="character" w:customStyle="1" w:styleId="a6">
    <w:name w:val="页脚 字符"/>
    <w:basedOn w:val="a0"/>
    <w:link w:val="a5"/>
    <w:rsid w:val="00B45C4F"/>
    <w:rPr>
      <w:rFonts w:ascii="Arial" w:hAnsi="Arial"/>
      <w:b/>
      <w:i/>
      <w:noProof/>
      <w:sz w:val="18"/>
      <w:lang w:eastAsia="ja-JP"/>
    </w:rPr>
  </w:style>
  <w:style w:type="paragraph" w:customStyle="1" w:styleId="CRCoverPage">
    <w:name w:val="CR Cover Page"/>
    <w:rsid w:val="00B45C4F"/>
    <w:pPr>
      <w:spacing w:after="120"/>
    </w:pPr>
    <w:rPr>
      <w:rFonts w:ascii="Arial" w:eastAsia="宋体" w:hAnsi="Arial"/>
      <w:lang w:eastAsia="en-US"/>
    </w:rPr>
  </w:style>
  <w:style w:type="paragraph" w:customStyle="1" w:styleId="tdoc-header">
    <w:name w:val="tdoc-header"/>
    <w:rsid w:val="00B45C4F"/>
    <w:rPr>
      <w:rFonts w:ascii="Arial" w:eastAsia="宋体" w:hAnsi="Arial"/>
      <w:sz w:val="24"/>
      <w:lang w:eastAsia="en-US"/>
    </w:rPr>
  </w:style>
  <w:style w:type="paragraph" w:customStyle="1" w:styleId="code">
    <w:name w:val="code"/>
    <w:basedOn w:val="a"/>
    <w:rsid w:val="00B45C4F"/>
    <w:pPr>
      <w:overflowPunct w:val="0"/>
      <w:autoSpaceDE w:val="0"/>
      <w:autoSpaceDN w:val="0"/>
      <w:adjustRightInd w:val="0"/>
      <w:spacing w:after="0"/>
      <w:textAlignment w:val="baseline"/>
    </w:pPr>
    <w:rPr>
      <w:rFonts w:ascii="Courier New" w:eastAsia="宋体" w:hAnsi="Courier New"/>
    </w:rPr>
  </w:style>
  <w:style w:type="character" w:customStyle="1" w:styleId="msoins0">
    <w:name w:val="msoins"/>
    <w:basedOn w:val="a0"/>
    <w:rsid w:val="00B45C4F"/>
  </w:style>
  <w:style w:type="paragraph" w:customStyle="1" w:styleId="Reference">
    <w:name w:val="Reference"/>
    <w:basedOn w:val="a"/>
    <w:rsid w:val="00B45C4F"/>
    <w:pPr>
      <w:tabs>
        <w:tab w:val="left" w:pos="851"/>
      </w:tabs>
      <w:ind w:left="851" w:hanging="851"/>
    </w:pPr>
    <w:rPr>
      <w:rFonts w:eastAsia="宋体"/>
    </w:rPr>
  </w:style>
  <w:style w:type="paragraph" w:styleId="afa">
    <w:name w:val="Bibliography"/>
    <w:basedOn w:val="a"/>
    <w:next w:val="a"/>
    <w:uiPriority w:val="37"/>
    <w:semiHidden/>
    <w:unhideWhenUsed/>
    <w:rsid w:val="00B45C4F"/>
    <w:rPr>
      <w:rFonts w:eastAsia="宋体"/>
    </w:rPr>
  </w:style>
  <w:style w:type="paragraph" w:styleId="afb">
    <w:name w:val="Block Text"/>
    <w:basedOn w:val="a"/>
    <w:rsid w:val="00B45C4F"/>
    <w:pPr>
      <w:spacing w:after="120"/>
      <w:ind w:left="1440" w:right="1440"/>
    </w:pPr>
    <w:rPr>
      <w:rFonts w:eastAsia="宋体"/>
    </w:rPr>
  </w:style>
  <w:style w:type="paragraph" w:styleId="afc">
    <w:name w:val="Body Text"/>
    <w:basedOn w:val="a"/>
    <w:link w:val="afd"/>
    <w:rsid w:val="00B45C4F"/>
    <w:pPr>
      <w:spacing w:after="120"/>
    </w:pPr>
    <w:rPr>
      <w:rFonts w:eastAsia="宋体"/>
    </w:rPr>
  </w:style>
  <w:style w:type="character" w:customStyle="1" w:styleId="afd">
    <w:name w:val="正文文本 字符"/>
    <w:basedOn w:val="a0"/>
    <w:link w:val="afc"/>
    <w:rsid w:val="00B45C4F"/>
    <w:rPr>
      <w:rFonts w:eastAsia="宋体"/>
      <w:lang w:eastAsia="en-US"/>
    </w:rPr>
  </w:style>
  <w:style w:type="paragraph" w:styleId="25">
    <w:name w:val="Body Text 2"/>
    <w:basedOn w:val="a"/>
    <w:link w:val="26"/>
    <w:rsid w:val="00B45C4F"/>
    <w:pPr>
      <w:spacing w:after="120" w:line="480" w:lineRule="auto"/>
    </w:pPr>
    <w:rPr>
      <w:rFonts w:eastAsia="宋体"/>
    </w:rPr>
  </w:style>
  <w:style w:type="character" w:customStyle="1" w:styleId="26">
    <w:name w:val="正文文本 2 字符"/>
    <w:basedOn w:val="a0"/>
    <w:link w:val="25"/>
    <w:rsid w:val="00B45C4F"/>
    <w:rPr>
      <w:rFonts w:eastAsia="宋体"/>
      <w:lang w:eastAsia="en-US"/>
    </w:rPr>
  </w:style>
  <w:style w:type="paragraph" w:styleId="34">
    <w:name w:val="Body Text 3"/>
    <w:basedOn w:val="a"/>
    <w:link w:val="35"/>
    <w:rsid w:val="00B45C4F"/>
    <w:pPr>
      <w:spacing w:after="120"/>
    </w:pPr>
    <w:rPr>
      <w:rFonts w:eastAsia="宋体"/>
      <w:sz w:val="16"/>
      <w:szCs w:val="16"/>
    </w:rPr>
  </w:style>
  <w:style w:type="character" w:customStyle="1" w:styleId="35">
    <w:name w:val="正文文本 3 字符"/>
    <w:basedOn w:val="a0"/>
    <w:link w:val="34"/>
    <w:rsid w:val="00B45C4F"/>
    <w:rPr>
      <w:rFonts w:eastAsia="宋体"/>
      <w:sz w:val="16"/>
      <w:szCs w:val="16"/>
      <w:lang w:eastAsia="en-US"/>
    </w:rPr>
  </w:style>
  <w:style w:type="paragraph" w:styleId="afe">
    <w:name w:val="Body Text First Indent"/>
    <w:basedOn w:val="afc"/>
    <w:link w:val="aff"/>
    <w:rsid w:val="00B45C4F"/>
    <w:pPr>
      <w:ind w:firstLine="210"/>
    </w:pPr>
  </w:style>
  <w:style w:type="character" w:customStyle="1" w:styleId="aff">
    <w:name w:val="正文文本首行缩进 字符"/>
    <w:basedOn w:val="afd"/>
    <w:link w:val="afe"/>
    <w:rsid w:val="00B45C4F"/>
    <w:rPr>
      <w:rFonts w:eastAsia="宋体"/>
      <w:lang w:eastAsia="en-US"/>
    </w:rPr>
  </w:style>
  <w:style w:type="paragraph" w:styleId="aff0">
    <w:name w:val="Body Text Indent"/>
    <w:basedOn w:val="a"/>
    <w:link w:val="aff1"/>
    <w:rsid w:val="00B45C4F"/>
    <w:pPr>
      <w:spacing w:after="120"/>
      <w:ind w:left="283"/>
    </w:pPr>
    <w:rPr>
      <w:rFonts w:eastAsia="宋体"/>
    </w:rPr>
  </w:style>
  <w:style w:type="character" w:customStyle="1" w:styleId="aff1">
    <w:name w:val="正文文本缩进 字符"/>
    <w:basedOn w:val="a0"/>
    <w:link w:val="aff0"/>
    <w:rsid w:val="00B45C4F"/>
    <w:rPr>
      <w:rFonts w:eastAsia="宋体"/>
      <w:lang w:eastAsia="en-US"/>
    </w:rPr>
  </w:style>
  <w:style w:type="paragraph" w:styleId="27">
    <w:name w:val="Body Text First Indent 2"/>
    <w:basedOn w:val="aff0"/>
    <w:link w:val="28"/>
    <w:rsid w:val="00B45C4F"/>
    <w:pPr>
      <w:ind w:firstLine="210"/>
    </w:pPr>
  </w:style>
  <w:style w:type="character" w:customStyle="1" w:styleId="28">
    <w:name w:val="正文文本首行缩进 2 字符"/>
    <w:basedOn w:val="aff1"/>
    <w:link w:val="27"/>
    <w:rsid w:val="00B45C4F"/>
    <w:rPr>
      <w:rFonts w:eastAsia="宋体"/>
      <w:lang w:eastAsia="en-US"/>
    </w:rPr>
  </w:style>
  <w:style w:type="paragraph" w:styleId="29">
    <w:name w:val="Body Text Indent 2"/>
    <w:basedOn w:val="a"/>
    <w:link w:val="2a"/>
    <w:rsid w:val="00B45C4F"/>
    <w:pPr>
      <w:spacing w:after="120" w:line="480" w:lineRule="auto"/>
      <w:ind w:left="283"/>
    </w:pPr>
    <w:rPr>
      <w:rFonts w:eastAsia="宋体"/>
    </w:rPr>
  </w:style>
  <w:style w:type="character" w:customStyle="1" w:styleId="2a">
    <w:name w:val="正文文本缩进 2 字符"/>
    <w:basedOn w:val="a0"/>
    <w:link w:val="29"/>
    <w:rsid w:val="00B45C4F"/>
    <w:rPr>
      <w:rFonts w:eastAsia="宋体"/>
      <w:lang w:eastAsia="en-US"/>
    </w:rPr>
  </w:style>
  <w:style w:type="paragraph" w:styleId="36">
    <w:name w:val="Body Text Indent 3"/>
    <w:basedOn w:val="a"/>
    <w:link w:val="37"/>
    <w:rsid w:val="00B45C4F"/>
    <w:pPr>
      <w:spacing w:after="120"/>
      <w:ind w:left="283"/>
    </w:pPr>
    <w:rPr>
      <w:rFonts w:eastAsia="宋体"/>
      <w:sz w:val="16"/>
      <w:szCs w:val="16"/>
    </w:rPr>
  </w:style>
  <w:style w:type="character" w:customStyle="1" w:styleId="37">
    <w:name w:val="正文文本缩进 3 字符"/>
    <w:basedOn w:val="a0"/>
    <w:link w:val="36"/>
    <w:rsid w:val="00B45C4F"/>
    <w:rPr>
      <w:rFonts w:eastAsia="宋体"/>
      <w:sz w:val="16"/>
      <w:szCs w:val="16"/>
      <w:lang w:eastAsia="en-US"/>
    </w:rPr>
  </w:style>
  <w:style w:type="paragraph" w:styleId="aff2">
    <w:name w:val="Closing"/>
    <w:basedOn w:val="a"/>
    <w:link w:val="aff3"/>
    <w:rsid w:val="00B45C4F"/>
    <w:pPr>
      <w:ind w:left="4252"/>
    </w:pPr>
    <w:rPr>
      <w:rFonts w:eastAsia="宋体"/>
    </w:rPr>
  </w:style>
  <w:style w:type="character" w:customStyle="1" w:styleId="aff3">
    <w:name w:val="结束语 字符"/>
    <w:basedOn w:val="a0"/>
    <w:link w:val="aff2"/>
    <w:rsid w:val="00B45C4F"/>
    <w:rPr>
      <w:rFonts w:eastAsia="宋体"/>
      <w:lang w:eastAsia="en-US"/>
    </w:rPr>
  </w:style>
  <w:style w:type="paragraph" w:styleId="aff4">
    <w:name w:val="Date"/>
    <w:basedOn w:val="a"/>
    <w:next w:val="a"/>
    <w:link w:val="aff5"/>
    <w:rsid w:val="00B45C4F"/>
    <w:rPr>
      <w:rFonts w:eastAsia="宋体"/>
    </w:rPr>
  </w:style>
  <w:style w:type="character" w:customStyle="1" w:styleId="aff5">
    <w:name w:val="日期 字符"/>
    <w:basedOn w:val="a0"/>
    <w:link w:val="aff4"/>
    <w:rsid w:val="00B45C4F"/>
    <w:rPr>
      <w:rFonts w:eastAsia="宋体"/>
      <w:lang w:eastAsia="en-US"/>
    </w:rPr>
  </w:style>
  <w:style w:type="paragraph" w:styleId="aff6">
    <w:name w:val="E-mail Signature"/>
    <w:basedOn w:val="a"/>
    <w:link w:val="aff7"/>
    <w:rsid w:val="00B45C4F"/>
    <w:rPr>
      <w:rFonts w:eastAsia="宋体"/>
    </w:rPr>
  </w:style>
  <w:style w:type="character" w:customStyle="1" w:styleId="aff7">
    <w:name w:val="电子邮件签名 字符"/>
    <w:basedOn w:val="a0"/>
    <w:link w:val="aff6"/>
    <w:rsid w:val="00B45C4F"/>
    <w:rPr>
      <w:rFonts w:eastAsia="宋体"/>
      <w:lang w:eastAsia="en-US"/>
    </w:rPr>
  </w:style>
  <w:style w:type="paragraph" w:styleId="aff8">
    <w:name w:val="endnote text"/>
    <w:basedOn w:val="a"/>
    <w:link w:val="aff9"/>
    <w:rsid w:val="00B45C4F"/>
    <w:rPr>
      <w:rFonts w:eastAsia="宋体"/>
    </w:rPr>
  </w:style>
  <w:style w:type="character" w:customStyle="1" w:styleId="aff9">
    <w:name w:val="尾注文本 字符"/>
    <w:basedOn w:val="a0"/>
    <w:link w:val="aff8"/>
    <w:rsid w:val="00B45C4F"/>
    <w:rPr>
      <w:rFonts w:eastAsia="宋体"/>
      <w:lang w:eastAsia="en-US"/>
    </w:rPr>
  </w:style>
  <w:style w:type="paragraph" w:styleId="affa">
    <w:name w:val="envelope address"/>
    <w:basedOn w:val="a"/>
    <w:rsid w:val="00B45C4F"/>
    <w:pPr>
      <w:framePr w:w="7920" w:h="1980" w:hRule="exact" w:hSpace="180" w:wrap="auto" w:hAnchor="page" w:xAlign="center" w:yAlign="bottom"/>
      <w:ind w:left="2880"/>
    </w:pPr>
    <w:rPr>
      <w:rFonts w:ascii="Calibri Light" w:eastAsia="Times New Roman" w:hAnsi="Calibri Light"/>
      <w:sz w:val="24"/>
      <w:szCs w:val="24"/>
    </w:rPr>
  </w:style>
  <w:style w:type="paragraph" w:styleId="affb">
    <w:name w:val="envelope return"/>
    <w:basedOn w:val="a"/>
    <w:rsid w:val="00B45C4F"/>
    <w:rPr>
      <w:rFonts w:ascii="Calibri Light" w:eastAsia="Times New Roman" w:hAnsi="Calibri Light"/>
    </w:rPr>
  </w:style>
  <w:style w:type="paragraph" w:styleId="HTML">
    <w:name w:val="HTML Address"/>
    <w:basedOn w:val="a"/>
    <w:link w:val="HTML0"/>
    <w:rsid w:val="00B45C4F"/>
    <w:rPr>
      <w:rFonts w:eastAsia="宋体"/>
      <w:i/>
      <w:iCs/>
    </w:rPr>
  </w:style>
  <w:style w:type="character" w:customStyle="1" w:styleId="HTML0">
    <w:name w:val="HTML 地址 字符"/>
    <w:basedOn w:val="a0"/>
    <w:link w:val="HTML"/>
    <w:rsid w:val="00B45C4F"/>
    <w:rPr>
      <w:rFonts w:eastAsia="宋体"/>
      <w:i/>
      <w:iCs/>
      <w:lang w:eastAsia="en-US"/>
    </w:rPr>
  </w:style>
  <w:style w:type="paragraph" w:styleId="HTML1">
    <w:name w:val="HTML Preformatted"/>
    <w:basedOn w:val="a"/>
    <w:link w:val="HTML2"/>
    <w:rsid w:val="00B45C4F"/>
    <w:rPr>
      <w:rFonts w:ascii="Courier New" w:eastAsia="宋体" w:hAnsi="Courier New" w:cs="Courier New"/>
    </w:rPr>
  </w:style>
  <w:style w:type="character" w:customStyle="1" w:styleId="HTML2">
    <w:name w:val="HTML 预设格式 字符"/>
    <w:basedOn w:val="a0"/>
    <w:link w:val="HTML1"/>
    <w:rsid w:val="00B45C4F"/>
    <w:rPr>
      <w:rFonts w:ascii="Courier New" w:eastAsia="宋体" w:hAnsi="Courier New" w:cs="Courier New"/>
      <w:lang w:eastAsia="en-US"/>
    </w:rPr>
  </w:style>
  <w:style w:type="paragraph" w:styleId="38">
    <w:name w:val="index 3"/>
    <w:basedOn w:val="a"/>
    <w:next w:val="a"/>
    <w:rsid w:val="00B45C4F"/>
    <w:pPr>
      <w:ind w:left="600" w:hanging="200"/>
    </w:pPr>
    <w:rPr>
      <w:rFonts w:eastAsia="宋体"/>
    </w:rPr>
  </w:style>
  <w:style w:type="paragraph" w:styleId="44">
    <w:name w:val="index 4"/>
    <w:basedOn w:val="a"/>
    <w:next w:val="a"/>
    <w:rsid w:val="00B45C4F"/>
    <w:pPr>
      <w:ind w:left="800" w:hanging="200"/>
    </w:pPr>
    <w:rPr>
      <w:rFonts w:eastAsia="宋体"/>
    </w:rPr>
  </w:style>
  <w:style w:type="paragraph" w:styleId="54">
    <w:name w:val="index 5"/>
    <w:basedOn w:val="a"/>
    <w:next w:val="a"/>
    <w:rsid w:val="00B45C4F"/>
    <w:pPr>
      <w:ind w:left="1000" w:hanging="200"/>
    </w:pPr>
    <w:rPr>
      <w:rFonts w:eastAsia="宋体"/>
    </w:rPr>
  </w:style>
  <w:style w:type="paragraph" w:styleId="61">
    <w:name w:val="index 6"/>
    <w:basedOn w:val="a"/>
    <w:next w:val="a"/>
    <w:rsid w:val="00B45C4F"/>
    <w:pPr>
      <w:ind w:left="1200" w:hanging="200"/>
    </w:pPr>
    <w:rPr>
      <w:rFonts w:eastAsia="宋体"/>
    </w:rPr>
  </w:style>
  <w:style w:type="paragraph" w:styleId="71">
    <w:name w:val="index 7"/>
    <w:basedOn w:val="a"/>
    <w:next w:val="a"/>
    <w:rsid w:val="00B45C4F"/>
    <w:pPr>
      <w:ind w:left="1400" w:hanging="200"/>
    </w:pPr>
    <w:rPr>
      <w:rFonts w:eastAsia="宋体"/>
    </w:rPr>
  </w:style>
  <w:style w:type="paragraph" w:styleId="81">
    <w:name w:val="index 8"/>
    <w:basedOn w:val="a"/>
    <w:next w:val="a"/>
    <w:rsid w:val="00B45C4F"/>
    <w:pPr>
      <w:ind w:left="1600" w:hanging="200"/>
    </w:pPr>
    <w:rPr>
      <w:rFonts w:eastAsia="宋体"/>
    </w:rPr>
  </w:style>
  <w:style w:type="paragraph" w:styleId="91">
    <w:name w:val="index 9"/>
    <w:basedOn w:val="a"/>
    <w:next w:val="a"/>
    <w:rsid w:val="00B45C4F"/>
    <w:pPr>
      <w:ind w:left="1800" w:hanging="200"/>
    </w:pPr>
    <w:rPr>
      <w:rFonts w:eastAsia="宋体"/>
    </w:rPr>
  </w:style>
  <w:style w:type="paragraph" w:styleId="affc">
    <w:name w:val="index heading"/>
    <w:basedOn w:val="a"/>
    <w:next w:val="11"/>
    <w:rsid w:val="00B45C4F"/>
    <w:rPr>
      <w:rFonts w:ascii="Calibri Light" w:eastAsia="Times New Roman" w:hAnsi="Calibri Light"/>
      <w:b/>
      <w:bCs/>
    </w:rPr>
  </w:style>
  <w:style w:type="paragraph" w:styleId="affd">
    <w:name w:val="Intense Quote"/>
    <w:basedOn w:val="a"/>
    <w:next w:val="a"/>
    <w:link w:val="affe"/>
    <w:uiPriority w:val="30"/>
    <w:qFormat/>
    <w:rsid w:val="00B45C4F"/>
    <w:pPr>
      <w:pBdr>
        <w:top w:val="single" w:sz="4" w:space="10" w:color="4472C4"/>
        <w:bottom w:val="single" w:sz="4" w:space="10" w:color="4472C4"/>
      </w:pBdr>
      <w:spacing w:before="360" w:after="360"/>
      <w:ind w:left="864" w:right="864"/>
      <w:jc w:val="center"/>
    </w:pPr>
    <w:rPr>
      <w:rFonts w:eastAsia="宋体"/>
      <w:i/>
      <w:iCs/>
      <w:color w:val="4472C4"/>
    </w:rPr>
  </w:style>
  <w:style w:type="character" w:customStyle="1" w:styleId="affe">
    <w:name w:val="明显引用 字符"/>
    <w:basedOn w:val="a0"/>
    <w:link w:val="affd"/>
    <w:uiPriority w:val="30"/>
    <w:rsid w:val="00B45C4F"/>
    <w:rPr>
      <w:rFonts w:eastAsia="宋体"/>
      <w:i/>
      <w:iCs/>
      <w:color w:val="4472C4"/>
      <w:lang w:eastAsia="en-US"/>
    </w:rPr>
  </w:style>
  <w:style w:type="paragraph" w:styleId="afff">
    <w:name w:val="List Continue"/>
    <w:basedOn w:val="a"/>
    <w:rsid w:val="00B45C4F"/>
    <w:pPr>
      <w:spacing w:after="120"/>
      <w:ind w:left="283"/>
      <w:contextualSpacing/>
    </w:pPr>
    <w:rPr>
      <w:rFonts w:eastAsia="宋体"/>
    </w:rPr>
  </w:style>
  <w:style w:type="paragraph" w:styleId="2b">
    <w:name w:val="List Continue 2"/>
    <w:basedOn w:val="a"/>
    <w:rsid w:val="00B45C4F"/>
    <w:pPr>
      <w:spacing w:after="120"/>
      <w:ind w:left="566"/>
      <w:contextualSpacing/>
    </w:pPr>
    <w:rPr>
      <w:rFonts w:eastAsia="宋体"/>
    </w:rPr>
  </w:style>
  <w:style w:type="paragraph" w:styleId="39">
    <w:name w:val="List Continue 3"/>
    <w:basedOn w:val="a"/>
    <w:rsid w:val="00B45C4F"/>
    <w:pPr>
      <w:spacing w:after="120"/>
      <w:ind w:left="849"/>
      <w:contextualSpacing/>
    </w:pPr>
    <w:rPr>
      <w:rFonts w:eastAsia="宋体"/>
    </w:rPr>
  </w:style>
  <w:style w:type="paragraph" w:styleId="45">
    <w:name w:val="List Continue 4"/>
    <w:basedOn w:val="a"/>
    <w:rsid w:val="00B45C4F"/>
    <w:pPr>
      <w:spacing w:after="120"/>
      <w:ind w:left="1132"/>
      <w:contextualSpacing/>
    </w:pPr>
    <w:rPr>
      <w:rFonts w:eastAsia="宋体"/>
    </w:rPr>
  </w:style>
  <w:style w:type="paragraph" w:styleId="55">
    <w:name w:val="List Continue 5"/>
    <w:basedOn w:val="a"/>
    <w:rsid w:val="00B45C4F"/>
    <w:pPr>
      <w:spacing w:after="120"/>
      <w:ind w:left="1415"/>
      <w:contextualSpacing/>
    </w:pPr>
    <w:rPr>
      <w:rFonts w:eastAsia="宋体"/>
    </w:rPr>
  </w:style>
  <w:style w:type="paragraph" w:styleId="3">
    <w:name w:val="List Number 3"/>
    <w:basedOn w:val="a"/>
    <w:rsid w:val="00B45C4F"/>
    <w:pPr>
      <w:numPr>
        <w:numId w:val="29"/>
      </w:numPr>
      <w:contextualSpacing/>
    </w:pPr>
    <w:rPr>
      <w:rFonts w:eastAsia="宋体"/>
    </w:rPr>
  </w:style>
  <w:style w:type="paragraph" w:styleId="4">
    <w:name w:val="List Number 4"/>
    <w:basedOn w:val="a"/>
    <w:rsid w:val="00B45C4F"/>
    <w:pPr>
      <w:numPr>
        <w:numId w:val="30"/>
      </w:numPr>
      <w:contextualSpacing/>
    </w:pPr>
    <w:rPr>
      <w:rFonts w:eastAsia="宋体"/>
    </w:rPr>
  </w:style>
  <w:style w:type="paragraph" w:styleId="5">
    <w:name w:val="List Number 5"/>
    <w:basedOn w:val="a"/>
    <w:rsid w:val="00B45C4F"/>
    <w:pPr>
      <w:numPr>
        <w:numId w:val="31"/>
      </w:numPr>
      <w:contextualSpacing/>
    </w:pPr>
    <w:rPr>
      <w:rFonts w:eastAsia="宋体"/>
    </w:rPr>
  </w:style>
  <w:style w:type="paragraph" w:styleId="afff0">
    <w:name w:val="List Paragraph"/>
    <w:basedOn w:val="a"/>
    <w:uiPriority w:val="34"/>
    <w:qFormat/>
    <w:rsid w:val="00B45C4F"/>
    <w:pPr>
      <w:ind w:left="720"/>
    </w:pPr>
    <w:rPr>
      <w:rFonts w:eastAsia="宋体"/>
    </w:rPr>
  </w:style>
  <w:style w:type="paragraph" w:styleId="afff1">
    <w:name w:val="macro"/>
    <w:link w:val="afff2"/>
    <w:rsid w:val="00B45C4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宋体" w:hAnsi="Courier New" w:cs="Courier New"/>
      <w:lang w:eastAsia="en-US"/>
    </w:rPr>
  </w:style>
  <w:style w:type="character" w:customStyle="1" w:styleId="afff2">
    <w:name w:val="宏文本 字符"/>
    <w:basedOn w:val="a0"/>
    <w:link w:val="afff1"/>
    <w:rsid w:val="00B45C4F"/>
    <w:rPr>
      <w:rFonts w:ascii="Courier New" w:eastAsia="宋体" w:hAnsi="Courier New" w:cs="Courier New"/>
      <w:lang w:eastAsia="en-US"/>
    </w:rPr>
  </w:style>
  <w:style w:type="paragraph" w:styleId="afff3">
    <w:name w:val="Message Header"/>
    <w:basedOn w:val="a"/>
    <w:link w:val="afff4"/>
    <w:rsid w:val="00B45C4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afff4">
    <w:name w:val="信息标题 字符"/>
    <w:basedOn w:val="a0"/>
    <w:link w:val="afff3"/>
    <w:rsid w:val="00B45C4F"/>
    <w:rPr>
      <w:rFonts w:ascii="Calibri Light" w:eastAsia="Times New Roman" w:hAnsi="Calibri Light"/>
      <w:sz w:val="24"/>
      <w:szCs w:val="24"/>
      <w:shd w:val="pct20" w:color="auto" w:fill="auto"/>
      <w:lang w:eastAsia="en-US"/>
    </w:rPr>
  </w:style>
  <w:style w:type="paragraph" w:styleId="afff5">
    <w:name w:val="No Spacing"/>
    <w:uiPriority w:val="1"/>
    <w:qFormat/>
    <w:rsid w:val="00B45C4F"/>
    <w:rPr>
      <w:rFonts w:eastAsia="宋体"/>
      <w:lang w:eastAsia="en-US"/>
    </w:rPr>
  </w:style>
  <w:style w:type="paragraph" w:styleId="afff6">
    <w:name w:val="Normal (Web)"/>
    <w:basedOn w:val="a"/>
    <w:rsid w:val="00B45C4F"/>
    <w:rPr>
      <w:rFonts w:eastAsia="宋体"/>
      <w:sz w:val="24"/>
      <w:szCs w:val="24"/>
    </w:rPr>
  </w:style>
  <w:style w:type="paragraph" w:styleId="afff7">
    <w:name w:val="Normal Indent"/>
    <w:basedOn w:val="a"/>
    <w:rsid w:val="00B45C4F"/>
    <w:pPr>
      <w:ind w:left="720"/>
    </w:pPr>
    <w:rPr>
      <w:rFonts w:eastAsia="宋体"/>
    </w:rPr>
  </w:style>
  <w:style w:type="paragraph" w:styleId="afff8">
    <w:name w:val="Note Heading"/>
    <w:basedOn w:val="a"/>
    <w:next w:val="a"/>
    <w:link w:val="afff9"/>
    <w:rsid w:val="00B45C4F"/>
    <w:rPr>
      <w:rFonts w:eastAsia="宋体"/>
    </w:rPr>
  </w:style>
  <w:style w:type="character" w:customStyle="1" w:styleId="afff9">
    <w:name w:val="注释标题 字符"/>
    <w:basedOn w:val="a0"/>
    <w:link w:val="afff8"/>
    <w:rsid w:val="00B45C4F"/>
    <w:rPr>
      <w:rFonts w:eastAsia="宋体"/>
      <w:lang w:eastAsia="en-US"/>
    </w:rPr>
  </w:style>
  <w:style w:type="paragraph" w:styleId="afffa">
    <w:name w:val="Plain Text"/>
    <w:basedOn w:val="a"/>
    <w:link w:val="afffb"/>
    <w:rsid w:val="00B45C4F"/>
    <w:rPr>
      <w:rFonts w:ascii="Courier New" w:eastAsia="宋体" w:hAnsi="Courier New" w:cs="Courier New"/>
    </w:rPr>
  </w:style>
  <w:style w:type="character" w:customStyle="1" w:styleId="afffb">
    <w:name w:val="纯文本 字符"/>
    <w:basedOn w:val="a0"/>
    <w:link w:val="afffa"/>
    <w:rsid w:val="00B45C4F"/>
    <w:rPr>
      <w:rFonts w:ascii="Courier New" w:eastAsia="宋体" w:hAnsi="Courier New" w:cs="Courier New"/>
      <w:lang w:eastAsia="en-US"/>
    </w:rPr>
  </w:style>
  <w:style w:type="paragraph" w:styleId="afffc">
    <w:name w:val="Quote"/>
    <w:basedOn w:val="a"/>
    <w:next w:val="a"/>
    <w:link w:val="afffd"/>
    <w:uiPriority w:val="29"/>
    <w:qFormat/>
    <w:rsid w:val="00B45C4F"/>
    <w:pPr>
      <w:spacing w:before="200" w:after="160"/>
      <w:ind w:left="864" w:right="864"/>
      <w:jc w:val="center"/>
    </w:pPr>
    <w:rPr>
      <w:rFonts w:eastAsia="宋体"/>
      <w:i/>
      <w:iCs/>
      <w:color w:val="404040"/>
    </w:rPr>
  </w:style>
  <w:style w:type="character" w:customStyle="1" w:styleId="afffd">
    <w:name w:val="引用 字符"/>
    <w:basedOn w:val="a0"/>
    <w:link w:val="afffc"/>
    <w:uiPriority w:val="29"/>
    <w:rsid w:val="00B45C4F"/>
    <w:rPr>
      <w:rFonts w:eastAsia="宋体"/>
      <w:i/>
      <w:iCs/>
      <w:color w:val="404040"/>
      <w:lang w:eastAsia="en-US"/>
    </w:rPr>
  </w:style>
  <w:style w:type="paragraph" w:styleId="afffe">
    <w:name w:val="Salutation"/>
    <w:basedOn w:val="a"/>
    <w:next w:val="a"/>
    <w:link w:val="affff"/>
    <w:rsid w:val="00B45C4F"/>
    <w:rPr>
      <w:rFonts w:eastAsia="宋体"/>
    </w:rPr>
  </w:style>
  <w:style w:type="character" w:customStyle="1" w:styleId="affff">
    <w:name w:val="称呼 字符"/>
    <w:basedOn w:val="a0"/>
    <w:link w:val="afffe"/>
    <w:rsid w:val="00B45C4F"/>
    <w:rPr>
      <w:rFonts w:eastAsia="宋体"/>
      <w:lang w:eastAsia="en-US"/>
    </w:rPr>
  </w:style>
  <w:style w:type="paragraph" w:styleId="affff0">
    <w:name w:val="Signature"/>
    <w:basedOn w:val="a"/>
    <w:link w:val="affff1"/>
    <w:rsid w:val="00B45C4F"/>
    <w:pPr>
      <w:ind w:left="4252"/>
    </w:pPr>
    <w:rPr>
      <w:rFonts w:eastAsia="宋体"/>
    </w:rPr>
  </w:style>
  <w:style w:type="character" w:customStyle="1" w:styleId="affff1">
    <w:name w:val="签名 字符"/>
    <w:basedOn w:val="a0"/>
    <w:link w:val="affff0"/>
    <w:rsid w:val="00B45C4F"/>
    <w:rPr>
      <w:rFonts w:eastAsia="宋体"/>
      <w:lang w:eastAsia="en-US"/>
    </w:rPr>
  </w:style>
  <w:style w:type="paragraph" w:styleId="affff2">
    <w:name w:val="Subtitle"/>
    <w:basedOn w:val="a"/>
    <w:next w:val="a"/>
    <w:link w:val="affff3"/>
    <w:qFormat/>
    <w:rsid w:val="00B45C4F"/>
    <w:pPr>
      <w:spacing w:after="60"/>
      <w:jc w:val="center"/>
      <w:outlineLvl w:val="1"/>
    </w:pPr>
    <w:rPr>
      <w:rFonts w:ascii="Calibri Light" w:eastAsia="Times New Roman" w:hAnsi="Calibri Light"/>
      <w:sz w:val="24"/>
      <w:szCs w:val="24"/>
    </w:rPr>
  </w:style>
  <w:style w:type="character" w:customStyle="1" w:styleId="affff3">
    <w:name w:val="副标题 字符"/>
    <w:basedOn w:val="a0"/>
    <w:link w:val="affff2"/>
    <w:rsid w:val="00B45C4F"/>
    <w:rPr>
      <w:rFonts w:ascii="Calibri Light" w:eastAsia="Times New Roman" w:hAnsi="Calibri Light"/>
      <w:sz w:val="24"/>
      <w:szCs w:val="24"/>
      <w:lang w:eastAsia="en-US"/>
    </w:rPr>
  </w:style>
  <w:style w:type="paragraph" w:styleId="affff4">
    <w:name w:val="table of authorities"/>
    <w:basedOn w:val="a"/>
    <w:next w:val="a"/>
    <w:rsid w:val="00B45C4F"/>
    <w:pPr>
      <w:ind w:left="200" w:hanging="200"/>
    </w:pPr>
    <w:rPr>
      <w:rFonts w:eastAsia="宋体"/>
    </w:rPr>
  </w:style>
  <w:style w:type="paragraph" w:styleId="affff5">
    <w:name w:val="table of figures"/>
    <w:basedOn w:val="a"/>
    <w:next w:val="a"/>
    <w:rsid w:val="00B45C4F"/>
    <w:rPr>
      <w:rFonts w:eastAsia="宋体"/>
    </w:rPr>
  </w:style>
  <w:style w:type="paragraph" w:styleId="affff6">
    <w:name w:val="Title"/>
    <w:basedOn w:val="a"/>
    <w:next w:val="a"/>
    <w:link w:val="affff7"/>
    <w:qFormat/>
    <w:rsid w:val="00B45C4F"/>
    <w:pPr>
      <w:spacing w:before="240" w:after="60"/>
      <w:jc w:val="center"/>
      <w:outlineLvl w:val="0"/>
    </w:pPr>
    <w:rPr>
      <w:rFonts w:ascii="Calibri Light" w:eastAsia="Times New Roman" w:hAnsi="Calibri Light"/>
      <w:b/>
      <w:bCs/>
      <w:kern w:val="28"/>
      <w:sz w:val="32"/>
      <w:szCs w:val="32"/>
    </w:rPr>
  </w:style>
  <w:style w:type="character" w:customStyle="1" w:styleId="affff7">
    <w:name w:val="标题 字符"/>
    <w:basedOn w:val="a0"/>
    <w:link w:val="affff6"/>
    <w:rsid w:val="00B45C4F"/>
    <w:rPr>
      <w:rFonts w:ascii="Calibri Light" w:eastAsia="Times New Roman" w:hAnsi="Calibri Light"/>
      <w:b/>
      <w:bCs/>
      <w:kern w:val="28"/>
      <w:sz w:val="32"/>
      <w:szCs w:val="32"/>
      <w:lang w:eastAsia="en-US"/>
    </w:rPr>
  </w:style>
  <w:style w:type="paragraph" w:styleId="affff8">
    <w:name w:val="toa heading"/>
    <w:basedOn w:val="a"/>
    <w:next w:val="a"/>
    <w:rsid w:val="00B45C4F"/>
    <w:pPr>
      <w:spacing w:before="120"/>
    </w:pPr>
    <w:rPr>
      <w:rFonts w:ascii="Calibri Light" w:eastAsia="Times New Roman" w:hAnsi="Calibri Light"/>
      <w:b/>
      <w:bCs/>
      <w:sz w:val="24"/>
      <w:szCs w:val="24"/>
    </w:rPr>
  </w:style>
  <w:style w:type="paragraph" w:styleId="TOC">
    <w:name w:val="TOC Heading"/>
    <w:basedOn w:val="1"/>
    <w:next w:val="a"/>
    <w:uiPriority w:val="39"/>
    <w:semiHidden/>
    <w:unhideWhenUsed/>
    <w:qFormat/>
    <w:rsid w:val="00B45C4F"/>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NOChar">
    <w:name w:val="NO Char"/>
    <w:link w:val="NO"/>
    <w:qFormat/>
    <w:locked/>
    <w:rsid w:val="00B45C4F"/>
    <w:rPr>
      <w:lang w:eastAsia="en-US"/>
    </w:rPr>
  </w:style>
  <w:style w:type="paragraph" w:styleId="affff9">
    <w:name w:val="Revision"/>
    <w:hidden/>
    <w:uiPriority w:val="99"/>
    <w:semiHidden/>
    <w:rsid w:val="00B45C4F"/>
    <w:rPr>
      <w:rFonts w:eastAsia="宋体"/>
      <w:lang w:eastAsia="en-US"/>
    </w:rPr>
  </w:style>
  <w:style w:type="character" w:customStyle="1" w:styleId="NOZchn">
    <w:name w:val="NO Zchn"/>
    <w:rsid w:val="003D30D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1948">
      <w:bodyDiv w:val="1"/>
      <w:marLeft w:val="0"/>
      <w:marRight w:val="0"/>
      <w:marTop w:val="0"/>
      <w:marBottom w:val="0"/>
      <w:divBdr>
        <w:top w:val="none" w:sz="0" w:space="0" w:color="auto"/>
        <w:left w:val="none" w:sz="0" w:space="0" w:color="auto"/>
        <w:bottom w:val="none" w:sz="0" w:space="0" w:color="auto"/>
        <w:right w:val="none" w:sz="0" w:space="0" w:color="auto"/>
      </w:divBdr>
    </w:div>
    <w:div w:id="68617341">
      <w:bodyDiv w:val="1"/>
      <w:marLeft w:val="0"/>
      <w:marRight w:val="0"/>
      <w:marTop w:val="0"/>
      <w:marBottom w:val="0"/>
      <w:divBdr>
        <w:top w:val="none" w:sz="0" w:space="0" w:color="auto"/>
        <w:left w:val="none" w:sz="0" w:space="0" w:color="auto"/>
        <w:bottom w:val="none" w:sz="0" w:space="0" w:color="auto"/>
        <w:right w:val="none" w:sz="0" w:space="0" w:color="auto"/>
      </w:divBdr>
    </w:div>
    <w:div w:id="144049241">
      <w:bodyDiv w:val="1"/>
      <w:marLeft w:val="0"/>
      <w:marRight w:val="0"/>
      <w:marTop w:val="0"/>
      <w:marBottom w:val="0"/>
      <w:divBdr>
        <w:top w:val="none" w:sz="0" w:space="0" w:color="auto"/>
        <w:left w:val="none" w:sz="0" w:space="0" w:color="auto"/>
        <w:bottom w:val="none" w:sz="0" w:space="0" w:color="auto"/>
        <w:right w:val="none" w:sz="0" w:space="0" w:color="auto"/>
      </w:divBdr>
    </w:div>
    <w:div w:id="177428942">
      <w:bodyDiv w:val="1"/>
      <w:marLeft w:val="0"/>
      <w:marRight w:val="0"/>
      <w:marTop w:val="0"/>
      <w:marBottom w:val="0"/>
      <w:divBdr>
        <w:top w:val="none" w:sz="0" w:space="0" w:color="auto"/>
        <w:left w:val="none" w:sz="0" w:space="0" w:color="auto"/>
        <w:bottom w:val="none" w:sz="0" w:space="0" w:color="auto"/>
        <w:right w:val="none" w:sz="0" w:space="0" w:color="auto"/>
      </w:divBdr>
    </w:div>
    <w:div w:id="177816893">
      <w:bodyDiv w:val="1"/>
      <w:marLeft w:val="0"/>
      <w:marRight w:val="0"/>
      <w:marTop w:val="0"/>
      <w:marBottom w:val="0"/>
      <w:divBdr>
        <w:top w:val="none" w:sz="0" w:space="0" w:color="auto"/>
        <w:left w:val="none" w:sz="0" w:space="0" w:color="auto"/>
        <w:bottom w:val="none" w:sz="0" w:space="0" w:color="auto"/>
        <w:right w:val="none" w:sz="0" w:space="0" w:color="auto"/>
      </w:divBdr>
    </w:div>
    <w:div w:id="270089039">
      <w:bodyDiv w:val="1"/>
      <w:marLeft w:val="0"/>
      <w:marRight w:val="0"/>
      <w:marTop w:val="0"/>
      <w:marBottom w:val="0"/>
      <w:divBdr>
        <w:top w:val="none" w:sz="0" w:space="0" w:color="auto"/>
        <w:left w:val="none" w:sz="0" w:space="0" w:color="auto"/>
        <w:bottom w:val="none" w:sz="0" w:space="0" w:color="auto"/>
        <w:right w:val="none" w:sz="0" w:space="0" w:color="auto"/>
      </w:divBdr>
    </w:div>
    <w:div w:id="395711039">
      <w:bodyDiv w:val="1"/>
      <w:marLeft w:val="0"/>
      <w:marRight w:val="0"/>
      <w:marTop w:val="0"/>
      <w:marBottom w:val="0"/>
      <w:divBdr>
        <w:top w:val="none" w:sz="0" w:space="0" w:color="auto"/>
        <w:left w:val="none" w:sz="0" w:space="0" w:color="auto"/>
        <w:bottom w:val="none" w:sz="0" w:space="0" w:color="auto"/>
        <w:right w:val="none" w:sz="0" w:space="0" w:color="auto"/>
      </w:divBdr>
    </w:div>
    <w:div w:id="434055825">
      <w:bodyDiv w:val="1"/>
      <w:marLeft w:val="0"/>
      <w:marRight w:val="0"/>
      <w:marTop w:val="0"/>
      <w:marBottom w:val="0"/>
      <w:divBdr>
        <w:top w:val="none" w:sz="0" w:space="0" w:color="auto"/>
        <w:left w:val="none" w:sz="0" w:space="0" w:color="auto"/>
        <w:bottom w:val="none" w:sz="0" w:space="0" w:color="auto"/>
        <w:right w:val="none" w:sz="0" w:space="0" w:color="auto"/>
      </w:divBdr>
    </w:div>
    <w:div w:id="534927948">
      <w:bodyDiv w:val="1"/>
      <w:marLeft w:val="0"/>
      <w:marRight w:val="0"/>
      <w:marTop w:val="0"/>
      <w:marBottom w:val="0"/>
      <w:divBdr>
        <w:top w:val="none" w:sz="0" w:space="0" w:color="auto"/>
        <w:left w:val="none" w:sz="0" w:space="0" w:color="auto"/>
        <w:bottom w:val="none" w:sz="0" w:space="0" w:color="auto"/>
        <w:right w:val="none" w:sz="0" w:space="0" w:color="auto"/>
      </w:divBdr>
    </w:div>
    <w:div w:id="544026039">
      <w:bodyDiv w:val="1"/>
      <w:marLeft w:val="0"/>
      <w:marRight w:val="0"/>
      <w:marTop w:val="0"/>
      <w:marBottom w:val="0"/>
      <w:divBdr>
        <w:top w:val="none" w:sz="0" w:space="0" w:color="auto"/>
        <w:left w:val="none" w:sz="0" w:space="0" w:color="auto"/>
        <w:bottom w:val="none" w:sz="0" w:space="0" w:color="auto"/>
        <w:right w:val="none" w:sz="0" w:space="0" w:color="auto"/>
      </w:divBdr>
    </w:div>
    <w:div w:id="551621297">
      <w:bodyDiv w:val="1"/>
      <w:marLeft w:val="0"/>
      <w:marRight w:val="0"/>
      <w:marTop w:val="0"/>
      <w:marBottom w:val="0"/>
      <w:divBdr>
        <w:top w:val="none" w:sz="0" w:space="0" w:color="auto"/>
        <w:left w:val="none" w:sz="0" w:space="0" w:color="auto"/>
        <w:bottom w:val="none" w:sz="0" w:space="0" w:color="auto"/>
        <w:right w:val="none" w:sz="0" w:space="0" w:color="auto"/>
      </w:divBdr>
    </w:div>
    <w:div w:id="680662377">
      <w:bodyDiv w:val="1"/>
      <w:marLeft w:val="0"/>
      <w:marRight w:val="0"/>
      <w:marTop w:val="0"/>
      <w:marBottom w:val="0"/>
      <w:divBdr>
        <w:top w:val="none" w:sz="0" w:space="0" w:color="auto"/>
        <w:left w:val="none" w:sz="0" w:space="0" w:color="auto"/>
        <w:bottom w:val="none" w:sz="0" w:space="0" w:color="auto"/>
        <w:right w:val="none" w:sz="0" w:space="0" w:color="auto"/>
      </w:divBdr>
    </w:div>
    <w:div w:id="1096943140">
      <w:bodyDiv w:val="1"/>
      <w:marLeft w:val="0"/>
      <w:marRight w:val="0"/>
      <w:marTop w:val="0"/>
      <w:marBottom w:val="0"/>
      <w:divBdr>
        <w:top w:val="none" w:sz="0" w:space="0" w:color="auto"/>
        <w:left w:val="none" w:sz="0" w:space="0" w:color="auto"/>
        <w:bottom w:val="none" w:sz="0" w:space="0" w:color="auto"/>
        <w:right w:val="none" w:sz="0" w:space="0" w:color="auto"/>
      </w:divBdr>
    </w:div>
    <w:div w:id="1129784362">
      <w:bodyDiv w:val="1"/>
      <w:marLeft w:val="0"/>
      <w:marRight w:val="0"/>
      <w:marTop w:val="0"/>
      <w:marBottom w:val="0"/>
      <w:divBdr>
        <w:top w:val="none" w:sz="0" w:space="0" w:color="auto"/>
        <w:left w:val="none" w:sz="0" w:space="0" w:color="auto"/>
        <w:bottom w:val="none" w:sz="0" w:space="0" w:color="auto"/>
        <w:right w:val="none" w:sz="0" w:space="0" w:color="auto"/>
      </w:divBdr>
    </w:div>
    <w:div w:id="1153184995">
      <w:bodyDiv w:val="1"/>
      <w:marLeft w:val="0"/>
      <w:marRight w:val="0"/>
      <w:marTop w:val="0"/>
      <w:marBottom w:val="0"/>
      <w:divBdr>
        <w:top w:val="none" w:sz="0" w:space="0" w:color="auto"/>
        <w:left w:val="none" w:sz="0" w:space="0" w:color="auto"/>
        <w:bottom w:val="none" w:sz="0" w:space="0" w:color="auto"/>
        <w:right w:val="none" w:sz="0" w:space="0" w:color="auto"/>
      </w:divBdr>
    </w:div>
    <w:div w:id="1211117630">
      <w:bodyDiv w:val="1"/>
      <w:marLeft w:val="0"/>
      <w:marRight w:val="0"/>
      <w:marTop w:val="0"/>
      <w:marBottom w:val="0"/>
      <w:divBdr>
        <w:top w:val="none" w:sz="0" w:space="0" w:color="auto"/>
        <w:left w:val="none" w:sz="0" w:space="0" w:color="auto"/>
        <w:bottom w:val="none" w:sz="0" w:space="0" w:color="auto"/>
        <w:right w:val="none" w:sz="0" w:space="0" w:color="auto"/>
      </w:divBdr>
    </w:div>
    <w:div w:id="1381515184">
      <w:bodyDiv w:val="1"/>
      <w:marLeft w:val="0"/>
      <w:marRight w:val="0"/>
      <w:marTop w:val="0"/>
      <w:marBottom w:val="0"/>
      <w:divBdr>
        <w:top w:val="none" w:sz="0" w:space="0" w:color="auto"/>
        <w:left w:val="none" w:sz="0" w:space="0" w:color="auto"/>
        <w:bottom w:val="none" w:sz="0" w:space="0" w:color="auto"/>
        <w:right w:val="none" w:sz="0" w:space="0" w:color="auto"/>
      </w:divBdr>
    </w:div>
    <w:div w:id="1522276467">
      <w:bodyDiv w:val="1"/>
      <w:marLeft w:val="0"/>
      <w:marRight w:val="0"/>
      <w:marTop w:val="0"/>
      <w:marBottom w:val="0"/>
      <w:divBdr>
        <w:top w:val="none" w:sz="0" w:space="0" w:color="auto"/>
        <w:left w:val="none" w:sz="0" w:space="0" w:color="auto"/>
        <w:bottom w:val="none" w:sz="0" w:space="0" w:color="auto"/>
        <w:right w:val="none" w:sz="0" w:space="0" w:color="auto"/>
      </w:divBdr>
    </w:div>
    <w:div w:id="1526676115">
      <w:bodyDiv w:val="1"/>
      <w:marLeft w:val="0"/>
      <w:marRight w:val="0"/>
      <w:marTop w:val="0"/>
      <w:marBottom w:val="0"/>
      <w:divBdr>
        <w:top w:val="none" w:sz="0" w:space="0" w:color="auto"/>
        <w:left w:val="none" w:sz="0" w:space="0" w:color="auto"/>
        <w:bottom w:val="none" w:sz="0" w:space="0" w:color="auto"/>
        <w:right w:val="none" w:sz="0" w:space="0" w:color="auto"/>
      </w:divBdr>
    </w:div>
    <w:div w:id="1724450451">
      <w:bodyDiv w:val="1"/>
      <w:marLeft w:val="0"/>
      <w:marRight w:val="0"/>
      <w:marTop w:val="0"/>
      <w:marBottom w:val="0"/>
      <w:divBdr>
        <w:top w:val="none" w:sz="0" w:space="0" w:color="auto"/>
        <w:left w:val="none" w:sz="0" w:space="0" w:color="auto"/>
        <w:bottom w:val="none" w:sz="0" w:space="0" w:color="auto"/>
        <w:right w:val="none" w:sz="0" w:space="0" w:color="auto"/>
      </w:divBdr>
    </w:div>
    <w:div w:id="1727607795">
      <w:bodyDiv w:val="1"/>
      <w:marLeft w:val="0"/>
      <w:marRight w:val="0"/>
      <w:marTop w:val="0"/>
      <w:marBottom w:val="0"/>
      <w:divBdr>
        <w:top w:val="none" w:sz="0" w:space="0" w:color="auto"/>
        <w:left w:val="none" w:sz="0" w:space="0" w:color="auto"/>
        <w:bottom w:val="none" w:sz="0" w:space="0" w:color="auto"/>
        <w:right w:val="none" w:sz="0" w:space="0" w:color="auto"/>
      </w:divBdr>
    </w:div>
    <w:div w:id="1754165255">
      <w:bodyDiv w:val="1"/>
      <w:marLeft w:val="0"/>
      <w:marRight w:val="0"/>
      <w:marTop w:val="0"/>
      <w:marBottom w:val="0"/>
      <w:divBdr>
        <w:top w:val="none" w:sz="0" w:space="0" w:color="auto"/>
        <w:left w:val="none" w:sz="0" w:space="0" w:color="auto"/>
        <w:bottom w:val="none" w:sz="0" w:space="0" w:color="auto"/>
        <w:right w:val="none" w:sz="0" w:space="0" w:color="auto"/>
      </w:divBdr>
    </w:div>
    <w:div w:id="1940210808">
      <w:bodyDiv w:val="1"/>
      <w:marLeft w:val="0"/>
      <w:marRight w:val="0"/>
      <w:marTop w:val="0"/>
      <w:marBottom w:val="0"/>
      <w:divBdr>
        <w:top w:val="none" w:sz="0" w:space="0" w:color="auto"/>
        <w:left w:val="none" w:sz="0" w:space="0" w:color="auto"/>
        <w:bottom w:val="none" w:sz="0" w:space="0" w:color="auto"/>
        <w:right w:val="none" w:sz="0" w:space="0" w:color="auto"/>
      </w:divBdr>
    </w:div>
    <w:div w:id="2029990001">
      <w:bodyDiv w:val="1"/>
      <w:marLeft w:val="0"/>
      <w:marRight w:val="0"/>
      <w:marTop w:val="0"/>
      <w:marBottom w:val="0"/>
      <w:divBdr>
        <w:top w:val="none" w:sz="0" w:space="0" w:color="auto"/>
        <w:left w:val="none" w:sz="0" w:space="0" w:color="auto"/>
        <w:bottom w:val="none" w:sz="0" w:space="0" w:color="auto"/>
        <w:right w:val="none" w:sz="0" w:space="0" w:color="auto"/>
      </w:divBdr>
    </w:div>
    <w:div w:id="2054117012">
      <w:bodyDiv w:val="1"/>
      <w:marLeft w:val="0"/>
      <w:marRight w:val="0"/>
      <w:marTop w:val="0"/>
      <w:marBottom w:val="0"/>
      <w:divBdr>
        <w:top w:val="none" w:sz="0" w:space="0" w:color="auto"/>
        <w:left w:val="none" w:sz="0" w:space="0" w:color="auto"/>
        <w:bottom w:val="none" w:sz="0" w:space="0" w:color="auto"/>
        <w:right w:val="none" w:sz="0" w:space="0" w:color="auto"/>
      </w:divBdr>
    </w:div>
    <w:div w:id="210734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oleObject" Target="embeddings/oleObject7.bin"/><Relationship Id="rId39" Type="http://schemas.openxmlformats.org/officeDocument/2006/relationships/package" Target="embeddings/Microsoft_Visio_Drawing1.vsdx"/><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19.emf"/><Relationship Id="rId47" Type="http://schemas.microsoft.com/office/2011/relationships/commentsExtended" Target="commentsExtended.xml"/><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oleObject" Target="embeddings/oleObject8.bin"/><Relationship Id="rId11" Type="http://schemas.openxmlformats.org/officeDocument/2006/relationships/hyperlink" Target="https://www.3gpp.org/ftp/tsg_sa/WG3_Security/TSGS3_106e/Docs/S3-220538.zip" TargetMode="External"/><Relationship Id="rId24" Type="http://schemas.openxmlformats.org/officeDocument/2006/relationships/oleObject" Target="embeddings/oleObject6.bin"/><Relationship Id="rId32" Type="http://schemas.openxmlformats.org/officeDocument/2006/relationships/image" Target="media/image14.emf"/><Relationship Id="rId37" Type="http://schemas.openxmlformats.org/officeDocument/2006/relationships/oleObject" Target="embeddings/oleObject12.bin"/><Relationship Id="rId40" Type="http://schemas.openxmlformats.org/officeDocument/2006/relationships/image" Target="media/image18.emf"/><Relationship Id="rId45" Type="http://schemas.openxmlformats.org/officeDocument/2006/relationships/oleObject" Target="embeddings/oleObject15.bin"/><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image" Target="media/image20.emf"/><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microsoft.com/office/2016/09/relationships/commentsIds" Target="commentsIds.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0.emf"/><Relationship Id="rId33" Type="http://schemas.openxmlformats.org/officeDocument/2006/relationships/oleObject" Target="embeddings/oleObject10.bin"/><Relationship Id="rId38" Type="http://schemas.openxmlformats.org/officeDocument/2006/relationships/image" Target="media/image17.emf"/><Relationship Id="rId46" Type="http://schemas.openxmlformats.org/officeDocument/2006/relationships/comments" Target="comments.xml"/><Relationship Id="rId20" Type="http://schemas.openxmlformats.org/officeDocument/2006/relationships/image" Target="media/image7.png"/><Relationship Id="rId41" Type="http://schemas.openxmlformats.org/officeDocument/2006/relationships/oleObject" Target="embeddings/oleObject1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861F7-F304-45C0-9065-23AD89D8D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85</TotalTime>
  <Pages>36</Pages>
  <Words>11170</Words>
  <Characters>63673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74694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cp:lastModifiedBy>
  <cp:revision>23</cp:revision>
  <cp:lastPrinted>2019-02-25T14:05:00Z</cp:lastPrinted>
  <dcterms:created xsi:type="dcterms:W3CDTF">2022-07-04T07:47:00Z</dcterms:created>
  <dcterms:modified xsi:type="dcterms:W3CDTF">2022-10-18T02:08:00Z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(3)1w0Ej44I7lrgF/WXALhrVGsh3IxtCdc9Y5aXm/LIb9Q0Q58I6F1miM6xHoiyRhrBOmwIMrt/
erVFH0VriehW4ah1LIhFbRepyytk4+Elt5Fy6inpFsa8d85A0GqojvZU+qGn8CEAtyhffI6e
fzf25Rg7vPo6cgZY6SwkvLjV8LuCNyeJyxs60+QJniOzZCTDnmrSnjuIUmj0eDAIr6bXiv5d
zM3yKZsFhhsTqd7x5W</vt:lpwstr>
  </property>
  <property fmtid="{D5CDD505-2E9C-101B-9397-08002B2CF9AE}" pid="3" name="_2015_ms_pID_7253431">
    <vt:lpwstr>2R6D7of28fFBYwUaoRRwf3bMAepstRPZowAWlvR3WcOWAZUYp0jxWP
I53dGQS2HPgkvz6QKTSiNlKlsp3wV45QqwBouGGd8r0y6lCtja6/4OYpWkpaNZLT2h86foiS
7lE98mtALH95FHy50SK3G/GZ9Te0UD5vVtlon7WKqBBqcXtCUxw6S0AKjAaG9aQ5i00IddbS
YBKUh0ad33wU4KzXsfo/f8BlJN9wxEn1RE0Z</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mYXB5RIbExOqwNyu3kanAYg=</vt:lpwstr>
  </property>
</Properties>
</file>