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44A91D6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7606C7">
        <w:rPr>
          <w:b/>
          <w:i/>
          <w:noProof/>
          <w:sz w:val="28"/>
        </w:rPr>
        <w:t>0270</w:t>
      </w:r>
    </w:p>
    <w:p w14:paraId="3A7BAEE1" w14:textId="2DAE4DBA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6E7B2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9C742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7A22">
        <w:rPr>
          <w:rFonts w:ascii="Arial" w:hAnsi="Arial" w:cs="Arial"/>
          <w:b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sz w:val="22"/>
          <w:szCs w:val="22"/>
        </w:rPr>
        <w:t>onsent Updating</w:t>
      </w:r>
    </w:p>
    <w:p w14:paraId="06BA196E" w14:textId="79F894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C7423">
        <w:rPr>
          <w:rFonts w:ascii="Arial" w:hAnsi="Arial" w:cs="Arial"/>
          <w:b/>
          <w:bCs/>
          <w:sz w:val="22"/>
          <w:szCs w:val="22"/>
        </w:rPr>
        <w:t>(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S3-220041</w:t>
      </w:r>
      <w:r w:rsidR="009C7423">
        <w:rPr>
          <w:rFonts w:ascii="Arial" w:hAnsi="Arial" w:cs="Arial"/>
          <w:b/>
          <w:bCs/>
          <w:sz w:val="22"/>
          <w:szCs w:val="22"/>
        </w:rPr>
        <w:t>/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R3-221210</w:t>
      </w:r>
      <w:r w:rsidR="009C7423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C7A22">
        <w:rPr>
          <w:rFonts w:ascii="Arial" w:hAnsi="Arial" w:cs="Arial"/>
          <w:b/>
          <w:bCs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onsent Updating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2C6E4D6E" w14:textId="6AABD5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5A1A2E9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7EEE" w:rsidRPr="00CC7EEE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F15F6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7423">
        <w:rPr>
          <w:rFonts w:ascii="Arial" w:hAnsi="Arial" w:cs="Arial"/>
          <w:b/>
          <w:sz w:val="22"/>
          <w:szCs w:val="22"/>
        </w:rPr>
        <w:t xml:space="preserve">Xiaomi </w:t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548326B" w14:textId="3EF244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97D6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0D8">
        <w:rPr>
          <w:rFonts w:ascii="Arial" w:hAnsi="Arial" w:cs="Arial"/>
          <w:b/>
          <w:bCs/>
          <w:sz w:val="22"/>
          <w:szCs w:val="22"/>
        </w:rPr>
        <w:t>CT4, SA5, 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642E7B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30C89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9C7423" w:rsidRPr="000F2612">
          <w:rPr>
            <w:rStyle w:val="af3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23A12A0F" w:rsidR="007868EA" w:rsidRPr="00AF03DE" w:rsidRDefault="007868EA" w:rsidP="007868EA">
      <w:pPr>
        <w:rPr>
          <w:rFonts w:ascii="Arial" w:hAnsi="Arial" w:cs="Arial"/>
          <w:lang w:eastAsia="zh-CN"/>
        </w:rPr>
      </w:pPr>
      <w:bookmarkStart w:id="7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RAN3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DC7A22" w:rsidRPr="00DC7A22">
        <w:rPr>
          <w:rFonts w:ascii="Arial" w:hAnsi="Arial" w:cs="Arial"/>
        </w:rPr>
        <w:t>R3-221210</w:t>
      </w:r>
      <w:r w:rsidRPr="00842B8D">
        <w:t xml:space="preserve"> </w:t>
      </w:r>
      <w:r w:rsidRPr="005F5039">
        <w:rPr>
          <w:rFonts w:ascii="Arial" w:hAnsi="Arial" w:cs="Arial"/>
        </w:rPr>
        <w:t xml:space="preserve">on </w:t>
      </w:r>
      <w:r w:rsidR="00DC7A22">
        <w:rPr>
          <w:rFonts w:ascii="Arial" w:hAnsi="Arial" w:cs="Arial"/>
        </w:rPr>
        <w:t>user consent u</w:t>
      </w:r>
      <w:r w:rsidR="00DC7A22" w:rsidRPr="00DC7A22">
        <w:rPr>
          <w:rFonts w:ascii="Arial" w:hAnsi="Arial" w:cs="Arial"/>
        </w:rPr>
        <w:t>pdating</w:t>
      </w:r>
      <w:r w:rsidRPr="005F5039">
        <w:rPr>
          <w:rFonts w:ascii="Arial" w:hAnsi="Arial" w:cs="Arial"/>
        </w:rPr>
        <w:t>.</w:t>
      </w:r>
    </w:p>
    <w:bookmarkEnd w:id="7"/>
    <w:p w14:paraId="5BF8696A" w14:textId="6525E76E" w:rsidR="006964BE" w:rsidRDefault="00AD0214" w:rsidP="007868EA">
      <w:pPr>
        <w:jc w:val="both"/>
        <w:rPr>
          <w:rFonts w:ascii="Arial" w:hAnsi="Arial" w:cs="Arial"/>
          <w:lang w:eastAsia="zh-CN"/>
        </w:rPr>
      </w:pPr>
      <w:ins w:id="8" w:author="mi" w:date="2022-02-16T00:01:00Z">
        <w:r>
          <w:rPr>
            <w:rFonts w:ascii="Arial" w:hAnsi="Arial" w:cs="Arial"/>
            <w:lang w:eastAsia="zh-CN"/>
          </w:rPr>
          <w:t>SA3 is made aware of RAN3</w:t>
        </w:r>
        <w:r w:rsidRPr="00AD0214">
          <w:rPr>
            <w:rFonts w:ascii="Arial" w:hAnsi="Arial" w:cs="Arial"/>
            <w:lang w:eastAsia="zh-CN"/>
          </w:rPr>
          <w:t xml:space="preserve"> agreed working assumption to enable optional inclusion of the Management Based MDT PLMN List IE in the NG</w:t>
        </w:r>
        <w:r>
          <w:rPr>
            <w:rFonts w:ascii="Arial" w:hAnsi="Arial" w:cs="Arial"/>
            <w:lang w:eastAsia="zh-CN"/>
          </w:rPr>
          <w:t>, for which</w:t>
        </w:r>
        <w:r w:rsidRPr="00AD0214">
          <w:t xml:space="preserve"> </w:t>
        </w:r>
        <w:r>
          <w:rPr>
            <w:rFonts w:ascii="Arial" w:hAnsi="Arial" w:cs="Arial"/>
            <w:lang w:eastAsia="zh-CN"/>
          </w:rPr>
          <w:t xml:space="preserve">a change of </w:t>
        </w:r>
        <w:r w:rsidRPr="00AD0214">
          <w:rPr>
            <w:rFonts w:ascii="Arial" w:hAnsi="Arial" w:cs="Arial"/>
            <w:lang w:eastAsia="zh-CN"/>
          </w:rPr>
          <w:t xml:space="preserve">user consent information </w:t>
        </w:r>
        <w:r>
          <w:rPr>
            <w:rFonts w:ascii="Arial" w:hAnsi="Arial" w:cs="Arial"/>
            <w:lang w:eastAsia="zh-CN"/>
          </w:rPr>
          <w:t>in</w:t>
        </w:r>
        <w:r w:rsidRPr="00AD0214">
          <w:rPr>
            <w:rFonts w:ascii="Arial" w:hAnsi="Arial" w:cs="Arial"/>
            <w:lang w:eastAsia="zh-CN"/>
          </w:rPr>
          <w:t xml:space="preserve"> 5GC </w:t>
        </w:r>
        <w:r>
          <w:rPr>
            <w:rFonts w:ascii="Arial" w:hAnsi="Arial" w:cs="Arial"/>
            <w:lang w:eastAsia="zh-CN"/>
          </w:rPr>
          <w:t>needs to be updated to the NG-RAN.</w:t>
        </w:r>
        <w:r w:rsidRPr="00AD0214">
          <w:rPr>
            <w:rFonts w:ascii="Arial" w:hAnsi="Arial" w:cs="Arial"/>
            <w:lang w:eastAsia="zh-CN"/>
          </w:rPr>
          <w:t xml:space="preserve"> </w:t>
        </w:r>
      </w:ins>
      <w:bookmarkStart w:id="9" w:name="_GoBack"/>
      <w:bookmarkEnd w:id="9"/>
      <w:r w:rsidR="000D128D">
        <w:rPr>
          <w:rFonts w:ascii="Arial" w:hAnsi="Arial" w:cs="Arial"/>
          <w:lang w:eastAsia="zh-CN"/>
        </w:rPr>
        <w:t>SA</w:t>
      </w:r>
      <w:r w:rsidR="000D128D" w:rsidRPr="000D128D">
        <w:rPr>
          <w:rFonts w:ascii="Arial" w:hAnsi="Arial" w:cs="Arial"/>
          <w:lang w:eastAsia="zh-CN"/>
        </w:rPr>
        <w:t xml:space="preserve">3 would like to provide the following </w:t>
      </w:r>
      <w:r w:rsidR="00B2263D">
        <w:rPr>
          <w:rFonts w:ascii="Arial" w:hAnsi="Arial" w:cs="Arial"/>
          <w:lang w:eastAsia="zh-CN"/>
        </w:rPr>
        <w:t>answer</w:t>
      </w:r>
      <w:r w:rsidR="000D128D" w:rsidRPr="000D128D">
        <w:rPr>
          <w:rFonts w:ascii="Arial" w:hAnsi="Arial" w:cs="Arial"/>
          <w:lang w:eastAsia="zh-CN"/>
        </w:rPr>
        <w:t xml:space="preserve"> regarding the specific ques</w:t>
      </w:r>
      <w:r w:rsidR="000D128D">
        <w:rPr>
          <w:rFonts w:ascii="Arial" w:hAnsi="Arial" w:cs="Arial"/>
          <w:lang w:eastAsia="zh-CN"/>
        </w:rPr>
        <w:t>tion</w:t>
      </w:r>
      <w:r w:rsidR="000D128D" w:rsidRPr="000D128D">
        <w:rPr>
          <w:rFonts w:ascii="Arial" w:hAnsi="Arial" w:cs="Arial"/>
          <w:lang w:eastAsia="zh-CN"/>
        </w:rPr>
        <w:t xml:space="preserve"> asked by </w:t>
      </w:r>
      <w:r w:rsidR="000D128D">
        <w:rPr>
          <w:rFonts w:ascii="Arial" w:hAnsi="Arial" w:cs="Arial"/>
          <w:lang w:eastAsia="zh-CN"/>
        </w:rPr>
        <w:t>RAN</w:t>
      </w:r>
      <w:r w:rsidR="000D128D" w:rsidRPr="000D128D">
        <w:rPr>
          <w:rFonts w:ascii="Arial" w:hAnsi="Arial" w:cs="Arial"/>
          <w:lang w:eastAsia="zh-CN"/>
        </w:rPr>
        <w:t>3:</w:t>
      </w:r>
    </w:p>
    <w:p w14:paraId="3DC1F7F5" w14:textId="0D71A5F5" w:rsidR="000D128D" w:rsidRDefault="000D128D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Given that t</w:t>
      </w:r>
      <w:r w:rsidRPr="000D128D">
        <w:rPr>
          <w:rFonts w:ascii="Arial" w:hAnsi="Arial" w:cs="Arial"/>
          <w:lang w:eastAsia="zh-CN"/>
        </w:rPr>
        <w:t xml:space="preserve">he use of </w:t>
      </w:r>
      <w:r w:rsidRPr="00B63878">
        <w:rPr>
          <w:rFonts w:ascii="Arial" w:hAnsi="Arial" w:cs="Arial"/>
          <w:lang w:eastAsia="zh-CN"/>
        </w:rPr>
        <w:t>user consent information</w:t>
      </w:r>
      <w:r w:rsidRPr="000D128D">
        <w:rPr>
          <w:rFonts w:ascii="Arial" w:hAnsi="Arial" w:cs="Arial"/>
          <w:lang w:eastAsia="zh-CN"/>
        </w:rPr>
        <w:t xml:space="preserve"> at the NG-RAN </w:t>
      </w:r>
      <w:r>
        <w:rPr>
          <w:rFonts w:ascii="Arial" w:hAnsi="Arial" w:cs="Arial"/>
          <w:lang w:eastAsia="zh-CN"/>
        </w:rPr>
        <w:t>could</w:t>
      </w:r>
      <w:r w:rsidRPr="000D128D">
        <w:rPr>
          <w:rFonts w:ascii="Arial" w:hAnsi="Arial" w:cs="Arial"/>
          <w:lang w:eastAsia="zh-CN"/>
        </w:rPr>
        <w:t xml:space="preserve"> allow </w:t>
      </w:r>
      <w:r w:rsidR="009D0C0C">
        <w:rPr>
          <w:rFonts w:ascii="Arial" w:hAnsi="Arial" w:cs="Arial"/>
          <w:lang w:eastAsia="zh-CN"/>
        </w:rPr>
        <w:t>its</w:t>
      </w:r>
      <w:r>
        <w:rPr>
          <w:rFonts w:ascii="Arial" w:hAnsi="Arial" w:cs="Arial"/>
          <w:lang w:eastAsia="zh-CN"/>
        </w:rPr>
        <w:t xml:space="preserve"> enforcement </w:t>
      </w:r>
      <w:r w:rsidRPr="000D128D">
        <w:rPr>
          <w:rFonts w:ascii="Arial" w:hAnsi="Arial" w:cs="Arial"/>
          <w:lang w:eastAsia="zh-CN"/>
        </w:rPr>
        <w:t>at the earliest RAN convenience,</w:t>
      </w:r>
      <w:r>
        <w:rPr>
          <w:rFonts w:ascii="Arial" w:hAnsi="Arial" w:cs="Arial"/>
          <w:lang w:eastAsia="zh-CN"/>
        </w:rPr>
        <w:t xml:space="preserve"> </w:t>
      </w:r>
      <w:r w:rsidR="007D5037">
        <w:rPr>
          <w:rFonts w:ascii="Arial" w:hAnsi="Arial" w:cs="Arial"/>
          <w:lang w:eastAsia="zh-CN"/>
        </w:rPr>
        <w:t xml:space="preserve">SA3 believes that </w:t>
      </w:r>
      <w:r w:rsidR="009D0C0C">
        <w:rPr>
          <w:rFonts w:ascii="Arial" w:hAnsi="Arial" w:cs="Arial"/>
          <w:lang w:eastAsia="zh-CN"/>
        </w:rPr>
        <w:t xml:space="preserve">the update of </w:t>
      </w:r>
      <w:r>
        <w:rPr>
          <w:rFonts w:ascii="Arial" w:hAnsi="Arial" w:cs="Arial"/>
          <w:lang w:eastAsia="zh-CN"/>
        </w:rPr>
        <w:t xml:space="preserve">such </w:t>
      </w:r>
      <w:r w:rsidR="009D0C0C">
        <w:rPr>
          <w:rFonts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shall be sign</w:t>
      </w:r>
      <w:r w:rsidR="009D0C0C">
        <w:rPr>
          <w:rFonts w:ascii="Arial" w:hAnsi="Arial" w:cs="Arial"/>
          <w:lang w:eastAsia="zh-CN"/>
        </w:rPr>
        <w:t>alled to the RAN as soon as the update</w:t>
      </w:r>
      <w:r>
        <w:rPr>
          <w:rFonts w:ascii="Arial" w:hAnsi="Arial" w:cs="Arial"/>
          <w:lang w:eastAsia="zh-CN"/>
        </w:rPr>
        <w:t xml:space="preserve"> occurs</w:t>
      </w:r>
      <w:r w:rsidR="009D0C0C">
        <w:rPr>
          <w:rFonts w:ascii="Arial" w:hAnsi="Arial" w:cs="Arial"/>
          <w:lang w:eastAsia="zh-CN"/>
        </w:rPr>
        <w:t xml:space="preserve"> for protecting</w:t>
      </w:r>
      <w:r>
        <w:rPr>
          <w:rFonts w:ascii="Arial" w:hAnsi="Arial" w:cs="Arial"/>
          <w:lang w:eastAsia="zh-CN"/>
        </w:rPr>
        <w:t xml:space="preserve"> user privacy </w:t>
      </w:r>
      <w:r w:rsidR="00E730D8">
        <w:rPr>
          <w:rFonts w:ascii="Arial" w:hAnsi="Arial" w:cs="Arial"/>
          <w:lang w:eastAsia="zh-CN"/>
        </w:rPr>
        <w:t>at the earliest possibility</w:t>
      </w:r>
      <w:r>
        <w:rPr>
          <w:rFonts w:ascii="Arial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19B076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1437C2F1" w14:textId="3A937F5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E730D8">
        <w:rPr>
          <w:rFonts w:ascii="Arial" w:hAnsi="Arial" w:cs="Arial"/>
        </w:rPr>
        <w:t>RAN3</w:t>
      </w:r>
      <w:r w:rsidR="006A1886">
        <w:rPr>
          <w:rFonts w:ascii="Arial" w:hAnsi="Arial" w:cs="Arial"/>
        </w:rPr>
        <w:t xml:space="preserve"> to take the above</w:t>
      </w:r>
      <w:r w:rsidR="001F3A83">
        <w:rPr>
          <w:rFonts w:ascii="Arial" w:hAnsi="Arial" w:cs="Arial"/>
        </w:rPr>
        <w:t xml:space="preserve"> </w:t>
      </w:r>
      <w:r w:rsidR="00B2263D">
        <w:rPr>
          <w:rFonts w:ascii="Arial" w:hAnsi="Arial" w:cs="Arial"/>
        </w:rPr>
        <w:t>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C10E089" w:rsidR="00A70448" w:rsidRPr="001A14F2" w:rsidRDefault="00103FF1" w:rsidP="002F1940">
      <w:r>
        <w:t>SA3#107</w:t>
      </w:r>
      <w:r>
        <w:tab/>
        <w:t>16 - 20 May 2022</w:t>
      </w:r>
      <w:r w:rsidR="006A1886">
        <w:tab/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1E97" w14:textId="77777777" w:rsidR="00143DB3" w:rsidRDefault="00143DB3">
      <w:pPr>
        <w:spacing w:after="0"/>
      </w:pPr>
      <w:r>
        <w:separator/>
      </w:r>
    </w:p>
  </w:endnote>
  <w:endnote w:type="continuationSeparator" w:id="0">
    <w:p w14:paraId="1D481C11" w14:textId="77777777" w:rsidR="00143DB3" w:rsidRDefault="00143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3D900" w14:textId="77777777" w:rsidR="00143DB3" w:rsidRDefault="00143DB3">
      <w:pPr>
        <w:spacing w:after="0"/>
      </w:pPr>
      <w:r>
        <w:separator/>
      </w:r>
    </w:p>
  </w:footnote>
  <w:footnote w:type="continuationSeparator" w:id="0">
    <w:p w14:paraId="66A0A97A" w14:textId="77777777" w:rsidR="00143DB3" w:rsidRDefault="00143D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3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62A51"/>
    <w:rsid w:val="000D128D"/>
    <w:rsid w:val="000F6242"/>
    <w:rsid w:val="00103FF1"/>
    <w:rsid w:val="00143DB3"/>
    <w:rsid w:val="0017461B"/>
    <w:rsid w:val="00196B59"/>
    <w:rsid w:val="001A14F2"/>
    <w:rsid w:val="001B3A86"/>
    <w:rsid w:val="001B3DDA"/>
    <w:rsid w:val="001B763F"/>
    <w:rsid w:val="001E069D"/>
    <w:rsid w:val="001F3A83"/>
    <w:rsid w:val="00220060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62BA3"/>
    <w:rsid w:val="004E3939"/>
    <w:rsid w:val="00526DDD"/>
    <w:rsid w:val="005A56B0"/>
    <w:rsid w:val="005C6961"/>
    <w:rsid w:val="006052AD"/>
    <w:rsid w:val="00687F6D"/>
    <w:rsid w:val="006964BE"/>
    <w:rsid w:val="006A1886"/>
    <w:rsid w:val="0073766B"/>
    <w:rsid w:val="007469B0"/>
    <w:rsid w:val="00756BBE"/>
    <w:rsid w:val="007606C7"/>
    <w:rsid w:val="007868EA"/>
    <w:rsid w:val="007D5037"/>
    <w:rsid w:val="007F4F92"/>
    <w:rsid w:val="008B476A"/>
    <w:rsid w:val="008D772F"/>
    <w:rsid w:val="009603F6"/>
    <w:rsid w:val="0099764C"/>
    <w:rsid w:val="009A0E02"/>
    <w:rsid w:val="009C7423"/>
    <w:rsid w:val="009D0C0C"/>
    <w:rsid w:val="00A70448"/>
    <w:rsid w:val="00AD0214"/>
    <w:rsid w:val="00AE1B3E"/>
    <w:rsid w:val="00B2263D"/>
    <w:rsid w:val="00B63878"/>
    <w:rsid w:val="00B97703"/>
    <w:rsid w:val="00BA3D66"/>
    <w:rsid w:val="00CC7EEE"/>
    <w:rsid w:val="00CF6087"/>
    <w:rsid w:val="00D72046"/>
    <w:rsid w:val="00D722D4"/>
    <w:rsid w:val="00DC7A22"/>
    <w:rsid w:val="00E21B29"/>
    <w:rsid w:val="00E2241D"/>
    <w:rsid w:val="00E730D8"/>
    <w:rsid w:val="00F25496"/>
    <w:rsid w:val="00F51560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1B763F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e"/>
    <w:semiHidden/>
    <w:rsid w:val="001B763F"/>
    <w:pPr>
      <w:ind w:left="851"/>
    </w:pPr>
  </w:style>
  <w:style w:type="character" w:styleId="af">
    <w:name w:val="footnote reference"/>
    <w:basedOn w:val="a0"/>
    <w:semiHidden/>
    <w:rsid w:val="001B763F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2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e">
    <w:name w:val="List Number"/>
    <w:basedOn w:val="a8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8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8">
    <w:name w:val="List"/>
    <w:basedOn w:val="a"/>
    <w:semiHidden/>
    <w:rsid w:val="001B763F"/>
    <w:pPr>
      <w:ind w:left="568" w:hanging="284"/>
    </w:pPr>
  </w:style>
  <w:style w:type="paragraph" w:styleId="af2">
    <w:name w:val="List Bullet"/>
    <w:basedOn w:val="a8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</cp:lastModifiedBy>
  <cp:revision>3</cp:revision>
  <cp:lastPrinted>2002-04-23T07:10:00Z</cp:lastPrinted>
  <dcterms:created xsi:type="dcterms:W3CDTF">2022-02-15T15:46:00Z</dcterms:created>
  <dcterms:modified xsi:type="dcterms:W3CDTF">2022-02-15T16:11:00Z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</Properties>
</file>