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454B2F8B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1CEA1D9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6659A764" w:rsidR="004260A5" w:rsidRDefault="008468CB" w:rsidP="006C2E8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02646916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CB71096" w14:textId="328B0E37" w:rsidR="00D770CE" w:rsidRPr="00D770CE" w:rsidRDefault="00D13BB2" w:rsidP="006C2E80">
      <w:pPr>
        <w:pStyle w:val="Guidance"/>
        <w:rPr>
          <w:i w:val="0"/>
        </w:rPr>
      </w:pPr>
      <w:r w:rsidRPr="0086644D">
        <w:rPr>
          <w:rFonts w:eastAsia="Yu Mincho"/>
          <w:i w:val="0"/>
        </w:rPr>
        <w:t xml:space="preserve">It is desirable for the HN to be able trigger primary authentication. This study </w:t>
      </w:r>
      <w:r w:rsidRPr="00B701DB">
        <w:rPr>
          <w:rFonts w:eastAsia="Yu Mincho"/>
          <w:i w:val="0"/>
        </w:rPr>
        <w:t xml:space="preserve">is </w:t>
      </w:r>
      <w:r w:rsidR="00F30B66" w:rsidRPr="00B701DB">
        <w:rPr>
          <w:rFonts w:eastAsia="Yu Mincho"/>
          <w:i w:val="0"/>
        </w:rPr>
        <w:t xml:space="preserve">proposed </w:t>
      </w:r>
      <w:r w:rsidRPr="00A358C2">
        <w:rPr>
          <w:rFonts w:eastAsia="Yu Mincho"/>
          <w:i w:val="0"/>
        </w:rPr>
        <w:t xml:space="preserve">to </w:t>
      </w:r>
      <w:r w:rsidR="00F30B66" w:rsidRPr="00A358C2">
        <w:rPr>
          <w:rFonts w:eastAsia="Yu Mincho"/>
          <w:i w:val="0"/>
        </w:rPr>
        <w:t xml:space="preserve">investigate the </w:t>
      </w:r>
      <w:r w:rsidRPr="00A358C2">
        <w:rPr>
          <w:rFonts w:eastAsia="Yu Mincho"/>
          <w:i w:val="0"/>
        </w:rPr>
        <w:t>su</w:t>
      </w:r>
      <w:r w:rsidRPr="0086644D">
        <w:rPr>
          <w:rFonts w:eastAsia="Yu Mincho"/>
          <w:i w:val="0"/>
        </w:rPr>
        <w:t>pport such a capability in 5GS</w:t>
      </w:r>
      <w:r>
        <w:rPr>
          <w:rFonts w:hint="eastAsia"/>
          <w:i w:val="0"/>
          <w:lang w:eastAsia="zh-CN"/>
        </w:rPr>
        <w:t>.</w:t>
      </w:r>
      <w:r>
        <w:rPr>
          <w:i w:val="0"/>
          <w:lang w:eastAsia="zh-CN"/>
        </w:rPr>
        <w:t xml:space="preserve"> Th</w:t>
      </w:r>
      <w:r w:rsidR="00F30B66">
        <w:rPr>
          <w:i w:val="0"/>
          <w:lang w:eastAsia="zh-CN"/>
        </w:rPr>
        <w:t>is</w:t>
      </w:r>
      <w:r>
        <w:rPr>
          <w:i w:val="0"/>
          <w:lang w:eastAsia="zh-CN"/>
        </w:rPr>
        <w:t xml:space="preserve"> </w:t>
      </w:r>
      <w:proofErr w:type="gramStart"/>
      <w:r>
        <w:rPr>
          <w:i w:val="0"/>
          <w:lang w:eastAsia="zh-CN"/>
        </w:rPr>
        <w:t>study</w:t>
      </w:r>
      <w:r w:rsidR="00F30B66">
        <w:rPr>
          <w:i w:val="0"/>
          <w:lang w:eastAsia="zh-CN"/>
        </w:rPr>
        <w:t xml:space="preserve"> </w:t>
      </w:r>
      <w:r>
        <w:rPr>
          <w:i w:val="0"/>
          <w:lang w:eastAsia="zh-CN"/>
        </w:rPr>
        <w:t xml:space="preserve"> can</w:t>
      </w:r>
      <w:proofErr w:type="gramEnd"/>
      <w:r>
        <w:rPr>
          <w:i w:val="0"/>
          <w:lang w:eastAsia="zh-CN"/>
        </w:rPr>
        <w:t xml:space="preserve"> provide home network control and address issues but not limit to , for example , </w:t>
      </w:r>
      <w:r w:rsidR="00D04CD4">
        <w:rPr>
          <w:i w:val="0"/>
        </w:rPr>
        <w:t>UPU/</w:t>
      </w:r>
      <w:r w:rsidR="002D60D3" w:rsidRPr="00D770CE">
        <w:rPr>
          <w:i w:val="0"/>
        </w:rPr>
        <w:t xml:space="preserve">SoR COUNT wrap around, </w:t>
      </w:r>
      <w:r w:rsidR="00D04CD4">
        <w:rPr>
          <w:i w:val="0"/>
        </w:rPr>
        <w:t>long lived key K</w:t>
      </w:r>
      <w:r w:rsidR="00D04CD4" w:rsidRPr="00F27B86">
        <w:rPr>
          <w:i w:val="0"/>
          <w:vertAlign w:val="subscript"/>
        </w:rPr>
        <w:t>AUSF</w:t>
      </w:r>
      <w:r w:rsidR="00D04CD4">
        <w:rPr>
          <w:i w:val="0"/>
        </w:rPr>
        <w:t xml:space="preserve"> </w:t>
      </w:r>
      <w:r w:rsidR="002D60D3" w:rsidRPr="00D770CE">
        <w:rPr>
          <w:i w:val="0"/>
        </w:rPr>
        <w:t xml:space="preserve">and </w:t>
      </w:r>
      <w:r w:rsidR="00D04CD4">
        <w:rPr>
          <w:i w:val="0"/>
        </w:rPr>
        <w:t xml:space="preserve">unavailability of valid key </w:t>
      </w:r>
      <w:r w:rsidR="00D04CD4" w:rsidRPr="00D770CE">
        <w:rPr>
          <w:i w:val="0"/>
        </w:rPr>
        <w:t>K</w:t>
      </w:r>
      <w:r w:rsidR="00D04CD4" w:rsidRPr="00D04CD4">
        <w:rPr>
          <w:i w:val="0"/>
          <w:vertAlign w:val="subscript"/>
        </w:rPr>
        <w:t>AF</w:t>
      </w:r>
      <w:r w:rsidR="002D60D3" w:rsidRPr="00D770CE">
        <w:rPr>
          <w:i w:val="0"/>
        </w:rPr>
        <w:t>.</w:t>
      </w:r>
      <w:r w:rsidR="00A81AFE">
        <w:rPr>
          <w:i w:val="0"/>
        </w:rPr>
        <w:t xml:space="preserve"> </w:t>
      </w:r>
      <w:r>
        <w:rPr>
          <w:i w:val="0"/>
        </w:rPr>
        <w:t xml:space="preserve"> </w:t>
      </w:r>
      <w:r w:rsidR="00B769A9">
        <w:rPr>
          <w:i w:val="0"/>
        </w:rPr>
        <w:t xml:space="preserve">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1BAD1073" w:rsidR="00A63CD4" w:rsidRDefault="00A63CD4" w:rsidP="00A63CD4">
      <w:pPr>
        <w:ind w:right="-99"/>
      </w:pPr>
      <w:r>
        <w:t xml:space="preserve">The objective </w:t>
      </w:r>
      <w:r w:rsidR="00A66615">
        <w:t xml:space="preserve">of </w:t>
      </w:r>
      <w:r w:rsidR="00A66615">
        <w:rPr>
          <w:rFonts w:hint="eastAsia"/>
          <w:lang w:eastAsia="zh-CN"/>
        </w:rPr>
        <w:t>this</w:t>
      </w:r>
      <w:r w:rsidR="00A66615">
        <w:t xml:space="preserve"> study includes:</w:t>
      </w:r>
      <w:r>
        <w:t xml:space="preserve"> follows: </w:t>
      </w:r>
    </w:p>
    <w:p w14:paraId="48C283E2" w14:textId="65392190" w:rsidR="00757AB6" w:rsidRPr="00A63CD4" w:rsidRDefault="00C502FE" w:rsidP="00C502FE">
      <w:pPr>
        <w:pStyle w:val="B1"/>
        <w:numPr>
          <w:ilvl w:val="0"/>
          <w:numId w:val="11"/>
        </w:numPr>
        <w:textAlignment w:val="auto"/>
      </w:pPr>
      <w:r>
        <w:rPr>
          <w:rFonts w:hint="eastAsia"/>
          <w:lang w:eastAsia="zh-CN"/>
        </w:rPr>
        <w:t>S</w:t>
      </w:r>
      <w:r w:rsidR="00A66615" w:rsidRPr="00A66615">
        <w:t>tudy the</w:t>
      </w:r>
      <w:r>
        <w:t xml:space="preserve"> </w:t>
      </w:r>
      <w:r w:rsidR="00F30B66">
        <w:rPr>
          <w:lang w:eastAsia="zh-CN"/>
        </w:rPr>
        <w:t>use cases which</w:t>
      </w:r>
      <w:r w:rsidR="00A66615" w:rsidRPr="00A66615">
        <w:t xml:space="preserve"> need</w:t>
      </w:r>
      <w:r>
        <w:t>s</w:t>
      </w:r>
      <w:r w:rsidR="00A66615" w:rsidRPr="00A66615">
        <w:t xml:space="preserve"> HN initiated primary authentication</w:t>
      </w:r>
      <w:r w:rsidR="00F30B66" w:rsidRPr="00F30B66">
        <w:t xml:space="preserve"> and the associated security threats and requirements</w:t>
      </w:r>
      <w:r>
        <w:t xml:space="preserve">. </w:t>
      </w:r>
      <w:r w:rsidR="00F30B66" w:rsidRPr="00F30B66">
        <w:t xml:space="preserve">As part of this investigation, the study aims at </w:t>
      </w:r>
      <w:r w:rsidR="00F30B66">
        <w:t>i</w:t>
      </w:r>
      <w:r>
        <w:t>dentifying which network function in the HN is better suitable to trigger the primary authentication, and corresponding procedures</w:t>
      </w:r>
      <w:r w:rsidR="00751865">
        <w:t xml:space="preserve">, and the potential impacts on existing </w:t>
      </w:r>
      <w:r w:rsidR="00E953D0">
        <w:rPr>
          <w:rFonts w:hint="eastAsia"/>
          <w:lang w:eastAsia="zh-CN"/>
        </w:rPr>
        <w:t>visited</w:t>
      </w:r>
      <w:r w:rsidR="00E953D0">
        <w:t xml:space="preserve"> and home </w:t>
      </w:r>
      <w:r w:rsidR="00751865">
        <w:t>network</w:t>
      </w:r>
      <w:r w:rsidR="00430DEC">
        <w:t>, and the running services.</w:t>
      </w:r>
    </w:p>
    <w:p w14:paraId="07F6C682" w14:textId="713D67E9" w:rsidR="00FC53BA" w:rsidRDefault="00F30B66" w:rsidP="00C5451E">
      <w:pPr>
        <w:pStyle w:val="B1"/>
        <w:numPr>
          <w:ilvl w:val="0"/>
          <w:numId w:val="11"/>
        </w:numPr>
      </w:pPr>
      <w:r w:rsidRPr="00F30B66">
        <w:t xml:space="preserve"> Investigate</w:t>
      </w:r>
      <w:r w:rsidR="00FC53BA">
        <w:t xml:space="preserve"> solutions for potential normative work.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57972F43" w:rsidR="006661D8" w:rsidRPr="00251D80" w:rsidRDefault="006661D8" w:rsidP="00DA0DB3">
            <w:pPr>
              <w:pStyle w:val="TAL"/>
            </w:pPr>
            <w:r w:rsidRPr="006C2E80">
              <w:t>TSG#</w:t>
            </w:r>
            <w:r w:rsidR="00DA0DB3">
              <w:t>9</w:t>
            </w:r>
            <w:r w:rsidR="008468CB">
              <w:t>8</w:t>
            </w:r>
            <w:bookmarkStart w:id="0" w:name="_GoBack"/>
            <w:bookmarkEnd w:id="0"/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r w:rsidRPr="00476493">
              <w:rPr>
                <w:lang w:eastAsia="zh-CN"/>
              </w:rPr>
              <w:t>LG Electronics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r w:rsidRPr="00F90947">
              <w:rPr>
                <w:lang w:eastAsia="zh-CN"/>
              </w:rPr>
              <w:t>Deutsche Telekom AG</w:t>
            </w:r>
          </w:p>
        </w:tc>
      </w:tr>
      <w:tr w:rsidR="00F30B66" w14:paraId="62333921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1B6D0C" w14:textId="6885BFCC" w:rsidR="00F30B66" w:rsidRPr="00F90947" w:rsidRDefault="00F30B66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3030EC" w14:paraId="62D1B16A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</w:tr>
      <w:tr w:rsidR="005E2FCD" w14:paraId="766BAEB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9239DDB" w14:textId="534C223A" w:rsid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</w:t>
            </w:r>
          </w:p>
        </w:tc>
      </w:tr>
      <w:tr w:rsidR="005E2FCD" w14:paraId="09C77EC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1A9CA6D" w14:textId="32BAEC65" w:rsidR="005E2FCD" w:rsidRP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 Shanghai Bell</w:t>
            </w:r>
          </w:p>
        </w:tc>
      </w:tr>
      <w:tr w:rsidR="005E2FCD" w14:paraId="6E3834D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0E1B70E" w14:textId="591B7F81" w:rsidR="005E2FCD" w:rsidRPr="005E2FCD" w:rsidRDefault="000911AC" w:rsidP="001C5C86">
            <w:pPr>
              <w:pStyle w:val="TAL"/>
              <w:rPr>
                <w:lang w:eastAsia="zh-CN"/>
              </w:rPr>
            </w:pPr>
            <w:proofErr w:type="spellStart"/>
            <w:r w:rsidRPr="000911AC">
              <w:rPr>
                <w:lang w:eastAsia="zh-CN"/>
              </w:rPr>
              <w:t>InterDigital</w:t>
            </w:r>
            <w:proofErr w:type="spellEnd"/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2D332" w14:textId="77777777" w:rsidR="00B90E67" w:rsidRDefault="00B90E67">
      <w:r>
        <w:separator/>
      </w:r>
    </w:p>
  </w:endnote>
  <w:endnote w:type="continuationSeparator" w:id="0">
    <w:p w14:paraId="14460D12" w14:textId="77777777" w:rsidR="00B90E67" w:rsidRDefault="00B9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4F145" w14:textId="77777777" w:rsidR="00B90E67" w:rsidRDefault="00B90E67">
      <w:r>
        <w:separator/>
      </w:r>
    </w:p>
  </w:footnote>
  <w:footnote w:type="continuationSeparator" w:id="0">
    <w:p w14:paraId="1BDD293B" w14:textId="77777777" w:rsidR="00B90E67" w:rsidRDefault="00B90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904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86AA9"/>
    <w:rsid w:val="000911AC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4F49"/>
    <w:rsid w:val="001C5C86"/>
    <w:rsid w:val="001C718D"/>
    <w:rsid w:val="001E14C4"/>
    <w:rsid w:val="001E79B9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2D8C"/>
    <w:rsid w:val="00254FB5"/>
    <w:rsid w:val="002576DF"/>
    <w:rsid w:val="002640E5"/>
    <w:rsid w:val="0026436F"/>
    <w:rsid w:val="0026606E"/>
    <w:rsid w:val="00276403"/>
    <w:rsid w:val="00283472"/>
    <w:rsid w:val="002944FD"/>
    <w:rsid w:val="00295913"/>
    <w:rsid w:val="002A0489"/>
    <w:rsid w:val="002C1C50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9796D"/>
    <w:rsid w:val="005A032D"/>
    <w:rsid w:val="005A3CC9"/>
    <w:rsid w:val="005A3D4D"/>
    <w:rsid w:val="005A7577"/>
    <w:rsid w:val="005B13F2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5E2FCD"/>
    <w:rsid w:val="00611EC4"/>
    <w:rsid w:val="00612542"/>
    <w:rsid w:val="006146D2"/>
    <w:rsid w:val="00620B3F"/>
    <w:rsid w:val="006219AB"/>
    <w:rsid w:val="006239E7"/>
    <w:rsid w:val="006254C4"/>
    <w:rsid w:val="006323BE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852D7"/>
    <w:rsid w:val="00790BCC"/>
    <w:rsid w:val="00795CEE"/>
    <w:rsid w:val="00796F94"/>
    <w:rsid w:val="007974F5"/>
    <w:rsid w:val="007A5AA5"/>
    <w:rsid w:val="007A6136"/>
    <w:rsid w:val="007B0F49"/>
    <w:rsid w:val="007C64E5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468CB"/>
    <w:rsid w:val="00850175"/>
    <w:rsid w:val="0085530D"/>
    <w:rsid w:val="00863E89"/>
    <w:rsid w:val="0086644D"/>
    <w:rsid w:val="00866F69"/>
    <w:rsid w:val="00872B3B"/>
    <w:rsid w:val="00877BE2"/>
    <w:rsid w:val="00881453"/>
    <w:rsid w:val="00881AEF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8C2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1CB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01DB"/>
    <w:rsid w:val="00B73B4C"/>
    <w:rsid w:val="00B73F75"/>
    <w:rsid w:val="00B769A9"/>
    <w:rsid w:val="00B8483E"/>
    <w:rsid w:val="00B90E67"/>
    <w:rsid w:val="00B946CD"/>
    <w:rsid w:val="00B96481"/>
    <w:rsid w:val="00BA2B60"/>
    <w:rsid w:val="00BA3A53"/>
    <w:rsid w:val="00BA3C54"/>
    <w:rsid w:val="00BA4095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451E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6247"/>
    <w:rsid w:val="00CC72A4"/>
    <w:rsid w:val="00CD3153"/>
    <w:rsid w:val="00CF2DAB"/>
    <w:rsid w:val="00CF6810"/>
    <w:rsid w:val="00D03EFB"/>
    <w:rsid w:val="00D04CD4"/>
    <w:rsid w:val="00D06117"/>
    <w:rsid w:val="00D13BB2"/>
    <w:rsid w:val="00D21FAC"/>
    <w:rsid w:val="00D31CC8"/>
    <w:rsid w:val="00D32678"/>
    <w:rsid w:val="00D341DB"/>
    <w:rsid w:val="00D521C1"/>
    <w:rsid w:val="00D6672E"/>
    <w:rsid w:val="00D71F40"/>
    <w:rsid w:val="00D770CE"/>
    <w:rsid w:val="00D77416"/>
    <w:rsid w:val="00D80FC6"/>
    <w:rsid w:val="00D948D0"/>
    <w:rsid w:val="00D94917"/>
    <w:rsid w:val="00DA0DB3"/>
    <w:rsid w:val="00DA74F3"/>
    <w:rsid w:val="00DB0867"/>
    <w:rsid w:val="00DB502D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DF7F4E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30B66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0947"/>
    <w:rsid w:val="00F921F1"/>
    <w:rsid w:val="00FB127E"/>
    <w:rsid w:val="00FB625A"/>
    <w:rsid w:val="00FC0804"/>
    <w:rsid w:val="00FC2388"/>
    <w:rsid w:val="00FC3B6D"/>
    <w:rsid w:val="00FC53BA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82A05F-6793-4A3F-ADC6-92E4DE6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3585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11</cp:revision>
  <cp:lastPrinted>2000-02-29T11:31:00Z</cp:lastPrinted>
  <dcterms:created xsi:type="dcterms:W3CDTF">2022-02-22T06:58:00Z</dcterms:created>
  <dcterms:modified xsi:type="dcterms:W3CDTF">2022-02-23T06:54:00Z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(3)yUP3apxZc4mBwPMamCeGhzZoSqEBk+FtJEzStMjRYryLcNfEt67llB9Fsa8o5PSp/rOS8VzS
tAY+Ggzancq4Np5tB4+aICqHl8Poptn0in1yF0HuJ3HoywXS0bAGxtcZl/LXJ373Krj5j5mL
eqMX+IV6JaQx2UufxXcCEqwGx5YcOSLMsr7u2gh+wVaD+Lxe4/WhWDWCGxc+wqkQjzxljMJ0
AqTlHCzuxbD2U6EbrR</vt:lpwstr>
  </property>
  <property fmtid="{D5CDD505-2E9C-101B-9397-08002B2CF9AE}" pid="18" name="_2015_ms_pID_7253431">
    <vt:lpwstr>7XQgOTHRTUSnkwyEBqTetNlxW5wRr6JDRyu6NsWQAvKm/lIFdSZmpU
ZiosiF40H6ZUH0fq9XS9PR8bodhmlSkcydBfU5yQKnRS+T9tM6M60V3aN4ru0lspPExbWTh4
BbuEUhy4oxO2CzIrfNXOziv9sUU/GuH3GcTuLB2XQTm+9WsRbSr2wXMkGikbhHBaVm88zVNq
5uF7tsebiKisMd9B70FelOtuS+tsGUPf9qYN</vt:lpwstr>
  </property>
  <property fmtid="{D5CDD505-2E9C-101B-9397-08002B2CF9AE}" pid="19" name="_2015_ms_pID_7253432">
    <vt:lpwstr>Sg==</vt:lpwstr>
  </property>
</Properties>
</file>