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79" w:rsidRPr="00B51EB6" w:rsidRDefault="00B51EB6" w:rsidP="00B51EB6">
      <w:pPr>
        <w:jc w:val="center"/>
        <w:rPr>
          <w:sz w:val="30"/>
          <w:szCs w:val="30"/>
        </w:rPr>
      </w:pPr>
      <w:r w:rsidRPr="00B51EB6">
        <w:rPr>
          <w:rFonts w:hint="eastAsia"/>
          <w:b/>
          <w:sz w:val="30"/>
          <w:szCs w:val="30"/>
        </w:rPr>
        <w:t xml:space="preserve">Way forward </w:t>
      </w:r>
      <w:r>
        <w:rPr>
          <w:rFonts w:hint="eastAsia"/>
          <w:b/>
          <w:sz w:val="30"/>
          <w:szCs w:val="30"/>
        </w:rPr>
        <w:t xml:space="preserve">and merger proposal </w:t>
      </w:r>
      <w:r w:rsidRPr="00B51EB6">
        <w:rPr>
          <w:rFonts w:hint="eastAsia"/>
          <w:b/>
          <w:sz w:val="30"/>
          <w:szCs w:val="30"/>
        </w:rPr>
        <w:t xml:space="preserve">for </w:t>
      </w:r>
      <w:proofErr w:type="spellStart"/>
      <w:r w:rsidRPr="00B51EB6">
        <w:rPr>
          <w:rFonts w:hint="eastAsia"/>
          <w:b/>
          <w:sz w:val="30"/>
          <w:szCs w:val="30"/>
        </w:rPr>
        <w:t>ProSe</w:t>
      </w:r>
      <w:proofErr w:type="spellEnd"/>
      <w:r w:rsidRPr="00B51EB6">
        <w:rPr>
          <w:rFonts w:hint="eastAsia"/>
          <w:b/>
          <w:sz w:val="30"/>
          <w:szCs w:val="30"/>
        </w:rPr>
        <w:t xml:space="preserve"> CP-based solution</w:t>
      </w:r>
    </w:p>
    <w:p w:rsidR="00B51EB6" w:rsidRDefault="00B51EB6"/>
    <w:p w:rsidR="00B51EB6" w:rsidRPr="00B51EB6" w:rsidRDefault="00B51EB6" w:rsidP="00B51EB6">
      <w:pPr>
        <w:rPr>
          <w:b/>
          <w:sz w:val="28"/>
          <w:szCs w:val="28"/>
        </w:rPr>
      </w:pPr>
      <w:r w:rsidRPr="00B51EB6">
        <w:rPr>
          <w:rFonts w:hint="eastAsia"/>
          <w:b/>
          <w:sz w:val="28"/>
          <w:szCs w:val="28"/>
        </w:rPr>
        <w:t xml:space="preserve">Part </w:t>
      </w:r>
      <w:r>
        <w:rPr>
          <w:rFonts w:hint="eastAsia"/>
          <w:b/>
          <w:sz w:val="28"/>
          <w:szCs w:val="28"/>
        </w:rPr>
        <w:t>1</w:t>
      </w:r>
      <w:r w:rsidRPr="00B51EB6">
        <w:rPr>
          <w:rFonts w:hint="eastAsia"/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</w:rPr>
        <w:t xml:space="preserve">Way forward for </w:t>
      </w:r>
      <w:proofErr w:type="spellStart"/>
      <w:r>
        <w:rPr>
          <w:rFonts w:hint="eastAsia"/>
          <w:b/>
          <w:sz w:val="28"/>
          <w:szCs w:val="28"/>
        </w:rPr>
        <w:t>ProSe</w:t>
      </w:r>
      <w:proofErr w:type="spellEnd"/>
      <w:r>
        <w:rPr>
          <w:rFonts w:hint="eastAsia"/>
          <w:b/>
          <w:sz w:val="28"/>
          <w:szCs w:val="28"/>
        </w:rPr>
        <w:t xml:space="preserve"> CP-based solution</w:t>
      </w:r>
    </w:p>
    <w:p w:rsidR="00BE4381" w:rsidRDefault="00462F03" w:rsidP="00BE4381">
      <w:r>
        <w:rPr>
          <w:rFonts w:hint="eastAsia"/>
        </w:rPr>
        <w:t>T</w:t>
      </w:r>
      <w:r w:rsidR="00BE4381">
        <w:t>he following editor's note</w:t>
      </w:r>
      <w:r w:rsidR="00E9461C">
        <w:rPr>
          <w:rFonts w:hint="eastAsia"/>
        </w:rPr>
        <w:t>s</w:t>
      </w:r>
      <w:r w:rsidR="00BE4381">
        <w:t xml:space="preserve"> exist in CP-based solution:</w:t>
      </w:r>
    </w:p>
    <w:p w:rsidR="00067B74" w:rsidRDefault="00067B74" w:rsidP="00067B74">
      <w:pPr>
        <w:pStyle w:val="EditorsNote"/>
      </w:pPr>
      <w:r>
        <w:t>Editor's note:</w:t>
      </w:r>
      <w:r>
        <w:tab/>
      </w:r>
      <w:r w:rsidRPr="004B0A2B">
        <w:t>Further details on authentication message handling in UE, Relay UE's AMF and AUSF are FFS.</w:t>
      </w:r>
    </w:p>
    <w:p w:rsidR="00067B74" w:rsidRDefault="00067B74" w:rsidP="00067B74">
      <w:pPr>
        <w:pStyle w:val="EditorsNote"/>
      </w:pPr>
      <w:r>
        <w:t>Editor's note:</w:t>
      </w:r>
      <w:r>
        <w:tab/>
      </w:r>
      <w:r w:rsidRPr="004B0A2B">
        <w:t>There are essentially two different KAUSF keys. Different key names should be used to avoid confusion and misleading. This is FFS.</w:t>
      </w:r>
    </w:p>
    <w:p w:rsidR="00067B74" w:rsidRDefault="00067B74" w:rsidP="00067B74">
      <w:pPr>
        <w:pStyle w:val="EditorsNote"/>
      </w:pPr>
      <w:r>
        <w:t>Editor's note:</w:t>
      </w:r>
      <w:r>
        <w:tab/>
      </w:r>
      <w:r w:rsidRPr="004B0A2B">
        <w:t>A new service operations should be used for Prose authentication to distinguish it from primary authentication defined in 33.501, to separate the different function and service logic. This is FFS.</w:t>
      </w:r>
    </w:p>
    <w:p w:rsidR="00067B74" w:rsidRDefault="00067B74" w:rsidP="00067B74">
      <w:pPr>
        <w:pStyle w:val="EditorsNote"/>
      </w:pPr>
      <w:r>
        <w:t>Editor's note:</w:t>
      </w:r>
      <w:r>
        <w:tab/>
      </w:r>
      <w:r w:rsidRPr="00B21944">
        <w:t>Further details on the needs and usage of 5GPRUK ID are FFS.</w:t>
      </w:r>
    </w:p>
    <w:p w:rsidR="00067B74" w:rsidRPr="00067B74" w:rsidRDefault="00067B74">
      <w:pPr>
        <w:rPr>
          <w:lang w:val="en-GB"/>
        </w:rPr>
      </w:pPr>
    </w:p>
    <w:p w:rsidR="004D0A96" w:rsidRDefault="004D523B">
      <w:r>
        <w:rPr>
          <w:rFonts w:hint="eastAsia"/>
        </w:rPr>
        <w:t>P</w:t>
      </w:r>
      <w:r w:rsidR="004D0A96">
        <w:rPr>
          <w:rFonts w:hint="eastAsia"/>
        </w:rPr>
        <w:t xml:space="preserve">roposes using </w:t>
      </w:r>
      <w:r w:rsidR="00462F03">
        <w:rPr>
          <w:rFonts w:hint="eastAsia"/>
        </w:rPr>
        <w:t xml:space="preserve">the </w:t>
      </w:r>
      <w:r w:rsidR="004D0A96">
        <w:rPr>
          <w:rFonts w:hint="eastAsia"/>
        </w:rPr>
        <w:t>following contributions</w:t>
      </w:r>
      <w:r>
        <w:rPr>
          <w:rFonts w:hint="eastAsia"/>
        </w:rPr>
        <w:t xml:space="preserve"> for discussing CP-based solution:</w:t>
      </w:r>
    </w:p>
    <w:tbl>
      <w:tblPr>
        <w:tblW w:w="7754" w:type="dxa"/>
        <w:tblInd w:w="103" w:type="dxa"/>
        <w:tblLook w:val="04A0" w:firstRow="1" w:lastRow="0" w:firstColumn="1" w:lastColumn="0" w:noHBand="0" w:noVBand="1"/>
      </w:tblPr>
      <w:tblGrid>
        <w:gridCol w:w="1408"/>
        <w:gridCol w:w="4409"/>
        <w:gridCol w:w="1937"/>
      </w:tblGrid>
      <w:tr w:rsidR="004D523B" w:rsidRPr="004D523B" w:rsidTr="00AC2FFE">
        <w:trPr>
          <w:trHeight w:val="2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D66354" w:rsidP="00C2641D">
            <w:pPr>
              <w:jc w:val="left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4D523B" w:rsidRPr="004D523B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S3-220182</w:t>
              </w:r>
            </w:hyperlink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4D523B" w:rsidP="00C264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23B">
              <w:rPr>
                <w:rFonts w:ascii="Arial" w:hAnsi="Arial" w:cs="Arial"/>
                <w:sz w:val="20"/>
                <w:szCs w:val="20"/>
              </w:rPr>
              <w:t>Resolving the ENs on authentication procedure in control plane security procedure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4D523B" w:rsidP="00C264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23B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4D523B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</w:tr>
      <w:tr w:rsidR="004D523B" w:rsidRPr="004D523B" w:rsidTr="00AC2FFE">
        <w:trPr>
          <w:trHeight w:val="20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D66354" w:rsidP="00C2641D">
            <w:pPr>
              <w:jc w:val="left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4D523B" w:rsidRPr="004D523B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S3-220211</w:t>
              </w:r>
            </w:hyperlink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4D523B" w:rsidP="00C264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523B">
              <w:rPr>
                <w:rFonts w:ascii="Arial" w:hAnsi="Arial" w:cs="Arial"/>
                <w:sz w:val="20"/>
                <w:szCs w:val="20"/>
              </w:rPr>
              <w:t>pCR</w:t>
            </w:r>
            <w:proofErr w:type="spellEnd"/>
            <w:r w:rsidRPr="004D523B">
              <w:rPr>
                <w:rFonts w:ascii="Arial" w:hAnsi="Arial" w:cs="Arial"/>
                <w:sz w:val="20"/>
                <w:szCs w:val="20"/>
              </w:rPr>
              <w:t xml:space="preserve"> to TS33.503 Clause 6.3 Update security procedure over Control Plane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4D523B" w:rsidP="00C264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23B">
              <w:rPr>
                <w:rFonts w:ascii="Arial" w:hAnsi="Arial" w:cs="Arial"/>
                <w:sz w:val="20"/>
                <w:szCs w:val="20"/>
              </w:rPr>
              <w:t>CATT</w:t>
            </w:r>
          </w:p>
        </w:tc>
      </w:tr>
      <w:tr w:rsidR="004D523B" w:rsidRPr="004D523B" w:rsidTr="00AC2FFE">
        <w:trPr>
          <w:trHeight w:val="20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D66354" w:rsidP="00C2641D">
            <w:pPr>
              <w:jc w:val="left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4D523B" w:rsidRPr="004D523B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S3-220288</w:t>
              </w:r>
            </w:hyperlink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4D523B" w:rsidP="00C264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23B">
              <w:rPr>
                <w:rFonts w:ascii="Arial" w:hAnsi="Arial" w:cs="Arial"/>
                <w:sz w:val="20"/>
                <w:szCs w:val="20"/>
              </w:rPr>
              <w:t xml:space="preserve">Resolving EN in </w:t>
            </w:r>
            <w:proofErr w:type="spellStart"/>
            <w:r w:rsidRPr="004D523B">
              <w:rPr>
                <w:rFonts w:ascii="Arial" w:hAnsi="Arial" w:cs="Arial"/>
                <w:sz w:val="20"/>
                <w:szCs w:val="20"/>
              </w:rPr>
              <w:t>ProSe</w:t>
            </w:r>
            <w:proofErr w:type="spellEnd"/>
            <w:r w:rsidRPr="004D523B">
              <w:rPr>
                <w:rFonts w:ascii="Arial" w:hAnsi="Arial" w:cs="Arial"/>
                <w:sz w:val="20"/>
                <w:szCs w:val="20"/>
              </w:rPr>
              <w:t xml:space="preserve"> CP based solution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4D523B" w:rsidP="00C264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23B">
              <w:rPr>
                <w:rFonts w:ascii="Arial" w:hAnsi="Arial" w:cs="Arial"/>
                <w:sz w:val="20"/>
                <w:szCs w:val="20"/>
              </w:rPr>
              <w:t>Samsung, Interdigital, LG Electronics</w:t>
            </w:r>
          </w:p>
        </w:tc>
      </w:tr>
      <w:tr w:rsidR="004D523B" w:rsidRPr="004D523B" w:rsidTr="00AC2FFE">
        <w:trPr>
          <w:trHeight w:val="20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D66354" w:rsidP="00C2641D">
            <w:pPr>
              <w:jc w:val="left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4D523B" w:rsidRPr="004D523B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S3-220367</w:t>
              </w:r>
            </w:hyperlink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4D523B" w:rsidP="00C264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23B">
              <w:rPr>
                <w:rFonts w:ascii="Arial" w:hAnsi="Arial" w:cs="Arial"/>
                <w:sz w:val="20"/>
                <w:szCs w:val="20"/>
              </w:rPr>
              <w:t>SBA service operations for Prose CP based solution for L3 U2N security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4D523B" w:rsidP="00C264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23B"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</w:tr>
      <w:tr w:rsidR="004D523B" w:rsidRPr="004D523B" w:rsidTr="00AC2FFE">
        <w:trPr>
          <w:trHeight w:val="20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D66354" w:rsidP="00C2641D">
            <w:pPr>
              <w:jc w:val="left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4D523B" w:rsidRPr="004D523B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S3-220371</w:t>
              </w:r>
            </w:hyperlink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4D523B" w:rsidP="00C264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23B">
              <w:rPr>
                <w:rFonts w:ascii="Arial" w:hAnsi="Arial" w:cs="Arial"/>
                <w:sz w:val="20"/>
                <w:szCs w:val="20"/>
              </w:rPr>
              <w:t>Prose Anchor Function to handle PRUK and PRUK ID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D523B" w:rsidRPr="004D523B" w:rsidRDefault="004D523B" w:rsidP="00C264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23B"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</w:tr>
      <w:tr w:rsidR="0062593A" w:rsidRPr="004D523B" w:rsidTr="00AC2FFE">
        <w:trPr>
          <w:trHeight w:val="20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2593A" w:rsidRPr="004D523B" w:rsidRDefault="00D66354" w:rsidP="006850E1">
            <w:pPr>
              <w:jc w:val="left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62593A" w:rsidRPr="004D523B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S3-220372</w:t>
              </w:r>
            </w:hyperlink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2593A" w:rsidRPr="004D523B" w:rsidRDefault="0062593A" w:rsidP="006850E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23B">
              <w:rPr>
                <w:rFonts w:ascii="Arial" w:hAnsi="Arial" w:cs="Arial"/>
                <w:sz w:val="20"/>
                <w:szCs w:val="20"/>
              </w:rPr>
              <w:t>Authentication flow over PC5 for Prose CP based solution for L3 U2N security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2593A" w:rsidRPr="00704110" w:rsidRDefault="0062593A" w:rsidP="006850E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23B"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</w:tr>
      <w:tr w:rsidR="0062593A" w:rsidRPr="00704110" w:rsidTr="00AC2FFE">
        <w:trPr>
          <w:trHeight w:val="20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2593A" w:rsidRPr="00704110" w:rsidRDefault="00D66354" w:rsidP="00CC1C48">
            <w:pPr>
              <w:jc w:val="left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62593A" w:rsidRPr="0070411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S3-220131</w:t>
              </w:r>
            </w:hyperlink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2593A" w:rsidRPr="00704110" w:rsidRDefault="0062593A" w:rsidP="00CC1C4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4110">
              <w:rPr>
                <w:rFonts w:ascii="Arial" w:hAnsi="Arial" w:cs="Arial"/>
                <w:sz w:val="20"/>
                <w:szCs w:val="20"/>
              </w:rPr>
              <w:t>Address the EN on the UE-to-Network Relay security procedure over control plane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2593A" w:rsidRPr="00704110" w:rsidRDefault="0062593A" w:rsidP="00CC1C4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4110">
              <w:rPr>
                <w:rFonts w:ascii="Arial" w:hAnsi="Arial" w:cs="Arial"/>
                <w:sz w:val="20"/>
                <w:szCs w:val="20"/>
              </w:rPr>
              <w:t>OPPO</w:t>
            </w:r>
          </w:p>
        </w:tc>
      </w:tr>
    </w:tbl>
    <w:p w:rsidR="004D523B" w:rsidRDefault="004D523B"/>
    <w:p w:rsidR="00AA7036" w:rsidRPr="003F00A2" w:rsidRDefault="00AA7036">
      <w:pPr>
        <w:rPr>
          <w:b/>
        </w:rPr>
      </w:pPr>
      <w:r w:rsidRPr="003F00A2">
        <w:rPr>
          <w:b/>
        </w:rPr>
        <w:t>Question group 1</w:t>
      </w:r>
      <w:r w:rsidR="00D3655D" w:rsidRPr="003F00A2">
        <w:rPr>
          <w:rFonts w:hint="eastAsia"/>
          <w:b/>
        </w:rPr>
        <w:t xml:space="preserve"> </w:t>
      </w:r>
      <w:r w:rsidRPr="003F00A2">
        <w:rPr>
          <w:b/>
        </w:rPr>
        <w:t xml:space="preserve">(Related to </w:t>
      </w:r>
      <w:r w:rsidRPr="003F00A2">
        <w:rPr>
          <w:rFonts w:hint="eastAsia"/>
          <w:b/>
        </w:rPr>
        <w:t>5GPRUK and 5GPRUK ID</w:t>
      </w:r>
      <w:r w:rsidRPr="003F00A2">
        <w:rPr>
          <w:b/>
        </w:rPr>
        <w:t>)</w:t>
      </w:r>
      <w:r w:rsidR="00D3655D" w:rsidRPr="003F00A2">
        <w:rPr>
          <w:rFonts w:hint="eastAsia"/>
          <w:b/>
        </w:rPr>
        <w:t>:</w:t>
      </w:r>
    </w:p>
    <w:p w:rsidR="00A50164" w:rsidRDefault="002045BB" w:rsidP="00A50164">
      <w:r>
        <w:rPr>
          <w:rFonts w:hint="eastAsia"/>
        </w:rPr>
        <w:t>Question</w:t>
      </w:r>
      <w:r w:rsidR="00D3655D">
        <w:rPr>
          <w:rFonts w:hint="eastAsia"/>
        </w:rPr>
        <w:t>1</w:t>
      </w:r>
      <w:r w:rsidR="00176589">
        <w:rPr>
          <w:rFonts w:hint="eastAsia"/>
        </w:rPr>
        <w:t>.1</w:t>
      </w:r>
      <w:r w:rsidR="00D3655D">
        <w:rPr>
          <w:rFonts w:hint="eastAsia"/>
        </w:rPr>
        <w:t xml:space="preserve"> </w:t>
      </w:r>
      <w:r w:rsidR="00AA7036" w:rsidRPr="00AA7036">
        <w:t xml:space="preserve">Do </w:t>
      </w:r>
      <w:proofErr w:type="spellStart"/>
      <w:r w:rsidR="00AA7036" w:rsidRPr="00AA7036">
        <w:t>ProSe</w:t>
      </w:r>
      <w:proofErr w:type="spellEnd"/>
      <w:r w:rsidR="00AA7036" w:rsidRPr="00AA7036">
        <w:t xml:space="preserve"> systems need to store 5GPRUK and 5GPRUK ID?</w:t>
      </w:r>
    </w:p>
    <w:p w:rsidR="00D3655D" w:rsidRDefault="00D4515E" w:rsidP="006739B9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 xml:space="preserve">Yes: </w:t>
      </w:r>
      <w:r w:rsidR="00636218" w:rsidRPr="008650BA">
        <w:t>Samsung, Interdigital, LG</w:t>
      </w:r>
      <w:r w:rsidR="00636218">
        <w:rPr>
          <w:rFonts w:hint="eastAsia"/>
        </w:rPr>
        <w:t xml:space="preserve">, CATT, </w:t>
      </w:r>
      <w:r w:rsidR="00636218" w:rsidRPr="008650BA">
        <w:t>Ericsson</w:t>
      </w:r>
    </w:p>
    <w:p w:rsidR="00D4515E" w:rsidRDefault="00D4515E" w:rsidP="006739B9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No:</w:t>
      </w:r>
      <w:r w:rsidR="00636218" w:rsidRPr="00636218">
        <w:t xml:space="preserve"> </w:t>
      </w:r>
      <w:r w:rsidR="00636218" w:rsidRPr="00825A12">
        <w:t>Huawei</w:t>
      </w:r>
      <w:r w:rsidR="007257FA">
        <w:rPr>
          <w:rFonts w:hint="eastAsia"/>
        </w:rPr>
        <w:t xml:space="preserve">, </w:t>
      </w:r>
      <w:r w:rsidR="007257FA" w:rsidRPr="008650BA">
        <w:t>Ericsson</w:t>
      </w:r>
    </w:p>
    <w:p w:rsidR="00636218" w:rsidRDefault="0043443C" w:rsidP="006739B9">
      <w:r>
        <w:rPr>
          <w:rFonts w:hint="eastAsia"/>
        </w:rPr>
        <w:t>C</w:t>
      </w:r>
      <w:r w:rsidR="00636218" w:rsidRPr="00825A12">
        <w:t>onclusion</w:t>
      </w:r>
      <w:r w:rsidR="00636218">
        <w:rPr>
          <w:rFonts w:hint="eastAsia"/>
        </w:rPr>
        <w:t xml:space="preserve">: </w:t>
      </w:r>
    </w:p>
    <w:p w:rsidR="00D3655D" w:rsidRPr="00D3655D" w:rsidRDefault="00D3655D" w:rsidP="00A50164"/>
    <w:p w:rsidR="00D3655D" w:rsidRDefault="002045BB">
      <w:r>
        <w:rPr>
          <w:rFonts w:hint="eastAsia"/>
        </w:rPr>
        <w:t>Question</w:t>
      </w:r>
      <w:r w:rsidR="00176589">
        <w:rPr>
          <w:rFonts w:hint="eastAsia"/>
        </w:rPr>
        <w:t>1.</w:t>
      </w:r>
      <w:r>
        <w:rPr>
          <w:rFonts w:hint="eastAsia"/>
        </w:rPr>
        <w:t>2</w:t>
      </w:r>
      <w:r w:rsidR="00D3655D">
        <w:rPr>
          <w:rFonts w:hint="eastAsia"/>
        </w:rPr>
        <w:t xml:space="preserve"> </w:t>
      </w:r>
      <w:proofErr w:type="gramStart"/>
      <w:r w:rsidR="00D3655D" w:rsidRPr="00D3655D">
        <w:t>If</w:t>
      </w:r>
      <w:proofErr w:type="gramEnd"/>
      <w:r w:rsidR="00D3655D" w:rsidRPr="00D3655D">
        <w:t xml:space="preserve"> the answer to question1</w:t>
      </w:r>
      <w:r w:rsidR="00176589">
        <w:rPr>
          <w:rFonts w:hint="eastAsia"/>
        </w:rPr>
        <w:t>.1</w:t>
      </w:r>
      <w:r w:rsidR="00D3655D" w:rsidRPr="00D3655D">
        <w:t xml:space="preserve"> is yes, where are the 5GPRUK and 5GPRUK ID stored?</w:t>
      </w:r>
    </w:p>
    <w:p w:rsidR="00D3655D" w:rsidRDefault="002045BB" w:rsidP="006739B9">
      <w:pPr>
        <w:pStyle w:val="a5"/>
        <w:numPr>
          <w:ilvl w:val="0"/>
          <w:numId w:val="4"/>
        </w:numPr>
        <w:ind w:firstLineChars="0"/>
      </w:pPr>
      <w:r w:rsidRPr="002045BB">
        <w:t>Samsung, Interdigital, LG</w:t>
      </w:r>
      <w:r>
        <w:rPr>
          <w:rFonts w:hint="eastAsia"/>
        </w:rPr>
        <w:t>：</w:t>
      </w:r>
      <w:r w:rsidR="001D30D0">
        <w:t>I</w:t>
      </w:r>
      <w:r w:rsidR="001D30D0">
        <w:rPr>
          <w:rFonts w:hint="eastAsia"/>
        </w:rPr>
        <w:t xml:space="preserve">n AUSF or </w:t>
      </w:r>
      <w:r>
        <w:rPr>
          <w:rFonts w:hint="eastAsia"/>
        </w:rPr>
        <w:t xml:space="preserve">in </w:t>
      </w:r>
      <w:r w:rsidR="003A62E0">
        <w:rPr>
          <w:rFonts w:hint="eastAsia"/>
        </w:rPr>
        <w:t xml:space="preserve">new defined </w:t>
      </w:r>
      <w:r>
        <w:t>Prose Anchor Function (</w:t>
      </w:r>
      <w:proofErr w:type="spellStart"/>
      <w:r>
        <w:t>PAnF</w:t>
      </w:r>
      <w:proofErr w:type="spellEnd"/>
      <w:r>
        <w:t>)</w:t>
      </w:r>
    </w:p>
    <w:p w:rsidR="00636218" w:rsidRDefault="002045BB" w:rsidP="006739B9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Ericsson</w:t>
      </w:r>
      <w:r>
        <w:rPr>
          <w:rFonts w:hint="eastAsia"/>
        </w:rPr>
        <w:t>：</w:t>
      </w:r>
      <w:r>
        <w:rPr>
          <w:rFonts w:hint="eastAsia"/>
        </w:rPr>
        <w:t xml:space="preserve">In </w:t>
      </w:r>
      <w:r>
        <w:t>Prose Anchor Function (</w:t>
      </w:r>
      <w:proofErr w:type="spellStart"/>
      <w:r>
        <w:t>PAnF</w:t>
      </w:r>
      <w:proofErr w:type="spellEnd"/>
      <w:r>
        <w:t>)</w:t>
      </w:r>
    </w:p>
    <w:p w:rsidR="002045BB" w:rsidRDefault="002045BB" w:rsidP="006739B9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CATT</w:t>
      </w:r>
      <w:r>
        <w:rPr>
          <w:rFonts w:hint="eastAsia"/>
        </w:rPr>
        <w:t>：</w:t>
      </w:r>
      <w:r>
        <w:rPr>
          <w:rFonts w:hint="eastAsia"/>
        </w:rPr>
        <w:t>In UDM</w:t>
      </w:r>
    </w:p>
    <w:p w:rsidR="002045BB" w:rsidRDefault="0043443C" w:rsidP="002045BB">
      <w:r>
        <w:rPr>
          <w:rFonts w:hint="eastAsia"/>
        </w:rPr>
        <w:lastRenderedPageBreak/>
        <w:t>C</w:t>
      </w:r>
      <w:r w:rsidR="002045BB" w:rsidRPr="00825A12">
        <w:t>onclusion</w:t>
      </w:r>
      <w:r w:rsidR="002045BB">
        <w:rPr>
          <w:rFonts w:hint="eastAsia"/>
        </w:rPr>
        <w:t xml:space="preserve">: </w:t>
      </w:r>
    </w:p>
    <w:p w:rsidR="002045BB" w:rsidRPr="002045BB" w:rsidRDefault="002045BB"/>
    <w:p w:rsidR="00F76F2B" w:rsidRDefault="00176589" w:rsidP="002045BB">
      <w:r>
        <w:t>Question</w:t>
      </w:r>
      <w:r>
        <w:rPr>
          <w:rFonts w:hint="eastAsia"/>
        </w:rPr>
        <w:t>1.</w:t>
      </w:r>
      <w:r w:rsidR="002045BB" w:rsidRPr="002045BB">
        <w:t xml:space="preserve">3: If </w:t>
      </w:r>
      <w:proofErr w:type="spellStart"/>
      <w:r w:rsidR="002045BB" w:rsidRPr="002045BB">
        <w:t>PAn</w:t>
      </w:r>
      <w:r w:rsidR="002045BB">
        <w:rPr>
          <w:rFonts w:hint="eastAsia"/>
        </w:rPr>
        <w:t>F</w:t>
      </w:r>
      <w:proofErr w:type="spellEnd"/>
      <w:r w:rsidR="002045BB" w:rsidRPr="002045BB">
        <w:t xml:space="preserve"> is used, how is it deployed?</w:t>
      </w:r>
      <w:r w:rsidR="002045BB">
        <w:rPr>
          <w:rFonts w:hint="eastAsia"/>
        </w:rPr>
        <w:t xml:space="preserve"> </w:t>
      </w:r>
    </w:p>
    <w:p w:rsidR="006739B9" w:rsidRDefault="006739B9" w:rsidP="00D9726D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A</w:t>
      </w:r>
      <w:r w:rsidRPr="002045BB">
        <w:t>ccessed by AUSF</w:t>
      </w:r>
      <w:r>
        <w:rPr>
          <w:rFonts w:hint="eastAsia"/>
        </w:rPr>
        <w:t>:</w:t>
      </w:r>
      <w:r w:rsidRPr="006739B9">
        <w:t xml:space="preserve"> </w:t>
      </w:r>
      <w:r w:rsidRPr="002045BB">
        <w:t>Samsung, Interdigital, LG</w:t>
      </w:r>
    </w:p>
    <w:p w:rsidR="00F76F2B" w:rsidRDefault="00F76F2B" w:rsidP="00D9726D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A</w:t>
      </w:r>
      <w:r w:rsidR="002045BB" w:rsidRPr="002045BB">
        <w:t>ccessed by AMF</w:t>
      </w:r>
      <w:r>
        <w:rPr>
          <w:rFonts w:hint="eastAsia"/>
        </w:rPr>
        <w:t>:</w:t>
      </w:r>
      <w:r w:rsidR="006739B9" w:rsidRPr="006739B9">
        <w:rPr>
          <w:rFonts w:hint="eastAsia"/>
        </w:rPr>
        <w:t xml:space="preserve"> </w:t>
      </w:r>
      <w:r w:rsidR="006739B9">
        <w:rPr>
          <w:rFonts w:hint="eastAsia"/>
        </w:rPr>
        <w:t>Ericsson</w:t>
      </w:r>
    </w:p>
    <w:p w:rsidR="002045BB" w:rsidRDefault="0043443C" w:rsidP="002045BB">
      <w:r>
        <w:rPr>
          <w:rFonts w:hint="eastAsia"/>
        </w:rPr>
        <w:t>C</w:t>
      </w:r>
      <w:r w:rsidR="002045BB" w:rsidRPr="00825A12">
        <w:t>onclusion</w:t>
      </w:r>
      <w:r w:rsidR="002045BB">
        <w:rPr>
          <w:rFonts w:hint="eastAsia"/>
        </w:rPr>
        <w:t xml:space="preserve">: </w:t>
      </w:r>
    </w:p>
    <w:p w:rsidR="002045BB" w:rsidRDefault="002045BB"/>
    <w:p w:rsidR="003F00A2" w:rsidRPr="003F00A2" w:rsidRDefault="003F00A2" w:rsidP="003F00A2">
      <w:pPr>
        <w:rPr>
          <w:b/>
        </w:rPr>
      </w:pPr>
      <w:r w:rsidRPr="003F00A2">
        <w:rPr>
          <w:b/>
        </w:rPr>
        <w:t xml:space="preserve">Question group </w:t>
      </w:r>
      <w:r w:rsidR="007257FA">
        <w:rPr>
          <w:rFonts w:hint="eastAsia"/>
          <w:b/>
        </w:rPr>
        <w:t>2</w:t>
      </w:r>
      <w:r w:rsidRPr="003F00A2">
        <w:rPr>
          <w:rFonts w:hint="eastAsia"/>
          <w:b/>
        </w:rPr>
        <w:t xml:space="preserve"> </w:t>
      </w:r>
      <w:r w:rsidRPr="003F00A2">
        <w:rPr>
          <w:b/>
        </w:rPr>
        <w:t xml:space="preserve">(Method for authenticating </w:t>
      </w:r>
      <w:r>
        <w:rPr>
          <w:rFonts w:hint="eastAsia"/>
          <w:b/>
        </w:rPr>
        <w:t>R</w:t>
      </w:r>
      <w:r w:rsidRPr="003F00A2">
        <w:rPr>
          <w:b/>
        </w:rPr>
        <w:t>emote UE)</w:t>
      </w:r>
      <w:r w:rsidRPr="003F00A2">
        <w:rPr>
          <w:rFonts w:hint="eastAsia"/>
          <w:b/>
        </w:rPr>
        <w:t>:</w:t>
      </w:r>
    </w:p>
    <w:p w:rsidR="003F00A2" w:rsidRDefault="003F00A2" w:rsidP="003F00A2">
      <w:r>
        <w:t>Q</w:t>
      </w:r>
      <w:r>
        <w:rPr>
          <w:rFonts w:hint="eastAsia"/>
        </w:rPr>
        <w:t xml:space="preserve">uestion 2.1: </w:t>
      </w:r>
      <w:r w:rsidR="007257FA">
        <w:rPr>
          <w:rFonts w:hint="eastAsia"/>
        </w:rPr>
        <w:t>Which methods sh</w:t>
      </w:r>
      <w:r w:rsidR="00EE421C">
        <w:rPr>
          <w:rFonts w:hint="eastAsia"/>
        </w:rPr>
        <w:t>ould</w:t>
      </w:r>
      <w:r w:rsidR="007257FA">
        <w:rPr>
          <w:rFonts w:hint="eastAsia"/>
        </w:rPr>
        <w:t xml:space="preserve"> be used for the authentication of Remote</w:t>
      </w:r>
      <w:r>
        <w:rPr>
          <w:rFonts w:hint="eastAsia"/>
        </w:rPr>
        <w:t xml:space="preserve"> UE</w:t>
      </w:r>
      <w:r w:rsidR="007257FA">
        <w:rPr>
          <w:rFonts w:hint="eastAsia"/>
        </w:rPr>
        <w:t>?</w:t>
      </w:r>
    </w:p>
    <w:p w:rsidR="007257FA" w:rsidRPr="007257FA" w:rsidRDefault="007257FA" w:rsidP="00AC2FFE">
      <w:pPr>
        <w:pStyle w:val="a5"/>
        <w:numPr>
          <w:ilvl w:val="0"/>
          <w:numId w:val="6"/>
        </w:numPr>
        <w:ind w:firstLineChars="0"/>
      </w:pPr>
      <w:r w:rsidRPr="007B0C8B">
        <w:t>EAP-AKA'</w:t>
      </w:r>
      <w:r>
        <w:rPr>
          <w:rFonts w:hint="eastAsia"/>
        </w:rPr>
        <w:t>:</w:t>
      </w:r>
      <w:r w:rsidRPr="007257FA">
        <w:t xml:space="preserve"> Samsung, Interdigital, LG, CATT, Ericsson</w:t>
      </w:r>
    </w:p>
    <w:p w:rsidR="007257FA" w:rsidRPr="007257FA" w:rsidRDefault="007257FA" w:rsidP="00AC2FFE">
      <w:pPr>
        <w:pStyle w:val="a5"/>
        <w:numPr>
          <w:ilvl w:val="0"/>
          <w:numId w:val="6"/>
        </w:numPr>
        <w:ind w:firstLineChars="0"/>
      </w:pPr>
      <w:r w:rsidRPr="007257FA">
        <w:t>5G AKA</w:t>
      </w:r>
      <w:r>
        <w:rPr>
          <w:rFonts w:hint="eastAsia"/>
        </w:rPr>
        <w:t>:</w:t>
      </w:r>
      <w:r w:rsidRPr="007257FA">
        <w:t xml:space="preserve"> </w:t>
      </w:r>
      <w:r w:rsidRPr="00825A12">
        <w:t>Huawei</w:t>
      </w:r>
      <w:r>
        <w:rPr>
          <w:rFonts w:hint="eastAsia"/>
        </w:rPr>
        <w:t>,</w:t>
      </w:r>
      <w:r w:rsidRPr="007257FA">
        <w:t xml:space="preserve"> CATT</w:t>
      </w:r>
    </w:p>
    <w:p w:rsidR="007257FA" w:rsidRDefault="007257FA" w:rsidP="00AC2FFE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Others: OPPO</w:t>
      </w:r>
    </w:p>
    <w:p w:rsidR="003F00A2" w:rsidRDefault="0043443C" w:rsidP="003F00A2">
      <w:r>
        <w:rPr>
          <w:rFonts w:hint="eastAsia"/>
        </w:rPr>
        <w:t>C</w:t>
      </w:r>
      <w:r w:rsidR="003F00A2" w:rsidRPr="00825A12">
        <w:t>onclusion</w:t>
      </w:r>
      <w:r w:rsidR="003F00A2">
        <w:rPr>
          <w:rFonts w:hint="eastAsia"/>
        </w:rPr>
        <w:t xml:space="preserve">: </w:t>
      </w:r>
    </w:p>
    <w:p w:rsidR="00EE421C" w:rsidRDefault="00EE421C" w:rsidP="003F00A2"/>
    <w:p w:rsidR="003F00A2" w:rsidRPr="003F00A2" w:rsidRDefault="003F00A2" w:rsidP="003F00A2">
      <w:pPr>
        <w:rPr>
          <w:b/>
        </w:rPr>
      </w:pPr>
      <w:r w:rsidRPr="003F00A2">
        <w:rPr>
          <w:b/>
        </w:rPr>
        <w:t xml:space="preserve">Question group </w:t>
      </w:r>
      <w:r w:rsidR="007257FA">
        <w:rPr>
          <w:rFonts w:hint="eastAsia"/>
          <w:b/>
        </w:rPr>
        <w:t>3</w:t>
      </w:r>
      <w:r w:rsidRPr="003F00A2">
        <w:rPr>
          <w:rFonts w:hint="eastAsia"/>
          <w:b/>
        </w:rPr>
        <w:t xml:space="preserve"> </w:t>
      </w:r>
      <w:r w:rsidRPr="003F00A2">
        <w:rPr>
          <w:b/>
        </w:rPr>
        <w:t>(Authorization for Remote UE and Relay UE)</w:t>
      </w:r>
      <w:r w:rsidRPr="003F00A2">
        <w:rPr>
          <w:rFonts w:hint="eastAsia"/>
          <w:b/>
        </w:rPr>
        <w:t>:</w:t>
      </w:r>
    </w:p>
    <w:p w:rsidR="003F00A2" w:rsidRDefault="003F00A2" w:rsidP="003F00A2">
      <w:r>
        <w:t>Q</w:t>
      </w:r>
      <w:r>
        <w:rPr>
          <w:rFonts w:hint="eastAsia"/>
        </w:rPr>
        <w:t>uestion 2.1: The Relay UE is authorized by t</w:t>
      </w:r>
      <w:r w:rsidRPr="00D25C94">
        <w:t>he AMF of the Relay UE.</w:t>
      </w:r>
      <w:r>
        <w:rPr>
          <w:rFonts w:hint="eastAsia"/>
        </w:rPr>
        <w:t xml:space="preserve"> </w:t>
      </w:r>
      <w:r w:rsidRPr="00D25C94">
        <w:t xml:space="preserve">Where </w:t>
      </w:r>
      <w:r>
        <w:rPr>
          <w:rFonts w:hint="eastAsia"/>
        </w:rPr>
        <w:t>is</w:t>
      </w:r>
      <w:r w:rsidRPr="00D25C94">
        <w:t xml:space="preserve"> the authorization information of the </w:t>
      </w:r>
      <w:r>
        <w:rPr>
          <w:rFonts w:hint="eastAsia"/>
        </w:rPr>
        <w:t>R</w:t>
      </w:r>
      <w:r w:rsidRPr="00D25C94">
        <w:t>elay UE stored</w:t>
      </w:r>
      <w:r>
        <w:rPr>
          <w:rFonts w:hint="eastAsia"/>
        </w:rPr>
        <w:t>?</w:t>
      </w:r>
    </w:p>
    <w:p w:rsidR="003F00A2" w:rsidRDefault="0043443C" w:rsidP="003F00A2">
      <w:r>
        <w:rPr>
          <w:rFonts w:hint="eastAsia"/>
        </w:rPr>
        <w:t>C</w:t>
      </w:r>
      <w:r w:rsidR="003F00A2" w:rsidRPr="00825A12">
        <w:t>onclusion</w:t>
      </w:r>
      <w:r w:rsidR="003F00A2">
        <w:rPr>
          <w:rFonts w:hint="eastAsia"/>
        </w:rPr>
        <w:t xml:space="preserve">: </w:t>
      </w:r>
    </w:p>
    <w:p w:rsidR="003F00A2" w:rsidRDefault="003F00A2" w:rsidP="003F00A2"/>
    <w:p w:rsidR="003F00A2" w:rsidRDefault="003F00A2" w:rsidP="003F00A2">
      <w:r>
        <w:t>Q</w:t>
      </w:r>
      <w:r>
        <w:rPr>
          <w:rFonts w:hint="eastAsia"/>
        </w:rPr>
        <w:t xml:space="preserve">uestion 2.2: </w:t>
      </w:r>
      <w:r w:rsidRPr="00A50164">
        <w:t xml:space="preserve">Which entity authorizes the </w:t>
      </w:r>
      <w:r>
        <w:rPr>
          <w:rFonts w:hint="eastAsia"/>
        </w:rPr>
        <w:t>Remote UE?</w:t>
      </w:r>
      <w:r w:rsidRPr="008650BA">
        <w:t xml:space="preserve"> </w:t>
      </w:r>
      <w:r w:rsidRPr="00D25C94">
        <w:t xml:space="preserve">Where </w:t>
      </w:r>
      <w:r>
        <w:rPr>
          <w:rFonts w:hint="eastAsia"/>
        </w:rPr>
        <w:t>is</w:t>
      </w:r>
      <w:r w:rsidRPr="00D25C94">
        <w:t xml:space="preserve"> the authorization information of the </w:t>
      </w:r>
      <w:r>
        <w:rPr>
          <w:rFonts w:hint="eastAsia"/>
        </w:rPr>
        <w:t>Remote</w:t>
      </w:r>
      <w:r w:rsidRPr="00D25C94">
        <w:t xml:space="preserve"> UE sto</w:t>
      </w:r>
      <w:r>
        <w:t>red</w:t>
      </w:r>
      <w:r>
        <w:rPr>
          <w:rFonts w:hint="eastAsia"/>
        </w:rPr>
        <w:t>?</w:t>
      </w:r>
    </w:p>
    <w:p w:rsidR="003F00A2" w:rsidRDefault="0043443C" w:rsidP="003F00A2">
      <w:r>
        <w:rPr>
          <w:rFonts w:hint="eastAsia"/>
        </w:rPr>
        <w:t>C</w:t>
      </w:r>
      <w:r w:rsidR="003F00A2" w:rsidRPr="00825A12">
        <w:t>onclusion</w:t>
      </w:r>
      <w:r w:rsidR="003F00A2">
        <w:rPr>
          <w:rFonts w:hint="eastAsia"/>
        </w:rPr>
        <w:t>:</w:t>
      </w:r>
    </w:p>
    <w:p w:rsidR="003F00A2" w:rsidRDefault="003F00A2" w:rsidP="003F00A2"/>
    <w:p w:rsidR="0043443C" w:rsidRPr="003F00A2" w:rsidRDefault="0043443C" w:rsidP="0043443C">
      <w:pPr>
        <w:rPr>
          <w:b/>
        </w:rPr>
      </w:pPr>
      <w:r w:rsidRPr="003F00A2">
        <w:rPr>
          <w:b/>
        </w:rPr>
        <w:t xml:space="preserve">Question group </w:t>
      </w:r>
      <w:r>
        <w:rPr>
          <w:rFonts w:hint="eastAsia"/>
          <w:b/>
        </w:rPr>
        <w:t>4</w:t>
      </w:r>
      <w:r w:rsidRPr="003F00A2">
        <w:rPr>
          <w:rFonts w:hint="eastAsia"/>
          <w:b/>
        </w:rPr>
        <w:t xml:space="preserve"> </w:t>
      </w:r>
      <w:r w:rsidRPr="003F00A2">
        <w:rPr>
          <w:b/>
        </w:rPr>
        <w:t>(</w:t>
      </w:r>
      <w:r>
        <w:rPr>
          <w:rFonts w:hint="eastAsia"/>
          <w:b/>
        </w:rPr>
        <w:t>New service operations</w:t>
      </w:r>
      <w:r w:rsidRPr="003F00A2">
        <w:rPr>
          <w:b/>
        </w:rPr>
        <w:t>)</w:t>
      </w:r>
      <w:r w:rsidRPr="003F00A2">
        <w:rPr>
          <w:rFonts w:hint="eastAsia"/>
          <w:b/>
        </w:rPr>
        <w:t>:</w:t>
      </w:r>
    </w:p>
    <w:p w:rsidR="00BF604F" w:rsidRDefault="0043443C" w:rsidP="0043443C">
      <w:r>
        <w:t>Q</w:t>
      </w:r>
      <w:r>
        <w:rPr>
          <w:rFonts w:hint="eastAsia"/>
        </w:rPr>
        <w:t xml:space="preserve">uestion 4.1: </w:t>
      </w:r>
      <w:r w:rsidR="00BF604F" w:rsidRPr="00BF604F">
        <w:t>Use existing service operation</w:t>
      </w:r>
      <w:r w:rsidR="00BF604F">
        <w:rPr>
          <w:rFonts w:hint="eastAsia"/>
        </w:rPr>
        <w:t>s</w:t>
      </w:r>
      <w:r w:rsidR="00BF604F" w:rsidRPr="00BF604F">
        <w:t xml:space="preserve"> or define new service operation</w:t>
      </w:r>
      <w:r w:rsidR="00BF604F">
        <w:rPr>
          <w:rFonts w:hint="eastAsia"/>
        </w:rPr>
        <w:t>s</w:t>
      </w:r>
      <w:r w:rsidR="00BF604F" w:rsidRPr="00BF604F">
        <w:t>?</w:t>
      </w:r>
    </w:p>
    <w:p w:rsidR="0043443C" w:rsidRDefault="0043443C" w:rsidP="0043443C">
      <w:r>
        <w:t>D</w:t>
      </w:r>
      <w:r>
        <w:rPr>
          <w:rFonts w:hint="eastAsia"/>
        </w:rPr>
        <w:t xml:space="preserve">efining new service operations: </w:t>
      </w:r>
      <w:r w:rsidRPr="004D523B">
        <w:rPr>
          <w:rFonts w:ascii="Arial" w:hAnsi="Arial" w:cs="Arial"/>
          <w:sz w:val="20"/>
          <w:szCs w:val="20"/>
        </w:rPr>
        <w:t>Huawei</w:t>
      </w:r>
      <w:r>
        <w:rPr>
          <w:rFonts w:ascii="Arial" w:hAnsi="Arial" w:cs="Arial" w:hint="eastAsia"/>
          <w:sz w:val="20"/>
          <w:szCs w:val="20"/>
        </w:rPr>
        <w:t>,</w:t>
      </w:r>
      <w:r>
        <w:rPr>
          <w:rFonts w:hint="eastAsia"/>
        </w:rPr>
        <w:t xml:space="preserve"> CATT, </w:t>
      </w:r>
      <w:r w:rsidRPr="004D523B">
        <w:rPr>
          <w:rFonts w:ascii="Arial" w:hAnsi="Arial" w:cs="Arial"/>
          <w:sz w:val="20"/>
          <w:szCs w:val="20"/>
        </w:rPr>
        <w:t>Ericsson</w:t>
      </w:r>
    </w:p>
    <w:p w:rsidR="0043443C" w:rsidRDefault="0043443C" w:rsidP="0043443C">
      <w:r>
        <w:rPr>
          <w:rFonts w:hint="eastAsia"/>
        </w:rPr>
        <w:t>C</w:t>
      </w:r>
      <w:r w:rsidRPr="00825A12">
        <w:t>onclusion</w:t>
      </w:r>
      <w:r>
        <w:rPr>
          <w:rFonts w:hint="eastAsia"/>
        </w:rPr>
        <w:t xml:space="preserve">: </w:t>
      </w:r>
    </w:p>
    <w:p w:rsidR="0043443C" w:rsidRDefault="0043443C" w:rsidP="0043443C"/>
    <w:p w:rsidR="00BF604F" w:rsidRPr="003F00A2" w:rsidRDefault="00BF604F" w:rsidP="00BF604F">
      <w:pPr>
        <w:rPr>
          <w:b/>
        </w:rPr>
      </w:pPr>
      <w:r w:rsidRPr="003F00A2">
        <w:rPr>
          <w:b/>
        </w:rPr>
        <w:t xml:space="preserve">Question group </w:t>
      </w:r>
      <w:r>
        <w:rPr>
          <w:rFonts w:hint="eastAsia"/>
          <w:b/>
        </w:rPr>
        <w:t>5</w:t>
      </w:r>
      <w:r w:rsidRPr="003F00A2">
        <w:rPr>
          <w:rFonts w:hint="eastAsia"/>
          <w:b/>
        </w:rPr>
        <w:t xml:space="preserve"> </w:t>
      </w:r>
      <w:r w:rsidRPr="003F00A2">
        <w:rPr>
          <w:b/>
        </w:rPr>
        <w:t>(</w:t>
      </w:r>
      <w:r>
        <w:rPr>
          <w:rFonts w:hint="eastAsia"/>
          <w:b/>
        </w:rPr>
        <w:t xml:space="preserve">generation of </w:t>
      </w:r>
      <w:proofErr w:type="spellStart"/>
      <w:r>
        <w:rPr>
          <w:rFonts w:hint="eastAsia"/>
          <w:b/>
        </w:rPr>
        <w:t>Kausf</w:t>
      </w:r>
      <w:proofErr w:type="spellEnd"/>
      <w:r w:rsidRPr="003F00A2">
        <w:rPr>
          <w:b/>
        </w:rPr>
        <w:t>)</w:t>
      </w:r>
      <w:r w:rsidRPr="003F00A2">
        <w:rPr>
          <w:rFonts w:hint="eastAsia"/>
          <w:b/>
        </w:rPr>
        <w:t>:</w:t>
      </w:r>
    </w:p>
    <w:p w:rsidR="005D268B" w:rsidRDefault="00BF604F" w:rsidP="00BF604F">
      <w:r>
        <w:t>Q</w:t>
      </w:r>
      <w:r>
        <w:rPr>
          <w:rFonts w:hint="eastAsia"/>
        </w:rPr>
        <w:t xml:space="preserve">uestion </w:t>
      </w:r>
      <w:r w:rsidR="005D268B">
        <w:rPr>
          <w:rFonts w:hint="eastAsia"/>
        </w:rPr>
        <w:t>5</w:t>
      </w:r>
      <w:r>
        <w:rPr>
          <w:rFonts w:hint="eastAsia"/>
        </w:rPr>
        <w:t xml:space="preserve">.1: </w:t>
      </w:r>
      <w:r w:rsidR="005D268B" w:rsidRPr="005D268B">
        <w:t xml:space="preserve">How to generate a </w:t>
      </w:r>
      <w:proofErr w:type="spellStart"/>
      <w:r w:rsidR="005D268B" w:rsidRPr="005D268B">
        <w:t>Kausf</w:t>
      </w:r>
      <w:proofErr w:type="spellEnd"/>
      <w:r w:rsidR="005D268B" w:rsidRPr="005D268B">
        <w:t xml:space="preserve"> that derives 5GPRUK?</w:t>
      </w:r>
    </w:p>
    <w:p w:rsidR="005D268B" w:rsidRDefault="005D268B" w:rsidP="00BF604F">
      <w:r>
        <w:t>U</w:t>
      </w:r>
      <w:r>
        <w:rPr>
          <w:rFonts w:hint="eastAsia"/>
        </w:rPr>
        <w:t xml:space="preserve">se </w:t>
      </w:r>
      <w:r w:rsidRPr="005D268B">
        <w:t>S3-220367</w:t>
      </w:r>
      <w:r>
        <w:rPr>
          <w:rFonts w:hint="eastAsia"/>
        </w:rPr>
        <w:t xml:space="preserve"> as baseline?</w:t>
      </w:r>
    </w:p>
    <w:p w:rsidR="00BF604F" w:rsidRDefault="00BF604F" w:rsidP="00BF604F">
      <w:r>
        <w:rPr>
          <w:rFonts w:hint="eastAsia"/>
        </w:rPr>
        <w:t>C</w:t>
      </w:r>
      <w:r w:rsidRPr="00825A12">
        <w:t>onclusion</w:t>
      </w:r>
      <w:r>
        <w:rPr>
          <w:rFonts w:hint="eastAsia"/>
        </w:rPr>
        <w:t xml:space="preserve">: </w:t>
      </w:r>
    </w:p>
    <w:p w:rsidR="00BF604F" w:rsidRDefault="00BF604F" w:rsidP="00BF604F"/>
    <w:p w:rsidR="005D268B" w:rsidRDefault="005D268B" w:rsidP="005D268B">
      <w:r>
        <w:t>Q</w:t>
      </w:r>
      <w:r>
        <w:rPr>
          <w:rFonts w:hint="eastAsia"/>
        </w:rPr>
        <w:t xml:space="preserve">uestion 5.2: </w:t>
      </w:r>
      <w:r w:rsidRPr="005D268B">
        <w:t xml:space="preserve">How to </w:t>
      </w:r>
      <w:r>
        <w:rPr>
          <w:rFonts w:hint="eastAsia"/>
        </w:rPr>
        <w:t xml:space="preserve">name the </w:t>
      </w:r>
      <w:proofErr w:type="spellStart"/>
      <w:r w:rsidRPr="005D268B">
        <w:t>Kausf</w:t>
      </w:r>
      <w:proofErr w:type="spellEnd"/>
      <w:r w:rsidRPr="005D268B">
        <w:t xml:space="preserve"> that derives 5GPRUK?</w:t>
      </w:r>
    </w:p>
    <w:p w:rsidR="005D268B" w:rsidRDefault="005D268B" w:rsidP="005D268B">
      <w:r>
        <w:t>U</w:t>
      </w:r>
      <w:r>
        <w:rPr>
          <w:rFonts w:hint="eastAsia"/>
        </w:rPr>
        <w:t xml:space="preserve">se </w:t>
      </w:r>
      <w:r w:rsidRPr="005D268B">
        <w:t>S3-220367</w:t>
      </w:r>
      <w:r>
        <w:rPr>
          <w:rFonts w:hint="eastAsia"/>
        </w:rPr>
        <w:t xml:space="preserve"> as baseline?</w:t>
      </w:r>
    </w:p>
    <w:p w:rsidR="005D268B" w:rsidRDefault="005D268B" w:rsidP="005D268B">
      <w:r>
        <w:rPr>
          <w:rFonts w:hint="eastAsia"/>
        </w:rPr>
        <w:t>C</w:t>
      </w:r>
      <w:r w:rsidRPr="00825A12">
        <w:t>onclusion</w:t>
      </w:r>
      <w:r>
        <w:rPr>
          <w:rFonts w:hint="eastAsia"/>
        </w:rPr>
        <w:t xml:space="preserve">: </w:t>
      </w:r>
    </w:p>
    <w:p w:rsidR="003F00A2" w:rsidRPr="005D268B" w:rsidRDefault="003F00A2" w:rsidP="003F00A2"/>
    <w:p w:rsidR="00B51EB6" w:rsidRPr="00B51EB6" w:rsidRDefault="00B51EB6" w:rsidP="00D25C94">
      <w:pPr>
        <w:rPr>
          <w:b/>
          <w:sz w:val="28"/>
          <w:szCs w:val="28"/>
        </w:rPr>
      </w:pPr>
      <w:r w:rsidRPr="00B51EB6">
        <w:rPr>
          <w:rFonts w:hint="eastAsia"/>
          <w:b/>
          <w:sz w:val="28"/>
          <w:szCs w:val="28"/>
        </w:rPr>
        <w:t>Part 2: Merger proposal from Interdigital</w:t>
      </w:r>
    </w:p>
    <w:p w:rsidR="00B51EB6" w:rsidRPr="00B51EB6" w:rsidRDefault="00B51EB6" w:rsidP="00B51EB6">
      <w:pPr>
        <w:rPr>
          <w:sz w:val="32"/>
          <w:szCs w:val="32"/>
        </w:rPr>
      </w:pPr>
      <w:r w:rsidRPr="00B51EB6">
        <w:rPr>
          <w:sz w:val="28"/>
          <w:szCs w:val="28"/>
        </w:rPr>
        <w:t>13 papers updating TS 33.503 clause 6.3.3.3</w:t>
      </w:r>
      <w:r w:rsidRPr="00B51EB6">
        <w:rPr>
          <w:sz w:val="32"/>
          <w:szCs w:val="32"/>
        </w:rPr>
        <w:t xml:space="preserve"> </w:t>
      </w:r>
    </w:p>
    <w:p w:rsidR="00B51EB6" w:rsidRDefault="00B51EB6" w:rsidP="00B51EB6">
      <w:r>
        <w:t>Updates grouping:</w:t>
      </w:r>
    </w:p>
    <w:p w:rsidR="00B51EB6" w:rsidRDefault="00B51EB6" w:rsidP="00B51EB6">
      <w:pPr>
        <w:pStyle w:val="a5"/>
        <w:numPr>
          <w:ilvl w:val="0"/>
          <w:numId w:val="8"/>
        </w:numPr>
        <w:ind w:firstLineChars="0"/>
      </w:pPr>
      <w:r>
        <w:rPr>
          <w:b/>
          <w:bCs/>
        </w:rPr>
        <w:t>Group#1</w:t>
      </w:r>
      <w:r>
        <w:t>: EN#1: EAP authentication details</w:t>
      </w:r>
    </w:p>
    <w:p w:rsidR="00B51EB6" w:rsidRDefault="00B51EB6" w:rsidP="00B51EB6">
      <w:pPr>
        <w:pStyle w:val="a5"/>
        <w:numPr>
          <w:ilvl w:val="0"/>
          <w:numId w:val="8"/>
        </w:numPr>
        <w:ind w:firstLineChars="0"/>
      </w:pPr>
      <w:r>
        <w:rPr>
          <w:b/>
          <w:bCs/>
        </w:rPr>
        <w:t>Group#2</w:t>
      </w:r>
      <w:r>
        <w:t>: EN#2: PRUK/PRUK ID storage/usage</w:t>
      </w:r>
    </w:p>
    <w:p w:rsidR="00B51EB6" w:rsidRDefault="00B51EB6" w:rsidP="00B51EB6">
      <w:pPr>
        <w:pStyle w:val="a5"/>
        <w:numPr>
          <w:ilvl w:val="0"/>
          <w:numId w:val="8"/>
        </w:numPr>
        <w:ind w:firstLineChars="0"/>
      </w:pPr>
      <w:r>
        <w:rPr>
          <w:b/>
          <w:bCs/>
        </w:rPr>
        <w:lastRenderedPageBreak/>
        <w:t>Group#3</w:t>
      </w:r>
      <w:r>
        <w:t>: EN#3: AUSF authentication service</w:t>
      </w:r>
    </w:p>
    <w:p w:rsidR="00B51EB6" w:rsidRDefault="00B51EB6" w:rsidP="00B51EB6">
      <w:pPr>
        <w:pStyle w:val="a5"/>
        <w:numPr>
          <w:ilvl w:val="0"/>
          <w:numId w:val="8"/>
        </w:numPr>
        <w:ind w:firstLineChars="0"/>
      </w:pPr>
      <w:r>
        <w:rPr>
          <w:b/>
          <w:bCs/>
        </w:rPr>
        <w:t>Group#4</w:t>
      </w:r>
      <w:r>
        <w:t xml:space="preserve">: Others: KAUSF, AUSF instance, SN </w:t>
      </w:r>
      <w:proofErr w:type="spellStart"/>
      <w:r>
        <w:t>params</w:t>
      </w:r>
      <w:proofErr w:type="spellEnd"/>
    </w:p>
    <w:p w:rsidR="00B51EB6" w:rsidRDefault="00B51EB6" w:rsidP="00B51EB6">
      <w:r>
        <w:tab/>
      </w:r>
    </w:p>
    <w:p w:rsidR="00B51EB6" w:rsidRDefault="00B51EB6" w:rsidP="00B51EB6">
      <w:pPr>
        <w:pStyle w:val="a5"/>
        <w:numPr>
          <w:ilvl w:val="0"/>
          <w:numId w:val="8"/>
        </w:numPr>
        <w:ind w:firstLineChars="0"/>
        <w:rPr>
          <w:b/>
          <w:bCs/>
        </w:rPr>
      </w:pPr>
      <w:r>
        <w:rPr>
          <w:b/>
          <w:bCs/>
        </w:rPr>
        <w:t>ZTE</w:t>
      </w:r>
      <w:r>
        <w:t>: S3-220100, S3-220103, S3-220104 (group#4)</w:t>
      </w:r>
    </w:p>
    <w:p w:rsidR="00B51EB6" w:rsidRDefault="00B51EB6" w:rsidP="00B51EB6">
      <w:pPr>
        <w:pStyle w:val="a5"/>
        <w:numPr>
          <w:ilvl w:val="0"/>
          <w:numId w:val="8"/>
        </w:numPr>
        <w:ind w:firstLineChars="0"/>
      </w:pPr>
      <w:r>
        <w:rPr>
          <w:b/>
          <w:bCs/>
        </w:rPr>
        <w:t>OPPO</w:t>
      </w:r>
      <w:r>
        <w:t>: S3-220131 (group#1)</w:t>
      </w:r>
    </w:p>
    <w:p w:rsidR="00B51EB6" w:rsidRDefault="00B51EB6" w:rsidP="00B51EB6">
      <w:pPr>
        <w:pStyle w:val="a5"/>
        <w:numPr>
          <w:ilvl w:val="0"/>
          <w:numId w:val="8"/>
        </w:numPr>
        <w:ind w:firstLineChars="0"/>
      </w:pPr>
      <w:r>
        <w:rPr>
          <w:b/>
          <w:bCs/>
        </w:rPr>
        <w:t>Huawei</w:t>
      </w:r>
      <w:r>
        <w:t>: S3-220182 (group#1), S3-220183 (group#2)</w:t>
      </w:r>
    </w:p>
    <w:p w:rsidR="00B51EB6" w:rsidRDefault="00B51EB6" w:rsidP="00B51EB6">
      <w:pPr>
        <w:pStyle w:val="a5"/>
        <w:numPr>
          <w:ilvl w:val="0"/>
          <w:numId w:val="8"/>
        </w:numPr>
        <w:ind w:firstLineChars="0"/>
      </w:pPr>
      <w:r>
        <w:rPr>
          <w:b/>
          <w:bCs/>
        </w:rPr>
        <w:t>CATT</w:t>
      </w:r>
      <w:r>
        <w:t>: S3-220211 (group#2, group#3)</w:t>
      </w:r>
    </w:p>
    <w:p w:rsidR="00B51EB6" w:rsidRDefault="00B51EB6" w:rsidP="00B51EB6">
      <w:pPr>
        <w:pStyle w:val="a5"/>
        <w:numPr>
          <w:ilvl w:val="0"/>
          <w:numId w:val="8"/>
        </w:numPr>
        <w:ind w:firstLineChars="0"/>
      </w:pPr>
      <w:r>
        <w:rPr>
          <w:b/>
          <w:bCs/>
        </w:rPr>
        <w:t>Samsung, Interdigital, LG Electronic</w:t>
      </w:r>
      <w:r>
        <w:t>: S3-220288 (groups#1-4)</w:t>
      </w:r>
    </w:p>
    <w:p w:rsidR="00B51EB6" w:rsidRDefault="00B51EB6" w:rsidP="00B51EB6">
      <w:pPr>
        <w:pStyle w:val="a5"/>
        <w:numPr>
          <w:ilvl w:val="0"/>
          <w:numId w:val="8"/>
        </w:numPr>
        <w:ind w:firstLineChars="0"/>
        <w:rPr>
          <w:sz w:val="22"/>
        </w:rPr>
      </w:pPr>
      <w:r>
        <w:rPr>
          <w:b/>
          <w:bCs/>
        </w:rPr>
        <w:t>Ericsson</w:t>
      </w:r>
      <w:r>
        <w:t xml:space="preserve">: S3-220367 (group#1, group#3), S3-220371 (group#2), S3-220372 (group#1), S3-220375 (group#2)  </w:t>
      </w:r>
    </w:p>
    <w:p w:rsidR="00B51EB6" w:rsidRDefault="00B51EB6" w:rsidP="00B51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Merger plan proposal</w:t>
      </w:r>
      <w:r>
        <w:rPr>
          <w:rFonts w:hint="eastAsia"/>
          <w:b/>
          <w:sz w:val="28"/>
          <w:szCs w:val="28"/>
        </w:rPr>
        <w:t>:</w:t>
      </w:r>
    </w:p>
    <w:p w:rsidR="00B51EB6" w:rsidRDefault="00B51EB6" w:rsidP="00B51EB6">
      <w:pPr>
        <w:pStyle w:val="a5"/>
        <w:numPr>
          <w:ilvl w:val="0"/>
          <w:numId w:val="7"/>
        </w:numPr>
        <w:ind w:firstLineChars="0"/>
      </w:pPr>
      <w:r>
        <w:t>S3-220288 overall merge baseline</w:t>
      </w:r>
    </w:p>
    <w:p w:rsidR="00B51EB6" w:rsidRDefault="00B51EB6" w:rsidP="00B51EB6">
      <w:pPr>
        <w:pStyle w:val="a5"/>
        <w:ind w:left="720" w:firstLineChars="0" w:firstLine="0"/>
      </w:pPr>
    </w:p>
    <w:p w:rsidR="00B51EB6" w:rsidRDefault="00B51EB6" w:rsidP="00B51EB6">
      <w:pPr>
        <w:pStyle w:val="a5"/>
        <w:numPr>
          <w:ilvl w:val="0"/>
          <w:numId w:val="7"/>
        </w:numPr>
        <w:ind w:firstLineChars="0"/>
      </w:pPr>
      <w:r>
        <w:t xml:space="preserve">Group#4: </w:t>
      </w:r>
    </w:p>
    <w:p w:rsidR="00B51EB6" w:rsidRDefault="00B51EB6" w:rsidP="00B51EB6">
      <w:pPr>
        <w:ind w:left="360" w:firstLine="420"/>
      </w:pPr>
      <w:r>
        <w:rPr>
          <w:b/>
          <w:bCs/>
        </w:rPr>
        <w:t>Merger</w:t>
      </w:r>
      <w:r>
        <w:t xml:space="preserve"> (trivial): S3-220100, S3-220103, S3-220104, S3-220288 -&gt; S3-220288 </w:t>
      </w:r>
    </w:p>
    <w:p w:rsidR="00B51EB6" w:rsidRDefault="00B51EB6" w:rsidP="00B51EB6">
      <w:pPr>
        <w:ind w:left="360" w:firstLine="420"/>
      </w:pPr>
    </w:p>
    <w:p w:rsidR="00B51EB6" w:rsidRDefault="00B51EB6" w:rsidP="00B51EB6">
      <w:pPr>
        <w:pStyle w:val="a5"/>
        <w:numPr>
          <w:ilvl w:val="0"/>
          <w:numId w:val="7"/>
        </w:numPr>
        <w:ind w:firstLineChars="0"/>
      </w:pPr>
      <w:r>
        <w:t xml:space="preserve">Group#1: </w:t>
      </w:r>
    </w:p>
    <w:p w:rsidR="00B51EB6" w:rsidRDefault="00B51EB6" w:rsidP="00B51EB6">
      <w:pPr>
        <w:pStyle w:val="a5"/>
        <w:numPr>
          <w:ilvl w:val="1"/>
          <w:numId w:val="7"/>
        </w:numPr>
        <w:ind w:firstLineChars="0"/>
      </w:pPr>
      <w:r>
        <w:t>EAP-AKA' method: S3-220288, S3-220182, S3-220372</w:t>
      </w:r>
    </w:p>
    <w:p w:rsidR="00B51EB6" w:rsidRDefault="00B51EB6" w:rsidP="00B51EB6">
      <w:pPr>
        <w:pStyle w:val="a5"/>
        <w:numPr>
          <w:ilvl w:val="1"/>
          <w:numId w:val="7"/>
        </w:numPr>
        <w:ind w:firstLineChars="0"/>
      </w:pPr>
      <w:r>
        <w:t xml:space="preserve">Other method: S3-220131 </w:t>
      </w:r>
    </w:p>
    <w:p w:rsidR="00B51EB6" w:rsidRDefault="00B51EB6" w:rsidP="00B51EB6">
      <w:pPr>
        <w:pStyle w:val="a5"/>
        <w:ind w:left="1440" w:firstLineChars="0" w:firstLine="0"/>
      </w:pPr>
    </w:p>
    <w:p w:rsidR="00B51EB6" w:rsidRDefault="00B51EB6" w:rsidP="00B51EB6">
      <w:pPr>
        <w:ind w:left="420" w:firstLine="420"/>
      </w:pPr>
      <w:r>
        <w:rPr>
          <w:b/>
          <w:bCs/>
        </w:rPr>
        <w:t>Merger candidates</w:t>
      </w:r>
      <w:r>
        <w:t>: S3-220288, S3-220182, S3-220372 -&gt; S3-220288 (EAP-AKA')</w:t>
      </w:r>
    </w:p>
    <w:p w:rsidR="00B51EB6" w:rsidRDefault="00B51EB6" w:rsidP="00B51EB6">
      <w:pPr>
        <w:ind w:left="420" w:firstLine="420"/>
      </w:pPr>
    </w:p>
    <w:p w:rsidR="00B51EB6" w:rsidRDefault="00B51EB6" w:rsidP="00B51EB6">
      <w:pPr>
        <w:pStyle w:val="a5"/>
        <w:numPr>
          <w:ilvl w:val="0"/>
          <w:numId w:val="7"/>
        </w:numPr>
        <w:ind w:firstLineChars="0"/>
      </w:pPr>
      <w:r>
        <w:t xml:space="preserve">Group#2: </w:t>
      </w:r>
    </w:p>
    <w:p w:rsidR="00B51EB6" w:rsidRDefault="00B51EB6" w:rsidP="00B51EB6">
      <w:pPr>
        <w:pStyle w:val="a5"/>
        <w:numPr>
          <w:ilvl w:val="1"/>
          <w:numId w:val="7"/>
        </w:numPr>
        <w:ind w:firstLineChars="0"/>
      </w:pPr>
      <w:r>
        <w:t xml:space="preserve">PRUK/PRUK ID storage in new </w:t>
      </w:r>
      <w:proofErr w:type="spellStart"/>
      <w:r>
        <w:t>PAnF</w:t>
      </w:r>
      <w:proofErr w:type="spellEnd"/>
      <w:r>
        <w:t>: S3-220288, S3-220371</w:t>
      </w:r>
    </w:p>
    <w:p w:rsidR="00B51EB6" w:rsidRDefault="00B51EB6" w:rsidP="00B51EB6">
      <w:pPr>
        <w:pStyle w:val="a5"/>
        <w:numPr>
          <w:ilvl w:val="1"/>
          <w:numId w:val="7"/>
        </w:numPr>
        <w:ind w:firstLineChars="0"/>
      </w:pPr>
      <w:r>
        <w:t>No PRUK/PRUD ID storage: S3-220183, S3-220375</w:t>
      </w:r>
    </w:p>
    <w:p w:rsidR="00B51EB6" w:rsidRDefault="00B51EB6" w:rsidP="00B51EB6">
      <w:pPr>
        <w:pStyle w:val="a5"/>
        <w:numPr>
          <w:ilvl w:val="1"/>
          <w:numId w:val="7"/>
        </w:numPr>
        <w:ind w:firstLineChars="0"/>
      </w:pPr>
      <w:r>
        <w:t>PRUK/PRUK ID storage in UDM: S3-220211</w:t>
      </w:r>
    </w:p>
    <w:p w:rsidR="00B51EB6" w:rsidRDefault="00B51EB6" w:rsidP="00B51EB6">
      <w:pPr>
        <w:ind w:left="420" w:firstLine="420"/>
      </w:pPr>
    </w:p>
    <w:p w:rsidR="00B51EB6" w:rsidRDefault="00B51EB6" w:rsidP="00B51EB6">
      <w:pPr>
        <w:ind w:left="420" w:firstLine="420"/>
      </w:pPr>
      <w:r>
        <w:rPr>
          <w:b/>
          <w:bCs/>
        </w:rPr>
        <w:t>Merger candidates</w:t>
      </w:r>
      <w:r>
        <w:t xml:space="preserve">: S3-220288, S3-220371 -&gt; S3-220288 (new </w:t>
      </w:r>
      <w:proofErr w:type="spellStart"/>
      <w:r>
        <w:t>PAnF</w:t>
      </w:r>
      <w:proofErr w:type="spellEnd"/>
      <w:r>
        <w:t>)</w:t>
      </w:r>
    </w:p>
    <w:p w:rsidR="00B51EB6" w:rsidRDefault="00B51EB6" w:rsidP="00B51EB6">
      <w:pPr>
        <w:ind w:left="420" w:firstLine="420"/>
      </w:pPr>
    </w:p>
    <w:p w:rsidR="00B51EB6" w:rsidRDefault="00B51EB6" w:rsidP="00B51EB6">
      <w:pPr>
        <w:pStyle w:val="a5"/>
        <w:numPr>
          <w:ilvl w:val="0"/>
          <w:numId w:val="7"/>
        </w:numPr>
        <w:ind w:firstLineChars="0"/>
      </w:pPr>
      <w:r>
        <w:t xml:space="preserve">Group#3: </w:t>
      </w:r>
    </w:p>
    <w:p w:rsidR="00B51EB6" w:rsidRDefault="00B51EB6" w:rsidP="00B51EB6">
      <w:pPr>
        <w:pStyle w:val="a5"/>
        <w:numPr>
          <w:ilvl w:val="1"/>
          <w:numId w:val="7"/>
        </w:numPr>
        <w:ind w:firstLineChars="0"/>
      </w:pPr>
      <w:r>
        <w:t xml:space="preserve">Existing AUSF Authentication service: S3-220288 </w:t>
      </w:r>
    </w:p>
    <w:p w:rsidR="00B51EB6" w:rsidRDefault="00B51EB6" w:rsidP="00B51EB6">
      <w:pPr>
        <w:pStyle w:val="a5"/>
        <w:numPr>
          <w:ilvl w:val="1"/>
          <w:numId w:val="7"/>
        </w:numPr>
        <w:ind w:firstLineChars="0"/>
      </w:pPr>
      <w:r>
        <w:t xml:space="preserve">New AUSF Prose Authentication service: S3-220367, S3-220211 </w:t>
      </w:r>
    </w:p>
    <w:p w:rsidR="00B51EB6" w:rsidRDefault="00B51EB6" w:rsidP="00B51EB6">
      <w:pPr>
        <w:ind w:left="420" w:firstLine="420"/>
      </w:pPr>
      <w:r>
        <w:rPr>
          <w:b/>
          <w:bCs/>
        </w:rPr>
        <w:t>Merger candidates</w:t>
      </w:r>
      <w:r>
        <w:t>: S3-220288, S3-220371, S3-220211 -&gt; S3-220288 (new AUSF service)</w:t>
      </w:r>
    </w:p>
    <w:p w:rsidR="00B51EB6" w:rsidRPr="00B51EB6" w:rsidRDefault="00B51EB6" w:rsidP="00D25C94">
      <w:bookmarkStart w:id="0" w:name="_GoBack"/>
      <w:bookmarkEnd w:id="0"/>
    </w:p>
    <w:sectPr w:rsidR="00B51EB6" w:rsidRPr="00B5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54" w:rsidRDefault="00D66354" w:rsidP="004D0A96">
      <w:r>
        <w:separator/>
      </w:r>
    </w:p>
  </w:endnote>
  <w:endnote w:type="continuationSeparator" w:id="0">
    <w:p w:rsidR="00D66354" w:rsidRDefault="00D66354" w:rsidP="004D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54" w:rsidRDefault="00D66354" w:rsidP="004D0A96">
      <w:r>
        <w:separator/>
      </w:r>
    </w:p>
  </w:footnote>
  <w:footnote w:type="continuationSeparator" w:id="0">
    <w:p w:rsidR="00D66354" w:rsidRDefault="00D66354" w:rsidP="004D0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7135"/>
    <w:multiLevelType w:val="hybridMultilevel"/>
    <w:tmpl w:val="B7FCC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E519C"/>
    <w:multiLevelType w:val="hybridMultilevel"/>
    <w:tmpl w:val="1322711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3475A8C"/>
    <w:multiLevelType w:val="hybridMultilevel"/>
    <w:tmpl w:val="D2023DE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85721FB"/>
    <w:multiLevelType w:val="hybridMultilevel"/>
    <w:tmpl w:val="8B7692CA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663060B"/>
    <w:multiLevelType w:val="hybridMultilevel"/>
    <w:tmpl w:val="FF10AE4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7911676"/>
    <w:multiLevelType w:val="hybridMultilevel"/>
    <w:tmpl w:val="A4189604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96427FD"/>
    <w:multiLevelType w:val="hybridMultilevel"/>
    <w:tmpl w:val="11A40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039D3"/>
    <w:multiLevelType w:val="hybridMultilevel"/>
    <w:tmpl w:val="26B8DE5A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62"/>
    <w:rsid w:val="00067B74"/>
    <w:rsid w:val="0008600F"/>
    <w:rsid w:val="00176589"/>
    <w:rsid w:val="001D30D0"/>
    <w:rsid w:val="002045BB"/>
    <w:rsid w:val="00223519"/>
    <w:rsid w:val="00282436"/>
    <w:rsid w:val="00303D50"/>
    <w:rsid w:val="003A62E0"/>
    <w:rsid w:val="003F00A2"/>
    <w:rsid w:val="0043443C"/>
    <w:rsid w:val="00462F03"/>
    <w:rsid w:val="004D0A96"/>
    <w:rsid w:val="004D523B"/>
    <w:rsid w:val="00504DB9"/>
    <w:rsid w:val="005D268B"/>
    <w:rsid w:val="006220FA"/>
    <w:rsid w:val="0062593A"/>
    <w:rsid w:val="00636218"/>
    <w:rsid w:val="006739B9"/>
    <w:rsid w:val="00686BF6"/>
    <w:rsid w:val="00714704"/>
    <w:rsid w:val="007257FA"/>
    <w:rsid w:val="00783E16"/>
    <w:rsid w:val="00796BE1"/>
    <w:rsid w:val="00825A12"/>
    <w:rsid w:val="008650BA"/>
    <w:rsid w:val="008E7802"/>
    <w:rsid w:val="009B37F7"/>
    <w:rsid w:val="00A50164"/>
    <w:rsid w:val="00AA7036"/>
    <w:rsid w:val="00AC2FFE"/>
    <w:rsid w:val="00B51EB6"/>
    <w:rsid w:val="00BE4381"/>
    <w:rsid w:val="00BF604F"/>
    <w:rsid w:val="00C4406D"/>
    <w:rsid w:val="00C44662"/>
    <w:rsid w:val="00D001A3"/>
    <w:rsid w:val="00D25C94"/>
    <w:rsid w:val="00D3655D"/>
    <w:rsid w:val="00D4515E"/>
    <w:rsid w:val="00D66354"/>
    <w:rsid w:val="00D9726D"/>
    <w:rsid w:val="00DA1D67"/>
    <w:rsid w:val="00E10AF3"/>
    <w:rsid w:val="00E1239F"/>
    <w:rsid w:val="00E9461C"/>
    <w:rsid w:val="00EE421C"/>
    <w:rsid w:val="00EF0C52"/>
    <w:rsid w:val="00F40BD2"/>
    <w:rsid w:val="00F76F2B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A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A96"/>
    <w:rPr>
      <w:sz w:val="18"/>
      <w:szCs w:val="18"/>
    </w:rPr>
  </w:style>
  <w:style w:type="paragraph" w:customStyle="1" w:styleId="EditorsNote">
    <w:name w:val="Editor's Note"/>
    <w:aliases w:val="EN"/>
    <w:basedOn w:val="a"/>
    <w:link w:val="EditorsNoteCharChar"/>
    <w:qFormat/>
    <w:rsid w:val="00067B74"/>
    <w:pPr>
      <w:keepLines/>
      <w:widowControl/>
      <w:spacing w:after="180"/>
      <w:ind w:left="1135" w:hanging="851"/>
      <w:jc w:val="left"/>
    </w:pPr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character" w:customStyle="1" w:styleId="EditorsNoteCharChar">
    <w:name w:val="Editor's Note Char Char"/>
    <w:link w:val="EditorsNote"/>
    <w:rsid w:val="00067B74"/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6739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A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A96"/>
    <w:rPr>
      <w:sz w:val="18"/>
      <w:szCs w:val="18"/>
    </w:rPr>
  </w:style>
  <w:style w:type="paragraph" w:customStyle="1" w:styleId="EditorsNote">
    <w:name w:val="Editor's Note"/>
    <w:aliases w:val="EN"/>
    <w:basedOn w:val="a"/>
    <w:link w:val="EditorsNoteCharChar"/>
    <w:qFormat/>
    <w:rsid w:val="00067B74"/>
    <w:pPr>
      <w:keepLines/>
      <w:widowControl/>
      <w:spacing w:after="180"/>
      <w:ind w:left="1135" w:hanging="851"/>
      <w:jc w:val="left"/>
    </w:pPr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character" w:customStyle="1" w:styleId="EditorsNoteCharChar">
    <w:name w:val="Editor's Note Char Char"/>
    <w:link w:val="EditorsNote"/>
    <w:rsid w:val="00067B74"/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6739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3_Security/TSGS3_106e/Docs/S3-220182.zip" TargetMode="External"/><Relationship Id="rId13" Type="http://schemas.openxmlformats.org/officeDocument/2006/relationships/hyperlink" Target="https://www.3gpp.org/ftp/TSG_SA/WG3_Security/TSGS3_106e/Docs/S3-220372.zi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3_Security/TSGS3_106e/Docs/S3-220371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3_Security/TSGS3_106e/Docs/S3-220367.zi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3gpp.org/ftp/TSG_SA/WG3_Security/TSGS3_106e/Docs/S3-220288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3_Security/TSGS3_106e/Docs/S3-220211.zip" TargetMode="External"/><Relationship Id="rId14" Type="http://schemas.openxmlformats.org/officeDocument/2006/relationships/hyperlink" Target="https://www.3gpp.org/ftp/TSG_SA/WG3_Security/TSGS3_106e/Docs/S3-220131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Wei</dc:creator>
  <cp:keywords/>
  <dc:description/>
  <cp:lastModifiedBy>Zhou Wei</cp:lastModifiedBy>
  <cp:revision>38</cp:revision>
  <dcterms:created xsi:type="dcterms:W3CDTF">2022-02-13T10:25:00Z</dcterms:created>
  <dcterms:modified xsi:type="dcterms:W3CDTF">2022-02-14T14:01:00Z</dcterms:modified>
</cp:coreProperties>
</file>