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B63D97" w14:textId="334CC86F" w:rsidR="001E5E93" w:rsidRDefault="001E5E93">
      <w:bookmarkStart w:id="0" w:name="page1"/>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013C5213" w14:textId="77777777" w:rsidTr="005E4BB2">
        <w:tc>
          <w:tcPr>
            <w:tcW w:w="10423" w:type="dxa"/>
            <w:gridSpan w:val="2"/>
            <w:shd w:val="clear" w:color="auto" w:fill="auto"/>
          </w:tcPr>
          <w:p w14:paraId="1B35FD1F" w14:textId="196F4DD6" w:rsidR="004F0988" w:rsidRDefault="004F0988" w:rsidP="00133525">
            <w:pPr>
              <w:pStyle w:val="ZA"/>
              <w:framePr w:w="0" w:hRule="auto" w:wrap="auto" w:vAnchor="margin" w:hAnchor="text" w:yAlign="inline"/>
            </w:pPr>
            <w:r w:rsidRPr="00133525">
              <w:rPr>
                <w:sz w:val="64"/>
              </w:rPr>
              <w:t xml:space="preserve">3GPP </w:t>
            </w:r>
            <w:bookmarkStart w:id="1" w:name="specType1"/>
            <w:r w:rsidR="0063543D" w:rsidRPr="002729F7">
              <w:rPr>
                <w:sz w:val="64"/>
              </w:rPr>
              <w:t>TR</w:t>
            </w:r>
            <w:bookmarkEnd w:id="1"/>
            <w:r w:rsidRPr="001F4FC8">
              <w:rPr>
                <w:sz w:val="64"/>
              </w:rPr>
              <w:t xml:space="preserve"> </w:t>
            </w:r>
            <w:bookmarkStart w:id="2" w:name="specNumber"/>
            <w:r w:rsidR="00961FC7" w:rsidRPr="00961FC7">
              <w:rPr>
                <w:sz w:val="64"/>
              </w:rPr>
              <w:t>33.875</w:t>
            </w:r>
            <w:r w:rsidR="00961FC7">
              <w:rPr>
                <w:sz w:val="64"/>
              </w:rPr>
              <w:t xml:space="preserve"> </w:t>
            </w:r>
            <w:bookmarkEnd w:id="2"/>
            <w:r w:rsidRPr="001F4FC8">
              <w:t>V</w:t>
            </w:r>
            <w:bookmarkStart w:id="3" w:name="specVersion"/>
            <w:r w:rsidR="00C13A5B" w:rsidRPr="001F4FC8">
              <w:t>0</w:t>
            </w:r>
            <w:r w:rsidRPr="002729F7">
              <w:t>.</w:t>
            </w:r>
            <w:r w:rsidR="000957D9">
              <w:t>3</w:t>
            </w:r>
            <w:r w:rsidRPr="002729F7">
              <w:t>.</w:t>
            </w:r>
            <w:bookmarkEnd w:id="3"/>
            <w:r w:rsidR="00C13A5B" w:rsidRPr="001F4FC8">
              <w:t>0</w:t>
            </w:r>
            <w:r w:rsidRPr="001F4FC8">
              <w:t xml:space="preserve"> </w:t>
            </w:r>
            <w:r w:rsidRPr="001F4FC8">
              <w:rPr>
                <w:sz w:val="32"/>
              </w:rPr>
              <w:t>(</w:t>
            </w:r>
            <w:bookmarkStart w:id="4" w:name="issueDate"/>
            <w:r w:rsidR="00C13A5B" w:rsidRPr="002729F7">
              <w:rPr>
                <w:sz w:val="32"/>
              </w:rPr>
              <w:t>2021</w:t>
            </w:r>
            <w:r w:rsidRPr="002729F7">
              <w:rPr>
                <w:sz w:val="32"/>
              </w:rPr>
              <w:t>-</w:t>
            </w:r>
            <w:bookmarkEnd w:id="4"/>
            <w:r w:rsidR="00C13A5B" w:rsidRPr="001F4FC8">
              <w:rPr>
                <w:sz w:val="32"/>
              </w:rPr>
              <w:t>0</w:t>
            </w:r>
            <w:r w:rsidR="000957D9">
              <w:rPr>
                <w:sz w:val="32"/>
              </w:rPr>
              <w:t>5</w:t>
            </w:r>
            <w:r w:rsidRPr="00133525">
              <w:rPr>
                <w:sz w:val="32"/>
              </w:rPr>
              <w:t>)</w:t>
            </w:r>
          </w:p>
        </w:tc>
      </w:tr>
      <w:tr w:rsidR="004F0988" w14:paraId="497983FE" w14:textId="77777777" w:rsidTr="005E4BB2">
        <w:trPr>
          <w:trHeight w:hRule="exact" w:val="1134"/>
        </w:trPr>
        <w:tc>
          <w:tcPr>
            <w:tcW w:w="10423" w:type="dxa"/>
            <w:gridSpan w:val="2"/>
            <w:shd w:val="clear" w:color="auto" w:fill="auto"/>
          </w:tcPr>
          <w:p w14:paraId="02256525" w14:textId="77777777" w:rsidR="004F0988" w:rsidRDefault="004F0988" w:rsidP="00133525">
            <w:pPr>
              <w:pStyle w:val="ZB"/>
              <w:framePr w:w="0" w:hRule="auto" w:wrap="auto" w:vAnchor="margin" w:hAnchor="text" w:yAlign="inline"/>
            </w:pPr>
            <w:r w:rsidRPr="004D3578">
              <w:t xml:space="preserve">Technical </w:t>
            </w:r>
            <w:bookmarkStart w:id="5" w:name="spectype2"/>
            <w:r w:rsidR="00D57972" w:rsidRPr="002729F7">
              <w:t>Report</w:t>
            </w:r>
            <w:bookmarkEnd w:id="5"/>
          </w:p>
          <w:p w14:paraId="6FA5DF6E" w14:textId="77777777" w:rsidR="00BA4B8D" w:rsidRDefault="00F13360" w:rsidP="00BA4B8D">
            <w:pPr>
              <w:pStyle w:val="Guidance"/>
            </w:pPr>
            <w:r>
              <w:t xml:space="preserve"> </w:t>
            </w:r>
            <w:r w:rsidR="00BA4B8D">
              <w:br/>
            </w:r>
            <w:r w:rsidR="00BA4B8D">
              <w:br/>
            </w:r>
          </w:p>
        </w:tc>
      </w:tr>
      <w:tr w:rsidR="004F0988" w14:paraId="35862565" w14:textId="77777777" w:rsidTr="005E4BB2">
        <w:trPr>
          <w:trHeight w:hRule="exact" w:val="3686"/>
        </w:trPr>
        <w:tc>
          <w:tcPr>
            <w:tcW w:w="10423" w:type="dxa"/>
            <w:gridSpan w:val="2"/>
            <w:shd w:val="clear" w:color="auto" w:fill="auto"/>
          </w:tcPr>
          <w:p w14:paraId="55C990B2" w14:textId="77777777" w:rsidR="004F0988" w:rsidRPr="004D3578" w:rsidRDefault="004F0988" w:rsidP="00133525">
            <w:pPr>
              <w:pStyle w:val="ZT"/>
              <w:framePr w:wrap="auto" w:hAnchor="text" w:yAlign="inline"/>
            </w:pPr>
            <w:r w:rsidRPr="004D3578">
              <w:t>3rd Generation Partnership Project;</w:t>
            </w:r>
          </w:p>
          <w:p w14:paraId="30C0EC4F" w14:textId="77777777" w:rsidR="004F0988" w:rsidRPr="002729F7" w:rsidRDefault="004F0988" w:rsidP="00133525">
            <w:pPr>
              <w:pStyle w:val="ZT"/>
              <w:framePr w:wrap="auto" w:hAnchor="text" w:yAlign="inline"/>
            </w:pPr>
            <w:r w:rsidRPr="004D3578">
              <w:t xml:space="preserve">Technical Specification Group </w:t>
            </w:r>
            <w:bookmarkStart w:id="6" w:name="specTitle"/>
            <w:r w:rsidR="00C13A5B" w:rsidRPr="00620DC0">
              <w:t>Services and System As</w:t>
            </w:r>
            <w:r w:rsidR="00C13A5B" w:rsidRPr="00C13A5B">
              <w:t>pects</w:t>
            </w:r>
            <w:r w:rsidRPr="002729F7">
              <w:t>;</w:t>
            </w:r>
          </w:p>
          <w:p w14:paraId="74365EE6" w14:textId="2BF77814" w:rsidR="004F0988" w:rsidRPr="002729F7" w:rsidRDefault="00C13A5B" w:rsidP="00133525">
            <w:pPr>
              <w:pStyle w:val="ZT"/>
              <w:framePr w:wrap="auto" w:hAnchor="text" w:yAlign="inline"/>
            </w:pPr>
            <w:r w:rsidRPr="00C13A5B">
              <w:t>Study on enhanced security aspects of the 5G Service Based Architecture (</w:t>
            </w:r>
            <w:r>
              <w:t>SBA)</w:t>
            </w:r>
            <w:r w:rsidR="004F0988" w:rsidRPr="002729F7">
              <w:t>;</w:t>
            </w:r>
          </w:p>
          <w:bookmarkEnd w:id="6"/>
          <w:p w14:paraId="09985F21" w14:textId="77777777" w:rsidR="004F0988" w:rsidRPr="00133525" w:rsidRDefault="004F0988" w:rsidP="00133525">
            <w:pPr>
              <w:pStyle w:val="ZT"/>
              <w:framePr w:wrap="auto" w:hAnchor="text" w:yAlign="inline"/>
              <w:rPr>
                <w:i/>
                <w:sz w:val="28"/>
              </w:rPr>
            </w:pPr>
            <w:r w:rsidRPr="00C13A5B">
              <w:t>(</w:t>
            </w:r>
            <w:r w:rsidRPr="00C13A5B">
              <w:rPr>
                <w:rStyle w:val="ZGSM"/>
              </w:rPr>
              <w:t xml:space="preserve">Release </w:t>
            </w:r>
            <w:bookmarkStart w:id="7" w:name="specRelease"/>
            <w:r w:rsidRPr="002729F7">
              <w:rPr>
                <w:rStyle w:val="ZGSM"/>
              </w:rPr>
              <w:t>17</w:t>
            </w:r>
            <w:bookmarkEnd w:id="7"/>
            <w:r w:rsidRPr="00C13A5B">
              <w:t>)</w:t>
            </w:r>
          </w:p>
        </w:tc>
      </w:tr>
      <w:tr w:rsidR="00BF128E" w14:paraId="428C37CA" w14:textId="77777777" w:rsidTr="005E4BB2">
        <w:tc>
          <w:tcPr>
            <w:tcW w:w="10423" w:type="dxa"/>
            <w:gridSpan w:val="2"/>
            <w:shd w:val="clear" w:color="auto" w:fill="auto"/>
          </w:tcPr>
          <w:p w14:paraId="76555434"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0FC81803" w14:textId="77777777" w:rsidTr="005E4BB2">
        <w:trPr>
          <w:trHeight w:hRule="exact" w:val="1531"/>
        </w:trPr>
        <w:tc>
          <w:tcPr>
            <w:tcW w:w="4883" w:type="dxa"/>
            <w:shd w:val="clear" w:color="auto" w:fill="auto"/>
          </w:tcPr>
          <w:p w14:paraId="1845259D" w14:textId="766E1FBC" w:rsidR="00D57972" w:rsidRDefault="00FD19B2">
            <w:r>
              <w:rPr>
                <w:i/>
                <w:noProof/>
              </w:rPr>
              <w:drawing>
                <wp:inline distT="0" distB="0" distL="0" distR="0" wp14:anchorId="5AA79FBA" wp14:editId="3BC7AE15">
                  <wp:extent cx="12096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shd w:val="clear" w:color="auto" w:fill="auto"/>
          </w:tcPr>
          <w:p w14:paraId="2FC0BAB9" w14:textId="41B4159B" w:rsidR="00D57972" w:rsidRDefault="00FD19B2" w:rsidP="00133525">
            <w:pPr>
              <w:jc w:val="right"/>
            </w:pPr>
            <w:bookmarkStart w:id="8" w:name="logos"/>
            <w:r>
              <w:rPr>
                <w:noProof/>
              </w:rPr>
              <w:drawing>
                <wp:inline distT="0" distB="0" distL="0" distR="0" wp14:anchorId="6BA79AC1" wp14:editId="2AC0CE38">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8"/>
          </w:p>
        </w:tc>
      </w:tr>
      <w:tr w:rsidR="00C074DD" w14:paraId="696B8651" w14:textId="77777777" w:rsidTr="005E4BB2">
        <w:trPr>
          <w:trHeight w:hRule="exact" w:val="5783"/>
        </w:trPr>
        <w:tc>
          <w:tcPr>
            <w:tcW w:w="10423" w:type="dxa"/>
            <w:gridSpan w:val="2"/>
            <w:shd w:val="clear" w:color="auto" w:fill="auto"/>
          </w:tcPr>
          <w:p w14:paraId="0A4DE58A" w14:textId="77777777" w:rsidR="00C074DD" w:rsidRPr="00C074DD" w:rsidRDefault="00C074DD" w:rsidP="00C074DD">
            <w:pPr>
              <w:pStyle w:val="Guidance"/>
              <w:rPr>
                <w:b/>
              </w:rPr>
            </w:pPr>
          </w:p>
        </w:tc>
      </w:tr>
      <w:tr w:rsidR="00C074DD" w14:paraId="7B99CB8A" w14:textId="77777777" w:rsidTr="005E4BB2">
        <w:trPr>
          <w:cantSplit/>
          <w:trHeight w:hRule="exact" w:val="964"/>
        </w:trPr>
        <w:tc>
          <w:tcPr>
            <w:tcW w:w="10423" w:type="dxa"/>
            <w:gridSpan w:val="2"/>
            <w:shd w:val="clear" w:color="auto" w:fill="auto"/>
          </w:tcPr>
          <w:p w14:paraId="5D0CD18D" w14:textId="77777777"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4FCFFF4A" w14:textId="77777777" w:rsidR="00C074DD" w:rsidRPr="004D3578" w:rsidRDefault="00C074DD" w:rsidP="00C074DD">
            <w:pPr>
              <w:pStyle w:val="ZV"/>
              <w:framePr w:w="0" w:wrap="auto" w:vAnchor="margin" w:hAnchor="text" w:yAlign="inline"/>
            </w:pPr>
          </w:p>
          <w:p w14:paraId="79819764" w14:textId="77777777" w:rsidR="00C074DD" w:rsidRPr="00133525" w:rsidRDefault="00C074DD" w:rsidP="00C074DD">
            <w:pPr>
              <w:rPr>
                <w:sz w:val="16"/>
              </w:rPr>
            </w:pPr>
          </w:p>
        </w:tc>
      </w:tr>
      <w:bookmarkEnd w:id="0"/>
    </w:tbl>
    <w:p w14:paraId="562262D8" w14:textId="77777777" w:rsidR="00080512" w:rsidRPr="004D3578" w:rsidRDefault="00080512">
      <w:pPr>
        <w:sectPr w:rsidR="00080512" w:rsidRPr="004D3578" w:rsidSect="009114D7">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43FDA93" w14:textId="77777777" w:rsidTr="00133525">
        <w:trPr>
          <w:trHeight w:hRule="exact" w:val="5670"/>
        </w:trPr>
        <w:tc>
          <w:tcPr>
            <w:tcW w:w="10423" w:type="dxa"/>
            <w:shd w:val="clear" w:color="auto" w:fill="auto"/>
          </w:tcPr>
          <w:p w14:paraId="0036E019" w14:textId="77777777" w:rsidR="00E16509" w:rsidRDefault="00E16509" w:rsidP="00E16509">
            <w:pPr>
              <w:pStyle w:val="Guidance"/>
            </w:pPr>
            <w:bookmarkStart w:id="10" w:name="page2"/>
          </w:p>
        </w:tc>
      </w:tr>
      <w:tr w:rsidR="00E16509" w14:paraId="7938878D" w14:textId="77777777" w:rsidTr="00C074DD">
        <w:trPr>
          <w:trHeight w:hRule="exact" w:val="5387"/>
        </w:trPr>
        <w:tc>
          <w:tcPr>
            <w:tcW w:w="10423" w:type="dxa"/>
            <w:shd w:val="clear" w:color="auto" w:fill="auto"/>
          </w:tcPr>
          <w:p w14:paraId="30B11BC9"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1583C2D7" w14:textId="77777777" w:rsidR="00E16509" w:rsidRPr="004D3578" w:rsidRDefault="00E16509" w:rsidP="00133525">
            <w:pPr>
              <w:pStyle w:val="FP"/>
              <w:pBdr>
                <w:bottom w:val="single" w:sz="6" w:space="1" w:color="auto"/>
              </w:pBdr>
              <w:ind w:left="2835" w:right="2835"/>
              <w:jc w:val="center"/>
            </w:pPr>
            <w:r w:rsidRPr="004D3578">
              <w:t>Postal address</w:t>
            </w:r>
          </w:p>
          <w:p w14:paraId="7AD67D41" w14:textId="77777777" w:rsidR="00E16509" w:rsidRPr="00133525" w:rsidRDefault="00E16509" w:rsidP="00133525">
            <w:pPr>
              <w:pStyle w:val="FP"/>
              <w:ind w:left="2835" w:right="2835"/>
              <w:jc w:val="center"/>
              <w:rPr>
                <w:rFonts w:ascii="Arial" w:hAnsi="Arial"/>
                <w:sz w:val="18"/>
              </w:rPr>
            </w:pPr>
          </w:p>
          <w:p w14:paraId="11902DF0"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633F0576"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03C15F54"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2C72DCBA"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D8AA2C9"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A93E357"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76857724" w14:textId="77777777" w:rsidR="00E16509" w:rsidRDefault="00E16509" w:rsidP="00133525"/>
        </w:tc>
      </w:tr>
      <w:tr w:rsidR="00E16509" w14:paraId="5453126E" w14:textId="77777777" w:rsidTr="00C074DD">
        <w:tc>
          <w:tcPr>
            <w:tcW w:w="10423" w:type="dxa"/>
            <w:shd w:val="clear" w:color="auto" w:fill="auto"/>
            <w:vAlign w:val="bottom"/>
          </w:tcPr>
          <w:p w14:paraId="08B52696"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895ED6F"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AC283DB" w14:textId="77777777" w:rsidR="00E16509" w:rsidRPr="004D3578" w:rsidRDefault="00E16509" w:rsidP="00133525">
            <w:pPr>
              <w:pStyle w:val="FP"/>
              <w:jc w:val="center"/>
              <w:rPr>
                <w:noProof/>
              </w:rPr>
            </w:pPr>
          </w:p>
          <w:p w14:paraId="33493BCE" w14:textId="77777777" w:rsidR="00E16509" w:rsidRPr="00133525" w:rsidRDefault="00E16509" w:rsidP="00133525">
            <w:pPr>
              <w:pStyle w:val="FP"/>
              <w:jc w:val="center"/>
              <w:rPr>
                <w:noProof/>
                <w:sz w:val="18"/>
              </w:rPr>
            </w:pPr>
            <w:r w:rsidRPr="00133525">
              <w:rPr>
                <w:noProof/>
                <w:sz w:val="18"/>
              </w:rPr>
              <w:t xml:space="preserve">© </w:t>
            </w:r>
            <w:bookmarkStart w:id="13" w:name="copyrightDate"/>
            <w:r w:rsidRPr="002729F7">
              <w:rPr>
                <w:noProof/>
                <w:sz w:val="18"/>
              </w:rPr>
              <w:t>20</w:t>
            </w:r>
            <w:r w:rsidR="001F4FC8" w:rsidRPr="002729F7">
              <w:rPr>
                <w:noProof/>
                <w:sz w:val="18"/>
              </w:rPr>
              <w:t>21</w:t>
            </w:r>
            <w:bookmarkEnd w:id="13"/>
            <w:r w:rsidRPr="00133525">
              <w:rPr>
                <w:noProof/>
                <w:sz w:val="18"/>
              </w:rPr>
              <w:t>, 3GPP Organizational Partners (ARIB, ATIS, CCSA, ETSI, TSDSI, TTA, TTC).</w:t>
            </w:r>
            <w:bookmarkStart w:id="14" w:name="copyrightaddon"/>
            <w:bookmarkEnd w:id="14"/>
          </w:p>
          <w:p w14:paraId="1B88201C" w14:textId="77777777" w:rsidR="00E16509" w:rsidRPr="00133525" w:rsidRDefault="00E16509" w:rsidP="00133525">
            <w:pPr>
              <w:pStyle w:val="FP"/>
              <w:jc w:val="center"/>
              <w:rPr>
                <w:noProof/>
                <w:sz w:val="18"/>
              </w:rPr>
            </w:pPr>
            <w:r w:rsidRPr="00133525">
              <w:rPr>
                <w:noProof/>
                <w:sz w:val="18"/>
              </w:rPr>
              <w:t>All rights reserved.</w:t>
            </w:r>
          </w:p>
          <w:p w14:paraId="50449695" w14:textId="77777777" w:rsidR="00E16509" w:rsidRPr="00133525" w:rsidRDefault="00E16509" w:rsidP="00E16509">
            <w:pPr>
              <w:pStyle w:val="FP"/>
              <w:rPr>
                <w:noProof/>
                <w:sz w:val="18"/>
              </w:rPr>
            </w:pPr>
          </w:p>
          <w:p w14:paraId="7251A5BF"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41508580"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91E55BE"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BCC367D" w14:textId="77777777" w:rsidR="00E16509" w:rsidRDefault="00E16509" w:rsidP="00133525"/>
        </w:tc>
      </w:tr>
      <w:bookmarkEnd w:id="10"/>
    </w:tbl>
    <w:p w14:paraId="11F6E892" w14:textId="77777777" w:rsidR="00080512" w:rsidRPr="004D3578" w:rsidRDefault="00080512">
      <w:pPr>
        <w:pStyle w:val="TT"/>
      </w:pPr>
      <w:r w:rsidRPr="004D3578">
        <w:br w:type="page"/>
      </w:r>
      <w:bookmarkStart w:id="15" w:name="tableOfContents"/>
      <w:bookmarkEnd w:id="15"/>
      <w:r w:rsidRPr="004D3578">
        <w:lastRenderedPageBreak/>
        <w:t>Contents</w:t>
      </w:r>
    </w:p>
    <w:bookmarkStart w:id="16" w:name="_Hlk60916497"/>
    <w:p w14:paraId="2F077A80" w14:textId="25639B87" w:rsidR="00373E4D" w:rsidRPr="005E7D2E" w:rsidRDefault="004D3578">
      <w:pPr>
        <w:pStyle w:val="TOC1"/>
        <w:rPr>
          <w:rFonts w:asciiTheme="minorHAnsi" w:eastAsiaTheme="minorEastAsia" w:hAnsiTheme="minorHAnsi" w:cstheme="minorBidi"/>
          <w:szCs w:val="22"/>
          <w:lang w:eastAsia="de-DE"/>
        </w:rPr>
      </w:pPr>
      <w:r w:rsidRPr="004D3578">
        <w:fldChar w:fldCharType="begin"/>
      </w:r>
      <w:r w:rsidRPr="004D3578">
        <w:instrText xml:space="preserve"> TOC \o "1-9" </w:instrText>
      </w:r>
      <w:r w:rsidRPr="004D3578">
        <w:fldChar w:fldCharType="separate"/>
      </w:r>
      <w:r w:rsidR="00373E4D">
        <w:t>Foreword</w:t>
      </w:r>
      <w:r w:rsidR="00373E4D">
        <w:tab/>
      </w:r>
      <w:r w:rsidR="00373E4D">
        <w:fldChar w:fldCharType="begin"/>
      </w:r>
      <w:r w:rsidR="00373E4D">
        <w:instrText xml:space="preserve"> PAGEREF _Toc73128771 \h </w:instrText>
      </w:r>
      <w:r w:rsidR="00373E4D">
        <w:fldChar w:fldCharType="separate"/>
      </w:r>
      <w:r w:rsidR="00373E4D">
        <w:t>5</w:t>
      </w:r>
      <w:r w:rsidR="00373E4D">
        <w:fldChar w:fldCharType="end"/>
      </w:r>
    </w:p>
    <w:p w14:paraId="4CF34A4E" w14:textId="4A0108F5" w:rsidR="00373E4D" w:rsidRPr="005E7D2E" w:rsidRDefault="00373E4D">
      <w:pPr>
        <w:pStyle w:val="TOC1"/>
        <w:rPr>
          <w:rFonts w:asciiTheme="minorHAnsi" w:eastAsiaTheme="minorEastAsia" w:hAnsiTheme="minorHAnsi" w:cstheme="minorBidi"/>
          <w:szCs w:val="22"/>
          <w:lang w:eastAsia="de-DE"/>
        </w:rPr>
      </w:pPr>
      <w:r>
        <w:t>Introduction</w:t>
      </w:r>
      <w:r>
        <w:tab/>
      </w:r>
      <w:r>
        <w:fldChar w:fldCharType="begin"/>
      </w:r>
      <w:r>
        <w:instrText xml:space="preserve"> PAGEREF _Toc73128772 \h </w:instrText>
      </w:r>
      <w:r>
        <w:fldChar w:fldCharType="separate"/>
      </w:r>
      <w:r>
        <w:t>6</w:t>
      </w:r>
      <w:r>
        <w:fldChar w:fldCharType="end"/>
      </w:r>
    </w:p>
    <w:p w14:paraId="2C7668F4" w14:textId="103DBDB6" w:rsidR="00373E4D" w:rsidRPr="005E7D2E" w:rsidRDefault="00373E4D">
      <w:pPr>
        <w:pStyle w:val="TOC1"/>
        <w:rPr>
          <w:rFonts w:asciiTheme="minorHAnsi" w:eastAsiaTheme="minorEastAsia" w:hAnsiTheme="minorHAnsi" w:cstheme="minorBidi"/>
          <w:szCs w:val="22"/>
          <w:lang w:eastAsia="de-DE"/>
        </w:rPr>
      </w:pPr>
      <w:r>
        <w:t>1</w:t>
      </w:r>
      <w:r w:rsidRPr="005E7D2E">
        <w:rPr>
          <w:rFonts w:asciiTheme="minorHAnsi" w:eastAsiaTheme="minorEastAsia" w:hAnsiTheme="minorHAnsi" w:cstheme="minorBidi"/>
          <w:szCs w:val="22"/>
          <w:lang w:eastAsia="de-DE"/>
        </w:rPr>
        <w:tab/>
      </w:r>
      <w:r>
        <w:t>Scope</w:t>
      </w:r>
      <w:r>
        <w:tab/>
      </w:r>
      <w:r>
        <w:fldChar w:fldCharType="begin"/>
      </w:r>
      <w:r>
        <w:instrText xml:space="preserve"> PAGEREF _Toc73128773 \h </w:instrText>
      </w:r>
      <w:r>
        <w:fldChar w:fldCharType="separate"/>
      </w:r>
      <w:r>
        <w:t>7</w:t>
      </w:r>
      <w:r>
        <w:fldChar w:fldCharType="end"/>
      </w:r>
    </w:p>
    <w:p w14:paraId="55A53194" w14:textId="21F4BD58" w:rsidR="00373E4D" w:rsidRPr="005E7D2E" w:rsidRDefault="00373E4D">
      <w:pPr>
        <w:pStyle w:val="TOC1"/>
        <w:rPr>
          <w:rFonts w:asciiTheme="minorHAnsi" w:eastAsiaTheme="minorEastAsia" w:hAnsiTheme="minorHAnsi" w:cstheme="minorBidi"/>
          <w:szCs w:val="22"/>
          <w:lang w:eastAsia="de-DE"/>
        </w:rPr>
      </w:pPr>
      <w:r>
        <w:t>2</w:t>
      </w:r>
      <w:r w:rsidRPr="005E7D2E">
        <w:rPr>
          <w:rFonts w:asciiTheme="minorHAnsi" w:eastAsiaTheme="minorEastAsia" w:hAnsiTheme="minorHAnsi" w:cstheme="minorBidi"/>
          <w:szCs w:val="22"/>
          <w:lang w:eastAsia="de-DE"/>
        </w:rPr>
        <w:tab/>
      </w:r>
      <w:r>
        <w:t>References</w:t>
      </w:r>
      <w:r>
        <w:tab/>
      </w:r>
      <w:r>
        <w:fldChar w:fldCharType="begin"/>
      </w:r>
      <w:r>
        <w:instrText xml:space="preserve"> PAGEREF _Toc73128774 \h </w:instrText>
      </w:r>
      <w:r>
        <w:fldChar w:fldCharType="separate"/>
      </w:r>
      <w:r>
        <w:t>7</w:t>
      </w:r>
      <w:r>
        <w:fldChar w:fldCharType="end"/>
      </w:r>
    </w:p>
    <w:p w14:paraId="3D6BEBE8" w14:textId="4DC332F9" w:rsidR="00373E4D" w:rsidRPr="005E7D2E" w:rsidRDefault="00373E4D">
      <w:pPr>
        <w:pStyle w:val="TOC1"/>
        <w:rPr>
          <w:rFonts w:asciiTheme="minorHAnsi" w:eastAsiaTheme="minorEastAsia" w:hAnsiTheme="minorHAnsi" w:cstheme="minorBidi"/>
          <w:szCs w:val="22"/>
          <w:lang w:eastAsia="de-DE"/>
        </w:rPr>
      </w:pPr>
      <w:r>
        <w:t>3</w:t>
      </w:r>
      <w:r w:rsidRPr="005E7D2E">
        <w:rPr>
          <w:rFonts w:asciiTheme="minorHAnsi" w:eastAsiaTheme="minorEastAsia" w:hAnsiTheme="minorHAnsi" w:cstheme="minorBidi"/>
          <w:szCs w:val="22"/>
          <w:lang w:eastAsia="de-DE"/>
        </w:rPr>
        <w:tab/>
      </w:r>
      <w:r>
        <w:t>Definitions of terms, symbols and abbreviations</w:t>
      </w:r>
      <w:r>
        <w:tab/>
      </w:r>
      <w:r>
        <w:fldChar w:fldCharType="begin"/>
      </w:r>
      <w:r>
        <w:instrText xml:space="preserve"> PAGEREF _Toc73128775 \h </w:instrText>
      </w:r>
      <w:r>
        <w:fldChar w:fldCharType="separate"/>
      </w:r>
      <w:r>
        <w:t>7</w:t>
      </w:r>
      <w:r>
        <w:fldChar w:fldCharType="end"/>
      </w:r>
    </w:p>
    <w:p w14:paraId="704607C2" w14:textId="22E37467" w:rsidR="00373E4D" w:rsidRPr="005E7D2E" w:rsidRDefault="00373E4D">
      <w:pPr>
        <w:pStyle w:val="TOC2"/>
        <w:rPr>
          <w:rFonts w:asciiTheme="minorHAnsi" w:eastAsiaTheme="minorEastAsia" w:hAnsiTheme="minorHAnsi" w:cstheme="minorBidi"/>
          <w:sz w:val="22"/>
          <w:szCs w:val="22"/>
          <w:lang w:eastAsia="de-DE"/>
        </w:rPr>
      </w:pPr>
      <w:r>
        <w:t>3.1</w:t>
      </w:r>
      <w:r w:rsidRPr="005E7D2E">
        <w:rPr>
          <w:rFonts w:asciiTheme="minorHAnsi" w:eastAsiaTheme="minorEastAsia" w:hAnsiTheme="minorHAnsi" w:cstheme="minorBidi"/>
          <w:sz w:val="22"/>
          <w:szCs w:val="22"/>
          <w:lang w:eastAsia="de-DE"/>
        </w:rPr>
        <w:tab/>
      </w:r>
      <w:r>
        <w:t>Terms</w:t>
      </w:r>
      <w:r>
        <w:tab/>
      </w:r>
      <w:r>
        <w:fldChar w:fldCharType="begin"/>
      </w:r>
      <w:r>
        <w:instrText xml:space="preserve"> PAGEREF _Toc73128776 \h </w:instrText>
      </w:r>
      <w:r>
        <w:fldChar w:fldCharType="separate"/>
      </w:r>
      <w:r>
        <w:t>7</w:t>
      </w:r>
      <w:r>
        <w:fldChar w:fldCharType="end"/>
      </w:r>
    </w:p>
    <w:p w14:paraId="49A48D92" w14:textId="3DA5A5DC" w:rsidR="00373E4D" w:rsidRPr="005E7D2E" w:rsidRDefault="00373E4D">
      <w:pPr>
        <w:pStyle w:val="TOC2"/>
        <w:rPr>
          <w:rFonts w:asciiTheme="minorHAnsi" w:eastAsiaTheme="minorEastAsia" w:hAnsiTheme="minorHAnsi" w:cstheme="minorBidi"/>
          <w:sz w:val="22"/>
          <w:szCs w:val="22"/>
          <w:lang w:eastAsia="de-DE"/>
        </w:rPr>
      </w:pPr>
      <w:r>
        <w:t>3.2</w:t>
      </w:r>
      <w:r w:rsidRPr="005E7D2E">
        <w:rPr>
          <w:rFonts w:asciiTheme="minorHAnsi" w:eastAsiaTheme="minorEastAsia" w:hAnsiTheme="minorHAnsi" w:cstheme="minorBidi"/>
          <w:sz w:val="22"/>
          <w:szCs w:val="22"/>
          <w:lang w:eastAsia="de-DE"/>
        </w:rPr>
        <w:tab/>
      </w:r>
      <w:r>
        <w:t>Symbols</w:t>
      </w:r>
      <w:r>
        <w:tab/>
      </w:r>
      <w:r>
        <w:fldChar w:fldCharType="begin"/>
      </w:r>
      <w:r>
        <w:instrText xml:space="preserve"> PAGEREF _Toc73128777 \h </w:instrText>
      </w:r>
      <w:r>
        <w:fldChar w:fldCharType="separate"/>
      </w:r>
      <w:r>
        <w:t>8</w:t>
      </w:r>
      <w:r>
        <w:fldChar w:fldCharType="end"/>
      </w:r>
    </w:p>
    <w:p w14:paraId="48D7E9B0" w14:textId="46D54914" w:rsidR="00373E4D" w:rsidRPr="005E7D2E" w:rsidRDefault="00373E4D">
      <w:pPr>
        <w:pStyle w:val="TOC2"/>
        <w:rPr>
          <w:rFonts w:asciiTheme="minorHAnsi" w:eastAsiaTheme="minorEastAsia" w:hAnsiTheme="minorHAnsi" w:cstheme="minorBidi"/>
          <w:sz w:val="22"/>
          <w:szCs w:val="22"/>
          <w:lang w:eastAsia="de-DE"/>
        </w:rPr>
      </w:pPr>
      <w:r>
        <w:t>3.3</w:t>
      </w:r>
      <w:r w:rsidRPr="005E7D2E">
        <w:rPr>
          <w:rFonts w:asciiTheme="minorHAnsi" w:eastAsiaTheme="minorEastAsia" w:hAnsiTheme="minorHAnsi" w:cstheme="minorBidi"/>
          <w:sz w:val="22"/>
          <w:szCs w:val="22"/>
          <w:lang w:eastAsia="de-DE"/>
        </w:rPr>
        <w:tab/>
      </w:r>
      <w:r>
        <w:t>Abbreviations</w:t>
      </w:r>
      <w:r>
        <w:tab/>
      </w:r>
      <w:r>
        <w:fldChar w:fldCharType="begin"/>
      </w:r>
      <w:r>
        <w:instrText xml:space="preserve"> PAGEREF _Toc73128778 \h </w:instrText>
      </w:r>
      <w:r>
        <w:fldChar w:fldCharType="separate"/>
      </w:r>
      <w:r>
        <w:t>8</w:t>
      </w:r>
      <w:r>
        <w:fldChar w:fldCharType="end"/>
      </w:r>
    </w:p>
    <w:p w14:paraId="1E2CE200" w14:textId="4B36100B" w:rsidR="00373E4D" w:rsidRPr="005E7D2E" w:rsidRDefault="00373E4D">
      <w:pPr>
        <w:pStyle w:val="TOC1"/>
        <w:rPr>
          <w:rFonts w:asciiTheme="minorHAnsi" w:eastAsiaTheme="minorEastAsia" w:hAnsiTheme="minorHAnsi" w:cstheme="minorBidi"/>
          <w:szCs w:val="22"/>
          <w:lang w:eastAsia="de-DE"/>
        </w:rPr>
      </w:pPr>
      <w:r>
        <w:t>4</w:t>
      </w:r>
      <w:r w:rsidRPr="005E7D2E">
        <w:rPr>
          <w:rFonts w:asciiTheme="minorHAnsi" w:eastAsiaTheme="minorEastAsia" w:hAnsiTheme="minorHAnsi" w:cstheme="minorBidi"/>
          <w:szCs w:val="22"/>
          <w:lang w:eastAsia="de-DE"/>
        </w:rPr>
        <w:tab/>
      </w:r>
      <w:r>
        <w:t>Trust model</w:t>
      </w:r>
      <w:r>
        <w:tab/>
      </w:r>
      <w:r>
        <w:fldChar w:fldCharType="begin"/>
      </w:r>
      <w:r>
        <w:instrText xml:space="preserve"> PAGEREF _Toc73128779 \h </w:instrText>
      </w:r>
      <w:r>
        <w:fldChar w:fldCharType="separate"/>
      </w:r>
      <w:r>
        <w:t>8</w:t>
      </w:r>
      <w:r>
        <w:fldChar w:fldCharType="end"/>
      </w:r>
    </w:p>
    <w:p w14:paraId="3AE6E468" w14:textId="183DF0A6" w:rsidR="00373E4D" w:rsidRPr="005E7D2E" w:rsidRDefault="00373E4D">
      <w:pPr>
        <w:pStyle w:val="TOC2"/>
        <w:rPr>
          <w:rFonts w:asciiTheme="minorHAnsi" w:eastAsiaTheme="minorEastAsia" w:hAnsiTheme="minorHAnsi" w:cstheme="minorBidi"/>
          <w:sz w:val="22"/>
          <w:szCs w:val="22"/>
          <w:lang w:eastAsia="de-DE"/>
        </w:rPr>
      </w:pPr>
      <w:r>
        <w:t xml:space="preserve">4.0 </w:t>
      </w:r>
      <w:r w:rsidRPr="005E7D2E">
        <w:rPr>
          <w:rFonts w:asciiTheme="minorHAnsi" w:eastAsiaTheme="minorEastAsia" w:hAnsiTheme="minorHAnsi" w:cstheme="minorBidi"/>
          <w:sz w:val="22"/>
          <w:szCs w:val="22"/>
          <w:lang w:eastAsia="de-DE"/>
        </w:rPr>
        <w:tab/>
      </w:r>
      <w:r>
        <w:t>General</w:t>
      </w:r>
      <w:r>
        <w:tab/>
      </w:r>
      <w:r>
        <w:fldChar w:fldCharType="begin"/>
      </w:r>
      <w:r>
        <w:instrText xml:space="preserve"> PAGEREF _Toc73128780 \h </w:instrText>
      </w:r>
      <w:r>
        <w:fldChar w:fldCharType="separate"/>
      </w:r>
      <w:r>
        <w:t>8</w:t>
      </w:r>
      <w:r>
        <w:fldChar w:fldCharType="end"/>
      </w:r>
    </w:p>
    <w:p w14:paraId="46D52B6B" w14:textId="42BB42F2" w:rsidR="00373E4D" w:rsidRPr="005E7D2E" w:rsidRDefault="00373E4D">
      <w:pPr>
        <w:pStyle w:val="TOC2"/>
        <w:rPr>
          <w:rFonts w:asciiTheme="minorHAnsi" w:eastAsiaTheme="minorEastAsia" w:hAnsiTheme="minorHAnsi" w:cstheme="minorBidi"/>
          <w:sz w:val="22"/>
          <w:szCs w:val="22"/>
          <w:lang w:eastAsia="de-DE"/>
        </w:rPr>
      </w:pPr>
      <w:r>
        <w:t>4.1</w:t>
      </w:r>
      <w:r w:rsidRPr="005E7D2E">
        <w:rPr>
          <w:rFonts w:asciiTheme="minorHAnsi" w:eastAsiaTheme="minorEastAsia" w:hAnsiTheme="minorHAnsi" w:cstheme="minorBidi"/>
          <w:sz w:val="22"/>
          <w:szCs w:val="22"/>
          <w:lang w:eastAsia="de-DE"/>
        </w:rPr>
        <w:tab/>
      </w:r>
      <w:r>
        <w:t xml:space="preserve"> Actors</w:t>
      </w:r>
      <w:r>
        <w:tab/>
      </w:r>
      <w:r>
        <w:fldChar w:fldCharType="begin"/>
      </w:r>
      <w:r>
        <w:instrText xml:space="preserve"> PAGEREF _Toc73128781 \h </w:instrText>
      </w:r>
      <w:r>
        <w:fldChar w:fldCharType="separate"/>
      </w:r>
      <w:r>
        <w:t>8</w:t>
      </w:r>
      <w:r>
        <w:fldChar w:fldCharType="end"/>
      </w:r>
    </w:p>
    <w:p w14:paraId="7AEF8634" w14:textId="301CB187" w:rsidR="00373E4D" w:rsidRPr="005E7D2E" w:rsidRDefault="00373E4D">
      <w:pPr>
        <w:pStyle w:val="TOC2"/>
        <w:rPr>
          <w:rFonts w:asciiTheme="minorHAnsi" w:eastAsiaTheme="minorEastAsia" w:hAnsiTheme="minorHAnsi" w:cstheme="minorBidi"/>
          <w:sz w:val="22"/>
          <w:szCs w:val="22"/>
          <w:lang w:eastAsia="de-DE"/>
        </w:rPr>
      </w:pPr>
      <w:r>
        <w:t>4.2</w:t>
      </w:r>
      <w:r w:rsidRPr="005E7D2E">
        <w:rPr>
          <w:rFonts w:asciiTheme="minorHAnsi" w:eastAsiaTheme="minorEastAsia" w:hAnsiTheme="minorHAnsi" w:cstheme="minorBidi"/>
          <w:sz w:val="22"/>
          <w:szCs w:val="22"/>
          <w:lang w:eastAsia="de-DE"/>
        </w:rPr>
        <w:tab/>
      </w:r>
      <w:r>
        <w:t xml:space="preserve"> Deployment options</w:t>
      </w:r>
      <w:r>
        <w:tab/>
      </w:r>
      <w:r>
        <w:fldChar w:fldCharType="begin"/>
      </w:r>
      <w:r>
        <w:instrText xml:space="preserve"> PAGEREF _Toc73128782 \h </w:instrText>
      </w:r>
      <w:r>
        <w:fldChar w:fldCharType="separate"/>
      </w:r>
      <w:r>
        <w:t>9</w:t>
      </w:r>
      <w:r>
        <w:fldChar w:fldCharType="end"/>
      </w:r>
    </w:p>
    <w:p w14:paraId="51FC6D07" w14:textId="4E1199CF" w:rsidR="00373E4D" w:rsidRPr="005E7D2E" w:rsidRDefault="00373E4D">
      <w:pPr>
        <w:pStyle w:val="TOC2"/>
        <w:rPr>
          <w:rFonts w:asciiTheme="minorHAnsi" w:eastAsiaTheme="minorEastAsia" w:hAnsiTheme="minorHAnsi" w:cstheme="minorBidi"/>
          <w:sz w:val="22"/>
          <w:szCs w:val="22"/>
          <w:lang w:eastAsia="de-DE"/>
        </w:rPr>
      </w:pPr>
      <w:r>
        <w:t>4.3</w:t>
      </w:r>
      <w:r w:rsidRPr="005E7D2E">
        <w:rPr>
          <w:rFonts w:asciiTheme="minorHAnsi" w:eastAsiaTheme="minorEastAsia" w:hAnsiTheme="minorHAnsi" w:cstheme="minorBidi"/>
          <w:sz w:val="22"/>
          <w:szCs w:val="22"/>
          <w:lang w:eastAsia="de-DE"/>
        </w:rPr>
        <w:tab/>
      </w:r>
      <w:r>
        <w:t xml:space="preserve"> Description of the trust assumptions</w:t>
      </w:r>
      <w:r>
        <w:tab/>
      </w:r>
      <w:r>
        <w:fldChar w:fldCharType="begin"/>
      </w:r>
      <w:r>
        <w:instrText xml:space="preserve"> PAGEREF _Toc73128783 \h </w:instrText>
      </w:r>
      <w:r>
        <w:fldChar w:fldCharType="separate"/>
      </w:r>
      <w:r>
        <w:t>9</w:t>
      </w:r>
      <w:r>
        <w:fldChar w:fldCharType="end"/>
      </w:r>
    </w:p>
    <w:p w14:paraId="5BEF945C" w14:textId="7811002F" w:rsidR="00373E4D" w:rsidRPr="005E7D2E" w:rsidRDefault="00373E4D">
      <w:pPr>
        <w:pStyle w:val="TOC3"/>
        <w:rPr>
          <w:rFonts w:asciiTheme="minorHAnsi" w:eastAsiaTheme="minorEastAsia" w:hAnsiTheme="minorHAnsi" w:cstheme="minorBidi"/>
          <w:sz w:val="22"/>
          <w:szCs w:val="22"/>
          <w:lang w:eastAsia="de-DE"/>
        </w:rPr>
      </w:pPr>
      <w:r>
        <w:t>4.3.1</w:t>
      </w:r>
      <w:r w:rsidRPr="005E7D2E">
        <w:rPr>
          <w:rFonts w:asciiTheme="minorHAnsi" w:eastAsiaTheme="minorEastAsia" w:hAnsiTheme="minorHAnsi" w:cstheme="minorBidi"/>
          <w:sz w:val="22"/>
          <w:szCs w:val="22"/>
          <w:lang w:eastAsia="de-DE"/>
        </w:rPr>
        <w:tab/>
      </w:r>
      <w:r>
        <w:t>Trust within one PLMN</w:t>
      </w:r>
      <w:r>
        <w:tab/>
      </w:r>
      <w:r>
        <w:fldChar w:fldCharType="begin"/>
      </w:r>
      <w:r>
        <w:instrText xml:space="preserve"> PAGEREF _Toc73128784 \h </w:instrText>
      </w:r>
      <w:r>
        <w:fldChar w:fldCharType="separate"/>
      </w:r>
      <w:r>
        <w:t>9</w:t>
      </w:r>
      <w:r>
        <w:fldChar w:fldCharType="end"/>
      </w:r>
    </w:p>
    <w:p w14:paraId="111B8011" w14:textId="756AA47E" w:rsidR="00373E4D" w:rsidRPr="005E7D2E" w:rsidRDefault="00373E4D">
      <w:pPr>
        <w:pStyle w:val="TOC3"/>
        <w:rPr>
          <w:rFonts w:asciiTheme="minorHAnsi" w:eastAsiaTheme="minorEastAsia" w:hAnsiTheme="minorHAnsi" w:cstheme="minorBidi"/>
          <w:sz w:val="22"/>
          <w:szCs w:val="22"/>
          <w:lang w:eastAsia="de-DE"/>
        </w:rPr>
      </w:pPr>
      <w:r>
        <w:t>4.3.2</w:t>
      </w:r>
      <w:r w:rsidRPr="005E7D2E">
        <w:rPr>
          <w:rFonts w:asciiTheme="minorHAnsi" w:eastAsiaTheme="minorEastAsia" w:hAnsiTheme="minorHAnsi" w:cstheme="minorBidi"/>
          <w:sz w:val="22"/>
          <w:szCs w:val="22"/>
          <w:lang w:eastAsia="de-DE"/>
        </w:rPr>
        <w:tab/>
      </w:r>
      <w:r>
        <w:t>Trust in Inter-PLMN communication</w:t>
      </w:r>
      <w:r>
        <w:tab/>
      </w:r>
      <w:r>
        <w:fldChar w:fldCharType="begin"/>
      </w:r>
      <w:r>
        <w:instrText xml:space="preserve"> PAGEREF _Toc73128785 \h </w:instrText>
      </w:r>
      <w:r>
        <w:fldChar w:fldCharType="separate"/>
      </w:r>
      <w:r>
        <w:t>10</w:t>
      </w:r>
      <w:r>
        <w:fldChar w:fldCharType="end"/>
      </w:r>
    </w:p>
    <w:p w14:paraId="670CBC34" w14:textId="1BE2B500" w:rsidR="00373E4D" w:rsidRPr="005E7D2E" w:rsidRDefault="00373E4D">
      <w:pPr>
        <w:pStyle w:val="TOC1"/>
        <w:rPr>
          <w:rFonts w:asciiTheme="minorHAnsi" w:eastAsiaTheme="minorEastAsia" w:hAnsiTheme="minorHAnsi" w:cstheme="minorBidi"/>
          <w:szCs w:val="22"/>
          <w:lang w:eastAsia="de-DE"/>
        </w:rPr>
      </w:pPr>
      <w:r>
        <w:t>5</w:t>
      </w:r>
      <w:r w:rsidRPr="005E7D2E">
        <w:rPr>
          <w:rFonts w:asciiTheme="minorHAnsi" w:eastAsiaTheme="minorEastAsia" w:hAnsiTheme="minorHAnsi" w:cstheme="minorBidi"/>
          <w:szCs w:val="22"/>
          <w:lang w:eastAsia="de-DE"/>
        </w:rPr>
        <w:tab/>
      </w:r>
      <w:r>
        <w:t>Key issues</w:t>
      </w:r>
      <w:r>
        <w:tab/>
      </w:r>
      <w:r>
        <w:fldChar w:fldCharType="begin"/>
      </w:r>
      <w:r>
        <w:instrText xml:space="preserve"> PAGEREF _Toc73128786 \h </w:instrText>
      </w:r>
      <w:r>
        <w:fldChar w:fldCharType="separate"/>
      </w:r>
      <w:r>
        <w:t>11</w:t>
      </w:r>
      <w:r>
        <w:fldChar w:fldCharType="end"/>
      </w:r>
    </w:p>
    <w:p w14:paraId="6E9D0149" w14:textId="1C492E7E" w:rsidR="00373E4D" w:rsidRPr="005E7D2E" w:rsidRDefault="00373E4D">
      <w:pPr>
        <w:pStyle w:val="TOC2"/>
        <w:rPr>
          <w:rFonts w:asciiTheme="minorHAnsi" w:eastAsiaTheme="minorEastAsia" w:hAnsiTheme="minorHAnsi" w:cstheme="minorBidi"/>
          <w:sz w:val="22"/>
          <w:szCs w:val="22"/>
          <w:lang w:eastAsia="de-DE"/>
        </w:rPr>
      </w:pPr>
      <w:r>
        <w:t>5.1</w:t>
      </w:r>
      <w:r w:rsidRPr="005E7D2E">
        <w:rPr>
          <w:rFonts w:asciiTheme="minorHAnsi" w:eastAsiaTheme="minorEastAsia" w:hAnsiTheme="minorHAnsi" w:cstheme="minorBidi"/>
          <w:sz w:val="22"/>
          <w:szCs w:val="22"/>
          <w:lang w:eastAsia="de-DE"/>
        </w:rPr>
        <w:tab/>
      </w:r>
      <w:r>
        <w:t>Key issue #1: Authentication of NRF and NF Service Producer in indirect communication</w:t>
      </w:r>
      <w:r>
        <w:tab/>
      </w:r>
      <w:r>
        <w:fldChar w:fldCharType="begin"/>
      </w:r>
      <w:r>
        <w:instrText xml:space="preserve"> PAGEREF _Toc73128787 \h </w:instrText>
      </w:r>
      <w:r>
        <w:fldChar w:fldCharType="separate"/>
      </w:r>
      <w:r>
        <w:t>11</w:t>
      </w:r>
      <w:r>
        <w:fldChar w:fldCharType="end"/>
      </w:r>
    </w:p>
    <w:p w14:paraId="18474B07" w14:textId="696CF826" w:rsidR="00373E4D" w:rsidRPr="005E7D2E" w:rsidRDefault="00373E4D">
      <w:pPr>
        <w:pStyle w:val="TOC3"/>
        <w:rPr>
          <w:rFonts w:asciiTheme="minorHAnsi" w:eastAsiaTheme="minorEastAsia" w:hAnsiTheme="minorHAnsi" w:cstheme="minorBidi"/>
          <w:sz w:val="22"/>
          <w:szCs w:val="22"/>
          <w:lang w:eastAsia="de-DE"/>
        </w:rPr>
      </w:pPr>
      <w:r>
        <w:t>5.1.1</w:t>
      </w:r>
      <w:r w:rsidRPr="005E7D2E">
        <w:rPr>
          <w:rFonts w:asciiTheme="minorHAnsi" w:eastAsiaTheme="minorEastAsia" w:hAnsiTheme="minorHAnsi" w:cstheme="minorBidi"/>
          <w:sz w:val="22"/>
          <w:szCs w:val="22"/>
          <w:lang w:eastAsia="de-DE"/>
        </w:rPr>
        <w:tab/>
      </w:r>
      <w:r>
        <w:t>Key issue details</w:t>
      </w:r>
      <w:r>
        <w:tab/>
      </w:r>
      <w:r>
        <w:fldChar w:fldCharType="begin"/>
      </w:r>
      <w:r>
        <w:instrText xml:space="preserve"> PAGEREF _Toc73128788 \h </w:instrText>
      </w:r>
      <w:r>
        <w:fldChar w:fldCharType="separate"/>
      </w:r>
      <w:r>
        <w:t>11</w:t>
      </w:r>
      <w:r>
        <w:fldChar w:fldCharType="end"/>
      </w:r>
    </w:p>
    <w:p w14:paraId="0216089D" w14:textId="06A59B7A" w:rsidR="00373E4D" w:rsidRPr="005E7D2E" w:rsidRDefault="00373E4D">
      <w:pPr>
        <w:pStyle w:val="TOC3"/>
        <w:rPr>
          <w:rFonts w:asciiTheme="minorHAnsi" w:eastAsiaTheme="minorEastAsia" w:hAnsiTheme="minorHAnsi" w:cstheme="minorBidi"/>
          <w:sz w:val="22"/>
          <w:szCs w:val="22"/>
          <w:lang w:eastAsia="de-DE"/>
        </w:rPr>
      </w:pPr>
      <w:r>
        <w:t>5.1.2</w:t>
      </w:r>
      <w:r w:rsidRPr="005E7D2E">
        <w:rPr>
          <w:rFonts w:asciiTheme="minorHAnsi" w:eastAsiaTheme="minorEastAsia" w:hAnsiTheme="minorHAnsi" w:cstheme="minorBidi"/>
          <w:sz w:val="22"/>
          <w:szCs w:val="22"/>
          <w:lang w:eastAsia="de-DE"/>
        </w:rPr>
        <w:tab/>
      </w:r>
      <w:r>
        <w:t>Security threats</w:t>
      </w:r>
      <w:r>
        <w:tab/>
      </w:r>
      <w:r>
        <w:fldChar w:fldCharType="begin"/>
      </w:r>
      <w:r>
        <w:instrText xml:space="preserve"> PAGEREF _Toc73128789 \h </w:instrText>
      </w:r>
      <w:r>
        <w:fldChar w:fldCharType="separate"/>
      </w:r>
      <w:r>
        <w:t>11</w:t>
      </w:r>
      <w:r>
        <w:fldChar w:fldCharType="end"/>
      </w:r>
    </w:p>
    <w:p w14:paraId="225523F0" w14:textId="40CAD50D" w:rsidR="00373E4D" w:rsidRPr="005E7D2E" w:rsidRDefault="00373E4D">
      <w:pPr>
        <w:pStyle w:val="TOC3"/>
        <w:rPr>
          <w:rFonts w:asciiTheme="minorHAnsi" w:eastAsiaTheme="minorEastAsia" w:hAnsiTheme="minorHAnsi" w:cstheme="minorBidi"/>
          <w:sz w:val="22"/>
          <w:szCs w:val="22"/>
          <w:lang w:eastAsia="de-DE"/>
        </w:rPr>
      </w:pPr>
      <w:r>
        <w:t>5.1.3</w:t>
      </w:r>
      <w:r w:rsidRPr="005E7D2E">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_Toc73128790 \h </w:instrText>
      </w:r>
      <w:r>
        <w:fldChar w:fldCharType="separate"/>
      </w:r>
      <w:r>
        <w:t>11</w:t>
      </w:r>
      <w:r>
        <w:fldChar w:fldCharType="end"/>
      </w:r>
    </w:p>
    <w:p w14:paraId="37506ACF" w14:textId="18DA77E4" w:rsidR="00373E4D" w:rsidRPr="005E7D2E" w:rsidRDefault="00373E4D">
      <w:pPr>
        <w:pStyle w:val="TOC2"/>
        <w:rPr>
          <w:rFonts w:asciiTheme="minorHAnsi" w:eastAsiaTheme="minorEastAsia" w:hAnsiTheme="minorHAnsi" w:cstheme="minorBidi"/>
          <w:sz w:val="22"/>
          <w:szCs w:val="22"/>
          <w:lang w:eastAsia="de-DE"/>
        </w:rPr>
      </w:pPr>
      <w:r>
        <w:t>5.2</w:t>
      </w:r>
      <w:r w:rsidRPr="005E7D2E">
        <w:rPr>
          <w:rFonts w:asciiTheme="minorHAnsi" w:eastAsiaTheme="minorEastAsia" w:hAnsiTheme="minorHAnsi" w:cstheme="minorBidi"/>
          <w:sz w:val="22"/>
          <w:szCs w:val="22"/>
          <w:lang w:eastAsia="de-DE"/>
        </w:rPr>
        <w:tab/>
      </w:r>
      <w:r>
        <w:t>Key issue #2: SCP security domains</w:t>
      </w:r>
      <w:r>
        <w:tab/>
      </w:r>
      <w:r>
        <w:fldChar w:fldCharType="begin"/>
      </w:r>
      <w:r>
        <w:instrText xml:space="preserve"> PAGEREF _Toc73128791 \h </w:instrText>
      </w:r>
      <w:r>
        <w:fldChar w:fldCharType="separate"/>
      </w:r>
      <w:r>
        <w:t>11</w:t>
      </w:r>
      <w:r>
        <w:fldChar w:fldCharType="end"/>
      </w:r>
    </w:p>
    <w:p w14:paraId="231E4FA8" w14:textId="093ED4D9" w:rsidR="00373E4D" w:rsidRPr="005E7D2E" w:rsidRDefault="00373E4D">
      <w:pPr>
        <w:pStyle w:val="TOC3"/>
        <w:rPr>
          <w:rFonts w:asciiTheme="minorHAnsi" w:eastAsiaTheme="minorEastAsia" w:hAnsiTheme="minorHAnsi" w:cstheme="minorBidi"/>
          <w:sz w:val="22"/>
          <w:szCs w:val="22"/>
          <w:lang w:eastAsia="de-DE"/>
        </w:rPr>
      </w:pPr>
      <w:r>
        <w:t>5.2.1</w:t>
      </w:r>
      <w:r w:rsidRPr="005E7D2E">
        <w:rPr>
          <w:rFonts w:asciiTheme="minorHAnsi" w:eastAsiaTheme="minorEastAsia" w:hAnsiTheme="minorHAnsi" w:cstheme="minorBidi"/>
          <w:sz w:val="22"/>
          <w:szCs w:val="22"/>
          <w:lang w:eastAsia="de-DE"/>
        </w:rPr>
        <w:tab/>
      </w:r>
      <w:r>
        <w:t>Key issue details</w:t>
      </w:r>
      <w:r>
        <w:tab/>
      </w:r>
      <w:r>
        <w:fldChar w:fldCharType="begin"/>
      </w:r>
      <w:r>
        <w:instrText xml:space="preserve"> PAGEREF _Toc73128792 \h </w:instrText>
      </w:r>
      <w:r>
        <w:fldChar w:fldCharType="separate"/>
      </w:r>
      <w:r>
        <w:t>11</w:t>
      </w:r>
      <w:r>
        <w:fldChar w:fldCharType="end"/>
      </w:r>
    </w:p>
    <w:p w14:paraId="5CE2AC4F" w14:textId="63B8AF72" w:rsidR="00373E4D" w:rsidRPr="005E7D2E" w:rsidRDefault="00373E4D">
      <w:pPr>
        <w:pStyle w:val="TOC3"/>
        <w:rPr>
          <w:rFonts w:asciiTheme="minorHAnsi" w:eastAsiaTheme="minorEastAsia" w:hAnsiTheme="minorHAnsi" w:cstheme="minorBidi"/>
          <w:sz w:val="22"/>
          <w:szCs w:val="22"/>
          <w:lang w:eastAsia="de-DE"/>
        </w:rPr>
      </w:pPr>
      <w:r>
        <w:t>5.2.2</w:t>
      </w:r>
      <w:r w:rsidRPr="005E7D2E">
        <w:rPr>
          <w:rFonts w:asciiTheme="minorHAnsi" w:eastAsiaTheme="minorEastAsia" w:hAnsiTheme="minorHAnsi" w:cstheme="minorBidi"/>
          <w:sz w:val="22"/>
          <w:szCs w:val="22"/>
          <w:lang w:eastAsia="de-DE"/>
        </w:rPr>
        <w:tab/>
      </w:r>
      <w:r>
        <w:t>Security threats</w:t>
      </w:r>
      <w:r>
        <w:tab/>
      </w:r>
      <w:r>
        <w:fldChar w:fldCharType="begin"/>
      </w:r>
      <w:r>
        <w:instrText xml:space="preserve"> PAGEREF _Toc73128793 \h </w:instrText>
      </w:r>
      <w:r>
        <w:fldChar w:fldCharType="separate"/>
      </w:r>
      <w:r>
        <w:t>12</w:t>
      </w:r>
      <w:r>
        <w:fldChar w:fldCharType="end"/>
      </w:r>
    </w:p>
    <w:p w14:paraId="7EF92917" w14:textId="25CF91D0" w:rsidR="00373E4D" w:rsidRPr="005E7D2E" w:rsidRDefault="00373E4D">
      <w:pPr>
        <w:pStyle w:val="TOC3"/>
        <w:rPr>
          <w:rFonts w:asciiTheme="minorHAnsi" w:eastAsiaTheme="minorEastAsia" w:hAnsiTheme="minorHAnsi" w:cstheme="minorBidi"/>
          <w:sz w:val="22"/>
          <w:szCs w:val="22"/>
          <w:lang w:eastAsia="de-DE"/>
        </w:rPr>
      </w:pPr>
      <w:r>
        <w:t>5.2.3</w:t>
      </w:r>
      <w:r w:rsidRPr="005E7D2E">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_Toc73128794 \h </w:instrText>
      </w:r>
      <w:r>
        <w:fldChar w:fldCharType="separate"/>
      </w:r>
      <w:r>
        <w:t>12</w:t>
      </w:r>
      <w:r>
        <w:fldChar w:fldCharType="end"/>
      </w:r>
    </w:p>
    <w:p w14:paraId="37AA41C1" w14:textId="24192184" w:rsidR="00373E4D" w:rsidRPr="005E7D2E" w:rsidRDefault="00373E4D">
      <w:pPr>
        <w:pStyle w:val="TOC2"/>
        <w:rPr>
          <w:rFonts w:asciiTheme="minorHAnsi" w:eastAsiaTheme="minorEastAsia" w:hAnsiTheme="minorHAnsi" w:cstheme="minorBidi"/>
          <w:sz w:val="22"/>
          <w:szCs w:val="22"/>
          <w:lang w:eastAsia="de-DE"/>
        </w:rPr>
      </w:pPr>
      <w:r>
        <w:t>5.3</w:t>
      </w:r>
      <w:r w:rsidRPr="005E7D2E">
        <w:rPr>
          <w:rFonts w:asciiTheme="minorHAnsi" w:eastAsiaTheme="minorEastAsia" w:hAnsiTheme="minorHAnsi" w:cstheme="minorBidi"/>
          <w:sz w:val="22"/>
          <w:szCs w:val="22"/>
          <w:lang w:eastAsia="de-DE"/>
        </w:rPr>
        <w:tab/>
      </w:r>
      <w:r>
        <w:t>Key Issue #3: Service access authorization in the "Subscribe-Notify" scenarios</w:t>
      </w:r>
      <w:r>
        <w:tab/>
      </w:r>
      <w:r>
        <w:fldChar w:fldCharType="begin"/>
      </w:r>
      <w:r>
        <w:instrText xml:space="preserve"> PAGEREF _Toc73128795 \h </w:instrText>
      </w:r>
      <w:r>
        <w:fldChar w:fldCharType="separate"/>
      </w:r>
      <w:r>
        <w:t>12</w:t>
      </w:r>
      <w:r>
        <w:fldChar w:fldCharType="end"/>
      </w:r>
    </w:p>
    <w:p w14:paraId="19A96042" w14:textId="6924A62F" w:rsidR="00373E4D" w:rsidRPr="005E7D2E" w:rsidRDefault="00373E4D">
      <w:pPr>
        <w:pStyle w:val="TOC3"/>
        <w:rPr>
          <w:rFonts w:asciiTheme="minorHAnsi" w:eastAsiaTheme="minorEastAsia" w:hAnsiTheme="minorHAnsi" w:cstheme="minorBidi"/>
          <w:sz w:val="22"/>
          <w:szCs w:val="22"/>
          <w:lang w:eastAsia="de-DE"/>
        </w:rPr>
      </w:pPr>
      <w:r>
        <w:t>5.3.1</w:t>
      </w:r>
      <w:r w:rsidRPr="005E7D2E">
        <w:rPr>
          <w:rFonts w:asciiTheme="minorHAnsi" w:eastAsiaTheme="minorEastAsia" w:hAnsiTheme="minorHAnsi" w:cstheme="minorBidi"/>
          <w:sz w:val="22"/>
          <w:szCs w:val="22"/>
          <w:lang w:eastAsia="de-DE"/>
        </w:rPr>
        <w:tab/>
      </w:r>
      <w:r>
        <w:t>Key issue details</w:t>
      </w:r>
      <w:r>
        <w:tab/>
      </w:r>
      <w:r>
        <w:fldChar w:fldCharType="begin"/>
      </w:r>
      <w:r>
        <w:instrText xml:space="preserve"> PAGEREF _Toc73128796 \h </w:instrText>
      </w:r>
      <w:r>
        <w:fldChar w:fldCharType="separate"/>
      </w:r>
      <w:r>
        <w:t>12</w:t>
      </w:r>
      <w:r>
        <w:fldChar w:fldCharType="end"/>
      </w:r>
    </w:p>
    <w:p w14:paraId="11DE80F9" w14:textId="7270BBB1" w:rsidR="00373E4D" w:rsidRPr="005E7D2E" w:rsidRDefault="00373E4D">
      <w:pPr>
        <w:pStyle w:val="TOC3"/>
        <w:rPr>
          <w:rFonts w:asciiTheme="minorHAnsi" w:eastAsiaTheme="minorEastAsia" w:hAnsiTheme="minorHAnsi" w:cstheme="minorBidi"/>
          <w:sz w:val="22"/>
          <w:szCs w:val="22"/>
          <w:lang w:eastAsia="de-DE"/>
        </w:rPr>
      </w:pPr>
      <w:r>
        <w:t>5.3.2</w:t>
      </w:r>
      <w:r w:rsidRPr="005E7D2E">
        <w:rPr>
          <w:rFonts w:asciiTheme="minorHAnsi" w:eastAsiaTheme="minorEastAsia" w:hAnsiTheme="minorHAnsi" w:cstheme="minorBidi"/>
          <w:sz w:val="22"/>
          <w:szCs w:val="22"/>
          <w:lang w:eastAsia="de-DE"/>
        </w:rPr>
        <w:tab/>
      </w:r>
      <w:r>
        <w:t>Security threats</w:t>
      </w:r>
      <w:r>
        <w:tab/>
      </w:r>
      <w:r>
        <w:fldChar w:fldCharType="begin"/>
      </w:r>
      <w:r>
        <w:instrText xml:space="preserve"> PAGEREF _Toc73128797 \h </w:instrText>
      </w:r>
      <w:r>
        <w:fldChar w:fldCharType="separate"/>
      </w:r>
      <w:r>
        <w:t>13</w:t>
      </w:r>
      <w:r>
        <w:fldChar w:fldCharType="end"/>
      </w:r>
    </w:p>
    <w:p w14:paraId="20067E64" w14:textId="28C3EE5F" w:rsidR="00373E4D" w:rsidRPr="005E7D2E" w:rsidRDefault="00373E4D">
      <w:pPr>
        <w:pStyle w:val="TOC3"/>
        <w:rPr>
          <w:rFonts w:asciiTheme="minorHAnsi" w:eastAsiaTheme="minorEastAsia" w:hAnsiTheme="minorHAnsi" w:cstheme="minorBidi"/>
          <w:sz w:val="22"/>
          <w:szCs w:val="22"/>
          <w:lang w:eastAsia="de-DE"/>
        </w:rPr>
      </w:pPr>
      <w:r>
        <w:t>5.3.3</w:t>
      </w:r>
      <w:r w:rsidRPr="005E7D2E">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_Toc73128798 \h </w:instrText>
      </w:r>
      <w:r>
        <w:fldChar w:fldCharType="separate"/>
      </w:r>
      <w:r>
        <w:t>13</w:t>
      </w:r>
      <w:r>
        <w:fldChar w:fldCharType="end"/>
      </w:r>
    </w:p>
    <w:p w14:paraId="342B8311" w14:textId="3FD02860" w:rsidR="00373E4D" w:rsidRPr="005E7D2E" w:rsidRDefault="00373E4D">
      <w:pPr>
        <w:pStyle w:val="TOC2"/>
        <w:rPr>
          <w:rFonts w:asciiTheme="minorHAnsi" w:eastAsiaTheme="minorEastAsia" w:hAnsiTheme="minorHAnsi" w:cstheme="minorBidi"/>
          <w:sz w:val="22"/>
          <w:szCs w:val="22"/>
          <w:lang w:eastAsia="de-DE"/>
        </w:rPr>
      </w:pPr>
      <w:r>
        <w:t>5.4</w:t>
      </w:r>
      <w:r w:rsidRPr="005E7D2E">
        <w:rPr>
          <w:rFonts w:asciiTheme="minorHAnsi" w:eastAsiaTheme="minorEastAsia" w:hAnsiTheme="minorHAnsi" w:cstheme="minorBidi"/>
          <w:sz w:val="22"/>
          <w:szCs w:val="22"/>
          <w:lang w:eastAsia="de-DE"/>
        </w:rPr>
        <w:tab/>
      </w:r>
      <w:r>
        <w:t xml:space="preserve"> Key issue #4: Authorization of SCP to act on behalf of an NF or another SCP</w:t>
      </w:r>
      <w:r>
        <w:tab/>
      </w:r>
      <w:r>
        <w:fldChar w:fldCharType="begin"/>
      </w:r>
      <w:r>
        <w:instrText xml:space="preserve"> PAGEREF _Toc73128799 \h </w:instrText>
      </w:r>
      <w:r>
        <w:fldChar w:fldCharType="separate"/>
      </w:r>
      <w:r>
        <w:t>13</w:t>
      </w:r>
      <w:r>
        <w:fldChar w:fldCharType="end"/>
      </w:r>
    </w:p>
    <w:p w14:paraId="044FFA9F" w14:textId="22EBBF9C" w:rsidR="00373E4D" w:rsidRPr="005E7D2E" w:rsidRDefault="00373E4D">
      <w:pPr>
        <w:pStyle w:val="TOC3"/>
        <w:rPr>
          <w:rFonts w:asciiTheme="minorHAnsi" w:eastAsiaTheme="minorEastAsia" w:hAnsiTheme="minorHAnsi" w:cstheme="minorBidi"/>
          <w:sz w:val="22"/>
          <w:szCs w:val="22"/>
          <w:lang w:eastAsia="de-DE"/>
        </w:rPr>
      </w:pPr>
      <w:r>
        <w:t>5.4.1</w:t>
      </w:r>
      <w:r w:rsidRPr="005E7D2E">
        <w:rPr>
          <w:rFonts w:asciiTheme="minorHAnsi" w:eastAsiaTheme="minorEastAsia" w:hAnsiTheme="minorHAnsi" w:cstheme="minorBidi"/>
          <w:sz w:val="22"/>
          <w:szCs w:val="22"/>
          <w:lang w:eastAsia="de-DE"/>
        </w:rPr>
        <w:tab/>
      </w:r>
      <w:r>
        <w:t>Key issue details</w:t>
      </w:r>
      <w:r>
        <w:tab/>
      </w:r>
      <w:r>
        <w:fldChar w:fldCharType="begin"/>
      </w:r>
      <w:r>
        <w:instrText xml:space="preserve"> PAGEREF _Toc73128800 \h </w:instrText>
      </w:r>
      <w:r>
        <w:fldChar w:fldCharType="separate"/>
      </w:r>
      <w:r>
        <w:t>13</w:t>
      </w:r>
      <w:r>
        <w:fldChar w:fldCharType="end"/>
      </w:r>
    </w:p>
    <w:p w14:paraId="0B4E5844" w14:textId="11B93EE9" w:rsidR="00373E4D" w:rsidRPr="005E7D2E" w:rsidRDefault="00373E4D">
      <w:pPr>
        <w:pStyle w:val="TOC3"/>
        <w:rPr>
          <w:rFonts w:asciiTheme="minorHAnsi" w:eastAsiaTheme="minorEastAsia" w:hAnsiTheme="minorHAnsi" w:cstheme="minorBidi"/>
          <w:sz w:val="22"/>
          <w:szCs w:val="22"/>
          <w:lang w:eastAsia="de-DE"/>
        </w:rPr>
      </w:pPr>
      <w:r>
        <w:t>5.4.2</w:t>
      </w:r>
      <w:r w:rsidRPr="005E7D2E">
        <w:rPr>
          <w:rFonts w:asciiTheme="minorHAnsi" w:eastAsiaTheme="minorEastAsia" w:hAnsiTheme="minorHAnsi" w:cstheme="minorBidi"/>
          <w:sz w:val="22"/>
          <w:szCs w:val="22"/>
          <w:lang w:eastAsia="de-DE"/>
        </w:rPr>
        <w:tab/>
      </w:r>
      <w:r>
        <w:t>Security threats</w:t>
      </w:r>
      <w:r>
        <w:tab/>
      </w:r>
      <w:r>
        <w:fldChar w:fldCharType="begin"/>
      </w:r>
      <w:r>
        <w:instrText xml:space="preserve"> PAGEREF _Toc73128801 \h </w:instrText>
      </w:r>
      <w:r>
        <w:fldChar w:fldCharType="separate"/>
      </w:r>
      <w:r>
        <w:t>13</w:t>
      </w:r>
      <w:r>
        <w:fldChar w:fldCharType="end"/>
      </w:r>
    </w:p>
    <w:p w14:paraId="579CEC83" w14:textId="5B6E931D" w:rsidR="00373E4D" w:rsidRPr="005E7D2E" w:rsidRDefault="00373E4D">
      <w:pPr>
        <w:pStyle w:val="TOC3"/>
        <w:rPr>
          <w:rFonts w:asciiTheme="minorHAnsi" w:eastAsiaTheme="minorEastAsia" w:hAnsiTheme="minorHAnsi" w:cstheme="minorBidi"/>
          <w:sz w:val="22"/>
          <w:szCs w:val="22"/>
          <w:lang w:eastAsia="de-DE"/>
        </w:rPr>
      </w:pPr>
      <w:r>
        <w:t>5.4.3</w:t>
      </w:r>
      <w:r w:rsidRPr="005E7D2E">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_Toc73128802 \h </w:instrText>
      </w:r>
      <w:r>
        <w:fldChar w:fldCharType="separate"/>
      </w:r>
      <w:r>
        <w:t>13</w:t>
      </w:r>
      <w:r>
        <w:fldChar w:fldCharType="end"/>
      </w:r>
    </w:p>
    <w:p w14:paraId="3A2A4631" w14:textId="70DFE273" w:rsidR="00373E4D" w:rsidRPr="005E7D2E" w:rsidRDefault="00373E4D">
      <w:pPr>
        <w:pStyle w:val="TOC2"/>
        <w:rPr>
          <w:rFonts w:asciiTheme="minorHAnsi" w:eastAsiaTheme="minorEastAsia" w:hAnsiTheme="minorHAnsi" w:cstheme="minorBidi"/>
          <w:sz w:val="22"/>
          <w:szCs w:val="22"/>
          <w:lang w:eastAsia="de-DE"/>
        </w:rPr>
      </w:pPr>
      <w:r>
        <w:t>5.5</w:t>
      </w:r>
      <w:r w:rsidRPr="005E7D2E">
        <w:rPr>
          <w:rFonts w:asciiTheme="minorHAnsi" w:eastAsiaTheme="minorEastAsia" w:hAnsiTheme="minorHAnsi" w:cstheme="minorBidi"/>
          <w:sz w:val="22"/>
          <w:szCs w:val="22"/>
          <w:lang w:eastAsia="de-DE"/>
        </w:rPr>
        <w:tab/>
      </w:r>
      <w:r>
        <w:t xml:space="preserve"> Key issue #5: End-to-end integrity protection of HTTP messages</w:t>
      </w:r>
      <w:r>
        <w:tab/>
      </w:r>
      <w:r>
        <w:fldChar w:fldCharType="begin"/>
      </w:r>
      <w:r>
        <w:instrText xml:space="preserve"> PAGEREF _Toc73128803 \h </w:instrText>
      </w:r>
      <w:r>
        <w:fldChar w:fldCharType="separate"/>
      </w:r>
      <w:r>
        <w:t>13</w:t>
      </w:r>
      <w:r>
        <w:fldChar w:fldCharType="end"/>
      </w:r>
    </w:p>
    <w:p w14:paraId="02D38F29" w14:textId="59BA4ED6" w:rsidR="00373E4D" w:rsidRPr="005E7D2E" w:rsidRDefault="00373E4D">
      <w:pPr>
        <w:pStyle w:val="TOC3"/>
        <w:rPr>
          <w:rFonts w:asciiTheme="minorHAnsi" w:eastAsiaTheme="minorEastAsia" w:hAnsiTheme="minorHAnsi" w:cstheme="minorBidi"/>
          <w:sz w:val="22"/>
          <w:szCs w:val="22"/>
          <w:lang w:eastAsia="de-DE"/>
        </w:rPr>
      </w:pPr>
      <w:r>
        <w:t>5.5.1</w:t>
      </w:r>
      <w:r w:rsidRPr="005E7D2E">
        <w:rPr>
          <w:rFonts w:asciiTheme="minorHAnsi" w:eastAsiaTheme="minorEastAsia" w:hAnsiTheme="minorHAnsi" w:cstheme="minorBidi"/>
          <w:sz w:val="22"/>
          <w:szCs w:val="22"/>
          <w:lang w:eastAsia="de-DE"/>
        </w:rPr>
        <w:tab/>
      </w:r>
      <w:r>
        <w:t>Key issue details</w:t>
      </w:r>
      <w:r>
        <w:tab/>
      </w:r>
      <w:r>
        <w:fldChar w:fldCharType="begin"/>
      </w:r>
      <w:r>
        <w:instrText xml:space="preserve"> PAGEREF _Toc73128804 \h </w:instrText>
      </w:r>
      <w:r>
        <w:fldChar w:fldCharType="separate"/>
      </w:r>
      <w:r>
        <w:t>13</w:t>
      </w:r>
      <w:r>
        <w:fldChar w:fldCharType="end"/>
      </w:r>
    </w:p>
    <w:p w14:paraId="0927C4B5" w14:textId="0EDF3F0E" w:rsidR="00373E4D" w:rsidRPr="005E7D2E" w:rsidRDefault="00373E4D">
      <w:pPr>
        <w:pStyle w:val="TOC3"/>
        <w:rPr>
          <w:rFonts w:asciiTheme="minorHAnsi" w:eastAsiaTheme="minorEastAsia" w:hAnsiTheme="minorHAnsi" w:cstheme="minorBidi"/>
          <w:sz w:val="22"/>
          <w:szCs w:val="22"/>
          <w:lang w:eastAsia="de-DE"/>
        </w:rPr>
      </w:pPr>
      <w:r>
        <w:t>5.5.2</w:t>
      </w:r>
      <w:r w:rsidRPr="005E7D2E">
        <w:rPr>
          <w:rFonts w:asciiTheme="minorHAnsi" w:eastAsiaTheme="minorEastAsia" w:hAnsiTheme="minorHAnsi" w:cstheme="minorBidi"/>
          <w:sz w:val="22"/>
          <w:szCs w:val="22"/>
          <w:lang w:eastAsia="de-DE"/>
        </w:rPr>
        <w:tab/>
      </w:r>
      <w:r>
        <w:t>Security threats</w:t>
      </w:r>
      <w:r>
        <w:tab/>
      </w:r>
      <w:r>
        <w:fldChar w:fldCharType="begin"/>
      </w:r>
      <w:r>
        <w:instrText xml:space="preserve"> PAGEREF _Toc73128805 \h </w:instrText>
      </w:r>
      <w:r>
        <w:fldChar w:fldCharType="separate"/>
      </w:r>
      <w:r>
        <w:t>14</w:t>
      </w:r>
      <w:r>
        <w:fldChar w:fldCharType="end"/>
      </w:r>
    </w:p>
    <w:p w14:paraId="55B1F8B2" w14:textId="115E97D5" w:rsidR="00373E4D" w:rsidRPr="005E7D2E" w:rsidRDefault="00373E4D">
      <w:pPr>
        <w:pStyle w:val="TOC3"/>
        <w:rPr>
          <w:rFonts w:asciiTheme="minorHAnsi" w:eastAsiaTheme="minorEastAsia" w:hAnsiTheme="minorHAnsi" w:cstheme="minorBidi"/>
          <w:sz w:val="22"/>
          <w:szCs w:val="22"/>
          <w:lang w:eastAsia="de-DE"/>
        </w:rPr>
      </w:pPr>
      <w:r>
        <w:t>5.5.3</w:t>
      </w:r>
      <w:r w:rsidRPr="005E7D2E">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_Toc73128806 \h </w:instrText>
      </w:r>
      <w:r>
        <w:fldChar w:fldCharType="separate"/>
      </w:r>
      <w:r>
        <w:t>14</w:t>
      </w:r>
      <w:r>
        <w:fldChar w:fldCharType="end"/>
      </w:r>
    </w:p>
    <w:p w14:paraId="279EA431" w14:textId="561D3A3C" w:rsidR="00373E4D" w:rsidRPr="005E7D2E" w:rsidRDefault="00373E4D">
      <w:pPr>
        <w:pStyle w:val="TOC2"/>
        <w:rPr>
          <w:rFonts w:asciiTheme="minorHAnsi" w:eastAsiaTheme="minorEastAsia" w:hAnsiTheme="minorHAnsi" w:cstheme="minorBidi"/>
          <w:sz w:val="22"/>
          <w:szCs w:val="22"/>
          <w:lang w:eastAsia="de-DE"/>
        </w:rPr>
      </w:pPr>
      <w:r>
        <w:t>5.6</w:t>
      </w:r>
      <w:r w:rsidRPr="005E7D2E">
        <w:rPr>
          <w:rFonts w:asciiTheme="minorHAnsi" w:eastAsiaTheme="minorEastAsia" w:hAnsiTheme="minorHAnsi" w:cstheme="minorBidi"/>
          <w:sz w:val="22"/>
          <w:szCs w:val="22"/>
          <w:lang w:eastAsia="de-DE"/>
        </w:rPr>
        <w:tab/>
      </w:r>
      <w:r>
        <w:t>Key issue #6: Access token usage by all NFs of an NF set</w:t>
      </w:r>
      <w:r>
        <w:tab/>
      </w:r>
      <w:r>
        <w:fldChar w:fldCharType="begin"/>
      </w:r>
      <w:r>
        <w:instrText xml:space="preserve"> PAGEREF _Toc73128807 \h </w:instrText>
      </w:r>
      <w:r>
        <w:fldChar w:fldCharType="separate"/>
      </w:r>
      <w:r>
        <w:t>14</w:t>
      </w:r>
      <w:r>
        <w:fldChar w:fldCharType="end"/>
      </w:r>
    </w:p>
    <w:p w14:paraId="0C0DA6B3" w14:textId="720306D8" w:rsidR="00373E4D" w:rsidRPr="005E7D2E" w:rsidRDefault="00373E4D">
      <w:pPr>
        <w:pStyle w:val="TOC3"/>
        <w:rPr>
          <w:rFonts w:asciiTheme="minorHAnsi" w:eastAsiaTheme="minorEastAsia" w:hAnsiTheme="minorHAnsi" w:cstheme="minorBidi"/>
          <w:sz w:val="22"/>
          <w:szCs w:val="22"/>
          <w:lang w:eastAsia="de-DE"/>
        </w:rPr>
      </w:pPr>
      <w:r>
        <w:t>5.6.1</w:t>
      </w:r>
      <w:r w:rsidRPr="005E7D2E">
        <w:rPr>
          <w:rFonts w:asciiTheme="minorHAnsi" w:eastAsiaTheme="minorEastAsia" w:hAnsiTheme="minorHAnsi" w:cstheme="minorBidi"/>
          <w:sz w:val="22"/>
          <w:szCs w:val="22"/>
          <w:lang w:eastAsia="de-DE"/>
        </w:rPr>
        <w:tab/>
      </w:r>
      <w:r>
        <w:t>Key issue details</w:t>
      </w:r>
      <w:r>
        <w:tab/>
      </w:r>
      <w:r>
        <w:fldChar w:fldCharType="begin"/>
      </w:r>
      <w:r>
        <w:instrText xml:space="preserve"> PAGEREF _Toc73128808 \h </w:instrText>
      </w:r>
      <w:r>
        <w:fldChar w:fldCharType="separate"/>
      </w:r>
      <w:r>
        <w:t>14</w:t>
      </w:r>
      <w:r>
        <w:fldChar w:fldCharType="end"/>
      </w:r>
    </w:p>
    <w:p w14:paraId="02C0CBAA" w14:textId="79D1A8BA" w:rsidR="00373E4D" w:rsidRPr="005E7D2E" w:rsidRDefault="00373E4D">
      <w:pPr>
        <w:pStyle w:val="TOC3"/>
        <w:rPr>
          <w:rFonts w:asciiTheme="minorHAnsi" w:eastAsiaTheme="minorEastAsia" w:hAnsiTheme="minorHAnsi" w:cstheme="minorBidi"/>
          <w:sz w:val="22"/>
          <w:szCs w:val="22"/>
          <w:lang w:eastAsia="de-DE"/>
        </w:rPr>
      </w:pPr>
      <w:r>
        <w:t>5.6.2</w:t>
      </w:r>
      <w:r w:rsidRPr="005E7D2E">
        <w:rPr>
          <w:rFonts w:asciiTheme="minorHAnsi" w:eastAsiaTheme="minorEastAsia" w:hAnsiTheme="minorHAnsi" w:cstheme="minorBidi"/>
          <w:sz w:val="22"/>
          <w:szCs w:val="22"/>
          <w:lang w:eastAsia="de-DE"/>
        </w:rPr>
        <w:tab/>
      </w:r>
      <w:r>
        <w:t>Security threats</w:t>
      </w:r>
      <w:r>
        <w:tab/>
      </w:r>
      <w:r>
        <w:fldChar w:fldCharType="begin"/>
      </w:r>
      <w:r>
        <w:instrText xml:space="preserve"> PAGEREF _Toc73128809 \h </w:instrText>
      </w:r>
      <w:r>
        <w:fldChar w:fldCharType="separate"/>
      </w:r>
      <w:r>
        <w:t>15</w:t>
      </w:r>
      <w:r>
        <w:fldChar w:fldCharType="end"/>
      </w:r>
    </w:p>
    <w:p w14:paraId="3951F9CC" w14:textId="60B7F258" w:rsidR="00373E4D" w:rsidRPr="005E7D2E" w:rsidRDefault="00373E4D">
      <w:pPr>
        <w:pStyle w:val="TOC3"/>
        <w:rPr>
          <w:rFonts w:asciiTheme="minorHAnsi" w:eastAsiaTheme="minorEastAsia" w:hAnsiTheme="minorHAnsi" w:cstheme="minorBidi"/>
          <w:sz w:val="22"/>
          <w:szCs w:val="22"/>
          <w:lang w:eastAsia="de-DE"/>
        </w:rPr>
      </w:pPr>
      <w:r>
        <w:t>5.6.3</w:t>
      </w:r>
      <w:r w:rsidRPr="005E7D2E">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_Toc73128810 \h </w:instrText>
      </w:r>
      <w:r>
        <w:fldChar w:fldCharType="separate"/>
      </w:r>
      <w:r>
        <w:t>15</w:t>
      </w:r>
      <w:r>
        <w:fldChar w:fldCharType="end"/>
      </w:r>
    </w:p>
    <w:p w14:paraId="18E8D411" w14:textId="3CF53987" w:rsidR="00373E4D" w:rsidRPr="005E7D2E" w:rsidRDefault="00373E4D">
      <w:pPr>
        <w:pStyle w:val="TOC2"/>
        <w:rPr>
          <w:rFonts w:asciiTheme="minorHAnsi" w:eastAsiaTheme="minorEastAsia" w:hAnsiTheme="minorHAnsi" w:cstheme="minorBidi"/>
          <w:sz w:val="22"/>
          <w:szCs w:val="22"/>
          <w:lang w:eastAsia="de-DE"/>
        </w:rPr>
      </w:pPr>
      <w:r>
        <w:t>5.</w:t>
      </w:r>
      <w:r w:rsidRPr="002239A9">
        <w:rPr>
          <w:highlight w:val="yellow"/>
        </w:rPr>
        <w:t>X</w:t>
      </w:r>
      <w:r w:rsidRPr="005E7D2E">
        <w:rPr>
          <w:rFonts w:asciiTheme="minorHAnsi" w:eastAsiaTheme="minorEastAsia" w:hAnsiTheme="minorHAnsi" w:cstheme="minorBidi"/>
          <w:sz w:val="22"/>
          <w:szCs w:val="22"/>
          <w:lang w:eastAsia="de-DE"/>
        </w:rPr>
        <w:tab/>
      </w:r>
      <w:r>
        <w:t>Key issue #</w:t>
      </w:r>
      <w:r w:rsidRPr="002239A9">
        <w:rPr>
          <w:highlight w:val="yellow"/>
        </w:rPr>
        <w:t>X</w:t>
      </w:r>
      <w:r>
        <w:t>: &lt;distinct KI name&gt;</w:t>
      </w:r>
      <w:r>
        <w:tab/>
      </w:r>
      <w:r>
        <w:fldChar w:fldCharType="begin"/>
      </w:r>
      <w:r>
        <w:instrText xml:space="preserve"> PAGEREF _Toc73128811 \h </w:instrText>
      </w:r>
      <w:r>
        <w:fldChar w:fldCharType="separate"/>
      </w:r>
      <w:r>
        <w:t>15</w:t>
      </w:r>
      <w:r>
        <w:fldChar w:fldCharType="end"/>
      </w:r>
    </w:p>
    <w:p w14:paraId="371C4932" w14:textId="3EF1C8CF" w:rsidR="00373E4D" w:rsidRPr="005E7D2E" w:rsidRDefault="00373E4D">
      <w:pPr>
        <w:pStyle w:val="TOC3"/>
        <w:rPr>
          <w:rFonts w:asciiTheme="minorHAnsi" w:eastAsiaTheme="minorEastAsia" w:hAnsiTheme="minorHAnsi" w:cstheme="minorBidi"/>
          <w:sz w:val="22"/>
          <w:szCs w:val="22"/>
          <w:lang w:eastAsia="de-DE"/>
        </w:rPr>
      </w:pPr>
      <w:r>
        <w:t>5.</w:t>
      </w:r>
      <w:r w:rsidRPr="002239A9">
        <w:rPr>
          <w:highlight w:val="yellow"/>
        </w:rPr>
        <w:t>X</w:t>
      </w:r>
      <w:r>
        <w:t>.1</w:t>
      </w:r>
      <w:r w:rsidRPr="005E7D2E">
        <w:rPr>
          <w:rFonts w:asciiTheme="minorHAnsi" w:eastAsiaTheme="minorEastAsia" w:hAnsiTheme="minorHAnsi" w:cstheme="minorBidi"/>
          <w:sz w:val="22"/>
          <w:szCs w:val="22"/>
          <w:lang w:eastAsia="de-DE"/>
        </w:rPr>
        <w:tab/>
      </w:r>
      <w:r>
        <w:t>Key issue details</w:t>
      </w:r>
      <w:r>
        <w:tab/>
      </w:r>
      <w:r>
        <w:fldChar w:fldCharType="begin"/>
      </w:r>
      <w:r>
        <w:instrText xml:space="preserve"> PAGEREF _Toc73128812 \h </w:instrText>
      </w:r>
      <w:r>
        <w:fldChar w:fldCharType="separate"/>
      </w:r>
      <w:r>
        <w:t>15</w:t>
      </w:r>
      <w:r>
        <w:fldChar w:fldCharType="end"/>
      </w:r>
    </w:p>
    <w:p w14:paraId="5330E5C5" w14:textId="36258E2D" w:rsidR="00373E4D" w:rsidRPr="005E7D2E" w:rsidRDefault="00373E4D">
      <w:pPr>
        <w:pStyle w:val="TOC3"/>
        <w:rPr>
          <w:rFonts w:asciiTheme="minorHAnsi" w:eastAsiaTheme="minorEastAsia" w:hAnsiTheme="minorHAnsi" w:cstheme="minorBidi"/>
          <w:sz w:val="22"/>
          <w:szCs w:val="22"/>
          <w:lang w:eastAsia="de-DE"/>
        </w:rPr>
      </w:pPr>
      <w:r>
        <w:t>5.</w:t>
      </w:r>
      <w:r w:rsidRPr="002239A9">
        <w:rPr>
          <w:highlight w:val="yellow"/>
        </w:rPr>
        <w:t>X</w:t>
      </w:r>
      <w:r>
        <w:t>.2</w:t>
      </w:r>
      <w:r w:rsidRPr="005E7D2E">
        <w:rPr>
          <w:rFonts w:asciiTheme="minorHAnsi" w:eastAsiaTheme="minorEastAsia" w:hAnsiTheme="minorHAnsi" w:cstheme="minorBidi"/>
          <w:sz w:val="22"/>
          <w:szCs w:val="22"/>
          <w:lang w:eastAsia="de-DE"/>
        </w:rPr>
        <w:tab/>
      </w:r>
      <w:r>
        <w:t>Security threats</w:t>
      </w:r>
      <w:r>
        <w:tab/>
      </w:r>
      <w:r>
        <w:fldChar w:fldCharType="begin"/>
      </w:r>
      <w:r>
        <w:instrText xml:space="preserve"> PAGEREF _Toc73128813 \h </w:instrText>
      </w:r>
      <w:r>
        <w:fldChar w:fldCharType="separate"/>
      </w:r>
      <w:r>
        <w:t>15</w:t>
      </w:r>
      <w:r>
        <w:fldChar w:fldCharType="end"/>
      </w:r>
    </w:p>
    <w:p w14:paraId="15EB91E8" w14:textId="301BE5C9" w:rsidR="00373E4D" w:rsidRPr="005E7D2E" w:rsidRDefault="00373E4D">
      <w:pPr>
        <w:pStyle w:val="TOC3"/>
        <w:rPr>
          <w:rFonts w:asciiTheme="minorHAnsi" w:eastAsiaTheme="minorEastAsia" w:hAnsiTheme="minorHAnsi" w:cstheme="minorBidi"/>
          <w:sz w:val="22"/>
          <w:szCs w:val="22"/>
          <w:lang w:eastAsia="de-DE"/>
        </w:rPr>
      </w:pPr>
      <w:r>
        <w:t>5.</w:t>
      </w:r>
      <w:r w:rsidRPr="002239A9">
        <w:rPr>
          <w:highlight w:val="yellow"/>
        </w:rPr>
        <w:t>X</w:t>
      </w:r>
      <w:r>
        <w:t>.3</w:t>
      </w:r>
      <w:r w:rsidRPr="005E7D2E">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_Toc73128814 \h </w:instrText>
      </w:r>
      <w:r>
        <w:fldChar w:fldCharType="separate"/>
      </w:r>
      <w:r>
        <w:t>16</w:t>
      </w:r>
      <w:r>
        <w:fldChar w:fldCharType="end"/>
      </w:r>
    </w:p>
    <w:p w14:paraId="094934DF" w14:textId="0EB22BA5" w:rsidR="00373E4D" w:rsidRPr="005E7D2E" w:rsidRDefault="00373E4D">
      <w:pPr>
        <w:pStyle w:val="TOC1"/>
        <w:rPr>
          <w:rFonts w:asciiTheme="minorHAnsi" w:eastAsiaTheme="minorEastAsia" w:hAnsiTheme="minorHAnsi" w:cstheme="minorBidi"/>
          <w:szCs w:val="22"/>
          <w:lang w:eastAsia="de-DE"/>
        </w:rPr>
      </w:pPr>
      <w:r>
        <w:t>6</w:t>
      </w:r>
      <w:r w:rsidRPr="005E7D2E">
        <w:rPr>
          <w:rFonts w:asciiTheme="minorHAnsi" w:eastAsiaTheme="minorEastAsia" w:hAnsiTheme="minorHAnsi" w:cstheme="minorBidi"/>
          <w:szCs w:val="22"/>
          <w:lang w:eastAsia="de-DE"/>
        </w:rPr>
        <w:tab/>
      </w:r>
      <w:r>
        <w:t>Solutions</w:t>
      </w:r>
      <w:r>
        <w:tab/>
      </w:r>
      <w:r>
        <w:fldChar w:fldCharType="begin"/>
      </w:r>
      <w:r>
        <w:instrText xml:space="preserve"> PAGEREF _Toc73128815 \h </w:instrText>
      </w:r>
      <w:r>
        <w:fldChar w:fldCharType="separate"/>
      </w:r>
      <w:r>
        <w:t>16</w:t>
      </w:r>
      <w:r>
        <w:fldChar w:fldCharType="end"/>
      </w:r>
    </w:p>
    <w:p w14:paraId="587DFC58" w14:textId="739BF813" w:rsidR="00373E4D" w:rsidRPr="005E7D2E" w:rsidRDefault="00373E4D">
      <w:pPr>
        <w:pStyle w:val="TOC2"/>
        <w:rPr>
          <w:rFonts w:asciiTheme="minorHAnsi" w:eastAsiaTheme="minorEastAsia" w:hAnsiTheme="minorHAnsi" w:cstheme="minorBidi"/>
          <w:sz w:val="22"/>
          <w:szCs w:val="22"/>
          <w:lang w:eastAsia="de-DE"/>
        </w:rPr>
      </w:pPr>
      <w:r>
        <w:t>6.0</w:t>
      </w:r>
      <w:r w:rsidRPr="005E7D2E">
        <w:rPr>
          <w:rFonts w:asciiTheme="minorHAnsi" w:eastAsiaTheme="minorEastAsia" w:hAnsiTheme="minorHAnsi" w:cstheme="minorBidi"/>
          <w:sz w:val="22"/>
          <w:szCs w:val="22"/>
          <w:lang w:eastAsia="de-DE"/>
        </w:rPr>
        <w:tab/>
      </w:r>
      <w:r>
        <w:t>Mapping of solutions to key issues</w:t>
      </w:r>
      <w:r>
        <w:tab/>
      </w:r>
      <w:r>
        <w:fldChar w:fldCharType="begin"/>
      </w:r>
      <w:r>
        <w:instrText xml:space="preserve"> PAGEREF _Toc73128816 \h </w:instrText>
      </w:r>
      <w:r>
        <w:fldChar w:fldCharType="separate"/>
      </w:r>
      <w:r>
        <w:t>16</w:t>
      </w:r>
      <w:r>
        <w:fldChar w:fldCharType="end"/>
      </w:r>
    </w:p>
    <w:p w14:paraId="744691AF" w14:textId="199141F6" w:rsidR="00373E4D" w:rsidRPr="005E7D2E" w:rsidRDefault="00373E4D">
      <w:pPr>
        <w:pStyle w:val="TOC2"/>
        <w:rPr>
          <w:rFonts w:asciiTheme="minorHAnsi" w:eastAsiaTheme="minorEastAsia" w:hAnsiTheme="minorHAnsi" w:cstheme="minorBidi"/>
          <w:sz w:val="22"/>
          <w:szCs w:val="22"/>
          <w:lang w:eastAsia="de-DE"/>
        </w:rPr>
      </w:pPr>
      <w:r>
        <w:t>6.1</w:t>
      </w:r>
      <w:r w:rsidRPr="005E7D2E">
        <w:rPr>
          <w:rFonts w:asciiTheme="minorHAnsi" w:eastAsiaTheme="minorEastAsia" w:hAnsiTheme="minorHAnsi" w:cstheme="minorBidi"/>
          <w:sz w:val="22"/>
          <w:szCs w:val="22"/>
          <w:lang w:eastAsia="de-DE"/>
        </w:rPr>
        <w:tab/>
      </w:r>
      <w:r>
        <w:t>Solution #1: Verification of the entity sending the service response in indirect communication without delegated discovery</w:t>
      </w:r>
      <w:r>
        <w:tab/>
      </w:r>
      <w:r>
        <w:fldChar w:fldCharType="begin"/>
      </w:r>
      <w:r>
        <w:instrText xml:space="preserve"> PAGEREF _Toc73128817 \h </w:instrText>
      </w:r>
      <w:r>
        <w:fldChar w:fldCharType="separate"/>
      </w:r>
      <w:r>
        <w:t>16</w:t>
      </w:r>
      <w:r>
        <w:fldChar w:fldCharType="end"/>
      </w:r>
    </w:p>
    <w:p w14:paraId="524FDEFC" w14:textId="6AD1CDE1" w:rsidR="00373E4D" w:rsidRPr="005E7D2E" w:rsidRDefault="00373E4D">
      <w:pPr>
        <w:pStyle w:val="TOC3"/>
        <w:rPr>
          <w:rFonts w:asciiTheme="minorHAnsi" w:eastAsiaTheme="minorEastAsia" w:hAnsiTheme="minorHAnsi" w:cstheme="minorBidi"/>
          <w:sz w:val="22"/>
          <w:szCs w:val="22"/>
          <w:lang w:eastAsia="de-DE"/>
        </w:rPr>
      </w:pPr>
      <w:r>
        <w:t>6.1.1</w:t>
      </w:r>
      <w:r w:rsidRPr="005E7D2E">
        <w:rPr>
          <w:rFonts w:asciiTheme="minorHAnsi" w:eastAsiaTheme="minorEastAsia" w:hAnsiTheme="minorHAnsi" w:cstheme="minorBidi"/>
          <w:sz w:val="22"/>
          <w:szCs w:val="22"/>
          <w:lang w:eastAsia="de-DE"/>
        </w:rPr>
        <w:tab/>
      </w:r>
      <w:r>
        <w:t>Introduction</w:t>
      </w:r>
      <w:r>
        <w:tab/>
      </w:r>
      <w:r>
        <w:fldChar w:fldCharType="begin"/>
      </w:r>
      <w:r>
        <w:instrText xml:space="preserve"> PAGEREF _Toc73128818 \h </w:instrText>
      </w:r>
      <w:r>
        <w:fldChar w:fldCharType="separate"/>
      </w:r>
      <w:r>
        <w:t>16</w:t>
      </w:r>
      <w:r>
        <w:fldChar w:fldCharType="end"/>
      </w:r>
    </w:p>
    <w:p w14:paraId="5D2A3F7D" w14:textId="31EBEDD3" w:rsidR="00373E4D" w:rsidRPr="005E7D2E" w:rsidRDefault="00373E4D">
      <w:pPr>
        <w:pStyle w:val="TOC3"/>
        <w:rPr>
          <w:rFonts w:asciiTheme="minorHAnsi" w:eastAsiaTheme="minorEastAsia" w:hAnsiTheme="minorHAnsi" w:cstheme="minorBidi"/>
          <w:sz w:val="22"/>
          <w:szCs w:val="22"/>
          <w:lang w:eastAsia="de-DE"/>
        </w:rPr>
      </w:pPr>
      <w:r>
        <w:t>6.1.2</w:t>
      </w:r>
      <w:r w:rsidRPr="005E7D2E">
        <w:rPr>
          <w:rFonts w:asciiTheme="minorHAnsi" w:eastAsiaTheme="minorEastAsia" w:hAnsiTheme="minorHAnsi" w:cstheme="minorBidi"/>
          <w:sz w:val="22"/>
          <w:szCs w:val="22"/>
          <w:lang w:eastAsia="de-DE"/>
        </w:rPr>
        <w:tab/>
      </w:r>
      <w:r>
        <w:t>Solution details</w:t>
      </w:r>
      <w:r>
        <w:tab/>
      </w:r>
      <w:r>
        <w:fldChar w:fldCharType="begin"/>
      </w:r>
      <w:r>
        <w:instrText xml:space="preserve"> PAGEREF _Toc73128819 \h </w:instrText>
      </w:r>
      <w:r>
        <w:fldChar w:fldCharType="separate"/>
      </w:r>
      <w:r>
        <w:t>17</w:t>
      </w:r>
      <w:r>
        <w:fldChar w:fldCharType="end"/>
      </w:r>
    </w:p>
    <w:p w14:paraId="38D2855D" w14:textId="753594B2" w:rsidR="00373E4D" w:rsidRPr="005E7D2E" w:rsidRDefault="00373E4D">
      <w:pPr>
        <w:pStyle w:val="TOC3"/>
        <w:rPr>
          <w:rFonts w:asciiTheme="minorHAnsi" w:eastAsiaTheme="minorEastAsia" w:hAnsiTheme="minorHAnsi" w:cstheme="minorBidi"/>
          <w:sz w:val="22"/>
          <w:szCs w:val="22"/>
          <w:lang w:eastAsia="de-DE"/>
        </w:rPr>
      </w:pPr>
      <w:r>
        <w:t>6.1.3</w:t>
      </w:r>
      <w:r w:rsidRPr="005E7D2E">
        <w:rPr>
          <w:rFonts w:asciiTheme="minorHAnsi" w:eastAsiaTheme="minorEastAsia" w:hAnsiTheme="minorHAnsi" w:cstheme="minorBidi"/>
          <w:sz w:val="22"/>
          <w:szCs w:val="22"/>
          <w:lang w:eastAsia="de-DE"/>
        </w:rPr>
        <w:tab/>
      </w:r>
      <w:r>
        <w:t>Evaluation</w:t>
      </w:r>
      <w:r>
        <w:tab/>
      </w:r>
      <w:r>
        <w:fldChar w:fldCharType="begin"/>
      </w:r>
      <w:r>
        <w:instrText xml:space="preserve"> PAGEREF _Toc73128820 \h </w:instrText>
      </w:r>
      <w:r>
        <w:fldChar w:fldCharType="separate"/>
      </w:r>
      <w:r>
        <w:t>18</w:t>
      </w:r>
      <w:r>
        <w:fldChar w:fldCharType="end"/>
      </w:r>
    </w:p>
    <w:p w14:paraId="7F530A49" w14:textId="1772E967" w:rsidR="00373E4D" w:rsidRPr="005E7D2E" w:rsidRDefault="00373E4D">
      <w:pPr>
        <w:pStyle w:val="TOC2"/>
        <w:rPr>
          <w:rFonts w:asciiTheme="minorHAnsi" w:eastAsiaTheme="minorEastAsia" w:hAnsiTheme="minorHAnsi" w:cstheme="minorBidi"/>
          <w:sz w:val="22"/>
          <w:szCs w:val="22"/>
          <w:lang w:eastAsia="de-DE"/>
        </w:rPr>
      </w:pPr>
      <w:r>
        <w:t>6.2</w:t>
      </w:r>
      <w:r w:rsidRPr="005E7D2E">
        <w:rPr>
          <w:rFonts w:asciiTheme="minorHAnsi" w:eastAsiaTheme="minorEastAsia" w:hAnsiTheme="minorHAnsi" w:cstheme="minorBidi"/>
          <w:sz w:val="22"/>
          <w:szCs w:val="22"/>
          <w:lang w:eastAsia="de-DE"/>
        </w:rPr>
        <w:tab/>
      </w:r>
      <w:r>
        <w:t>Solution #2: Authorization between NFs and SCP</w:t>
      </w:r>
      <w:r>
        <w:tab/>
      </w:r>
      <w:r>
        <w:fldChar w:fldCharType="begin"/>
      </w:r>
      <w:r>
        <w:instrText xml:space="preserve"> PAGEREF _Toc73128821 \h </w:instrText>
      </w:r>
      <w:r>
        <w:fldChar w:fldCharType="separate"/>
      </w:r>
      <w:r>
        <w:t>19</w:t>
      </w:r>
      <w:r>
        <w:fldChar w:fldCharType="end"/>
      </w:r>
    </w:p>
    <w:p w14:paraId="2FBE99FE" w14:textId="2128FE14" w:rsidR="00373E4D" w:rsidRPr="005E7D2E" w:rsidRDefault="00373E4D">
      <w:pPr>
        <w:pStyle w:val="TOC3"/>
        <w:rPr>
          <w:rFonts w:asciiTheme="minorHAnsi" w:eastAsiaTheme="minorEastAsia" w:hAnsiTheme="minorHAnsi" w:cstheme="minorBidi"/>
          <w:sz w:val="22"/>
          <w:szCs w:val="22"/>
          <w:lang w:eastAsia="de-DE"/>
        </w:rPr>
      </w:pPr>
      <w:r>
        <w:t>6.2.1</w:t>
      </w:r>
      <w:r w:rsidRPr="005E7D2E">
        <w:rPr>
          <w:rFonts w:asciiTheme="minorHAnsi" w:eastAsiaTheme="minorEastAsia" w:hAnsiTheme="minorHAnsi" w:cstheme="minorBidi"/>
          <w:sz w:val="22"/>
          <w:szCs w:val="22"/>
          <w:lang w:eastAsia="de-DE"/>
        </w:rPr>
        <w:tab/>
      </w:r>
      <w:r>
        <w:t>Introduction</w:t>
      </w:r>
      <w:r>
        <w:tab/>
      </w:r>
      <w:r>
        <w:fldChar w:fldCharType="begin"/>
      </w:r>
      <w:r>
        <w:instrText xml:space="preserve"> PAGEREF _Toc73128822 \h </w:instrText>
      </w:r>
      <w:r>
        <w:fldChar w:fldCharType="separate"/>
      </w:r>
      <w:r>
        <w:t>19</w:t>
      </w:r>
      <w:r>
        <w:fldChar w:fldCharType="end"/>
      </w:r>
    </w:p>
    <w:p w14:paraId="3E266856" w14:textId="5EDCB60E" w:rsidR="00373E4D" w:rsidRPr="005E7D2E" w:rsidRDefault="00373E4D">
      <w:pPr>
        <w:pStyle w:val="TOC3"/>
        <w:rPr>
          <w:rFonts w:asciiTheme="minorHAnsi" w:eastAsiaTheme="minorEastAsia" w:hAnsiTheme="minorHAnsi" w:cstheme="minorBidi"/>
          <w:sz w:val="22"/>
          <w:szCs w:val="22"/>
          <w:lang w:eastAsia="de-DE"/>
        </w:rPr>
      </w:pPr>
      <w:r>
        <w:t>6.2.2</w:t>
      </w:r>
      <w:r w:rsidRPr="005E7D2E">
        <w:rPr>
          <w:rFonts w:asciiTheme="minorHAnsi" w:eastAsiaTheme="minorEastAsia" w:hAnsiTheme="minorHAnsi" w:cstheme="minorBidi"/>
          <w:sz w:val="22"/>
          <w:szCs w:val="22"/>
          <w:lang w:eastAsia="de-DE"/>
        </w:rPr>
        <w:tab/>
      </w:r>
      <w:r>
        <w:t>Solution details</w:t>
      </w:r>
      <w:r>
        <w:tab/>
      </w:r>
      <w:r>
        <w:fldChar w:fldCharType="begin"/>
      </w:r>
      <w:r>
        <w:instrText xml:space="preserve"> PAGEREF _Toc73128823 \h </w:instrText>
      </w:r>
      <w:r>
        <w:fldChar w:fldCharType="separate"/>
      </w:r>
      <w:r>
        <w:t>19</w:t>
      </w:r>
      <w:r>
        <w:fldChar w:fldCharType="end"/>
      </w:r>
    </w:p>
    <w:p w14:paraId="627D7485" w14:textId="560980D4" w:rsidR="00373E4D" w:rsidRPr="005E7D2E" w:rsidRDefault="00373E4D">
      <w:pPr>
        <w:pStyle w:val="TOC3"/>
        <w:rPr>
          <w:rFonts w:asciiTheme="minorHAnsi" w:eastAsiaTheme="minorEastAsia" w:hAnsiTheme="minorHAnsi" w:cstheme="minorBidi"/>
          <w:sz w:val="22"/>
          <w:szCs w:val="22"/>
          <w:lang w:eastAsia="de-DE"/>
        </w:rPr>
      </w:pPr>
      <w:r>
        <w:lastRenderedPageBreak/>
        <w:t>6.2.3</w:t>
      </w:r>
      <w:r w:rsidRPr="005E7D2E">
        <w:rPr>
          <w:rFonts w:asciiTheme="minorHAnsi" w:eastAsiaTheme="minorEastAsia" w:hAnsiTheme="minorHAnsi" w:cstheme="minorBidi"/>
          <w:sz w:val="22"/>
          <w:szCs w:val="22"/>
          <w:lang w:eastAsia="de-DE"/>
        </w:rPr>
        <w:tab/>
      </w:r>
      <w:r>
        <w:t>Evaluation</w:t>
      </w:r>
      <w:r>
        <w:tab/>
      </w:r>
      <w:r>
        <w:fldChar w:fldCharType="begin"/>
      </w:r>
      <w:r>
        <w:instrText xml:space="preserve"> PAGEREF _Toc73128824 \h </w:instrText>
      </w:r>
      <w:r>
        <w:fldChar w:fldCharType="separate"/>
      </w:r>
      <w:r>
        <w:t>20</w:t>
      </w:r>
      <w:r>
        <w:fldChar w:fldCharType="end"/>
      </w:r>
    </w:p>
    <w:p w14:paraId="01EC04E3" w14:textId="10EA952B" w:rsidR="00373E4D" w:rsidRPr="005E7D2E" w:rsidRDefault="00373E4D">
      <w:pPr>
        <w:pStyle w:val="TOC2"/>
        <w:rPr>
          <w:rFonts w:asciiTheme="minorHAnsi" w:eastAsiaTheme="minorEastAsia" w:hAnsiTheme="minorHAnsi" w:cstheme="minorBidi"/>
          <w:sz w:val="22"/>
          <w:szCs w:val="22"/>
          <w:lang w:eastAsia="de-DE"/>
        </w:rPr>
      </w:pPr>
      <w:r>
        <w:t>6.3</w:t>
      </w:r>
      <w:r w:rsidRPr="005E7D2E">
        <w:rPr>
          <w:rFonts w:asciiTheme="minorHAnsi" w:eastAsiaTheme="minorEastAsia" w:hAnsiTheme="minorHAnsi" w:cstheme="minorBidi"/>
          <w:sz w:val="22"/>
          <w:szCs w:val="22"/>
          <w:lang w:eastAsia="de-DE"/>
        </w:rPr>
        <w:tab/>
      </w:r>
      <w:r>
        <w:t>Solution #3: Using existing procedures for authorization of SCP to act on behalf of an NF Consumer</w:t>
      </w:r>
      <w:r>
        <w:tab/>
      </w:r>
      <w:r>
        <w:fldChar w:fldCharType="begin"/>
      </w:r>
      <w:r>
        <w:instrText xml:space="preserve"> PAGEREF _Toc73128825 \h </w:instrText>
      </w:r>
      <w:r>
        <w:fldChar w:fldCharType="separate"/>
      </w:r>
      <w:r>
        <w:t>20</w:t>
      </w:r>
      <w:r>
        <w:fldChar w:fldCharType="end"/>
      </w:r>
    </w:p>
    <w:p w14:paraId="56842186" w14:textId="23BC3318" w:rsidR="00373E4D" w:rsidRPr="005E7D2E" w:rsidRDefault="00373E4D">
      <w:pPr>
        <w:pStyle w:val="TOC3"/>
        <w:rPr>
          <w:rFonts w:asciiTheme="minorHAnsi" w:eastAsiaTheme="minorEastAsia" w:hAnsiTheme="minorHAnsi" w:cstheme="minorBidi"/>
          <w:sz w:val="22"/>
          <w:szCs w:val="22"/>
          <w:lang w:eastAsia="de-DE"/>
        </w:rPr>
      </w:pPr>
      <w:r>
        <w:t>6.3.1</w:t>
      </w:r>
      <w:r w:rsidRPr="005E7D2E">
        <w:rPr>
          <w:rFonts w:asciiTheme="minorHAnsi" w:eastAsiaTheme="minorEastAsia" w:hAnsiTheme="minorHAnsi" w:cstheme="minorBidi"/>
          <w:sz w:val="22"/>
          <w:szCs w:val="22"/>
          <w:lang w:eastAsia="de-DE"/>
        </w:rPr>
        <w:tab/>
      </w:r>
      <w:r>
        <w:t>Introduction</w:t>
      </w:r>
      <w:r>
        <w:tab/>
      </w:r>
      <w:r>
        <w:fldChar w:fldCharType="begin"/>
      </w:r>
      <w:r>
        <w:instrText xml:space="preserve"> PAGEREF _Toc73128826 \h </w:instrText>
      </w:r>
      <w:r>
        <w:fldChar w:fldCharType="separate"/>
      </w:r>
      <w:r>
        <w:t>20</w:t>
      </w:r>
      <w:r>
        <w:fldChar w:fldCharType="end"/>
      </w:r>
    </w:p>
    <w:p w14:paraId="26070034" w14:textId="3BF28211" w:rsidR="00373E4D" w:rsidRPr="005E7D2E" w:rsidRDefault="00373E4D">
      <w:pPr>
        <w:pStyle w:val="TOC3"/>
        <w:rPr>
          <w:rFonts w:asciiTheme="minorHAnsi" w:eastAsiaTheme="minorEastAsia" w:hAnsiTheme="minorHAnsi" w:cstheme="minorBidi"/>
          <w:sz w:val="22"/>
          <w:szCs w:val="22"/>
          <w:lang w:eastAsia="de-DE"/>
        </w:rPr>
      </w:pPr>
      <w:r>
        <w:t>6.3.2</w:t>
      </w:r>
      <w:r w:rsidRPr="005E7D2E">
        <w:rPr>
          <w:rFonts w:asciiTheme="minorHAnsi" w:eastAsiaTheme="minorEastAsia" w:hAnsiTheme="minorHAnsi" w:cstheme="minorBidi"/>
          <w:sz w:val="22"/>
          <w:szCs w:val="22"/>
          <w:lang w:eastAsia="de-DE"/>
        </w:rPr>
        <w:tab/>
      </w:r>
      <w:r>
        <w:t>Solution details</w:t>
      </w:r>
      <w:r>
        <w:tab/>
      </w:r>
      <w:r>
        <w:fldChar w:fldCharType="begin"/>
      </w:r>
      <w:r>
        <w:instrText xml:space="preserve"> PAGEREF _Toc73128827 \h </w:instrText>
      </w:r>
      <w:r>
        <w:fldChar w:fldCharType="separate"/>
      </w:r>
      <w:r>
        <w:t>20</w:t>
      </w:r>
      <w:r>
        <w:fldChar w:fldCharType="end"/>
      </w:r>
    </w:p>
    <w:p w14:paraId="759F924B" w14:textId="249ECB94" w:rsidR="00373E4D" w:rsidRPr="005E7D2E" w:rsidRDefault="00373E4D">
      <w:pPr>
        <w:pStyle w:val="TOC4"/>
        <w:rPr>
          <w:rFonts w:asciiTheme="minorHAnsi" w:eastAsiaTheme="minorEastAsia" w:hAnsiTheme="minorHAnsi" w:cstheme="minorBidi"/>
          <w:sz w:val="22"/>
          <w:szCs w:val="22"/>
          <w:lang w:eastAsia="de-DE"/>
        </w:rPr>
      </w:pPr>
      <w:r>
        <w:t>6.3.2.1</w:t>
      </w:r>
      <w:r w:rsidRPr="005E7D2E">
        <w:rPr>
          <w:rFonts w:asciiTheme="minorHAnsi" w:eastAsiaTheme="minorEastAsia" w:hAnsiTheme="minorHAnsi" w:cstheme="minorBidi"/>
          <w:sz w:val="22"/>
          <w:szCs w:val="22"/>
          <w:lang w:eastAsia="de-DE"/>
        </w:rPr>
        <w:tab/>
      </w:r>
      <w:r>
        <w:t>Request of access token on behalf of the consumer</w:t>
      </w:r>
      <w:r>
        <w:tab/>
      </w:r>
      <w:r>
        <w:fldChar w:fldCharType="begin"/>
      </w:r>
      <w:r>
        <w:instrText xml:space="preserve"> PAGEREF _Toc73128828 \h </w:instrText>
      </w:r>
      <w:r>
        <w:fldChar w:fldCharType="separate"/>
      </w:r>
      <w:r>
        <w:t>20</w:t>
      </w:r>
      <w:r>
        <w:fldChar w:fldCharType="end"/>
      </w:r>
    </w:p>
    <w:p w14:paraId="05BC4B6C" w14:textId="24281469" w:rsidR="00373E4D" w:rsidRPr="005E7D2E" w:rsidRDefault="00373E4D">
      <w:pPr>
        <w:pStyle w:val="TOC3"/>
        <w:rPr>
          <w:rFonts w:asciiTheme="minorHAnsi" w:eastAsiaTheme="minorEastAsia" w:hAnsiTheme="minorHAnsi" w:cstheme="minorBidi"/>
          <w:sz w:val="22"/>
          <w:szCs w:val="22"/>
          <w:lang w:eastAsia="de-DE"/>
        </w:rPr>
      </w:pPr>
      <w:r>
        <w:t>6.3.3</w:t>
      </w:r>
      <w:r w:rsidRPr="005E7D2E">
        <w:rPr>
          <w:rFonts w:asciiTheme="minorHAnsi" w:eastAsiaTheme="minorEastAsia" w:hAnsiTheme="minorHAnsi" w:cstheme="minorBidi"/>
          <w:sz w:val="22"/>
          <w:szCs w:val="22"/>
          <w:lang w:eastAsia="de-DE"/>
        </w:rPr>
        <w:tab/>
      </w:r>
      <w:r>
        <w:t>Evaluation</w:t>
      </w:r>
      <w:r>
        <w:tab/>
      </w:r>
      <w:r>
        <w:fldChar w:fldCharType="begin"/>
      </w:r>
      <w:r>
        <w:instrText xml:space="preserve"> PAGEREF _Toc73128829 \h </w:instrText>
      </w:r>
      <w:r>
        <w:fldChar w:fldCharType="separate"/>
      </w:r>
      <w:r>
        <w:t>21</w:t>
      </w:r>
      <w:r>
        <w:fldChar w:fldCharType="end"/>
      </w:r>
    </w:p>
    <w:p w14:paraId="23A63199" w14:textId="218AAE56" w:rsidR="00373E4D" w:rsidRPr="005E7D2E" w:rsidRDefault="00373E4D">
      <w:pPr>
        <w:pStyle w:val="TOC2"/>
        <w:rPr>
          <w:rFonts w:asciiTheme="minorHAnsi" w:eastAsiaTheme="minorEastAsia" w:hAnsiTheme="minorHAnsi" w:cstheme="minorBidi"/>
          <w:sz w:val="22"/>
          <w:szCs w:val="22"/>
          <w:lang w:eastAsia="de-DE"/>
        </w:rPr>
      </w:pPr>
      <w:r>
        <w:t>6.4</w:t>
      </w:r>
      <w:r w:rsidRPr="005E7D2E">
        <w:rPr>
          <w:rFonts w:asciiTheme="minorHAnsi" w:eastAsiaTheme="minorEastAsia" w:hAnsiTheme="minorHAnsi" w:cstheme="minorBidi"/>
          <w:sz w:val="22"/>
          <w:szCs w:val="22"/>
          <w:lang w:eastAsia="de-DE"/>
        </w:rPr>
        <w:tab/>
      </w:r>
      <w:r>
        <w:t>Solution #4: Service request authenticity verification in indirect communication</w:t>
      </w:r>
      <w:r>
        <w:tab/>
      </w:r>
      <w:r>
        <w:fldChar w:fldCharType="begin"/>
      </w:r>
      <w:r>
        <w:instrText xml:space="preserve"> PAGEREF _Toc73128830 \h </w:instrText>
      </w:r>
      <w:r>
        <w:fldChar w:fldCharType="separate"/>
      </w:r>
      <w:r>
        <w:t>22</w:t>
      </w:r>
      <w:r>
        <w:fldChar w:fldCharType="end"/>
      </w:r>
    </w:p>
    <w:p w14:paraId="39C9795F" w14:textId="3C89055A" w:rsidR="00373E4D" w:rsidRPr="005E7D2E" w:rsidRDefault="00373E4D">
      <w:pPr>
        <w:pStyle w:val="TOC3"/>
        <w:rPr>
          <w:rFonts w:asciiTheme="minorHAnsi" w:eastAsiaTheme="minorEastAsia" w:hAnsiTheme="minorHAnsi" w:cstheme="minorBidi"/>
          <w:sz w:val="22"/>
          <w:szCs w:val="22"/>
          <w:lang w:eastAsia="de-DE"/>
        </w:rPr>
      </w:pPr>
      <w:r>
        <w:t>6.4.1</w:t>
      </w:r>
      <w:r w:rsidRPr="005E7D2E">
        <w:rPr>
          <w:rFonts w:asciiTheme="minorHAnsi" w:eastAsiaTheme="minorEastAsia" w:hAnsiTheme="minorHAnsi" w:cstheme="minorBidi"/>
          <w:sz w:val="22"/>
          <w:szCs w:val="22"/>
          <w:lang w:eastAsia="de-DE"/>
        </w:rPr>
        <w:tab/>
      </w:r>
      <w:r>
        <w:t>Introduction</w:t>
      </w:r>
      <w:r>
        <w:tab/>
      </w:r>
      <w:r>
        <w:fldChar w:fldCharType="begin"/>
      </w:r>
      <w:r>
        <w:instrText xml:space="preserve"> PAGEREF _Toc73128831 \h </w:instrText>
      </w:r>
      <w:r>
        <w:fldChar w:fldCharType="separate"/>
      </w:r>
      <w:r>
        <w:t>22</w:t>
      </w:r>
      <w:r>
        <w:fldChar w:fldCharType="end"/>
      </w:r>
    </w:p>
    <w:p w14:paraId="01421399" w14:textId="27F98379" w:rsidR="00373E4D" w:rsidRPr="005E7D2E" w:rsidRDefault="00373E4D">
      <w:pPr>
        <w:pStyle w:val="TOC3"/>
        <w:rPr>
          <w:rFonts w:asciiTheme="minorHAnsi" w:eastAsiaTheme="minorEastAsia" w:hAnsiTheme="minorHAnsi" w:cstheme="minorBidi"/>
          <w:sz w:val="22"/>
          <w:szCs w:val="22"/>
          <w:lang w:eastAsia="de-DE"/>
        </w:rPr>
      </w:pPr>
      <w:r>
        <w:t>6.4.2</w:t>
      </w:r>
      <w:r w:rsidRPr="005E7D2E">
        <w:rPr>
          <w:rFonts w:asciiTheme="minorHAnsi" w:eastAsiaTheme="minorEastAsia" w:hAnsiTheme="minorHAnsi" w:cstheme="minorBidi"/>
          <w:sz w:val="22"/>
          <w:szCs w:val="22"/>
          <w:lang w:eastAsia="de-DE"/>
        </w:rPr>
        <w:tab/>
      </w:r>
      <w:r>
        <w:t>Solution details</w:t>
      </w:r>
      <w:r>
        <w:tab/>
      </w:r>
      <w:r>
        <w:fldChar w:fldCharType="begin"/>
      </w:r>
      <w:r>
        <w:instrText xml:space="preserve"> PAGEREF _Toc73128832 \h </w:instrText>
      </w:r>
      <w:r>
        <w:fldChar w:fldCharType="separate"/>
      </w:r>
      <w:r>
        <w:t>22</w:t>
      </w:r>
      <w:r>
        <w:fldChar w:fldCharType="end"/>
      </w:r>
    </w:p>
    <w:p w14:paraId="5EF67F24" w14:textId="507EE097" w:rsidR="00373E4D" w:rsidRPr="005E7D2E" w:rsidRDefault="00373E4D">
      <w:pPr>
        <w:pStyle w:val="TOC3"/>
        <w:rPr>
          <w:rFonts w:asciiTheme="minorHAnsi" w:eastAsiaTheme="minorEastAsia" w:hAnsiTheme="minorHAnsi" w:cstheme="minorBidi"/>
          <w:sz w:val="22"/>
          <w:szCs w:val="22"/>
          <w:lang w:eastAsia="de-DE"/>
        </w:rPr>
      </w:pPr>
      <w:r>
        <w:t>6.4.3</w:t>
      </w:r>
      <w:r w:rsidRPr="005E7D2E">
        <w:rPr>
          <w:rFonts w:asciiTheme="minorHAnsi" w:eastAsiaTheme="minorEastAsia" w:hAnsiTheme="minorHAnsi" w:cstheme="minorBidi"/>
          <w:sz w:val="22"/>
          <w:szCs w:val="22"/>
          <w:lang w:eastAsia="de-DE"/>
        </w:rPr>
        <w:tab/>
      </w:r>
      <w:r>
        <w:t>Evaluation</w:t>
      </w:r>
      <w:r>
        <w:tab/>
      </w:r>
      <w:r>
        <w:fldChar w:fldCharType="begin"/>
      </w:r>
      <w:r>
        <w:instrText xml:space="preserve"> PAGEREF _Toc73128833 \h </w:instrText>
      </w:r>
      <w:r>
        <w:fldChar w:fldCharType="separate"/>
      </w:r>
      <w:r>
        <w:t>23</w:t>
      </w:r>
      <w:r>
        <w:fldChar w:fldCharType="end"/>
      </w:r>
    </w:p>
    <w:p w14:paraId="31786883" w14:textId="57DAA352" w:rsidR="00373E4D" w:rsidRPr="005E7D2E" w:rsidRDefault="00373E4D">
      <w:pPr>
        <w:pStyle w:val="TOC2"/>
        <w:rPr>
          <w:rFonts w:asciiTheme="minorHAnsi" w:eastAsiaTheme="minorEastAsia" w:hAnsiTheme="minorHAnsi" w:cstheme="minorBidi"/>
          <w:sz w:val="22"/>
          <w:szCs w:val="22"/>
          <w:lang w:eastAsia="de-DE"/>
        </w:rPr>
      </w:pPr>
      <w:r>
        <w:t>6.5</w:t>
      </w:r>
      <w:r w:rsidRPr="005E7D2E">
        <w:rPr>
          <w:rFonts w:asciiTheme="minorHAnsi" w:eastAsiaTheme="minorEastAsia" w:hAnsiTheme="minorHAnsi" w:cstheme="minorBidi"/>
          <w:sz w:val="22"/>
          <w:szCs w:val="22"/>
          <w:lang w:eastAsia="de-DE"/>
        </w:rPr>
        <w:tab/>
      </w:r>
      <w:r>
        <w:t>Solution #5: End-to-end integrity protection of HTTP body and method</w:t>
      </w:r>
      <w:r>
        <w:tab/>
      </w:r>
      <w:r>
        <w:fldChar w:fldCharType="begin"/>
      </w:r>
      <w:r>
        <w:instrText xml:space="preserve"> PAGEREF _Toc73128834 \h </w:instrText>
      </w:r>
      <w:r>
        <w:fldChar w:fldCharType="separate"/>
      </w:r>
      <w:r>
        <w:t>23</w:t>
      </w:r>
      <w:r>
        <w:fldChar w:fldCharType="end"/>
      </w:r>
    </w:p>
    <w:p w14:paraId="734E4620" w14:textId="597A46BF" w:rsidR="00373E4D" w:rsidRPr="005E7D2E" w:rsidRDefault="00373E4D">
      <w:pPr>
        <w:pStyle w:val="TOC3"/>
        <w:rPr>
          <w:rFonts w:asciiTheme="minorHAnsi" w:eastAsiaTheme="minorEastAsia" w:hAnsiTheme="minorHAnsi" w:cstheme="minorBidi"/>
          <w:sz w:val="22"/>
          <w:szCs w:val="22"/>
          <w:lang w:eastAsia="de-DE"/>
        </w:rPr>
      </w:pPr>
      <w:r>
        <w:t xml:space="preserve">6.5.1   </w:t>
      </w:r>
      <w:r w:rsidRPr="005E7D2E">
        <w:rPr>
          <w:rFonts w:asciiTheme="minorHAnsi" w:eastAsiaTheme="minorEastAsia" w:hAnsiTheme="minorHAnsi" w:cstheme="minorBidi"/>
          <w:sz w:val="22"/>
          <w:szCs w:val="22"/>
          <w:lang w:eastAsia="de-DE"/>
        </w:rPr>
        <w:tab/>
      </w:r>
      <w:r>
        <w:t>Introduction</w:t>
      </w:r>
      <w:r>
        <w:tab/>
      </w:r>
      <w:r>
        <w:fldChar w:fldCharType="begin"/>
      </w:r>
      <w:r>
        <w:instrText xml:space="preserve"> PAGEREF _Toc73128835 \h </w:instrText>
      </w:r>
      <w:r>
        <w:fldChar w:fldCharType="separate"/>
      </w:r>
      <w:r>
        <w:t>23</w:t>
      </w:r>
      <w:r>
        <w:fldChar w:fldCharType="end"/>
      </w:r>
    </w:p>
    <w:p w14:paraId="1CE51FFB" w14:textId="0F5D9426" w:rsidR="00373E4D" w:rsidRPr="005E7D2E" w:rsidRDefault="00373E4D">
      <w:pPr>
        <w:pStyle w:val="TOC3"/>
        <w:rPr>
          <w:rFonts w:asciiTheme="minorHAnsi" w:eastAsiaTheme="minorEastAsia" w:hAnsiTheme="minorHAnsi" w:cstheme="minorBidi"/>
          <w:sz w:val="22"/>
          <w:szCs w:val="22"/>
          <w:lang w:eastAsia="de-DE"/>
        </w:rPr>
      </w:pPr>
      <w:r>
        <w:t xml:space="preserve">6.5.2 </w:t>
      </w:r>
      <w:r w:rsidRPr="005E7D2E">
        <w:rPr>
          <w:rFonts w:asciiTheme="minorHAnsi" w:eastAsiaTheme="minorEastAsia" w:hAnsiTheme="minorHAnsi" w:cstheme="minorBidi"/>
          <w:sz w:val="22"/>
          <w:szCs w:val="22"/>
          <w:lang w:eastAsia="de-DE"/>
        </w:rPr>
        <w:tab/>
      </w:r>
      <w:r>
        <w:t>Solution details</w:t>
      </w:r>
      <w:r>
        <w:tab/>
      </w:r>
      <w:r>
        <w:fldChar w:fldCharType="begin"/>
      </w:r>
      <w:r>
        <w:instrText xml:space="preserve"> PAGEREF _Toc73128836 \h </w:instrText>
      </w:r>
      <w:r>
        <w:fldChar w:fldCharType="separate"/>
      </w:r>
      <w:r>
        <w:t>24</w:t>
      </w:r>
      <w:r>
        <w:fldChar w:fldCharType="end"/>
      </w:r>
    </w:p>
    <w:p w14:paraId="1D089875" w14:textId="79081509" w:rsidR="00373E4D" w:rsidRPr="005E7D2E" w:rsidRDefault="00373E4D">
      <w:pPr>
        <w:pStyle w:val="TOC3"/>
        <w:rPr>
          <w:rFonts w:asciiTheme="minorHAnsi" w:eastAsiaTheme="minorEastAsia" w:hAnsiTheme="minorHAnsi" w:cstheme="minorBidi"/>
          <w:sz w:val="22"/>
          <w:szCs w:val="22"/>
          <w:lang w:eastAsia="de-DE"/>
        </w:rPr>
      </w:pPr>
      <w:r>
        <w:t>6.5.3</w:t>
      </w:r>
      <w:r w:rsidRPr="005E7D2E">
        <w:rPr>
          <w:rFonts w:asciiTheme="minorHAnsi" w:eastAsiaTheme="minorEastAsia" w:hAnsiTheme="minorHAnsi" w:cstheme="minorBidi"/>
          <w:sz w:val="22"/>
          <w:szCs w:val="22"/>
          <w:lang w:eastAsia="de-DE"/>
        </w:rPr>
        <w:tab/>
      </w:r>
      <w:r>
        <w:t>Evaluation</w:t>
      </w:r>
      <w:r>
        <w:tab/>
      </w:r>
      <w:r>
        <w:fldChar w:fldCharType="begin"/>
      </w:r>
      <w:r>
        <w:instrText xml:space="preserve"> PAGEREF _Toc73128837 \h </w:instrText>
      </w:r>
      <w:r>
        <w:fldChar w:fldCharType="separate"/>
      </w:r>
      <w:r>
        <w:t>24</w:t>
      </w:r>
      <w:r>
        <w:fldChar w:fldCharType="end"/>
      </w:r>
    </w:p>
    <w:p w14:paraId="6DCD83C9" w14:textId="17C4AEF5" w:rsidR="00373E4D" w:rsidRPr="005E7D2E" w:rsidRDefault="00373E4D">
      <w:pPr>
        <w:pStyle w:val="TOC2"/>
        <w:rPr>
          <w:rFonts w:asciiTheme="minorHAnsi" w:eastAsiaTheme="minorEastAsia" w:hAnsiTheme="minorHAnsi" w:cstheme="minorBidi"/>
          <w:sz w:val="22"/>
          <w:szCs w:val="22"/>
          <w:lang w:eastAsia="de-DE"/>
        </w:rPr>
      </w:pPr>
      <w:r>
        <w:t>6.6</w:t>
      </w:r>
      <w:r w:rsidRPr="005E7D2E">
        <w:rPr>
          <w:rFonts w:asciiTheme="minorHAnsi" w:eastAsiaTheme="minorEastAsia" w:hAnsiTheme="minorHAnsi" w:cstheme="minorBidi"/>
          <w:sz w:val="22"/>
          <w:szCs w:val="22"/>
          <w:lang w:eastAsia="de-DE"/>
        </w:rPr>
        <w:tab/>
      </w:r>
      <w:r>
        <w:t>Solution #6: Verification of Service Response from a NF Service Producer at the expected NF Set</w:t>
      </w:r>
      <w:r>
        <w:tab/>
      </w:r>
      <w:r>
        <w:fldChar w:fldCharType="begin"/>
      </w:r>
      <w:r>
        <w:instrText xml:space="preserve"> PAGEREF _Toc73128838 \h </w:instrText>
      </w:r>
      <w:r>
        <w:fldChar w:fldCharType="separate"/>
      </w:r>
      <w:r>
        <w:t>25</w:t>
      </w:r>
      <w:r>
        <w:fldChar w:fldCharType="end"/>
      </w:r>
    </w:p>
    <w:p w14:paraId="0045BA92" w14:textId="68DABBCD" w:rsidR="00373E4D" w:rsidRPr="005E7D2E" w:rsidRDefault="00373E4D">
      <w:pPr>
        <w:pStyle w:val="TOC3"/>
        <w:rPr>
          <w:rFonts w:asciiTheme="minorHAnsi" w:eastAsiaTheme="minorEastAsia" w:hAnsiTheme="minorHAnsi" w:cstheme="minorBidi"/>
          <w:sz w:val="22"/>
          <w:szCs w:val="22"/>
          <w:lang w:eastAsia="de-DE"/>
        </w:rPr>
      </w:pPr>
      <w:r>
        <w:t>6.6.1</w:t>
      </w:r>
      <w:r w:rsidRPr="005E7D2E">
        <w:rPr>
          <w:rFonts w:asciiTheme="minorHAnsi" w:eastAsiaTheme="minorEastAsia" w:hAnsiTheme="minorHAnsi" w:cstheme="minorBidi"/>
          <w:sz w:val="22"/>
          <w:szCs w:val="22"/>
          <w:lang w:eastAsia="de-DE"/>
        </w:rPr>
        <w:tab/>
      </w:r>
      <w:r>
        <w:t>Introduction</w:t>
      </w:r>
      <w:r>
        <w:tab/>
      </w:r>
      <w:r>
        <w:fldChar w:fldCharType="begin"/>
      </w:r>
      <w:r>
        <w:instrText xml:space="preserve"> PAGEREF _Toc73128839 \h </w:instrText>
      </w:r>
      <w:r>
        <w:fldChar w:fldCharType="separate"/>
      </w:r>
      <w:r>
        <w:t>25</w:t>
      </w:r>
      <w:r>
        <w:fldChar w:fldCharType="end"/>
      </w:r>
    </w:p>
    <w:p w14:paraId="0E1332F5" w14:textId="0D25545E" w:rsidR="00373E4D" w:rsidRPr="005E7D2E" w:rsidRDefault="00373E4D">
      <w:pPr>
        <w:pStyle w:val="TOC3"/>
        <w:rPr>
          <w:rFonts w:asciiTheme="minorHAnsi" w:eastAsiaTheme="minorEastAsia" w:hAnsiTheme="minorHAnsi" w:cstheme="minorBidi"/>
          <w:sz w:val="22"/>
          <w:szCs w:val="22"/>
          <w:lang w:eastAsia="de-DE"/>
        </w:rPr>
      </w:pPr>
      <w:r>
        <w:t xml:space="preserve">6.6.2 </w:t>
      </w:r>
      <w:r w:rsidRPr="005E7D2E">
        <w:rPr>
          <w:rFonts w:asciiTheme="minorHAnsi" w:eastAsiaTheme="minorEastAsia" w:hAnsiTheme="minorHAnsi" w:cstheme="minorBidi"/>
          <w:sz w:val="22"/>
          <w:szCs w:val="22"/>
          <w:lang w:eastAsia="de-DE"/>
        </w:rPr>
        <w:tab/>
      </w:r>
      <w:r>
        <w:t>Solution details</w:t>
      </w:r>
      <w:r>
        <w:tab/>
      </w:r>
      <w:r>
        <w:fldChar w:fldCharType="begin"/>
      </w:r>
      <w:r>
        <w:instrText xml:space="preserve"> PAGEREF _Toc73128840 \h </w:instrText>
      </w:r>
      <w:r>
        <w:fldChar w:fldCharType="separate"/>
      </w:r>
      <w:r>
        <w:t>25</w:t>
      </w:r>
      <w:r>
        <w:fldChar w:fldCharType="end"/>
      </w:r>
    </w:p>
    <w:p w14:paraId="11969229" w14:textId="6F25A8F5" w:rsidR="00373E4D" w:rsidRPr="005E7D2E" w:rsidRDefault="00373E4D">
      <w:pPr>
        <w:pStyle w:val="TOC3"/>
        <w:rPr>
          <w:rFonts w:asciiTheme="minorHAnsi" w:eastAsiaTheme="minorEastAsia" w:hAnsiTheme="minorHAnsi" w:cstheme="minorBidi"/>
          <w:sz w:val="22"/>
          <w:szCs w:val="22"/>
          <w:lang w:eastAsia="de-DE"/>
        </w:rPr>
      </w:pPr>
      <w:r>
        <w:t xml:space="preserve">6.6.3 </w:t>
      </w:r>
      <w:r w:rsidRPr="005E7D2E">
        <w:rPr>
          <w:rFonts w:asciiTheme="minorHAnsi" w:eastAsiaTheme="minorEastAsia" w:hAnsiTheme="minorHAnsi" w:cstheme="minorBidi"/>
          <w:sz w:val="22"/>
          <w:szCs w:val="22"/>
          <w:lang w:eastAsia="de-DE"/>
        </w:rPr>
        <w:tab/>
      </w:r>
      <w:r>
        <w:t>Evaluation</w:t>
      </w:r>
      <w:r>
        <w:tab/>
      </w:r>
      <w:r>
        <w:fldChar w:fldCharType="begin"/>
      </w:r>
      <w:r>
        <w:instrText xml:space="preserve"> PAGEREF _Toc73128841 \h </w:instrText>
      </w:r>
      <w:r>
        <w:fldChar w:fldCharType="separate"/>
      </w:r>
      <w:r>
        <w:t>25</w:t>
      </w:r>
      <w:r>
        <w:fldChar w:fldCharType="end"/>
      </w:r>
    </w:p>
    <w:p w14:paraId="5871F6BB" w14:textId="1CF6196C" w:rsidR="00373E4D" w:rsidRPr="005E7D2E" w:rsidRDefault="00373E4D">
      <w:pPr>
        <w:pStyle w:val="TOC2"/>
        <w:rPr>
          <w:rFonts w:asciiTheme="minorHAnsi" w:eastAsiaTheme="minorEastAsia" w:hAnsiTheme="minorHAnsi" w:cstheme="minorBidi"/>
          <w:sz w:val="22"/>
          <w:szCs w:val="22"/>
          <w:lang w:eastAsia="de-DE"/>
        </w:rPr>
      </w:pPr>
      <w:r>
        <w:t>6.7</w:t>
      </w:r>
      <w:r w:rsidRPr="005E7D2E">
        <w:rPr>
          <w:rFonts w:asciiTheme="minorHAnsi" w:eastAsiaTheme="minorEastAsia" w:hAnsiTheme="minorHAnsi" w:cstheme="minorBidi"/>
          <w:sz w:val="22"/>
          <w:szCs w:val="22"/>
          <w:lang w:eastAsia="de-DE"/>
        </w:rPr>
        <w:tab/>
      </w:r>
      <w:r>
        <w:t>Solution #7: Access token request for NF Set</w:t>
      </w:r>
      <w:r>
        <w:tab/>
      </w:r>
      <w:r>
        <w:fldChar w:fldCharType="begin"/>
      </w:r>
      <w:r>
        <w:instrText xml:space="preserve"> PAGEREF _Toc73128842 \h </w:instrText>
      </w:r>
      <w:r>
        <w:fldChar w:fldCharType="separate"/>
      </w:r>
      <w:r>
        <w:t>25</w:t>
      </w:r>
      <w:r>
        <w:fldChar w:fldCharType="end"/>
      </w:r>
    </w:p>
    <w:p w14:paraId="27134D0B" w14:textId="5E926B0F" w:rsidR="00373E4D" w:rsidRPr="005E7D2E" w:rsidRDefault="00373E4D">
      <w:pPr>
        <w:pStyle w:val="TOC3"/>
        <w:rPr>
          <w:rFonts w:asciiTheme="minorHAnsi" w:eastAsiaTheme="minorEastAsia" w:hAnsiTheme="minorHAnsi" w:cstheme="minorBidi"/>
          <w:sz w:val="22"/>
          <w:szCs w:val="22"/>
          <w:lang w:eastAsia="de-DE"/>
        </w:rPr>
      </w:pPr>
      <w:r>
        <w:t>6.7.1</w:t>
      </w:r>
      <w:r w:rsidRPr="005E7D2E">
        <w:rPr>
          <w:rFonts w:asciiTheme="minorHAnsi" w:eastAsiaTheme="minorEastAsia" w:hAnsiTheme="minorHAnsi" w:cstheme="minorBidi"/>
          <w:sz w:val="22"/>
          <w:szCs w:val="22"/>
          <w:lang w:eastAsia="de-DE"/>
        </w:rPr>
        <w:tab/>
      </w:r>
      <w:r>
        <w:t>Introduction</w:t>
      </w:r>
      <w:r>
        <w:tab/>
      </w:r>
      <w:r>
        <w:fldChar w:fldCharType="begin"/>
      </w:r>
      <w:r>
        <w:instrText xml:space="preserve"> PAGEREF _Toc73128843 \h </w:instrText>
      </w:r>
      <w:r>
        <w:fldChar w:fldCharType="separate"/>
      </w:r>
      <w:r>
        <w:t>25</w:t>
      </w:r>
      <w:r>
        <w:fldChar w:fldCharType="end"/>
      </w:r>
    </w:p>
    <w:p w14:paraId="2A7F5446" w14:textId="115A4758" w:rsidR="00373E4D" w:rsidRPr="005E7D2E" w:rsidRDefault="00373E4D">
      <w:pPr>
        <w:pStyle w:val="TOC3"/>
        <w:rPr>
          <w:rFonts w:asciiTheme="minorHAnsi" w:eastAsiaTheme="minorEastAsia" w:hAnsiTheme="minorHAnsi" w:cstheme="minorBidi"/>
          <w:sz w:val="22"/>
          <w:szCs w:val="22"/>
          <w:lang w:eastAsia="de-DE"/>
        </w:rPr>
      </w:pPr>
      <w:r>
        <w:t>6.7.2</w:t>
      </w:r>
      <w:r w:rsidRPr="005E7D2E">
        <w:rPr>
          <w:rFonts w:asciiTheme="minorHAnsi" w:eastAsiaTheme="minorEastAsia" w:hAnsiTheme="minorHAnsi" w:cstheme="minorBidi"/>
          <w:sz w:val="22"/>
          <w:szCs w:val="22"/>
          <w:lang w:eastAsia="de-DE"/>
        </w:rPr>
        <w:tab/>
      </w:r>
      <w:r>
        <w:t>Solution details</w:t>
      </w:r>
      <w:r>
        <w:tab/>
      </w:r>
      <w:r>
        <w:fldChar w:fldCharType="begin"/>
      </w:r>
      <w:r>
        <w:instrText xml:space="preserve"> PAGEREF _Toc73128844 \h </w:instrText>
      </w:r>
      <w:r>
        <w:fldChar w:fldCharType="separate"/>
      </w:r>
      <w:r>
        <w:t>26</w:t>
      </w:r>
      <w:r>
        <w:fldChar w:fldCharType="end"/>
      </w:r>
    </w:p>
    <w:p w14:paraId="71D0BA86" w14:textId="36908922" w:rsidR="00373E4D" w:rsidRPr="005E7D2E" w:rsidRDefault="00373E4D">
      <w:pPr>
        <w:pStyle w:val="TOC3"/>
        <w:rPr>
          <w:rFonts w:asciiTheme="minorHAnsi" w:eastAsiaTheme="minorEastAsia" w:hAnsiTheme="minorHAnsi" w:cstheme="minorBidi"/>
          <w:sz w:val="22"/>
          <w:szCs w:val="22"/>
          <w:lang w:eastAsia="de-DE"/>
        </w:rPr>
      </w:pPr>
      <w:r>
        <w:t>6.7.3</w:t>
      </w:r>
      <w:r w:rsidRPr="005E7D2E">
        <w:rPr>
          <w:rFonts w:asciiTheme="minorHAnsi" w:eastAsiaTheme="minorEastAsia" w:hAnsiTheme="minorHAnsi" w:cstheme="minorBidi"/>
          <w:sz w:val="22"/>
          <w:szCs w:val="22"/>
          <w:lang w:eastAsia="de-DE"/>
        </w:rPr>
        <w:tab/>
      </w:r>
      <w:r>
        <w:t>Evaluation</w:t>
      </w:r>
      <w:r>
        <w:tab/>
      </w:r>
      <w:r>
        <w:fldChar w:fldCharType="begin"/>
      </w:r>
      <w:r>
        <w:instrText xml:space="preserve"> PAGEREF _Toc73128845 \h </w:instrText>
      </w:r>
      <w:r>
        <w:fldChar w:fldCharType="separate"/>
      </w:r>
      <w:r>
        <w:t>26</w:t>
      </w:r>
      <w:r>
        <w:fldChar w:fldCharType="end"/>
      </w:r>
    </w:p>
    <w:p w14:paraId="6F909040" w14:textId="0284B80F" w:rsidR="00373E4D" w:rsidRPr="005E7D2E" w:rsidRDefault="00373E4D">
      <w:pPr>
        <w:pStyle w:val="TOC2"/>
        <w:rPr>
          <w:rFonts w:asciiTheme="minorHAnsi" w:eastAsiaTheme="minorEastAsia" w:hAnsiTheme="minorHAnsi" w:cstheme="minorBidi"/>
          <w:sz w:val="22"/>
          <w:szCs w:val="22"/>
          <w:lang w:eastAsia="de-DE"/>
        </w:rPr>
      </w:pPr>
      <w:r>
        <w:t>6.</w:t>
      </w:r>
      <w:r w:rsidRPr="002239A9">
        <w:rPr>
          <w:highlight w:val="yellow"/>
        </w:rPr>
        <w:t>Y</w:t>
      </w:r>
      <w:r w:rsidRPr="005E7D2E">
        <w:rPr>
          <w:rFonts w:asciiTheme="minorHAnsi" w:eastAsiaTheme="minorEastAsia" w:hAnsiTheme="minorHAnsi" w:cstheme="minorBidi"/>
          <w:sz w:val="22"/>
          <w:szCs w:val="22"/>
          <w:lang w:eastAsia="de-DE"/>
        </w:rPr>
        <w:tab/>
      </w:r>
      <w:r>
        <w:t>Solution #</w:t>
      </w:r>
      <w:r w:rsidRPr="002239A9">
        <w:rPr>
          <w:highlight w:val="yellow"/>
        </w:rPr>
        <w:t>Y</w:t>
      </w:r>
      <w:r>
        <w:t>: &lt;distinct solution name&gt;</w:t>
      </w:r>
      <w:r>
        <w:tab/>
      </w:r>
      <w:r>
        <w:fldChar w:fldCharType="begin"/>
      </w:r>
      <w:r>
        <w:instrText xml:space="preserve"> PAGEREF _Toc73128846 \h </w:instrText>
      </w:r>
      <w:r>
        <w:fldChar w:fldCharType="separate"/>
      </w:r>
      <w:r>
        <w:t>26</w:t>
      </w:r>
      <w:r>
        <w:fldChar w:fldCharType="end"/>
      </w:r>
    </w:p>
    <w:p w14:paraId="17FAE4E8" w14:textId="2384D76C" w:rsidR="00373E4D" w:rsidRPr="005E7D2E" w:rsidRDefault="00373E4D">
      <w:pPr>
        <w:pStyle w:val="TOC3"/>
        <w:rPr>
          <w:rFonts w:asciiTheme="minorHAnsi" w:eastAsiaTheme="minorEastAsia" w:hAnsiTheme="minorHAnsi" w:cstheme="minorBidi"/>
          <w:sz w:val="22"/>
          <w:szCs w:val="22"/>
          <w:lang w:eastAsia="de-DE"/>
        </w:rPr>
      </w:pPr>
      <w:r>
        <w:t>6.</w:t>
      </w:r>
      <w:r w:rsidRPr="002239A9">
        <w:rPr>
          <w:highlight w:val="yellow"/>
        </w:rPr>
        <w:t>Y</w:t>
      </w:r>
      <w:r>
        <w:t>.1</w:t>
      </w:r>
      <w:r w:rsidRPr="005E7D2E">
        <w:rPr>
          <w:rFonts w:asciiTheme="minorHAnsi" w:eastAsiaTheme="minorEastAsia" w:hAnsiTheme="minorHAnsi" w:cstheme="minorBidi"/>
          <w:sz w:val="22"/>
          <w:szCs w:val="22"/>
          <w:lang w:eastAsia="de-DE"/>
        </w:rPr>
        <w:tab/>
      </w:r>
      <w:r>
        <w:t>Introduction</w:t>
      </w:r>
      <w:r>
        <w:tab/>
      </w:r>
      <w:r>
        <w:fldChar w:fldCharType="begin"/>
      </w:r>
      <w:r>
        <w:instrText xml:space="preserve"> PAGEREF _Toc73128847 \h </w:instrText>
      </w:r>
      <w:r>
        <w:fldChar w:fldCharType="separate"/>
      </w:r>
      <w:r>
        <w:t>26</w:t>
      </w:r>
      <w:r>
        <w:fldChar w:fldCharType="end"/>
      </w:r>
    </w:p>
    <w:p w14:paraId="0F2C634A" w14:textId="5EFDCD4E" w:rsidR="00373E4D" w:rsidRPr="005E7D2E" w:rsidRDefault="00373E4D">
      <w:pPr>
        <w:pStyle w:val="TOC3"/>
        <w:rPr>
          <w:rFonts w:asciiTheme="minorHAnsi" w:eastAsiaTheme="minorEastAsia" w:hAnsiTheme="minorHAnsi" w:cstheme="minorBidi"/>
          <w:sz w:val="22"/>
          <w:szCs w:val="22"/>
          <w:lang w:eastAsia="de-DE"/>
        </w:rPr>
      </w:pPr>
      <w:r>
        <w:t>6.</w:t>
      </w:r>
      <w:r w:rsidRPr="002239A9">
        <w:rPr>
          <w:highlight w:val="yellow"/>
        </w:rPr>
        <w:t>Y</w:t>
      </w:r>
      <w:r>
        <w:t>.2</w:t>
      </w:r>
      <w:r w:rsidRPr="005E7D2E">
        <w:rPr>
          <w:rFonts w:asciiTheme="minorHAnsi" w:eastAsiaTheme="minorEastAsia" w:hAnsiTheme="minorHAnsi" w:cstheme="minorBidi"/>
          <w:sz w:val="22"/>
          <w:szCs w:val="22"/>
          <w:lang w:eastAsia="de-DE"/>
        </w:rPr>
        <w:tab/>
      </w:r>
      <w:r>
        <w:t>Solution details</w:t>
      </w:r>
      <w:r>
        <w:tab/>
      </w:r>
      <w:r>
        <w:fldChar w:fldCharType="begin"/>
      </w:r>
      <w:r>
        <w:instrText xml:space="preserve"> PAGEREF _Toc73128848 \h </w:instrText>
      </w:r>
      <w:r>
        <w:fldChar w:fldCharType="separate"/>
      </w:r>
      <w:r>
        <w:t>26</w:t>
      </w:r>
      <w:r>
        <w:fldChar w:fldCharType="end"/>
      </w:r>
    </w:p>
    <w:p w14:paraId="34E9BA8B" w14:textId="38ED8FD2" w:rsidR="00373E4D" w:rsidRPr="005E7D2E" w:rsidRDefault="00373E4D">
      <w:pPr>
        <w:pStyle w:val="TOC3"/>
        <w:rPr>
          <w:rFonts w:asciiTheme="minorHAnsi" w:eastAsiaTheme="minorEastAsia" w:hAnsiTheme="minorHAnsi" w:cstheme="minorBidi"/>
          <w:sz w:val="22"/>
          <w:szCs w:val="22"/>
          <w:lang w:eastAsia="de-DE"/>
        </w:rPr>
      </w:pPr>
      <w:r>
        <w:t>6.</w:t>
      </w:r>
      <w:r w:rsidRPr="002239A9">
        <w:rPr>
          <w:highlight w:val="yellow"/>
        </w:rPr>
        <w:t>Y</w:t>
      </w:r>
      <w:r>
        <w:t>.3</w:t>
      </w:r>
      <w:r w:rsidRPr="005E7D2E">
        <w:rPr>
          <w:rFonts w:asciiTheme="minorHAnsi" w:eastAsiaTheme="minorEastAsia" w:hAnsiTheme="minorHAnsi" w:cstheme="minorBidi"/>
          <w:sz w:val="22"/>
          <w:szCs w:val="22"/>
          <w:lang w:eastAsia="de-DE"/>
        </w:rPr>
        <w:tab/>
      </w:r>
      <w:r>
        <w:t>Evaluation</w:t>
      </w:r>
      <w:r>
        <w:tab/>
      </w:r>
      <w:r>
        <w:fldChar w:fldCharType="begin"/>
      </w:r>
      <w:r>
        <w:instrText xml:space="preserve"> PAGEREF _Toc73128849 \h </w:instrText>
      </w:r>
      <w:r>
        <w:fldChar w:fldCharType="separate"/>
      </w:r>
      <w:r>
        <w:t>27</w:t>
      </w:r>
      <w:r>
        <w:fldChar w:fldCharType="end"/>
      </w:r>
    </w:p>
    <w:p w14:paraId="05A623DE" w14:textId="2E2691FE" w:rsidR="00373E4D" w:rsidRPr="005E7D2E" w:rsidRDefault="00373E4D">
      <w:pPr>
        <w:pStyle w:val="TOC1"/>
        <w:rPr>
          <w:rFonts w:asciiTheme="minorHAnsi" w:eastAsiaTheme="minorEastAsia" w:hAnsiTheme="minorHAnsi" w:cstheme="minorBidi"/>
          <w:szCs w:val="22"/>
          <w:lang w:eastAsia="de-DE"/>
        </w:rPr>
      </w:pPr>
      <w:r>
        <w:t>7</w:t>
      </w:r>
      <w:r w:rsidRPr="005E7D2E">
        <w:rPr>
          <w:rFonts w:asciiTheme="minorHAnsi" w:eastAsiaTheme="minorEastAsia" w:hAnsiTheme="minorHAnsi" w:cstheme="minorBidi"/>
          <w:szCs w:val="22"/>
          <w:lang w:eastAsia="de-DE"/>
        </w:rPr>
        <w:tab/>
      </w:r>
      <w:r>
        <w:t>Conclusions</w:t>
      </w:r>
      <w:r>
        <w:tab/>
      </w:r>
      <w:r>
        <w:fldChar w:fldCharType="begin"/>
      </w:r>
      <w:r>
        <w:instrText xml:space="preserve"> PAGEREF _Toc73128850 \h </w:instrText>
      </w:r>
      <w:r>
        <w:fldChar w:fldCharType="separate"/>
      </w:r>
      <w:r>
        <w:t>27</w:t>
      </w:r>
      <w:r>
        <w:fldChar w:fldCharType="end"/>
      </w:r>
    </w:p>
    <w:p w14:paraId="51BAA60F" w14:textId="4CF3B9FA" w:rsidR="00373E4D" w:rsidRPr="005E7D2E" w:rsidRDefault="00373E4D">
      <w:pPr>
        <w:pStyle w:val="TOC2"/>
        <w:rPr>
          <w:rFonts w:asciiTheme="minorHAnsi" w:eastAsiaTheme="minorEastAsia" w:hAnsiTheme="minorHAnsi" w:cstheme="minorBidi"/>
          <w:sz w:val="22"/>
          <w:szCs w:val="22"/>
          <w:lang w:eastAsia="de-DE"/>
        </w:rPr>
      </w:pPr>
      <w:r>
        <w:t>7.</w:t>
      </w:r>
      <w:r w:rsidRPr="002239A9">
        <w:rPr>
          <w:highlight w:val="yellow"/>
        </w:rPr>
        <w:t>X</w:t>
      </w:r>
      <w:r w:rsidRPr="005E7D2E">
        <w:rPr>
          <w:rFonts w:asciiTheme="minorHAnsi" w:eastAsiaTheme="minorEastAsia" w:hAnsiTheme="minorHAnsi" w:cstheme="minorBidi"/>
          <w:sz w:val="22"/>
          <w:szCs w:val="22"/>
          <w:lang w:eastAsia="de-DE"/>
        </w:rPr>
        <w:tab/>
      </w:r>
      <w:r>
        <w:t>&lt;distinct KI name&gt;</w:t>
      </w:r>
      <w:r>
        <w:tab/>
      </w:r>
      <w:r>
        <w:fldChar w:fldCharType="begin"/>
      </w:r>
      <w:r>
        <w:instrText xml:space="preserve"> PAGEREF _Toc73128851 \h </w:instrText>
      </w:r>
      <w:r>
        <w:fldChar w:fldCharType="separate"/>
      </w:r>
      <w:r>
        <w:t>27</w:t>
      </w:r>
      <w:r>
        <w:fldChar w:fldCharType="end"/>
      </w:r>
    </w:p>
    <w:p w14:paraId="00815FF3" w14:textId="398E801F" w:rsidR="00373E4D" w:rsidRPr="005E7D2E" w:rsidRDefault="00373E4D">
      <w:pPr>
        <w:pStyle w:val="TOC8"/>
        <w:rPr>
          <w:rFonts w:asciiTheme="minorHAnsi" w:eastAsiaTheme="minorEastAsia" w:hAnsiTheme="minorHAnsi" w:cstheme="minorBidi"/>
          <w:b w:val="0"/>
          <w:szCs w:val="22"/>
          <w:lang w:eastAsia="de-DE"/>
        </w:rPr>
      </w:pPr>
      <w:r>
        <w:t>Annex A (informative): Change history</w:t>
      </w:r>
      <w:r>
        <w:tab/>
      </w:r>
      <w:r>
        <w:fldChar w:fldCharType="begin"/>
      </w:r>
      <w:r>
        <w:instrText xml:space="preserve"> PAGEREF _Toc73128852 \h </w:instrText>
      </w:r>
      <w:r>
        <w:fldChar w:fldCharType="separate"/>
      </w:r>
      <w:r>
        <w:t>28</w:t>
      </w:r>
      <w:r>
        <w:fldChar w:fldCharType="end"/>
      </w:r>
    </w:p>
    <w:p w14:paraId="159BEA08" w14:textId="62EBBFF3" w:rsidR="00080512" w:rsidRPr="004D3578" w:rsidRDefault="004D3578">
      <w:r w:rsidRPr="004D3578">
        <w:rPr>
          <w:noProof/>
          <w:sz w:val="22"/>
        </w:rPr>
        <w:fldChar w:fldCharType="end"/>
      </w:r>
      <w:bookmarkEnd w:id="16"/>
    </w:p>
    <w:p w14:paraId="2BB4A407" w14:textId="0240AAF4" w:rsidR="0074026F" w:rsidRPr="007B600E" w:rsidRDefault="00080512" w:rsidP="002729F7">
      <w:pPr>
        <w:pStyle w:val="Guidance"/>
      </w:pPr>
      <w:r w:rsidRPr="004D3578">
        <w:br w:type="page"/>
      </w:r>
    </w:p>
    <w:p w14:paraId="4C057C54" w14:textId="77777777" w:rsidR="00080512" w:rsidRDefault="00080512">
      <w:pPr>
        <w:pStyle w:val="Heading1"/>
      </w:pPr>
      <w:bookmarkStart w:id="17" w:name="foreword"/>
      <w:bookmarkStart w:id="18" w:name="_Toc73128771"/>
      <w:bookmarkEnd w:id="17"/>
      <w:r w:rsidRPr="004D3578">
        <w:lastRenderedPageBreak/>
        <w:t>Foreword</w:t>
      </w:r>
      <w:bookmarkEnd w:id="18"/>
    </w:p>
    <w:p w14:paraId="097F8FEA" w14:textId="77777777" w:rsidR="00080512" w:rsidRPr="004D3578" w:rsidRDefault="00080512">
      <w:r w:rsidRPr="004D3578">
        <w:t xml:space="preserve">This Technical </w:t>
      </w:r>
      <w:bookmarkStart w:id="19" w:name="spectype3"/>
      <w:r w:rsidR="00602AEA" w:rsidRPr="001F4FC8">
        <w:t>Report</w:t>
      </w:r>
      <w:bookmarkEnd w:id="19"/>
      <w:r w:rsidRPr="004D3578">
        <w:t xml:space="preserve"> has been produced by the 3</w:t>
      </w:r>
      <w:r w:rsidR="00F04712">
        <w:t>rd</w:t>
      </w:r>
      <w:r w:rsidRPr="004D3578">
        <w:t xml:space="preserve"> Generation Partnership Project (3GPP).</w:t>
      </w:r>
    </w:p>
    <w:p w14:paraId="7DC0BEF9"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66B54C9" w14:textId="77777777" w:rsidR="00080512" w:rsidRPr="004D3578" w:rsidRDefault="00080512">
      <w:pPr>
        <w:pStyle w:val="B1"/>
      </w:pPr>
      <w:r w:rsidRPr="004D3578">
        <w:t xml:space="preserve">Version </w:t>
      </w:r>
      <w:proofErr w:type="spellStart"/>
      <w:r w:rsidRPr="004D3578">
        <w:t>x.y.z</w:t>
      </w:r>
      <w:proofErr w:type="spellEnd"/>
    </w:p>
    <w:p w14:paraId="3EA08673" w14:textId="77777777" w:rsidR="00080512" w:rsidRPr="004D3578" w:rsidRDefault="00080512">
      <w:pPr>
        <w:pStyle w:val="B1"/>
      </w:pPr>
      <w:r w:rsidRPr="004D3578">
        <w:t>where:</w:t>
      </w:r>
    </w:p>
    <w:p w14:paraId="2F52C50B" w14:textId="77777777" w:rsidR="00080512" w:rsidRPr="004D3578" w:rsidRDefault="00080512">
      <w:pPr>
        <w:pStyle w:val="B2"/>
      </w:pPr>
      <w:r w:rsidRPr="004D3578">
        <w:t>x</w:t>
      </w:r>
      <w:r w:rsidRPr="004D3578">
        <w:tab/>
        <w:t>the first digit:</w:t>
      </w:r>
    </w:p>
    <w:p w14:paraId="155DF39E" w14:textId="77777777" w:rsidR="00080512" w:rsidRPr="004D3578" w:rsidRDefault="00080512">
      <w:pPr>
        <w:pStyle w:val="B3"/>
      </w:pPr>
      <w:r w:rsidRPr="004D3578">
        <w:t>1</w:t>
      </w:r>
      <w:r w:rsidRPr="004D3578">
        <w:tab/>
        <w:t>presented to TSG for information;</w:t>
      </w:r>
    </w:p>
    <w:p w14:paraId="5057A5DA" w14:textId="77777777" w:rsidR="00080512" w:rsidRPr="004D3578" w:rsidRDefault="00080512">
      <w:pPr>
        <w:pStyle w:val="B3"/>
      </w:pPr>
      <w:r w:rsidRPr="004D3578">
        <w:t>2</w:t>
      </w:r>
      <w:r w:rsidRPr="004D3578">
        <w:tab/>
        <w:t>presented to TSG for approval;</w:t>
      </w:r>
    </w:p>
    <w:p w14:paraId="4D82718A" w14:textId="77777777" w:rsidR="00080512" w:rsidRPr="004D3578" w:rsidRDefault="00080512">
      <w:pPr>
        <w:pStyle w:val="B3"/>
      </w:pPr>
      <w:r w:rsidRPr="004D3578">
        <w:t>3</w:t>
      </w:r>
      <w:r w:rsidRPr="004D3578">
        <w:tab/>
        <w:t>or greater indicates TSG approved document under change control.</w:t>
      </w:r>
    </w:p>
    <w:p w14:paraId="204A90B4"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679E0D80" w14:textId="77777777" w:rsidR="00080512" w:rsidRDefault="00080512">
      <w:pPr>
        <w:pStyle w:val="B2"/>
      </w:pPr>
      <w:r w:rsidRPr="004D3578">
        <w:t>z</w:t>
      </w:r>
      <w:r w:rsidRPr="004D3578">
        <w:tab/>
        <w:t>the third digit is incremented when editorial only changes have been incorporated in the document.</w:t>
      </w:r>
    </w:p>
    <w:p w14:paraId="3578C59C" w14:textId="77777777" w:rsidR="008C384C" w:rsidRDefault="008C384C" w:rsidP="008C384C">
      <w:r>
        <w:t xml:space="preserve">In </w:t>
      </w:r>
      <w:r w:rsidR="0074026F">
        <w:t>the present</w:t>
      </w:r>
      <w:r>
        <w:t xml:space="preserve"> document, modal verbs have the following meanings:</w:t>
      </w:r>
    </w:p>
    <w:p w14:paraId="7541D0E7" w14:textId="77777777" w:rsidR="008C384C" w:rsidRDefault="008C384C" w:rsidP="00774DA4">
      <w:pPr>
        <w:pStyle w:val="EX"/>
      </w:pPr>
      <w:r w:rsidRPr="008C384C">
        <w:rPr>
          <w:b/>
        </w:rPr>
        <w:t>shall</w:t>
      </w:r>
      <w:r>
        <w:tab/>
      </w:r>
      <w:r>
        <w:tab/>
        <w:t>indicates a mandatory requirement to do something</w:t>
      </w:r>
    </w:p>
    <w:p w14:paraId="78F828F2" w14:textId="77777777" w:rsidR="008C384C" w:rsidRDefault="008C384C" w:rsidP="00774DA4">
      <w:pPr>
        <w:pStyle w:val="EX"/>
      </w:pPr>
      <w:r w:rsidRPr="008C384C">
        <w:rPr>
          <w:b/>
        </w:rPr>
        <w:t>shall not</w:t>
      </w:r>
      <w:r>
        <w:tab/>
        <w:t>indicates an interdiction (</w:t>
      </w:r>
      <w:r w:rsidR="001F1132">
        <w:t>prohibition</w:t>
      </w:r>
      <w:r>
        <w:t>) to do something</w:t>
      </w:r>
    </w:p>
    <w:p w14:paraId="6347D601" w14:textId="77777777" w:rsidR="00BA19ED" w:rsidRPr="004D3578" w:rsidRDefault="00BA19ED" w:rsidP="00A27486">
      <w:r>
        <w:t>The constructions "shall" and "shall not" are confined to the context of normative provisions, and do not appear in Technical Reports.</w:t>
      </w:r>
    </w:p>
    <w:p w14:paraId="55E9DB93"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7996FDF" w14:textId="77777777" w:rsidR="008C384C" w:rsidRDefault="008C384C" w:rsidP="00774DA4">
      <w:pPr>
        <w:pStyle w:val="EX"/>
      </w:pPr>
      <w:r w:rsidRPr="008C384C">
        <w:rPr>
          <w:b/>
        </w:rPr>
        <w:t>should</w:t>
      </w:r>
      <w:r>
        <w:tab/>
      </w:r>
      <w:r>
        <w:tab/>
        <w:t>indicates a recommendation to do something</w:t>
      </w:r>
    </w:p>
    <w:p w14:paraId="24656CD8" w14:textId="77777777" w:rsidR="008C384C" w:rsidRDefault="008C384C" w:rsidP="00774DA4">
      <w:pPr>
        <w:pStyle w:val="EX"/>
      </w:pPr>
      <w:r w:rsidRPr="008C384C">
        <w:rPr>
          <w:b/>
        </w:rPr>
        <w:t>should not</w:t>
      </w:r>
      <w:r>
        <w:tab/>
        <w:t>indicates a recommendation not to do something</w:t>
      </w:r>
    </w:p>
    <w:p w14:paraId="620D6219" w14:textId="77777777" w:rsidR="008C384C" w:rsidRDefault="008C384C" w:rsidP="00774DA4">
      <w:pPr>
        <w:pStyle w:val="EX"/>
      </w:pPr>
      <w:r w:rsidRPr="00774DA4">
        <w:rPr>
          <w:b/>
        </w:rPr>
        <w:t>may</w:t>
      </w:r>
      <w:r>
        <w:tab/>
      </w:r>
      <w:r>
        <w:tab/>
        <w:t>indicates permission to do something</w:t>
      </w:r>
    </w:p>
    <w:p w14:paraId="36794BCC" w14:textId="77777777" w:rsidR="008C384C" w:rsidRDefault="008C384C" w:rsidP="00774DA4">
      <w:pPr>
        <w:pStyle w:val="EX"/>
      </w:pPr>
      <w:r w:rsidRPr="00774DA4">
        <w:rPr>
          <w:b/>
        </w:rPr>
        <w:t>need not</w:t>
      </w:r>
      <w:r>
        <w:tab/>
        <w:t>indicates permission not to do something</w:t>
      </w:r>
    </w:p>
    <w:p w14:paraId="665DAE78"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2FB17DF" w14:textId="77777777" w:rsidR="008C384C" w:rsidRDefault="008C384C" w:rsidP="00774DA4">
      <w:pPr>
        <w:pStyle w:val="EX"/>
      </w:pPr>
      <w:r w:rsidRPr="00774DA4">
        <w:rPr>
          <w:b/>
        </w:rPr>
        <w:t>can</w:t>
      </w:r>
      <w:r>
        <w:tab/>
      </w:r>
      <w:r>
        <w:tab/>
        <w:t>indicates</w:t>
      </w:r>
      <w:r w:rsidR="00774DA4">
        <w:t xml:space="preserve"> that something is possible</w:t>
      </w:r>
    </w:p>
    <w:p w14:paraId="65CF9D87" w14:textId="77777777" w:rsidR="00774DA4" w:rsidRDefault="00774DA4" w:rsidP="00774DA4">
      <w:pPr>
        <w:pStyle w:val="EX"/>
      </w:pPr>
      <w:r w:rsidRPr="00774DA4">
        <w:rPr>
          <w:b/>
        </w:rPr>
        <w:t>cannot</w:t>
      </w:r>
      <w:r>
        <w:tab/>
      </w:r>
      <w:r>
        <w:tab/>
        <w:t>indicates that something is impossible</w:t>
      </w:r>
    </w:p>
    <w:p w14:paraId="68DB23E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39FC2E6E"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1A8DF49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52EC713C"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53C0EFB9"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BB97FBF" w14:textId="77777777" w:rsidR="001F1132" w:rsidRDefault="001F1132" w:rsidP="001F1132">
      <w:r>
        <w:t>In addition:</w:t>
      </w:r>
    </w:p>
    <w:p w14:paraId="06669FAD"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A0868CB"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FA90F63" w14:textId="77777777" w:rsidR="00774DA4" w:rsidRPr="004D3578" w:rsidRDefault="00647114" w:rsidP="00A27486">
      <w:r>
        <w:t>The constructions "is" and "is not" do not indicate requirements.</w:t>
      </w:r>
    </w:p>
    <w:p w14:paraId="33C00210" w14:textId="77777777" w:rsidR="00080512" w:rsidRPr="004D3578" w:rsidRDefault="00080512">
      <w:pPr>
        <w:pStyle w:val="Heading1"/>
      </w:pPr>
      <w:bookmarkStart w:id="20" w:name="introduction"/>
      <w:bookmarkStart w:id="21" w:name="_Toc73128772"/>
      <w:bookmarkStart w:id="22" w:name="_Hlk59624792"/>
      <w:bookmarkEnd w:id="20"/>
      <w:r w:rsidRPr="004D3578">
        <w:t>Introduction</w:t>
      </w:r>
      <w:bookmarkEnd w:id="21"/>
    </w:p>
    <w:p w14:paraId="78BBD929" w14:textId="77777777" w:rsidR="005E3630" w:rsidRDefault="005E3630" w:rsidP="005E3630">
      <w:pPr>
        <w:rPr>
          <w:iCs/>
          <w:lang w:val="en-US" w:eastAsia="ja-JP"/>
        </w:rPr>
      </w:pPr>
      <w:r>
        <w:t xml:space="preserve">The 5G core network introduced a Service-Based Architecture (the so-called SBA). </w:t>
      </w:r>
      <w:r>
        <w:rPr>
          <w:iCs/>
          <w:lang w:val="en-US"/>
        </w:rPr>
        <w:t>This brought fundamental impacts on the way new services are created and how the individual Network Functions (NF) communicate. A more open and adaptable system design necessitated to study different approaches to enforce the security requirements of 3GPP systems, whilst not impeding flexible service creation and future innovations. Along with these architectural challenges, SBA further introduced changes to the protocol stack and serialization format of the 5G core network.</w:t>
      </w:r>
    </w:p>
    <w:p w14:paraId="5986F779" w14:textId="3EAE7982" w:rsidR="005E3630" w:rsidRDefault="005E3630" w:rsidP="005E3630">
      <w:pPr>
        <w:rPr>
          <w:iCs/>
          <w:lang w:val="en-US"/>
        </w:rPr>
      </w:pPr>
      <w:r>
        <w:rPr>
          <w:iCs/>
          <w:lang w:val="en-US"/>
        </w:rPr>
        <w:t xml:space="preserve">The SBA was set on providing solutions for authentication and authorization in direct communication scenarios as well as the N32 security. Later on enhancements were introduced for indirect communication scenarios as well as the concept of Client Credential Assertion </w:t>
      </w:r>
      <w:r>
        <w:rPr>
          <w:bCs/>
          <w:iCs/>
          <w:lang w:val="en-US"/>
        </w:rPr>
        <w:t>to allow NRF/NF Service Producer to directly authenticate a NF Service Consumer</w:t>
      </w:r>
      <w:r>
        <w:rPr>
          <w:iCs/>
          <w:lang w:val="en-US"/>
        </w:rPr>
        <w:t xml:space="preserve">. </w:t>
      </w:r>
    </w:p>
    <w:p w14:paraId="6E61F6A0" w14:textId="01DE60F2" w:rsidR="001F4FC8" w:rsidRDefault="005E3630" w:rsidP="005E3630">
      <w:pPr>
        <w:rPr>
          <w:iCs/>
          <w:lang w:val="en-US"/>
        </w:rPr>
      </w:pPr>
      <w:r>
        <w:rPr>
          <w:iCs/>
          <w:lang w:val="en-US"/>
        </w:rPr>
        <w:t xml:space="preserve">While the SBA provides a good level of security, several additional aspects have been identified that may bring new potential threats. This will be documented by the present document. </w:t>
      </w:r>
    </w:p>
    <w:bookmarkEnd w:id="22"/>
    <w:p w14:paraId="3F3F3F9A" w14:textId="77777777" w:rsidR="00080512" w:rsidRPr="004D3578" w:rsidRDefault="00080512">
      <w:pPr>
        <w:pStyle w:val="Heading1"/>
      </w:pPr>
      <w:r w:rsidRPr="004D3578">
        <w:br w:type="page"/>
      </w:r>
      <w:bookmarkStart w:id="23" w:name="scope"/>
      <w:bookmarkStart w:id="24" w:name="_Toc73128773"/>
      <w:bookmarkStart w:id="25" w:name="_Hlk59624642"/>
      <w:bookmarkEnd w:id="23"/>
      <w:r w:rsidRPr="004D3578">
        <w:lastRenderedPageBreak/>
        <w:t>1</w:t>
      </w:r>
      <w:r w:rsidRPr="004D3578">
        <w:tab/>
        <w:t>Scope</w:t>
      </w:r>
      <w:bookmarkEnd w:id="24"/>
    </w:p>
    <w:p w14:paraId="2C8C75F3" w14:textId="0D892518" w:rsidR="005E3630" w:rsidRDefault="00080512" w:rsidP="005E3630">
      <w:r w:rsidRPr="004D3578">
        <w:t xml:space="preserve">The present document </w:t>
      </w:r>
      <w:r w:rsidR="005E3630">
        <w:t xml:space="preserve">studies </w:t>
      </w:r>
      <w:r w:rsidR="005E3630" w:rsidRPr="001F4FC8">
        <w:t xml:space="preserve">enhanced </w:t>
      </w:r>
      <w:r w:rsidR="005E3630">
        <w:t>s</w:t>
      </w:r>
      <w:r w:rsidR="005E3630" w:rsidRPr="001F4FC8">
        <w:t xml:space="preserve">ecurity </w:t>
      </w:r>
      <w:r w:rsidR="005E3630">
        <w:t>a</w:t>
      </w:r>
      <w:r w:rsidR="005E3630" w:rsidRPr="001F4FC8">
        <w:t>spects of the 5G Service Based Architecture</w:t>
      </w:r>
      <w:r w:rsidR="005E3630">
        <w:t xml:space="preserve">. It will analyse potential threats, study necessary security enhancements, and document decisions of solutions to be adopted or not adopted after evaluating the risks versus the complexity. </w:t>
      </w:r>
    </w:p>
    <w:p w14:paraId="2395A845" w14:textId="77777777" w:rsidR="005E3630" w:rsidRDefault="005E3630" w:rsidP="005E3630">
      <w:r>
        <w:t>In particular, the following topics are addressed:</w:t>
      </w:r>
    </w:p>
    <w:p w14:paraId="3F65335C" w14:textId="77777777" w:rsidR="005E3630" w:rsidRDefault="005E3630" w:rsidP="005E3630">
      <w:pPr>
        <w:pStyle w:val="B1"/>
      </w:pPr>
      <w:r>
        <w:t>-</w:t>
      </w:r>
      <w:r>
        <w:tab/>
        <w:t>Need and mechanism of enabling end to end authentication in roaming case if no cross-certification between operators is enabled;</w:t>
      </w:r>
    </w:p>
    <w:p w14:paraId="28703786" w14:textId="77777777" w:rsidR="005E3630" w:rsidRDefault="005E3630" w:rsidP="005E3630">
      <w:pPr>
        <w:pStyle w:val="B1"/>
      </w:pPr>
      <w:r>
        <w:t>-</w:t>
      </w:r>
      <w:r>
        <w:tab/>
        <w:t xml:space="preserve">Need and mechanism of enabling NF Service Consumer authentication of NRF and the NF Service Producer; </w:t>
      </w:r>
    </w:p>
    <w:p w14:paraId="740EE71E" w14:textId="77777777" w:rsidR="005E3630" w:rsidRDefault="005E3630" w:rsidP="005E3630">
      <w:pPr>
        <w:pStyle w:val="B1"/>
      </w:pPr>
      <w:r>
        <w:t>-</w:t>
      </w:r>
      <w:r>
        <w:tab/>
        <w:t xml:space="preserve">Need for addressing potential security impact of different deployment scenarios including the several SCPs; </w:t>
      </w:r>
    </w:p>
    <w:p w14:paraId="7AC56920" w14:textId="77777777" w:rsidR="005E3630" w:rsidRDefault="005E3630" w:rsidP="005E3630">
      <w:pPr>
        <w:pStyle w:val="B1"/>
      </w:pPr>
      <w:r>
        <w:t>-</w:t>
      </w:r>
      <w:r>
        <w:tab/>
        <w:t xml:space="preserve">Verification of URI in subscription/notification;  </w:t>
      </w:r>
    </w:p>
    <w:p w14:paraId="025EDAF4" w14:textId="77777777" w:rsidR="005E3630" w:rsidRDefault="005E3630" w:rsidP="005E3630">
      <w:pPr>
        <w:pStyle w:val="B1"/>
      </w:pPr>
      <w:r>
        <w:t>-</w:t>
      </w:r>
      <w:r>
        <w:tab/>
        <w:t>Dynamic authorization between SCPs or NF and SCP;</w:t>
      </w:r>
    </w:p>
    <w:p w14:paraId="0C026C87" w14:textId="77777777" w:rsidR="005E3630" w:rsidRDefault="005E3630" w:rsidP="005E3630">
      <w:pPr>
        <w:pStyle w:val="B1"/>
      </w:pPr>
      <w:r>
        <w:t>-</w:t>
      </w:r>
      <w:r>
        <w:tab/>
        <w:t>End-to-End Critical HTTP headers/body parts integrity protection;</w:t>
      </w:r>
    </w:p>
    <w:p w14:paraId="1F667809" w14:textId="3BAA21E7" w:rsidR="001F4FC8" w:rsidRPr="004D3578" w:rsidRDefault="005E3630" w:rsidP="00BD4668">
      <w:pPr>
        <w:pStyle w:val="B1"/>
      </w:pPr>
      <w:r>
        <w:t>-</w:t>
      </w:r>
      <w:r>
        <w:tab/>
        <w:t>Security of NRF service management.</w:t>
      </w:r>
    </w:p>
    <w:p w14:paraId="3917A8B8" w14:textId="77777777" w:rsidR="00080512" w:rsidRPr="004D3578" w:rsidRDefault="00080512">
      <w:pPr>
        <w:pStyle w:val="Heading1"/>
      </w:pPr>
      <w:bookmarkStart w:id="26" w:name="references"/>
      <w:bookmarkStart w:id="27" w:name="_Toc73128774"/>
      <w:bookmarkEnd w:id="25"/>
      <w:bookmarkEnd w:id="26"/>
      <w:r w:rsidRPr="004D3578">
        <w:t>2</w:t>
      </w:r>
      <w:r w:rsidRPr="004D3578">
        <w:tab/>
        <w:t>References</w:t>
      </w:r>
      <w:bookmarkEnd w:id="27"/>
    </w:p>
    <w:p w14:paraId="5BB05E34" w14:textId="77777777" w:rsidR="00080512" w:rsidRPr="004D3578" w:rsidRDefault="00080512">
      <w:r w:rsidRPr="004D3578">
        <w:t>The following documents contain provisions which, through reference in this text, constitute provisions of the present document.</w:t>
      </w:r>
    </w:p>
    <w:p w14:paraId="181AD60C"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58924613" w14:textId="77777777" w:rsidR="00080512" w:rsidRPr="004D3578" w:rsidRDefault="00051834" w:rsidP="00051834">
      <w:pPr>
        <w:pStyle w:val="B1"/>
      </w:pPr>
      <w:r>
        <w:t>-</w:t>
      </w:r>
      <w:r>
        <w:tab/>
      </w:r>
      <w:r w:rsidR="00080512" w:rsidRPr="004D3578">
        <w:t>For a specific reference, subsequent revisions do not apply.</w:t>
      </w:r>
    </w:p>
    <w:p w14:paraId="7E973E2F"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8089AB1" w14:textId="77777777" w:rsidR="001E5381" w:rsidRDefault="00EC4A25" w:rsidP="001E5381">
      <w:pPr>
        <w:pStyle w:val="EX"/>
      </w:pPr>
      <w:r w:rsidRPr="004D3578">
        <w:t>[1]</w:t>
      </w:r>
      <w:r w:rsidRPr="004D3578">
        <w:tab/>
        <w:t>3GPP TR 21.905: "Vocabulary for 3GPP Specifications".</w:t>
      </w:r>
    </w:p>
    <w:p w14:paraId="3D234015" w14:textId="27359750" w:rsidR="001E5381" w:rsidRDefault="001E5381" w:rsidP="001E5381">
      <w:pPr>
        <w:pStyle w:val="EX"/>
      </w:pPr>
      <w:r>
        <w:t>[</w:t>
      </w:r>
      <w:r w:rsidR="00E67747">
        <w:t>2</w:t>
      </w:r>
      <w:r>
        <w:t>]</w:t>
      </w:r>
      <w:r>
        <w:tab/>
        <w:t>3GPP TS 33.501: "</w:t>
      </w:r>
      <w:r w:rsidRPr="00580DB8">
        <w:t>Security architecture and procedures for 5G System</w:t>
      </w:r>
      <w:r>
        <w:t>".</w:t>
      </w:r>
    </w:p>
    <w:p w14:paraId="4712A92F" w14:textId="7D781B39" w:rsidR="008D6635" w:rsidRPr="004D3578" w:rsidRDefault="008D6635" w:rsidP="008D6635">
      <w:pPr>
        <w:pStyle w:val="EX"/>
      </w:pPr>
      <w:r>
        <w:t>[</w:t>
      </w:r>
      <w:r w:rsidR="00E67747" w:rsidRPr="002F2102">
        <w:t>3</w:t>
      </w:r>
      <w:r>
        <w:t>]</w:t>
      </w:r>
      <w:r>
        <w:tab/>
        <w:t>3GPP TS 23.501: "System architecture for the 5G System (5GS); Stage 2"</w:t>
      </w:r>
      <w:r w:rsidR="00FD19B2">
        <w:t>.</w:t>
      </w:r>
    </w:p>
    <w:p w14:paraId="3CC97BAD" w14:textId="53AF865E" w:rsidR="00F21A67" w:rsidRDefault="00F21A67" w:rsidP="00F21A67">
      <w:pPr>
        <w:pStyle w:val="EX"/>
      </w:pPr>
      <w:r>
        <w:t>[4]</w:t>
      </w:r>
      <w:r>
        <w:tab/>
        <w:t>3GPP TS 33.220: "</w:t>
      </w:r>
      <w:r w:rsidRPr="00D055B3">
        <w:t>Generic Authentication Architecture (GAA); Generic Bootstrapping Architecture (GBA)</w:t>
      </w:r>
      <w:r>
        <w:t>".</w:t>
      </w:r>
    </w:p>
    <w:p w14:paraId="29D385B9" w14:textId="6FD465AA" w:rsidR="00080512" w:rsidRPr="004D3578" w:rsidRDefault="00080512" w:rsidP="002729F7">
      <w:pPr>
        <w:pStyle w:val="EX"/>
      </w:pPr>
    </w:p>
    <w:p w14:paraId="32BDD357" w14:textId="77777777" w:rsidR="00080512" w:rsidRPr="004D3578" w:rsidRDefault="00080512">
      <w:pPr>
        <w:pStyle w:val="Heading1"/>
      </w:pPr>
      <w:bookmarkStart w:id="28" w:name="definitions"/>
      <w:bookmarkStart w:id="29" w:name="_Toc73128775"/>
      <w:bookmarkEnd w:id="28"/>
      <w:r w:rsidRPr="004D3578">
        <w:t>3</w:t>
      </w:r>
      <w:r w:rsidRPr="004D3578">
        <w:tab/>
        <w:t>Definitions</w:t>
      </w:r>
      <w:r w:rsidR="00602AEA">
        <w:t xml:space="preserve"> of terms, symbols and abbreviations</w:t>
      </w:r>
      <w:bookmarkEnd w:id="29"/>
    </w:p>
    <w:p w14:paraId="2FE738AE" w14:textId="77777777" w:rsidR="00080512" w:rsidRPr="004D3578" w:rsidRDefault="00080512">
      <w:pPr>
        <w:pStyle w:val="Heading2"/>
      </w:pPr>
      <w:bookmarkStart w:id="30" w:name="_Toc73128776"/>
      <w:r w:rsidRPr="004D3578">
        <w:t>3.1</w:t>
      </w:r>
      <w:r w:rsidRPr="004D3578">
        <w:tab/>
      </w:r>
      <w:r w:rsidR="002B6339">
        <w:t>Terms</w:t>
      </w:r>
      <w:bookmarkEnd w:id="30"/>
    </w:p>
    <w:p w14:paraId="5476329E"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45B49BFA" w14:textId="44FE8CB5" w:rsidR="00080512" w:rsidRPr="004D3578" w:rsidRDefault="00080512" w:rsidP="002729F7">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3CD0AAF9" w14:textId="77777777" w:rsidR="00080512" w:rsidRPr="004D3578" w:rsidRDefault="00080512">
      <w:r w:rsidRPr="004D3578">
        <w:rPr>
          <w:b/>
        </w:rPr>
        <w:t>example:</w:t>
      </w:r>
      <w:r w:rsidRPr="004D3578">
        <w:t xml:space="preserve"> text used to clarify abstract rules by applying them literally.</w:t>
      </w:r>
    </w:p>
    <w:p w14:paraId="2C3BF48A" w14:textId="77777777" w:rsidR="00080512" w:rsidRPr="004D3578" w:rsidRDefault="00080512">
      <w:pPr>
        <w:pStyle w:val="Heading2"/>
      </w:pPr>
      <w:bookmarkStart w:id="31" w:name="_Toc73128777"/>
      <w:r w:rsidRPr="004D3578">
        <w:lastRenderedPageBreak/>
        <w:t>3.2</w:t>
      </w:r>
      <w:r w:rsidRPr="004D3578">
        <w:tab/>
        <w:t>Symbols</w:t>
      </w:r>
      <w:bookmarkEnd w:id="31"/>
    </w:p>
    <w:p w14:paraId="1321230F" w14:textId="77777777" w:rsidR="00080512" w:rsidRPr="004D3578" w:rsidRDefault="00080512">
      <w:pPr>
        <w:keepNext/>
      </w:pPr>
      <w:r w:rsidRPr="004D3578">
        <w:t>For the purposes of the present document, the following symbols apply:</w:t>
      </w:r>
    </w:p>
    <w:p w14:paraId="794AB084" w14:textId="77777777" w:rsidR="00080512" w:rsidRPr="004D3578" w:rsidRDefault="00080512">
      <w:pPr>
        <w:pStyle w:val="Guidance"/>
      </w:pPr>
      <w:r w:rsidRPr="004D3578">
        <w:t>Symbol format (EW)</w:t>
      </w:r>
    </w:p>
    <w:p w14:paraId="4162AF64" w14:textId="77777777" w:rsidR="00080512" w:rsidRPr="004D3578" w:rsidRDefault="00080512">
      <w:pPr>
        <w:pStyle w:val="EW"/>
      </w:pPr>
      <w:r w:rsidRPr="004D3578">
        <w:t>&lt;symbol&gt;</w:t>
      </w:r>
      <w:r w:rsidRPr="004D3578">
        <w:tab/>
        <w:t>&lt;Explanation&gt;</w:t>
      </w:r>
    </w:p>
    <w:p w14:paraId="01EF577D" w14:textId="77777777" w:rsidR="00080512" w:rsidRPr="004D3578" w:rsidRDefault="00080512">
      <w:pPr>
        <w:pStyle w:val="EW"/>
      </w:pPr>
    </w:p>
    <w:p w14:paraId="55FC06D0" w14:textId="77777777" w:rsidR="00080512" w:rsidRPr="004D3578" w:rsidRDefault="00080512">
      <w:pPr>
        <w:pStyle w:val="Heading2"/>
      </w:pPr>
      <w:bookmarkStart w:id="32" w:name="_Toc73128778"/>
      <w:r w:rsidRPr="004D3578">
        <w:t>3.3</w:t>
      </w:r>
      <w:r w:rsidRPr="004D3578">
        <w:tab/>
        <w:t>Abbreviations</w:t>
      </w:r>
      <w:bookmarkEnd w:id="32"/>
    </w:p>
    <w:p w14:paraId="409E4071"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21B0898" w14:textId="77777777" w:rsidR="00080512" w:rsidRPr="004D3578" w:rsidRDefault="00080512">
      <w:pPr>
        <w:pStyle w:val="Guidance"/>
        <w:keepNext/>
      </w:pPr>
      <w:r w:rsidRPr="004D3578">
        <w:t>Abbreviation format (EW)</w:t>
      </w:r>
    </w:p>
    <w:p w14:paraId="32256505" w14:textId="77777777" w:rsidR="00080512" w:rsidRDefault="00080512">
      <w:pPr>
        <w:pStyle w:val="EW"/>
      </w:pPr>
      <w:r w:rsidRPr="004D3578">
        <w:t>&lt;</w:t>
      </w:r>
      <w:r w:rsidR="00D76048">
        <w:t>ABBREVIATION</w:t>
      </w:r>
      <w:r w:rsidRPr="004D3578">
        <w:t>&gt;</w:t>
      </w:r>
      <w:r w:rsidRPr="004D3578">
        <w:tab/>
        <w:t>&lt;</w:t>
      </w:r>
      <w:r w:rsidR="00D76048">
        <w:t>Expansion</w:t>
      </w:r>
      <w:r w:rsidRPr="004D3578">
        <w:t>&gt;</w:t>
      </w:r>
    </w:p>
    <w:p w14:paraId="5FA13453" w14:textId="77777777" w:rsidR="00C13A5B" w:rsidRDefault="00C13A5B">
      <w:pPr>
        <w:pStyle w:val="EW"/>
      </w:pPr>
    </w:p>
    <w:p w14:paraId="4661473E" w14:textId="77777777" w:rsidR="00C13A5B" w:rsidRDefault="00C13A5B">
      <w:pPr>
        <w:pStyle w:val="EW"/>
      </w:pPr>
    </w:p>
    <w:p w14:paraId="7469E14A" w14:textId="7EB41F5C" w:rsidR="002D3E4F" w:rsidRDefault="00080512" w:rsidP="002729F7">
      <w:pPr>
        <w:pStyle w:val="Heading1"/>
      </w:pPr>
      <w:bookmarkStart w:id="33" w:name="clause4"/>
      <w:bookmarkStart w:id="34" w:name="_Toc73128779"/>
      <w:bookmarkEnd w:id="33"/>
      <w:r w:rsidRPr="004D3578">
        <w:t>4</w:t>
      </w:r>
      <w:r w:rsidRPr="004D3578">
        <w:tab/>
      </w:r>
      <w:r w:rsidR="002D3E4F">
        <w:t>Trust model</w:t>
      </w:r>
      <w:bookmarkEnd w:id="34"/>
    </w:p>
    <w:p w14:paraId="7B9A6DCB" w14:textId="1E38709D" w:rsidR="002413E1" w:rsidRDefault="002413E1" w:rsidP="005E7D2E">
      <w:pPr>
        <w:pStyle w:val="Heading2"/>
      </w:pPr>
      <w:bookmarkStart w:id="35" w:name="_Toc73128780"/>
      <w:r>
        <w:t xml:space="preserve">4.0 </w:t>
      </w:r>
      <w:r>
        <w:tab/>
        <w:t>General</w:t>
      </w:r>
      <w:bookmarkEnd w:id="35"/>
    </w:p>
    <w:p w14:paraId="6E72F895" w14:textId="77777777" w:rsidR="002413E1" w:rsidRDefault="002413E1" w:rsidP="005E7D2E">
      <w:r>
        <w:t>With introduction of the service-based architecture and moving at the same time to cloud deployments, new attack vectors such as that for NFs deployed in clouds give ground to vulnerabilities and, thus, can impact the mobile operator domain. As more important it is to assure the trust also within one operator's network. For this, security concepts have been introduced.</w:t>
      </w:r>
    </w:p>
    <w:p w14:paraId="4BB76570" w14:textId="77777777" w:rsidR="002413E1" w:rsidRDefault="002413E1" w:rsidP="005E7D2E">
      <w:r>
        <w:t>A service request requires mutual authentication, thus all network functions support mutually authenticated TLS and HTTPS. After registration and discovery, any service request of a network function needs also to be authorized by an authorization server (NRF) before a NF Service Consumer can consume the services of a NF Service Producer. For this 5G introduces the concept of authorization token utilizing the OAuth 2.0 authorization framework.</w:t>
      </w:r>
    </w:p>
    <w:p w14:paraId="55BB5686" w14:textId="77777777" w:rsidR="002413E1" w:rsidRDefault="002413E1" w:rsidP="005E7D2E">
      <w:r>
        <w:t>With Rel-16 indirect communication via a Service Communication Proxy (SCP) is possible. SCPs can be operated in a fully service-meshed environment or as standalone entity.</w:t>
      </w:r>
    </w:p>
    <w:p w14:paraId="0EF32E8C" w14:textId="77777777" w:rsidR="002413E1" w:rsidRDefault="002413E1" w:rsidP="005E7D2E">
      <w:r>
        <w:t>In the following the trust relationships between the entities of an operator network are described.</w:t>
      </w:r>
    </w:p>
    <w:p w14:paraId="224D5880" w14:textId="77777777" w:rsidR="002413E1" w:rsidRDefault="002413E1" w:rsidP="005E7D2E">
      <w:pPr>
        <w:pStyle w:val="Heading2"/>
      </w:pPr>
      <w:bookmarkStart w:id="36" w:name="_Toc73128781"/>
      <w:r>
        <w:t>4.1</w:t>
      </w:r>
      <w:r>
        <w:tab/>
      </w:r>
      <w:r>
        <w:tab/>
        <w:t>Actors</w:t>
      </w:r>
      <w:bookmarkEnd w:id="36"/>
    </w:p>
    <w:p w14:paraId="0C48DD5A" w14:textId="77777777" w:rsidR="002413E1" w:rsidRDefault="002413E1" w:rsidP="005E7D2E">
      <w:r>
        <w:t>The following actors within one PLMN are considered: NF, NRF, SCP.</w:t>
      </w:r>
    </w:p>
    <w:p w14:paraId="626077AC" w14:textId="77777777" w:rsidR="002413E1" w:rsidRDefault="002413E1">
      <w:pPr>
        <w:pStyle w:val="B1"/>
      </w:pPr>
      <w:r>
        <w:t xml:space="preserve">- NFs can provide services or consume services. </w:t>
      </w:r>
    </w:p>
    <w:p w14:paraId="29DBE13F" w14:textId="77777777" w:rsidR="002413E1" w:rsidRDefault="002413E1">
      <w:pPr>
        <w:pStyle w:val="B1"/>
      </w:pPr>
      <w:r>
        <w:t>- NRF is a repository capturing NF profiles of NFs offering its services to other NFs. It receives discovery requests from NF instances, maintains NF profiles and acts as an authorization server. NRF responds to authorization requests by NF Service Consumers by providing OAuth 2.0 access tokens to authorize a NF Service Consumer for gaining access to a service from a NF Service Producer.</w:t>
      </w:r>
    </w:p>
    <w:p w14:paraId="735CE69B" w14:textId="77777777" w:rsidR="002413E1" w:rsidRDefault="002413E1">
      <w:pPr>
        <w:pStyle w:val="B1"/>
      </w:pPr>
      <w:r>
        <w:t>- SCP is a service communication proxy used in indirect communication to interact with NFs and other SCPs within the PLMN. SCP also communicates with the SEPP.</w:t>
      </w:r>
    </w:p>
    <w:p w14:paraId="4E07B567" w14:textId="77777777" w:rsidR="002413E1" w:rsidRDefault="002413E1" w:rsidP="005E7D2E">
      <w:r>
        <w:t>The following types of actors when requesting services from another PLMN are considered: SEPP.</w:t>
      </w:r>
    </w:p>
    <w:p w14:paraId="18C71C3E" w14:textId="77777777" w:rsidR="002413E1" w:rsidRDefault="002413E1">
      <w:pPr>
        <w:pStyle w:val="B1"/>
      </w:pPr>
      <w:r>
        <w:t xml:space="preserve">- SEPP sits at the edge of one operator's network to allow for a secured communication with the other operator's network’s SEPP. </w:t>
      </w:r>
    </w:p>
    <w:p w14:paraId="2993389D" w14:textId="77777777" w:rsidR="002413E1" w:rsidRDefault="002413E1" w:rsidP="005E7D2E">
      <w:pPr>
        <w:pStyle w:val="Heading2"/>
      </w:pPr>
      <w:bookmarkStart w:id="37" w:name="_Toc73128782"/>
      <w:r>
        <w:lastRenderedPageBreak/>
        <w:t>4.2</w:t>
      </w:r>
      <w:r>
        <w:tab/>
      </w:r>
      <w:r>
        <w:tab/>
        <w:t>Deployment options</w:t>
      </w:r>
      <w:bookmarkEnd w:id="37"/>
    </w:p>
    <w:p w14:paraId="0FEF9A75" w14:textId="77777777" w:rsidR="002413E1" w:rsidRDefault="002413E1" w:rsidP="005E7D2E">
      <w:r>
        <w:t xml:space="preserve">The following deployment options need to be considered: </w:t>
      </w:r>
    </w:p>
    <w:p w14:paraId="76052F8D" w14:textId="77777777" w:rsidR="002413E1" w:rsidRDefault="002413E1">
      <w:pPr>
        <w:pStyle w:val="B1"/>
      </w:pPr>
      <w:r>
        <w:t>- Direct communication within the same PLMN vs direct communication in Inter-PLMN scenario, i.e. without SCP behind SEPP.</w:t>
      </w:r>
    </w:p>
    <w:p w14:paraId="3FFE2524" w14:textId="77777777" w:rsidR="002413E1" w:rsidRDefault="002413E1">
      <w:pPr>
        <w:pStyle w:val="B1"/>
      </w:pPr>
      <w:r>
        <w:t>- Indirect communication in the same PLMN vs indirect communication in Inter-PLMN scenario: For both, SCP standalone and service mesh need to be considered.</w:t>
      </w:r>
    </w:p>
    <w:p w14:paraId="13E3A5BB" w14:textId="77777777" w:rsidR="002413E1" w:rsidRDefault="002413E1" w:rsidP="005E7D2E">
      <w:r>
        <w:t xml:space="preserve">SEPP to SEPP communication is secured on N32-c via TLS and on N32-f via TLS (i.e. transport layer security) or PRINS (i.e. application layer security on top of NDS/IP or TLS). TLS provides for authentication between two entities. Thus, securing at transport layer provides hop-by-hop security between two SEPPs. PRINS provides end-to-end application layer security between two SEPPs. </w:t>
      </w:r>
    </w:p>
    <w:p w14:paraId="1F59ADA2" w14:textId="77777777" w:rsidR="002413E1" w:rsidRDefault="002413E1" w:rsidP="005E7D2E">
      <w:r>
        <w:t>Hop-by-hop security introduces the additional risk of allowing an entity on the path to gain full access to signalling messages exchanged. An intermediary node can read, hide, or modify the originator information.</w:t>
      </w:r>
    </w:p>
    <w:p w14:paraId="4E66EA41" w14:textId="77777777" w:rsidR="002413E1" w:rsidRDefault="002413E1" w:rsidP="005E7D2E">
      <w:pPr>
        <w:pStyle w:val="Heading2"/>
      </w:pPr>
      <w:bookmarkStart w:id="38" w:name="_Toc73128783"/>
      <w:r>
        <w:t>4.3</w:t>
      </w:r>
      <w:r>
        <w:tab/>
      </w:r>
      <w:r>
        <w:tab/>
        <w:t>Description of the trust assumptions</w:t>
      </w:r>
      <w:bookmarkEnd w:id="38"/>
    </w:p>
    <w:p w14:paraId="5D35A79D" w14:textId="77777777" w:rsidR="002413E1" w:rsidRDefault="002413E1" w:rsidP="005E7D2E">
      <w:pPr>
        <w:pStyle w:val="Heading3"/>
      </w:pPr>
      <w:bookmarkStart w:id="39" w:name="_Toc73128784"/>
      <w:r>
        <w:t>4.3.1</w:t>
      </w:r>
      <w:r>
        <w:tab/>
        <w:t>Trust within one PLMN</w:t>
      </w:r>
      <w:bookmarkEnd w:id="39"/>
    </w:p>
    <w:p w14:paraId="6E6C105E" w14:textId="77777777" w:rsidR="002413E1" w:rsidRDefault="002413E1" w:rsidP="005E7D2E">
      <w:r>
        <w:t>This clause describes the existing trust relationships within one PLMN. This trust is required whether the NF Service Consumer (</w:t>
      </w:r>
      <w:proofErr w:type="spellStart"/>
      <w:r>
        <w:t>NFc</w:t>
      </w:r>
      <w:proofErr w:type="spellEnd"/>
      <w:r>
        <w:t>) and NF Service Producer (</w:t>
      </w:r>
      <w:proofErr w:type="spellStart"/>
      <w:r>
        <w:t>NFp</w:t>
      </w:r>
      <w:proofErr w:type="spellEnd"/>
      <w:r>
        <w:t>) are within the same PLMN or not. The trust relationships described here can be replaced by security mechanisms.</w:t>
      </w:r>
    </w:p>
    <w:p w14:paraId="42BCDA4A" w14:textId="77777777" w:rsidR="002413E1" w:rsidRDefault="002413E1" w:rsidP="005E7D2E">
      <w:pPr>
        <w:pStyle w:val="NO"/>
      </w:pPr>
      <w:r>
        <w:t>NOTE: Whether the list of existing trust relationships described below is complete, depends on deployment choices.</w:t>
      </w:r>
    </w:p>
    <w:p w14:paraId="620F1156" w14:textId="77777777" w:rsidR="002413E1" w:rsidRDefault="002413E1" w:rsidP="005E7D2E">
      <w:r>
        <w:t>NRF is the core entity handling registration, discovery and authorization requests by NFs or SCP. The operator needs to apply necessary security measures to secure these operations. It is assumed that there is only one NRF, or all NRFs are within the same trust domain, i.e. all NRFs are in the same security domain and the same entity(-</w:t>
      </w:r>
      <w:proofErr w:type="spellStart"/>
      <w:r>
        <w:t>ies</w:t>
      </w:r>
      <w:proofErr w:type="spellEnd"/>
      <w:r>
        <w:t>) are responsible for all NRFs.</w:t>
      </w:r>
    </w:p>
    <w:p w14:paraId="771902E1" w14:textId="77777777" w:rsidR="002413E1" w:rsidRPr="005E7D2E" w:rsidRDefault="002413E1" w:rsidP="005E7D2E">
      <w:pPr>
        <w:rPr>
          <w:b/>
          <w:bCs/>
        </w:rPr>
      </w:pPr>
      <w:r w:rsidRPr="005E7D2E">
        <w:rPr>
          <w:b/>
          <w:bCs/>
        </w:rPr>
        <w:t>Registration:</w:t>
      </w:r>
    </w:p>
    <w:p w14:paraId="15906E7F" w14:textId="77777777" w:rsidR="002413E1" w:rsidRDefault="002413E1">
      <w:pPr>
        <w:pStyle w:val="B1"/>
      </w:pPr>
      <w:r>
        <w:t xml:space="preserve">An NF Service Provider needs to trust the NRF that no other NF can register with the identity of </w:t>
      </w:r>
      <w:proofErr w:type="spellStart"/>
      <w:r>
        <w:t>NFp</w:t>
      </w:r>
      <w:proofErr w:type="spellEnd"/>
      <w:r>
        <w:t xml:space="preserve">. </w:t>
      </w:r>
    </w:p>
    <w:p w14:paraId="60EBC23F" w14:textId="77777777" w:rsidR="002413E1" w:rsidRDefault="002413E1">
      <w:pPr>
        <w:pStyle w:val="B1"/>
      </w:pPr>
      <w:bookmarkStart w:id="40" w:name="_Hlk73127617"/>
      <w:r>
        <w:t>The following applies only when there is no direct connection between NF and NRF.</w:t>
      </w:r>
    </w:p>
    <w:bookmarkEnd w:id="40"/>
    <w:p w14:paraId="4F87C8FF" w14:textId="77777777" w:rsidR="002413E1" w:rsidRDefault="002413E1">
      <w:pPr>
        <w:pStyle w:val="B1"/>
      </w:pPr>
      <w:r>
        <w:t xml:space="preserve">If there is no direct communication between NF and NRF, an NF Service Provider needs to trust that the SCPs forward </w:t>
      </w:r>
      <w:proofErr w:type="spellStart"/>
      <w:r>
        <w:t>NFp</w:t>
      </w:r>
      <w:proofErr w:type="spellEnd"/>
      <w:r>
        <w:t xml:space="preserve"> profiles unmodified. </w:t>
      </w:r>
    </w:p>
    <w:p w14:paraId="2736BDDF" w14:textId="77777777" w:rsidR="002413E1" w:rsidRDefault="002413E1">
      <w:pPr>
        <w:pStyle w:val="B1"/>
      </w:pPr>
      <w:r>
        <w:t xml:space="preserve">If there is no direct communication between NF and NRF, an NF Service Provider needs to trust the SCPs that no other NF can impersonate the identity of </w:t>
      </w:r>
      <w:proofErr w:type="spellStart"/>
      <w:r>
        <w:t>NFp</w:t>
      </w:r>
      <w:proofErr w:type="spellEnd"/>
      <w:r>
        <w:t xml:space="preserve"> towards the SCP, thus enticing the SCP to register an NF with the false identity. </w:t>
      </w:r>
    </w:p>
    <w:p w14:paraId="7A1EE8AD" w14:textId="77777777" w:rsidR="002413E1" w:rsidRPr="005E7D2E" w:rsidRDefault="002413E1" w:rsidP="005E7D2E">
      <w:pPr>
        <w:rPr>
          <w:b/>
          <w:bCs/>
        </w:rPr>
      </w:pPr>
      <w:r w:rsidRPr="005E7D2E">
        <w:rPr>
          <w:b/>
          <w:bCs/>
        </w:rPr>
        <w:t>Discovery:</w:t>
      </w:r>
    </w:p>
    <w:p w14:paraId="0ED13ECB" w14:textId="77777777" w:rsidR="002413E1" w:rsidRDefault="002413E1">
      <w:pPr>
        <w:pStyle w:val="B1"/>
      </w:pPr>
      <w:r>
        <w:t>An NF Service Consumer needs to trust NRF to provide profiles of authenticated NF Service Providers that offer their services to the requesting consumer.</w:t>
      </w:r>
    </w:p>
    <w:p w14:paraId="0C62B4A9" w14:textId="77777777" w:rsidR="002413E1" w:rsidRDefault="002413E1">
      <w:pPr>
        <w:pStyle w:val="B1"/>
      </w:pPr>
      <w:r>
        <w:t xml:space="preserve"> An  NF Service Consumer needs to trust SCP to forward correctly the profiles of authenticated NF Service Providers that offer their services to the requesting consumer.</w:t>
      </w:r>
    </w:p>
    <w:p w14:paraId="41B972BD" w14:textId="77777777" w:rsidR="002413E1" w:rsidRPr="005E7D2E" w:rsidRDefault="002413E1" w:rsidP="005E7D2E">
      <w:pPr>
        <w:rPr>
          <w:b/>
          <w:bCs/>
        </w:rPr>
      </w:pPr>
      <w:r w:rsidRPr="005E7D2E">
        <w:rPr>
          <w:b/>
          <w:bCs/>
        </w:rPr>
        <w:t>Access token request:</w:t>
      </w:r>
    </w:p>
    <w:p w14:paraId="0273911C" w14:textId="77777777" w:rsidR="002413E1" w:rsidRDefault="002413E1" w:rsidP="005E7D2E">
      <w:r>
        <w:t xml:space="preserve">Trust in direct communication between NFs, NFs and SCP/SEPP, as well as SCP and SEPP is assumed per 33.501 with mandatory mutual authentication using TLS. </w:t>
      </w:r>
    </w:p>
    <w:p w14:paraId="2692877C" w14:textId="77777777" w:rsidR="002413E1" w:rsidRDefault="002413E1">
      <w:pPr>
        <w:pStyle w:val="B1"/>
      </w:pPr>
      <w:r>
        <w:t xml:space="preserve">An NF Service Provider needs to trust NRF to provide access tokens for consumption of its services only to those NF Service Consumers that have requested for it and only for those services that are allowed by the registered NRF policy and the registered NF Service Provider policy.  </w:t>
      </w:r>
    </w:p>
    <w:p w14:paraId="5E646F3F" w14:textId="77777777" w:rsidR="002413E1" w:rsidRDefault="002413E1" w:rsidP="005E7D2E">
      <w:r>
        <w:lastRenderedPageBreak/>
        <w:t xml:space="preserve">Authentication and confidentiality protection in indirect communication is only achieved between NF and SCP, (potentially between multiple SCPs), SCP and NRF as well as SCP and SEPP, but additional considerations are needed for achieving trust between NFs, NF and NRF, as well as NRF and SEPP, NF and SEPP, when an SCP is on the path. This is because all traffic in indirect communication passes through SCPs, and TLS terminates at SCPs. </w:t>
      </w:r>
    </w:p>
    <w:p w14:paraId="4E0CB481" w14:textId="77777777" w:rsidR="002413E1" w:rsidRDefault="002413E1" w:rsidP="005E7D2E">
      <w:r>
        <w:t xml:space="preserve">Thus, the SCP needs to be trusted by </w:t>
      </w:r>
      <w:proofErr w:type="spellStart"/>
      <w:r>
        <w:t>NFc</w:t>
      </w:r>
      <w:proofErr w:type="spellEnd"/>
      <w:r>
        <w:t xml:space="preserve"> and </w:t>
      </w:r>
      <w:proofErr w:type="spellStart"/>
      <w:r>
        <w:t>NFp</w:t>
      </w:r>
      <w:proofErr w:type="spellEnd"/>
      <w:r>
        <w:t>, to only forward authentication tokens or CCA with the original request, as well as to forward information only between the legitimate endpoints of the communication.</w:t>
      </w:r>
    </w:p>
    <w:p w14:paraId="587592ED" w14:textId="77777777" w:rsidR="002413E1" w:rsidRDefault="002413E1">
      <w:pPr>
        <w:pStyle w:val="B1"/>
      </w:pPr>
      <w:r>
        <w:t xml:space="preserve">An NF Service Provider needs to trust NRF to provide access tokens for consumption of its services only to those SCPs that are authorized by the NF Service Consumers that have requested for it and only for those services that are allowed by the registered NRF policy and the registered NF Service Provider policy.  </w:t>
      </w:r>
    </w:p>
    <w:p w14:paraId="319274AD" w14:textId="77777777" w:rsidR="002413E1" w:rsidRDefault="002413E1" w:rsidP="005E7D2E">
      <w:r>
        <w:t xml:space="preserve">It also needs to be distinguished if SCP is collocated to NFs (service mesh) or standalone. </w:t>
      </w:r>
    </w:p>
    <w:p w14:paraId="5A92DDDF" w14:textId="77777777" w:rsidR="002413E1" w:rsidRDefault="002413E1" w:rsidP="005E7D2E">
      <w:pPr>
        <w:pStyle w:val="EditorsNote"/>
      </w:pPr>
      <w:r>
        <w:t>Editor's note: Further analysis on the trust model concerning different deployments of SCP is ffs.</w:t>
      </w:r>
    </w:p>
    <w:p w14:paraId="4F56A9B9" w14:textId="77777777" w:rsidR="002413E1" w:rsidRDefault="002413E1" w:rsidP="005E7D2E">
      <w:pPr>
        <w:pStyle w:val="Heading3"/>
      </w:pPr>
      <w:bookmarkStart w:id="41" w:name="_Toc73128785"/>
      <w:r>
        <w:t>4.3.2</w:t>
      </w:r>
      <w:r>
        <w:tab/>
        <w:t>Trust in Inter-PLMN communication</w:t>
      </w:r>
      <w:bookmarkEnd w:id="41"/>
    </w:p>
    <w:p w14:paraId="4ABA05C2" w14:textId="77777777" w:rsidR="002413E1" w:rsidRDefault="002413E1" w:rsidP="005E7D2E">
      <w:r>
        <w:t>With 5G, a new element has been introduced. The SEPP, i.e. the Secure Edge Protection Proxy acting as perimeter of PLMN, is responsible to secure signalling with the SEPP of another PLMN via the Internet.</w:t>
      </w:r>
    </w:p>
    <w:p w14:paraId="5D7BBE5D" w14:textId="77777777" w:rsidR="002413E1" w:rsidRDefault="002413E1" w:rsidP="005E7D2E">
      <w:r>
        <w:t>The SEPP of the sending PLMN needs to trust the SEPP of the receiving PLMN that no other entity on the path has unauthorized access or can modify signalling messages if not permitted to do so by policy.</w:t>
      </w:r>
    </w:p>
    <w:p w14:paraId="6F42DC49" w14:textId="77777777" w:rsidR="002413E1" w:rsidRPr="005E7D2E" w:rsidRDefault="002413E1" w:rsidP="005E7D2E">
      <w:pPr>
        <w:rPr>
          <w:b/>
        </w:rPr>
      </w:pPr>
      <w:r w:rsidRPr="005E7D2E">
        <w:rPr>
          <w:b/>
        </w:rPr>
        <w:t>Discovery:</w:t>
      </w:r>
    </w:p>
    <w:p w14:paraId="7309C8F0" w14:textId="77777777" w:rsidR="002413E1" w:rsidRDefault="002413E1">
      <w:pPr>
        <w:pStyle w:val="B1"/>
      </w:pPr>
      <w:r>
        <w:t xml:space="preserve">The NRF in the NF Service Consumer PLMN needs to trust the </w:t>
      </w:r>
      <w:proofErr w:type="spellStart"/>
      <w:r>
        <w:t>cSEPP</w:t>
      </w:r>
      <w:proofErr w:type="spellEnd"/>
      <w:r>
        <w:t xml:space="preserve"> to route the request to the </w:t>
      </w:r>
      <w:proofErr w:type="spellStart"/>
      <w:r>
        <w:t>pSEPP</w:t>
      </w:r>
      <w:proofErr w:type="spellEnd"/>
      <w:r>
        <w:t xml:space="preserve"> representing the target PLMN and apply the correct protection policies to the discovery request.</w:t>
      </w:r>
    </w:p>
    <w:p w14:paraId="596E9918" w14:textId="427DBD5E" w:rsidR="002413E1" w:rsidRDefault="002413E1">
      <w:pPr>
        <w:pStyle w:val="B1"/>
      </w:pPr>
      <w:r>
        <w:t xml:space="preserve">The NRF in the NF Service Provider PLMN needs to trust the </w:t>
      </w:r>
      <w:proofErr w:type="spellStart"/>
      <w:r>
        <w:t>pSEPP</w:t>
      </w:r>
      <w:proofErr w:type="spellEnd"/>
      <w:r>
        <w:t xml:space="preserve"> to authenticate the origin network of the discovery request and ensure that this origin network is correctly represented in the request arriving at the </w:t>
      </w:r>
      <w:proofErr w:type="spellStart"/>
      <w:r>
        <w:t>pNRF</w:t>
      </w:r>
      <w:proofErr w:type="spellEnd"/>
      <w:r>
        <w:t>.</w:t>
      </w:r>
    </w:p>
    <w:p w14:paraId="02F41BF1" w14:textId="77777777" w:rsidR="002413E1" w:rsidRPr="005E7D2E" w:rsidRDefault="002413E1" w:rsidP="005E7D2E">
      <w:pPr>
        <w:rPr>
          <w:b/>
        </w:rPr>
      </w:pPr>
      <w:r w:rsidRPr="005E7D2E">
        <w:rPr>
          <w:b/>
        </w:rPr>
        <w:t>Access token request:</w:t>
      </w:r>
    </w:p>
    <w:p w14:paraId="69E0A771" w14:textId="77777777" w:rsidR="002413E1" w:rsidRDefault="002413E1" w:rsidP="005E7D2E">
      <w:r>
        <w:t xml:space="preserve">When requesting an access token from the NRF in another PLMN, there is always an indirect communication involving the </w:t>
      </w:r>
      <w:proofErr w:type="spellStart"/>
      <w:r>
        <w:t>cSEPP</w:t>
      </w:r>
      <w:proofErr w:type="spellEnd"/>
      <w:r>
        <w:t xml:space="preserve"> and </w:t>
      </w:r>
      <w:proofErr w:type="spellStart"/>
      <w:r>
        <w:t>pSEPP</w:t>
      </w:r>
      <w:proofErr w:type="spellEnd"/>
      <w:r>
        <w:t xml:space="preserve">. In addition, SCPs can be involved in either network. </w:t>
      </w:r>
    </w:p>
    <w:p w14:paraId="6A849169" w14:textId="77777777" w:rsidR="002413E1" w:rsidRDefault="002413E1">
      <w:pPr>
        <w:pStyle w:val="B1"/>
      </w:pPr>
      <w:r>
        <w:t xml:space="preserve">An NF Service Provider needs to trust </w:t>
      </w:r>
      <w:proofErr w:type="spellStart"/>
      <w:r>
        <w:t>pNRF</w:t>
      </w:r>
      <w:proofErr w:type="spellEnd"/>
      <w:r>
        <w:t xml:space="preserve"> to provide access tokens for consumption of its services only to those NF Service Consumers in another PLMN and only for those services that are allowed by the registered NRF policy and the registered NF Service Provider policy.  </w:t>
      </w:r>
    </w:p>
    <w:p w14:paraId="7ACB678C" w14:textId="77777777" w:rsidR="002413E1" w:rsidRDefault="002413E1">
      <w:pPr>
        <w:pStyle w:val="B1"/>
      </w:pPr>
      <w:r>
        <w:t xml:space="preserve">An NF Service Provider needs to trust </w:t>
      </w:r>
      <w:proofErr w:type="spellStart"/>
      <w:r>
        <w:t>cNRF</w:t>
      </w:r>
      <w:proofErr w:type="spellEnd"/>
      <w:r>
        <w:t xml:space="preserve"> to provide access tokens for consumption of its services only to those NF Service Consumers in another PLMN that have requested for it and only for those services that are allowed by the registered NRF policy and the registered NF Service Provider policy.  </w:t>
      </w:r>
    </w:p>
    <w:p w14:paraId="6850501B" w14:textId="77777777" w:rsidR="002413E1" w:rsidRDefault="002413E1">
      <w:pPr>
        <w:pStyle w:val="B1"/>
      </w:pPr>
      <w:r>
        <w:t xml:space="preserve">An NF Service Provider needs to trust SCP in the Service Consumer PLMN to only forward authentication tokens or CCA with the original request, as well as to forward information only between the legitimate endpoints of the communication.  </w:t>
      </w:r>
    </w:p>
    <w:p w14:paraId="6C1E0B86" w14:textId="77777777" w:rsidR="002413E1" w:rsidRPr="005E7D2E" w:rsidRDefault="002413E1" w:rsidP="005E7D2E">
      <w:pPr>
        <w:rPr>
          <w:b/>
        </w:rPr>
      </w:pPr>
      <w:r w:rsidRPr="005E7D2E">
        <w:rPr>
          <w:b/>
        </w:rPr>
        <w:t>Service request:</w:t>
      </w:r>
    </w:p>
    <w:p w14:paraId="57AD0D36" w14:textId="77777777" w:rsidR="002413E1" w:rsidRDefault="002413E1">
      <w:pPr>
        <w:pStyle w:val="B1"/>
      </w:pPr>
      <w:r>
        <w:t xml:space="preserve">An NF Service Provider needs to trust </w:t>
      </w:r>
      <w:proofErr w:type="spellStart"/>
      <w:r>
        <w:t>pSEPP</w:t>
      </w:r>
      <w:proofErr w:type="spellEnd"/>
      <w:r>
        <w:t xml:space="preserve"> to authenticate and verify the </w:t>
      </w:r>
      <w:proofErr w:type="spellStart"/>
      <w:r>
        <w:t>NFc's</w:t>
      </w:r>
      <w:proofErr w:type="spellEnd"/>
      <w:r>
        <w:t xml:space="preserve"> PLMN included in the request in order to be able to perform dynamic authorization.</w:t>
      </w:r>
    </w:p>
    <w:p w14:paraId="0B7686A6" w14:textId="24E0C26F" w:rsidR="002413E1" w:rsidRPr="00A007F1" w:rsidRDefault="002413E1" w:rsidP="005E7D2E">
      <w:pPr>
        <w:pStyle w:val="B1"/>
      </w:pPr>
      <w:r>
        <w:t xml:space="preserve">A </w:t>
      </w:r>
      <w:proofErr w:type="spellStart"/>
      <w:r>
        <w:t>pSEPP</w:t>
      </w:r>
      <w:proofErr w:type="spellEnd"/>
      <w:r>
        <w:t xml:space="preserve"> needs to trust that the </w:t>
      </w:r>
      <w:proofErr w:type="spellStart"/>
      <w:r>
        <w:t>cSEPP</w:t>
      </w:r>
      <w:proofErr w:type="spellEnd"/>
      <w:r>
        <w:t xml:space="preserve"> is not forwarding requests on behalf of foreign PLMNs.</w:t>
      </w:r>
    </w:p>
    <w:p w14:paraId="2C52EB1B" w14:textId="00CBBF28" w:rsidR="00F634BB" w:rsidRPr="002729F7" w:rsidRDefault="002D3E4F" w:rsidP="002729F7">
      <w:pPr>
        <w:pStyle w:val="Heading1"/>
      </w:pPr>
      <w:bookmarkStart w:id="42" w:name="_Toc73128786"/>
      <w:r>
        <w:lastRenderedPageBreak/>
        <w:t>5</w:t>
      </w:r>
      <w:r>
        <w:tab/>
      </w:r>
      <w:r w:rsidR="007F7E4C">
        <w:t>Key issues</w:t>
      </w:r>
      <w:bookmarkEnd w:id="42"/>
      <w:r w:rsidR="007F7E4C" w:rsidRPr="004D3578">
        <w:t xml:space="preserve"> </w:t>
      </w:r>
    </w:p>
    <w:p w14:paraId="2506F992" w14:textId="69FAB271" w:rsidR="00926E19" w:rsidRPr="00EF689C" w:rsidRDefault="00926E19" w:rsidP="00BD4668">
      <w:pPr>
        <w:pStyle w:val="Heading2"/>
      </w:pPr>
      <w:bookmarkStart w:id="43" w:name="_Toc59625736"/>
      <w:bookmarkStart w:id="44" w:name="_Toc73128787"/>
      <w:bookmarkStart w:id="45" w:name="_Hlk64348216"/>
      <w:r>
        <w:t>5</w:t>
      </w:r>
      <w:r w:rsidRPr="00EF689C">
        <w:t>.</w:t>
      </w:r>
      <w:r>
        <w:t>1</w:t>
      </w:r>
      <w:r w:rsidRPr="00EF689C">
        <w:tab/>
        <w:t>Key issue #</w:t>
      </w:r>
      <w:r>
        <w:t>1</w:t>
      </w:r>
      <w:r w:rsidRPr="00EF689C">
        <w:t>:</w:t>
      </w:r>
      <w:bookmarkEnd w:id="43"/>
      <w:r w:rsidRPr="00EF689C">
        <w:t xml:space="preserve"> </w:t>
      </w:r>
      <w:r w:rsidRPr="0046672F">
        <w:t xml:space="preserve">Authentication of NRF and NF </w:t>
      </w:r>
      <w:r>
        <w:t>Service P</w:t>
      </w:r>
      <w:r w:rsidRPr="0046672F">
        <w:t>roducer in indirect communication</w:t>
      </w:r>
      <w:bookmarkEnd w:id="44"/>
    </w:p>
    <w:p w14:paraId="17A123AB" w14:textId="621098E9" w:rsidR="00926E19" w:rsidRPr="00EF689C" w:rsidRDefault="00926E19" w:rsidP="00BD4668">
      <w:pPr>
        <w:pStyle w:val="Heading3"/>
      </w:pPr>
      <w:bookmarkStart w:id="46" w:name="_Toc59625737"/>
      <w:bookmarkStart w:id="47" w:name="_Toc73128788"/>
      <w:r>
        <w:t>5.1</w:t>
      </w:r>
      <w:r w:rsidRPr="00EF689C">
        <w:t>.1</w:t>
      </w:r>
      <w:r w:rsidRPr="00EF689C">
        <w:tab/>
        <w:t>Key issue details</w:t>
      </w:r>
      <w:bookmarkEnd w:id="46"/>
      <w:bookmarkEnd w:id="47"/>
    </w:p>
    <w:p w14:paraId="1BE2117E" w14:textId="77777777" w:rsidR="00926E19" w:rsidRDefault="00926E19" w:rsidP="00926E19">
      <w:r w:rsidRPr="0046672F">
        <w:t xml:space="preserve">When SCP is present, the TLS between an NF Service Consumer and NRF/NF Service Producer </w:t>
      </w:r>
      <w:r>
        <w:t>can be</w:t>
      </w:r>
      <w:r w:rsidRPr="0046672F">
        <w:t xml:space="preserve"> split into at least two segments (</w:t>
      </w:r>
      <w:proofErr w:type="spellStart"/>
      <w:r w:rsidRPr="0046672F">
        <w:t>NFc</w:t>
      </w:r>
      <w:proofErr w:type="spellEnd"/>
      <w:r w:rsidRPr="0046672F">
        <w:t>-SCP, SCP-NRF or SCP-</w:t>
      </w:r>
      <w:proofErr w:type="spellStart"/>
      <w:r w:rsidRPr="0046672F">
        <w:t>NFp</w:t>
      </w:r>
      <w:proofErr w:type="spellEnd"/>
      <w:r w:rsidRPr="0046672F">
        <w:t xml:space="preserve">). </w:t>
      </w:r>
      <w:r>
        <w:t>In this case</w:t>
      </w:r>
      <w:r w:rsidRPr="0046672F">
        <w:t xml:space="preserve">, the NF Service Consumer and NRF/NF Service Producer do not directly authenticate each other via TLS. </w:t>
      </w:r>
    </w:p>
    <w:p w14:paraId="4AC5D55B" w14:textId="77777777" w:rsidR="00926E19" w:rsidRDefault="00926E19" w:rsidP="00926E19">
      <w:pPr>
        <w:rPr>
          <w:color w:val="7030A0"/>
          <w:lang w:val="en-US" w:eastAsia="de-DE"/>
        </w:rPr>
      </w:pPr>
      <w:r w:rsidRPr="0046672F">
        <w:t xml:space="preserve">Client Credentials Assertion (CCA) has been specified to allow NRF or another NF to </w:t>
      </w:r>
      <w:r>
        <w:t xml:space="preserve">directly </w:t>
      </w:r>
      <w:r w:rsidRPr="0046672F">
        <w:t>authenticate an NF Service Consumer</w:t>
      </w:r>
      <w:r>
        <w:t xml:space="preserve"> in the presence of an SCP</w:t>
      </w:r>
      <w:r w:rsidRPr="0046672F">
        <w:t xml:space="preserve">, but </w:t>
      </w:r>
      <w:r>
        <w:t xml:space="preserve">direct </w:t>
      </w:r>
      <w:r w:rsidRPr="0046672F">
        <w:t xml:space="preserve">authentication of the NRF/NF Service </w:t>
      </w:r>
      <w:r w:rsidRPr="00652FAC">
        <w:t xml:space="preserve">Producer by the NF Service Consumer has not been addressed in indirect communication. </w:t>
      </w:r>
      <w:r w:rsidRPr="005B7E35">
        <w:rPr>
          <w:lang w:val="en-US"/>
        </w:rPr>
        <w:t xml:space="preserve">The key issue will investigate solutions allowing the NF </w:t>
      </w:r>
      <w:r>
        <w:rPr>
          <w:lang w:val="en-US"/>
        </w:rPr>
        <w:t>S</w:t>
      </w:r>
      <w:r w:rsidRPr="005B7E35">
        <w:rPr>
          <w:lang w:val="en-US"/>
        </w:rPr>
        <w:t xml:space="preserve">ervice </w:t>
      </w:r>
      <w:r>
        <w:rPr>
          <w:lang w:val="en-US"/>
        </w:rPr>
        <w:t>C</w:t>
      </w:r>
      <w:r w:rsidRPr="005B7E35">
        <w:rPr>
          <w:lang w:val="en-US"/>
        </w:rPr>
        <w:t>onsumer to directly authenticate the NRF/NF Service Producer in indirect communication.</w:t>
      </w:r>
      <w:r w:rsidRPr="00874432">
        <w:t xml:space="preserve"> </w:t>
      </w:r>
    </w:p>
    <w:p w14:paraId="2296E1F2" w14:textId="3B1CE28E" w:rsidR="00926E19" w:rsidRPr="00EF689C" w:rsidRDefault="00926E19" w:rsidP="00BD4668">
      <w:pPr>
        <w:pStyle w:val="Heading3"/>
      </w:pPr>
      <w:bookmarkStart w:id="48" w:name="_Toc59625738"/>
      <w:bookmarkStart w:id="49" w:name="_Toc73128789"/>
      <w:r>
        <w:t>5.1</w:t>
      </w:r>
      <w:r w:rsidRPr="00EF689C">
        <w:t>.2</w:t>
      </w:r>
      <w:r w:rsidRPr="00EF689C">
        <w:tab/>
        <w:t>Security threats</w:t>
      </w:r>
      <w:bookmarkEnd w:id="48"/>
      <w:bookmarkEnd w:id="49"/>
    </w:p>
    <w:p w14:paraId="1166CB3F" w14:textId="77777777" w:rsidR="00926E19" w:rsidRDefault="00926E19" w:rsidP="00926E19">
      <w:pPr>
        <w:pStyle w:val="EditorsNote"/>
      </w:pPr>
      <w:r>
        <w:rPr>
          <w:lang w:val="en-US"/>
        </w:rPr>
        <w:t>Editor’s note: The threats need to be further clarified and studied</w:t>
      </w:r>
    </w:p>
    <w:p w14:paraId="2F8FEA8F" w14:textId="77777777" w:rsidR="00926E19" w:rsidRDefault="00926E19" w:rsidP="00926E19">
      <w:r>
        <w:t xml:space="preserve">An NF Service Consumer could send service requests to an unintended NF.  </w:t>
      </w:r>
    </w:p>
    <w:p w14:paraId="3F262C0B" w14:textId="77777777" w:rsidR="00926E19" w:rsidRDefault="00926E19" w:rsidP="00926E19">
      <w:r>
        <w:t xml:space="preserve">An NF Service Consumer could receive service responses from an unintended NF. </w:t>
      </w:r>
    </w:p>
    <w:p w14:paraId="36746F66" w14:textId="3CB8DE5B" w:rsidR="00926E19" w:rsidRPr="00EF689C" w:rsidRDefault="00926E19" w:rsidP="00BD4668">
      <w:pPr>
        <w:pStyle w:val="Heading3"/>
      </w:pPr>
      <w:bookmarkStart w:id="50" w:name="_Toc59625739"/>
      <w:bookmarkStart w:id="51" w:name="_Toc73128790"/>
      <w:r>
        <w:t>5</w:t>
      </w:r>
      <w:r w:rsidRPr="00EF689C">
        <w:t>.</w:t>
      </w:r>
      <w:r>
        <w:t>1</w:t>
      </w:r>
      <w:r w:rsidRPr="00EF689C">
        <w:t>.3</w:t>
      </w:r>
      <w:r w:rsidRPr="00EF689C">
        <w:tab/>
        <w:t>Potential security requirements</w:t>
      </w:r>
      <w:bookmarkEnd w:id="50"/>
      <w:bookmarkEnd w:id="51"/>
    </w:p>
    <w:bookmarkEnd w:id="45"/>
    <w:p w14:paraId="2BE267E2" w14:textId="77777777" w:rsidR="00926E19" w:rsidRDefault="00926E19" w:rsidP="00926E19">
      <w:r w:rsidRPr="00BA38C2">
        <w:t xml:space="preserve">The 5GS should provide a mechanism that allows </w:t>
      </w:r>
      <w:r>
        <w:t>an</w:t>
      </w:r>
      <w:r w:rsidRPr="00BA38C2">
        <w:t xml:space="preserve"> NF </w:t>
      </w:r>
      <w:r>
        <w:t>S</w:t>
      </w:r>
      <w:r w:rsidRPr="00BA38C2">
        <w:t xml:space="preserve">ervice Consumer to authenticate </w:t>
      </w:r>
      <w:r>
        <w:t>an</w:t>
      </w:r>
      <w:r w:rsidRPr="00BA38C2">
        <w:t xml:space="preserve"> N</w:t>
      </w:r>
      <w:r>
        <w:t>R</w:t>
      </w:r>
      <w:r w:rsidRPr="00BA38C2">
        <w:t xml:space="preserve">F </w:t>
      </w:r>
      <w:r>
        <w:t xml:space="preserve">or an NF Service Producer during an indirect communication with them via an SCP. </w:t>
      </w:r>
    </w:p>
    <w:p w14:paraId="1F01986A" w14:textId="023ED9F2" w:rsidR="00926E19" w:rsidRPr="00EF689C" w:rsidRDefault="00926E19" w:rsidP="00BD4668">
      <w:pPr>
        <w:pStyle w:val="Heading2"/>
      </w:pPr>
      <w:bookmarkStart w:id="52" w:name="_Toc73128791"/>
      <w:r>
        <w:t>5</w:t>
      </w:r>
      <w:r w:rsidRPr="00EF689C">
        <w:t>.</w:t>
      </w:r>
      <w:r>
        <w:t>2</w:t>
      </w:r>
      <w:r w:rsidRPr="00EF689C">
        <w:tab/>
        <w:t>Key issue #</w:t>
      </w:r>
      <w:r>
        <w:t>2</w:t>
      </w:r>
      <w:r w:rsidRPr="00EF689C">
        <w:t xml:space="preserve">: </w:t>
      </w:r>
      <w:r w:rsidRPr="00BB3FE4">
        <w:t>SCP</w:t>
      </w:r>
      <w:r>
        <w:t xml:space="preserve"> security domains</w:t>
      </w:r>
      <w:bookmarkEnd w:id="52"/>
    </w:p>
    <w:p w14:paraId="1B40E7C3" w14:textId="5DE46CDA" w:rsidR="00926E19" w:rsidRDefault="00926E19" w:rsidP="00BD4668">
      <w:pPr>
        <w:pStyle w:val="Heading3"/>
      </w:pPr>
      <w:bookmarkStart w:id="53" w:name="_Toc73128792"/>
      <w:r>
        <w:t>5.2</w:t>
      </w:r>
      <w:r w:rsidRPr="00EF689C">
        <w:t>.1</w:t>
      </w:r>
      <w:r w:rsidRPr="00EF689C">
        <w:tab/>
        <w:t>Key issue details</w:t>
      </w:r>
      <w:bookmarkEnd w:id="53"/>
    </w:p>
    <w:p w14:paraId="2407E1BC" w14:textId="77777777" w:rsidR="00926E19" w:rsidRDefault="00926E19" w:rsidP="00926E19">
      <w:pPr>
        <w:pStyle w:val="EditorsNote"/>
      </w:pPr>
      <w:r>
        <w:t>Editor’s note: SCP security domains to be defined.</w:t>
      </w:r>
    </w:p>
    <w:p w14:paraId="5D6B9E1F" w14:textId="59B9F40E" w:rsidR="00926E19" w:rsidRDefault="00926E19" w:rsidP="00926E19">
      <w:r w:rsidRPr="00437246">
        <w:t xml:space="preserve">TS 23.501 </w:t>
      </w:r>
      <w:r>
        <w:t>[</w:t>
      </w:r>
      <w:r w:rsidR="00E67747" w:rsidRPr="002F2102">
        <w:t>3</w:t>
      </w:r>
      <w:r>
        <w:t xml:space="preserve">] </w:t>
      </w:r>
      <w:r w:rsidRPr="00437246">
        <w:t>addresses the aspects of handling multiple SCPs in indirect communication without and with delegated discovery</w:t>
      </w:r>
      <w:r>
        <w:t xml:space="preserve"> and introduced SCP domains, which comprises multiple SCPs</w:t>
      </w:r>
      <w:r w:rsidRPr="00437246">
        <w:t xml:space="preserve">. </w:t>
      </w:r>
      <w:r>
        <w:t>NF Service C</w:t>
      </w:r>
      <w:r w:rsidRPr="00437246">
        <w:t>onsumer</w:t>
      </w:r>
      <w:r>
        <w:t>s</w:t>
      </w:r>
      <w:r w:rsidRPr="00437246">
        <w:t xml:space="preserve"> or/and SCP</w:t>
      </w:r>
      <w:r>
        <w:t>s</w:t>
      </w:r>
      <w:r w:rsidRPr="00437246">
        <w:t xml:space="preserve"> </w:t>
      </w:r>
      <w:r>
        <w:t>need to request NRF</w:t>
      </w:r>
      <w:r w:rsidRPr="00437246">
        <w:t xml:space="preserve"> to discover the next hop SCP to route </w:t>
      </w:r>
      <w:r>
        <w:t xml:space="preserve">a service request </w:t>
      </w:r>
      <w:r w:rsidRPr="00437246">
        <w:t xml:space="preserve">from </w:t>
      </w:r>
      <w:r>
        <w:t>the NF Service C</w:t>
      </w:r>
      <w:r w:rsidRPr="00437246">
        <w:t xml:space="preserve">onsumer to a </w:t>
      </w:r>
      <w:r>
        <w:t>NF Service P</w:t>
      </w:r>
      <w:r w:rsidRPr="00437246">
        <w:t xml:space="preserve">roducer via multiple SCPs. 23.502 describes </w:t>
      </w:r>
      <w:r>
        <w:t>in the</w:t>
      </w:r>
      <w:r w:rsidRPr="00437246">
        <w:t xml:space="preserve"> SCP profile SCP </w:t>
      </w:r>
      <w:r>
        <w:t xml:space="preserve">domain registration details about </w:t>
      </w:r>
      <w:r w:rsidRPr="00437246">
        <w:t xml:space="preserve">interconnected </w:t>
      </w:r>
      <w:r>
        <w:t xml:space="preserve">SCPs </w:t>
      </w:r>
      <w:r w:rsidRPr="00437246">
        <w:t>to and thus also identifies SCPs that interconnect domains.</w:t>
      </w:r>
      <w:r>
        <w:t xml:space="preserve"> </w:t>
      </w:r>
    </w:p>
    <w:p w14:paraId="5FC22A52" w14:textId="139DD2F4" w:rsidR="003337DF" w:rsidRPr="002F2102" w:rsidRDefault="003337DF" w:rsidP="00926E19">
      <w:pPr>
        <w:rPr>
          <w:lang w:val="en-US"/>
        </w:rPr>
      </w:pPr>
      <w:r w:rsidRPr="003337DF">
        <w:rPr>
          <w:lang w:val="en-US"/>
        </w:rPr>
        <w:t>The primary purpose of SCP domains is to describe the connectivity topology within a network. All SCPs within an SCP domain can directly interconnect. One SCP can be part of multiple SCP domains. In fact, the primary purpose of intermediate SCPs in the path is to interconnect SCP domains, thus, there are boundaries between SCP domains at each SCP in the path.</w:t>
      </w:r>
    </w:p>
    <w:p w14:paraId="049DE747" w14:textId="7C1AD17A" w:rsidR="00926E19" w:rsidRDefault="00926E19" w:rsidP="00926E19">
      <w:r w:rsidRPr="00BB3FE4">
        <w:t xml:space="preserve">PLMN-wide trust between NFs and SCPs is an option, </w:t>
      </w:r>
      <w:r>
        <w:t xml:space="preserve">but </w:t>
      </w:r>
      <w:r w:rsidRPr="00BB3FE4">
        <w:t xml:space="preserve">more restrictions could be desirable in complex networks with SCP domains, e.g. if SCPs are operated in different regions/provinces. There can be several technical domains within a PLMN, where equipment with different capabilities is deployed and signalling also </w:t>
      </w:r>
      <w:r w:rsidRPr="00927882">
        <w:t>varies in some respects, e.g., if equipment upgrade is performed in a stepwise manner. Such technical domains can be defined based on computer centre boundaries, based on operators of subnetworks, based on regions/provinces, etc.</w:t>
      </w:r>
    </w:p>
    <w:p w14:paraId="44772C5E" w14:textId="06360557" w:rsidR="003337DF" w:rsidRPr="00B704DB" w:rsidRDefault="003337DF" w:rsidP="002F2102">
      <w:pPr>
        <w:pStyle w:val="TH"/>
        <w:rPr>
          <w:lang w:val="en-US"/>
        </w:rPr>
      </w:pPr>
      <w:r w:rsidRPr="00900BCF">
        <w:rPr>
          <w:noProof/>
          <w:lang w:val="en-US"/>
        </w:rPr>
        <w:lastRenderedPageBreak/>
        <w:drawing>
          <wp:inline distT="0" distB="0" distL="0" distR="0" wp14:anchorId="17A8DEC7" wp14:editId="41055FB9">
            <wp:extent cx="6096000" cy="3429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r>
        <w:rPr>
          <w:lang w:val="en-US"/>
        </w:rPr>
        <w:t xml:space="preserve">Figure 5.2.1-1: Illustration of SCP domains connecting via dedicated SPCs </w:t>
      </w:r>
    </w:p>
    <w:p w14:paraId="38BE445E" w14:textId="77777777" w:rsidR="00926E19" w:rsidRDefault="00926E19" w:rsidP="00926E19">
      <w:r w:rsidRPr="00706A41">
        <w:t xml:space="preserve">This key issue is to study </w:t>
      </w:r>
      <w:r>
        <w:t>whether there is a need of o</w:t>
      </w:r>
      <w:r w:rsidRPr="00437246">
        <w:t xml:space="preserve">ne or several SCP domains </w:t>
      </w:r>
      <w:r>
        <w:t>becoming</w:t>
      </w:r>
      <w:r w:rsidRPr="00437246">
        <w:t xml:space="preserve"> regions of trust of finer granularity than PLMN</w:t>
      </w:r>
      <w:r>
        <w:t xml:space="preserve"> and whether there is a</w:t>
      </w:r>
      <w:r w:rsidRPr="00706A41">
        <w:t xml:space="preserve"> necessity of </w:t>
      </w:r>
      <w:r w:rsidRPr="00927882">
        <w:t xml:space="preserve">trust and </w:t>
      </w:r>
      <w:r w:rsidRPr="00706A41">
        <w:t xml:space="preserve">policing of communication </w:t>
      </w:r>
      <w:r w:rsidRPr="00927882">
        <w:t>within or among such</w:t>
      </w:r>
      <w:r w:rsidRPr="00706A41">
        <w:t xml:space="preserve"> domains</w:t>
      </w:r>
      <w:r>
        <w:t>, i.e. for the case that</w:t>
      </w:r>
      <w:r w:rsidRPr="00437246">
        <w:t xml:space="preserve"> request messages traverse a boundary between trust domain</w:t>
      </w:r>
      <w:r>
        <w:t>s.</w:t>
      </w:r>
    </w:p>
    <w:p w14:paraId="76519F1D" w14:textId="0F652259" w:rsidR="00926E19" w:rsidRPr="00EF689C" w:rsidRDefault="00926E19" w:rsidP="00BD4668">
      <w:pPr>
        <w:pStyle w:val="Heading3"/>
      </w:pPr>
      <w:bookmarkStart w:id="54" w:name="_Toc73128793"/>
      <w:r>
        <w:t>5.2</w:t>
      </w:r>
      <w:r w:rsidRPr="00EF689C">
        <w:t>.2</w:t>
      </w:r>
      <w:r w:rsidRPr="00EF689C">
        <w:tab/>
        <w:t>Security threats</w:t>
      </w:r>
      <w:bookmarkEnd w:id="54"/>
    </w:p>
    <w:p w14:paraId="660EAD33" w14:textId="0375E1F9" w:rsidR="003337DF" w:rsidRDefault="003337DF" w:rsidP="002F2102">
      <w:pPr>
        <w:pStyle w:val="EditorsNote"/>
      </w:pPr>
      <w:r w:rsidRPr="003337DF">
        <w:rPr>
          <w:lang w:val="en-US"/>
        </w:rPr>
        <w:t>Editor's Note: FFS. Maybe not applicable if only architectural security requirements are specified.</w:t>
      </w:r>
      <w:r w:rsidR="00926E19">
        <w:t xml:space="preserve"> </w:t>
      </w:r>
    </w:p>
    <w:p w14:paraId="4CE234B3" w14:textId="673B3936" w:rsidR="00926E19" w:rsidRPr="00EF689C" w:rsidRDefault="00926E19" w:rsidP="00BD4668">
      <w:pPr>
        <w:pStyle w:val="Heading3"/>
      </w:pPr>
      <w:bookmarkStart w:id="55" w:name="_Toc73128794"/>
      <w:r>
        <w:t>5.2</w:t>
      </w:r>
      <w:r w:rsidRPr="00EF689C">
        <w:t>.3</w:t>
      </w:r>
      <w:r w:rsidRPr="00EF689C">
        <w:tab/>
        <w:t>Potential security requirements</w:t>
      </w:r>
      <w:bookmarkEnd w:id="55"/>
    </w:p>
    <w:p w14:paraId="705FF1CD" w14:textId="19318148" w:rsidR="00926E19" w:rsidRPr="00926E19" w:rsidRDefault="003337DF" w:rsidP="002F2102">
      <w:pPr>
        <w:pStyle w:val="EditorsNote"/>
        <w:rPr>
          <w:lang w:val="en-US"/>
        </w:rPr>
      </w:pPr>
      <w:r>
        <w:t>Editor's Note: FFS. Maybe not applicable if only architectural security requirements are specified.</w:t>
      </w:r>
    </w:p>
    <w:p w14:paraId="68EBC412" w14:textId="534B0E61" w:rsidR="00926E19" w:rsidRDefault="00926E19" w:rsidP="00926E19">
      <w:pPr>
        <w:pStyle w:val="Heading2"/>
      </w:pPr>
      <w:bookmarkStart w:id="56" w:name="_Toc51259143"/>
      <w:bookmarkStart w:id="57" w:name="_Toc42258279"/>
      <w:bookmarkStart w:id="58" w:name="_Toc73128795"/>
      <w:r>
        <w:t>5.3</w:t>
      </w:r>
      <w:r>
        <w:tab/>
        <w:t>Key Issue #3: Service access authorization in the "Subscribe-Notify" scenarios</w:t>
      </w:r>
      <w:bookmarkEnd w:id="56"/>
      <w:bookmarkEnd w:id="57"/>
      <w:bookmarkEnd w:id="58"/>
    </w:p>
    <w:p w14:paraId="37CDD249" w14:textId="4A6BC736" w:rsidR="00926E19" w:rsidRDefault="00926E19" w:rsidP="00926E19">
      <w:pPr>
        <w:pStyle w:val="Heading3"/>
      </w:pPr>
      <w:bookmarkStart w:id="59" w:name="_Toc51259144"/>
      <w:bookmarkStart w:id="60" w:name="_Toc42258280"/>
      <w:bookmarkStart w:id="61" w:name="_Toc73128796"/>
      <w:r>
        <w:t>5.3.1</w:t>
      </w:r>
      <w:r>
        <w:tab/>
      </w:r>
      <w:bookmarkEnd w:id="59"/>
      <w:bookmarkEnd w:id="60"/>
      <w:r w:rsidRPr="00EF689C">
        <w:t>Key issue details</w:t>
      </w:r>
      <w:bookmarkEnd w:id="61"/>
    </w:p>
    <w:p w14:paraId="6E091C00" w14:textId="77777777" w:rsidR="00926E19" w:rsidRDefault="00926E19" w:rsidP="00926E19">
      <w:r>
        <w:t>"Subscribe-Notify" NF Service illustration</w:t>
      </w:r>
      <w:r>
        <w:rPr>
          <w:lang w:eastAsia="zh-CN"/>
        </w:rPr>
        <w:t xml:space="preserve"> 1 </w:t>
      </w:r>
      <w:r>
        <w:t xml:space="preserve">specified in TS 23.501, clause 7.1.2, allows one NF (e.g. NF_A) to subscribe to notifications of NF producer (e.g. NF_B). The subscription request includes the notification endpoint (e.g. the notification URL) of the NF Service Consumer. In this scenario, NF_A subscribes the service of NF_B for itself. </w:t>
      </w:r>
    </w:p>
    <w:p w14:paraId="766DCE92" w14:textId="77777777" w:rsidR="00926E19" w:rsidRDefault="00926E19" w:rsidP="00926E19">
      <w:pPr>
        <w:pStyle w:val="TH"/>
        <w:rPr>
          <w:rFonts w:cs="Arial"/>
          <w:lang w:eastAsia="zh-CN"/>
        </w:rPr>
      </w:pPr>
      <w:r>
        <w:rPr>
          <w:lang w:eastAsia="zh-CN"/>
        </w:rPr>
        <w:object w:dxaOrig="3735" w:dyaOrig="1725" w14:anchorId="68469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75pt;height:86.25pt" o:ole="">
            <v:imagedata r:id="rId23" o:title=""/>
          </v:shape>
          <o:OLEObject Type="Embed" ProgID="Word.Picture.8" ShapeID="_x0000_i1025" DrawAspect="Content" ObjectID="_1684181746" r:id="rId24"/>
        </w:object>
      </w:r>
    </w:p>
    <w:p w14:paraId="6D9AB418" w14:textId="4854092D" w:rsidR="00926E19" w:rsidRDefault="00926E19" w:rsidP="00926E19">
      <w:pPr>
        <w:pStyle w:val="TF"/>
      </w:pPr>
      <w:r>
        <w:t xml:space="preserve">Figure </w:t>
      </w:r>
      <w:r w:rsidR="009F6EF5">
        <w:t>5.3</w:t>
      </w:r>
      <w:r>
        <w:t>.1-</w:t>
      </w:r>
      <w:r>
        <w:rPr>
          <w:lang w:eastAsia="zh-CN"/>
        </w:rPr>
        <w:t>1</w:t>
      </w:r>
      <w:r>
        <w:t>: "Subscribe-Notify" NF Service illustration 1</w:t>
      </w:r>
    </w:p>
    <w:p w14:paraId="37CCCA42" w14:textId="77777777" w:rsidR="00926E19" w:rsidRDefault="00926E19" w:rsidP="00926E19">
      <w:r>
        <w:t>"Subscribe-Notify" NF Service illustration</w:t>
      </w:r>
      <w:r>
        <w:rPr>
          <w:lang w:eastAsia="zh-CN"/>
        </w:rPr>
        <w:t xml:space="preserve"> 2</w:t>
      </w:r>
      <w:r w:rsidDel="003F64FF">
        <w:t xml:space="preserve"> </w:t>
      </w:r>
      <w:r>
        <w:t xml:space="preserve">specified in TS 23.501, clause 7.1.2, allows one NF (e.g. NF_A) to subscribe the service of NF producer (e.g. NF_B) on behalf of another NF (NF_C), in which the notification URI of </w:t>
      </w:r>
      <w:r>
        <w:lastRenderedPageBreak/>
        <w:t xml:space="preserve">NR_C is included. It means the NF_C will receive the notification message even though the subscribe request is sent by NF_A. </w:t>
      </w:r>
    </w:p>
    <w:p w14:paraId="17666816" w14:textId="77777777" w:rsidR="00926E19" w:rsidRDefault="00926E19" w:rsidP="00926E19">
      <w:pPr>
        <w:pStyle w:val="TH"/>
        <w:rPr>
          <w:rFonts w:cs="Arial"/>
          <w:lang w:eastAsia="zh-CN"/>
        </w:rPr>
      </w:pPr>
      <w:r>
        <w:rPr>
          <w:lang w:eastAsia="zh-CN"/>
        </w:rPr>
        <w:object w:dxaOrig="6615" w:dyaOrig="1725" w14:anchorId="59651F16">
          <v:shape id="_x0000_i1026" type="#_x0000_t75" style="width:330.75pt;height:86.25pt" o:ole="">
            <v:imagedata r:id="rId25" o:title=""/>
          </v:shape>
          <o:OLEObject Type="Embed" ProgID="Word.Picture.8" ShapeID="_x0000_i1026" DrawAspect="Content" ObjectID="_1684181747" r:id="rId26"/>
        </w:object>
      </w:r>
    </w:p>
    <w:p w14:paraId="4EB3C658" w14:textId="5B158CD7" w:rsidR="00926E19" w:rsidRDefault="00926E19" w:rsidP="00926E19">
      <w:pPr>
        <w:pStyle w:val="TF"/>
      </w:pPr>
      <w:r>
        <w:t xml:space="preserve">Figure </w:t>
      </w:r>
      <w:r w:rsidR="009F6EF5">
        <w:t>5.3</w:t>
      </w:r>
      <w:r>
        <w:t>.1-</w:t>
      </w:r>
      <w:r>
        <w:rPr>
          <w:lang w:eastAsia="zh-CN"/>
        </w:rPr>
        <w:t>2</w:t>
      </w:r>
      <w:r>
        <w:t>: "Subscribe-Notify" NF Service illustration</w:t>
      </w:r>
      <w:r>
        <w:rPr>
          <w:lang w:eastAsia="zh-CN"/>
        </w:rPr>
        <w:t xml:space="preserve"> 2</w:t>
      </w:r>
    </w:p>
    <w:p w14:paraId="4D09E981" w14:textId="77777777" w:rsidR="00926E19" w:rsidRDefault="00926E19" w:rsidP="00926E19">
      <w:pPr>
        <w:rPr>
          <w:lang w:eastAsia="zh-CN"/>
        </w:rPr>
      </w:pPr>
      <w:r>
        <w:t xml:space="preserve">For instance, as defined in TS 23.502 clause 4.15.3.2.2, UDM could send subscribe request including the UDM URI and NEF URI to the AMF to subscribe service on behalf of the NEF, i.e. </w:t>
      </w:r>
      <w:proofErr w:type="spellStart"/>
      <w:r>
        <w:t>Namf_EventExposure_subscribe</w:t>
      </w:r>
      <w:proofErr w:type="spellEnd"/>
      <w:r>
        <w:t xml:space="preserve"> request. If the monitored event occurs, the AMF will send the event report to </w:t>
      </w:r>
      <w:r>
        <w:rPr>
          <w:lang w:eastAsia="zh-CN"/>
        </w:rPr>
        <w:t xml:space="preserve">the associated notification URI endpoint of the NEF. </w:t>
      </w:r>
    </w:p>
    <w:p w14:paraId="5F854890" w14:textId="25896244" w:rsidR="00926E19" w:rsidRDefault="009F6EF5" w:rsidP="00926E19">
      <w:pPr>
        <w:pStyle w:val="Heading3"/>
      </w:pPr>
      <w:bookmarkStart w:id="62" w:name="_Toc51259145"/>
      <w:bookmarkStart w:id="63" w:name="_Toc42258281"/>
      <w:bookmarkStart w:id="64" w:name="_Toc73128797"/>
      <w:r>
        <w:t>5.3</w:t>
      </w:r>
      <w:r w:rsidR="00926E19">
        <w:t>.2</w:t>
      </w:r>
      <w:r w:rsidR="00926E19">
        <w:tab/>
      </w:r>
      <w:bookmarkEnd w:id="62"/>
      <w:bookmarkEnd w:id="63"/>
      <w:r w:rsidR="00926E19" w:rsidRPr="00EF689C">
        <w:t>Security threats</w:t>
      </w:r>
      <w:bookmarkEnd w:id="64"/>
    </w:p>
    <w:p w14:paraId="349E7AD6" w14:textId="3DD82B19" w:rsidR="00926E19" w:rsidRDefault="00926E19" w:rsidP="00926E19">
      <w:r>
        <w:t>TBD</w:t>
      </w:r>
    </w:p>
    <w:p w14:paraId="3EDB2E72" w14:textId="30242BA3" w:rsidR="00926E19" w:rsidRDefault="009F6EF5" w:rsidP="00926E19">
      <w:pPr>
        <w:pStyle w:val="Heading3"/>
      </w:pPr>
      <w:bookmarkStart w:id="65" w:name="_Toc51259146"/>
      <w:bookmarkStart w:id="66" w:name="_Toc42258282"/>
      <w:bookmarkStart w:id="67" w:name="_Toc73128798"/>
      <w:r>
        <w:t>5.3</w:t>
      </w:r>
      <w:r w:rsidR="00926E19">
        <w:t>.3</w:t>
      </w:r>
      <w:r w:rsidR="00926E19">
        <w:tab/>
        <w:t>Potential security requirements</w:t>
      </w:r>
      <w:bookmarkEnd w:id="65"/>
      <w:bookmarkEnd w:id="66"/>
      <w:bookmarkEnd w:id="67"/>
    </w:p>
    <w:p w14:paraId="640A59F2" w14:textId="328220FC" w:rsidR="00926E19" w:rsidRDefault="00926E19" w:rsidP="00926E19">
      <w:r>
        <w:t>TBD</w:t>
      </w:r>
    </w:p>
    <w:p w14:paraId="3B00CEF6" w14:textId="7B50A115" w:rsidR="002B31D9" w:rsidRDefault="002B31D9" w:rsidP="00BD4668">
      <w:pPr>
        <w:pStyle w:val="Heading2"/>
      </w:pPr>
      <w:bookmarkStart w:id="68" w:name="_Toc73128799"/>
      <w:r>
        <w:t>5.4</w:t>
      </w:r>
      <w:r w:rsidR="009F6EF5">
        <w:tab/>
      </w:r>
      <w:r w:rsidR="009F6EF5">
        <w:tab/>
      </w:r>
      <w:r>
        <w:t>Key issue #4: Authorization of SCP to act on behalf of an NF or another SCP</w:t>
      </w:r>
      <w:bookmarkEnd w:id="68"/>
    </w:p>
    <w:p w14:paraId="29108C02" w14:textId="77465289" w:rsidR="002B31D9" w:rsidRDefault="009F6EF5" w:rsidP="00BD4668">
      <w:pPr>
        <w:pStyle w:val="Heading3"/>
      </w:pPr>
      <w:bookmarkStart w:id="69" w:name="_Toc73128800"/>
      <w:r>
        <w:t>5.4</w:t>
      </w:r>
      <w:r w:rsidR="002B31D9">
        <w:t>.1</w:t>
      </w:r>
      <w:r w:rsidR="002B31D9">
        <w:tab/>
        <w:t>Key issue details</w:t>
      </w:r>
      <w:bookmarkEnd w:id="69"/>
    </w:p>
    <w:p w14:paraId="7AD7FDFE" w14:textId="77777777" w:rsidR="002B31D9" w:rsidRDefault="002B31D9" w:rsidP="002B31D9">
      <w:r>
        <w:t>This key issue is about authorization of SCP to request services on behalf of an NF or of another SCP and how this authorization is verified by the NRF or NF Service Producer.</w:t>
      </w:r>
    </w:p>
    <w:p w14:paraId="4B37EE3C" w14:textId="72943E73" w:rsidR="002B31D9" w:rsidRDefault="009F6EF5" w:rsidP="00BD4668">
      <w:pPr>
        <w:pStyle w:val="Heading3"/>
      </w:pPr>
      <w:bookmarkStart w:id="70" w:name="_Toc73128801"/>
      <w:r>
        <w:t>5.4</w:t>
      </w:r>
      <w:r w:rsidR="002B31D9">
        <w:t>.2</w:t>
      </w:r>
      <w:r w:rsidR="002B31D9">
        <w:tab/>
        <w:t>Security threats</w:t>
      </w:r>
      <w:bookmarkEnd w:id="70"/>
    </w:p>
    <w:p w14:paraId="3BBB6277" w14:textId="77777777" w:rsidR="002B31D9" w:rsidRDefault="002B31D9" w:rsidP="002B31D9">
      <w:r>
        <w:t xml:space="preserve">If the NRF cannot verify if the SCP has been authorized by the NF Service Consumer, the SCP can send a service request and receive a valid service response on behalf of NF Service Consumer, even though the NF Service Consumer has not authorized the SCP. </w:t>
      </w:r>
    </w:p>
    <w:p w14:paraId="1EBD53F0" w14:textId="77777777" w:rsidR="002B31D9" w:rsidRDefault="002B31D9" w:rsidP="002B31D9">
      <w:r>
        <w:t>If the NF Service Producer cannot verify if the SCP has been authorized by the NF Service Consumer, the NF Service Producer can provide a service response to an unauthorized entity.</w:t>
      </w:r>
    </w:p>
    <w:p w14:paraId="6049D675" w14:textId="39643101" w:rsidR="002B31D9" w:rsidRDefault="009F6EF5" w:rsidP="00BD4668">
      <w:pPr>
        <w:pStyle w:val="Heading3"/>
      </w:pPr>
      <w:bookmarkStart w:id="71" w:name="_Toc73128802"/>
      <w:r>
        <w:t>5.4</w:t>
      </w:r>
      <w:r w:rsidR="002B31D9">
        <w:t>.3</w:t>
      </w:r>
      <w:r w:rsidR="002B31D9">
        <w:tab/>
        <w:t>Potential security requirements</w:t>
      </w:r>
      <w:bookmarkEnd w:id="71"/>
    </w:p>
    <w:p w14:paraId="62FBDCB3" w14:textId="0BB53028" w:rsidR="00926E19" w:rsidRDefault="002B31D9" w:rsidP="002B31D9">
      <w:r>
        <w:t>The 5GS should provide a mechanism for how an NRF or NF Service Producer can verify an SCP has been authorized by an NF Consumer to request access tokens or services on behalf of the consumer.</w:t>
      </w:r>
    </w:p>
    <w:p w14:paraId="48C41CFA" w14:textId="65EFD1E4" w:rsidR="009F6EF5" w:rsidRDefault="009F6EF5" w:rsidP="00BD4668">
      <w:pPr>
        <w:pStyle w:val="Heading2"/>
      </w:pPr>
      <w:bookmarkStart w:id="72" w:name="_Toc73128803"/>
      <w:r>
        <w:t>5.5</w:t>
      </w:r>
      <w:r>
        <w:tab/>
      </w:r>
      <w:r>
        <w:tab/>
        <w:t>Key issue #5: End-to-end integrity protection of HTTP messages</w:t>
      </w:r>
      <w:bookmarkEnd w:id="72"/>
    </w:p>
    <w:p w14:paraId="26986BCD" w14:textId="5BE5DE93" w:rsidR="009F6EF5" w:rsidRDefault="009F6EF5" w:rsidP="00BD4668">
      <w:pPr>
        <w:pStyle w:val="Heading3"/>
      </w:pPr>
      <w:bookmarkStart w:id="73" w:name="_Toc73128804"/>
      <w:r>
        <w:t>5.5.1</w:t>
      </w:r>
      <w:r>
        <w:tab/>
        <w:t>Key issue details</w:t>
      </w:r>
      <w:bookmarkEnd w:id="73"/>
    </w:p>
    <w:p w14:paraId="1ACB212B" w14:textId="77777777" w:rsidR="009F6EF5" w:rsidRDefault="009F6EF5" w:rsidP="009F6EF5">
      <w:r>
        <w:t xml:space="preserve">Currently, in the case of indirect communication with an SCP in the path between an NF Service Consumer and an NF Service Producer, the integrity protection of the HTTP messages is provided by TLS for each hop but not end-to-end between the NF Service Consumer and the NF Service Producer. Since an SCP may need to change the content of an </w:t>
      </w:r>
      <w:r>
        <w:lastRenderedPageBreak/>
        <w:t xml:space="preserve">HTTP message, this KI is to investigate how end-to-end integrity protection of HTTP messages can be achieved while at the same time continue to allow the SCP to perform necessary mediation of HTTP messages. </w:t>
      </w:r>
    </w:p>
    <w:p w14:paraId="7DC43546" w14:textId="77777777" w:rsidR="009F6EF5" w:rsidRDefault="009F6EF5" w:rsidP="00BD4668">
      <w:pPr>
        <w:pStyle w:val="NO"/>
      </w:pPr>
      <w:r>
        <w:t>NOTE: Potential issues with backwards compatibility with existing procedures are to be considered during the study.</w:t>
      </w:r>
    </w:p>
    <w:p w14:paraId="1610ABAA" w14:textId="44EFC6BA" w:rsidR="009F6EF5" w:rsidRDefault="009F6EF5" w:rsidP="00BD4668">
      <w:pPr>
        <w:pStyle w:val="Heading3"/>
      </w:pPr>
      <w:bookmarkStart w:id="74" w:name="_Toc73128805"/>
      <w:r>
        <w:t>5.5.2</w:t>
      </w:r>
      <w:r>
        <w:tab/>
        <w:t>Security threats</w:t>
      </w:r>
      <w:bookmarkEnd w:id="74"/>
    </w:p>
    <w:p w14:paraId="189661D1" w14:textId="01EB9AD6" w:rsidR="009F6EF5" w:rsidRDefault="009F6EF5" w:rsidP="009F6EF5">
      <w:r>
        <w:t>Critical elements of an HTTP message that are not end-to-end integrity protected could be modified by an attacker.</w:t>
      </w:r>
      <w:r w:rsidR="005552A9">
        <w:t xml:space="preserve"> </w:t>
      </w:r>
      <w:r w:rsidR="005552A9" w:rsidRPr="005552A9">
        <w:t>In more detail, a service request in indirect communication could lead to attacks by Man in the Middle, which for instance can intercept the service request and try to modify the content of the message or HTTP (custom) header. This could cause communication failure, lead to DoS attacks.</w:t>
      </w:r>
    </w:p>
    <w:p w14:paraId="5C334639" w14:textId="13D7390A" w:rsidR="009F6EF5" w:rsidRDefault="009F6EF5" w:rsidP="00BD4668">
      <w:pPr>
        <w:pStyle w:val="Heading3"/>
      </w:pPr>
      <w:bookmarkStart w:id="75" w:name="_Toc73128806"/>
      <w:r>
        <w:t>5.5.3</w:t>
      </w:r>
      <w:r>
        <w:tab/>
        <w:t>Potential security requirements</w:t>
      </w:r>
      <w:bookmarkEnd w:id="75"/>
    </w:p>
    <w:p w14:paraId="3619D47F" w14:textId="77777777" w:rsidR="009F6EF5" w:rsidRDefault="009F6EF5" w:rsidP="009F6EF5">
      <w:r>
        <w:t xml:space="preserve">In the case of indirect communication with an SCP in the path between an NF Service Consumer and an NF Service Producer, the 5GS should support end-to-end integrity protection of critical elements of an HTTP message while allowing the SCP to continue to perform necessary HTTP message mediation. </w:t>
      </w:r>
    </w:p>
    <w:p w14:paraId="66F30131" w14:textId="4E4CFF8C" w:rsidR="00926E19" w:rsidRDefault="009F6EF5" w:rsidP="00BD4668">
      <w:pPr>
        <w:pStyle w:val="EditorsNote"/>
      </w:pPr>
      <w:r>
        <w:t xml:space="preserve">Editor's Note: Collaboration with CT4 is needed in identifying critical HTTP elements that need not be mediated by an SCP.  </w:t>
      </w:r>
    </w:p>
    <w:p w14:paraId="7AF47D51" w14:textId="600CCD6F" w:rsidR="005552A9" w:rsidRPr="00926E19" w:rsidRDefault="005552A9" w:rsidP="002F2102">
      <w:r w:rsidRPr="005552A9">
        <w:t>The NF Service Producer should be able to verify that critical elements of a service request of the NF Service Consumer received via the SCP have not been modified.</w:t>
      </w:r>
    </w:p>
    <w:p w14:paraId="25D11881" w14:textId="551D4EA4" w:rsidR="0086045C" w:rsidRPr="00EF689C" w:rsidRDefault="0086045C" w:rsidP="0086045C">
      <w:pPr>
        <w:pStyle w:val="Heading2"/>
      </w:pPr>
      <w:bookmarkStart w:id="76" w:name="_Toc62841728"/>
      <w:bookmarkStart w:id="77" w:name="_Toc73128807"/>
      <w:r>
        <w:t>5</w:t>
      </w:r>
      <w:r w:rsidRPr="00EF689C">
        <w:t>.</w:t>
      </w:r>
      <w:r>
        <w:t>6</w:t>
      </w:r>
      <w:r w:rsidRPr="00EF689C">
        <w:tab/>
        <w:t>Key issue #</w:t>
      </w:r>
      <w:r>
        <w:t>6</w:t>
      </w:r>
      <w:r w:rsidRPr="00EF689C">
        <w:t xml:space="preserve">: </w:t>
      </w:r>
      <w:bookmarkEnd w:id="76"/>
      <w:r w:rsidRPr="007C3718">
        <w:t>Access token usage by all NFs of an NF set</w:t>
      </w:r>
      <w:bookmarkEnd w:id="77"/>
    </w:p>
    <w:p w14:paraId="61A5CB47" w14:textId="234761B6" w:rsidR="0086045C" w:rsidRPr="00EF689C" w:rsidRDefault="0086045C" w:rsidP="0086045C">
      <w:pPr>
        <w:pStyle w:val="Heading3"/>
      </w:pPr>
      <w:bookmarkStart w:id="78" w:name="_Toc62841729"/>
      <w:bookmarkStart w:id="79" w:name="_Toc73128808"/>
      <w:r>
        <w:t>5.6</w:t>
      </w:r>
      <w:r w:rsidRPr="00EF689C">
        <w:t>.1</w:t>
      </w:r>
      <w:r w:rsidRPr="00EF689C">
        <w:tab/>
        <w:t>Key issue details</w:t>
      </w:r>
      <w:bookmarkEnd w:id="78"/>
      <w:bookmarkEnd w:id="79"/>
    </w:p>
    <w:p w14:paraId="30744866" w14:textId="77777777" w:rsidR="0086045C" w:rsidRDefault="0086045C" w:rsidP="0086045C">
      <w:pPr>
        <w:rPr>
          <w:lang w:val="en-US"/>
        </w:rPr>
      </w:pPr>
      <w:r w:rsidRPr="008C5BAD">
        <w:rPr>
          <w:lang w:val="en-US"/>
        </w:rPr>
        <w:t>SBA introduces the concepts of NF Set and NF Service Set, i.e. sets of functionally</w:t>
      </w:r>
      <w:r>
        <w:rPr>
          <w:lang w:val="en-US"/>
        </w:rPr>
        <w:t xml:space="preserve"> </w:t>
      </w:r>
      <w:r w:rsidRPr="008C5BAD">
        <w:rPr>
          <w:lang w:val="en-US"/>
        </w:rPr>
        <w:t xml:space="preserve">equivalent and inter-changeable NFs or NF services. </w:t>
      </w:r>
      <w:r>
        <w:rPr>
          <w:lang w:val="en-US"/>
        </w:rPr>
        <w:t xml:space="preserve">5G SBA architecture design further allows for the concept of stateless NFs, where by binding indication </w:t>
      </w:r>
      <w:r w:rsidRPr="003C3968">
        <w:rPr>
          <w:lang w:eastAsia="zh-CN"/>
        </w:rPr>
        <w:t xml:space="preserve">the NF Service Resource owner </w:t>
      </w:r>
      <w:r>
        <w:rPr>
          <w:lang w:eastAsia="zh-CN"/>
        </w:rPr>
        <w:t>can</w:t>
      </w:r>
      <w:r w:rsidRPr="003C3968">
        <w:rPr>
          <w:lang w:eastAsia="zh-CN"/>
        </w:rPr>
        <w:t xml:space="preserve"> indicate </w:t>
      </w:r>
      <w:r>
        <w:rPr>
          <w:lang w:eastAsia="zh-CN"/>
        </w:rPr>
        <w:t>to</w:t>
      </w:r>
      <w:r w:rsidRPr="003C3968">
        <w:rPr>
          <w:lang w:eastAsia="zh-CN"/>
        </w:rPr>
        <w:t xml:space="preserve"> the NF Service Consumer, for a particular resource, </w:t>
      </w:r>
      <w:r>
        <w:rPr>
          <w:lang w:eastAsia="zh-CN"/>
        </w:rPr>
        <w:t>whether it is</w:t>
      </w:r>
      <w:r w:rsidRPr="003C3968">
        <w:rPr>
          <w:lang w:eastAsia="zh-CN"/>
        </w:rPr>
        <w:t xml:space="preserve"> to an NF </w:t>
      </w:r>
      <w:r>
        <w:rPr>
          <w:lang w:eastAsia="zh-CN"/>
        </w:rPr>
        <w:t>S</w:t>
      </w:r>
      <w:r w:rsidRPr="003C3968">
        <w:rPr>
          <w:lang w:eastAsia="zh-CN"/>
        </w:rPr>
        <w:t xml:space="preserve">ervice </w:t>
      </w:r>
      <w:r>
        <w:rPr>
          <w:lang w:eastAsia="zh-CN"/>
        </w:rPr>
        <w:t>I</w:t>
      </w:r>
      <w:r w:rsidRPr="003C3968">
        <w:rPr>
          <w:lang w:eastAsia="zh-CN"/>
        </w:rPr>
        <w:t xml:space="preserve">nstance, NF </w:t>
      </w:r>
      <w:r>
        <w:rPr>
          <w:lang w:eastAsia="zh-CN"/>
        </w:rPr>
        <w:t>I</w:t>
      </w:r>
      <w:r w:rsidRPr="003C3968">
        <w:rPr>
          <w:lang w:eastAsia="zh-CN"/>
        </w:rPr>
        <w:t xml:space="preserve">nstance, NF </w:t>
      </w:r>
      <w:r>
        <w:rPr>
          <w:lang w:eastAsia="zh-CN"/>
        </w:rPr>
        <w:t>S</w:t>
      </w:r>
      <w:r w:rsidRPr="003C3968">
        <w:rPr>
          <w:lang w:eastAsia="zh-CN"/>
        </w:rPr>
        <w:t xml:space="preserve">ervice </w:t>
      </w:r>
      <w:r>
        <w:rPr>
          <w:lang w:eastAsia="zh-CN"/>
        </w:rPr>
        <w:t>S</w:t>
      </w:r>
      <w:r w:rsidRPr="003C3968">
        <w:rPr>
          <w:lang w:eastAsia="zh-CN"/>
        </w:rPr>
        <w:t xml:space="preserve">et or NF </w:t>
      </w:r>
      <w:r>
        <w:rPr>
          <w:lang w:eastAsia="zh-CN"/>
        </w:rPr>
        <w:t>S</w:t>
      </w:r>
      <w:r w:rsidRPr="003C3968">
        <w:rPr>
          <w:lang w:eastAsia="zh-CN"/>
        </w:rPr>
        <w:t>et.</w:t>
      </w:r>
    </w:p>
    <w:p w14:paraId="780A3037" w14:textId="77777777" w:rsidR="0086045C" w:rsidRPr="00FD1361" w:rsidRDefault="0086045C" w:rsidP="0086045C">
      <w:pPr>
        <w:rPr>
          <w:b/>
          <w:lang w:val="en-US"/>
        </w:rPr>
      </w:pPr>
      <w:r>
        <w:rPr>
          <w:b/>
          <w:lang w:val="en-US"/>
        </w:rPr>
        <w:t xml:space="preserve">Access token usage for </w:t>
      </w:r>
      <w:r w:rsidRPr="00FD1361">
        <w:rPr>
          <w:b/>
          <w:lang w:val="en-US"/>
        </w:rPr>
        <w:t xml:space="preserve">NF </w:t>
      </w:r>
      <w:r>
        <w:rPr>
          <w:b/>
          <w:lang w:val="en-US"/>
        </w:rPr>
        <w:t xml:space="preserve">Service Producer </w:t>
      </w:r>
      <w:r w:rsidRPr="00FD1361">
        <w:rPr>
          <w:b/>
          <w:lang w:val="en-US"/>
        </w:rPr>
        <w:t>Set:</w:t>
      </w:r>
    </w:p>
    <w:p w14:paraId="39E8B2E7" w14:textId="77777777" w:rsidR="0086045C" w:rsidRDefault="0086045C" w:rsidP="0086045C">
      <w:pPr>
        <w:rPr>
          <w:lang w:val="en-US"/>
        </w:rPr>
      </w:pPr>
      <w:r>
        <w:rPr>
          <w:lang w:val="en-US"/>
        </w:rPr>
        <w:t xml:space="preserve">As specified in Rel-16, an access token can be provided by NRF for consuming a service from a dedicated producer with a distinct NF Instance Id or a specific NF type or a NF Set Id for a NF Set of NF Service Producer instances. Thus, if the NF Service Producer belongs to a NF Set, the access token can be consumed by a NF Service Consumer from any of the NF Service Producers within the set. </w:t>
      </w:r>
    </w:p>
    <w:p w14:paraId="2F242AC0" w14:textId="77777777" w:rsidR="0086045C" w:rsidRPr="00FD1361" w:rsidRDefault="0086045C" w:rsidP="0086045C">
      <w:pPr>
        <w:rPr>
          <w:b/>
          <w:lang w:val="en-US"/>
        </w:rPr>
      </w:pPr>
      <w:r w:rsidRPr="00FD1361">
        <w:rPr>
          <w:b/>
          <w:lang w:val="en-US"/>
        </w:rPr>
        <w:t>Stateless NFs:</w:t>
      </w:r>
    </w:p>
    <w:p w14:paraId="1988D1A2" w14:textId="77777777" w:rsidR="0086045C" w:rsidRDefault="0086045C" w:rsidP="0086045C">
      <w:pPr>
        <w:rPr>
          <w:lang w:val="en-US"/>
        </w:rPr>
      </w:pPr>
      <w:r>
        <w:rPr>
          <w:lang w:val="en-US"/>
        </w:rPr>
        <w:t>NF Set concept supports stateless NF implementations i.e. an NF Service Producer or NF Service Consumer in a NF Set can take over at any time the control of respectively resource contexts (</w:t>
      </w:r>
      <w:proofErr w:type="spellStart"/>
      <w:r>
        <w:rPr>
          <w:lang w:val="en-US"/>
        </w:rPr>
        <w:t>e.g</w:t>
      </w:r>
      <w:proofErr w:type="spellEnd"/>
      <w:r>
        <w:rPr>
          <w:lang w:val="en-US"/>
        </w:rPr>
        <w:t xml:space="preserve"> PDU session contexts) or session contexts to receive notifications. NFs typically produce and consume services (e.g. an SMF producing the </w:t>
      </w:r>
      <w:proofErr w:type="spellStart"/>
      <w:r>
        <w:rPr>
          <w:lang w:val="en-US"/>
        </w:rPr>
        <w:t>PDUSession</w:t>
      </w:r>
      <w:proofErr w:type="spellEnd"/>
      <w:r>
        <w:rPr>
          <w:lang w:val="en-US"/>
        </w:rPr>
        <w:t xml:space="preserve"> service to establish PDU session also needs to consume services to render its PDU session service, e.g. it consumes PCF and CHF services), taking over the control at any time allows for reliability of NF instances within the same NF Set (e.g. when an NF instance fails or is scaled-in). </w:t>
      </w:r>
    </w:p>
    <w:p w14:paraId="30DEEB13" w14:textId="77777777" w:rsidR="0086045C" w:rsidRDefault="0086045C" w:rsidP="0086045C">
      <w:pPr>
        <w:rPr>
          <w:lang w:val="en-US"/>
        </w:rPr>
      </w:pPr>
      <w:r>
        <w:rPr>
          <w:lang w:val="en-US"/>
        </w:rPr>
        <w:t>If an access token is granted to a specific NF Service Consumer instance, other NF Service Consumer instances in the same NF Set currently need to request always a new access token, whenever a request is sent by a different NF Service Consumer instance.</w:t>
      </w:r>
    </w:p>
    <w:p w14:paraId="72ED0CB8" w14:textId="77777777" w:rsidR="0086045C" w:rsidRDefault="0086045C" w:rsidP="0086045C">
      <w:pPr>
        <w:rPr>
          <w:lang w:val="en-US"/>
        </w:rPr>
      </w:pPr>
      <w:r>
        <w:rPr>
          <w:lang w:val="en-US"/>
        </w:rPr>
        <w:t>For example, a connection is released since the NF Service Consumer is stateless, then another NF Service Consumer of the NF Set can be assigned to continue subsequent communication. This optimization is part of 23.501/29.500 specifications, but the related security aspects of using such optimization have not been addressed in 33.501 Rel-16. Thus, any NF in NF Set issuing a service request targeting an existing context need to request a new access token. Further, any subsequent request may be sent to any other NF than the initiator NF of the NF Set; and also in this case, a new access token is needed.</w:t>
      </w:r>
    </w:p>
    <w:p w14:paraId="0B0DE05D" w14:textId="77777777" w:rsidR="0086045C" w:rsidRDefault="0086045C" w:rsidP="0086045C">
      <w:pPr>
        <w:rPr>
          <w:b/>
          <w:lang w:val="en-US"/>
        </w:rPr>
      </w:pPr>
      <w:r w:rsidRPr="00FD1361">
        <w:rPr>
          <w:b/>
          <w:lang w:val="en-US"/>
        </w:rPr>
        <w:lastRenderedPageBreak/>
        <w:t>Examples:</w:t>
      </w:r>
    </w:p>
    <w:p w14:paraId="2E650A75" w14:textId="77777777" w:rsidR="0086045C" w:rsidRPr="00FD1361" w:rsidRDefault="0086045C" w:rsidP="0086045C">
      <w:pPr>
        <w:rPr>
          <w:b/>
          <w:lang w:val="en-US"/>
        </w:rPr>
      </w:pPr>
      <w:r>
        <w:rPr>
          <w:lang w:val="en-US"/>
        </w:rPr>
        <w:t>The following examples show, why it is useful to have an access token also be valid/</w:t>
      </w:r>
      <w:proofErr w:type="spellStart"/>
      <w:r>
        <w:rPr>
          <w:lang w:val="en-US"/>
        </w:rPr>
        <w:t>usuable</w:t>
      </w:r>
      <w:proofErr w:type="spellEnd"/>
      <w:r>
        <w:rPr>
          <w:lang w:val="en-US"/>
        </w:rPr>
        <w:t xml:space="preserve"> for any NF in the NF Set during its validity time.</w:t>
      </w:r>
    </w:p>
    <w:p w14:paraId="754EE698" w14:textId="77777777" w:rsidR="0086045C" w:rsidRDefault="0086045C" w:rsidP="0086045C">
      <w:pPr>
        <w:pStyle w:val="B1"/>
        <w:rPr>
          <w:lang w:val="en-US"/>
        </w:rPr>
      </w:pPr>
      <w:r>
        <w:rPr>
          <w:lang w:val="en-US"/>
        </w:rPr>
        <w:t xml:space="preserve">1) A SMF instance can wish to remain the SMF (binding to itself), but at end of procedure, i.e. non-moving UEs anymore foreseen. Thus, this SMF gets stateless because it considers it is a long time before next SMF involvement. Thus, if another SMF than the service request originating SMF would get involved later, it would either need a new token or it could re-use the non-expired access token, the other SMF instance of the NF Set received earlier. </w:t>
      </w:r>
    </w:p>
    <w:p w14:paraId="6EF148FB" w14:textId="77777777" w:rsidR="0086045C" w:rsidRDefault="0086045C" w:rsidP="0086045C">
      <w:pPr>
        <w:pStyle w:val="B1"/>
        <w:rPr>
          <w:lang w:val="en-US"/>
        </w:rPr>
      </w:pPr>
      <w:r w:rsidRPr="00FD1361">
        <w:rPr>
          <w:bCs/>
          <w:lang w:eastAsia="zh-CN"/>
        </w:rPr>
        <w:t>2) In stateless UDM, the binding within UDM set can be used.</w:t>
      </w:r>
      <w:r>
        <w:rPr>
          <w:lang w:val="en-US"/>
        </w:rPr>
        <w:t xml:space="preserve"> When UDM instance of UDM Set initially creates an AMF event subscription, it has to request an access token to be able to access the corresponding AMF service. However, the UDM instance that created the subscription may be a completely different UDM instance of the UDM Set that is later deleting the subscription. Thus, the same token within the NF Set should be </w:t>
      </w:r>
      <w:proofErr w:type="spellStart"/>
      <w:r>
        <w:rPr>
          <w:lang w:val="en-US"/>
        </w:rPr>
        <w:t>usuable</w:t>
      </w:r>
      <w:proofErr w:type="spellEnd"/>
      <w:r>
        <w:rPr>
          <w:lang w:val="en-US"/>
        </w:rPr>
        <w:t xml:space="preserve"> for achieving this. Otherwise we end up at massive access token requests that are used in the same context of service consumption.</w:t>
      </w:r>
    </w:p>
    <w:p w14:paraId="3989B773" w14:textId="77777777" w:rsidR="0086045C" w:rsidRDefault="0086045C" w:rsidP="0086045C">
      <w:pPr>
        <w:rPr>
          <w:lang w:val="en-US"/>
        </w:rPr>
      </w:pPr>
      <w:r>
        <w:rPr>
          <w:lang w:val="en-US"/>
        </w:rPr>
        <w:t xml:space="preserve">If an access token </w:t>
      </w:r>
      <w:proofErr w:type="spellStart"/>
      <w:r>
        <w:rPr>
          <w:lang w:val="en-US"/>
        </w:rPr>
        <w:t>canot</w:t>
      </w:r>
      <w:proofErr w:type="spellEnd"/>
      <w:r>
        <w:rPr>
          <w:lang w:val="en-US"/>
        </w:rPr>
        <w:t xml:space="preserve"> be used by any ND in the NF Set during its validity time, the need for access token requests is multiplied, because every time there is a different NF instance in the NF Set that is requesting from the existing resource would need a new access token, while this is not necessarily required.</w:t>
      </w:r>
    </w:p>
    <w:p w14:paraId="734F90C3" w14:textId="77777777" w:rsidR="0086045C" w:rsidRPr="00742959" w:rsidRDefault="0086045C" w:rsidP="0086045C">
      <w:pPr>
        <w:rPr>
          <w:b/>
          <w:lang w:val="en-US"/>
        </w:rPr>
      </w:pPr>
      <w:r>
        <w:rPr>
          <w:b/>
          <w:lang w:val="en-US"/>
        </w:rPr>
        <w:t>Key issue</w:t>
      </w:r>
      <w:r w:rsidRPr="00742959">
        <w:rPr>
          <w:b/>
          <w:lang w:val="en-US"/>
        </w:rPr>
        <w:t xml:space="preserve"> scope:</w:t>
      </w:r>
    </w:p>
    <w:p w14:paraId="4E718ED0" w14:textId="77777777" w:rsidR="0086045C" w:rsidRDefault="0086045C" w:rsidP="0086045C">
      <w:pPr>
        <w:rPr>
          <w:lang w:val="en-US"/>
        </w:rPr>
      </w:pPr>
      <w:r>
        <w:rPr>
          <w:lang w:val="en-US"/>
        </w:rPr>
        <w:t xml:space="preserve">This key issue proposes to study the advantages and disadvantages from security perspective that any NF in a NF Set </w:t>
      </w:r>
      <w:proofErr w:type="spellStart"/>
      <w:r>
        <w:rPr>
          <w:lang w:val="en-US"/>
        </w:rPr>
        <w:t>targetting</w:t>
      </w:r>
      <w:proofErr w:type="spellEnd"/>
      <w:r>
        <w:rPr>
          <w:lang w:val="en-US"/>
        </w:rPr>
        <w:t xml:space="preserve"> a service of an existing resource can use an access token provided to a NF Set. </w:t>
      </w:r>
    </w:p>
    <w:p w14:paraId="758092B5" w14:textId="77777777" w:rsidR="0086045C" w:rsidRDefault="0086045C" w:rsidP="0086045C">
      <w:pPr>
        <w:rPr>
          <w:lang w:val="en-US"/>
        </w:rPr>
      </w:pPr>
      <w:r>
        <w:rPr>
          <w:lang w:val="en-US"/>
        </w:rPr>
        <w:t xml:space="preserve">If acceptable from security point of view, the benefit of this concept would be that it maps with the 5G SBA architecture design, the concept of stateless NF, and the binding level of NF Set, where any NF instance can serve subsequent request without </w:t>
      </w:r>
      <w:proofErr w:type="spellStart"/>
      <w:r>
        <w:rPr>
          <w:lang w:val="en-US"/>
        </w:rPr>
        <w:t>everytime</w:t>
      </w:r>
      <w:proofErr w:type="spellEnd"/>
      <w:r>
        <w:rPr>
          <w:lang w:val="en-US"/>
        </w:rPr>
        <w:t xml:space="preserve"> requesting a new access token.</w:t>
      </w:r>
      <w:r w:rsidRPr="0018740F">
        <w:rPr>
          <w:lang w:val="en-US"/>
        </w:rPr>
        <w:t xml:space="preserve"> </w:t>
      </w:r>
    </w:p>
    <w:p w14:paraId="60891F17" w14:textId="77777777" w:rsidR="0086045C" w:rsidRDefault="0086045C" w:rsidP="0086045C">
      <w:pPr>
        <w:rPr>
          <w:lang w:val="en-US"/>
        </w:rPr>
      </w:pPr>
      <w:r>
        <w:rPr>
          <w:lang w:val="en-US"/>
        </w:rPr>
        <w:t>Thus, this key issue studies the security implications of a stateless NF Service Consumer belonging to a NF Set requesting an access token on behalf of and for usage by all NF instances of the NF Set.</w:t>
      </w:r>
    </w:p>
    <w:p w14:paraId="077AA095" w14:textId="6B2C7A07" w:rsidR="0086045C" w:rsidRPr="00EF689C" w:rsidRDefault="0086045C" w:rsidP="0086045C">
      <w:pPr>
        <w:pStyle w:val="Heading3"/>
      </w:pPr>
      <w:bookmarkStart w:id="80" w:name="_Toc62841730"/>
      <w:bookmarkStart w:id="81" w:name="_Toc73128809"/>
      <w:r>
        <w:t>5.6</w:t>
      </w:r>
      <w:r w:rsidRPr="00EF689C">
        <w:t>.2</w:t>
      </w:r>
      <w:r w:rsidRPr="00EF689C">
        <w:tab/>
        <w:t>Security threats</w:t>
      </w:r>
      <w:bookmarkEnd w:id="80"/>
      <w:bookmarkEnd w:id="81"/>
    </w:p>
    <w:p w14:paraId="066F24D6" w14:textId="77777777" w:rsidR="0086045C" w:rsidRDefault="0086045C" w:rsidP="0086045C">
      <w:r>
        <w:t>Not applicable, since concept of access token is already in place.</w:t>
      </w:r>
    </w:p>
    <w:p w14:paraId="70E4DBC3" w14:textId="77777777" w:rsidR="0086045C" w:rsidRDefault="0086045C" w:rsidP="0086045C">
      <w:pPr>
        <w:pStyle w:val="EditorsNote"/>
      </w:pPr>
      <w:r>
        <w:t>Editor's Note: possibly threats resulting of the usage of the same access token by different NFs of the same NF set can be captured here.</w:t>
      </w:r>
    </w:p>
    <w:p w14:paraId="16CFC69F" w14:textId="1B79F9AD" w:rsidR="0086045C" w:rsidRPr="00EF689C" w:rsidRDefault="0086045C" w:rsidP="0086045C">
      <w:pPr>
        <w:pStyle w:val="Heading3"/>
      </w:pPr>
      <w:bookmarkStart w:id="82" w:name="_Toc62841731"/>
      <w:bookmarkStart w:id="83" w:name="_Toc73128810"/>
      <w:r>
        <w:t>5</w:t>
      </w:r>
      <w:r w:rsidRPr="00EF689C">
        <w:t>.</w:t>
      </w:r>
      <w:r>
        <w:t>6</w:t>
      </w:r>
      <w:r w:rsidRPr="00EF689C">
        <w:t>.3</w:t>
      </w:r>
      <w:r w:rsidRPr="00EF689C">
        <w:tab/>
        <w:t>Potential security requirements</w:t>
      </w:r>
      <w:bookmarkEnd w:id="82"/>
      <w:bookmarkEnd w:id="83"/>
    </w:p>
    <w:p w14:paraId="3C038220" w14:textId="77777777" w:rsidR="0086045C" w:rsidRDefault="0086045C" w:rsidP="0086045C">
      <w:r>
        <w:t>All NF Service Consumers of an NF Set shall be authorized to use the access token requested by one NF Instance of the NF Set, if the access token is issued for NF Set.</w:t>
      </w:r>
    </w:p>
    <w:p w14:paraId="6DA3E096" w14:textId="77777777" w:rsidR="0086045C" w:rsidRDefault="0086045C" w:rsidP="0086045C">
      <w:r>
        <w:t>The 5GS may provide means to authorize a NF Service Consumer of the NF Set to request and/or use an access token requested by another NF Service Consumer of the same NF Set.</w:t>
      </w:r>
    </w:p>
    <w:p w14:paraId="4C0E63E8" w14:textId="4310A392" w:rsidR="00F634BB" w:rsidRDefault="00A007F1">
      <w:pPr>
        <w:pStyle w:val="Heading2"/>
      </w:pPr>
      <w:bookmarkStart w:id="84" w:name="_Toc73128811"/>
      <w:r>
        <w:t>5</w:t>
      </w:r>
      <w:r w:rsidR="00080512" w:rsidRPr="004D3578">
        <w:t>.</w:t>
      </w:r>
      <w:r w:rsidR="007F7E4C" w:rsidRPr="002729F7">
        <w:rPr>
          <w:highlight w:val="yellow"/>
        </w:rPr>
        <w:t>X</w:t>
      </w:r>
      <w:r w:rsidR="00080512" w:rsidRPr="004D3578">
        <w:tab/>
      </w:r>
      <w:r w:rsidR="007F7E4C">
        <w:t xml:space="preserve">Key issue </w:t>
      </w:r>
      <w:r w:rsidR="00F634BB">
        <w:t>#</w:t>
      </w:r>
      <w:r w:rsidR="00F634BB" w:rsidRPr="002729F7">
        <w:rPr>
          <w:highlight w:val="yellow"/>
        </w:rPr>
        <w:t>X</w:t>
      </w:r>
      <w:r w:rsidR="00F634BB">
        <w:t xml:space="preserve">: </w:t>
      </w:r>
      <w:r>
        <w:rPr>
          <w:noProof/>
        </w:rPr>
        <w:t>&lt;distinct KI name&gt;</w:t>
      </w:r>
      <w:bookmarkEnd w:id="84"/>
    </w:p>
    <w:p w14:paraId="5F1B9F75" w14:textId="1D056BFB" w:rsidR="00080512" w:rsidRDefault="00A007F1" w:rsidP="002729F7">
      <w:pPr>
        <w:pStyle w:val="Heading3"/>
      </w:pPr>
      <w:bookmarkStart w:id="85" w:name="_Toc73128812"/>
      <w:r>
        <w:t>5</w:t>
      </w:r>
      <w:r w:rsidR="00F634BB">
        <w:t>.</w:t>
      </w:r>
      <w:r w:rsidR="00F634BB" w:rsidRPr="002729F7">
        <w:rPr>
          <w:highlight w:val="yellow"/>
        </w:rPr>
        <w:t>X</w:t>
      </w:r>
      <w:r w:rsidR="00F634BB">
        <w:t>.1</w:t>
      </w:r>
      <w:r w:rsidR="00F634BB">
        <w:tab/>
        <w:t xml:space="preserve">Key issue </w:t>
      </w:r>
      <w:r w:rsidR="007F7E4C">
        <w:t>details</w:t>
      </w:r>
      <w:bookmarkEnd w:id="85"/>
    </w:p>
    <w:p w14:paraId="5D1B3474" w14:textId="0B6E253B" w:rsidR="002729F7" w:rsidRPr="002729F7" w:rsidRDefault="002729F7" w:rsidP="002729F7">
      <w:r>
        <w:t>TBD</w:t>
      </w:r>
    </w:p>
    <w:p w14:paraId="4D35950F" w14:textId="6BF23A88" w:rsidR="007F7E4C" w:rsidRDefault="00A007F1" w:rsidP="002729F7">
      <w:pPr>
        <w:pStyle w:val="Heading3"/>
      </w:pPr>
      <w:bookmarkStart w:id="86" w:name="tsgNames"/>
      <w:bookmarkStart w:id="87" w:name="_Toc73128813"/>
      <w:bookmarkEnd w:id="86"/>
      <w:r>
        <w:t>5</w:t>
      </w:r>
      <w:r w:rsidR="007F7E4C" w:rsidRPr="004D3578">
        <w:t>.</w:t>
      </w:r>
      <w:r w:rsidR="007F7E4C" w:rsidRPr="002729F7">
        <w:rPr>
          <w:highlight w:val="yellow"/>
        </w:rPr>
        <w:t>X</w:t>
      </w:r>
      <w:r w:rsidR="00F634BB">
        <w:t>.2</w:t>
      </w:r>
      <w:r w:rsidR="007F7E4C" w:rsidRPr="004D3578">
        <w:tab/>
      </w:r>
      <w:r w:rsidR="007F7E4C">
        <w:t>Security threats</w:t>
      </w:r>
      <w:bookmarkEnd w:id="87"/>
    </w:p>
    <w:p w14:paraId="1BA432F3" w14:textId="11EC8E12" w:rsidR="00F634BB" w:rsidRDefault="007F7E4C" w:rsidP="00F634BB">
      <w:r>
        <w:t>TBD</w:t>
      </w:r>
    </w:p>
    <w:p w14:paraId="0543473C" w14:textId="3D574776" w:rsidR="007F7E4C" w:rsidRDefault="00A007F1" w:rsidP="002729F7">
      <w:pPr>
        <w:pStyle w:val="Heading3"/>
      </w:pPr>
      <w:bookmarkStart w:id="88" w:name="_Toc73128814"/>
      <w:r>
        <w:lastRenderedPageBreak/>
        <w:t>5</w:t>
      </w:r>
      <w:r w:rsidR="007F7E4C" w:rsidRPr="004D3578">
        <w:t>.</w:t>
      </w:r>
      <w:r w:rsidR="00F634BB" w:rsidRPr="002729F7">
        <w:rPr>
          <w:highlight w:val="yellow"/>
        </w:rPr>
        <w:t>X</w:t>
      </w:r>
      <w:r w:rsidR="00F634BB">
        <w:t>.</w:t>
      </w:r>
      <w:r w:rsidR="007F7E4C">
        <w:t>3</w:t>
      </w:r>
      <w:r w:rsidR="007F7E4C" w:rsidRPr="004D3578">
        <w:tab/>
      </w:r>
      <w:r w:rsidR="007F7E4C">
        <w:t>Potential security requirements</w:t>
      </w:r>
      <w:bookmarkEnd w:id="88"/>
    </w:p>
    <w:p w14:paraId="011069B2" w14:textId="1346FA8F" w:rsidR="007F7E4C" w:rsidRPr="007A2669" w:rsidRDefault="007F7E4C" w:rsidP="007F7E4C">
      <w:r>
        <w:t>TBD</w:t>
      </w:r>
    </w:p>
    <w:p w14:paraId="6DB37B2C" w14:textId="77777777" w:rsidR="00F634BB" w:rsidRPr="004D3578" w:rsidRDefault="00F634BB" w:rsidP="00F634BB">
      <w:pPr>
        <w:pStyle w:val="EW"/>
      </w:pPr>
    </w:p>
    <w:p w14:paraId="198938F4" w14:textId="50DA8195" w:rsidR="00F634BB" w:rsidRPr="007A2669" w:rsidRDefault="00A007F1" w:rsidP="00F634BB">
      <w:pPr>
        <w:pStyle w:val="Heading1"/>
      </w:pPr>
      <w:bookmarkStart w:id="89" w:name="_Toc73128815"/>
      <w:bookmarkStart w:id="90" w:name="_Hlk64349341"/>
      <w:r>
        <w:t>6</w:t>
      </w:r>
      <w:r w:rsidR="00F634BB" w:rsidRPr="004D3578">
        <w:tab/>
      </w:r>
      <w:r w:rsidR="00F634BB">
        <w:t>Solutions</w:t>
      </w:r>
      <w:bookmarkEnd w:id="89"/>
      <w:r w:rsidR="00F634BB" w:rsidRPr="004D3578">
        <w:t xml:space="preserve"> </w:t>
      </w:r>
    </w:p>
    <w:p w14:paraId="72DFDADE" w14:textId="77777777" w:rsidR="00A7299F" w:rsidRDefault="00A7299F" w:rsidP="00A7299F">
      <w:pPr>
        <w:pStyle w:val="Heading2"/>
      </w:pPr>
      <w:bookmarkStart w:id="91" w:name="_Toc73128816"/>
      <w:r>
        <w:t>6.0</w:t>
      </w:r>
      <w:r>
        <w:tab/>
        <w:t>Mapping of solutions to key issues</w:t>
      </w:r>
      <w:bookmarkEnd w:id="91"/>
    </w:p>
    <w:p w14:paraId="10DC66F8" w14:textId="77777777" w:rsidR="00A7299F" w:rsidRPr="009313B7" w:rsidRDefault="00A7299F" w:rsidP="00A7299F">
      <w:pPr>
        <w:keepNext/>
        <w:keepLines/>
        <w:spacing w:before="60"/>
        <w:jc w:val="center"/>
        <w:rPr>
          <w:rFonts w:ascii="Arial" w:hAnsi="Arial"/>
          <w:b/>
        </w:rPr>
      </w:pPr>
      <w:r w:rsidRPr="009313B7">
        <w:rPr>
          <w:rFonts w:ascii="Arial" w:hAnsi="Arial"/>
          <w:b/>
        </w:rPr>
        <w:t>Table 6.</w:t>
      </w:r>
      <w:r>
        <w:rPr>
          <w:rFonts w:ascii="Arial" w:hAnsi="Arial"/>
          <w:b/>
        </w:rPr>
        <w:t>0</w:t>
      </w:r>
      <w:r w:rsidRPr="009313B7">
        <w:rPr>
          <w:rFonts w:ascii="Arial" w:hAnsi="Arial"/>
          <w:b/>
        </w:rPr>
        <w:t xml:space="preserve">-1: Mapping of </w:t>
      </w:r>
      <w:r>
        <w:rPr>
          <w:rFonts w:ascii="Arial" w:hAnsi="Arial"/>
          <w:b/>
        </w:rPr>
        <w:t>s</w:t>
      </w:r>
      <w:r w:rsidRPr="009313B7">
        <w:rPr>
          <w:rFonts w:ascii="Arial" w:hAnsi="Arial"/>
          <w:b/>
        </w:rPr>
        <w:t xml:space="preserve">olutions to </w:t>
      </w:r>
      <w:r>
        <w:rPr>
          <w:rFonts w:ascii="Arial" w:hAnsi="Arial"/>
          <w:b/>
        </w:rPr>
        <w:t>k</w:t>
      </w:r>
      <w:r w:rsidRPr="009313B7">
        <w:rPr>
          <w:rFonts w:ascii="Arial" w:hAnsi="Arial"/>
          <w:b/>
        </w:rPr>
        <w:t xml:space="preserve">ey </w:t>
      </w:r>
      <w:r>
        <w:rPr>
          <w:rFonts w:ascii="Arial" w:hAnsi="Arial"/>
          <w:b/>
        </w:rPr>
        <w:t>i</w:t>
      </w:r>
      <w:r w:rsidRPr="009313B7">
        <w:rPr>
          <w:rFonts w:ascii="Arial" w:hAnsi="Arial"/>
          <w:b/>
        </w:rPr>
        <w:t>ssues</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8"/>
        <w:gridCol w:w="605"/>
        <w:gridCol w:w="566"/>
        <w:gridCol w:w="566"/>
        <w:gridCol w:w="566"/>
        <w:gridCol w:w="566"/>
        <w:gridCol w:w="566"/>
        <w:gridCol w:w="566"/>
        <w:gridCol w:w="498"/>
      </w:tblGrid>
      <w:tr w:rsidR="00A7299F" w:rsidRPr="009313B7" w14:paraId="4817DCE9" w14:textId="77777777" w:rsidTr="002F2102">
        <w:trPr>
          <w:jc w:val="center"/>
        </w:trPr>
        <w:tc>
          <w:tcPr>
            <w:tcW w:w="4568" w:type="dxa"/>
            <w:tcBorders>
              <w:top w:val="single" w:sz="4" w:space="0" w:color="auto"/>
              <w:left w:val="single" w:sz="4" w:space="0" w:color="auto"/>
              <w:bottom w:val="single" w:sz="4" w:space="0" w:color="auto"/>
              <w:right w:val="single" w:sz="4" w:space="0" w:color="auto"/>
            </w:tcBorders>
          </w:tcPr>
          <w:p w14:paraId="7266F65B" w14:textId="77777777" w:rsidR="00A7299F" w:rsidRPr="009313B7" w:rsidRDefault="00A7299F" w:rsidP="000957D9">
            <w:r w:rsidRPr="009313B7">
              <w:rPr>
                <w:rFonts w:ascii="Arial" w:hAnsi="Arial"/>
                <w:b/>
                <w:sz w:val="18"/>
              </w:rPr>
              <w:t>Solutions</w:t>
            </w:r>
          </w:p>
        </w:tc>
        <w:tc>
          <w:tcPr>
            <w:tcW w:w="4499" w:type="dxa"/>
            <w:gridSpan w:val="8"/>
            <w:tcBorders>
              <w:top w:val="single" w:sz="4" w:space="0" w:color="auto"/>
              <w:left w:val="single" w:sz="4" w:space="0" w:color="auto"/>
              <w:bottom w:val="single" w:sz="4" w:space="0" w:color="auto"/>
              <w:right w:val="single" w:sz="4" w:space="0" w:color="auto"/>
            </w:tcBorders>
            <w:hideMark/>
          </w:tcPr>
          <w:p w14:paraId="7305FF16" w14:textId="77777777" w:rsidR="00A7299F" w:rsidRPr="009313B7" w:rsidRDefault="00A7299F" w:rsidP="000957D9">
            <w:pPr>
              <w:keepNext/>
              <w:keepLines/>
              <w:spacing w:after="0"/>
              <w:jc w:val="center"/>
              <w:rPr>
                <w:rFonts w:ascii="Arial" w:hAnsi="Arial"/>
                <w:b/>
                <w:sz w:val="18"/>
              </w:rPr>
            </w:pPr>
            <w:r w:rsidRPr="009313B7">
              <w:rPr>
                <w:rFonts w:ascii="Arial" w:hAnsi="Arial"/>
                <w:b/>
                <w:sz w:val="18"/>
              </w:rPr>
              <w:t>Key Issues</w:t>
            </w:r>
          </w:p>
        </w:tc>
      </w:tr>
      <w:tr w:rsidR="00A7299F" w:rsidRPr="009313B7" w14:paraId="2F7CE3AE" w14:textId="77777777" w:rsidTr="002F2102">
        <w:trPr>
          <w:jc w:val="center"/>
        </w:trPr>
        <w:tc>
          <w:tcPr>
            <w:tcW w:w="4568" w:type="dxa"/>
            <w:tcBorders>
              <w:top w:val="single" w:sz="4" w:space="0" w:color="auto"/>
              <w:left w:val="single" w:sz="4" w:space="0" w:color="auto"/>
              <w:bottom w:val="single" w:sz="4" w:space="0" w:color="auto"/>
              <w:right w:val="single" w:sz="4" w:space="0" w:color="auto"/>
            </w:tcBorders>
          </w:tcPr>
          <w:p w14:paraId="5682C277" w14:textId="77777777" w:rsidR="00A7299F" w:rsidRPr="009313B7" w:rsidRDefault="00A7299F" w:rsidP="000957D9">
            <w:pPr>
              <w:keepNext/>
              <w:keepLines/>
              <w:spacing w:after="0"/>
              <w:jc w:val="center"/>
              <w:rPr>
                <w:rFonts w:ascii="Arial" w:hAnsi="Arial"/>
                <w:b/>
                <w:sz w:val="18"/>
              </w:rPr>
            </w:pPr>
          </w:p>
        </w:tc>
        <w:tc>
          <w:tcPr>
            <w:tcW w:w="605" w:type="dxa"/>
            <w:tcBorders>
              <w:top w:val="single" w:sz="4" w:space="0" w:color="auto"/>
              <w:left w:val="single" w:sz="4" w:space="0" w:color="auto"/>
              <w:bottom w:val="single" w:sz="4" w:space="0" w:color="auto"/>
              <w:right w:val="single" w:sz="4" w:space="0" w:color="auto"/>
            </w:tcBorders>
            <w:hideMark/>
          </w:tcPr>
          <w:p w14:paraId="716B37AE" w14:textId="77777777" w:rsidR="00A7299F" w:rsidRPr="009313B7" w:rsidRDefault="00A7299F" w:rsidP="000957D9">
            <w:r>
              <w:t>#1</w:t>
            </w:r>
          </w:p>
        </w:tc>
        <w:tc>
          <w:tcPr>
            <w:tcW w:w="566" w:type="dxa"/>
            <w:tcBorders>
              <w:top w:val="single" w:sz="4" w:space="0" w:color="auto"/>
              <w:left w:val="single" w:sz="4" w:space="0" w:color="auto"/>
              <w:bottom w:val="single" w:sz="4" w:space="0" w:color="auto"/>
              <w:right w:val="single" w:sz="4" w:space="0" w:color="auto"/>
            </w:tcBorders>
            <w:hideMark/>
          </w:tcPr>
          <w:p w14:paraId="3943EFFE" w14:textId="77777777" w:rsidR="00A7299F" w:rsidRPr="009313B7" w:rsidRDefault="00A7299F" w:rsidP="000957D9">
            <w:r>
              <w:t>#2</w:t>
            </w:r>
          </w:p>
        </w:tc>
        <w:tc>
          <w:tcPr>
            <w:tcW w:w="566" w:type="dxa"/>
            <w:tcBorders>
              <w:top w:val="single" w:sz="4" w:space="0" w:color="auto"/>
              <w:left w:val="single" w:sz="4" w:space="0" w:color="auto"/>
              <w:bottom w:val="single" w:sz="4" w:space="0" w:color="auto"/>
              <w:right w:val="single" w:sz="4" w:space="0" w:color="auto"/>
            </w:tcBorders>
            <w:hideMark/>
          </w:tcPr>
          <w:p w14:paraId="7E5ABEC2" w14:textId="77777777" w:rsidR="00A7299F" w:rsidRPr="009313B7" w:rsidRDefault="00A7299F" w:rsidP="000957D9">
            <w:r>
              <w:t>#3</w:t>
            </w:r>
          </w:p>
        </w:tc>
        <w:tc>
          <w:tcPr>
            <w:tcW w:w="566" w:type="dxa"/>
            <w:tcBorders>
              <w:top w:val="single" w:sz="4" w:space="0" w:color="auto"/>
              <w:left w:val="single" w:sz="4" w:space="0" w:color="auto"/>
              <w:bottom w:val="single" w:sz="4" w:space="0" w:color="auto"/>
              <w:right w:val="single" w:sz="4" w:space="0" w:color="auto"/>
            </w:tcBorders>
          </w:tcPr>
          <w:p w14:paraId="7A55105C" w14:textId="77777777" w:rsidR="00A7299F" w:rsidRDefault="00A7299F" w:rsidP="000957D9">
            <w:r>
              <w:t>#4</w:t>
            </w:r>
          </w:p>
        </w:tc>
        <w:tc>
          <w:tcPr>
            <w:tcW w:w="566" w:type="dxa"/>
            <w:tcBorders>
              <w:top w:val="single" w:sz="4" w:space="0" w:color="auto"/>
              <w:left w:val="single" w:sz="4" w:space="0" w:color="auto"/>
              <w:bottom w:val="single" w:sz="4" w:space="0" w:color="auto"/>
              <w:right w:val="single" w:sz="4" w:space="0" w:color="auto"/>
            </w:tcBorders>
          </w:tcPr>
          <w:p w14:paraId="2C618B3D" w14:textId="77777777" w:rsidR="00A7299F" w:rsidRDefault="00A7299F" w:rsidP="000957D9">
            <w:r>
              <w:t>#5</w:t>
            </w:r>
          </w:p>
        </w:tc>
        <w:tc>
          <w:tcPr>
            <w:tcW w:w="566" w:type="dxa"/>
            <w:tcBorders>
              <w:top w:val="single" w:sz="4" w:space="0" w:color="auto"/>
              <w:left w:val="single" w:sz="4" w:space="0" w:color="auto"/>
              <w:bottom w:val="single" w:sz="4" w:space="0" w:color="auto"/>
              <w:right w:val="single" w:sz="4" w:space="0" w:color="auto"/>
            </w:tcBorders>
          </w:tcPr>
          <w:p w14:paraId="352779B4" w14:textId="23D4EE4D" w:rsidR="00A7299F" w:rsidRPr="00484DAA" w:rsidRDefault="00185656" w:rsidP="000957D9">
            <w:pPr>
              <w:rPr>
                <w:highlight w:val="yellow"/>
              </w:rPr>
            </w:pPr>
            <w:r w:rsidRPr="005E7D2E">
              <w:t>#6</w:t>
            </w:r>
          </w:p>
        </w:tc>
        <w:tc>
          <w:tcPr>
            <w:tcW w:w="566" w:type="dxa"/>
            <w:tcBorders>
              <w:top w:val="single" w:sz="4" w:space="0" w:color="auto"/>
              <w:left w:val="single" w:sz="4" w:space="0" w:color="auto"/>
              <w:bottom w:val="single" w:sz="4" w:space="0" w:color="auto"/>
              <w:right w:val="single" w:sz="4" w:space="0" w:color="auto"/>
            </w:tcBorders>
          </w:tcPr>
          <w:p w14:paraId="4674C05D" w14:textId="77777777" w:rsidR="00A7299F" w:rsidRPr="00484DAA" w:rsidRDefault="00A7299F" w:rsidP="000957D9">
            <w:pPr>
              <w:rPr>
                <w:highlight w:val="yellow"/>
              </w:rPr>
            </w:pPr>
          </w:p>
        </w:tc>
        <w:tc>
          <w:tcPr>
            <w:tcW w:w="498" w:type="dxa"/>
            <w:tcBorders>
              <w:top w:val="single" w:sz="4" w:space="0" w:color="auto"/>
              <w:left w:val="single" w:sz="4" w:space="0" w:color="auto"/>
              <w:bottom w:val="single" w:sz="4" w:space="0" w:color="auto"/>
              <w:right w:val="single" w:sz="4" w:space="0" w:color="auto"/>
            </w:tcBorders>
          </w:tcPr>
          <w:p w14:paraId="08047EB0" w14:textId="77777777" w:rsidR="00A7299F" w:rsidRDefault="00A7299F" w:rsidP="000957D9"/>
        </w:tc>
      </w:tr>
      <w:tr w:rsidR="00A7299F" w:rsidRPr="009313B7" w14:paraId="3A8FDEBA" w14:textId="77777777" w:rsidTr="002F2102">
        <w:trPr>
          <w:jc w:val="center"/>
        </w:trPr>
        <w:tc>
          <w:tcPr>
            <w:tcW w:w="4568" w:type="dxa"/>
            <w:tcBorders>
              <w:top w:val="single" w:sz="4" w:space="0" w:color="auto"/>
              <w:left w:val="single" w:sz="4" w:space="0" w:color="auto"/>
              <w:bottom w:val="single" w:sz="4" w:space="0" w:color="auto"/>
              <w:right w:val="single" w:sz="4" w:space="0" w:color="auto"/>
            </w:tcBorders>
          </w:tcPr>
          <w:p w14:paraId="65375776" w14:textId="65C3A8CB" w:rsidR="00A7299F" w:rsidRPr="009313B7" w:rsidRDefault="00A7299F" w:rsidP="000957D9">
            <w:pPr>
              <w:keepNext/>
              <w:keepLines/>
              <w:spacing w:after="0"/>
              <w:rPr>
                <w:rFonts w:ascii="Arial" w:hAnsi="Arial"/>
                <w:b/>
                <w:sz w:val="18"/>
              </w:rPr>
            </w:pPr>
            <w:r w:rsidRPr="00E67747">
              <w:t>#</w:t>
            </w:r>
            <w:r w:rsidR="00E67747" w:rsidRPr="002F2102">
              <w:t>1</w:t>
            </w:r>
            <w:r>
              <w:t xml:space="preserve">: </w:t>
            </w:r>
            <w:r w:rsidRPr="005A4371">
              <w:t>Service response verification in indirect communication</w:t>
            </w:r>
            <w:r>
              <w:t xml:space="preserve"> without delegated discovery</w:t>
            </w:r>
          </w:p>
        </w:tc>
        <w:tc>
          <w:tcPr>
            <w:tcW w:w="605" w:type="dxa"/>
            <w:tcBorders>
              <w:top w:val="single" w:sz="4" w:space="0" w:color="auto"/>
              <w:left w:val="single" w:sz="4" w:space="0" w:color="auto"/>
              <w:bottom w:val="single" w:sz="4" w:space="0" w:color="auto"/>
              <w:right w:val="single" w:sz="4" w:space="0" w:color="auto"/>
            </w:tcBorders>
          </w:tcPr>
          <w:p w14:paraId="17232E20" w14:textId="77777777" w:rsidR="00A7299F" w:rsidRDefault="00A7299F" w:rsidP="000957D9">
            <w:r>
              <w:t>X</w:t>
            </w:r>
          </w:p>
        </w:tc>
        <w:tc>
          <w:tcPr>
            <w:tcW w:w="566" w:type="dxa"/>
            <w:tcBorders>
              <w:top w:val="single" w:sz="4" w:space="0" w:color="auto"/>
              <w:left w:val="single" w:sz="4" w:space="0" w:color="auto"/>
              <w:bottom w:val="single" w:sz="4" w:space="0" w:color="auto"/>
              <w:right w:val="single" w:sz="4" w:space="0" w:color="auto"/>
            </w:tcBorders>
          </w:tcPr>
          <w:p w14:paraId="3BAD3673"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7F0EB5C9"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7260E251"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09D738D6"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20AC2384" w14:textId="77777777" w:rsidR="00A7299F" w:rsidRPr="00327219" w:rsidRDefault="00A7299F" w:rsidP="000957D9">
            <w:pPr>
              <w:rPr>
                <w:highlight w:val="yellow"/>
              </w:rPr>
            </w:pPr>
          </w:p>
        </w:tc>
        <w:tc>
          <w:tcPr>
            <w:tcW w:w="566" w:type="dxa"/>
            <w:tcBorders>
              <w:top w:val="single" w:sz="4" w:space="0" w:color="auto"/>
              <w:left w:val="single" w:sz="4" w:space="0" w:color="auto"/>
              <w:bottom w:val="single" w:sz="4" w:space="0" w:color="auto"/>
              <w:right w:val="single" w:sz="4" w:space="0" w:color="auto"/>
            </w:tcBorders>
          </w:tcPr>
          <w:p w14:paraId="06DB3428" w14:textId="77777777" w:rsidR="00A7299F" w:rsidRPr="003B7F97" w:rsidRDefault="00A7299F" w:rsidP="000957D9">
            <w:pPr>
              <w:rPr>
                <w:highlight w:val="yellow"/>
              </w:rPr>
            </w:pPr>
          </w:p>
        </w:tc>
        <w:tc>
          <w:tcPr>
            <w:tcW w:w="498" w:type="dxa"/>
            <w:tcBorders>
              <w:top w:val="single" w:sz="4" w:space="0" w:color="auto"/>
              <w:left w:val="single" w:sz="4" w:space="0" w:color="auto"/>
              <w:bottom w:val="single" w:sz="4" w:space="0" w:color="auto"/>
              <w:right w:val="single" w:sz="4" w:space="0" w:color="auto"/>
            </w:tcBorders>
          </w:tcPr>
          <w:p w14:paraId="226C94A9" w14:textId="77777777" w:rsidR="00A7299F" w:rsidRDefault="00A7299F" w:rsidP="000957D9"/>
        </w:tc>
      </w:tr>
      <w:tr w:rsidR="00A7299F" w:rsidRPr="001D0EF0" w14:paraId="50BE4FEE" w14:textId="77777777" w:rsidTr="002F2102">
        <w:trPr>
          <w:jc w:val="center"/>
        </w:trPr>
        <w:tc>
          <w:tcPr>
            <w:tcW w:w="4568" w:type="dxa"/>
            <w:tcBorders>
              <w:top w:val="single" w:sz="4" w:space="0" w:color="auto"/>
              <w:left w:val="single" w:sz="4" w:space="0" w:color="auto"/>
              <w:bottom w:val="single" w:sz="4" w:space="0" w:color="auto"/>
              <w:right w:val="single" w:sz="4" w:space="0" w:color="auto"/>
            </w:tcBorders>
          </w:tcPr>
          <w:p w14:paraId="3C605C6A" w14:textId="437EEEDF" w:rsidR="00A7299F" w:rsidRPr="006D1149" w:rsidRDefault="00A7299F" w:rsidP="000957D9">
            <w:pPr>
              <w:rPr>
                <w:b/>
                <w:bCs/>
              </w:rPr>
            </w:pPr>
            <w:r w:rsidRPr="00E67747">
              <w:t>#</w:t>
            </w:r>
            <w:r w:rsidR="00E67747" w:rsidRPr="002F2102">
              <w:t>2</w:t>
            </w:r>
            <w:r>
              <w:t xml:space="preserve">: </w:t>
            </w:r>
            <w:r w:rsidRPr="00F912FB">
              <w:t>Authorization between NFs and SCP</w:t>
            </w:r>
          </w:p>
        </w:tc>
        <w:tc>
          <w:tcPr>
            <w:tcW w:w="605" w:type="dxa"/>
            <w:tcBorders>
              <w:top w:val="single" w:sz="4" w:space="0" w:color="auto"/>
              <w:left w:val="single" w:sz="4" w:space="0" w:color="auto"/>
              <w:bottom w:val="single" w:sz="4" w:space="0" w:color="auto"/>
              <w:right w:val="single" w:sz="4" w:space="0" w:color="auto"/>
            </w:tcBorders>
          </w:tcPr>
          <w:p w14:paraId="57C615FD"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65466FB0"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5A37988A"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21E3CBAA" w14:textId="77777777" w:rsidR="00A7299F" w:rsidRDefault="00A7299F" w:rsidP="000957D9">
            <w:r>
              <w:t>X</w:t>
            </w:r>
          </w:p>
        </w:tc>
        <w:tc>
          <w:tcPr>
            <w:tcW w:w="566" w:type="dxa"/>
            <w:tcBorders>
              <w:top w:val="single" w:sz="4" w:space="0" w:color="auto"/>
              <w:left w:val="single" w:sz="4" w:space="0" w:color="auto"/>
              <w:bottom w:val="single" w:sz="4" w:space="0" w:color="auto"/>
              <w:right w:val="single" w:sz="4" w:space="0" w:color="auto"/>
            </w:tcBorders>
          </w:tcPr>
          <w:p w14:paraId="3B08F0F4"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6110A352"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56566318" w14:textId="77777777" w:rsidR="00A7299F" w:rsidRDefault="00A7299F" w:rsidP="000957D9"/>
        </w:tc>
        <w:tc>
          <w:tcPr>
            <w:tcW w:w="498" w:type="dxa"/>
            <w:tcBorders>
              <w:top w:val="single" w:sz="4" w:space="0" w:color="auto"/>
              <w:left w:val="single" w:sz="4" w:space="0" w:color="auto"/>
              <w:bottom w:val="single" w:sz="4" w:space="0" w:color="auto"/>
              <w:right w:val="single" w:sz="4" w:space="0" w:color="auto"/>
            </w:tcBorders>
          </w:tcPr>
          <w:p w14:paraId="4B24758C" w14:textId="77777777" w:rsidR="00A7299F" w:rsidRDefault="00A7299F" w:rsidP="000957D9"/>
        </w:tc>
      </w:tr>
      <w:tr w:rsidR="00A7299F" w:rsidRPr="001D0EF0" w14:paraId="39846C27" w14:textId="77777777" w:rsidTr="002F2102">
        <w:trPr>
          <w:jc w:val="center"/>
        </w:trPr>
        <w:tc>
          <w:tcPr>
            <w:tcW w:w="4568" w:type="dxa"/>
            <w:tcBorders>
              <w:top w:val="single" w:sz="4" w:space="0" w:color="auto"/>
              <w:left w:val="single" w:sz="4" w:space="0" w:color="auto"/>
              <w:bottom w:val="single" w:sz="4" w:space="0" w:color="auto"/>
              <w:right w:val="single" w:sz="4" w:space="0" w:color="auto"/>
            </w:tcBorders>
          </w:tcPr>
          <w:p w14:paraId="300D2FA9" w14:textId="4BDAC948" w:rsidR="00A7299F" w:rsidRDefault="00A7299F" w:rsidP="000957D9">
            <w:r w:rsidRPr="003633D9">
              <w:t>#</w:t>
            </w:r>
            <w:r w:rsidR="00E67747">
              <w:t>3</w:t>
            </w:r>
            <w:r w:rsidRPr="003633D9">
              <w:t>: Using existing procedures for authorization of SCP to act on behalf of an NF Consumer</w:t>
            </w:r>
          </w:p>
        </w:tc>
        <w:tc>
          <w:tcPr>
            <w:tcW w:w="605" w:type="dxa"/>
            <w:tcBorders>
              <w:top w:val="single" w:sz="4" w:space="0" w:color="auto"/>
              <w:left w:val="single" w:sz="4" w:space="0" w:color="auto"/>
              <w:bottom w:val="single" w:sz="4" w:space="0" w:color="auto"/>
              <w:right w:val="single" w:sz="4" w:space="0" w:color="auto"/>
            </w:tcBorders>
          </w:tcPr>
          <w:p w14:paraId="04EA23D7"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256DA07C"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79B2836B"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50689FEC" w14:textId="77777777" w:rsidR="00A7299F" w:rsidRDefault="00A7299F" w:rsidP="000957D9">
            <w:r>
              <w:t>X</w:t>
            </w:r>
          </w:p>
        </w:tc>
        <w:tc>
          <w:tcPr>
            <w:tcW w:w="566" w:type="dxa"/>
            <w:tcBorders>
              <w:top w:val="single" w:sz="4" w:space="0" w:color="auto"/>
              <w:left w:val="single" w:sz="4" w:space="0" w:color="auto"/>
              <w:bottom w:val="single" w:sz="4" w:space="0" w:color="auto"/>
              <w:right w:val="single" w:sz="4" w:space="0" w:color="auto"/>
            </w:tcBorders>
          </w:tcPr>
          <w:p w14:paraId="58CC0AE8"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26CB4EE2"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609DFD74" w14:textId="77777777" w:rsidR="00A7299F" w:rsidRDefault="00A7299F" w:rsidP="000957D9"/>
        </w:tc>
        <w:tc>
          <w:tcPr>
            <w:tcW w:w="498" w:type="dxa"/>
            <w:tcBorders>
              <w:top w:val="single" w:sz="4" w:space="0" w:color="auto"/>
              <w:left w:val="single" w:sz="4" w:space="0" w:color="auto"/>
              <w:bottom w:val="single" w:sz="4" w:space="0" w:color="auto"/>
              <w:right w:val="single" w:sz="4" w:space="0" w:color="auto"/>
            </w:tcBorders>
          </w:tcPr>
          <w:p w14:paraId="281144AD" w14:textId="77777777" w:rsidR="00A7299F" w:rsidRDefault="00A7299F" w:rsidP="000957D9"/>
        </w:tc>
      </w:tr>
      <w:tr w:rsidR="00A7299F" w:rsidRPr="001D0EF0" w14:paraId="280539D6" w14:textId="77777777" w:rsidTr="002F2102">
        <w:trPr>
          <w:jc w:val="center"/>
        </w:trPr>
        <w:tc>
          <w:tcPr>
            <w:tcW w:w="4568" w:type="dxa"/>
            <w:tcBorders>
              <w:top w:val="single" w:sz="4" w:space="0" w:color="auto"/>
              <w:left w:val="single" w:sz="4" w:space="0" w:color="auto"/>
              <w:bottom w:val="single" w:sz="4" w:space="0" w:color="auto"/>
              <w:right w:val="single" w:sz="4" w:space="0" w:color="auto"/>
            </w:tcBorders>
          </w:tcPr>
          <w:p w14:paraId="2835DCB3" w14:textId="64779580" w:rsidR="00A7299F" w:rsidRPr="003633D9" w:rsidRDefault="00A7299F" w:rsidP="000957D9">
            <w:r w:rsidRPr="003633D9">
              <w:t>#</w:t>
            </w:r>
            <w:r w:rsidR="00E67747">
              <w:t>4</w:t>
            </w:r>
            <w:r w:rsidRPr="003633D9">
              <w:t>: Service request authenticity verification in indirect communication</w:t>
            </w:r>
          </w:p>
        </w:tc>
        <w:tc>
          <w:tcPr>
            <w:tcW w:w="605" w:type="dxa"/>
            <w:tcBorders>
              <w:top w:val="single" w:sz="4" w:space="0" w:color="auto"/>
              <w:left w:val="single" w:sz="4" w:space="0" w:color="auto"/>
              <w:bottom w:val="single" w:sz="4" w:space="0" w:color="auto"/>
              <w:right w:val="single" w:sz="4" w:space="0" w:color="auto"/>
            </w:tcBorders>
          </w:tcPr>
          <w:p w14:paraId="35609246"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54D859B3"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0AF612CE"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1D3C1618"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25286578" w14:textId="77777777" w:rsidR="00A7299F" w:rsidRDefault="00A7299F" w:rsidP="000957D9">
            <w:r>
              <w:t>X</w:t>
            </w:r>
          </w:p>
        </w:tc>
        <w:tc>
          <w:tcPr>
            <w:tcW w:w="566" w:type="dxa"/>
            <w:tcBorders>
              <w:top w:val="single" w:sz="4" w:space="0" w:color="auto"/>
              <w:left w:val="single" w:sz="4" w:space="0" w:color="auto"/>
              <w:bottom w:val="single" w:sz="4" w:space="0" w:color="auto"/>
              <w:right w:val="single" w:sz="4" w:space="0" w:color="auto"/>
            </w:tcBorders>
          </w:tcPr>
          <w:p w14:paraId="19C982C4"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62AA4855" w14:textId="77777777" w:rsidR="00A7299F" w:rsidRDefault="00A7299F" w:rsidP="000957D9"/>
        </w:tc>
        <w:tc>
          <w:tcPr>
            <w:tcW w:w="498" w:type="dxa"/>
            <w:tcBorders>
              <w:top w:val="single" w:sz="4" w:space="0" w:color="auto"/>
              <w:left w:val="single" w:sz="4" w:space="0" w:color="auto"/>
              <w:bottom w:val="single" w:sz="4" w:space="0" w:color="auto"/>
              <w:right w:val="single" w:sz="4" w:space="0" w:color="auto"/>
            </w:tcBorders>
          </w:tcPr>
          <w:p w14:paraId="39A5C862" w14:textId="77777777" w:rsidR="00A7299F" w:rsidRDefault="00A7299F" w:rsidP="000957D9"/>
        </w:tc>
      </w:tr>
      <w:tr w:rsidR="00A7299F" w:rsidRPr="009313B7" w14:paraId="436912D2" w14:textId="77777777" w:rsidTr="002F2102">
        <w:trPr>
          <w:jc w:val="center"/>
        </w:trPr>
        <w:tc>
          <w:tcPr>
            <w:tcW w:w="4568" w:type="dxa"/>
            <w:tcBorders>
              <w:top w:val="single" w:sz="4" w:space="0" w:color="auto"/>
              <w:left w:val="single" w:sz="4" w:space="0" w:color="auto"/>
              <w:bottom w:val="single" w:sz="4" w:space="0" w:color="auto"/>
              <w:right w:val="single" w:sz="4" w:space="0" w:color="auto"/>
            </w:tcBorders>
          </w:tcPr>
          <w:p w14:paraId="6B887F3C" w14:textId="5904D56A" w:rsidR="00A7299F" w:rsidRPr="009313B7" w:rsidRDefault="00A7299F" w:rsidP="000957D9">
            <w:pPr>
              <w:rPr>
                <w:rFonts w:ascii="Arial" w:hAnsi="Arial"/>
                <w:b/>
                <w:sz w:val="18"/>
              </w:rPr>
            </w:pPr>
            <w:r>
              <w:t>#</w:t>
            </w:r>
            <w:r w:rsidR="00E67747">
              <w:t>5</w:t>
            </w:r>
            <w:r>
              <w:t>: End-to-end integrity protection of HTTP body and method</w:t>
            </w:r>
          </w:p>
        </w:tc>
        <w:tc>
          <w:tcPr>
            <w:tcW w:w="605" w:type="dxa"/>
            <w:tcBorders>
              <w:top w:val="single" w:sz="4" w:space="0" w:color="auto"/>
              <w:left w:val="single" w:sz="4" w:space="0" w:color="auto"/>
              <w:bottom w:val="single" w:sz="4" w:space="0" w:color="auto"/>
              <w:right w:val="single" w:sz="4" w:space="0" w:color="auto"/>
            </w:tcBorders>
          </w:tcPr>
          <w:p w14:paraId="6E861F59"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2A6D9198"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48773C3A"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214E45E7"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52DC77AC" w14:textId="77777777" w:rsidR="00A7299F" w:rsidRDefault="00A7299F" w:rsidP="000957D9">
            <w:r>
              <w:t>X</w:t>
            </w:r>
          </w:p>
        </w:tc>
        <w:tc>
          <w:tcPr>
            <w:tcW w:w="566" w:type="dxa"/>
            <w:tcBorders>
              <w:top w:val="single" w:sz="4" w:space="0" w:color="auto"/>
              <w:left w:val="single" w:sz="4" w:space="0" w:color="auto"/>
              <w:bottom w:val="single" w:sz="4" w:space="0" w:color="auto"/>
              <w:right w:val="single" w:sz="4" w:space="0" w:color="auto"/>
            </w:tcBorders>
          </w:tcPr>
          <w:p w14:paraId="6EE7E9A2" w14:textId="77777777" w:rsidR="00A7299F" w:rsidRDefault="00A7299F" w:rsidP="000957D9"/>
        </w:tc>
        <w:tc>
          <w:tcPr>
            <w:tcW w:w="566" w:type="dxa"/>
            <w:tcBorders>
              <w:top w:val="single" w:sz="4" w:space="0" w:color="auto"/>
              <w:left w:val="single" w:sz="4" w:space="0" w:color="auto"/>
              <w:bottom w:val="single" w:sz="4" w:space="0" w:color="auto"/>
              <w:right w:val="single" w:sz="4" w:space="0" w:color="auto"/>
            </w:tcBorders>
          </w:tcPr>
          <w:p w14:paraId="51FAD81F" w14:textId="77777777" w:rsidR="00A7299F" w:rsidRDefault="00A7299F" w:rsidP="000957D9"/>
        </w:tc>
        <w:tc>
          <w:tcPr>
            <w:tcW w:w="498" w:type="dxa"/>
            <w:tcBorders>
              <w:top w:val="single" w:sz="4" w:space="0" w:color="auto"/>
              <w:left w:val="single" w:sz="4" w:space="0" w:color="auto"/>
              <w:bottom w:val="single" w:sz="4" w:space="0" w:color="auto"/>
              <w:right w:val="single" w:sz="4" w:space="0" w:color="auto"/>
            </w:tcBorders>
          </w:tcPr>
          <w:p w14:paraId="1F42093C" w14:textId="77777777" w:rsidR="00A7299F" w:rsidRDefault="00A7299F" w:rsidP="000957D9"/>
        </w:tc>
      </w:tr>
      <w:tr w:rsidR="00A7299F" w:rsidRPr="009313B7" w14:paraId="3A84F70B" w14:textId="77777777" w:rsidTr="002F2102">
        <w:trPr>
          <w:jc w:val="center"/>
        </w:trPr>
        <w:tc>
          <w:tcPr>
            <w:tcW w:w="4568" w:type="dxa"/>
            <w:tcBorders>
              <w:top w:val="single" w:sz="4" w:space="0" w:color="auto"/>
              <w:left w:val="single" w:sz="4" w:space="0" w:color="auto"/>
              <w:bottom w:val="single" w:sz="4" w:space="0" w:color="auto"/>
              <w:right w:val="single" w:sz="4" w:space="0" w:color="auto"/>
            </w:tcBorders>
          </w:tcPr>
          <w:p w14:paraId="3103DBD4" w14:textId="167E64F1" w:rsidR="00A7299F" w:rsidRPr="009313B7" w:rsidRDefault="00185656" w:rsidP="000957D9">
            <w:r w:rsidRPr="00EF689C">
              <w:t>#</w:t>
            </w:r>
            <w:r>
              <w:t>6</w:t>
            </w:r>
            <w:r w:rsidRPr="00EF689C">
              <w:t xml:space="preserve">: </w:t>
            </w:r>
            <w:r>
              <w:t>Verification of Service Response from a NF Service Producer at the expected NF Set</w:t>
            </w:r>
          </w:p>
        </w:tc>
        <w:tc>
          <w:tcPr>
            <w:tcW w:w="605" w:type="dxa"/>
            <w:tcBorders>
              <w:top w:val="single" w:sz="4" w:space="0" w:color="auto"/>
              <w:left w:val="single" w:sz="4" w:space="0" w:color="auto"/>
              <w:bottom w:val="single" w:sz="4" w:space="0" w:color="auto"/>
              <w:right w:val="single" w:sz="4" w:space="0" w:color="auto"/>
            </w:tcBorders>
          </w:tcPr>
          <w:p w14:paraId="7C15302D" w14:textId="726A905A" w:rsidR="00A7299F" w:rsidRPr="009313B7" w:rsidRDefault="0011001F" w:rsidP="000957D9">
            <w:r>
              <w:t xml:space="preserve">X </w:t>
            </w:r>
          </w:p>
        </w:tc>
        <w:tc>
          <w:tcPr>
            <w:tcW w:w="566" w:type="dxa"/>
            <w:tcBorders>
              <w:top w:val="single" w:sz="4" w:space="0" w:color="auto"/>
              <w:left w:val="single" w:sz="4" w:space="0" w:color="auto"/>
              <w:bottom w:val="single" w:sz="4" w:space="0" w:color="auto"/>
              <w:right w:val="single" w:sz="4" w:space="0" w:color="auto"/>
            </w:tcBorders>
          </w:tcPr>
          <w:p w14:paraId="53E61838" w14:textId="77777777" w:rsidR="00A7299F" w:rsidRPr="009313B7" w:rsidRDefault="00A7299F" w:rsidP="000957D9"/>
        </w:tc>
        <w:tc>
          <w:tcPr>
            <w:tcW w:w="566" w:type="dxa"/>
            <w:tcBorders>
              <w:top w:val="single" w:sz="4" w:space="0" w:color="auto"/>
              <w:left w:val="single" w:sz="4" w:space="0" w:color="auto"/>
              <w:bottom w:val="single" w:sz="4" w:space="0" w:color="auto"/>
              <w:right w:val="single" w:sz="4" w:space="0" w:color="auto"/>
            </w:tcBorders>
          </w:tcPr>
          <w:p w14:paraId="3D3C0F82" w14:textId="77777777" w:rsidR="00A7299F" w:rsidRPr="009313B7" w:rsidRDefault="00A7299F" w:rsidP="000957D9"/>
        </w:tc>
        <w:tc>
          <w:tcPr>
            <w:tcW w:w="566" w:type="dxa"/>
            <w:tcBorders>
              <w:top w:val="single" w:sz="4" w:space="0" w:color="auto"/>
              <w:left w:val="single" w:sz="4" w:space="0" w:color="auto"/>
              <w:bottom w:val="single" w:sz="4" w:space="0" w:color="auto"/>
              <w:right w:val="single" w:sz="4" w:space="0" w:color="auto"/>
            </w:tcBorders>
          </w:tcPr>
          <w:p w14:paraId="442BCF09" w14:textId="77777777" w:rsidR="00A7299F" w:rsidRPr="009313B7" w:rsidRDefault="00A7299F" w:rsidP="000957D9"/>
        </w:tc>
        <w:tc>
          <w:tcPr>
            <w:tcW w:w="566" w:type="dxa"/>
            <w:tcBorders>
              <w:top w:val="single" w:sz="4" w:space="0" w:color="auto"/>
              <w:left w:val="single" w:sz="4" w:space="0" w:color="auto"/>
              <w:bottom w:val="single" w:sz="4" w:space="0" w:color="auto"/>
              <w:right w:val="single" w:sz="4" w:space="0" w:color="auto"/>
            </w:tcBorders>
          </w:tcPr>
          <w:p w14:paraId="5FB259D2" w14:textId="77777777" w:rsidR="00A7299F" w:rsidRPr="009313B7" w:rsidRDefault="00A7299F" w:rsidP="000957D9"/>
        </w:tc>
        <w:tc>
          <w:tcPr>
            <w:tcW w:w="566" w:type="dxa"/>
            <w:tcBorders>
              <w:top w:val="single" w:sz="4" w:space="0" w:color="auto"/>
              <w:left w:val="single" w:sz="4" w:space="0" w:color="auto"/>
              <w:bottom w:val="single" w:sz="4" w:space="0" w:color="auto"/>
              <w:right w:val="single" w:sz="4" w:space="0" w:color="auto"/>
            </w:tcBorders>
          </w:tcPr>
          <w:p w14:paraId="582CA70D" w14:textId="374CB074" w:rsidR="00A7299F" w:rsidRPr="009313B7" w:rsidRDefault="00A7299F" w:rsidP="000957D9"/>
        </w:tc>
        <w:tc>
          <w:tcPr>
            <w:tcW w:w="566" w:type="dxa"/>
            <w:tcBorders>
              <w:top w:val="single" w:sz="4" w:space="0" w:color="auto"/>
              <w:left w:val="single" w:sz="4" w:space="0" w:color="auto"/>
              <w:bottom w:val="single" w:sz="4" w:space="0" w:color="auto"/>
              <w:right w:val="single" w:sz="4" w:space="0" w:color="auto"/>
            </w:tcBorders>
          </w:tcPr>
          <w:p w14:paraId="44118ECA" w14:textId="77777777" w:rsidR="00A7299F" w:rsidRPr="009313B7" w:rsidRDefault="00A7299F" w:rsidP="000957D9"/>
        </w:tc>
        <w:tc>
          <w:tcPr>
            <w:tcW w:w="498" w:type="dxa"/>
            <w:tcBorders>
              <w:top w:val="single" w:sz="4" w:space="0" w:color="auto"/>
              <w:left w:val="single" w:sz="4" w:space="0" w:color="auto"/>
              <w:bottom w:val="single" w:sz="4" w:space="0" w:color="auto"/>
              <w:right w:val="single" w:sz="4" w:space="0" w:color="auto"/>
            </w:tcBorders>
          </w:tcPr>
          <w:p w14:paraId="709FB8E4" w14:textId="77777777" w:rsidR="00A7299F" w:rsidRPr="009313B7" w:rsidRDefault="00A7299F" w:rsidP="000957D9"/>
        </w:tc>
      </w:tr>
      <w:tr w:rsidR="00185656" w:rsidRPr="009313B7" w14:paraId="4C11B27A" w14:textId="77777777" w:rsidTr="002F2102">
        <w:trPr>
          <w:jc w:val="center"/>
        </w:trPr>
        <w:tc>
          <w:tcPr>
            <w:tcW w:w="4568" w:type="dxa"/>
            <w:tcBorders>
              <w:top w:val="single" w:sz="4" w:space="0" w:color="auto"/>
              <w:left w:val="single" w:sz="4" w:space="0" w:color="auto"/>
              <w:bottom w:val="single" w:sz="4" w:space="0" w:color="auto"/>
              <w:right w:val="single" w:sz="4" w:space="0" w:color="auto"/>
            </w:tcBorders>
          </w:tcPr>
          <w:p w14:paraId="3B6E8D00" w14:textId="26DBBEDF" w:rsidR="00185656" w:rsidRPr="00EF689C" w:rsidRDefault="0011001F" w:rsidP="000957D9">
            <w:r w:rsidRPr="0011001F">
              <w:t>#7: Access token request for NF Set</w:t>
            </w:r>
          </w:p>
        </w:tc>
        <w:tc>
          <w:tcPr>
            <w:tcW w:w="605" w:type="dxa"/>
            <w:tcBorders>
              <w:top w:val="single" w:sz="4" w:space="0" w:color="auto"/>
              <w:left w:val="single" w:sz="4" w:space="0" w:color="auto"/>
              <w:bottom w:val="single" w:sz="4" w:space="0" w:color="auto"/>
              <w:right w:val="single" w:sz="4" w:space="0" w:color="auto"/>
            </w:tcBorders>
          </w:tcPr>
          <w:p w14:paraId="1B2403B5" w14:textId="77777777" w:rsidR="00185656" w:rsidRPr="009313B7" w:rsidRDefault="00185656" w:rsidP="000957D9"/>
        </w:tc>
        <w:tc>
          <w:tcPr>
            <w:tcW w:w="566" w:type="dxa"/>
            <w:tcBorders>
              <w:top w:val="single" w:sz="4" w:space="0" w:color="auto"/>
              <w:left w:val="single" w:sz="4" w:space="0" w:color="auto"/>
              <w:bottom w:val="single" w:sz="4" w:space="0" w:color="auto"/>
              <w:right w:val="single" w:sz="4" w:space="0" w:color="auto"/>
            </w:tcBorders>
          </w:tcPr>
          <w:p w14:paraId="4FAEEDE7" w14:textId="77777777" w:rsidR="00185656" w:rsidRPr="009313B7" w:rsidRDefault="00185656" w:rsidP="000957D9"/>
        </w:tc>
        <w:tc>
          <w:tcPr>
            <w:tcW w:w="566" w:type="dxa"/>
            <w:tcBorders>
              <w:top w:val="single" w:sz="4" w:space="0" w:color="auto"/>
              <w:left w:val="single" w:sz="4" w:space="0" w:color="auto"/>
              <w:bottom w:val="single" w:sz="4" w:space="0" w:color="auto"/>
              <w:right w:val="single" w:sz="4" w:space="0" w:color="auto"/>
            </w:tcBorders>
          </w:tcPr>
          <w:p w14:paraId="04E984C6" w14:textId="77777777" w:rsidR="00185656" w:rsidRPr="009313B7" w:rsidRDefault="00185656" w:rsidP="000957D9"/>
        </w:tc>
        <w:tc>
          <w:tcPr>
            <w:tcW w:w="566" w:type="dxa"/>
            <w:tcBorders>
              <w:top w:val="single" w:sz="4" w:space="0" w:color="auto"/>
              <w:left w:val="single" w:sz="4" w:space="0" w:color="auto"/>
              <w:bottom w:val="single" w:sz="4" w:space="0" w:color="auto"/>
              <w:right w:val="single" w:sz="4" w:space="0" w:color="auto"/>
            </w:tcBorders>
          </w:tcPr>
          <w:p w14:paraId="0D9748D8" w14:textId="77777777" w:rsidR="00185656" w:rsidRPr="009313B7" w:rsidRDefault="00185656" w:rsidP="000957D9"/>
        </w:tc>
        <w:tc>
          <w:tcPr>
            <w:tcW w:w="566" w:type="dxa"/>
            <w:tcBorders>
              <w:top w:val="single" w:sz="4" w:space="0" w:color="auto"/>
              <w:left w:val="single" w:sz="4" w:space="0" w:color="auto"/>
              <w:bottom w:val="single" w:sz="4" w:space="0" w:color="auto"/>
              <w:right w:val="single" w:sz="4" w:space="0" w:color="auto"/>
            </w:tcBorders>
          </w:tcPr>
          <w:p w14:paraId="7FD240AF" w14:textId="77777777" w:rsidR="00185656" w:rsidRPr="009313B7" w:rsidRDefault="00185656" w:rsidP="000957D9"/>
        </w:tc>
        <w:tc>
          <w:tcPr>
            <w:tcW w:w="566" w:type="dxa"/>
            <w:tcBorders>
              <w:top w:val="single" w:sz="4" w:space="0" w:color="auto"/>
              <w:left w:val="single" w:sz="4" w:space="0" w:color="auto"/>
              <w:bottom w:val="single" w:sz="4" w:space="0" w:color="auto"/>
              <w:right w:val="single" w:sz="4" w:space="0" w:color="auto"/>
            </w:tcBorders>
          </w:tcPr>
          <w:p w14:paraId="40087EF2" w14:textId="56EE0EB3" w:rsidR="00185656" w:rsidRDefault="0011001F" w:rsidP="000957D9">
            <w:r>
              <w:t>X</w:t>
            </w:r>
          </w:p>
        </w:tc>
        <w:tc>
          <w:tcPr>
            <w:tcW w:w="566" w:type="dxa"/>
            <w:tcBorders>
              <w:top w:val="single" w:sz="4" w:space="0" w:color="auto"/>
              <w:left w:val="single" w:sz="4" w:space="0" w:color="auto"/>
              <w:bottom w:val="single" w:sz="4" w:space="0" w:color="auto"/>
              <w:right w:val="single" w:sz="4" w:space="0" w:color="auto"/>
            </w:tcBorders>
          </w:tcPr>
          <w:p w14:paraId="20FAF00B" w14:textId="77777777" w:rsidR="00185656" w:rsidRPr="009313B7" w:rsidRDefault="00185656" w:rsidP="000957D9"/>
        </w:tc>
        <w:tc>
          <w:tcPr>
            <w:tcW w:w="498" w:type="dxa"/>
            <w:tcBorders>
              <w:top w:val="single" w:sz="4" w:space="0" w:color="auto"/>
              <w:left w:val="single" w:sz="4" w:space="0" w:color="auto"/>
              <w:bottom w:val="single" w:sz="4" w:space="0" w:color="auto"/>
              <w:right w:val="single" w:sz="4" w:space="0" w:color="auto"/>
            </w:tcBorders>
          </w:tcPr>
          <w:p w14:paraId="55D79F93" w14:textId="77777777" w:rsidR="00185656" w:rsidRPr="009313B7" w:rsidRDefault="00185656" w:rsidP="000957D9"/>
        </w:tc>
      </w:tr>
    </w:tbl>
    <w:p w14:paraId="68F7228B" w14:textId="7E3A59B8" w:rsidR="00CE5320" w:rsidRDefault="00CE5320" w:rsidP="00CE5320">
      <w:pPr>
        <w:pStyle w:val="Heading2"/>
      </w:pPr>
      <w:bookmarkStart w:id="92" w:name="_Toc73128817"/>
      <w:r>
        <w:t>6.</w:t>
      </w:r>
      <w:r w:rsidR="00E67747">
        <w:t>1</w:t>
      </w:r>
      <w:r>
        <w:tab/>
        <w:t>Solution #</w:t>
      </w:r>
      <w:r w:rsidR="00E67747">
        <w:t>1</w:t>
      </w:r>
      <w:r>
        <w:t xml:space="preserve">: </w:t>
      </w:r>
      <w:r w:rsidR="00850E76">
        <w:t xml:space="preserve">Verification of the entity sending the service response in </w:t>
      </w:r>
      <w:r>
        <w:t>indirect communication without delegated discovery</w:t>
      </w:r>
      <w:bookmarkEnd w:id="92"/>
    </w:p>
    <w:p w14:paraId="6BF51EF6" w14:textId="0840EC91" w:rsidR="00CE5320" w:rsidRDefault="00CE5320" w:rsidP="002F2102">
      <w:pPr>
        <w:pStyle w:val="Heading3"/>
      </w:pPr>
      <w:bookmarkStart w:id="93" w:name="_Toc73128818"/>
      <w:r>
        <w:t>6.</w:t>
      </w:r>
      <w:r w:rsidR="00E67747">
        <w:t>1</w:t>
      </w:r>
      <w:r>
        <w:t>.1</w:t>
      </w:r>
      <w:r>
        <w:tab/>
        <w:t>Introduction</w:t>
      </w:r>
      <w:bookmarkEnd w:id="93"/>
    </w:p>
    <w:p w14:paraId="35B1B5DC" w14:textId="77777777" w:rsidR="00CE5320" w:rsidRDefault="00CE5320" w:rsidP="002F2102">
      <w:r>
        <w:t>This solution is addressing KI#1.</w:t>
      </w:r>
    </w:p>
    <w:p w14:paraId="0EE7CF5A" w14:textId="77777777" w:rsidR="00850E76" w:rsidRDefault="00850E76" w:rsidP="00850E76">
      <w:r>
        <w:t>This solution allows the NF Service Consumer (</w:t>
      </w:r>
      <w:proofErr w:type="spellStart"/>
      <w:r>
        <w:t>NFc</w:t>
      </w:r>
      <w:proofErr w:type="spellEnd"/>
      <w:r>
        <w:t>) to verify the genuineness of the NF Service Producer (</w:t>
      </w:r>
      <w:proofErr w:type="spellStart"/>
      <w:r>
        <w:t>NFp</w:t>
      </w:r>
      <w:proofErr w:type="spellEnd"/>
      <w:r>
        <w:t xml:space="preserve">), which is sending the response, when an SCP is used in between and the discovery of </w:t>
      </w:r>
      <w:proofErr w:type="spellStart"/>
      <w:r>
        <w:t>NFp</w:t>
      </w:r>
      <w:proofErr w:type="spellEnd"/>
      <w:r>
        <w:t xml:space="preserve"> has not been delegated to the SCP (see 3GPP TS 33.501 [X] Annex R, model C).</w:t>
      </w:r>
      <w:r w:rsidRPr="00A7445A">
        <w:t xml:space="preserve"> </w:t>
      </w:r>
      <w:r>
        <w:t>I.e. The deployment scenario addressed is indirect communication (via SCP) without delegated discovery.</w:t>
      </w:r>
    </w:p>
    <w:p w14:paraId="7D9A8160" w14:textId="1F90F0BD" w:rsidR="00CE5320" w:rsidRDefault="00850E76" w:rsidP="002F2102">
      <w:r>
        <w:t>The solution counters a</w:t>
      </w:r>
      <w:r w:rsidR="00CE5320">
        <w:t xml:space="preserve"> malicious SCP or a Man in the Middle (</w:t>
      </w:r>
      <w:proofErr w:type="spellStart"/>
      <w:r w:rsidR="00CE5320">
        <w:t>MitM</w:t>
      </w:r>
      <w:proofErr w:type="spellEnd"/>
      <w:r w:rsidR="00CE5320">
        <w:t xml:space="preserve">) </w:t>
      </w:r>
      <w:r>
        <w:t xml:space="preserve">that </w:t>
      </w:r>
      <w:r w:rsidR="00CE5320">
        <w:t>could forward the service request to a malicious or unauthorized NF Service Producer</w:t>
      </w:r>
      <w:r>
        <w:t xml:space="preserve">, i.e. a </w:t>
      </w:r>
      <w:proofErr w:type="spellStart"/>
      <w:r>
        <w:t>NFp</w:t>
      </w:r>
      <w:proofErr w:type="spellEnd"/>
      <w:r>
        <w:t xml:space="preserve"> that was not intended to provide a response</w:t>
      </w:r>
      <w:r w:rsidR="00CE5320">
        <w:t xml:space="preserve">. Especially where multiple SCPs are involved, and the NF Service Consumer does not know whether the right entity or some malicious entity is responding its request, this situation can occur. </w:t>
      </w:r>
    </w:p>
    <w:p w14:paraId="40F761DD" w14:textId="77777777" w:rsidR="00DF1CB5" w:rsidRDefault="00DF1CB5" w:rsidP="00DF1CB5">
      <w:r>
        <w:t>Currently there is no means to prevent a malicious SCP or Man in the Middle to forward the service request to a different NF Service Producer.</w:t>
      </w:r>
    </w:p>
    <w:p w14:paraId="52BA4F4B" w14:textId="77777777" w:rsidR="00DF1CB5" w:rsidRDefault="00DF1CB5" w:rsidP="005E7D2E">
      <w:pPr>
        <w:pStyle w:val="EditorsNote"/>
      </w:pPr>
      <w:r>
        <w:t xml:space="preserve">Editor’s Note: </w:t>
      </w:r>
      <w:r w:rsidRPr="005E7D2E">
        <w:t>Applicable deployment scenarios to be clarified.</w:t>
      </w:r>
    </w:p>
    <w:p w14:paraId="5080DE77" w14:textId="77777777" w:rsidR="00DF1CB5" w:rsidRDefault="00DF1CB5" w:rsidP="00DF1CB5">
      <w:r>
        <w:t xml:space="preserve">The example shows a Service request with a token for service consumption from </w:t>
      </w:r>
      <w:proofErr w:type="spellStart"/>
      <w:r>
        <w:t>NFp</w:t>
      </w:r>
      <w:proofErr w:type="spellEnd"/>
      <w:r>
        <w:t xml:space="preserve"> that has been redirected by a malicious </w:t>
      </w:r>
      <w:proofErr w:type="spellStart"/>
      <w:r>
        <w:t>MitM</w:t>
      </w:r>
      <w:proofErr w:type="spellEnd"/>
      <w:r>
        <w:t xml:space="preserve"> to a different NF Service Producer, which can be a rogue NF cooperating with the </w:t>
      </w:r>
      <w:proofErr w:type="spellStart"/>
      <w:r>
        <w:t>MitM</w:t>
      </w:r>
      <w:proofErr w:type="spellEnd"/>
      <w:r>
        <w:t>.</w:t>
      </w:r>
    </w:p>
    <w:p w14:paraId="7AE35C7C" w14:textId="77777777" w:rsidR="00DF1CB5" w:rsidRDefault="00DF1CB5" w:rsidP="00DF1CB5"/>
    <w:p w14:paraId="7F5FF867" w14:textId="77777777" w:rsidR="00DF1CB5" w:rsidRDefault="00DF1CB5" w:rsidP="00DF1CB5">
      <w:r>
        <w:object w:dxaOrig="8295" w:dyaOrig="2475" w14:anchorId="28041DC9">
          <v:shape id="_x0000_i1027" type="#_x0000_t75" style="width:414.65pt;height:124pt" o:ole="">
            <v:imagedata r:id="rId27" o:title=""/>
          </v:shape>
          <o:OLEObject Type="Embed" ProgID="Visio.Drawing.15" ShapeID="_x0000_i1027" DrawAspect="Content" ObjectID="_1684181748" r:id="rId28"/>
        </w:object>
      </w:r>
    </w:p>
    <w:p w14:paraId="1FC99542" w14:textId="77777777" w:rsidR="00DF1CB5" w:rsidRDefault="00DF1CB5" w:rsidP="00DF1CB5">
      <w:pPr>
        <w:jc w:val="center"/>
      </w:pPr>
      <w:r w:rsidRPr="00E460C0">
        <w:rPr>
          <w:b/>
          <w:bCs/>
        </w:rPr>
        <w:t>Figure</w:t>
      </w:r>
      <w:r>
        <w:rPr>
          <w:b/>
          <w:bCs/>
        </w:rPr>
        <w:t xml:space="preserve"> </w:t>
      </w:r>
      <w:r>
        <w:t>6.1.1-A</w:t>
      </w:r>
      <w:r w:rsidRPr="00E460C0">
        <w:rPr>
          <w:b/>
          <w:bCs/>
        </w:rPr>
        <w:t>:</w:t>
      </w:r>
      <w:r>
        <w:t xml:space="preserve"> Example of a potential attacking scenario</w:t>
      </w:r>
    </w:p>
    <w:p w14:paraId="201043DB" w14:textId="77777777" w:rsidR="00DF1CB5" w:rsidRDefault="00DF1CB5" w:rsidP="002F2102"/>
    <w:p w14:paraId="2B623284" w14:textId="45B8F661" w:rsidR="00CE5320" w:rsidRDefault="00CE5320" w:rsidP="002F2102">
      <w:pPr>
        <w:pStyle w:val="EditorsNote"/>
      </w:pPr>
      <w:r>
        <w:t>Editor's Note: It is ffs in which deployment scenarios the solution is applicable and whether re-selection of the producer could be a desired property</w:t>
      </w:r>
      <w:r w:rsidR="00DF1CB5">
        <w:t xml:space="preserve"> (see </w:t>
      </w:r>
      <w:r w:rsidR="00DF1CB5">
        <w:rPr>
          <w:lang w:val="en-US"/>
        </w:rPr>
        <w:t>23.502, clause 4.17.11 and TS 23.501 Table 6.3.1.0-1)</w:t>
      </w:r>
      <w:r>
        <w:t>.</w:t>
      </w:r>
    </w:p>
    <w:p w14:paraId="3BF920BB" w14:textId="658E7878" w:rsidR="00CE5320" w:rsidRDefault="00CE5320" w:rsidP="00CE5320">
      <w:r>
        <w:t xml:space="preserve">This solution avoids that a service response is returned back to the NF Service Consumer by an unauthenticated and/or unauthorized </w:t>
      </w:r>
      <w:proofErr w:type="spellStart"/>
      <w:r>
        <w:t>MitM</w:t>
      </w:r>
      <w:proofErr w:type="spellEnd"/>
      <w:r>
        <w:t>.</w:t>
      </w:r>
    </w:p>
    <w:p w14:paraId="25B080B1" w14:textId="27B6BD37" w:rsidR="00CE5320" w:rsidRDefault="00CE5320" w:rsidP="00CE5320">
      <w:pPr>
        <w:pStyle w:val="Heading3"/>
      </w:pPr>
      <w:bookmarkStart w:id="94" w:name="_Toc73128819"/>
      <w:r w:rsidRPr="00CE5320">
        <w:t>6.</w:t>
      </w:r>
      <w:r w:rsidR="00E67747">
        <w:t>1</w:t>
      </w:r>
      <w:r w:rsidRPr="00CE5320">
        <w:t>.2</w:t>
      </w:r>
      <w:r w:rsidRPr="00CE5320">
        <w:tab/>
        <w:t>Solution details</w:t>
      </w:r>
      <w:bookmarkEnd w:id="94"/>
    </w:p>
    <w:p w14:paraId="21563543" w14:textId="77777777" w:rsidR="00DF1CB5" w:rsidRDefault="00CE5320" w:rsidP="00CE5320">
      <w:proofErr w:type="spellStart"/>
      <w:r>
        <w:t>NFc</w:t>
      </w:r>
      <w:proofErr w:type="spellEnd"/>
      <w:r>
        <w:t xml:space="preserve"> discovers </w:t>
      </w:r>
      <w:proofErr w:type="spellStart"/>
      <w:r>
        <w:t>NFp</w:t>
      </w:r>
      <w:proofErr w:type="spellEnd"/>
      <w:r>
        <w:t xml:space="preserve"> at NRF and requests an access token for a specific </w:t>
      </w:r>
      <w:proofErr w:type="spellStart"/>
      <w:r>
        <w:t>NFp</w:t>
      </w:r>
      <w:proofErr w:type="spellEnd"/>
      <w:r>
        <w:t xml:space="preserve"> Instance ID for consuming a service from </w:t>
      </w:r>
      <w:proofErr w:type="spellStart"/>
      <w:r>
        <w:t>NFp</w:t>
      </w:r>
      <w:proofErr w:type="spellEnd"/>
      <w:r>
        <w:t xml:space="preserve">. </w:t>
      </w:r>
    </w:p>
    <w:p w14:paraId="322DF7F8" w14:textId="1A0DA081" w:rsidR="00CE5320" w:rsidRDefault="00DF1CB5" w:rsidP="00CE5320">
      <w:r>
        <w:t xml:space="preserve">If indicated by </w:t>
      </w:r>
      <w:proofErr w:type="spellStart"/>
      <w:r>
        <w:t>NFc</w:t>
      </w:r>
      <w:proofErr w:type="spellEnd"/>
      <w:r>
        <w:t xml:space="preserve"> in the service request, the </w:t>
      </w:r>
      <w:proofErr w:type="spellStart"/>
      <w:r>
        <w:t>NFp</w:t>
      </w:r>
      <w:proofErr w:type="spellEnd"/>
      <w:r>
        <w:t xml:space="preserve"> provides back its </w:t>
      </w:r>
      <w:proofErr w:type="spellStart"/>
      <w:r>
        <w:t>CCA_NFp</w:t>
      </w:r>
      <w:proofErr w:type="spellEnd"/>
      <w:r>
        <w:t xml:space="preserve">. Thus, </w:t>
      </w:r>
      <w:r>
        <w:rPr>
          <w:lang w:val="en-US"/>
        </w:rPr>
        <w:t xml:space="preserve">the </w:t>
      </w:r>
      <w:proofErr w:type="spellStart"/>
      <w:r>
        <w:rPr>
          <w:lang w:val="en-US"/>
        </w:rPr>
        <w:t>NFc</w:t>
      </w:r>
      <w:proofErr w:type="spellEnd"/>
      <w:r>
        <w:rPr>
          <w:lang w:val="en-US"/>
        </w:rPr>
        <w:t xml:space="preserve"> can compare the </w:t>
      </w:r>
      <w:proofErr w:type="spellStart"/>
      <w:r>
        <w:rPr>
          <w:lang w:val="en-US"/>
        </w:rPr>
        <w:t>NFp</w:t>
      </w:r>
      <w:proofErr w:type="spellEnd"/>
      <w:r>
        <w:rPr>
          <w:lang w:val="en-US"/>
        </w:rPr>
        <w:t xml:space="preserve"> instance ID in the </w:t>
      </w:r>
      <w:proofErr w:type="spellStart"/>
      <w:r>
        <w:rPr>
          <w:lang w:val="en-US"/>
        </w:rPr>
        <w:t>CCA_NFp</w:t>
      </w:r>
      <w:proofErr w:type="spellEnd"/>
      <w:r>
        <w:rPr>
          <w:lang w:val="en-US"/>
        </w:rPr>
        <w:t xml:space="preserve"> with the selected NF instance ID</w:t>
      </w:r>
      <w:r>
        <w:t xml:space="preserve"> when </w:t>
      </w:r>
      <w:proofErr w:type="spellStart"/>
      <w:r>
        <w:t>NFc</w:t>
      </w:r>
      <w:proofErr w:type="spellEnd"/>
      <w:r>
        <w:t xml:space="preserve"> requested the service. </w:t>
      </w:r>
      <w:r w:rsidR="00CE5320">
        <w:t>I.e. N</w:t>
      </w:r>
      <w:proofErr w:type="spellStart"/>
      <w:r w:rsidR="00CE5320">
        <w:t>Fc</w:t>
      </w:r>
      <w:proofErr w:type="spellEnd"/>
      <w:r w:rsidR="00CE5320">
        <w:t xml:space="preserve"> can check if the </w:t>
      </w:r>
      <w:proofErr w:type="spellStart"/>
      <w:r w:rsidR="00CE5320">
        <w:t>NFp</w:t>
      </w:r>
      <w:proofErr w:type="spellEnd"/>
      <w:r w:rsidR="00CE5320">
        <w:t xml:space="preserve"> ID that the access token was provided for by NRF is matching the </w:t>
      </w:r>
      <w:proofErr w:type="spellStart"/>
      <w:r w:rsidR="00CE5320">
        <w:t>NFp</w:t>
      </w:r>
      <w:proofErr w:type="spellEnd"/>
      <w:r w:rsidR="00CE5320">
        <w:t xml:space="preserve"> ID present in the subject of </w:t>
      </w:r>
      <w:proofErr w:type="spellStart"/>
      <w:r w:rsidR="00CE5320">
        <w:t>CCA_NFp</w:t>
      </w:r>
      <w:proofErr w:type="spellEnd"/>
      <w:r w:rsidR="00CE5320">
        <w:t>.</w:t>
      </w:r>
      <w:r>
        <w:t xml:space="preserve"> Since </w:t>
      </w:r>
      <w:proofErr w:type="spellStart"/>
      <w:r>
        <w:t>NFp</w:t>
      </w:r>
      <w:proofErr w:type="spellEnd"/>
      <w:r>
        <w:t xml:space="preserve"> provides its </w:t>
      </w:r>
      <w:proofErr w:type="spellStart"/>
      <w:r>
        <w:t>CCA_NFp</w:t>
      </w:r>
      <w:proofErr w:type="spellEnd"/>
      <w:r>
        <w:t>, this comparison is even possible if the response is sent via SCP.</w:t>
      </w:r>
    </w:p>
    <w:p w14:paraId="120E2692" w14:textId="59DC98AD" w:rsidR="00CE5320" w:rsidRDefault="00DF1CB5" w:rsidP="00CE5320">
      <w:r>
        <w:t>I</w:t>
      </w:r>
      <w:r w:rsidR="00CE5320">
        <w:t xml:space="preserve">f the </w:t>
      </w:r>
      <w:proofErr w:type="spellStart"/>
      <w:r w:rsidR="00CE5320">
        <w:t>NFp</w:t>
      </w:r>
      <w:proofErr w:type="spellEnd"/>
      <w:r w:rsidR="00CE5320">
        <w:t xml:space="preserve"> includes its own </w:t>
      </w:r>
      <w:proofErr w:type="spellStart"/>
      <w:r w:rsidR="00CE5320">
        <w:t>CCA_NFp</w:t>
      </w:r>
      <w:proofErr w:type="spellEnd"/>
      <w:r w:rsidR="00CE5320">
        <w:t xml:space="preserve"> in the service response, </w:t>
      </w:r>
      <w:proofErr w:type="spellStart"/>
      <w:r w:rsidR="00CE5320">
        <w:t>NFc</w:t>
      </w:r>
      <w:proofErr w:type="spellEnd"/>
      <w:r w:rsidR="00CE5320">
        <w:t xml:space="preserve"> can verify that the</w:t>
      </w:r>
      <w:r>
        <w:t xml:space="preserve"> sender of the</w:t>
      </w:r>
      <w:r w:rsidR="00CE5320">
        <w:t xml:space="preserve"> service response </w:t>
      </w:r>
      <w:r w:rsidR="00040EF6">
        <w:t xml:space="preserve">is the one that </w:t>
      </w:r>
      <w:proofErr w:type="spellStart"/>
      <w:r w:rsidR="00040EF6">
        <w:t>NFc's</w:t>
      </w:r>
      <w:proofErr w:type="spellEnd"/>
      <w:r w:rsidR="00040EF6">
        <w:t xml:space="preserve"> service request was sent to</w:t>
      </w:r>
      <w:r w:rsidR="00CE5320">
        <w:t xml:space="preserve">. </w:t>
      </w:r>
    </w:p>
    <w:p w14:paraId="43EA6EF4" w14:textId="77777777" w:rsidR="00CE5320" w:rsidRDefault="00CE5320" w:rsidP="002F2102">
      <w:pPr>
        <w:pStyle w:val="EditorsNote"/>
      </w:pPr>
      <w:r>
        <w:t xml:space="preserve">Editor's Note: It is ffs if the </w:t>
      </w:r>
      <w:proofErr w:type="spellStart"/>
      <w:r>
        <w:t>CCA_NFp</w:t>
      </w:r>
      <w:proofErr w:type="spellEnd"/>
      <w:r>
        <w:t xml:space="preserve"> ensures that the </w:t>
      </w:r>
      <w:proofErr w:type="spellStart"/>
      <w:r>
        <w:t>NFc</w:t>
      </w:r>
      <w:proofErr w:type="spellEnd"/>
      <w:r>
        <w:t xml:space="preserve"> can verify that the service response received from the specific </w:t>
      </w:r>
      <w:proofErr w:type="spellStart"/>
      <w:r>
        <w:t>NFp</w:t>
      </w:r>
      <w:proofErr w:type="spellEnd"/>
      <w:r>
        <w:t xml:space="preserve"> was requested in the original service request from this producer.</w:t>
      </w:r>
    </w:p>
    <w:p w14:paraId="13AF5E29" w14:textId="44B8D80E" w:rsidR="00CE5320" w:rsidRDefault="00CE5320" w:rsidP="00CE5320">
      <w:r>
        <w:t xml:space="preserve">This allows authentication of </w:t>
      </w:r>
      <w:proofErr w:type="spellStart"/>
      <w:r>
        <w:t>NFp</w:t>
      </w:r>
      <w:proofErr w:type="spellEnd"/>
      <w:r>
        <w:t xml:space="preserve"> by </w:t>
      </w:r>
      <w:proofErr w:type="spellStart"/>
      <w:r>
        <w:t>NFc</w:t>
      </w:r>
      <w:proofErr w:type="spellEnd"/>
      <w:r>
        <w:t xml:space="preserve">, i.e. by </w:t>
      </w:r>
      <w:proofErr w:type="spellStart"/>
      <w:r>
        <w:t>NFc</w:t>
      </w:r>
      <w:proofErr w:type="spellEnd"/>
      <w:r>
        <w:t xml:space="preserve"> verifying the </w:t>
      </w:r>
      <w:proofErr w:type="spellStart"/>
      <w:r>
        <w:t>CCA_NFp</w:t>
      </w:r>
      <w:proofErr w:type="spellEnd"/>
      <w:r>
        <w:t xml:space="preserve"> against the original </w:t>
      </w:r>
      <w:proofErr w:type="spellStart"/>
      <w:r>
        <w:t>NFp</w:t>
      </w:r>
      <w:proofErr w:type="spellEnd"/>
      <w:r>
        <w:t xml:space="preserve"> Instance ID, for which NRF provided the access token. </w:t>
      </w:r>
      <w:bookmarkStart w:id="95" w:name="_Hlk71375844"/>
      <w:proofErr w:type="spellStart"/>
      <w:r w:rsidR="00040EF6">
        <w:t>NFp</w:t>
      </w:r>
      <w:proofErr w:type="spellEnd"/>
      <w:r w:rsidR="00040EF6">
        <w:t xml:space="preserve"> is authenticated, if the certificate </w:t>
      </w:r>
      <w:proofErr w:type="spellStart"/>
      <w:r w:rsidR="00040EF6">
        <w:t>NFp</w:t>
      </w:r>
      <w:proofErr w:type="spellEnd"/>
      <w:r w:rsidR="00040EF6">
        <w:t xml:space="preserve"> used to sign CCA has been verified by </w:t>
      </w:r>
      <w:proofErr w:type="spellStart"/>
      <w:r w:rsidR="00040EF6">
        <w:t>NFc</w:t>
      </w:r>
      <w:proofErr w:type="spellEnd"/>
      <w:r w:rsidR="00040EF6">
        <w:t xml:space="preserve">. </w:t>
      </w:r>
      <w:bookmarkEnd w:id="95"/>
      <w:r>
        <w:t>In case of failure, error messages can be triggered and reported to the operator.</w:t>
      </w:r>
    </w:p>
    <w:p w14:paraId="54794899" w14:textId="77777777" w:rsidR="00040EF6" w:rsidRDefault="00040EF6" w:rsidP="005E7D2E">
      <w:r w:rsidRPr="00FD1361">
        <w:t>In the following, the steps are described in detail.</w:t>
      </w:r>
      <w:r w:rsidRPr="00040EF6">
        <w:t xml:space="preserve"> </w:t>
      </w:r>
    </w:p>
    <w:p w14:paraId="4E6638AB" w14:textId="52DF1D71" w:rsidR="00040EF6" w:rsidRDefault="00040EF6" w:rsidP="005E7D2E">
      <w:pPr>
        <w:jc w:val="center"/>
      </w:pPr>
      <w:r>
        <w:object w:dxaOrig="9221" w:dyaOrig="6551" w14:anchorId="1809E36B">
          <v:shape id="_x0000_i1028" type="#_x0000_t75" style="width:460.5pt;height:328.05pt" o:ole="">
            <v:imagedata r:id="rId29" o:title=""/>
          </v:shape>
          <o:OLEObject Type="Embed" ProgID="Visio.Drawing.15" ShapeID="_x0000_i1028" DrawAspect="Content" ObjectID="_1684181749" r:id="rId30"/>
        </w:object>
      </w:r>
    </w:p>
    <w:p w14:paraId="4298C5D2" w14:textId="77777777" w:rsidR="00040EF6" w:rsidRDefault="00040EF6" w:rsidP="00040EF6">
      <w:pPr>
        <w:pStyle w:val="TF"/>
      </w:pPr>
      <w:r>
        <w:t>Figure 6.1.2-1: Flow chart for allowing verification of NF sending the service response</w:t>
      </w:r>
    </w:p>
    <w:p w14:paraId="79E9F0FD" w14:textId="77777777" w:rsidR="00040EF6" w:rsidRDefault="00040EF6" w:rsidP="00040EF6">
      <w:pPr>
        <w:pStyle w:val="B1"/>
      </w:pPr>
      <w:r>
        <w:t xml:space="preserve">Step1,2: </w:t>
      </w:r>
      <w:proofErr w:type="spellStart"/>
      <w:r>
        <w:t>NFc</w:t>
      </w:r>
      <w:proofErr w:type="spellEnd"/>
      <w:r>
        <w:t xml:space="preserve"> selects </w:t>
      </w:r>
      <w:proofErr w:type="spellStart"/>
      <w:r>
        <w:t>NFp</w:t>
      </w:r>
      <w:proofErr w:type="spellEnd"/>
      <w:r>
        <w:t xml:space="preserve"> to send a service request along with the token. To allow </w:t>
      </w:r>
      <w:proofErr w:type="spellStart"/>
      <w:r>
        <w:t>NFc</w:t>
      </w:r>
      <w:proofErr w:type="spellEnd"/>
      <w:r>
        <w:t xml:space="preserve"> to validate the service response, it will require validation of the producer's identity via CCA as part of the response.</w:t>
      </w:r>
    </w:p>
    <w:p w14:paraId="1ECF02BD" w14:textId="77777777" w:rsidR="00040EF6" w:rsidRDefault="00040EF6" w:rsidP="00040EF6">
      <w:pPr>
        <w:pStyle w:val="B1"/>
      </w:pPr>
      <w:r>
        <w:t xml:space="preserve">Step 3: SCP intends to forward the service request to further SCPs. If SCP or some proxy is malicious (or </w:t>
      </w:r>
      <w:proofErr w:type="spellStart"/>
      <w:r>
        <w:t>MitM</w:t>
      </w:r>
      <w:proofErr w:type="spellEnd"/>
      <w:r>
        <w:t xml:space="preserve">), it forwards the service request to a rouge </w:t>
      </w:r>
      <w:proofErr w:type="spellStart"/>
      <w:r>
        <w:t>NFp</w:t>
      </w:r>
      <w:proofErr w:type="spellEnd"/>
      <w:r>
        <w:t xml:space="preserve"> instead.</w:t>
      </w:r>
    </w:p>
    <w:p w14:paraId="06A8C4A3" w14:textId="77777777" w:rsidR="00040EF6" w:rsidRDefault="00040EF6" w:rsidP="00040EF6">
      <w:pPr>
        <w:pStyle w:val="B1"/>
      </w:pPr>
      <w:r>
        <w:t xml:space="preserve">Step 4,5: A rouge NF can try to send the service response without performing the authorization. As the service request requires validation, the </w:t>
      </w:r>
      <w:proofErr w:type="spellStart"/>
      <w:r>
        <w:t>NFp</w:t>
      </w:r>
      <w:proofErr w:type="spellEnd"/>
      <w:r>
        <w:t xml:space="preserve"> has to add its CCA header, </w:t>
      </w:r>
      <w:proofErr w:type="spellStart"/>
      <w:r>
        <w:t>CCA_NFp</w:t>
      </w:r>
      <w:proofErr w:type="spellEnd"/>
      <w:r>
        <w:t>.</w:t>
      </w:r>
    </w:p>
    <w:p w14:paraId="138C48A1" w14:textId="77777777" w:rsidR="00040EF6" w:rsidRDefault="00040EF6" w:rsidP="00040EF6">
      <w:pPr>
        <w:pStyle w:val="B1"/>
      </w:pPr>
      <w:r>
        <w:t xml:space="preserve">Step 6: SCP will relay back the response to </w:t>
      </w:r>
      <w:proofErr w:type="spellStart"/>
      <w:r>
        <w:t>NFc</w:t>
      </w:r>
      <w:proofErr w:type="spellEnd"/>
      <w:r>
        <w:t xml:space="preserve"> including the </w:t>
      </w:r>
      <w:proofErr w:type="spellStart"/>
      <w:r>
        <w:t>CCA_NFp</w:t>
      </w:r>
      <w:proofErr w:type="spellEnd"/>
      <w:r>
        <w:t>.</w:t>
      </w:r>
    </w:p>
    <w:p w14:paraId="07CB10CC" w14:textId="77777777" w:rsidR="00040EF6" w:rsidRDefault="00040EF6" w:rsidP="00040EF6">
      <w:pPr>
        <w:pStyle w:val="B1"/>
      </w:pPr>
      <w:r>
        <w:t xml:space="preserve">Step 7: </w:t>
      </w:r>
      <w:proofErr w:type="spellStart"/>
      <w:r>
        <w:t>NFc</w:t>
      </w:r>
      <w:proofErr w:type="spellEnd"/>
      <w:r>
        <w:t xml:space="preserve"> compare the </w:t>
      </w:r>
      <w:proofErr w:type="spellStart"/>
      <w:r>
        <w:t>NFp</w:t>
      </w:r>
      <w:proofErr w:type="spellEnd"/>
      <w:r>
        <w:t xml:space="preserve"> instance ID received and Set ID (if present) in the </w:t>
      </w:r>
      <w:proofErr w:type="spellStart"/>
      <w:r>
        <w:t>CCA_NFp</w:t>
      </w:r>
      <w:proofErr w:type="spellEnd"/>
      <w:r>
        <w:t xml:space="preserve"> with the one used for service request. If it is the same, then </w:t>
      </w:r>
      <w:proofErr w:type="spellStart"/>
      <w:r>
        <w:t>NFc</w:t>
      </w:r>
      <w:proofErr w:type="spellEnd"/>
      <w:r>
        <w:t xml:space="preserve"> is assured the service response is received from a genuine </w:t>
      </w:r>
      <w:proofErr w:type="spellStart"/>
      <w:r>
        <w:t>NFp</w:t>
      </w:r>
      <w:proofErr w:type="spellEnd"/>
      <w:r>
        <w:t>.</w:t>
      </w:r>
    </w:p>
    <w:p w14:paraId="4F759823" w14:textId="39A8F53B" w:rsidR="00040EF6" w:rsidRDefault="00040EF6" w:rsidP="00040EF6">
      <w:pPr>
        <w:pStyle w:val="B1"/>
      </w:pPr>
      <w:r>
        <w:t xml:space="preserve">Step 8: If it does not match, the </w:t>
      </w:r>
      <w:proofErr w:type="spellStart"/>
      <w:r>
        <w:t>NFc</w:t>
      </w:r>
      <w:proofErr w:type="spellEnd"/>
      <w:r>
        <w:t xml:space="preserve"> can also raise an alarm and revert the transaction at </w:t>
      </w:r>
      <w:proofErr w:type="spellStart"/>
      <w:r>
        <w:t>NFc</w:t>
      </w:r>
      <w:proofErr w:type="spellEnd"/>
      <w:r>
        <w:t>.</w:t>
      </w:r>
    </w:p>
    <w:p w14:paraId="21D4A1F1" w14:textId="77777777" w:rsidR="00040EF6" w:rsidRDefault="00040EF6" w:rsidP="005E7D2E">
      <w:pPr>
        <w:pStyle w:val="B1"/>
      </w:pPr>
    </w:p>
    <w:p w14:paraId="065237EC" w14:textId="287218C0" w:rsidR="00403B2E" w:rsidRDefault="00CE5320" w:rsidP="00403B2E">
      <w:pPr>
        <w:pStyle w:val="EditorsNote"/>
      </w:pPr>
      <w:bookmarkStart w:id="96" w:name="_Hlk73124587"/>
      <w:r>
        <w:t xml:space="preserve">Editor's Note: How does the service response received from the </w:t>
      </w:r>
      <w:proofErr w:type="spellStart"/>
      <w:r>
        <w:t>NFp</w:t>
      </w:r>
      <w:proofErr w:type="spellEnd"/>
      <w:r>
        <w:t xml:space="preserve"> was requested in the original service request is FFS.</w:t>
      </w:r>
    </w:p>
    <w:p w14:paraId="5254E51F" w14:textId="1B5EFACF" w:rsidR="00403B2E" w:rsidRDefault="00403B2E" w:rsidP="00403B2E">
      <w:pPr>
        <w:pStyle w:val="Heading3"/>
      </w:pPr>
      <w:bookmarkStart w:id="97" w:name="_Toc73128820"/>
      <w:bookmarkEnd w:id="96"/>
      <w:r>
        <w:t>6</w:t>
      </w:r>
      <w:r w:rsidRPr="004D3578">
        <w:t>.</w:t>
      </w:r>
      <w:r w:rsidR="00E67747">
        <w:t>1</w:t>
      </w:r>
      <w:r>
        <w:t>.3</w:t>
      </w:r>
      <w:r w:rsidRPr="004D3578">
        <w:tab/>
      </w:r>
      <w:r>
        <w:t>Evaluation</w:t>
      </w:r>
      <w:bookmarkEnd w:id="97"/>
    </w:p>
    <w:p w14:paraId="7619D332" w14:textId="77777777" w:rsidR="00F21A67" w:rsidRPr="007A2669" w:rsidRDefault="00F21A67" w:rsidP="00F21A67">
      <w:pPr>
        <w:pStyle w:val="EditorsNote"/>
      </w:pPr>
      <w:r w:rsidRPr="00F634BB">
        <w:t>Editor</w:t>
      </w:r>
      <w:r>
        <w:t>'</w:t>
      </w:r>
      <w:r w:rsidRPr="00F634BB">
        <w:t>s Note:</w:t>
      </w:r>
      <w:r>
        <w:t xml:space="preserve"> Provide an analysis of the risks of threats mitigated by this solution. Provide a statement on complexity/impact/backward compatibility if one would follow this solution</w:t>
      </w:r>
      <w:r w:rsidRPr="00F634BB">
        <w:t>.</w:t>
      </w:r>
    </w:p>
    <w:p w14:paraId="3186F739" w14:textId="478D14BA" w:rsidR="009D1CED" w:rsidRDefault="009D1CED" w:rsidP="009D1CED">
      <w:pPr>
        <w:pStyle w:val="Heading2"/>
      </w:pPr>
      <w:bookmarkStart w:id="98" w:name="_Toc73128821"/>
      <w:r>
        <w:lastRenderedPageBreak/>
        <w:t>6.</w:t>
      </w:r>
      <w:r w:rsidR="00E67747">
        <w:t>2</w:t>
      </w:r>
      <w:r>
        <w:tab/>
        <w:t>Solution #</w:t>
      </w:r>
      <w:r w:rsidR="00E67747">
        <w:t>2</w:t>
      </w:r>
      <w:r>
        <w:t xml:space="preserve">: </w:t>
      </w:r>
      <w:r w:rsidRPr="00F912FB">
        <w:t>Authorization between NFs and SCP</w:t>
      </w:r>
      <w:bookmarkEnd w:id="98"/>
    </w:p>
    <w:p w14:paraId="21C70DDD" w14:textId="037DDF0E" w:rsidR="009D1CED" w:rsidRDefault="009D1CED" w:rsidP="009D1CED">
      <w:pPr>
        <w:pStyle w:val="Heading3"/>
      </w:pPr>
      <w:bookmarkStart w:id="99" w:name="_Toc73128822"/>
      <w:r>
        <w:t>6</w:t>
      </w:r>
      <w:r w:rsidRPr="004D3578">
        <w:t>.</w:t>
      </w:r>
      <w:r w:rsidR="00E67747">
        <w:t>2</w:t>
      </w:r>
      <w:r>
        <w:t>.1</w:t>
      </w:r>
      <w:r w:rsidRPr="004D3578">
        <w:tab/>
      </w:r>
      <w:r>
        <w:t>Introduction</w:t>
      </w:r>
      <w:bookmarkEnd w:id="99"/>
    </w:p>
    <w:p w14:paraId="6C6BAE0D" w14:textId="77777777" w:rsidR="009D1CED" w:rsidRPr="00F912FB" w:rsidRDefault="009D1CED" w:rsidP="009D1CED">
      <w:r>
        <w:t>This potential solution addresses KI#4.</w:t>
      </w:r>
    </w:p>
    <w:p w14:paraId="7A010F99" w14:textId="7469393B" w:rsidR="009D1CED" w:rsidRDefault="009D1CED" w:rsidP="009D1CED">
      <w:pPr>
        <w:pStyle w:val="Heading3"/>
      </w:pPr>
      <w:bookmarkStart w:id="100" w:name="_Toc73128823"/>
      <w:r>
        <w:t>6</w:t>
      </w:r>
      <w:r w:rsidRPr="004D3578">
        <w:t>.</w:t>
      </w:r>
      <w:r w:rsidR="00E67747">
        <w:t>2</w:t>
      </w:r>
      <w:r>
        <w:t>.2</w:t>
      </w:r>
      <w:r w:rsidRPr="004D3578">
        <w:tab/>
      </w:r>
      <w:r>
        <w:t>Solution details</w:t>
      </w:r>
      <w:bookmarkEnd w:id="100"/>
    </w:p>
    <w:p w14:paraId="15C0498F" w14:textId="77777777" w:rsidR="009D1CED" w:rsidRDefault="009D1CED" w:rsidP="009D1CED">
      <w:r>
        <w:t xml:space="preserve">Authorization between NF Service Consumer and SCP, when sending the service request to SCP in delegated discovery, may be explicit by enhancing the CCA by inserting either the SCP Instance ID or the SCP Domain Info in </w:t>
      </w:r>
      <w:proofErr w:type="spellStart"/>
      <w:r>
        <w:t>CCA_NFc</w:t>
      </w:r>
      <w:proofErr w:type="spellEnd"/>
      <w:r>
        <w:t xml:space="preserve">, and therefore the NF Service Consumer can authorize SCP. </w:t>
      </w:r>
    </w:p>
    <w:p w14:paraId="0CD2B8DC" w14:textId="77777777" w:rsidR="009D1CED" w:rsidRDefault="009D1CED" w:rsidP="009D1CED">
      <w:pPr>
        <w:pStyle w:val="NO"/>
      </w:pPr>
      <w:r w:rsidRPr="00806477">
        <w:t xml:space="preserve">NOTE: Since </w:t>
      </w:r>
      <w:r>
        <w:t xml:space="preserve">in model D the </w:t>
      </w:r>
      <w:r w:rsidRPr="00806477">
        <w:t>NF</w:t>
      </w:r>
      <w:r w:rsidRPr="00BF599A">
        <w:t xml:space="preserve"> Service Consumer</w:t>
      </w:r>
      <w:r w:rsidRPr="00806477">
        <w:t xml:space="preserve"> is delegating the discovery</w:t>
      </w:r>
      <w:r w:rsidRPr="00BF599A">
        <w:t>, as well as access token request, service request and receiving service response to SCP, the NF Service Consumer authorizes the SCP to perform these actions on its behalf</w:t>
      </w:r>
      <w:r w:rsidRPr="00806477">
        <w:t>.</w:t>
      </w:r>
    </w:p>
    <w:p w14:paraId="0B0A9575" w14:textId="77777777" w:rsidR="009D1CED" w:rsidRDefault="009D1CED" w:rsidP="009D1CED">
      <w:r>
        <w:t xml:space="preserve">The SCP also generate its own enhanced CCA_SCP including its Instance ID and/or its Domain Info and sends it along with access token request and the enhanced </w:t>
      </w:r>
      <w:proofErr w:type="spellStart"/>
      <w:r>
        <w:t>CCA_NFc</w:t>
      </w:r>
      <w:proofErr w:type="spellEnd"/>
      <w:r>
        <w:t xml:space="preserve"> as received from NF Service Consumer. </w:t>
      </w:r>
    </w:p>
    <w:p w14:paraId="3014728F" w14:textId="77777777" w:rsidR="009D1CED" w:rsidRDefault="009D1CED" w:rsidP="009D1CED"/>
    <w:p w14:paraId="1B7BB59D" w14:textId="01D30BB3" w:rsidR="009D1CED" w:rsidRDefault="009D1CED" w:rsidP="002F2102">
      <w:pPr>
        <w:pStyle w:val="TH"/>
      </w:pPr>
      <w:bookmarkStart w:id="101" w:name="_Hlk64588480"/>
      <w:r w:rsidRPr="002F2102">
        <w:rPr>
          <w:noProof/>
        </w:rPr>
        <w:drawing>
          <wp:inline distT="0" distB="0" distL="0" distR="0" wp14:anchorId="10A74F3D" wp14:editId="1CFBC576">
            <wp:extent cx="6121400" cy="37528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21400" cy="3752850"/>
                    </a:xfrm>
                    <a:prstGeom prst="rect">
                      <a:avLst/>
                    </a:prstGeom>
                    <a:noFill/>
                    <a:ln>
                      <a:noFill/>
                    </a:ln>
                  </pic:spPr>
                </pic:pic>
              </a:graphicData>
            </a:graphic>
          </wp:inline>
        </w:drawing>
      </w:r>
    </w:p>
    <w:bookmarkEnd w:id="101"/>
    <w:p w14:paraId="4BF25EE6" w14:textId="2AC45368" w:rsidR="009D1CED" w:rsidRPr="00F912FB" w:rsidRDefault="009D1CED" w:rsidP="002F2102">
      <w:pPr>
        <w:pStyle w:val="TF"/>
      </w:pPr>
      <w:r w:rsidRPr="00F912FB">
        <w:rPr>
          <w:noProof/>
        </w:rPr>
        <mc:AlternateContent>
          <mc:Choice Requires="wpg">
            <w:drawing>
              <wp:anchor distT="0" distB="0" distL="114300" distR="114300" simplePos="0" relativeHeight="251662336" behindDoc="0" locked="0" layoutInCell="1" allowOverlap="1" wp14:anchorId="7D978995" wp14:editId="5525D1AB">
                <wp:simplePos x="0" y="0"/>
                <wp:positionH relativeFrom="column">
                  <wp:posOffset>723265</wp:posOffset>
                </wp:positionH>
                <wp:positionV relativeFrom="paragraph">
                  <wp:posOffset>6341110</wp:posOffset>
                </wp:positionV>
                <wp:extent cx="5130800" cy="3387090"/>
                <wp:effectExtent l="0" t="0" r="0" b="2286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0800" cy="3387090"/>
                          <a:chOff x="0" y="0"/>
                          <a:chExt cx="10410433" cy="4023360"/>
                        </a:xfrm>
                      </wpg:grpSpPr>
                      <wps:wsp>
                        <wps:cNvPr id="33" name="Rectangle 49"/>
                        <wps:cNvSpPr/>
                        <wps:spPr>
                          <a:xfrm>
                            <a:off x="0"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4A95938" w14:textId="77777777" w:rsidR="000A33E4" w:rsidRDefault="000A33E4" w:rsidP="009D1CED">
                              <w:pPr>
                                <w:jc w:val="center"/>
                                <w:rPr>
                                  <w:sz w:val="24"/>
                                  <w:szCs w:val="24"/>
                                </w:rPr>
                              </w:pPr>
                              <w:proofErr w:type="spellStart"/>
                              <w:r w:rsidRPr="00F912FB">
                                <w:rPr>
                                  <w:rFonts w:ascii="Calibri" w:hAnsi="Calibri"/>
                                  <w:color w:val="000000"/>
                                  <w:kern w:val="24"/>
                                  <w:sz w:val="36"/>
                                  <w:szCs w:val="36"/>
                                  <w:lang w:val="en-US"/>
                                </w:rPr>
                                <w:t>NFc</w:t>
                              </w:r>
                              <w:proofErr w:type="spellEnd"/>
                            </w:p>
                          </w:txbxContent>
                        </wps:txbx>
                        <wps:bodyPr rtlCol="0" anchor="ctr"/>
                      </wps:wsp>
                      <wps:wsp>
                        <wps:cNvPr id="34" name="Rectangle 50"/>
                        <wps:cNvSpPr/>
                        <wps:spPr>
                          <a:xfrm>
                            <a:off x="3574868"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CCB64DB" w14:textId="77777777" w:rsidR="000A33E4" w:rsidRDefault="000A33E4" w:rsidP="009D1CED">
                              <w:pPr>
                                <w:jc w:val="center"/>
                                <w:rPr>
                                  <w:sz w:val="24"/>
                                  <w:szCs w:val="24"/>
                                </w:rPr>
                              </w:pPr>
                              <w:r w:rsidRPr="00F912FB">
                                <w:rPr>
                                  <w:rFonts w:ascii="Calibri" w:hAnsi="Calibri"/>
                                  <w:color w:val="000000"/>
                                  <w:kern w:val="24"/>
                                  <w:sz w:val="36"/>
                                  <w:szCs w:val="36"/>
                                  <w:lang w:val="en-US"/>
                                </w:rPr>
                                <w:t>SCP</w:t>
                              </w:r>
                            </w:p>
                          </w:txbxContent>
                        </wps:txbx>
                        <wps:bodyPr rtlCol="0" anchor="ctr"/>
                      </wps:wsp>
                      <wps:wsp>
                        <wps:cNvPr id="35" name="Rectangle 51"/>
                        <wps:cNvSpPr/>
                        <wps:spPr>
                          <a:xfrm>
                            <a:off x="7149736"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A99F9C" w14:textId="77777777" w:rsidR="000A33E4" w:rsidRDefault="000A33E4" w:rsidP="009D1CED">
                              <w:pPr>
                                <w:jc w:val="center"/>
                                <w:rPr>
                                  <w:sz w:val="24"/>
                                  <w:szCs w:val="24"/>
                                </w:rPr>
                              </w:pPr>
                              <w:r w:rsidRPr="00F912FB">
                                <w:rPr>
                                  <w:rFonts w:ascii="Calibri" w:hAnsi="Calibri"/>
                                  <w:color w:val="000000"/>
                                  <w:kern w:val="24"/>
                                  <w:sz w:val="36"/>
                                  <w:szCs w:val="36"/>
                                  <w:lang w:val="en-US"/>
                                </w:rPr>
                                <w:t>NRF</w:t>
                              </w:r>
                            </w:p>
                          </w:txbxContent>
                        </wps:txbx>
                        <wps:bodyPr rtlCol="0" anchor="ctr"/>
                      </wps:wsp>
                      <wps:wsp>
                        <wps:cNvPr id="36" name="Straight Connector 52"/>
                        <wps:cNvCnPr>
                          <a:cxnSpLocks/>
                        </wps:cNvCnPr>
                        <wps:spPr>
                          <a:xfrm>
                            <a:off x="779417" y="635726"/>
                            <a:ext cx="0" cy="3326674"/>
                          </a:xfrm>
                          <a:prstGeom prst="line">
                            <a:avLst/>
                          </a:prstGeom>
                          <a:noFill/>
                          <a:ln w="6350" cap="flat" cmpd="sng" algn="ctr">
                            <a:solidFill>
                              <a:sysClr val="windowText" lastClr="000000"/>
                            </a:solidFill>
                            <a:prstDash val="solid"/>
                            <a:miter lim="800000"/>
                          </a:ln>
                          <a:effectLst/>
                        </wps:spPr>
                        <wps:bodyPr/>
                      </wps:wsp>
                      <wps:wsp>
                        <wps:cNvPr id="37" name="Straight Connector 53"/>
                        <wps:cNvCnPr>
                          <a:cxnSpLocks/>
                        </wps:cNvCnPr>
                        <wps:spPr>
                          <a:xfrm>
                            <a:off x="4354285" y="635725"/>
                            <a:ext cx="6530" cy="3326675"/>
                          </a:xfrm>
                          <a:prstGeom prst="line">
                            <a:avLst/>
                          </a:prstGeom>
                          <a:noFill/>
                          <a:ln w="6350" cap="flat" cmpd="sng" algn="ctr">
                            <a:solidFill>
                              <a:sysClr val="windowText" lastClr="000000"/>
                            </a:solidFill>
                            <a:prstDash val="solid"/>
                            <a:miter lim="800000"/>
                          </a:ln>
                          <a:effectLst/>
                        </wps:spPr>
                        <wps:bodyPr/>
                      </wps:wsp>
                      <wps:wsp>
                        <wps:cNvPr id="38" name="Straight Connector 54"/>
                        <wps:cNvCnPr>
                          <a:cxnSpLocks/>
                        </wps:cNvCnPr>
                        <wps:spPr>
                          <a:xfrm>
                            <a:off x="7929153" y="635724"/>
                            <a:ext cx="0" cy="3387636"/>
                          </a:xfrm>
                          <a:prstGeom prst="line">
                            <a:avLst/>
                          </a:prstGeom>
                          <a:noFill/>
                          <a:ln w="6350" cap="flat" cmpd="sng" algn="ctr">
                            <a:solidFill>
                              <a:sysClr val="windowText" lastClr="000000"/>
                            </a:solidFill>
                            <a:prstDash val="solid"/>
                            <a:miter lim="800000"/>
                          </a:ln>
                          <a:effectLst/>
                        </wps:spPr>
                        <wps:bodyPr/>
                      </wps:wsp>
                      <wps:wsp>
                        <wps:cNvPr id="39" name="Straight Arrow Connector 55"/>
                        <wps:cNvCnPr/>
                        <wps:spPr>
                          <a:xfrm>
                            <a:off x="779417" y="1062446"/>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40" name="Straight Arrow Connector 56"/>
                        <wps:cNvCnPr/>
                        <wps:spPr>
                          <a:xfrm>
                            <a:off x="4360815" y="1356862"/>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41" name="TextBox 27"/>
                        <wps:cNvSpPr txBox="1"/>
                        <wps:spPr>
                          <a:xfrm>
                            <a:off x="797081" y="822093"/>
                            <a:ext cx="3079324" cy="1398973"/>
                          </a:xfrm>
                          <a:prstGeom prst="rect">
                            <a:avLst/>
                          </a:prstGeom>
                          <a:noFill/>
                        </wps:spPr>
                        <wps:txbx>
                          <w:txbxContent>
                            <w:p w14:paraId="3039D378" w14:textId="77777777" w:rsidR="000A33E4" w:rsidRPr="00392722" w:rsidRDefault="000A33E4" w:rsidP="009D1CED">
                              <w:pPr>
                                <w:rPr>
                                  <w:sz w:val="18"/>
                                  <w:szCs w:val="18"/>
                                </w:rPr>
                              </w:pPr>
                              <w:r w:rsidRPr="00F912FB">
                                <w:rPr>
                                  <w:rFonts w:ascii="Calibri" w:hAnsi="Calibri"/>
                                  <w:color w:val="000000"/>
                                  <w:kern w:val="24"/>
                                  <w:sz w:val="18"/>
                                  <w:szCs w:val="18"/>
                                </w:rPr>
                                <w:t>1. Service Request (optionally includes enhanced CCA')</w:t>
                              </w:r>
                            </w:p>
                            <w:p w14:paraId="3572704C" w14:textId="77777777" w:rsidR="000A33E4" w:rsidRPr="00F912FB" w:rsidRDefault="000A33E4" w:rsidP="009D1CED">
                              <w:pPr>
                                <w:rPr>
                                  <w:b/>
                                  <w:bCs/>
                                  <w:sz w:val="18"/>
                                  <w:szCs w:val="18"/>
                                </w:rPr>
                              </w:pPr>
                              <w:r w:rsidRPr="00F912FB">
                                <w:rPr>
                                  <w:rFonts w:ascii="Calibri" w:hAnsi="Calibri"/>
                                  <w:b/>
                                  <w:bCs/>
                                  <w:kern w:val="24"/>
                                  <w:sz w:val="18"/>
                                  <w:szCs w:val="18"/>
                                  <w:lang w:val="en-US"/>
                                </w:rPr>
                                <w:t>* CCA' additionally includes Authorized SCP ID</w:t>
                              </w:r>
                            </w:p>
                          </w:txbxContent>
                        </wps:txbx>
                        <wps:bodyPr wrap="square" rtlCol="0">
                          <a:noAutofit/>
                        </wps:bodyPr>
                      </wps:wsp>
                      <wps:wsp>
                        <wps:cNvPr id="42" name="TextBox 31"/>
                        <wps:cNvSpPr txBox="1"/>
                        <wps:spPr>
                          <a:xfrm>
                            <a:off x="4360814" y="1113251"/>
                            <a:ext cx="3754214" cy="1643535"/>
                          </a:xfrm>
                          <a:prstGeom prst="rect">
                            <a:avLst/>
                          </a:prstGeom>
                          <a:noFill/>
                        </wps:spPr>
                        <wps:txbx>
                          <w:txbxContent>
                            <w:p w14:paraId="0BD830BE" w14:textId="77777777" w:rsidR="000A33E4" w:rsidRPr="00392722" w:rsidRDefault="000A33E4" w:rsidP="009D1CED">
                              <w:pPr>
                                <w:rPr>
                                  <w:sz w:val="18"/>
                                  <w:szCs w:val="18"/>
                                </w:rPr>
                              </w:pPr>
                              <w:r w:rsidRPr="00F912FB">
                                <w:rPr>
                                  <w:rFonts w:ascii="Calibri" w:hAnsi="Calibri"/>
                                  <w:color w:val="000000"/>
                                  <w:kern w:val="24"/>
                                  <w:sz w:val="18"/>
                                  <w:szCs w:val="18"/>
                                  <w:lang w:val="en-US"/>
                                </w:rPr>
                                <w:t xml:space="preserve">2. </w:t>
                              </w:r>
                              <w:proofErr w:type="spellStart"/>
                              <w:r w:rsidRPr="00F912FB">
                                <w:rPr>
                                  <w:rFonts w:ascii="Calibri" w:hAnsi="Calibri"/>
                                  <w:color w:val="000000"/>
                                  <w:kern w:val="24"/>
                                  <w:sz w:val="18"/>
                                  <w:szCs w:val="18"/>
                                  <w:lang w:val="en-US"/>
                                </w:rPr>
                                <w:t>Nnrf_AccessToken_Get_Request</w:t>
                              </w:r>
                              <w:proofErr w:type="spellEnd"/>
                              <w:r w:rsidRPr="00F912FB">
                                <w:rPr>
                                  <w:rFonts w:ascii="Calibri" w:hAnsi="Calibri"/>
                                  <w:color w:val="000000"/>
                                  <w:kern w:val="24"/>
                                  <w:sz w:val="18"/>
                                  <w:szCs w:val="18"/>
                                  <w:lang w:val="en-US"/>
                                </w:rPr>
                                <w:t xml:space="preserve"> (</w:t>
                              </w:r>
                              <w:r w:rsidRPr="00F912FB">
                                <w:rPr>
                                  <w:rFonts w:ascii="Calibri" w:hAnsi="Calibri"/>
                                  <w:b/>
                                  <w:bCs/>
                                  <w:kern w:val="24"/>
                                  <w:sz w:val="18"/>
                                  <w:szCs w:val="18"/>
                                  <w:lang w:val="en-US"/>
                                </w:rPr>
                                <w:t xml:space="preserve">includes CCA' and CCA, </w:t>
                              </w:r>
                            </w:p>
                            <w:p w14:paraId="7FD2A0EB" w14:textId="77777777" w:rsidR="000A33E4" w:rsidRDefault="000A33E4" w:rsidP="009D1CED">
                              <w:r w:rsidRPr="00F912FB">
                                <w:rPr>
                                  <w:rFonts w:ascii="Calibri" w:hAnsi="Calibri"/>
                                  <w:color w:val="000000"/>
                                  <w:kern w:val="24"/>
                                  <w:sz w:val="18"/>
                                  <w:szCs w:val="18"/>
                                  <w:lang w:val="en-US"/>
                                </w:rPr>
                                <w:t>CCA contains the SCP Instance ID in</w:t>
                              </w:r>
                              <w:r w:rsidRPr="00F912FB">
                                <w:rPr>
                                  <w:rFonts w:ascii="Calibri" w:hAnsi="Calibri"/>
                                  <w:color w:val="000000"/>
                                  <w:kern w:val="24"/>
                                  <w:lang w:val="en-US"/>
                                </w:rPr>
                                <w:t xml:space="preserve"> </w:t>
                              </w:r>
                              <w:r w:rsidRPr="00F912FB">
                                <w:rPr>
                                  <w:rFonts w:ascii="Calibri" w:hAnsi="Calibri"/>
                                  <w:color w:val="000000"/>
                                  <w:kern w:val="24"/>
                                  <w:sz w:val="18"/>
                                  <w:szCs w:val="18"/>
                                  <w:lang w:val="en-US"/>
                                </w:rPr>
                                <w:t>the subject parameter)</w:t>
                              </w:r>
                            </w:p>
                          </w:txbxContent>
                        </wps:txbx>
                        <wps:bodyPr wrap="square" rtlCol="0">
                          <a:noAutofit/>
                        </wps:bodyPr>
                      </wps:wsp>
                      <wps:wsp>
                        <wps:cNvPr id="43" name="TextBox 34"/>
                        <wps:cNvSpPr txBox="1"/>
                        <wps:spPr>
                          <a:xfrm>
                            <a:off x="7928583" y="1602381"/>
                            <a:ext cx="2481850" cy="2108523"/>
                          </a:xfrm>
                          <a:prstGeom prst="rect">
                            <a:avLst/>
                          </a:prstGeom>
                          <a:noFill/>
                        </wps:spPr>
                        <wps:txbx>
                          <w:txbxContent>
                            <w:p w14:paraId="60E8715B" w14:textId="77777777" w:rsidR="000A33E4" w:rsidRPr="00392722" w:rsidRDefault="000A33E4" w:rsidP="009D1CED">
                              <w:pPr>
                                <w:rPr>
                                  <w:sz w:val="18"/>
                                  <w:szCs w:val="18"/>
                                </w:rPr>
                              </w:pPr>
                              <w:r w:rsidRPr="00F912FB">
                                <w:rPr>
                                  <w:rFonts w:ascii="Calibri" w:hAnsi="Calibri"/>
                                  <w:color w:val="000000"/>
                                  <w:kern w:val="24"/>
                                  <w:sz w:val="18"/>
                                  <w:szCs w:val="18"/>
                                  <w:lang w:val="en-US"/>
                                </w:rPr>
                                <w:t xml:space="preserve">3. NRF analyzes the request, and authorizes the SCP </w:t>
                              </w:r>
                            </w:p>
                          </w:txbxContent>
                        </wps:txbx>
                        <wps:bodyPr wrap="square" rtlCol="0">
                          <a:noAutofit/>
                        </wps:bodyPr>
                      </wps:wsp>
                      <wps:wsp>
                        <wps:cNvPr id="44" name="Straight Arrow Connector 60"/>
                        <wps:cNvCnPr/>
                        <wps:spPr>
                          <a:xfrm flipH="1">
                            <a:off x="4394951" y="3206316"/>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45" name="TextBox 35"/>
                        <wps:cNvSpPr txBox="1"/>
                        <wps:spPr>
                          <a:xfrm>
                            <a:off x="4473840" y="2975237"/>
                            <a:ext cx="3157641" cy="1019788"/>
                          </a:xfrm>
                          <a:prstGeom prst="rect">
                            <a:avLst/>
                          </a:prstGeom>
                          <a:noFill/>
                        </wps:spPr>
                        <wps:txbx>
                          <w:txbxContent>
                            <w:p w14:paraId="669C4643" w14:textId="77777777" w:rsidR="000A33E4" w:rsidRPr="00392722" w:rsidRDefault="000A33E4" w:rsidP="009D1CED">
                              <w:pPr>
                                <w:rPr>
                                  <w:sz w:val="18"/>
                                  <w:szCs w:val="18"/>
                                </w:rPr>
                              </w:pPr>
                              <w:r w:rsidRPr="00F912FB">
                                <w:rPr>
                                  <w:rFonts w:ascii="Calibri" w:hAnsi="Calibri"/>
                                  <w:color w:val="000000"/>
                                  <w:kern w:val="24"/>
                                  <w:sz w:val="18"/>
                                  <w:szCs w:val="18"/>
                                  <w:lang w:val="en-US"/>
                                </w:rPr>
                                <w:t xml:space="preserve">4. </w:t>
                              </w:r>
                              <w:proofErr w:type="spellStart"/>
                              <w:r w:rsidRPr="00F912FB">
                                <w:rPr>
                                  <w:rFonts w:ascii="Calibri" w:hAnsi="Calibri"/>
                                  <w:color w:val="000000"/>
                                  <w:kern w:val="24"/>
                                  <w:sz w:val="18"/>
                                  <w:szCs w:val="18"/>
                                  <w:lang w:val="en-US"/>
                                </w:rPr>
                                <w:t>Nnrf_AccessToken_Get</w:t>
                              </w:r>
                              <w:proofErr w:type="spellEnd"/>
                              <w:r w:rsidRPr="00F912FB">
                                <w:rPr>
                                  <w:rFonts w:ascii="Calibri" w:hAnsi="Calibri"/>
                                  <w:color w:val="000000"/>
                                  <w:kern w:val="24"/>
                                  <w:sz w:val="18"/>
                                  <w:szCs w:val="18"/>
                                  <w:lang w:val="en-US"/>
                                </w:rPr>
                                <w:t xml:space="preserve"> Response</w:t>
                              </w:r>
                            </w:p>
                            <w:p w14:paraId="144070AD" w14:textId="77777777" w:rsidR="000A33E4" w:rsidRPr="00392722" w:rsidRDefault="000A33E4" w:rsidP="009D1CED">
                              <w:pPr>
                                <w:rPr>
                                  <w:sz w:val="18"/>
                                  <w:szCs w:val="18"/>
                                </w:rPr>
                              </w:pPr>
                              <w:r w:rsidRPr="00F912FB">
                                <w:rPr>
                                  <w:rFonts w:ascii="Calibri" w:hAnsi="Calibri"/>
                                  <w:color w:val="000000"/>
                                  <w:kern w:val="24"/>
                                  <w:sz w:val="18"/>
                                  <w:szCs w:val="18"/>
                                  <w:lang w:val="en-US"/>
                                </w:rPr>
                                <w:t xml:space="preserve">(access token) </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D978995" id="Group 32" o:spid="_x0000_s1026" style="position:absolute;left:0;text-align:left;margin-left:56.95pt;margin-top:499.3pt;width:404pt;height:266.7pt;z-index:251662336;mso-width-relative:margin;mso-height-relative:margin" coordsize="104104,40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">
                <v:rect id="Rectangle 49" o:spid="_x0000_s1027" style="position:absolute;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" fillcolor="window" strokecolor="windowText" strokeweight="1pt">
                  <v:textbox>
                    <w:txbxContent>
                      <w:p w14:paraId="14A95938" w14:textId="77777777" w:rsidR="000A33E4" w:rsidRDefault="000A33E4" w:rsidP="009D1CED">
                        <w:pPr>
                          <w:jc w:val="center"/>
                          <w:rPr>
                            <w:sz w:val="24"/>
                            <w:szCs w:val="24"/>
                          </w:rPr>
                        </w:pPr>
                        <w:proofErr w:type="spellStart"/>
                        <w:r w:rsidRPr="00F912FB">
                          <w:rPr>
                            <w:rFonts w:ascii="Calibri" w:hAnsi="Calibri"/>
                            <w:color w:val="000000"/>
                            <w:kern w:val="24"/>
                            <w:sz w:val="36"/>
                            <w:szCs w:val="36"/>
                            <w:lang w:val="en-US"/>
                          </w:rPr>
                          <w:t>NFc</w:t>
                        </w:r>
                        <w:proofErr w:type="spellEnd"/>
                      </w:p>
                    </w:txbxContent>
                  </v:textbox>
                </v:rect>
                <v:rect id="Rectangle 50" o:spid="_x0000_s1028" style="position:absolute;left:35748;width:15589;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" fillcolor="window" strokecolor="windowText" strokeweight="1pt">
                  <v:textbox>
                    <w:txbxContent>
                      <w:p w14:paraId="3CCB64DB" w14:textId="77777777" w:rsidR="000A33E4" w:rsidRDefault="000A33E4" w:rsidP="009D1CED">
                        <w:pPr>
                          <w:jc w:val="center"/>
                          <w:rPr>
                            <w:sz w:val="24"/>
                            <w:szCs w:val="24"/>
                          </w:rPr>
                        </w:pPr>
                        <w:r w:rsidRPr="00F912FB">
                          <w:rPr>
                            <w:rFonts w:ascii="Calibri" w:hAnsi="Calibri"/>
                            <w:color w:val="000000"/>
                            <w:kern w:val="24"/>
                            <w:sz w:val="36"/>
                            <w:szCs w:val="36"/>
                            <w:lang w:val="en-US"/>
                          </w:rPr>
                          <w:t>SCP</w:t>
                        </w:r>
                      </w:p>
                    </w:txbxContent>
                  </v:textbox>
                </v:rect>
                <v:rect id="Rectangle 51" o:spid="_x0000_s1029" style="position:absolute;left:71497;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" fillcolor="window" strokecolor="windowText" strokeweight="1pt">
                  <v:textbox>
                    <w:txbxContent>
                      <w:p w14:paraId="3FA99F9C" w14:textId="77777777" w:rsidR="000A33E4" w:rsidRDefault="000A33E4" w:rsidP="009D1CED">
                        <w:pPr>
                          <w:jc w:val="center"/>
                          <w:rPr>
                            <w:sz w:val="24"/>
                            <w:szCs w:val="24"/>
                          </w:rPr>
                        </w:pPr>
                        <w:r w:rsidRPr="00F912FB">
                          <w:rPr>
                            <w:rFonts w:ascii="Calibri" w:hAnsi="Calibri"/>
                            <w:color w:val="000000"/>
                            <w:kern w:val="24"/>
                            <w:sz w:val="36"/>
                            <w:szCs w:val="36"/>
                            <w:lang w:val="en-US"/>
                          </w:rPr>
                          <w:t>NRF</w:t>
                        </w:r>
                      </w:p>
                    </w:txbxContent>
                  </v:textbox>
                </v:rect>
                <v:line id="Straight Connector 52" o:spid="_x0000_s1030" style="position:absolute;visibility:visible;mso-wrap-style:square" from="7794,6357" to="7794,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" strokecolor="windowText" strokeweight=".5pt">
                  <v:stroke joinstyle="miter"/>
                  <o:lock v:ext="edit" shapetype="f"/>
                </v:line>
                <v:line id="Straight Connector 53" o:spid="_x0000_s1031" style="position:absolute;visibility:visible;mso-wrap-style:square" from="43542,6357" to="43608,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" strokecolor="windowText" strokeweight=".5pt">
                  <v:stroke joinstyle="miter"/>
                  <o:lock v:ext="edit" shapetype="f"/>
                </v:line>
                <v:line id="Straight Connector 54" o:spid="_x0000_s1032" style="position:absolute;visibility:visible;mso-wrap-style:square" from="79291,6357" to="79291,40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" strokecolor="windowText" strokeweight=".5pt">
                  <v:stroke joinstyle="miter"/>
                  <o:lock v:ext="edit" shapetype="f"/>
                </v:line>
                <v:shapetype id="_x0000_t32" coordsize="21600,21600" o:spt="32" o:oned="t" path="m,l21600,21600e" filled="f">
                  <v:path arrowok="t" fillok="f" o:connecttype="none"/>
                  <o:lock v:ext="edit" shapetype="t"/>
                </v:shapetype>
                <v:shape id="Straight Arrow Connector 55" o:spid="_x0000_s1033" type="#_x0000_t32" style="position:absolute;left:7794;top:10624;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" strokecolor="windowText" strokeweight=".5pt">
                  <v:stroke endarrow="block" joinstyle="miter"/>
                </v:shape>
                <v:shape id="Straight Arrow Connector 56" o:spid="_x0000_s1034" type="#_x0000_t32" style="position:absolute;left:43608;top:13568;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" strokecolor="windowText" strokeweight=".5pt">
                  <v:stroke endarrow="block" joinstyle="miter"/>
                </v:shape>
                <v:shapetype id="_x0000_t202" coordsize="21600,21600" o:spt="202" path="m,l,21600r21600,l21600,xe">
                  <v:stroke joinstyle="miter"/>
                  <v:path gradientshapeok="t" o:connecttype="rect"/>
                </v:shapetype>
                <v:shape id="TextBox 27" o:spid="_x0000_s1035" type="#_x0000_t202" style="position:absolute;left:7970;top:8220;width:30794;height:13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3039D378" w14:textId="77777777" w:rsidR="000A33E4" w:rsidRPr="00392722" w:rsidRDefault="000A33E4" w:rsidP="009D1CED">
                        <w:pPr>
                          <w:rPr>
                            <w:sz w:val="18"/>
                            <w:szCs w:val="18"/>
                          </w:rPr>
                        </w:pPr>
                        <w:r w:rsidRPr="00F912FB">
                          <w:rPr>
                            <w:rFonts w:ascii="Calibri" w:hAnsi="Calibri"/>
                            <w:color w:val="000000"/>
                            <w:kern w:val="24"/>
                            <w:sz w:val="18"/>
                            <w:szCs w:val="18"/>
                          </w:rPr>
                          <w:t>1. Service Request (optionally includes enhanced CCA')</w:t>
                        </w:r>
                      </w:p>
                      <w:p w14:paraId="3572704C" w14:textId="77777777" w:rsidR="000A33E4" w:rsidRPr="00F912FB" w:rsidRDefault="000A33E4" w:rsidP="009D1CED">
                        <w:pPr>
                          <w:rPr>
                            <w:b/>
                            <w:bCs/>
                            <w:sz w:val="18"/>
                            <w:szCs w:val="18"/>
                          </w:rPr>
                        </w:pPr>
                        <w:r w:rsidRPr="00F912FB">
                          <w:rPr>
                            <w:rFonts w:ascii="Calibri" w:hAnsi="Calibri"/>
                            <w:b/>
                            <w:bCs/>
                            <w:kern w:val="24"/>
                            <w:sz w:val="18"/>
                            <w:szCs w:val="18"/>
                            <w:lang w:val="en-US"/>
                          </w:rPr>
                          <w:t>* CCA' additionally includes Authorized SCP ID</w:t>
                        </w:r>
                      </w:p>
                    </w:txbxContent>
                  </v:textbox>
                </v:shape>
                <v:shape id="TextBox 31" o:spid="_x0000_s1036" type="#_x0000_t202" style="position:absolute;left:43608;top:11132;width:37542;height:16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0BD830BE" w14:textId="77777777" w:rsidR="000A33E4" w:rsidRPr="00392722" w:rsidRDefault="000A33E4" w:rsidP="009D1CED">
                        <w:pPr>
                          <w:rPr>
                            <w:sz w:val="18"/>
                            <w:szCs w:val="18"/>
                          </w:rPr>
                        </w:pPr>
                        <w:r w:rsidRPr="00F912FB">
                          <w:rPr>
                            <w:rFonts w:ascii="Calibri" w:hAnsi="Calibri"/>
                            <w:color w:val="000000"/>
                            <w:kern w:val="24"/>
                            <w:sz w:val="18"/>
                            <w:szCs w:val="18"/>
                            <w:lang w:val="en-US"/>
                          </w:rPr>
                          <w:t xml:space="preserve">2. </w:t>
                        </w:r>
                        <w:proofErr w:type="spellStart"/>
                        <w:r w:rsidRPr="00F912FB">
                          <w:rPr>
                            <w:rFonts w:ascii="Calibri" w:hAnsi="Calibri"/>
                            <w:color w:val="000000"/>
                            <w:kern w:val="24"/>
                            <w:sz w:val="18"/>
                            <w:szCs w:val="18"/>
                            <w:lang w:val="en-US"/>
                          </w:rPr>
                          <w:t>Nnrf_AccessToken_Get_Request</w:t>
                        </w:r>
                        <w:proofErr w:type="spellEnd"/>
                        <w:r w:rsidRPr="00F912FB">
                          <w:rPr>
                            <w:rFonts w:ascii="Calibri" w:hAnsi="Calibri"/>
                            <w:color w:val="000000"/>
                            <w:kern w:val="24"/>
                            <w:sz w:val="18"/>
                            <w:szCs w:val="18"/>
                            <w:lang w:val="en-US"/>
                          </w:rPr>
                          <w:t xml:space="preserve"> (</w:t>
                        </w:r>
                        <w:r w:rsidRPr="00F912FB">
                          <w:rPr>
                            <w:rFonts w:ascii="Calibri" w:hAnsi="Calibri"/>
                            <w:b/>
                            <w:bCs/>
                            <w:kern w:val="24"/>
                            <w:sz w:val="18"/>
                            <w:szCs w:val="18"/>
                            <w:lang w:val="en-US"/>
                          </w:rPr>
                          <w:t xml:space="preserve">includes CCA' and CCA, </w:t>
                        </w:r>
                      </w:p>
                      <w:p w14:paraId="7FD2A0EB" w14:textId="77777777" w:rsidR="000A33E4" w:rsidRDefault="000A33E4" w:rsidP="009D1CED">
                        <w:r w:rsidRPr="00F912FB">
                          <w:rPr>
                            <w:rFonts w:ascii="Calibri" w:hAnsi="Calibri"/>
                            <w:color w:val="000000"/>
                            <w:kern w:val="24"/>
                            <w:sz w:val="18"/>
                            <w:szCs w:val="18"/>
                            <w:lang w:val="en-US"/>
                          </w:rPr>
                          <w:t>CCA contains the SCP Instance ID in</w:t>
                        </w:r>
                        <w:r w:rsidRPr="00F912FB">
                          <w:rPr>
                            <w:rFonts w:ascii="Calibri" w:hAnsi="Calibri"/>
                            <w:color w:val="000000"/>
                            <w:kern w:val="24"/>
                            <w:lang w:val="en-US"/>
                          </w:rPr>
                          <w:t xml:space="preserve"> </w:t>
                        </w:r>
                        <w:r w:rsidRPr="00F912FB">
                          <w:rPr>
                            <w:rFonts w:ascii="Calibri" w:hAnsi="Calibri"/>
                            <w:color w:val="000000"/>
                            <w:kern w:val="24"/>
                            <w:sz w:val="18"/>
                            <w:szCs w:val="18"/>
                            <w:lang w:val="en-US"/>
                          </w:rPr>
                          <w:t>the subject parameter)</w:t>
                        </w:r>
                      </w:p>
                    </w:txbxContent>
                  </v:textbox>
                </v:shape>
                <v:shape id="TextBox 34" o:spid="_x0000_s1037" type="#_x0000_t202" style="position:absolute;left:79285;top:16023;width:24819;height:2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60E8715B" w14:textId="77777777" w:rsidR="000A33E4" w:rsidRPr="00392722" w:rsidRDefault="000A33E4" w:rsidP="009D1CED">
                        <w:pPr>
                          <w:rPr>
                            <w:sz w:val="18"/>
                            <w:szCs w:val="18"/>
                          </w:rPr>
                        </w:pPr>
                        <w:r w:rsidRPr="00F912FB">
                          <w:rPr>
                            <w:rFonts w:ascii="Calibri" w:hAnsi="Calibri"/>
                            <w:color w:val="000000"/>
                            <w:kern w:val="24"/>
                            <w:sz w:val="18"/>
                            <w:szCs w:val="18"/>
                            <w:lang w:val="en-US"/>
                          </w:rPr>
                          <w:t xml:space="preserve">3. NRF analyzes the request, and authorizes the SCP </w:t>
                        </w:r>
                      </w:p>
                    </w:txbxContent>
                  </v:textbox>
                </v:shape>
                <v:shape id="Straight Arrow Connector 60" o:spid="_x0000_s1038" type="#_x0000_t32" style="position:absolute;left:43949;top:32063;width:3574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" strokecolor="windowText" strokeweight=".5pt">
                  <v:stroke endarrow="block" joinstyle="miter"/>
                </v:shape>
                <v:shape id="TextBox 35" o:spid="_x0000_s1039" type="#_x0000_t202" style="position:absolute;left:44738;top:29752;width:31576;height:10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669C4643" w14:textId="77777777" w:rsidR="000A33E4" w:rsidRPr="00392722" w:rsidRDefault="000A33E4" w:rsidP="009D1CED">
                        <w:pPr>
                          <w:rPr>
                            <w:sz w:val="18"/>
                            <w:szCs w:val="18"/>
                          </w:rPr>
                        </w:pPr>
                        <w:r w:rsidRPr="00F912FB">
                          <w:rPr>
                            <w:rFonts w:ascii="Calibri" w:hAnsi="Calibri"/>
                            <w:color w:val="000000"/>
                            <w:kern w:val="24"/>
                            <w:sz w:val="18"/>
                            <w:szCs w:val="18"/>
                            <w:lang w:val="en-US"/>
                          </w:rPr>
                          <w:t xml:space="preserve">4. </w:t>
                        </w:r>
                        <w:proofErr w:type="spellStart"/>
                        <w:r w:rsidRPr="00F912FB">
                          <w:rPr>
                            <w:rFonts w:ascii="Calibri" w:hAnsi="Calibri"/>
                            <w:color w:val="000000"/>
                            <w:kern w:val="24"/>
                            <w:sz w:val="18"/>
                            <w:szCs w:val="18"/>
                            <w:lang w:val="en-US"/>
                          </w:rPr>
                          <w:t>Nnrf_AccessToken_Get</w:t>
                        </w:r>
                        <w:proofErr w:type="spellEnd"/>
                        <w:r w:rsidRPr="00F912FB">
                          <w:rPr>
                            <w:rFonts w:ascii="Calibri" w:hAnsi="Calibri"/>
                            <w:color w:val="000000"/>
                            <w:kern w:val="24"/>
                            <w:sz w:val="18"/>
                            <w:szCs w:val="18"/>
                            <w:lang w:val="en-US"/>
                          </w:rPr>
                          <w:t xml:space="preserve"> Response</w:t>
                        </w:r>
                      </w:p>
                      <w:p w14:paraId="144070AD" w14:textId="77777777" w:rsidR="000A33E4" w:rsidRPr="00392722" w:rsidRDefault="000A33E4" w:rsidP="009D1CED">
                        <w:pPr>
                          <w:rPr>
                            <w:sz w:val="18"/>
                            <w:szCs w:val="18"/>
                          </w:rPr>
                        </w:pPr>
                        <w:r w:rsidRPr="00F912FB">
                          <w:rPr>
                            <w:rFonts w:ascii="Calibri" w:hAnsi="Calibri"/>
                            <w:color w:val="000000"/>
                            <w:kern w:val="24"/>
                            <w:sz w:val="18"/>
                            <w:szCs w:val="18"/>
                            <w:lang w:val="en-US"/>
                          </w:rPr>
                          <w:t xml:space="preserve">(access token) </w:t>
                        </w:r>
                      </w:p>
                    </w:txbxContent>
                  </v:textbox>
                </v:shape>
              </v:group>
            </w:pict>
          </mc:Fallback>
        </mc:AlternateContent>
      </w:r>
      <w:r w:rsidRPr="00F912FB">
        <w:t>Figure</w:t>
      </w:r>
      <w:r>
        <w:t xml:space="preserve"> 6.</w:t>
      </w:r>
      <w:r w:rsidR="00E67747">
        <w:t>2</w:t>
      </w:r>
      <w:r>
        <w:t xml:space="preserve">.2-1: Authorization of SCP by </w:t>
      </w:r>
      <w:proofErr w:type="spellStart"/>
      <w:r>
        <w:t>NFc</w:t>
      </w:r>
      <w:proofErr w:type="spellEnd"/>
      <w:r>
        <w:t xml:space="preserve"> in indirect </w:t>
      </w:r>
      <w:proofErr w:type="spellStart"/>
      <w:r>
        <w:t>communiation</w:t>
      </w:r>
      <w:proofErr w:type="spellEnd"/>
    </w:p>
    <w:p w14:paraId="3523A26F" w14:textId="77777777" w:rsidR="009D1CED" w:rsidRDefault="009D1CED" w:rsidP="009D1CED">
      <w:r>
        <w:t xml:space="preserve">The NRF verifies that the Target SCP Instance ID and/or SCP Domain info present in the </w:t>
      </w:r>
      <w:proofErr w:type="spellStart"/>
      <w:r>
        <w:t>CCA_NFc</w:t>
      </w:r>
      <w:proofErr w:type="spellEnd"/>
      <w:r>
        <w:t xml:space="preserve"> matches the Instance ID/Domain Info of SCP as also being part of the subject of the CCA_SCP. A successful verification of CCA(s) by NRF ensures that the SCP has been authorized by the NF Service Consumer. </w:t>
      </w:r>
    </w:p>
    <w:p w14:paraId="45BEF174" w14:textId="77777777" w:rsidR="007C2B81" w:rsidRPr="005E7D2E" w:rsidRDefault="007C2B81" w:rsidP="009D1CED">
      <w:r>
        <w:t xml:space="preserve">Thus, the NRF needs to know the SCP Instance ID. </w:t>
      </w:r>
      <w:r w:rsidRPr="005E7D2E">
        <w:t xml:space="preserve">One way for the NRF to learn the SCP instance ID is to use direct TLS between SCP and NRF, this requires SCP ID in the SCP TLS certificate which is currently not specified in TS 33.310. Another way for the NRF to learn the SCP instance ID is by CCA_SCP. </w:t>
      </w:r>
    </w:p>
    <w:p w14:paraId="366FCCDA" w14:textId="1E4B31B7" w:rsidR="009D1CED" w:rsidRDefault="009D1CED" w:rsidP="009D1CED">
      <w:r w:rsidRPr="001B7A4F">
        <w:t xml:space="preserve">If authentication </w:t>
      </w:r>
      <w:r>
        <w:t>was</w:t>
      </w:r>
      <w:r w:rsidRPr="001B7A4F">
        <w:t xml:space="preserve"> successful and the NF Service Consumer is authorized based on the NRF policy and the SCP requesting the access token </w:t>
      </w:r>
      <w:r>
        <w:t>has been explicitly</w:t>
      </w:r>
      <w:r w:rsidRPr="001B7A4F">
        <w:t xml:space="preserve"> authorized by NF Service Consumer, the NRF issues an access token. </w:t>
      </w:r>
    </w:p>
    <w:p w14:paraId="3493CC27" w14:textId="2E1851DD" w:rsidR="009D1CED" w:rsidRDefault="009D1CED" w:rsidP="009D1CED">
      <w:r>
        <w:lastRenderedPageBreak/>
        <w:t xml:space="preserve">A similar solution is also applicable for authorizing SCP by </w:t>
      </w:r>
      <w:proofErr w:type="spellStart"/>
      <w:r>
        <w:t>NFc</w:t>
      </w:r>
      <w:proofErr w:type="spellEnd"/>
      <w:r>
        <w:t xml:space="preserve"> to request a service and receive a response from </w:t>
      </w:r>
      <w:proofErr w:type="spellStart"/>
      <w:r>
        <w:t>NFp</w:t>
      </w:r>
      <w:proofErr w:type="spellEnd"/>
      <w:r>
        <w:t xml:space="preserve"> on its behalf. The </w:t>
      </w:r>
      <w:proofErr w:type="spellStart"/>
      <w:r>
        <w:t>NFp</w:t>
      </w:r>
      <w:proofErr w:type="spellEnd"/>
      <w:r>
        <w:t xml:space="preserve"> then may perform similar verification and, in case of successful verification, can send the service response to SCP.</w:t>
      </w:r>
    </w:p>
    <w:p w14:paraId="15C9496B" w14:textId="77777777" w:rsidR="007C2B81" w:rsidRDefault="007C2B81" w:rsidP="007C2B81">
      <w:r>
        <w:t xml:space="preserve">However, even if the TLS certificate of the </w:t>
      </w:r>
      <w:proofErr w:type="spellStart"/>
      <w:r>
        <w:t>NFc</w:t>
      </w:r>
      <w:proofErr w:type="spellEnd"/>
      <w:r>
        <w:t xml:space="preserve"> would mandate the usage of </w:t>
      </w:r>
      <w:proofErr w:type="spellStart"/>
      <w:r>
        <w:t>NFc</w:t>
      </w:r>
      <w:proofErr w:type="spellEnd"/>
      <w:r>
        <w:t xml:space="preserve"> Instance ID, another problem still needs to be solved in case the SCP selects another SCP. This is because if the NRF or the NF Service Producer do not know the SCP domain, to which the SCP belongs to, the SCP_CCA included by </w:t>
      </w:r>
      <w:proofErr w:type="spellStart"/>
      <w:r>
        <w:t>NFc</w:t>
      </w:r>
      <w:proofErr w:type="spellEnd"/>
      <w:r>
        <w:t xml:space="preserve"> does not help NRF. Thus, for this reason it is suggested that the TLS certificate needs in addition to SCP Instance Id also to hold the SCP domain identifier for allowing NRF to verify that </w:t>
      </w:r>
      <w:proofErr w:type="spellStart"/>
      <w:r>
        <w:t>NFc</w:t>
      </w:r>
      <w:proofErr w:type="spellEnd"/>
      <w:r>
        <w:t xml:space="preserve"> authorized one SCP of a SCP domain. </w:t>
      </w:r>
    </w:p>
    <w:p w14:paraId="661238CE" w14:textId="77777777" w:rsidR="007C2B81" w:rsidRDefault="007C2B81" w:rsidP="007C2B81">
      <w:r>
        <w:t>If the SCP, that NF Service Consumer delegated the authorization token request to, is not serving the NF Service Consumer request by itself, but demands another SCP' to do so, then the same procedure is needed between SCP and SCP'. Hence, SCP forward the service request to SCP' with its own CCA_SCP including into it the SCP' ID.</w:t>
      </w:r>
    </w:p>
    <w:p w14:paraId="641A13BF" w14:textId="77777777" w:rsidR="007C2B81" w:rsidRPr="004F7D60" w:rsidRDefault="007C2B81" w:rsidP="007C2B81">
      <w:pPr>
        <w:pStyle w:val="EditorsNote"/>
      </w:pPr>
      <w:r>
        <w:t xml:space="preserve">Editor's Note: </w:t>
      </w:r>
      <w:r w:rsidRPr="004F7D60">
        <w:t>How the producer verifies the different CCAs is to be explained.</w:t>
      </w:r>
    </w:p>
    <w:p w14:paraId="6295AA82" w14:textId="7202A760" w:rsidR="009D1CED" w:rsidRDefault="009D1CED" w:rsidP="009D1CED">
      <w:pPr>
        <w:pStyle w:val="Heading3"/>
      </w:pPr>
      <w:bookmarkStart w:id="102" w:name="_Toc73128824"/>
      <w:r>
        <w:t>6</w:t>
      </w:r>
      <w:r w:rsidRPr="004D3578">
        <w:t>.</w:t>
      </w:r>
      <w:r w:rsidR="00E67747" w:rsidRPr="002F2102">
        <w:t>2</w:t>
      </w:r>
      <w:r>
        <w:t>.3</w:t>
      </w:r>
      <w:r w:rsidRPr="004D3578">
        <w:tab/>
      </w:r>
      <w:r>
        <w:t>Evaluation</w:t>
      </w:r>
      <w:bookmarkEnd w:id="102"/>
    </w:p>
    <w:p w14:paraId="22BB18F1" w14:textId="2300AFB8" w:rsidR="009D1CED" w:rsidRDefault="009D1CED" w:rsidP="009D1CED">
      <w:pPr>
        <w:pStyle w:val="EditorsNote"/>
      </w:pPr>
      <w:r w:rsidRPr="00F634BB">
        <w:t>Editor</w:t>
      </w:r>
      <w:r>
        <w:t>'</w:t>
      </w:r>
      <w:r w:rsidRPr="00F634BB">
        <w:t>s Note:</w:t>
      </w:r>
      <w:r>
        <w:t xml:space="preserve"> Provide an analysis of the risks of threats mitigated by this solution. Provide a statement on complexity/impact/backward compatibility if one would follow this solution</w:t>
      </w:r>
      <w:r w:rsidRPr="00F634BB">
        <w:t>.</w:t>
      </w:r>
    </w:p>
    <w:p w14:paraId="1EC6B9A1" w14:textId="77777777" w:rsidR="007C2B81" w:rsidRPr="005E7D2E" w:rsidRDefault="007C2B81" w:rsidP="005E7D2E">
      <w:r>
        <w:t xml:space="preserve">This solution fulfils requirement on KI#4. The </w:t>
      </w:r>
      <w:r w:rsidRPr="001E5381">
        <w:t xml:space="preserve">SCP </w:t>
      </w:r>
      <w:r>
        <w:t xml:space="preserve">can be authorized </w:t>
      </w:r>
      <w:r w:rsidRPr="001E5381">
        <w:t xml:space="preserve">to act on behalf of an NF </w:t>
      </w:r>
      <w:r>
        <w:t xml:space="preserve">Service </w:t>
      </w:r>
      <w:r w:rsidRPr="001E5381">
        <w:t>Consumer</w:t>
      </w:r>
      <w:r>
        <w:t xml:space="preserve"> and to request access tokens by </w:t>
      </w:r>
      <w:proofErr w:type="spellStart"/>
      <w:r>
        <w:t>NFc</w:t>
      </w:r>
      <w:proofErr w:type="spellEnd"/>
      <w:r>
        <w:t xml:space="preserve">, because the </w:t>
      </w:r>
      <w:proofErr w:type="spellStart"/>
      <w:r>
        <w:t>NFc</w:t>
      </w:r>
      <w:proofErr w:type="spellEnd"/>
      <w:r>
        <w:t xml:space="preserve"> is including the SCP ID or SCP Domain ID into </w:t>
      </w:r>
      <w:proofErr w:type="spellStart"/>
      <w:r>
        <w:t>CCA_NFc</w:t>
      </w:r>
      <w:proofErr w:type="spellEnd"/>
      <w:r>
        <w:t xml:space="preserve">. </w:t>
      </w:r>
      <w:bookmarkStart w:id="103" w:name="_Hlk73100318"/>
      <w:r w:rsidRPr="005E7D2E">
        <w:t xml:space="preserve">With </w:t>
      </w:r>
      <w:proofErr w:type="spellStart"/>
      <w:r w:rsidRPr="005E7D2E">
        <w:t>NFc</w:t>
      </w:r>
      <w:proofErr w:type="spellEnd"/>
      <w:r w:rsidRPr="005E7D2E">
        <w:t xml:space="preserve"> providing the SCP ID in the CCA, </w:t>
      </w:r>
      <w:r>
        <w:t xml:space="preserve">authorization of that particular SCP is given, because </w:t>
      </w:r>
      <w:r w:rsidRPr="005E7D2E">
        <w:t xml:space="preserve">NRF or NF Service Producer can with </w:t>
      </w:r>
      <w:proofErr w:type="spellStart"/>
      <w:r w:rsidRPr="005E7D2E">
        <w:t>assurity</w:t>
      </w:r>
      <w:proofErr w:type="spellEnd"/>
      <w:r w:rsidRPr="005E7D2E">
        <w:t xml:space="preserve"> verify that the SCP, which provides </w:t>
      </w:r>
      <w:proofErr w:type="spellStart"/>
      <w:r w:rsidRPr="005E7D2E">
        <w:t>CCA_NFc</w:t>
      </w:r>
      <w:proofErr w:type="spellEnd"/>
      <w:r w:rsidRPr="005E7D2E">
        <w:t>, is indeed the one SCP to which the NF Service Consumer sent its CCA and has authorized that SCP to request services and receive response on its behalf.</w:t>
      </w:r>
      <w:bookmarkEnd w:id="103"/>
    </w:p>
    <w:p w14:paraId="707BCEA8" w14:textId="37284408" w:rsidR="007C2B81" w:rsidRPr="005E7D2E" w:rsidRDefault="007C2B81" w:rsidP="00185656">
      <w:r w:rsidRPr="005E7D2E">
        <w:t>Thus, this solution counters a potential attack of SCP stealing a CCA and using it for requesting an access token without being requested by a NF Service Consumer.</w:t>
      </w:r>
    </w:p>
    <w:p w14:paraId="58B405A1" w14:textId="77777777" w:rsidR="007C2B81" w:rsidRPr="007A2669" w:rsidRDefault="007C2B81" w:rsidP="007C2B81">
      <w:pPr>
        <w:pStyle w:val="EditorsNote"/>
      </w:pPr>
      <w:bookmarkStart w:id="104" w:name="_Hlk73049228"/>
      <w:r w:rsidRPr="00F634BB">
        <w:t>Editor</w:t>
      </w:r>
      <w:r>
        <w:t>'</w:t>
      </w:r>
      <w:r w:rsidRPr="00F634BB">
        <w:t>s Note:</w:t>
      </w:r>
      <w:r>
        <w:t xml:space="preserve"> I</w:t>
      </w:r>
      <w:r w:rsidRPr="005E7D2E">
        <w:t xml:space="preserve">mpact of the solution on NFs, NRFs and SCPs </w:t>
      </w:r>
      <w:r w:rsidRPr="00542215">
        <w:t>is ffs.</w:t>
      </w:r>
    </w:p>
    <w:p w14:paraId="3C2C3A38" w14:textId="648BBBAA" w:rsidR="00403B2E" w:rsidRDefault="001E5381" w:rsidP="001E5381">
      <w:pPr>
        <w:pStyle w:val="Heading2"/>
      </w:pPr>
      <w:bookmarkStart w:id="105" w:name="_Toc73128825"/>
      <w:bookmarkEnd w:id="104"/>
      <w:r w:rsidRPr="001E5381">
        <w:t>6.</w:t>
      </w:r>
      <w:r w:rsidR="00E67747">
        <w:t>3</w:t>
      </w:r>
      <w:r w:rsidRPr="001E5381">
        <w:tab/>
        <w:t>Solution #</w:t>
      </w:r>
      <w:r w:rsidR="00E67747">
        <w:t>3</w:t>
      </w:r>
      <w:r w:rsidRPr="001E5381">
        <w:t>: Using existing procedures for authorization of SCP to act on behalf of an NF Consumer</w:t>
      </w:r>
      <w:bookmarkEnd w:id="105"/>
    </w:p>
    <w:p w14:paraId="5B4A8AD0" w14:textId="45CD2B59" w:rsidR="001E5381" w:rsidRDefault="001E5381" w:rsidP="002F2102">
      <w:pPr>
        <w:pStyle w:val="Heading3"/>
      </w:pPr>
      <w:bookmarkStart w:id="106" w:name="_Toc73128826"/>
      <w:r>
        <w:t>6.</w:t>
      </w:r>
      <w:r w:rsidR="00E67747">
        <w:t>3</w:t>
      </w:r>
      <w:r>
        <w:t>.1</w:t>
      </w:r>
      <w:r>
        <w:tab/>
        <w:t>Introduction</w:t>
      </w:r>
      <w:bookmarkEnd w:id="106"/>
    </w:p>
    <w:p w14:paraId="55BC326A" w14:textId="6B526E28" w:rsidR="001E5381" w:rsidRDefault="001E5381" w:rsidP="001E5381">
      <w:r>
        <w:t>This solution addresses Key Issue #4 "Authorization of SCP to act on behalf of an NF or another SCP". It explains how token-based authorization and CCAs as currently specified in TS 33.501 [</w:t>
      </w:r>
      <w:r w:rsidR="00E67747">
        <w:t>2</w:t>
      </w:r>
      <w:r>
        <w:t>] can be used to authorize the SCP to act on behalf of an NF Consumer, i.e. to request access tokens or services on behalf of the consumer.</w:t>
      </w:r>
    </w:p>
    <w:p w14:paraId="2FE6F915" w14:textId="1F2BEBF7" w:rsidR="001E5381" w:rsidRDefault="001E5381" w:rsidP="002F2102">
      <w:pPr>
        <w:pStyle w:val="Heading3"/>
      </w:pPr>
      <w:bookmarkStart w:id="107" w:name="_Toc73128827"/>
      <w:r>
        <w:t>6.</w:t>
      </w:r>
      <w:r w:rsidR="00E67747">
        <w:t>3</w:t>
      </w:r>
      <w:r>
        <w:t>.2</w:t>
      </w:r>
      <w:r>
        <w:tab/>
        <w:t>Solution details</w:t>
      </w:r>
      <w:bookmarkEnd w:id="107"/>
    </w:p>
    <w:p w14:paraId="4AEE55AC" w14:textId="45517820" w:rsidR="001E5381" w:rsidRDefault="001E5381" w:rsidP="002F2102">
      <w:pPr>
        <w:pStyle w:val="Heading4"/>
      </w:pPr>
      <w:bookmarkStart w:id="108" w:name="_Toc73128828"/>
      <w:r>
        <w:t>6.</w:t>
      </w:r>
      <w:r w:rsidR="00E67747">
        <w:t>3</w:t>
      </w:r>
      <w:r>
        <w:t>.2.1</w:t>
      </w:r>
      <w:r>
        <w:tab/>
        <w:t>Request of access token on behalf of the consumer</w:t>
      </w:r>
      <w:bookmarkEnd w:id="108"/>
    </w:p>
    <w:p w14:paraId="76A5DBAD" w14:textId="5F2197E8" w:rsidR="001E5381" w:rsidRDefault="001E5381" w:rsidP="001E5381">
      <w:r>
        <w:t>The SCP requests access tokens on behalf of the consumer in Scenario D (indirect communication with delegated discovery) and in Scenario C (indirect communication without delegated discovery) without mutual authentication between NF and NRF at the transport layer. The following procedure describes token requests for Scenario D, and particularly how CCAs are used to authorize the SCP to request access tokens on behalf of the NF Consumer. For Scenario C without mutual authentication between NF and NRF at the transport layer, the same principles hold.</w:t>
      </w:r>
    </w:p>
    <w:p w14:paraId="26CD8842" w14:textId="6875A028" w:rsidR="001E5381" w:rsidRDefault="001E5381" w:rsidP="002F2102">
      <w:pPr>
        <w:pStyle w:val="TH"/>
      </w:pPr>
      <w:r>
        <w:object w:dxaOrig="11330" w:dyaOrig="7730" w14:anchorId="6982BBDC">
          <v:shape id="_x0000_i1029" type="#_x0000_t75" style="width:527.5pt;height:358.85pt" o:ole="">
            <v:imagedata r:id="rId32" o:title=""/>
          </v:shape>
          <o:OLEObject Type="Embed" ProgID="Visio.Drawing.15" ShapeID="_x0000_i1029" DrawAspect="Content" ObjectID="_1684181750" r:id="rId33"/>
        </w:object>
      </w:r>
    </w:p>
    <w:p w14:paraId="038E0B55" w14:textId="23C34868" w:rsidR="001E5381" w:rsidRDefault="001E5381" w:rsidP="001E5381">
      <w:pPr>
        <w:pStyle w:val="TF"/>
      </w:pPr>
      <w:r w:rsidRPr="001E5381">
        <w:t>Figure 6.</w:t>
      </w:r>
      <w:r w:rsidR="00E67747">
        <w:t>3</w:t>
      </w:r>
      <w:r w:rsidRPr="001E5381">
        <w:t xml:space="preserve">.2.1-1: Access token request of SCP on behalf of an NF Consumer  </w:t>
      </w:r>
    </w:p>
    <w:p w14:paraId="0887DF54" w14:textId="77777777" w:rsidR="001E5381" w:rsidRDefault="001E5381" w:rsidP="001E5381">
      <w:pPr>
        <w:pStyle w:val="B1"/>
      </w:pPr>
      <w:r>
        <w:t>1.</w:t>
      </w:r>
      <w:r>
        <w:tab/>
        <w:t>The NF Service Consumer sends a service request to the SCP. The consumer includes a CCA signed by the consumer. The CCA includes the NF Instance ID of the consumer. The consumer's certificate used for signing the CCA also contains the consumer's NF Instance ID.</w:t>
      </w:r>
    </w:p>
    <w:p w14:paraId="5F8F4D97" w14:textId="77777777" w:rsidR="001E5381" w:rsidRDefault="001E5381" w:rsidP="001E5381">
      <w:pPr>
        <w:pStyle w:val="B1"/>
      </w:pPr>
      <w:r>
        <w:t>2.</w:t>
      </w:r>
      <w:r>
        <w:tab/>
        <w:t xml:space="preserve">The SCP sends an access token request to the NRF. The SCP includes the CCA received by the consumer in step 1. </w:t>
      </w:r>
    </w:p>
    <w:p w14:paraId="17A07CEA" w14:textId="670F0395" w:rsidR="001E5381" w:rsidRDefault="001E5381" w:rsidP="001E5381">
      <w:pPr>
        <w:pStyle w:val="B1"/>
      </w:pPr>
      <w:r>
        <w:t>3.</w:t>
      </w:r>
      <w:r>
        <w:tab/>
        <w:t>The NRF verifies the CCA as described in clause 13.3.8.3 of TS 33.501 [</w:t>
      </w:r>
      <w:r w:rsidR="00E67747">
        <w:t>2</w:t>
      </w:r>
      <w:r>
        <w:t xml:space="preserve">] and thus obtains the NF Instance ID of the consumer that signed the CCA. Besides authentication of the consumer, the CCA also implicitly authorizes the SCP to act on behalf of the NF Service Consumer. </w:t>
      </w:r>
      <w:r>
        <w:br/>
      </w:r>
      <w:r>
        <w:br/>
        <w:t>The NRF authorizes the NF Service Consumer as described in TS 33.501 [</w:t>
      </w:r>
      <w:r w:rsidR="00E67747">
        <w:t>2</w:t>
      </w:r>
      <w:r>
        <w:t xml:space="preserve">].  </w:t>
      </w:r>
    </w:p>
    <w:p w14:paraId="02E4D56F" w14:textId="7E722C93" w:rsidR="001E5381" w:rsidRDefault="001E5381" w:rsidP="001E5381">
      <w:pPr>
        <w:pStyle w:val="B1"/>
      </w:pPr>
      <w:r>
        <w:t>4.-8. The remaining steps of the access token request and service request procedure are exactly as described in TS 33.501 [</w:t>
      </w:r>
      <w:r w:rsidR="00E67747">
        <w:t>2</w:t>
      </w:r>
      <w:r>
        <w:t>].</w:t>
      </w:r>
    </w:p>
    <w:p w14:paraId="6F286F9D" w14:textId="5AB87227" w:rsidR="001E5381" w:rsidRDefault="001E5381" w:rsidP="001E5381">
      <w:pPr>
        <w:pStyle w:val="Heading3"/>
      </w:pPr>
      <w:bookmarkStart w:id="109" w:name="_Toc73128829"/>
      <w:r>
        <w:t>6</w:t>
      </w:r>
      <w:r w:rsidRPr="004D3578">
        <w:t>.</w:t>
      </w:r>
      <w:r w:rsidR="00E67747" w:rsidRPr="002F2102">
        <w:t>3</w:t>
      </w:r>
      <w:r>
        <w:t>.3</w:t>
      </w:r>
      <w:r w:rsidRPr="004D3578">
        <w:tab/>
      </w:r>
      <w:r>
        <w:t>Evaluation</w:t>
      </w:r>
      <w:bookmarkEnd w:id="109"/>
    </w:p>
    <w:p w14:paraId="25C5E0EA" w14:textId="77777777" w:rsidR="001E0356" w:rsidRDefault="001E0356" w:rsidP="001E0356">
      <w:r>
        <w:t xml:space="preserve">The solution addresses the threats and requirements of Key issue #4: Authorization of SCP to act on behalf of an NF or another SCP. </w:t>
      </w:r>
    </w:p>
    <w:p w14:paraId="33524A06" w14:textId="77777777" w:rsidR="001E0356" w:rsidRDefault="001E0356" w:rsidP="001E0356">
      <w:pPr>
        <w:rPr>
          <w:color w:val="FF0000"/>
          <w:sz w:val="36"/>
          <w:szCs w:val="36"/>
        </w:rPr>
      </w:pPr>
      <w:r>
        <w:t xml:space="preserve">The solution relies on token-based authorization and CCAs as currently specified in TS 33.501 [2]. </w:t>
      </w:r>
    </w:p>
    <w:p w14:paraId="7D4EBCB6" w14:textId="436D683D" w:rsidR="001E5381" w:rsidRPr="007A2669" w:rsidRDefault="001E0356" w:rsidP="005E7D2E">
      <w:r w:rsidRPr="001A6B7A">
        <w:rPr>
          <w:lang w:val="en-US"/>
        </w:rPr>
        <w:t xml:space="preserve">It proposes that </w:t>
      </w:r>
      <w:r w:rsidRPr="004F7D60">
        <w:rPr>
          <w:rFonts w:cs="Arial"/>
        </w:rPr>
        <w:t>authorization of the SCP by the CCA is implicit by sending the CCA to the SCP,</w:t>
      </w:r>
      <w:r>
        <w:rPr>
          <w:rFonts w:cs="Arial"/>
        </w:rPr>
        <w:t xml:space="preserve"> </w:t>
      </w:r>
      <w:r w:rsidRPr="001A6B7A">
        <w:rPr>
          <w:lang w:val="en-US"/>
        </w:rPr>
        <w:t xml:space="preserve">i.e. by presenting the </w:t>
      </w:r>
      <w:proofErr w:type="spellStart"/>
      <w:r w:rsidRPr="001A6B7A">
        <w:rPr>
          <w:lang w:val="en-US"/>
        </w:rPr>
        <w:t>CCA_NFc</w:t>
      </w:r>
      <w:proofErr w:type="spellEnd"/>
      <w:r w:rsidRPr="001A6B7A">
        <w:rPr>
          <w:lang w:val="en-US"/>
        </w:rPr>
        <w:t xml:space="preserve"> received by the NF Service Consumer, the </w:t>
      </w:r>
      <w:r w:rsidRPr="001A6B7A">
        <w:t>SCP shows it is authorized to act on behalf of the Consumer and to request access tokens</w:t>
      </w:r>
      <w:r>
        <w:t xml:space="preserve"> on behalf of it</w:t>
      </w:r>
      <w:r w:rsidRPr="001A6B7A">
        <w:t xml:space="preserve">. However, </w:t>
      </w:r>
      <w:r w:rsidRPr="004F7D60">
        <w:rPr>
          <w:rFonts w:cs="Arial"/>
        </w:rPr>
        <w:t>authorization is not explicitly stated in the CCA.</w:t>
      </w:r>
      <w:r>
        <w:rPr>
          <w:rFonts w:cs="Arial"/>
        </w:rPr>
        <w:t xml:space="preserve"> Hence an entity that is not authorized by the NF Service Consumer but somehow has obtained a valid CCA signed by the consumer could </w:t>
      </w:r>
      <w:r>
        <w:rPr>
          <w:rFonts w:cs="Arial"/>
        </w:rPr>
        <w:lastRenderedPageBreak/>
        <w:t>use it to request access tokens on behalf of the consumer.</w:t>
      </w:r>
      <w:r w:rsidRPr="004A2AF8">
        <w:t xml:space="preserve"> </w:t>
      </w:r>
      <w:r w:rsidRPr="004A2AF8">
        <w:rPr>
          <w:rFonts w:cs="Arial"/>
        </w:rPr>
        <w:t xml:space="preserve">Thus, in this case the NRF or the </w:t>
      </w:r>
      <w:proofErr w:type="spellStart"/>
      <w:r w:rsidRPr="004A2AF8">
        <w:rPr>
          <w:rFonts w:cs="Arial"/>
        </w:rPr>
        <w:t>NFp</w:t>
      </w:r>
      <w:proofErr w:type="spellEnd"/>
      <w:r w:rsidRPr="004A2AF8">
        <w:rPr>
          <w:rFonts w:cs="Arial"/>
        </w:rPr>
        <w:t xml:space="preserve"> can provide the service response to an unauthorized consumer.</w:t>
      </w:r>
    </w:p>
    <w:p w14:paraId="0559ED2A" w14:textId="50F8EBB9" w:rsidR="006A022C" w:rsidRDefault="006A022C" w:rsidP="006A022C">
      <w:pPr>
        <w:pStyle w:val="Heading2"/>
      </w:pPr>
      <w:bookmarkStart w:id="110" w:name="_Toc73128830"/>
      <w:r>
        <w:t>6.</w:t>
      </w:r>
      <w:r w:rsidR="00F21A67">
        <w:t>4</w:t>
      </w:r>
      <w:r>
        <w:tab/>
        <w:t>Solution #</w:t>
      </w:r>
      <w:r w:rsidR="00F21A67">
        <w:t>4</w:t>
      </w:r>
      <w:r>
        <w:t>: Service request authenticity verification in indirect communication</w:t>
      </w:r>
      <w:bookmarkEnd w:id="110"/>
    </w:p>
    <w:p w14:paraId="65EC15B5" w14:textId="0964D2B1" w:rsidR="006A022C" w:rsidRDefault="006A022C" w:rsidP="006A022C">
      <w:pPr>
        <w:pStyle w:val="Heading3"/>
      </w:pPr>
      <w:bookmarkStart w:id="111" w:name="_Toc73128831"/>
      <w:r>
        <w:t>6</w:t>
      </w:r>
      <w:r w:rsidRPr="004D3578">
        <w:t>.</w:t>
      </w:r>
      <w:r w:rsidR="00F21A67">
        <w:t>4</w:t>
      </w:r>
      <w:r>
        <w:t>.1</w:t>
      </w:r>
      <w:r w:rsidRPr="004D3578">
        <w:tab/>
      </w:r>
      <w:r>
        <w:t>Introduction</w:t>
      </w:r>
      <w:bookmarkEnd w:id="111"/>
    </w:p>
    <w:p w14:paraId="2D09BC76" w14:textId="77777777" w:rsidR="006A022C" w:rsidRDefault="006A022C" w:rsidP="006A022C">
      <w:r>
        <w:t xml:space="preserve">This solution addresses the KI#5. </w:t>
      </w:r>
    </w:p>
    <w:p w14:paraId="698FD06F" w14:textId="2C7CC895" w:rsidR="006A022C" w:rsidRDefault="006A022C" w:rsidP="006A022C">
      <w:pPr>
        <w:pStyle w:val="Heading3"/>
      </w:pPr>
      <w:bookmarkStart w:id="112" w:name="_Toc73128832"/>
      <w:r>
        <w:t>6</w:t>
      </w:r>
      <w:r w:rsidRPr="004D3578">
        <w:t>.</w:t>
      </w:r>
      <w:r w:rsidR="00F21A67">
        <w:t>4</w:t>
      </w:r>
      <w:r>
        <w:t>.2</w:t>
      </w:r>
      <w:r w:rsidRPr="004D3578">
        <w:tab/>
      </w:r>
      <w:r>
        <w:t>Solution details</w:t>
      </w:r>
      <w:bookmarkEnd w:id="112"/>
    </w:p>
    <w:p w14:paraId="4D3C1CCC" w14:textId="77777777" w:rsidR="006A022C" w:rsidRDefault="006A022C" w:rsidP="006A022C">
      <w:r>
        <w:t xml:space="preserve">This solution allows the NF Service Producer to verify that a service request of the NF Service Consumer received via SCP has not been modified. </w:t>
      </w:r>
    </w:p>
    <w:p w14:paraId="16299C39" w14:textId="77777777" w:rsidR="006A022C" w:rsidRDefault="006A022C" w:rsidP="006A022C">
      <w:r>
        <w:t>In case of CCA is used for authentication, the service request received by NRF or NF Service Producer can be verified as the one to be originally sent by the NF Service Consumer. This would guarantee that in indirect communication no intermediary can modify the service request unrecognized.</w:t>
      </w:r>
    </w:p>
    <w:p w14:paraId="555AEF94" w14:textId="77777777" w:rsidR="006A022C" w:rsidRDefault="006A022C" w:rsidP="006A022C">
      <w:pPr>
        <w:pStyle w:val="EditorsNote"/>
      </w:pPr>
      <w:r>
        <w:t>Editor's Note: Backwards compatibility with Rel-16 NF producers supporting only existing CCA is ffs.</w:t>
      </w:r>
    </w:p>
    <w:p w14:paraId="1CA5D570" w14:textId="77777777" w:rsidR="006A022C" w:rsidRDefault="006A022C" w:rsidP="006A022C">
      <w:r>
        <w:t xml:space="preserve">For this, the CCA is enhanced with a new payload value for 'service request verification' and a protected header list. </w:t>
      </w:r>
    </w:p>
    <w:p w14:paraId="20F9E6E8" w14:textId="77777777" w:rsidR="006A022C" w:rsidRDefault="006A022C" w:rsidP="006A022C">
      <w:pPr>
        <w:pStyle w:val="B1"/>
      </w:pPr>
      <w:r>
        <w:t xml:space="preserve">- </w:t>
      </w:r>
      <w:r>
        <w:tab/>
        <w:t>The</w:t>
      </w:r>
      <w:r w:rsidRPr="006B40F9">
        <w:t xml:space="preserve"> </w:t>
      </w:r>
      <w:r>
        <w:t>'</w:t>
      </w:r>
      <w:r w:rsidRPr="006B40F9">
        <w:t>service request verification</w:t>
      </w:r>
      <w:r>
        <w:t>'</w:t>
      </w:r>
      <w:r w:rsidRPr="006B40F9">
        <w:t xml:space="preserve"> </w:t>
      </w:r>
      <w:r>
        <w:t xml:space="preserve">(SRV) </w:t>
      </w:r>
      <w:r w:rsidRPr="006B40F9">
        <w:t>includ</w:t>
      </w:r>
      <w:r>
        <w:t>es</w:t>
      </w:r>
      <w:r w:rsidRPr="006B40F9">
        <w:t xml:space="preserve"> the service request message </w:t>
      </w:r>
      <w:r>
        <w:t xml:space="preserve">(or a hash of it) </w:t>
      </w:r>
      <w:r w:rsidRPr="006B40F9">
        <w:t>as one of the payload value</w:t>
      </w:r>
      <w:r>
        <w:t>s.</w:t>
      </w:r>
    </w:p>
    <w:p w14:paraId="2E1C151E" w14:textId="77777777" w:rsidR="006A022C" w:rsidRDefault="006A022C" w:rsidP="002F2102">
      <w:pPr>
        <w:pStyle w:val="EditorsNote"/>
        <w:rPr>
          <w:lang w:val="en-US"/>
        </w:rPr>
      </w:pPr>
      <w:bookmarkStart w:id="113" w:name="_Hlk65747813"/>
      <w:r>
        <w:t>Editor's Note</w:t>
      </w:r>
      <w:r w:rsidRPr="00232C9E">
        <w:rPr>
          <w:lang w:val="en-US"/>
        </w:rPr>
        <w:t>: If not the hash but the whole message or headers is included, impact on throughput needs to be considered</w:t>
      </w:r>
      <w:r>
        <w:rPr>
          <w:lang w:val="en-US"/>
        </w:rPr>
        <w:t xml:space="preserve"> and is ffs.</w:t>
      </w:r>
    </w:p>
    <w:p w14:paraId="0662FAA4" w14:textId="77777777" w:rsidR="006A022C" w:rsidRPr="00484DAA" w:rsidRDefault="006A022C" w:rsidP="002F2102">
      <w:pPr>
        <w:pStyle w:val="EditorsNote"/>
        <w:rPr>
          <w:lang w:val="en-US"/>
        </w:rPr>
      </w:pPr>
      <w:r w:rsidRPr="00232C9E">
        <w:rPr>
          <w:lang w:val="en-US"/>
        </w:rPr>
        <w:t>E</w:t>
      </w:r>
      <w:r>
        <w:rPr>
          <w:lang w:val="en-US"/>
        </w:rPr>
        <w:t>ditor's note: I</w:t>
      </w:r>
      <w:r w:rsidRPr="00232C9E">
        <w:rPr>
          <w:lang w:val="en-US"/>
        </w:rPr>
        <w:t xml:space="preserve">t </w:t>
      </w:r>
      <w:r>
        <w:rPr>
          <w:lang w:val="en-US"/>
        </w:rPr>
        <w:t>is ffs</w:t>
      </w:r>
      <w:r w:rsidRPr="00232C9E">
        <w:rPr>
          <w:lang w:val="en-US"/>
        </w:rPr>
        <w:t xml:space="preserve"> how the SCP can perform necessary message modifications</w:t>
      </w:r>
      <w:r>
        <w:rPr>
          <w:lang w:val="en-US"/>
        </w:rPr>
        <w:t>, if</w:t>
      </w:r>
      <w:r w:rsidRPr="00232C9E">
        <w:rPr>
          <w:lang w:val="en-US"/>
        </w:rPr>
        <w:t xml:space="preserve"> the (hash of the) whole service request is included</w:t>
      </w:r>
      <w:r>
        <w:rPr>
          <w:lang w:val="en-US"/>
        </w:rPr>
        <w:t xml:space="preserve"> in CCA.</w:t>
      </w:r>
    </w:p>
    <w:bookmarkEnd w:id="113"/>
    <w:p w14:paraId="1E3617C8" w14:textId="77777777" w:rsidR="006A022C" w:rsidRPr="00CE1034" w:rsidDel="00CE1034" w:rsidRDefault="006A022C" w:rsidP="006A022C">
      <w:pPr>
        <w:pStyle w:val="B1"/>
      </w:pPr>
      <w:r>
        <w:t>-</w:t>
      </w:r>
      <w:r>
        <w:tab/>
        <w:t xml:space="preserve">The </w:t>
      </w:r>
      <w:r w:rsidRPr="00CE1034">
        <w:t>protected header list</w:t>
      </w:r>
      <w:r>
        <w:t xml:space="preserve"> (HL) includes</w:t>
      </w:r>
      <w:r w:rsidRPr="00CE1034">
        <w:t xml:space="preserve"> custom headers that shall be integrity protected and </w:t>
      </w:r>
      <w:r>
        <w:t xml:space="preserve">thus not </w:t>
      </w:r>
      <w:r w:rsidRPr="00CE1034">
        <w:t>be modifi</w:t>
      </w:r>
      <w:r>
        <w:t>able undetected</w:t>
      </w:r>
      <w:r w:rsidRPr="00CE1034">
        <w:t xml:space="preserve"> by SCP. </w:t>
      </w:r>
    </w:p>
    <w:p w14:paraId="1C3B21F5" w14:textId="77777777" w:rsidR="006A022C" w:rsidRPr="00142FD0" w:rsidRDefault="006A022C" w:rsidP="006A022C">
      <w:pPr>
        <w:rPr>
          <w:lang w:eastAsia="x-none"/>
        </w:rPr>
      </w:pPr>
      <w:r>
        <w:t xml:space="preserve">If present, the NF Service Producer or the NRF can verify whether these data included in the CCA are matching the service request as sent by the NF Service Consumer. I.e. the NF Service Producer verifies </w:t>
      </w:r>
      <w:r>
        <w:rPr>
          <w:lang w:eastAsia="x-none"/>
        </w:rPr>
        <w:t>that the data included in the payload is matching the service request received together with the CCA.</w:t>
      </w:r>
      <w:r w:rsidDel="00CE1034">
        <w:rPr>
          <w:lang w:eastAsia="x-none"/>
        </w:rPr>
        <w:t xml:space="preserve"> </w:t>
      </w:r>
      <w:r w:rsidRPr="00CE1034">
        <w:rPr>
          <w:lang w:eastAsia="x-none"/>
        </w:rPr>
        <w:t>The receiver also verif</w:t>
      </w:r>
      <w:r>
        <w:rPr>
          <w:lang w:eastAsia="x-none"/>
        </w:rPr>
        <w:t>ies</w:t>
      </w:r>
      <w:r w:rsidRPr="00CE1034">
        <w:rPr>
          <w:lang w:eastAsia="x-none"/>
        </w:rPr>
        <w:t xml:space="preserve"> that the headers in the protected header list are not modified.</w:t>
      </w:r>
    </w:p>
    <w:p w14:paraId="239286BA" w14:textId="77777777" w:rsidR="006A022C" w:rsidRDefault="006A022C" w:rsidP="006A022C">
      <w:r>
        <w:t xml:space="preserve">Since CCA is digitally signed by the NF Service Consumer, thus the recipient can verify that the service request received from SCP is the original one as provided by the NF Service Consumer. The additional SRV payload provides authenticity of the service request. </w:t>
      </w:r>
    </w:p>
    <w:p w14:paraId="4747556D" w14:textId="77777777" w:rsidR="006A022C" w:rsidRDefault="006A022C" w:rsidP="006A022C">
      <w:pPr>
        <w:pStyle w:val="NO"/>
        <w:rPr>
          <w:lang w:eastAsia="x-none"/>
        </w:rPr>
      </w:pPr>
      <w:r>
        <w:t>NOTE: This solution assumes that an SCP does not need to modify service request details for providing its service of delegated discovery and access token request to NRF or transferring a service request to the NF Service Producer. I</w:t>
      </w:r>
      <w:r w:rsidRPr="007B7B89">
        <w:t xml:space="preserve">f </w:t>
      </w:r>
      <w:r>
        <w:t>there are</w:t>
      </w:r>
      <w:r w:rsidRPr="007B7B89">
        <w:t xml:space="preserve"> header</w:t>
      </w:r>
      <w:r>
        <w:t>s</w:t>
      </w:r>
      <w:r w:rsidRPr="007B7B89">
        <w:t xml:space="preserve"> </w:t>
      </w:r>
      <w:r>
        <w:t>that need to be</w:t>
      </w:r>
      <w:r w:rsidRPr="007B7B89">
        <w:t xml:space="preserve"> modified by SCP/Proxy, then those headers </w:t>
      </w:r>
      <w:r>
        <w:t>can</w:t>
      </w:r>
      <w:r w:rsidRPr="007B7B89">
        <w:t xml:space="preserve">not be considered as payload of </w:t>
      </w:r>
      <w:r>
        <w:t>SRV</w:t>
      </w:r>
      <w:r w:rsidRPr="007B7B89">
        <w:t xml:space="preserve">. </w:t>
      </w:r>
      <w:r>
        <w:t>The NF Service Consumer</w:t>
      </w:r>
      <w:r w:rsidRPr="007B7B89">
        <w:t xml:space="preserve"> provide</w:t>
      </w:r>
      <w:r>
        <w:t>s in this case a</w:t>
      </w:r>
      <w:r w:rsidRPr="007B7B89">
        <w:t xml:space="preserve"> separate list of headers</w:t>
      </w:r>
      <w:r>
        <w:t xml:space="preserve"> (HL) to explicitly state</w:t>
      </w:r>
      <w:r w:rsidRPr="007B7B89">
        <w:t xml:space="preserve"> what is covered under </w:t>
      </w:r>
      <w:r>
        <w:t xml:space="preserve">SRV. The </w:t>
      </w:r>
      <w:r w:rsidRPr="007B7B89">
        <w:t xml:space="preserve">destination endpoint </w:t>
      </w:r>
      <w:r>
        <w:t xml:space="preserve">(NRF or NF) </w:t>
      </w:r>
      <w:r w:rsidRPr="007B7B89">
        <w:t>can take them in consideration while verifying the received data</w:t>
      </w:r>
      <w:r>
        <w:t>.</w:t>
      </w:r>
    </w:p>
    <w:p w14:paraId="16A517DC" w14:textId="77777777" w:rsidR="006A022C" w:rsidRDefault="006A022C" w:rsidP="006A022C">
      <w:r>
        <w:t xml:space="preserve">In detail: </w:t>
      </w:r>
    </w:p>
    <w:p w14:paraId="5690FD8E" w14:textId="77777777" w:rsidR="006A022C" w:rsidRDefault="006A022C" w:rsidP="006A022C">
      <w:pPr>
        <w:pStyle w:val="B1"/>
      </w:pPr>
      <w:r>
        <w:t xml:space="preserve">- </w:t>
      </w:r>
      <w:r>
        <w:tab/>
        <w:t>NF Service Consumer creates a service request and creates a keyed hash value about those parts of the service request, that are not to be modifiable by the SCP, and generates CCA including a 'service request verification' (SRV)</w:t>
      </w:r>
      <w:r w:rsidRPr="005E65E6">
        <w:t xml:space="preserve"> </w:t>
      </w:r>
      <w:r>
        <w:t>payload with the keyed hash value. If necessary, a protected HL is included.</w:t>
      </w:r>
    </w:p>
    <w:p w14:paraId="135C17FD" w14:textId="77777777" w:rsidR="006A022C" w:rsidRDefault="006A022C" w:rsidP="006A022C">
      <w:pPr>
        <w:pStyle w:val="EditorsNote"/>
      </w:pPr>
      <w:r>
        <w:t>Editor's Note: CT4 feedback is needed on which headers are not</w:t>
      </w:r>
      <w:r w:rsidRPr="00982B9E">
        <w:t xml:space="preserve"> subject to modification, mediation, or alteration by the SCP and can be delivered as is to the other far end of the indirect communication. </w:t>
      </w:r>
      <w:bookmarkStart w:id="114" w:name="_Hlk65747821"/>
    </w:p>
    <w:p w14:paraId="4F1111DC" w14:textId="77777777" w:rsidR="006A022C" w:rsidRDefault="006A022C" w:rsidP="006A022C">
      <w:pPr>
        <w:pStyle w:val="EditorsNote"/>
      </w:pPr>
      <w:r w:rsidRPr="006013B0">
        <w:t>E</w:t>
      </w:r>
      <w:r>
        <w:t xml:space="preserve">ditor's </w:t>
      </w:r>
      <w:r w:rsidRPr="006013B0">
        <w:t>N</w:t>
      </w:r>
      <w:r>
        <w:t xml:space="preserve">ote: </w:t>
      </w:r>
      <w:r w:rsidRPr="006013B0">
        <w:t>It is ffs if a keyed hash is necessary and if yes how the key is obtained or derived.</w:t>
      </w:r>
    </w:p>
    <w:bookmarkEnd w:id="114"/>
    <w:p w14:paraId="5CE713AA" w14:textId="77777777" w:rsidR="006A022C" w:rsidRDefault="006A022C" w:rsidP="006A022C">
      <w:pPr>
        <w:pStyle w:val="B1"/>
      </w:pPr>
      <w:r>
        <w:lastRenderedPageBreak/>
        <w:t xml:space="preserve">- </w:t>
      </w:r>
      <w:r>
        <w:tab/>
        <w:t>NRF, after verifying the authenticity of NF Service Consumer by checking the CCA, it checks SRV, i.e. it verifies the authenticity of the service request by creating a hash of the service request and comparing it with the received SRV value. It also verifies that the headers in the protected HL are not modified.</w:t>
      </w:r>
    </w:p>
    <w:p w14:paraId="27EA4C6E" w14:textId="77777777" w:rsidR="006A022C" w:rsidRDefault="006A022C" w:rsidP="006A022C">
      <w:pPr>
        <w:pStyle w:val="B1"/>
      </w:pPr>
      <w:r>
        <w:t xml:space="preserve">- </w:t>
      </w:r>
      <w:r>
        <w:tab/>
        <w:t>NF Service Producer, after receiving an access token and CCA/SRV from the SCP, it verifies the NF Service Consumer by checking the CCA, it checks whether the NF instance id for which the access token was provided, matches the identity in CCA and it verifies the authenticity of the service request by creating a hash of the service request and comparing it with the received SRV value. It also verifies that the headers in the protected HL are not modified.</w:t>
      </w:r>
    </w:p>
    <w:p w14:paraId="6282F279" w14:textId="656CC50B" w:rsidR="006A022C" w:rsidRDefault="006A022C" w:rsidP="006A022C">
      <w:pPr>
        <w:pStyle w:val="Heading3"/>
      </w:pPr>
      <w:bookmarkStart w:id="115" w:name="_Toc73128833"/>
      <w:r>
        <w:t>6</w:t>
      </w:r>
      <w:r w:rsidRPr="004D3578">
        <w:t>.</w:t>
      </w:r>
      <w:r w:rsidR="00F21A67">
        <w:t>4</w:t>
      </w:r>
      <w:r>
        <w:t>.3</w:t>
      </w:r>
      <w:r w:rsidRPr="004D3578">
        <w:tab/>
      </w:r>
      <w:r>
        <w:t>Evaluation</w:t>
      </w:r>
      <w:bookmarkEnd w:id="115"/>
    </w:p>
    <w:p w14:paraId="1284435F" w14:textId="77777777" w:rsidR="00F21A67" w:rsidRPr="007A2669" w:rsidRDefault="00F21A67" w:rsidP="00F21A67">
      <w:pPr>
        <w:pStyle w:val="EditorsNote"/>
      </w:pPr>
      <w:r w:rsidRPr="00F634BB">
        <w:t>Editor</w:t>
      </w:r>
      <w:r>
        <w:t>'</w:t>
      </w:r>
      <w:r w:rsidRPr="00F634BB">
        <w:t>s Note:</w:t>
      </w:r>
      <w:r>
        <w:t xml:space="preserve"> Provide an analysis of the risks of threats mitigated by this solution. Provide a statement on complexity/impact/backward compatibility if one would follow this solution</w:t>
      </w:r>
      <w:r w:rsidRPr="00F634BB">
        <w:t>.</w:t>
      </w:r>
    </w:p>
    <w:p w14:paraId="2E61F4A3" w14:textId="67CA2314" w:rsidR="006A022C" w:rsidRDefault="006A022C" w:rsidP="006A022C">
      <w:pPr>
        <w:pStyle w:val="Heading2"/>
      </w:pPr>
      <w:bookmarkStart w:id="116" w:name="_Toc73128834"/>
      <w:r>
        <w:t>6.</w:t>
      </w:r>
      <w:r w:rsidR="00F21A67">
        <w:t>5</w:t>
      </w:r>
      <w:r>
        <w:tab/>
        <w:t>Solution #</w:t>
      </w:r>
      <w:r w:rsidR="00F21A67">
        <w:t>5</w:t>
      </w:r>
      <w:r>
        <w:t>: End-to-end integrity protection of HTTP body and method</w:t>
      </w:r>
      <w:bookmarkEnd w:id="116"/>
    </w:p>
    <w:p w14:paraId="7EF2CECD" w14:textId="2FBC640C" w:rsidR="006A022C" w:rsidRPr="00D25A58" w:rsidRDefault="006A022C" w:rsidP="006A022C">
      <w:pPr>
        <w:pStyle w:val="Heading3"/>
      </w:pPr>
      <w:bookmarkStart w:id="117" w:name="_Toc73128835"/>
      <w:r>
        <w:t>6.</w:t>
      </w:r>
      <w:r w:rsidR="00F21A67">
        <w:t>5</w:t>
      </w:r>
      <w:r>
        <w:t xml:space="preserve">.1   </w:t>
      </w:r>
      <w:r w:rsidR="00373E4D">
        <w:tab/>
      </w:r>
      <w:r>
        <w:t>Introduction</w:t>
      </w:r>
      <w:bookmarkEnd w:id="117"/>
    </w:p>
    <w:p w14:paraId="43F49A84" w14:textId="77777777" w:rsidR="006A022C" w:rsidRDefault="006A022C" w:rsidP="006A022C">
      <w:r>
        <w:t xml:space="preserve">This solution addresses the key issue #5 (End-to-end integrity protection of HTTP messages). </w:t>
      </w:r>
    </w:p>
    <w:p w14:paraId="19D8802A" w14:textId="77777777" w:rsidR="006A022C" w:rsidRDefault="006A022C" w:rsidP="006A022C">
      <w:r>
        <w:t>The core steps of this solution are:</w:t>
      </w:r>
    </w:p>
    <w:p w14:paraId="21B9864E" w14:textId="1AB67AD2" w:rsidR="006A022C" w:rsidRDefault="006A022C" w:rsidP="006A022C">
      <w:pPr>
        <w:pStyle w:val="B1"/>
      </w:pPr>
      <w:r>
        <w:t xml:space="preserve">- </w:t>
      </w:r>
      <w:r>
        <w:tab/>
        <w:t xml:space="preserve">Use </w:t>
      </w:r>
      <w:r w:rsidRPr="009E5AA1">
        <w:t>Client credentials assertion</w:t>
      </w:r>
      <w:r>
        <w:t>s</w:t>
      </w:r>
      <w:r w:rsidRPr="009E5AA1">
        <w:t xml:space="preserve"> (CCA</w:t>
      </w:r>
      <w:r>
        <w:t>s</w:t>
      </w:r>
      <w:r w:rsidRPr="009E5AA1">
        <w:t xml:space="preserve">) </w:t>
      </w:r>
      <w:r>
        <w:t>based authentication as specified in TS 33.501 [</w:t>
      </w:r>
      <w:r w:rsidR="00F21A67" w:rsidRPr="002F2102">
        <w:t>2</w:t>
      </w:r>
      <w:r w:rsidRPr="002A5D7B">
        <w:t>]</w:t>
      </w:r>
      <w:r>
        <w:t xml:space="preserve"> Clause 13.3.8 for NF-NRF or/and NF-NF communication.</w:t>
      </w:r>
    </w:p>
    <w:p w14:paraId="656216E8" w14:textId="77777777" w:rsidR="006A022C" w:rsidRDefault="006A022C" w:rsidP="006A022C">
      <w:pPr>
        <w:pStyle w:val="B1"/>
      </w:pPr>
      <w:r>
        <w:t xml:space="preserve">- </w:t>
      </w:r>
      <w:r>
        <w:tab/>
        <w:t xml:space="preserve">Enhance the </w:t>
      </w:r>
      <w:r w:rsidRPr="009E5AA1">
        <w:t>Client credentials assertion</w:t>
      </w:r>
      <w:r>
        <w:t>s</w:t>
      </w:r>
      <w:r w:rsidRPr="009E5AA1">
        <w:t xml:space="preserve"> (CCAs)</w:t>
      </w:r>
      <w:r>
        <w:t xml:space="preserve"> to include a hash of the HTTP body and HTTP method to protect the message itself.</w:t>
      </w:r>
    </w:p>
    <w:p w14:paraId="7F15A170" w14:textId="77777777" w:rsidR="006A022C" w:rsidRDefault="006A022C" w:rsidP="006A022C">
      <w:pPr>
        <w:pStyle w:val="B1"/>
      </w:pPr>
      <w:r>
        <w:t xml:space="preserve">- </w:t>
      </w:r>
      <w:r>
        <w:tab/>
        <w:t>The receiving node (NRF or NF producer) computes the hash of the HTTP body and HTTP method and validates that it is identical to the hash received in the</w:t>
      </w:r>
      <w:r w:rsidRPr="005A7B93">
        <w:t xml:space="preserve"> </w:t>
      </w:r>
      <w:r w:rsidRPr="009E5AA1">
        <w:t>Client credentials assertions (CCAs</w:t>
      </w:r>
      <w:r>
        <w:t>).</w:t>
      </w:r>
    </w:p>
    <w:p w14:paraId="7BDF39C0" w14:textId="77777777" w:rsidR="006A022C" w:rsidRDefault="006A022C" w:rsidP="006A022C">
      <w:pPr>
        <w:pStyle w:val="EditorsNote"/>
      </w:pPr>
      <w:r>
        <w:t>Editor's Note: Backwards compatibility with Rel-16 NF producers supporting only existing CCA is ffs.</w:t>
      </w:r>
    </w:p>
    <w:p w14:paraId="3DB76287" w14:textId="77777777" w:rsidR="006A022C" w:rsidRDefault="006A022C" w:rsidP="006A022C">
      <w:pPr>
        <w:pStyle w:val="EditorsNote"/>
      </w:pPr>
      <w:r>
        <w:t>Editor's Note: This solution has dependency on CT4 feedback on what SCP exactly needs to modify.</w:t>
      </w:r>
    </w:p>
    <w:p w14:paraId="3F4B9E8C" w14:textId="04D5248C" w:rsidR="006A022C" w:rsidRDefault="006A022C" w:rsidP="006A022C">
      <w:pPr>
        <w:pStyle w:val="Heading3"/>
      </w:pPr>
      <w:bookmarkStart w:id="118" w:name="_Toc73128836"/>
      <w:r>
        <w:lastRenderedPageBreak/>
        <w:t>6.</w:t>
      </w:r>
      <w:r w:rsidR="00F21A67" w:rsidRPr="002F2102">
        <w:t>5</w:t>
      </w:r>
      <w:r>
        <w:t xml:space="preserve">.2 </w:t>
      </w:r>
      <w:r>
        <w:tab/>
        <w:t>Solution details</w:t>
      </w:r>
      <w:bookmarkEnd w:id="118"/>
    </w:p>
    <w:p w14:paraId="0AAE5622" w14:textId="0D389F34" w:rsidR="001E5381" w:rsidRDefault="00F21A67" w:rsidP="002F2102">
      <w:pPr>
        <w:pStyle w:val="TH"/>
        <w:jc w:val="right"/>
      </w:pPr>
      <w:r>
        <w:object w:dxaOrig="9677" w:dyaOrig="5349" w14:anchorId="26813387">
          <v:shape id="_x0000_i1030" type="#_x0000_t75" style="width:385.05pt;height:233.35pt" o:ole="">
            <v:imagedata r:id="rId34" o:title=""/>
          </v:shape>
          <o:OLEObject Type="Embed" ProgID="Visio.Drawing.15" ShapeID="_x0000_i1030" DrawAspect="Content" ObjectID="_1684181751" r:id="rId35"/>
        </w:object>
      </w:r>
    </w:p>
    <w:p w14:paraId="4EF0C5E3" w14:textId="451EBDFC" w:rsidR="006A022C" w:rsidRDefault="006A022C" w:rsidP="002F2102">
      <w:pPr>
        <w:pStyle w:val="TF"/>
      </w:pPr>
      <w:r>
        <w:t>Figure 6.</w:t>
      </w:r>
      <w:r w:rsidR="00F21A67">
        <w:t>5</w:t>
      </w:r>
      <w:r>
        <w:t>.2-1   CCA based Authentication with HTTP hash enhancement</w:t>
      </w:r>
    </w:p>
    <w:p w14:paraId="073669CF" w14:textId="1B570AF9" w:rsidR="006A022C" w:rsidRDefault="006A022C" w:rsidP="006A022C">
      <w:pPr>
        <w:pStyle w:val="B1"/>
      </w:pPr>
      <w:r>
        <w:t>1.</w:t>
      </w:r>
      <w:r>
        <w:tab/>
        <w:t>NF service consumer sends a service request including a signed Client credentials assertion (CCA) token to authenticate against NF service producer or NRF as described in TS 33.501 [</w:t>
      </w:r>
      <w:r w:rsidR="00F21A67">
        <w:t>2</w:t>
      </w:r>
      <w:r>
        <w:t>] Clause 13.3.8. But for this solution it is also proposed to add an optional field in CCA to protect the part of the message itself. The added field is a hash of HTTP body and HTTP method.</w:t>
      </w:r>
    </w:p>
    <w:p w14:paraId="4D85CF83" w14:textId="77777777" w:rsidR="006A022C" w:rsidRDefault="006A022C" w:rsidP="006A022C">
      <w:pPr>
        <w:pStyle w:val="B1"/>
      </w:pPr>
      <w:r>
        <w:t>2.</w:t>
      </w:r>
      <w:r>
        <w:tab/>
        <w:t>NF service producer or NRF validates the CCA as described in 3GPP 33.501 Clause 13.3.8.3. But since one optional field is supposed to be added to the CCA, the receiving end point (NF service producer or NRF) also needs to compute the hash of the HTTP body and HTTP method and validates that it is identical to the hash received in the Client credentials assertion.</w:t>
      </w:r>
    </w:p>
    <w:p w14:paraId="2176BFF7" w14:textId="77777777" w:rsidR="006A022C" w:rsidRDefault="006A022C" w:rsidP="006A022C">
      <w:r>
        <w:t>The details of the hash are proposed to be specified as following:</w:t>
      </w:r>
    </w:p>
    <w:p w14:paraId="63AF255E" w14:textId="3ACB2D94" w:rsidR="006A022C" w:rsidRDefault="006A022C" w:rsidP="006A022C">
      <w:r>
        <w:t xml:space="preserve">For computation of the hash of the HTTP body and HTTP method for inclusion into the Client credential assertion, the input S to the KDF </w:t>
      </w:r>
      <w:r w:rsidRPr="74644C99">
        <w:rPr>
          <w:lang w:val="en-US"/>
        </w:rPr>
        <w:t xml:space="preserve">specified in </w:t>
      </w:r>
      <w:r>
        <w:rPr>
          <w:lang w:val="en-US"/>
        </w:rPr>
        <w:t>A</w:t>
      </w:r>
      <w:r w:rsidRPr="74644C99">
        <w:rPr>
          <w:lang w:val="en-US"/>
        </w:rPr>
        <w:t>nnex B of 3GPP TS 33.220 [</w:t>
      </w:r>
      <w:r w:rsidR="00F21A67">
        <w:rPr>
          <w:lang w:val="en-US"/>
        </w:rPr>
        <w:t>4</w:t>
      </w:r>
      <w:r w:rsidRPr="74644C99">
        <w:rPr>
          <w:lang w:val="en-US"/>
        </w:rPr>
        <w:t>]</w:t>
      </w:r>
      <w:r>
        <w:t xml:space="preserve"> is computed as follows: </w:t>
      </w:r>
    </w:p>
    <w:p w14:paraId="513981A8" w14:textId="77777777" w:rsidR="006A022C" w:rsidRDefault="006A022C" w:rsidP="006A022C">
      <w:pPr>
        <w:pStyle w:val="B1"/>
      </w:pPr>
      <w:r>
        <w:t xml:space="preserve"> -</w:t>
      </w:r>
      <w:r>
        <w:tab/>
        <w:t>P0 = HTTP body;</w:t>
      </w:r>
    </w:p>
    <w:p w14:paraId="262FE333" w14:textId="77777777" w:rsidR="006A022C" w:rsidRDefault="006A022C" w:rsidP="006A022C">
      <w:pPr>
        <w:pStyle w:val="B1"/>
      </w:pPr>
      <w:r>
        <w:t>-</w:t>
      </w:r>
      <w:r>
        <w:tab/>
        <w:t>L0 = length of the HTTP body;</w:t>
      </w:r>
    </w:p>
    <w:p w14:paraId="162BD4DA" w14:textId="77777777" w:rsidR="006A022C" w:rsidRDefault="006A022C" w:rsidP="006A022C">
      <w:pPr>
        <w:pStyle w:val="B1"/>
      </w:pPr>
      <w:r>
        <w:t>-</w:t>
      </w:r>
      <w:r>
        <w:tab/>
        <w:t>P1 = HTTP method;</w:t>
      </w:r>
    </w:p>
    <w:p w14:paraId="2A9160F3" w14:textId="77777777" w:rsidR="006A022C" w:rsidRDefault="006A022C" w:rsidP="006A022C">
      <w:pPr>
        <w:pStyle w:val="B1"/>
      </w:pPr>
      <w:r>
        <w:t>-</w:t>
      </w:r>
      <w:r>
        <w:tab/>
        <w:t>L1 = length of HTTP method.</w:t>
      </w:r>
    </w:p>
    <w:p w14:paraId="26411522" w14:textId="77777777" w:rsidR="006A022C" w:rsidRDefault="006A022C" w:rsidP="006A022C">
      <w:pPr>
        <w:rPr>
          <w:lang w:val="en-US"/>
        </w:rPr>
      </w:pPr>
      <w:r>
        <w:t xml:space="preserve">The input key </w:t>
      </w:r>
      <w:proofErr w:type="spellStart"/>
      <w:r>
        <w:t>KEY</w:t>
      </w:r>
      <w:proofErr w:type="spellEnd"/>
      <w:r>
        <w:t xml:space="preserve"> is equal to null.</w:t>
      </w:r>
      <w:r w:rsidRPr="74644C99">
        <w:rPr>
          <w:lang w:val="en-US"/>
        </w:rPr>
        <w:t xml:space="preserve"> Note that the FC value will be allocated in the normative phase.</w:t>
      </w:r>
    </w:p>
    <w:p w14:paraId="29D47E70" w14:textId="73A4A149" w:rsidR="006A022C" w:rsidRPr="008C34FE" w:rsidRDefault="006A022C" w:rsidP="006A022C">
      <w:pPr>
        <w:pStyle w:val="Heading3"/>
      </w:pPr>
      <w:bookmarkStart w:id="119" w:name="_Toc73128837"/>
      <w:r>
        <w:t>6</w:t>
      </w:r>
      <w:r w:rsidRPr="004D3578">
        <w:t>.</w:t>
      </w:r>
      <w:r w:rsidR="00E94601" w:rsidRPr="002F2102">
        <w:t>5</w:t>
      </w:r>
      <w:r>
        <w:t>.3</w:t>
      </w:r>
      <w:r w:rsidRPr="004D3578">
        <w:tab/>
      </w:r>
      <w:r>
        <w:t>Evaluation</w:t>
      </w:r>
      <w:bookmarkEnd w:id="119"/>
    </w:p>
    <w:p w14:paraId="6D4B08B7" w14:textId="77777777" w:rsidR="00F21A67" w:rsidRPr="007A2669" w:rsidRDefault="00F21A67" w:rsidP="00F21A67">
      <w:pPr>
        <w:pStyle w:val="EditorsNote"/>
      </w:pPr>
      <w:r w:rsidRPr="00F634BB">
        <w:t>Editor</w:t>
      </w:r>
      <w:r>
        <w:t>'</w:t>
      </w:r>
      <w:r w:rsidRPr="00F634BB">
        <w:t>s Note:</w:t>
      </w:r>
      <w:r>
        <w:t xml:space="preserve"> Provide an analysis of the risks of threats mitigated by this solution. Provide a statement on complexity/impact/backward compatibility if one would follow this solution</w:t>
      </w:r>
      <w:r w:rsidRPr="00F634BB">
        <w:t>.</w:t>
      </w:r>
    </w:p>
    <w:p w14:paraId="2047D026" w14:textId="076DDCBD" w:rsidR="00850E76" w:rsidRDefault="00850E76" w:rsidP="005E7D2E">
      <w:pPr>
        <w:pStyle w:val="Heading2"/>
      </w:pPr>
      <w:bookmarkStart w:id="120" w:name="_Toc73128838"/>
      <w:r>
        <w:lastRenderedPageBreak/>
        <w:t>6.</w:t>
      </w:r>
      <w:r w:rsidR="00185656">
        <w:t>6</w:t>
      </w:r>
      <w:r>
        <w:tab/>
        <w:t>Solution #</w:t>
      </w:r>
      <w:r w:rsidR="00185656">
        <w:t>6</w:t>
      </w:r>
      <w:r>
        <w:t>: Ver</w:t>
      </w:r>
      <w:r w:rsidR="00185656">
        <w:t>i</w:t>
      </w:r>
      <w:r>
        <w:t>fication of Service Response from a NF Service Producer at the expected NF Set</w:t>
      </w:r>
      <w:bookmarkEnd w:id="120"/>
    </w:p>
    <w:p w14:paraId="7E09150C" w14:textId="3939D7BC" w:rsidR="00850E76" w:rsidRDefault="00850E76" w:rsidP="005E7D2E">
      <w:pPr>
        <w:pStyle w:val="Heading3"/>
      </w:pPr>
      <w:bookmarkStart w:id="121" w:name="_Toc73128839"/>
      <w:r>
        <w:t>6.</w:t>
      </w:r>
      <w:r w:rsidR="00185656">
        <w:t>6</w:t>
      </w:r>
      <w:r>
        <w:t>.1</w:t>
      </w:r>
      <w:r>
        <w:tab/>
        <w:t>Introduction</w:t>
      </w:r>
      <w:bookmarkEnd w:id="121"/>
    </w:p>
    <w:p w14:paraId="3D7965FF" w14:textId="1BD11194" w:rsidR="00850E76" w:rsidRDefault="00850E76" w:rsidP="00850E76">
      <w:r>
        <w:t xml:space="preserve">This solution addresses key issue #1. In order to verify the message from NF Service Producer in indirect communication, it is proposed to append CCA of </w:t>
      </w:r>
      <w:proofErr w:type="spellStart"/>
      <w:r>
        <w:t>NFp</w:t>
      </w:r>
      <w:proofErr w:type="spellEnd"/>
      <w:r>
        <w:t xml:space="preserve">. And NF </w:t>
      </w:r>
      <w:proofErr w:type="spellStart"/>
      <w:r>
        <w:t>Servcie</w:t>
      </w:r>
      <w:proofErr w:type="spellEnd"/>
      <w:r>
        <w:t xml:space="preserve"> Consumer may accept the certificate if it is verified well and NF Service Producer instances belongs to the expected NF Producer instance(s).</w:t>
      </w:r>
    </w:p>
    <w:p w14:paraId="754AAC31" w14:textId="299AE1D4" w:rsidR="00850E76" w:rsidRDefault="00850E76" w:rsidP="005E7D2E">
      <w:pPr>
        <w:pStyle w:val="Heading3"/>
      </w:pPr>
      <w:bookmarkStart w:id="122" w:name="_Toc73128840"/>
      <w:r>
        <w:t>6.</w:t>
      </w:r>
      <w:r w:rsidR="00185656">
        <w:t>6</w:t>
      </w:r>
      <w:r>
        <w:t xml:space="preserve">.2 </w:t>
      </w:r>
      <w:r w:rsidR="00373E4D">
        <w:tab/>
      </w:r>
      <w:r>
        <w:t>Solution details</w:t>
      </w:r>
      <w:bookmarkEnd w:id="122"/>
    </w:p>
    <w:p w14:paraId="4CBCDBB8" w14:textId="77777777" w:rsidR="00850E76" w:rsidRDefault="00850E76" w:rsidP="00850E76">
      <w:r>
        <w:t xml:space="preserve">When a NF Service Consumer discover a NF </w:t>
      </w:r>
      <w:proofErr w:type="spellStart"/>
      <w:r>
        <w:t>Servcie</w:t>
      </w:r>
      <w:proofErr w:type="spellEnd"/>
      <w:r>
        <w:t xml:space="preserve"> Producer for a service, NRF provides information of target NF set and candidate target NF instance IDs belonging to the target NF set.</w:t>
      </w:r>
    </w:p>
    <w:p w14:paraId="04460EDE" w14:textId="77777777" w:rsidR="00850E76" w:rsidRDefault="00850E76" w:rsidP="00850E76">
      <w:r>
        <w:t>The NF set information in the discovery response from NRF to NF consumer needs to be end to end integrity protected, by e.g. TLS or solution to Key Issue #5, so that the SCP cannot modify the NF set information in the discovery response.</w:t>
      </w:r>
    </w:p>
    <w:p w14:paraId="0EB51924" w14:textId="77777777" w:rsidR="00850E76" w:rsidRDefault="00850E76" w:rsidP="00850E76">
      <w:r>
        <w:t>Among the candidates NF instances list, the NF Service Consumer may select an NF instance for a Service Request. And the NF Service Consumer keep the list of candidate NF instances and NF set for verification of expected Service Response.</w:t>
      </w:r>
    </w:p>
    <w:p w14:paraId="54924049" w14:textId="77777777" w:rsidR="00850E76" w:rsidRDefault="00850E76" w:rsidP="00850E76">
      <w:r>
        <w:t>After acquiring an access token from the NRF, a NF Service Consumer may send a Service Request to the SCP.  The service request includes the access token and CCA of the NF Service Consumer.</w:t>
      </w:r>
    </w:p>
    <w:p w14:paraId="09B911EE" w14:textId="77777777" w:rsidR="00850E76" w:rsidRDefault="00850E76" w:rsidP="00850E76">
      <w:r>
        <w:t xml:space="preserve">The service request includes the 3gpp-Sbi-Routing-Binding header and/or 3gpp-Sbi-Discovery header in order to specify target NF Service Producer and/or target NF Set, so that the SCP is instructed to perform the </w:t>
      </w:r>
      <w:proofErr w:type="spellStart"/>
      <w:r>
        <w:t>NFp</w:t>
      </w:r>
      <w:proofErr w:type="spellEnd"/>
      <w:r>
        <w:t xml:space="preserve"> reselection within the scope of NF Set.</w:t>
      </w:r>
    </w:p>
    <w:p w14:paraId="1BF19009" w14:textId="77777777" w:rsidR="00850E76" w:rsidRDefault="00850E76" w:rsidP="00850E76">
      <w:r>
        <w:t>An SCP forward a Service Request to the NF Service Producer. If needed, the SCP may reselect another NF Service Producer belonging to the same NF set.</w:t>
      </w:r>
    </w:p>
    <w:p w14:paraId="1D2F6211" w14:textId="489B1607" w:rsidR="00850E76" w:rsidRDefault="00850E76" w:rsidP="005E7D2E">
      <w:pPr>
        <w:pStyle w:val="EditorsNote"/>
      </w:pPr>
      <w:r>
        <w:t>Editor's Note: It is FFS how the solution may work with delegated discovery.</w:t>
      </w:r>
    </w:p>
    <w:p w14:paraId="3DD1F3E0" w14:textId="77777777" w:rsidR="00850E76" w:rsidRDefault="00850E76" w:rsidP="00850E76">
      <w:r>
        <w:t>After receiving a Service Request, the NF Service Producer may verify the Service Request and may respond with a Service Response with CCA of the NF Service Producer. CCA of NF Service Producer includes NF instance ID of NF Service Producer and NF instance ID of NF Service Consumer.</w:t>
      </w:r>
    </w:p>
    <w:p w14:paraId="3A85C014" w14:textId="77777777" w:rsidR="00850E76" w:rsidRDefault="00850E76" w:rsidP="00850E76">
      <w:r>
        <w:t>When receiving a Service Response, the NF Service Consumer may verify whether the NF instances ID of NF Service Producer which sends the Service Response is in the list of candidate NF instances for the Service Request.</w:t>
      </w:r>
    </w:p>
    <w:p w14:paraId="382681BA" w14:textId="75141EB9" w:rsidR="00850E76" w:rsidRDefault="00850E76" w:rsidP="005E7D2E">
      <w:pPr>
        <w:pStyle w:val="Heading3"/>
      </w:pPr>
      <w:bookmarkStart w:id="123" w:name="_Toc73128841"/>
      <w:r>
        <w:t>6.</w:t>
      </w:r>
      <w:r w:rsidR="00185656">
        <w:t>6</w:t>
      </w:r>
      <w:r>
        <w:t xml:space="preserve">.3 </w:t>
      </w:r>
      <w:r w:rsidR="00373E4D">
        <w:tab/>
      </w:r>
      <w:r>
        <w:t>Evaluation</w:t>
      </w:r>
      <w:bookmarkEnd w:id="123"/>
    </w:p>
    <w:p w14:paraId="4F028664" w14:textId="384B9AD5" w:rsidR="006A022C" w:rsidRPr="006A022C" w:rsidRDefault="00850E76" w:rsidP="00850E76">
      <w:r>
        <w:t>TBD</w:t>
      </w:r>
    </w:p>
    <w:p w14:paraId="7901AC5C" w14:textId="0ACC11CC" w:rsidR="0086045C" w:rsidRDefault="0086045C" w:rsidP="0086045C">
      <w:pPr>
        <w:pStyle w:val="Heading2"/>
      </w:pPr>
      <w:bookmarkStart w:id="124" w:name="_Toc73128842"/>
      <w:r>
        <w:t>6</w:t>
      </w:r>
      <w:r w:rsidRPr="00EF689C">
        <w:t>.</w:t>
      </w:r>
      <w:r w:rsidR="00185656">
        <w:t>7</w:t>
      </w:r>
      <w:r w:rsidRPr="00EF689C">
        <w:tab/>
      </w:r>
      <w:r>
        <w:t>Solution</w:t>
      </w:r>
      <w:r w:rsidRPr="00EF689C">
        <w:t xml:space="preserve"> #</w:t>
      </w:r>
      <w:r w:rsidR="00185656">
        <w:t>7</w:t>
      </w:r>
      <w:r w:rsidRPr="00EF689C">
        <w:t xml:space="preserve">: </w:t>
      </w:r>
      <w:r w:rsidRPr="007C3718">
        <w:t xml:space="preserve">Access token </w:t>
      </w:r>
      <w:r>
        <w:t>request for NF Set</w:t>
      </w:r>
      <w:bookmarkEnd w:id="124"/>
    </w:p>
    <w:p w14:paraId="503E3969" w14:textId="22C2A4DD" w:rsidR="0086045C" w:rsidRDefault="0086045C" w:rsidP="0086045C">
      <w:pPr>
        <w:pStyle w:val="EditorsNote"/>
        <w:rPr>
          <w:lang w:val="en-US"/>
        </w:rPr>
      </w:pPr>
      <w:r w:rsidRPr="00F65383">
        <w:rPr>
          <w:lang w:val="en-US"/>
        </w:rPr>
        <w:t>Editor’s Note: It is ffs whether using the same access token for different OAuth 2.0 clients follows the OAuth 2.0 RFC and best practices.</w:t>
      </w:r>
    </w:p>
    <w:p w14:paraId="203B6F81" w14:textId="672F4D0D" w:rsidR="00AB2581" w:rsidRPr="004F7D60" w:rsidRDefault="00AB2581" w:rsidP="0086045C">
      <w:pPr>
        <w:pStyle w:val="EditorsNote"/>
        <w:rPr>
          <w:lang w:val="en-US"/>
        </w:rPr>
      </w:pPr>
      <w:r w:rsidRPr="005E7D2E">
        <w:rPr>
          <w:lang w:val="en-US"/>
        </w:rPr>
        <w:t>Editor's Note: How does the NRF/</w:t>
      </w:r>
      <w:proofErr w:type="spellStart"/>
      <w:r w:rsidRPr="005E7D2E">
        <w:rPr>
          <w:lang w:val="en-US"/>
        </w:rPr>
        <w:t>NFp</w:t>
      </w:r>
      <w:proofErr w:type="spellEnd"/>
      <w:r w:rsidRPr="005E7D2E">
        <w:rPr>
          <w:lang w:val="en-US"/>
        </w:rPr>
        <w:t xml:space="preserve"> verify the correctness of </w:t>
      </w:r>
      <w:proofErr w:type="spellStart"/>
      <w:r w:rsidRPr="005E7D2E">
        <w:rPr>
          <w:lang w:val="en-US"/>
        </w:rPr>
        <w:t>NFc</w:t>
      </w:r>
      <w:proofErr w:type="spellEnd"/>
      <w:r w:rsidRPr="005E7D2E">
        <w:rPr>
          <w:lang w:val="en-US"/>
        </w:rPr>
        <w:t xml:space="preserve"> set ID is ffs.</w:t>
      </w:r>
    </w:p>
    <w:p w14:paraId="7E2D51E0" w14:textId="5CAAE032" w:rsidR="0086045C" w:rsidRPr="00EF689C" w:rsidRDefault="0086045C" w:rsidP="0086045C">
      <w:pPr>
        <w:pStyle w:val="Heading3"/>
      </w:pPr>
      <w:bookmarkStart w:id="125" w:name="_Toc73128843"/>
      <w:r>
        <w:t>6.</w:t>
      </w:r>
      <w:r w:rsidR="0011001F">
        <w:t>7</w:t>
      </w:r>
      <w:r w:rsidRPr="00EF689C">
        <w:t>.1</w:t>
      </w:r>
      <w:r w:rsidRPr="00EF689C">
        <w:tab/>
      </w:r>
      <w:r>
        <w:t>Introduction</w:t>
      </w:r>
      <w:bookmarkEnd w:id="125"/>
    </w:p>
    <w:p w14:paraId="2BAAEB53" w14:textId="1F2A550E" w:rsidR="0086045C" w:rsidRDefault="0086045C" w:rsidP="0086045C">
      <w:pPr>
        <w:rPr>
          <w:lang w:val="en-US"/>
        </w:rPr>
      </w:pPr>
      <w:r>
        <w:rPr>
          <w:lang w:val="en-US"/>
        </w:rPr>
        <w:t>This solution addresses KI#</w:t>
      </w:r>
      <w:r w:rsidR="0011001F">
        <w:rPr>
          <w:lang w:val="en-US"/>
        </w:rPr>
        <w:t>6</w:t>
      </w:r>
      <w:r>
        <w:rPr>
          <w:lang w:val="en-US"/>
        </w:rPr>
        <w:t>.</w:t>
      </w:r>
    </w:p>
    <w:p w14:paraId="571286D3" w14:textId="77777777" w:rsidR="0086045C" w:rsidRDefault="0086045C" w:rsidP="0086045C">
      <w:pPr>
        <w:rPr>
          <w:lang w:val="en-US"/>
        </w:rPr>
      </w:pPr>
      <w:r w:rsidRPr="008C5BAD">
        <w:rPr>
          <w:lang w:val="en-US"/>
        </w:rPr>
        <w:t xml:space="preserve">SBA introduces the concepts of NF Set and NF Service Set. </w:t>
      </w:r>
      <w:r>
        <w:rPr>
          <w:lang w:val="en-US"/>
        </w:rPr>
        <w:t xml:space="preserve">5G SBA architecture design allows for the concept of stateless NFs. To avoid that a NF from a NF Set needs to request a new access token, when targeting a service of an existing resource requested before by another NF of the NF Set, it is proposed that any NF in a NF Set can request an </w:t>
      </w:r>
      <w:r>
        <w:rPr>
          <w:lang w:val="en-US"/>
        </w:rPr>
        <w:lastRenderedPageBreak/>
        <w:t xml:space="preserve">access token for the NF Set. Thus, any NF Service Consumer </w:t>
      </w:r>
      <w:proofErr w:type="spellStart"/>
      <w:r>
        <w:rPr>
          <w:lang w:val="en-US"/>
        </w:rPr>
        <w:t>targetting</w:t>
      </w:r>
      <w:proofErr w:type="spellEnd"/>
      <w:r>
        <w:rPr>
          <w:lang w:val="en-US"/>
        </w:rPr>
        <w:t xml:space="preserve"> a service of an existing resource it can use the access token provided to a NF Set of NF Service Consumers. </w:t>
      </w:r>
    </w:p>
    <w:p w14:paraId="7CCB24EA" w14:textId="652ADEE1" w:rsidR="0086045C" w:rsidRDefault="0086045C" w:rsidP="0086045C">
      <w:pPr>
        <w:pStyle w:val="Heading3"/>
      </w:pPr>
      <w:bookmarkStart w:id="126" w:name="_Toc73128844"/>
      <w:r>
        <w:t>6</w:t>
      </w:r>
      <w:r w:rsidRPr="00EF689C">
        <w:t>.</w:t>
      </w:r>
      <w:r w:rsidR="0011001F">
        <w:t>7</w:t>
      </w:r>
      <w:r w:rsidRPr="00EF689C">
        <w:t>.</w:t>
      </w:r>
      <w:r>
        <w:t>2</w:t>
      </w:r>
      <w:r w:rsidRPr="00EF689C">
        <w:tab/>
      </w:r>
      <w:r>
        <w:t>Solution details</w:t>
      </w:r>
      <w:bookmarkEnd w:id="126"/>
    </w:p>
    <w:p w14:paraId="1854242A" w14:textId="77777777" w:rsidR="0086045C" w:rsidRDefault="0086045C" w:rsidP="0086045C">
      <w:r>
        <w:t xml:space="preserve">The NF Service Consumer belonging to a NF Set includes its NF Set ID in the Access Token Request message to NRF. </w:t>
      </w:r>
    </w:p>
    <w:p w14:paraId="6EFC1C2C" w14:textId="77777777" w:rsidR="0086045C" w:rsidRDefault="0086045C" w:rsidP="0086045C">
      <w:r>
        <w:t>When the Access Token Request is processed by the NRF and a NF Set ID is included, the NRF knows that</w:t>
      </w:r>
      <w:r w:rsidRPr="0030752A">
        <w:t xml:space="preserve"> </w:t>
      </w:r>
      <w:r>
        <w:t>the NF Service Consumer requests an access token to</w:t>
      </w:r>
      <w:r w:rsidRPr="0030752A">
        <w:t xml:space="preserve"> be </w:t>
      </w:r>
      <w:proofErr w:type="spellStart"/>
      <w:r>
        <w:t>usuable</w:t>
      </w:r>
      <w:proofErr w:type="spellEnd"/>
      <w:r w:rsidRPr="0030752A">
        <w:t xml:space="preserve"> by all NF </w:t>
      </w:r>
      <w:r>
        <w:t>S</w:t>
      </w:r>
      <w:r w:rsidRPr="0030752A">
        <w:t xml:space="preserve">ervice </w:t>
      </w:r>
      <w:r>
        <w:t>C</w:t>
      </w:r>
      <w:r w:rsidRPr="0030752A">
        <w:t>onsumer instances within the NF Set</w:t>
      </w:r>
      <w:r>
        <w:t xml:space="preserve">. If NRF authorization of the NF Service Consumer is successful, NRF includes as claim the </w:t>
      </w:r>
      <w:r w:rsidRPr="00130FED">
        <w:t xml:space="preserve">NF Set ID of the </w:t>
      </w:r>
      <w:r>
        <w:t>expected NF S</w:t>
      </w:r>
      <w:r w:rsidRPr="00130FED">
        <w:t xml:space="preserve">ervice </w:t>
      </w:r>
      <w:r>
        <w:t>Consumer instances to allow the</w:t>
      </w:r>
      <w:r w:rsidRPr="0078011B">
        <w:t xml:space="preserve"> access token generated for </w:t>
      </w:r>
      <w:r>
        <w:t xml:space="preserve">usage by </w:t>
      </w:r>
      <w:r w:rsidRPr="0078011B">
        <w:t xml:space="preserve">all NF </w:t>
      </w:r>
      <w:r>
        <w:t>Service C</w:t>
      </w:r>
      <w:r w:rsidRPr="0078011B">
        <w:t>onsumers in the NF Set</w:t>
      </w:r>
      <w:r>
        <w:t>. NRF sends the access token back to the requester.</w:t>
      </w:r>
    </w:p>
    <w:p w14:paraId="58D1B7AC" w14:textId="77777777" w:rsidR="0086045C" w:rsidRDefault="0086045C" w:rsidP="0086045C">
      <w:pPr>
        <w:rPr>
          <w:szCs w:val="22"/>
        </w:rPr>
      </w:pPr>
    </w:p>
    <w:p w14:paraId="00802CB6" w14:textId="77777777" w:rsidR="0086045C" w:rsidRPr="006220EB" w:rsidRDefault="0086045C" w:rsidP="0086045C">
      <w:pPr>
        <w:rPr>
          <w:color w:val="000000"/>
        </w:rPr>
      </w:pPr>
      <w:r w:rsidRPr="000077FF">
        <w:object w:dxaOrig="7515" w:dyaOrig="4395" w14:anchorId="53F855D5">
          <v:shape id="_x0000_i1031" type="#_x0000_t75" style="width:344.6pt;height:202.15pt" o:ole="">
            <v:imagedata r:id="rId36" o:title=""/>
          </v:shape>
          <o:OLEObject Type="Embed" ProgID="Visio.Drawing.11" ShapeID="_x0000_i1031" DrawAspect="Content" ObjectID="_1684181752" r:id="rId37"/>
        </w:object>
      </w:r>
    </w:p>
    <w:p w14:paraId="503FF2D2" w14:textId="77777777" w:rsidR="0086045C" w:rsidRPr="006220EB" w:rsidRDefault="0086045C" w:rsidP="0086045C">
      <w:pPr>
        <w:pStyle w:val="TF"/>
        <w:rPr>
          <w:color w:val="000000"/>
        </w:rPr>
      </w:pPr>
      <w:r w:rsidRPr="006220EB">
        <w:rPr>
          <w:color w:val="000000"/>
        </w:rPr>
        <w:t>Figure 1 – Access Token Request procedure (TS 33.501 Figure 13.4.1.1</w:t>
      </w:r>
      <w:r>
        <w:rPr>
          <w:color w:val="000000"/>
        </w:rPr>
        <w:t>.1</w:t>
      </w:r>
      <w:r w:rsidRPr="006220EB">
        <w:rPr>
          <w:color w:val="000000"/>
        </w:rPr>
        <w:t xml:space="preserve">-1) </w:t>
      </w:r>
      <w:r w:rsidRPr="0030752A">
        <w:rPr>
          <w:bCs/>
          <w:color w:val="000000"/>
        </w:rPr>
        <w:t>enhanced with NF Set ID</w:t>
      </w:r>
      <w:r w:rsidRPr="006220EB">
        <w:rPr>
          <w:color w:val="000000"/>
        </w:rPr>
        <w:t xml:space="preserve"> in the Access Token Request message</w:t>
      </w:r>
    </w:p>
    <w:p w14:paraId="40533EAD" w14:textId="77777777" w:rsidR="0086045C" w:rsidRDefault="0086045C" w:rsidP="0086045C">
      <w:pPr>
        <w:rPr>
          <w:szCs w:val="22"/>
        </w:rPr>
      </w:pPr>
    </w:p>
    <w:p w14:paraId="549856BA" w14:textId="77777777" w:rsidR="0086045C" w:rsidRDefault="0086045C" w:rsidP="0086045C">
      <w:pPr>
        <w:rPr>
          <w:szCs w:val="22"/>
        </w:rPr>
      </w:pPr>
      <w:bookmarkStart w:id="127" w:name="_Hlk7259083"/>
      <w:r>
        <w:rPr>
          <w:szCs w:val="22"/>
        </w:rPr>
        <w:t xml:space="preserve">When a service is requested, the requester (NF Service Consumer or SCP) </w:t>
      </w:r>
      <w:r>
        <w:t>includes the NF Set ID of the NF Service Consumer in the Service API Request, in addition to the access token obtained from the NRF.</w:t>
      </w:r>
    </w:p>
    <w:p w14:paraId="7343FC47" w14:textId="77777777" w:rsidR="0086045C" w:rsidRDefault="0086045C" w:rsidP="0086045C">
      <w:r>
        <w:rPr>
          <w:szCs w:val="22"/>
        </w:rPr>
        <w:t xml:space="preserve">The NF Service Producer </w:t>
      </w:r>
      <w:bookmarkEnd w:id="127"/>
      <w:r>
        <w:t xml:space="preserve">checks whether the Consumer NF Set Id in the Service Request matches with the NF Set ID claim in the Access token. If yes, it proceeds with serving the request, otherwise it rejects the request. </w:t>
      </w:r>
    </w:p>
    <w:p w14:paraId="28123649" w14:textId="781972CF" w:rsidR="0086045C" w:rsidRDefault="0086045C" w:rsidP="0086045C">
      <w:pPr>
        <w:pStyle w:val="Heading3"/>
      </w:pPr>
      <w:bookmarkStart w:id="128" w:name="_Toc73128845"/>
      <w:r>
        <w:t>6</w:t>
      </w:r>
      <w:r w:rsidRPr="00EF689C">
        <w:t>.</w:t>
      </w:r>
      <w:r w:rsidR="0011001F">
        <w:t>7</w:t>
      </w:r>
      <w:r w:rsidRPr="00EF689C">
        <w:t>.</w:t>
      </w:r>
      <w:r>
        <w:t>3</w:t>
      </w:r>
      <w:r>
        <w:tab/>
        <w:t>Evaluation</w:t>
      </w:r>
      <w:bookmarkEnd w:id="128"/>
    </w:p>
    <w:p w14:paraId="5DB955B3" w14:textId="77777777" w:rsidR="0086045C" w:rsidRPr="00C77C3D" w:rsidRDefault="0086045C" w:rsidP="0086045C">
      <w:r>
        <w:t>TBD</w:t>
      </w:r>
    </w:p>
    <w:p w14:paraId="405AB24C" w14:textId="0B7FAC14" w:rsidR="00F634BB" w:rsidRDefault="00A007F1" w:rsidP="002729F7">
      <w:pPr>
        <w:pStyle w:val="Heading2"/>
      </w:pPr>
      <w:bookmarkStart w:id="129" w:name="_Toc73128846"/>
      <w:r>
        <w:t>6</w:t>
      </w:r>
      <w:r w:rsidR="00F634BB">
        <w:t>.</w:t>
      </w:r>
      <w:r w:rsidR="00F634BB" w:rsidRPr="002729F7">
        <w:rPr>
          <w:highlight w:val="yellow"/>
        </w:rPr>
        <w:t>Y</w:t>
      </w:r>
      <w:r w:rsidR="00F634BB">
        <w:tab/>
        <w:t>Solution #</w:t>
      </w:r>
      <w:r w:rsidR="00F634BB" w:rsidRPr="002729F7">
        <w:rPr>
          <w:highlight w:val="yellow"/>
        </w:rPr>
        <w:t>Y</w:t>
      </w:r>
      <w:r w:rsidR="00F634BB">
        <w:t>: &lt;distinct solution name&gt;</w:t>
      </w:r>
      <w:bookmarkEnd w:id="129"/>
    </w:p>
    <w:p w14:paraId="46E07448" w14:textId="68C9D630" w:rsidR="00F634BB" w:rsidRDefault="00A007F1" w:rsidP="002729F7">
      <w:pPr>
        <w:pStyle w:val="Heading3"/>
      </w:pPr>
      <w:bookmarkStart w:id="130" w:name="_Toc73128847"/>
      <w:r>
        <w:t>6</w:t>
      </w:r>
      <w:r w:rsidR="00F634BB" w:rsidRPr="004D3578">
        <w:t>.</w:t>
      </w:r>
      <w:r w:rsidR="00F634BB" w:rsidRPr="002729F7">
        <w:rPr>
          <w:highlight w:val="yellow"/>
        </w:rPr>
        <w:t>Y</w:t>
      </w:r>
      <w:r w:rsidR="00F634BB">
        <w:t>.1</w:t>
      </w:r>
      <w:r w:rsidR="00F634BB" w:rsidRPr="004D3578">
        <w:tab/>
      </w:r>
      <w:r w:rsidR="00F634BB">
        <w:t>Introduction</w:t>
      </w:r>
      <w:bookmarkEnd w:id="130"/>
    </w:p>
    <w:p w14:paraId="2BD9BA49" w14:textId="77777777" w:rsidR="00F634BB" w:rsidRPr="007A2669" w:rsidRDefault="00F634BB" w:rsidP="00F634BB">
      <w:pPr>
        <w:pStyle w:val="EditorsNote"/>
      </w:pPr>
      <w:r w:rsidRPr="00F634BB">
        <w:t>Editor</w:t>
      </w:r>
      <w:r w:rsidR="008F026C">
        <w:t>'</w:t>
      </w:r>
      <w:r w:rsidRPr="00F634BB">
        <w:t>s Note:</w:t>
      </w:r>
      <w:r>
        <w:t xml:space="preserve"> </w:t>
      </w:r>
      <w:r w:rsidR="008F026C">
        <w:t>Motivate how the potential security requirements of one or several key issues are addressed by this</w:t>
      </w:r>
      <w:r>
        <w:t xml:space="preserve"> solution</w:t>
      </w:r>
      <w:r w:rsidR="008F026C">
        <w:t xml:space="preserve"> proposal.</w:t>
      </w:r>
      <w:r>
        <w:t xml:space="preserve"> </w:t>
      </w:r>
    </w:p>
    <w:p w14:paraId="5ACC4AF9" w14:textId="23F14459" w:rsidR="00F634BB" w:rsidRDefault="00A007F1" w:rsidP="002729F7">
      <w:pPr>
        <w:pStyle w:val="Heading3"/>
      </w:pPr>
      <w:bookmarkStart w:id="131" w:name="_Toc73128848"/>
      <w:r>
        <w:t>6</w:t>
      </w:r>
      <w:r w:rsidR="00F634BB" w:rsidRPr="004D3578">
        <w:t>.</w:t>
      </w:r>
      <w:r w:rsidR="00F634BB" w:rsidRPr="002729F7">
        <w:rPr>
          <w:highlight w:val="yellow"/>
        </w:rPr>
        <w:t>Y</w:t>
      </w:r>
      <w:r w:rsidR="00F634BB">
        <w:t>.2</w:t>
      </w:r>
      <w:r w:rsidR="00F634BB" w:rsidRPr="004D3578">
        <w:tab/>
      </w:r>
      <w:r w:rsidR="00F634BB">
        <w:t>Solution details</w:t>
      </w:r>
      <w:bookmarkEnd w:id="131"/>
    </w:p>
    <w:p w14:paraId="6A652518" w14:textId="77777777" w:rsidR="00F634BB" w:rsidRPr="007A2669" w:rsidRDefault="00F634BB" w:rsidP="00F634BB">
      <w:r>
        <w:t>TBD</w:t>
      </w:r>
    </w:p>
    <w:p w14:paraId="454D0679" w14:textId="2BC121A7" w:rsidR="00F634BB" w:rsidRDefault="00A007F1" w:rsidP="002729F7">
      <w:pPr>
        <w:pStyle w:val="Heading3"/>
      </w:pPr>
      <w:bookmarkStart w:id="132" w:name="_Toc73128849"/>
      <w:r>
        <w:lastRenderedPageBreak/>
        <w:t>6</w:t>
      </w:r>
      <w:r w:rsidR="00F634BB" w:rsidRPr="004D3578">
        <w:t>.</w:t>
      </w:r>
      <w:r w:rsidR="00F634BB" w:rsidRPr="002729F7">
        <w:rPr>
          <w:highlight w:val="yellow"/>
        </w:rPr>
        <w:t>Y</w:t>
      </w:r>
      <w:r w:rsidR="00F634BB">
        <w:t>.3</w:t>
      </w:r>
      <w:r w:rsidR="00F634BB" w:rsidRPr="004D3578">
        <w:tab/>
      </w:r>
      <w:r w:rsidR="00F634BB">
        <w:t>Evaluation</w:t>
      </w:r>
      <w:bookmarkEnd w:id="132"/>
    </w:p>
    <w:p w14:paraId="36FE3A5B" w14:textId="77777777" w:rsidR="00F634BB" w:rsidRPr="007A2669" w:rsidRDefault="00F634BB" w:rsidP="002729F7">
      <w:pPr>
        <w:pStyle w:val="EditorsNote"/>
      </w:pPr>
      <w:r w:rsidRPr="00F634BB">
        <w:t>Editor</w:t>
      </w:r>
      <w:r w:rsidR="008F026C">
        <w:t>'</w:t>
      </w:r>
      <w:r w:rsidRPr="00F634BB">
        <w:t>s Note:</w:t>
      </w:r>
      <w:r>
        <w:t xml:space="preserve"> Provide an analysis of </w:t>
      </w:r>
      <w:r w:rsidR="008F026C">
        <w:t xml:space="preserve">the risks of </w:t>
      </w:r>
      <w:r>
        <w:t>threat</w:t>
      </w:r>
      <w:r w:rsidR="008F026C">
        <w:t>s</w:t>
      </w:r>
      <w:r>
        <w:t xml:space="preserve"> mitigated by this solution</w:t>
      </w:r>
      <w:r w:rsidR="008F026C">
        <w:t xml:space="preserve">. Provide a statement on </w:t>
      </w:r>
      <w:r>
        <w:t>complexity</w:t>
      </w:r>
      <w:r w:rsidR="008F026C">
        <w:t xml:space="preserve">/impact/backward </w:t>
      </w:r>
      <w:r w:rsidR="0035332F">
        <w:t>compatibility</w:t>
      </w:r>
      <w:r>
        <w:t xml:space="preserve"> if one would follow this solution</w:t>
      </w:r>
      <w:r w:rsidRPr="00F634BB">
        <w:t>.</w:t>
      </w:r>
    </w:p>
    <w:p w14:paraId="52118C33" w14:textId="77777777" w:rsidR="00F634BB" w:rsidRPr="004D3578" w:rsidRDefault="00F634BB" w:rsidP="00F634BB"/>
    <w:p w14:paraId="063C63E3" w14:textId="0A701520" w:rsidR="0035332F" w:rsidRPr="002729F7" w:rsidRDefault="00A007F1" w:rsidP="002729F7">
      <w:pPr>
        <w:pStyle w:val="Heading1"/>
      </w:pPr>
      <w:bookmarkStart w:id="133" w:name="_Toc73128850"/>
      <w:bookmarkEnd w:id="90"/>
      <w:r>
        <w:t>7</w:t>
      </w:r>
      <w:r w:rsidR="0035332F" w:rsidRPr="004D3578">
        <w:tab/>
      </w:r>
      <w:r w:rsidR="0035332F">
        <w:t>Conclusions</w:t>
      </w:r>
      <w:bookmarkEnd w:id="133"/>
      <w:r w:rsidR="0035332F" w:rsidRPr="004D3578">
        <w:t xml:space="preserve"> </w:t>
      </w:r>
    </w:p>
    <w:p w14:paraId="55D0A965" w14:textId="0AA57CAA" w:rsidR="0035332F" w:rsidRPr="007A2669" w:rsidRDefault="0035332F" w:rsidP="0035332F">
      <w:pPr>
        <w:pStyle w:val="EditorsNote"/>
      </w:pPr>
      <w:r w:rsidRPr="00F634BB">
        <w:t>Editor</w:t>
      </w:r>
      <w:r>
        <w:t>'</w:t>
      </w:r>
      <w:r w:rsidRPr="00F634BB">
        <w:t>s Note:</w:t>
      </w:r>
      <w:r>
        <w:t xml:space="preserve"> </w:t>
      </w:r>
      <w:r w:rsidR="002729F7">
        <w:t xml:space="preserve">The purpose of this TR is to make conscious decisions whether 5G SBA security needs to be enhanced to address specific threats and to which price (complexity versus security gain) this is possible. </w:t>
      </w:r>
      <w:r>
        <w:t>The clause will provide conclusive statements per key issue</w:t>
      </w:r>
      <w:r w:rsidR="00560E4B">
        <w:t>, i.e.</w:t>
      </w:r>
      <w:r>
        <w:t xml:space="preserve"> whether and how to move forward with normative work and</w:t>
      </w:r>
      <w:r w:rsidR="002729F7">
        <w:t>, if yes,</w:t>
      </w:r>
      <w:r>
        <w:t xml:space="preserve"> which solutions </w:t>
      </w:r>
      <w:r w:rsidR="002729F7">
        <w:t>are</w:t>
      </w:r>
      <w:r>
        <w:t xml:space="preserve"> endorsed</w:t>
      </w:r>
      <w:r w:rsidRPr="00F634BB">
        <w:t>.</w:t>
      </w:r>
      <w:r w:rsidR="002729F7">
        <w:t xml:space="preserve"> </w:t>
      </w:r>
    </w:p>
    <w:p w14:paraId="40FF6ECB" w14:textId="50995D4D" w:rsidR="0035332F" w:rsidRDefault="00A007F1" w:rsidP="0035332F">
      <w:pPr>
        <w:pStyle w:val="Heading2"/>
      </w:pPr>
      <w:bookmarkStart w:id="134" w:name="_Toc73128851"/>
      <w:r>
        <w:t>7</w:t>
      </w:r>
      <w:r w:rsidR="0035332F">
        <w:t>.</w:t>
      </w:r>
      <w:r w:rsidRPr="00A007F1">
        <w:rPr>
          <w:highlight w:val="yellow"/>
        </w:rPr>
        <w:t>X</w:t>
      </w:r>
      <w:r w:rsidR="0035332F">
        <w:tab/>
        <w:t>&lt;distinct KI name&gt;</w:t>
      </w:r>
      <w:bookmarkEnd w:id="134"/>
    </w:p>
    <w:p w14:paraId="38D02E85" w14:textId="126D59F6" w:rsidR="002675F0" w:rsidRPr="002675F0" w:rsidRDefault="00560E4B" w:rsidP="002675F0">
      <w:r>
        <w:t>TBD</w:t>
      </w:r>
      <w:bookmarkStart w:id="135" w:name="startOfAnnexes"/>
      <w:bookmarkEnd w:id="135"/>
    </w:p>
    <w:p w14:paraId="25957B4F" w14:textId="0AF5E548" w:rsidR="00080512" w:rsidRPr="004D3578" w:rsidRDefault="00080512">
      <w:pPr>
        <w:pStyle w:val="Heading8"/>
      </w:pPr>
      <w:r w:rsidRPr="004D3578">
        <w:br w:type="page"/>
      </w:r>
      <w:bookmarkStart w:id="136" w:name="_Toc73128852"/>
      <w:r w:rsidRPr="004D3578">
        <w:lastRenderedPageBreak/>
        <w:t xml:space="preserve">Annex </w:t>
      </w:r>
      <w:r w:rsidR="002729F7">
        <w:t>A</w:t>
      </w:r>
      <w:r w:rsidRPr="004D3578">
        <w:t xml:space="preserve"> (informative):</w:t>
      </w:r>
      <w:r w:rsidRPr="004D3578">
        <w:br/>
        <w:t>Change history</w:t>
      </w:r>
      <w:bookmarkEnd w:id="136"/>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1134"/>
        <w:gridCol w:w="992"/>
        <w:gridCol w:w="426"/>
        <w:gridCol w:w="425"/>
        <w:gridCol w:w="425"/>
        <w:gridCol w:w="4820"/>
        <w:gridCol w:w="708"/>
      </w:tblGrid>
      <w:tr w:rsidR="003C3971" w:rsidRPr="00235394" w14:paraId="12454D35" w14:textId="77777777" w:rsidTr="00C72833">
        <w:trPr>
          <w:cantSplit/>
        </w:trPr>
        <w:tc>
          <w:tcPr>
            <w:tcW w:w="9639" w:type="dxa"/>
            <w:gridSpan w:val="8"/>
            <w:tcBorders>
              <w:bottom w:val="nil"/>
            </w:tcBorders>
            <w:shd w:val="solid" w:color="FFFFFF" w:fill="auto"/>
          </w:tcPr>
          <w:p w14:paraId="3A4C0AC0" w14:textId="77777777" w:rsidR="003C3971" w:rsidRPr="00235394" w:rsidRDefault="003C3971" w:rsidP="00C72833">
            <w:pPr>
              <w:pStyle w:val="TAL"/>
              <w:jc w:val="center"/>
              <w:rPr>
                <w:b/>
                <w:sz w:val="16"/>
              </w:rPr>
            </w:pPr>
            <w:bookmarkStart w:id="137" w:name="historyclause"/>
            <w:bookmarkEnd w:id="137"/>
            <w:r w:rsidRPr="00235394">
              <w:rPr>
                <w:b/>
              </w:rPr>
              <w:t>Change history</w:t>
            </w:r>
          </w:p>
        </w:tc>
      </w:tr>
      <w:tr w:rsidR="003C3971" w:rsidRPr="00235394" w14:paraId="5FB9EB5E" w14:textId="77777777" w:rsidTr="00BD4668">
        <w:tc>
          <w:tcPr>
            <w:tcW w:w="709" w:type="dxa"/>
            <w:shd w:val="pct10" w:color="auto" w:fill="FFFFFF"/>
          </w:tcPr>
          <w:p w14:paraId="07AF9B7C" w14:textId="77777777" w:rsidR="003C3971" w:rsidRPr="00235394" w:rsidRDefault="003C3971" w:rsidP="002729F7">
            <w:pPr>
              <w:pStyle w:val="TAL"/>
              <w:rPr>
                <w:b/>
                <w:sz w:val="16"/>
              </w:rPr>
            </w:pPr>
            <w:r w:rsidRPr="00235394">
              <w:rPr>
                <w:b/>
                <w:sz w:val="16"/>
              </w:rPr>
              <w:t>Date</w:t>
            </w:r>
          </w:p>
        </w:tc>
        <w:tc>
          <w:tcPr>
            <w:tcW w:w="1134" w:type="dxa"/>
            <w:shd w:val="pct10" w:color="auto" w:fill="FFFFFF"/>
          </w:tcPr>
          <w:p w14:paraId="76ECA47B" w14:textId="77777777" w:rsidR="003C3971" w:rsidRPr="00235394" w:rsidRDefault="00DF2B1F" w:rsidP="002729F7">
            <w:pPr>
              <w:pStyle w:val="TAL"/>
              <w:rPr>
                <w:b/>
                <w:sz w:val="16"/>
              </w:rPr>
            </w:pPr>
            <w:r>
              <w:rPr>
                <w:b/>
                <w:sz w:val="16"/>
              </w:rPr>
              <w:t>Meeting</w:t>
            </w:r>
          </w:p>
        </w:tc>
        <w:tc>
          <w:tcPr>
            <w:tcW w:w="992" w:type="dxa"/>
            <w:shd w:val="pct10" w:color="auto" w:fill="FFFFFF"/>
          </w:tcPr>
          <w:p w14:paraId="6F6F0AFA" w14:textId="77777777" w:rsidR="003C3971" w:rsidRPr="00235394" w:rsidRDefault="003C3971" w:rsidP="002729F7">
            <w:pPr>
              <w:pStyle w:val="TAL"/>
              <w:rPr>
                <w:b/>
                <w:sz w:val="16"/>
              </w:rPr>
            </w:pPr>
            <w:proofErr w:type="spellStart"/>
            <w:r w:rsidRPr="00235394">
              <w:rPr>
                <w:b/>
                <w:sz w:val="16"/>
              </w:rPr>
              <w:t>TDoc</w:t>
            </w:r>
            <w:proofErr w:type="spellEnd"/>
          </w:p>
        </w:tc>
        <w:tc>
          <w:tcPr>
            <w:tcW w:w="426" w:type="dxa"/>
            <w:shd w:val="pct10" w:color="auto" w:fill="FFFFFF"/>
          </w:tcPr>
          <w:p w14:paraId="1205023F" w14:textId="77777777" w:rsidR="003C3971" w:rsidRPr="00235394" w:rsidRDefault="003C3971" w:rsidP="002729F7">
            <w:pPr>
              <w:pStyle w:val="TAL"/>
              <w:rPr>
                <w:b/>
                <w:sz w:val="16"/>
              </w:rPr>
            </w:pPr>
            <w:r w:rsidRPr="00235394">
              <w:rPr>
                <w:b/>
                <w:sz w:val="16"/>
              </w:rPr>
              <w:t>CR</w:t>
            </w:r>
          </w:p>
        </w:tc>
        <w:tc>
          <w:tcPr>
            <w:tcW w:w="425" w:type="dxa"/>
            <w:shd w:val="pct10" w:color="auto" w:fill="FFFFFF"/>
          </w:tcPr>
          <w:p w14:paraId="6533F43D" w14:textId="77777777" w:rsidR="003C3971" w:rsidRPr="00235394" w:rsidRDefault="003C3971" w:rsidP="002729F7">
            <w:pPr>
              <w:pStyle w:val="TAL"/>
              <w:rPr>
                <w:b/>
                <w:sz w:val="16"/>
              </w:rPr>
            </w:pPr>
            <w:r w:rsidRPr="00235394">
              <w:rPr>
                <w:b/>
                <w:sz w:val="16"/>
              </w:rPr>
              <w:t>Rev</w:t>
            </w:r>
          </w:p>
        </w:tc>
        <w:tc>
          <w:tcPr>
            <w:tcW w:w="425" w:type="dxa"/>
            <w:shd w:val="pct10" w:color="auto" w:fill="FFFFFF"/>
          </w:tcPr>
          <w:p w14:paraId="152DC1B2" w14:textId="77777777" w:rsidR="003C3971" w:rsidRPr="00235394" w:rsidRDefault="003C3971" w:rsidP="002729F7">
            <w:pPr>
              <w:pStyle w:val="TAL"/>
              <w:rPr>
                <w:b/>
                <w:sz w:val="16"/>
              </w:rPr>
            </w:pPr>
            <w:r>
              <w:rPr>
                <w:b/>
                <w:sz w:val="16"/>
              </w:rPr>
              <w:t>Cat</w:t>
            </w:r>
          </w:p>
        </w:tc>
        <w:tc>
          <w:tcPr>
            <w:tcW w:w="4820" w:type="dxa"/>
            <w:shd w:val="pct10" w:color="auto" w:fill="FFFFFF"/>
          </w:tcPr>
          <w:p w14:paraId="176C94F8" w14:textId="77777777" w:rsidR="003C3971" w:rsidRPr="00235394" w:rsidRDefault="003C3971" w:rsidP="002729F7">
            <w:pPr>
              <w:pStyle w:val="TAL"/>
              <w:rPr>
                <w:b/>
                <w:sz w:val="16"/>
              </w:rPr>
            </w:pPr>
            <w:r w:rsidRPr="00235394">
              <w:rPr>
                <w:b/>
                <w:sz w:val="16"/>
              </w:rPr>
              <w:t>Subject/Comment</w:t>
            </w:r>
          </w:p>
        </w:tc>
        <w:tc>
          <w:tcPr>
            <w:tcW w:w="708" w:type="dxa"/>
            <w:shd w:val="pct10" w:color="auto" w:fill="FFFFFF"/>
          </w:tcPr>
          <w:p w14:paraId="3B9BB6A0" w14:textId="77777777" w:rsidR="003C3971" w:rsidRPr="00235394" w:rsidRDefault="003C3971" w:rsidP="002729F7">
            <w:pPr>
              <w:pStyle w:val="TAL"/>
              <w:rPr>
                <w:b/>
                <w:sz w:val="16"/>
              </w:rPr>
            </w:pPr>
            <w:r w:rsidRPr="00235394">
              <w:rPr>
                <w:b/>
                <w:sz w:val="16"/>
              </w:rPr>
              <w:t>New</w:t>
            </w:r>
            <w:r>
              <w:rPr>
                <w:b/>
                <w:sz w:val="16"/>
              </w:rPr>
              <w:t xml:space="preserve"> vers</w:t>
            </w:r>
            <w:r w:rsidR="00DF2B1F">
              <w:rPr>
                <w:b/>
                <w:sz w:val="16"/>
              </w:rPr>
              <w:t>ion</w:t>
            </w:r>
          </w:p>
        </w:tc>
      </w:tr>
      <w:tr w:rsidR="003C3971" w:rsidRPr="006B0D02" w14:paraId="58F79899" w14:textId="77777777" w:rsidTr="00BD4668">
        <w:tc>
          <w:tcPr>
            <w:tcW w:w="709" w:type="dxa"/>
            <w:shd w:val="solid" w:color="FFFFFF" w:fill="auto"/>
          </w:tcPr>
          <w:p w14:paraId="7A876DC8" w14:textId="77777777" w:rsidR="003C3971" w:rsidRPr="006B0D02" w:rsidRDefault="0035332F" w:rsidP="002729F7">
            <w:pPr>
              <w:pStyle w:val="TAC"/>
              <w:jc w:val="left"/>
              <w:rPr>
                <w:sz w:val="16"/>
                <w:szCs w:val="16"/>
              </w:rPr>
            </w:pPr>
            <w:r>
              <w:rPr>
                <w:sz w:val="16"/>
                <w:szCs w:val="16"/>
              </w:rPr>
              <w:t>2021-01</w:t>
            </w:r>
          </w:p>
        </w:tc>
        <w:tc>
          <w:tcPr>
            <w:tcW w:w="1134" w:type="dxa"/>
            <w:shd w:val="solid" w:color="FFFFFF" w:fill="auto"/>
          </w:tcPr>
          <w:p w14:paraId="388B7C6E" w14:textId="77777777" w:rsidR="003C3971" w:rsidRPr="006B0D02" w:rsidRDefault="0035332F" w:rsidP="002729F7">
            <w:pPr>
              <w:pStyle w:val="TAC"/>
              <w:jc w:val="left"/>
              <w:rPr>
                <w:sz w:val="16"/>
                <w:szCs w:val="16"/>
              </w:rPr>
            </w:pPr>
            <w:r>
              <w:rPr>
                <w:sz w:val="16"/>
                <w:szCs w:val="16"/>
              </w:rPr>
              <w:t>SA3#102-e</w:t>
            </w:r>
          </w:p>
        </w:tc>
        <w:tc>
          <w:tcPr>
            <w:tcW w:w="992" w:type="dxa"/>
            <w:shd w:val="solid" w:color="FFFFFF" w:fill="auto"/>
          </w:tcPr>
          <w:p w14:paraId="5A315BA8" w14:textId="3D3ECCCE" w:rsidR="003C3971" w:rsidRPr="006B0D02" w:rsidRDefault="0035332F" w:rsidP="002729F7">
            <w:pPr>
              <w:pStyle w:val="TAC"/>
              <w:jc w:val="left"/>
              <w:rPr>
                <w:sz w:val="16"/>
                <w:szCs w:val="16"/>
              </w:rPr>
            </w:pPr>
            <w:r>
              <w:rPr>
                <w:sz w:val="16"/>
                <w:szCs w:val="16"/>
              </w:rPr>
              <w:t>S3-21</w:t>
            </w:r>
            <w:r w:rsidR="005E3630">
              <w:rPr>
                <w:sz w:val="16"/>
                <w:szCs w:val="16"/>
              </w:rPr>
              <w:t>0420</w:t>
            </w:r>
          </w:p>
        </w:tc>
        <w:tc>
          <w:tcPr>
            <w:tcW w:w="426" w:type="dxa"/>
            <w:shd w:val="solid" w:color="FFFFFF" w:fill="auto"/>
          </w:tcPr>
          <w:p w14:paraId="329611C0" w14:textId="77777777" w:rsidR="003C3971" w:rsidRPr="006B0D02" w:rsidRDefault="003C3971" w:rsidP="002729F7">
            <w:pPr>
              <w:pStyle w:val="TAL"/>
              <w:rPr>
                <w:sz w:val="16"/>
                <w:szCs w:val="16"/>
              </w:rPr>
            </w:pPr>
          </w:p>
        </w:tc>
        <w:tc>
          <w:tcPr>
            <w:tcW w:w="425" w:type="dxa"/>
            <w:shd w:val="solid" w:color="FFFFFF" w:fill="auto"/>
          </w:tcPr>
          <w:p w14:paraId="4233C4CC" w14:textId="77777777" w:rsidR="003C3971" w:rsidRPr="006B0D02" w:rsidRDefault="003C3971" w:rsidP="002729F7">
            <w:pPr>
              <w:pStyle w:val="TAR"/>
              <w:jc w:val="left"/>
              <w:rPr>
                <w:sz w:val="16"/>
                <w:szCs w:val="16"/>
              </w:rPr>
            </w:pPr>
          </w:p>
        </w:tc>
        <w:tc>
          <w:tcPr>
            <w:tcW w:w="425" w:type="dxa"/>
            <w:shd w:val="solid" w:color="FFFFFF" w:fill="auto"/>
          </w:tcPr>
          <w:p w14:paraId="57119BFA" w14:textId="77777777" w:rsidR="003C3971" w:rsidRPr="006B0D02" w:rsidRDefault="003C3971" w:rsidP="002729F7">
            <w:pPr>
              <w:pStyle w:val="TAC"/>
              <w:jc w:val="left"/>
              <w:rPr>
                <w:sz w:val="16"/>
                <w:szCs w:val="16"/>
              </w:rPr>
            </w:pPr>
          </w:p>
        </w:tc>
        <w:tc>
          <w:tcPr>
            <w:tcW w:w="4820" w:type="dxa"/>
            <w:shd w:val="solid" w:color="FFFFFF" w:fill="auto"/>
          </w:tcPr>
          <w:p w14:paraId="5999A5CD" w14:textId="73300BA8" w:rsidR="003C3971" w:rsidRPr="006B0D02" w:rsidRDefault="0035332F" w:rsidP="002729F7">
            <w:pPr>
              <w:pStyle w:val="TAL"/>
              <w:rPr>
                <w:sz w:val="16"/>
                <w:szCs w:val="16"/>
              </w:rPr>
            </w:pPr>
            <w:r>
              <w:rPr>
                <w:sz w:val="16"/>
                <w:szCs w:val="16"/>
              </w:rPr>
              <w:t>Skeleton of TR</w:t>
            </w:r>
            <w:r w:rsidR="001B364A">
              <w:rPr>
                <w:sz w:val="16"/>
                <w:szCs w:val="16"/>
              </w:rPr>
              <w:t xml:space="preserve"> </w:t>
            </w:r>
            <w:proofErr w:type="spellStart"/>
            <w:r w:rsidR="001B364A">
              <w:rPr>
                <w:sz w:val="16"/>
                <w:szCs w:val="16"/>
              </w:rPr>
              <w:t>eSBA</w:t>
            </w:r>
            <w:proofErr w:type="spellEnd"/>
            <w:r w:rsidR="001B364A">
              <w:rPr>
                <w:sz w:val="16"/>
                <w:szCs w:val="16"/>
              </w:rPr>
              <w:t xml:space="preserve"> SEC</w:t>
            </w:r>
          </w:p>
        </w:tc>
        <w:tc>
          <w:tcPr>
            <w:tcW w:w="708" w:type="dxa"/>
            <w:shd w:val="solid" w:color="FFFFFF" w:fill="auto"/>
          </w:tcPr>
          <w:p w14:paraId="767A9D75" w14:textId="77777777" w:rsidR="003C3971" w:rsidRPr="007D6048" w:rsidRDefault="0035332F" w:rsidP="002729F7">
            <w:pPr>
              <w:pStyle w:val="TAC"/>
              <w:jc w:val="left"/>
              <w:rPr>
                <w:sz w:val="16"/>
                <w:szCs w:val="16"/>
              </w:rPr>
            </w:pPr>
            <w:r>
              <w:rPr>
                <w:sz w:val="16"/>
                <w:szCs w:val="16"/>
              </w:rPr>
              <w:t>0.0.0</w:t>
            </w:r>
          </w:p>
        </w:tc>
      </w:tr>
      <w:tr w:rsidR="005E3630" w:rsidRPr="006B0D02" w14:paraId="70683375" w14:textId="77777777" w:rsidTr="00BD4668">
        <w:tc>
          <w:tcPr>
            <w:tcW w:w="709" w:type="dxa"/>
            <w:shd w:val="solid" w:color="FFFFFF" w:fill="auto"/>
          </w:tcPr>
          <w:p w14:paraId="2DA6129B" w14:textId="4700223A" w:rsidR="005E3630" w:rsidRDefault="005E3630" w:rsidP="005E3630">
            <w:pPr>
              <w:pStyle w:val="TAC"/>
              <w:jc w:val="left"/>
              <w:rPr>
                <w:sz w:val="16"/>
                <w:szCs w:val="16"/>
              </w:rPr>
            </w:pPr>
            <w:r>
              <w:rPr>
                <w:sz w:val="16"/>
                <w:szCs w:val="16"/>
              </w:rPr>
              <w:t>2021-01</w:t>
            </w:r>
          </w:p>
        </w:tc>
        <w:tc>
          <w:tcPr>
            <w:tcW w:w="1134" w:type="dxa"/>
            <w:shd w:val="solid" w:color="FFFFFF" w:fill="auto"/>
          </w:tcPr>
          <w:p w14:paraId="572482CC" w14:textId="55C4D708" w:rsidR="005E3630" w:rsidRDefault="005E3630" w:rsidP="005E3630">
            <w:pPr>
              <w:pStyle w:val="TAC"/>
              <w:jc w:val="left"/>
              <w:rPr>
                <w:sz w:val="16"/>
                <w:szCs w:val="16"/>
              </w:rPr>
            </w:pPr>
            <w:r>
              <w:rPr>
                <w:sz w:val="16"/>
                <w:szCs w:val="16"/>
              </w:rPr>
              <w:t>SA3#102-e</w:t>
            </w:r>
          </w:p>
        </w:tc>
        <w:tc>
          <w:tcPr>
            <w:tcW w:w="992" w:type="dxa"/>
            <w:shd w:val="solid" w:color="FFFFFF" w:fill="auto"/>
          </w:tcPr>
          <w:p w14:paraId="2EBAB8AF" w14:textId="58A1A0D8" w:rsidR="005E3630" w:rsidRPr="002A255D" w:rsidRDefault="005E3630" w:rsidP="005E3630">
            <w:pPr>
              <w:pStyle w:val="TAC"/>
              <w:jc w:val="left"/>
              <w:rPr>
                <w:sz w:val="16"/>
                <w:szCs w:val="16"/>
              </w:rPr>
            </w:pPr>
            <w:r w:rsidRPr="002A255D">
              <w:rPr>
                <w:sz w:val="16"/>
                <w:szCs w:val="16"/>
              </w:rPr>
              <w:t>S3-210</w:t>
            </w:r>
            <w:r w:rsidR="002A255D" w:rsidRPr="002A255D">
              <w:rPr>
                <w:sz w:val="16"/>
                <w:szCs w:val="16"/>
              </w:rPr>
              <w:t>679</w:t>
            </w:r>
          </w:p>
        </w:tc>
        <w:tc>
          <w:tcPr>
            <w:tcW w:w="426" w:type="dxa"/>
            <w:shd w:val="solid" w:color="FFFFFF" w:fill="auto"/>
          </w:tcPr>
          <w:p w14:paraId="4C4BCC9E" w14:textId="77777777" w:rsidR="005E3630" w:rsidRPr="006B0D02" w:rsidRDefault="005E3630" w:rsidP="005E3630">
            <w:pPr>
              <w:pStyle w:val="TAL"/>
              <w:rPr>
                <w:sz w:val="16"/>
                <w:szCs w:val="16"/>
              </w:rPr>
            </w:pPr>
          </w:p>
        </w:tc>
        <w:tc>
          <w:tcPr>
            <w:tcW w:w="425" w:type="dxa"/>
            <w:shd w:val="solid" w:color="FFFFFF" w:fill="auto"/>
          </w:tcPr>
          <w:p w14:paraId="12F5A856" w14:textId="77777777" w:rsidR="005E3630" w:rsidRPr="006B0D02" w:rsidRDefault="005E3630" w:rsidP="005E3630">
            <w:pPr>
              <w:pStyle w:val="TAR"/>
              <w:jc w:val="left"/>
              <w:rPr>
                <w:sz w:val="16"/>
                <w:szCs w:val="16"/>
              </w:rPr>
            </w:pPr>
          </w:p>
        </w:tc>
        <w:tc>
          <w:tcPr>
            <w:tcW w:w="425" w:type="dxa"/>
            <w:shd w:val="solid" w:color="FFFFFF" w:fill="auto"/>
          </w:tcPr>
          <w:p w14:paraId="7547A409" w14:textId="77777777" w:rsidR="005E3630" w:rsidRPr="006B0D02" w:rsidRDefault="005E3630" w:rsidP="005E3630">
            <w:pPr>
              <w:pStyle w:val="TAC"/>
              <w:jc w:val="left"/>
              <w:rPr>
                <w:sz w:val="16"/>
                <w:szCs w:val="16"/>
              </w:rPr>
            </w:pPr>
          </w:p>
        </w:tc>
        <w:tc>
          <w:tcPr>
            <w:tcW w:w="4820" w:type="dxa"/>
            <w:shd w:val="solid" w:color="FFFFFF" w:fill="auto"/>
          </w:tcPr>
          <w:tbl>
            <w:tblPr>
              <w:tblW w:w="4867" w:type="dxa"/>
              <w:tblLayout w:type="fixed"/>
              <w:tblLook w:val="04A0" w:firstRow="1" w:lastRow="0" w:firstColumn="1" w:lastColumn="0" w:noHBand="0" w:noVBand="1"/>
            </w:tblPr>
            <w:tblGrid>
              <w:gridCol w:w="1105"/>
              <w:gridCol w:w="3762"/>
            </w:tblGrid>
            <w:tr w:rsidR="002A255D" w:rsidRPr="00417609" w14:paraId="3C5CF82B" w14:textId="77777777" w:rsidTr="00417609">
              <w:tc>
                <w:tcPr>
                  <w:tcW w:w="1105" w:type="dxa"/>
                  <w:shd w:val="clear" w:color="auto" w:fill="auto"/>
                </w:tcPr>
                <w:p w14:paraId="2A3A4459" w14:textId="4B19CBEE" w:rsidR="002A255D" w:rsidRPr="00417609" w:rsidRDefault="002A255D" w:rsidP="005552A9">
                  <w:pPr>
                    <w:pStyle w:val="TAL"/>
                    <w:rPr>
                      <w:sz w:val="16"/>
                      <w:szCs w:val="16"/>
                    </w:rPr>
                  </w:pPr>
                  <w:r w:rsidRPr="00417609">
                    <w:rPr>
                      <w:sz w:val="16"/>
                      <w:szCs w:val="16"/>
                    </w:rPr>
                    <w:t>S3-210562</w:t>
                  </w:r>
                </w:p>
              </w:tc>
              <w:tc>
                <w:tcPr>
                  <w:tcW w:w="3762" w:type="dxa"/>
                  <w:shd w:val="clear" w:color="auto" w:fill="auto"/>
                </w:tcPr>
                <w:p w14:paraId="185CD4D0" w14:textId="41637E3D" w:rsidR="002A255D" w:rsidRPr="00417609" w:rsidRDefault="002A255D" w:rsidP="005552A9">
                  <w:pPr>
                    <w:pStyle w:val="TAL"/>
                    <w:rPr>
                      <w:sz w:val="16"/>
                      <w:szCs w:val="16"/>
                    </w:rPr>
                  </w:pPr>
                  <w:r w:rsidRPr="00417609">
                    <w:rPr>
                      <w:sz w:val="16"/>
                      <w:szCs w:val="16"/>
                    </w:rPr>
                    <w:t>Introduction</w:t>
                  </w:r>
                </w:p>
              </w:tc>
            </w:tr>
            <w:tr w:rsidR="002A255D" w:rsidRPr="00417609" w14:paraId="61285174" w14:textId="77777777" w:rsidTr="00417609">
              <w:tc>
                <w:tcPr>
                  <w:tcW w:w="1105" w:type="dxa"/>
                  <w:shd w:val="clear" w:color="auto" w:fill="auto"/>
                </w:tcPr>
                <w:p w14:paraId="14F338BE" w14:textId="10F6B807" w:rsidR="002A255D" w:rsidRPr="00417609" w:rsidRDefault="002A255D" w:rsidP="005552A9">
                  <w:pPr>
                    <w:pStyle w:val="TAL"/>
                    <w:rPr>
                      <w:sz w:val="16"/>
                      <w:szCs w:val="16"/>
                    </w:rPr>
                  </w:pPr>
                  <w:r w:rsidRPr="00417609">
                    <w:rPr>
                      <w:sz w:val="16"/>
                      <w:szCs w:val="16"/>
                    </w:rPr>
                    <w:t>S3-210422</w:t>
                  </w:r>
                </w:p>
              </w:tc>
              <w:tc>
                <w:tcPr>
                  <w:tcW w:w="3762" w:type="dxa"/>
                  <w:shd w:val="clear" w:color="auto" w:fill="auto"/>
                </w:tcPr>
                <w:p w14:paraId="51D48612" w14:textId="0E42BCF7" w:rsidR="002A255D" w:rsidRPr="00417609" w:rsidRDefault="002A255D" w:rsidP="005552A9">
                  <w:pPr>
                    <w:pStyle w:val="TAL"/>
                    <w:rPr>
                      <w:sz w:val="16"/>
                      <w:szCs w:val="16"/>
                    </w:rPr>
                  </w:pPr>
                  <w:r w:rsidRPr="00417609">
                    <w:rPr>
                      <w:sz w:val="16"/>
                      <w:szCs w:val="16"/>
                    </w:rPr>
                    <w:t>Scope</w:t>
                  </w:r>
                </w:p>
              </w:tc>
            </w:tr>
            <w:tr w:rsidR="002A255D" w:rsidRPr="00417609" w14:paraId="2D5567A0" w14:textId="77777777" w:rsidTr="00417609">
              <w:tc>
                <w:tcPr>
                  <w:tcW w:w="1105" w:type="dxa"/>
                  <w:shd w:val="clear" w:color="auto" w:fill="auto"/>
                </w:tcPr>
                <w:p w14:paraId="4C2D74AF" w14:textId="1EEB0658" w:rsidR="002A255D" w:rsidRPr="00417609" w:rsidRDefault="002A255D" w:rsidP="005552A9">
                  <w:pPr>
                    <w:pStyle w:val="TAL"/>
                    <w:rPr>
                      <w:sz w:val="16"/>
                      <w:szCs w:val="16"/>
                    </w:rPr>
                  </w:pPr>
                  <w:r w:rsidRPr="00417609">
                    <w:rPr>
                      <w:sz w:val="16"/>
                      <w:szCs w:val="16"/>
                    </w:rPr>
                    <w:t>S3-210564</w:t>
                  </w:r>
                </w:p>
              </w:tc>
              <w:tc>
                <w:tcPr>
                  <w:tcW w:w="3762" w:type="dxa"/>
                  <w:shd w:val="clear" w:color="auto" w:fill="auto"/>
                </w:tcPr>
                <w:p w14:paraId="06E22941" w14:textId="0711A131" w:rsidR="002A255D" w:rsidRPr="00417609" w:rsidRDefault="002A255D" w:rsidP="005552A9">
                  <w:pPr>
                    <w:pStyle w:val="TAL"/>
                    <w:rPr>
                      <w:sz w:val="16"/>
                      <w:szCs w:val="16"/>
                    </w:rPr>
                  </w:pPr>
                  <w:r w:rsidRPr="00417609">
                    <w:rPr>
                      <w:sz w:val="16"/>
                      <w:szCs w:val="16"/>
                    </w:rPr>
                    <w:t xml:space="preserve">Authentication of NRF and </w:t>
                  </w:r>
                  <w:proofErr w:type="spellStart"/>
                  <w:r w:rsidRPr="00417609">
                    <w:rPr>
                      <w:sz w:val="16"/>
                      <w:szCs w:val="16"/>
                    </w:rPr>
                    <w:t>NFp</w:t>
                  </w:r>
                  <w:proofErr w:type="spellEnd"/>
                  <w:r w:rsidRPr="00417609">
                    <w:rPr>
                      <w:sz w:val="16"/>
                      <w:szCs w:val="16"/>
                    </w:rPr>
                    <w:t xml:space="preserve"> in indirect communication</w:t>
                  </w:r>
                </w:p>
              </w:tc>
            </w:tr>
            <w:tr w:rsidR="002A255D" w:rsidRPr="00417609" w14:paraId="0266148E" w14:textId="77777777" w:rsidTr="00417609">
              <w:tc>
                <w:tcPr>
                  <w:tcW w:w="1105" w:type="dxa"/>
                  <w:shd w:val="clear" w:color="auto" w:fill="auto"/>
                </w:tcPr>
                <w:p w14:paraId="38D260FA" w14:textId="0C2C32EF" w:rsidR="002A255D" w:rsidRPr="00417609" w:rsidRDefault="002A255D" w:rsidP="005552A9">
                  <w:pPr>
                    <w:pStyle w:val="TAL"/>
                    <w:rPr>
                      <w:sz w:val="16"/>
                      <w:szCs w:val="16"/>
                    </w:rPr>
                  </w:pPr>
                  <w:r w:rsidRPr="00417609">
                    <w:rPr>
                      <w:sz w:val="16"/>
                      <w:szCs w:val="16"/>
                    </w:rPr>
                    <w:t>S3-210565</w:t>
                  </w:r>
                </w:p>
              </w:tc>
              <w:tc>
                <w:tcPr>
                  <w:tcW w:w="3762" w:type="dxa"/>
                  <w:shd w:val="clear" w:color="auto" w:fill="auto"/>
                </w:tcPr>
                <w:p w14:paraId="79DF30F5" w14:textId="287E5A40" w:rsidR="002A255D" w:rsidRPr="00417609" w:rsidRDefault="002A255D" w:rsidP="005552A9">
                  <w:pPr>
                    <w:pStyle w:val="TAL"/>
                    <w:rPr>
                      <w:sz w:val="16"/>
                      <w:szCs w:val="16"/>
                    </w:rPr>
                  </w:pPr>
                  <w:r w:rsidRPr="00417609">
                    <w:rPr>
                      <w:sz w:val="16"/>
                      <w:szCs w:val="16"/>
                    </w:rPr>
                    <w:t>SCP deployment models</w:t>
                  </w:r>
                </w:p>
              </w:tc>
            </w:tr>
            <w:tr w:rsidR="002A255D" w:rsidRPr="00417609" w14:paraId="1880B629" w14:textId="77777777" w:rsidTr="00417609">
              <w:tc>
                <w:tcPr>
                  <w:tcW w:w="1105" w:type="dxa"/>
                  <w:shd w:val="clear" w:color="auto" w:fill="auto"/>
                </w:tcPr>
                <w:p w14:paraId="4D83D0DA" w14:textId="1E5791CD" w:rsidR="002A255D" w:rsidRPr="00417609" w:rsidRDefault="002A255D" w:rsidP="005552A9">
                  <w:pPr>
                    <w:pStyle w:val="TAL"/>
                    <w:rPr>
                      <w:sz w:val="16"/>
                      <w:szCs w:val="16"/>
                    </w:rPr>
                  </w:pPr>
                  <w:r w:rsidRPr="00417609">
                    <w:rPr>
                      <w:sz w:val="16"/>
                      <w:szCs w:val="16"/>
                    </w:rPr>
                    <w:t>S3-210653</w:t>
                  </w:r>
                </w:p>
              </w:tc>
              <w:tc>
                <w:tcPr>
                  <w:tcW w:w="3762" w:type="dxa"/>
                  <w:shd w:val="clear" w:color="auto" w:fill="auto"/>
                </w:tcPr>
                <w:p w14:paraId="54F00F1D" w14:textId="0EAD02F8" w:rsidR="002A255D" w:rsidRPr="00417609" w:rsidRDefault="002A255D" w:rsidP="005552A9">
                  <w:pPr>
                    <w:pStyle w:val="TAL"/>
                    <w:rPr>
                      <w:sz w:val="16"/>
                      <w:szCs w:val="16"/>
                    </w:rPr>
                  </w:pPr>
                  <w:r w:rsidRPr="00417609">
                    <w:rPr>
                      <w:sz w:val="16"/>
                      <w:szCs w:val="16"/>
                    </w:rPr>
                    <w:t>KI on Verification of UE in subscription and notification in the delegated “Subscribe-Notify” scenarios</w:t>
                  </w:r>
                </w:p>
              </w:tc>
            </w:tr>
            <w:tr w:rsidR="002A255D" w:rsidRPr="00417609" w14:paraId="40D1E903" w14:textId="77777777" w:rsidTr="00417609">
              <w:tc>
                <w:tcPr>
                  <w:tcW w:w="1105" w:type="dxa"/>
                  <w:shd w:val="clear" w:color="auto" w:fill="auto"/>
                </w:tcPr>
                <w:p w14:paraId="3FDB1A05" w14:textId="18417EEE" w:rsidR="002A255D" w:rsidRPr="00417609" w:rsidRDefault="002A255D" w:rsidP="005552A9">
                  <w:pPr>
                    <w:pStyle w:val="TAL"/>
                    <w:rPr>
                      <w:sz w:val="16"/>
                      <w:szCs w:val="16"/>
                    </w:rPr>
                  </w:pPr>
                  <w:r w:rsidRPr="00417609">
                    <w:rPr>
                      <w:sz w:val="16"/>
                      <w:szCs w:val="16"/>
                    </w:rPr>
                    <w:t>S3-210566</w:t>
                  </w:r>
                </w:p>
              </w:tc>
              <w:tc>
                <w:tcPr>
                  <w:tcW w:w="3762" w:type="dxa"/>
                  <w:shd w:val="clear" w:color="auto" w:fill="auto"/>
                </w:tcPr>
                <w:p w14:paraId="538217A5" w14:textId="208137AC" w:rsidR="002A255D" w:rsidRPr="00417609" w:rsidRDefault="002A255D" w:rsidP="005552A9">
                  <w:pPr>
                    <w:pStyle w:val="TAL"/>
                    <w:rPr>
                      <w:sz w:val="16"/>
                      <w:szCs w:val="16"/>
                    </w:rPr>
                  </w:pPr>
                  <w:r w:rsidRPr="00417609">
                    <w:rPr>
                      <w:sz w:val="16"/>
                      <w:szCs w:val="16"/>
                    </w:rPr>
                    <w:t>KI on Dynamic authorization between SCPs or NF and SCP</w:t>
                  </w:r>
                </w:p>
              </w:tc>
            </w:tr>
            <w:tr w:rsidR="002A255D" w:rsidRPr="00417609" w14:paraId="7E2B315D" w14:textId="77777777" w:rsidTr="00417609">
              <w:tc>
                <w:tcPr>
                  <w:tcW w:w="1105" w:type="dxa"/>
                  <w:shd w:val="clear" w:color="auto" w:fill="auto"/>
                </w:tcPr>
                <w:p w14:paraId="122AB05D" w14:textId="10B2037C" w:rsidR="002A255D" w:rsidRPr="00417609" w:rsidRDefault="002A255D" w:rsidP="005552A9">
                  <w:pPr>
                    <w:pStyle w:val="TAL"/>
                    <w:rPr>
                      <w:sz w:val="16"/>
                      <w:szCs w:val="16"/>
                    </w:rPr>
                  </w:pPr>
                  <w:r w:rsidRPr="00417609">
                    <w:rPr>
                      <w:sz w:val="16"/>
                      <w:szCs w:val="16"/>
                    </w:rPr>
                    <w:t>S3-210567</w:t>
                  </w:r>
                </w:p>
              </w:tc>
              <w:tc>
                <w:tcPr>
                  <w:tcW w:w="3762" w:type="dxa"/>
                  <w:shd w:val="clear" w:color="auto" w:fill="auto"/>
                </w:tcPr>
                <w:p w14:paraId="0ABC8AF3" w14:textId="23AF21D7" w:rsidR="002A255D" w:rsidRPr="00417609" w:rsidRDefault="002A255D" w:rsidP="005552A9">
                  <w:pPr>
                    <w:pStyle w:val="TAL"/>
                    <w:rPr>
                      <w:sz w:val="16"/>
                      <w:szCs w:val="16"/>
                    </w:rPr>
                  </w:pPr>
                  <w:r w:rsidRPr="00417609">
                    <w:rPr>
                      <w:sz w:val="16"/>
                      <w:szCs w:val="16"/>
                    </w:rPr>
                    <w:t>End-to-End Critical HTTP headers and body parts integrity protection</w:t>
                  </w:r>
                </w:p>
              </w:tc>
            </w:tr>
          </w:tbl>
          <w:p w14:paraId="586CE155" w14:textId="1844F37A" w:rsidR="009F6EF5" w:rsidRDefault="009F6EF5" w:rsidP="005E3630">
            <w:pPr>
              <w:pStyle w:val="TAL"/>
              <w:rPr>
                <w:sz w:val="16"/>
                <w:szCs w:val="16"/>
              </w:rPr>
            </w:pPr>
          </w:p>
        </w:tc>
        <w:tc>
          <w:tcPr>
            <w:tcW w:w="708" w:type="dxa"/>
            <w:shd w:val="solid" w:color="FFFFFF" w:fill="auto"/>
          </w:tcPr>
          <w:p w14:paraId="640D61A7" w14:textId="55A722CF" w:rsidR="005E3630" w:rsidRDefault="002A255D" w:rsidP="005E3630">
            <w:pPr>
              <w:pStyle w:val="TAC"/>
              <w:jc w:val="left"/>
              <w:rPr>
                <w:sz w:val="16"/>
                <w:szCs w:val="16"/>
              </w:rPr>
            </w:pPr>
            <w:r>
              <w:rPr>
                <w:sz w:val="16"/>
                <w:szCs w:val="16"/>
              </w:rPr>
              <w:t>0.1.0</w:t>
            </w:r>
          </w:p>
        </w:tc>
      </w:tr>
      <w:tr w:rsidR="00624C6B" w:rsidRPr="006B0D02" w14:paraId="159CD6F6" w14:textId="77777777" w:rsidTr="00BD4668">
        <w:tc>
          <w:tcPr>
            <w:tcW w:w="709" w:type="dxa"/>
            <w:shd w:val="solid" w:color="FFFFFF" w:fill="auto"/>
          </w:tcPr>
          <w:p w14:paraId="602B65A1" w14:textId="513D18F9" w:rsidR="00624C6B" w:rsidRDefault="00E67747" w:rsidP="005E3630">
            <w:pPr>
              <w:pStyle w:val="TAC"/>
              <w:jc w:val="left"/>
              <w:rPr>
                <w:sz w:val="16"/>
                <w:szCs w:val="16"/>
              </w:rPr>
            </w:pPr>
            <w:r>
              <w:rPr>
                <w:sz w:val="16"/>
                <w:szCs w:val="16"/>
              </w:rPr>
              <w:t>2021-03</w:t>
            </w:r>
          </w:p>
        </w:tc>
        <w:tc>
          <w:tcPr>
            <w:tcW w:w="1134" w:type="dxa"/>
            <w:shd w:val="solid" w:color="FFFFFF" w:fill="auto"/>
          </w:tcPr>
          <w:p w14:paraId="7BE6B537" w14:textId="0916467D" w:rsidR="00624C6B" w:rsidRDefault="00E67747" w:rsidP="005E3630">
            <w:pPr>
              <w:pStyle w:val="TAC"/>
              <w:jc w:val="left"/>
              <w:rPr>
                <w:sz w:val="16"/>
                <w:szCs w:val="16"/>
              </w:rPr>
            </w:pPr>
            <w:r>
              <w:rPr>
                <w:sz w:val="16"/>
                <w:szCs w:val="16"/>
              </w:rPr>
              <w:t>SA3#102bis-e</w:t>
            </w:r>
          </w:p>
        </w:tc>
        <w:tc>
          <w:tcPr>
            <w:tcW w:w="992" w:type="dxa"/>
            <w:shd w:val="solid" w:color="FFFFFF" w:fill="auto"/>
          </w:tcPr>
          <w:p w14:paraId="5CC2F61D" w14:textId="36117527" w:rsidR="00624C6B" w:rsidRPr="002A255D" w:rsidRDefault="00E67747" w:rsidP="005E3630">
            <w:pPr>
              <w:pStyle w:val="TAC"/>
              <w:jc w:val="left"/>
              <w:rPr>
                <w:sz w:val="16"/>
                <w:szCs w:val="16"/>
              </w:rPr>
            </w:pPr>
            <w:r>
              <w:rPr>
                <w:sz w:val="16"/>
                <w:szCs w:val="16"/>
              </w:rPr>
              <w:t>S3-211344</w:t>
            </w:r>
          </w:p>
        </w:tc>
        <w:tc>
          <w:tcPr>
            <w:tcW w:w="426" w:type="dxa"/>
            <w:shd w:val="solid" w:color="FFFFFF" w:fill="auto"/>
          </w:tcPr>
          <w:p w14:paraId="3E68AF8B" w14:textId="77777777" w:rsidR="00624C6B" w:rsidRPr="006B0D02" w:rsidRDefault="00624C6B" w:rsidP="005E3630">
            <w:pPr>
              <w:pStyle w:val="TAL"/>
              <w:rPr>
                <w:sz w:val="16"/>
                <w:szCs w:val="16"/>
              </w:rPr>
            </w:pPr>
          </w:p>
        </w:tc>
        <w:tc>
          <w:tcPr>
            <w:tcW w:w="425" w:type="dxa"/>
            <w:shd w:val="solid" w:color="FFFFFF" w:fill="auto"/>
          </w:tcPr>
          <w:p w14:paraId="51234EBF" w14:textId="77777777" w:rsidR="00624C6B" w:rsidRPr="006B0D02" w:rsidRDefault="00624C6B" w:rsidP="005E3630">
            <w:pPr>
              <w:pStyle w:val="TAR"/>
              <w:jc w:val="left"/>
              <w:rPr>
                <w:sz w:val="16"/>
                <w:szCs w:val="16"/>
              </w:rPr>
            </w:pPr>
          </w:p>
        </w:tc>
        <w:tc>
          <w:tcPr>
            <w:tcW w:w="425" w:type="dxa"/>
            <w:shd w:val="solid" w:color="FFFFFF" w:fill="auto"/>
          </w:tcPr>
          <w:p w14:paraId="5290DAC4" w14:textId="77777777" w:rsidR="00624C6B" w:rsidRPr="006B0D02" w:rsidRDefault="00624C6B" w:rsidP="005E3630">
            <w:pPr>
              <w:pStyle w:val="TAC"/>
              <w:jc w:val="left"/>
              <w:rPr>
                <w:sz w:val="16"/>
                <w:szCs w:val="16"/>
              </w:rPr>
            </w:pPr>
          </w:p>
        </w:tc>
        <w:tc>
          <w:tcPr>
            <w:tcW w:w="4820" w:type="dxa"/>
            <w:shd w:val="solid" w:color="FFFFFF" w:fill="auto"/>
          </w:tcPr>
          <w:tbl>
            <w:tblPr>
              <w:tblW w:w="4867" w:type="dxa"/>
              <w:tblLayout w:type="fixed"/>
              <w:tblLook w:val="04A0" w:firstRow="1" w:lastRow="0" w:firstColumn="1" w:lastColumn="0" w:noHBand="0" w:noVBand="1"/>
            </w:tblPr>
            <w:tblGrid>
              <w:gridCol w:w="1105"/>
              <w:gridCol w:w="3762"/>
            </w:tblGrid>
            <w:tr w:rsidR="00624C6B" w:rsidRPr="00417609" w14:paraId="762EA74D" w14:textId="77777777" w:rsidTr="005552A9">
              <w:tc>
                <w:tcPr>
                  <w:tcW w:w="1105" w:type="dxa"/>
                  <w:shd w:val="clear" w:color="auto" w:fill="auto"/>
                </w:tcPr>
                <w:p w14:paraId="183C5F60" w14:textId="602A611B" w:rsidR="00624C6B" w:rsidRPr="00417609" w:rsidRDefault="00624C6B" w:rsidP="00624C6B">
                  <w:pPr>
                    <w:pStyle w:val="TAL"/>
                    <w:rPr>
                      <w:sz w:val="16"/>
                      <w:szCs w:val="16"/>
                    </w:rPr>
                  </w:pPr>
                  <w:r w:rsidRPr="00624C6B">
                    <w:rPr>
                      <w:sz w:val="16"/>
                      <w:szCs w:val="16"/>
                    </w:rPr>
                    <w:t>S3-211224</w:t>
                  </w:r>
                </w:p>
              </w:tc>
              <w:tc>
                <w:tcPr>
                  <w:tcW w:w="3762" w:type="dxa"/>
                  <w:shd w:val="clear" w:color="auto" w:fill="auto"/>
                </w:tcPr>
                <w:p w14:paraId="5F23A99C" w14:textId="70ECF23D" w:rsidR="00624C6B" w:rsidRPr="00417609" w:rsidRDefault="00624C6B" w:rsidP="00624C6B">
                  <w:pPr>
                    <w:pStyle w:val="TAL"/>
                    <w:rPr>
                      <w:sz w:val="16"/>
                      <w:szCs w:val="16"/>
                    </w:rPr>
                  </w:pPr>
                  <w:r>
                    <w:rPr>
                      <w:sz w:val="16"/>
                      <w:szCs w:val="16"/>
                      <w:lang w:val="en-US"/>
                    </w:rPr>
                    <w:t>Rapporteurs update to 33.875</w:t>
                  </w:r>
                </w:p>
              </w:tc>
            </w:tr>
            <w:tr w:rsidR="00624C6B" w:rsidRPr="00417609" w14:paraId="05B40611" w14:textId="77777777" w:rsidTr="005552A9">
              <w:tc>
                <w:tcPr>
                  <w:tcW w:w="1105" w:type="dxa"/>
                  <w:shd w:val="clear" w:color="auto" w:fill="auto"/>
                </w:tcPr>
                <w:p w14:paraId="76D528CF" w14:textId="453D9B42" w:rsidR="00624C6B" w:rsidRPr="00417609" w:rsidRDefault="00CE5320" w:rsidP="00624C6B">
                  <w:pPr>
                    <w:pStyle w:val="TAL"/>
                    <w:rPr>
                      <w:sz w:val="16"/>
                      <w:szCs w:val="16"/>
                    </w:rPr>
                  </w:pPr>
                  <w:r w:rsidRPr="00CE5320">
                    <w:rPr>
                      <w:sz w:val="16"/>
                      <w:szCs w:val="16"/>
                    </w:rPr>
                    <w:t>S3-21</w:t>
                  </w:r>
                  <w:r>
                    <w:rPr>
                      <w:sz w:val="16"/>
                      <w:szCs w:val="16"/>
                    </w:rPr>
                    <w:t>1217</w:t>
                  </w:r>
                </w:p>
              </w:tc>
              <w:tc>
                <w:tcPr>
                  <w:tcW w:w="3762" w:type="dxa"/>
                  <w:shd w:val="clear" w:color="auto" w:fill="auto"/>
                </w:tcPr>
                <w:p w14:paraId="6A8B8681" w14:textId="192DA61A" w:rsidR="00624C6B" w:rsidRPr="00417609" w:rsidRDefault="00CE5320" w:rsidP="00624C6B">
                  <w:pPr>
                    <w:pStyle w:val="TAL"/>
                    <w:rPr>
                      <w:sz w:val="16"/>
                      <w:szCs w:val="16"/>
                    </w:rPr>
                  </w:pPr>
                  <w:r>
                    <w:rPr>
                      <w:sz w:val="16"/>
                      <w:szCs w:val="16"/>
                      <w:lang w:val="en-US"/>
                    </w:rPr>
                    <w:t>Service response verification in indirect communication</w:t>
                  </w:r>
                </w:p>
              </w:tc>
            </w:tr>
            <w:tr w:rsidR="00624C6B" w:rsidRPr="00417609" w14:paraId="6C061B0A" w14:textId="77777777" w:rsidTr="005552A9">
              <w:tc>
                <w:tcPr>
                  <w:tcW w:w="1105" w:type="dxa"/>
                  <w:shd w:val="clear" w:color="auto" w:fill="auto"/>
                </w:tcPr>
                <w:p w14:paraId="66596FAC" w14:textId="660828B5" w:rsidR="00624C6B" w:rsidRPr="00417609" w:rsidRDefault="003337DF" w:rsidP="00624C6B">
                  <w:pPr>
                    <w:pStyle w:val="TAL"/>
                    <w:rPr>
                      <w:sz w:val="16"/>
                      <w:szCs w:val="16"/>
                    </w:rPr>
                  </w:pPr>
                  <w:r>
                    <w:rPr>
                      <w:sz w:val="16"/>
                      <w:szCs w:val="16"/>
                    </w:rPr>
                    <w:t>S3-211218</w:t>
                  </w:r>
                </w:p>
              </w:tc>
              <w:tc>
                <w:tcPr>
                  <w:tcW w:w="3762" w:type="dxa"/>
                  <w:shd w:val="clear" w:color="auto" w:fill="auto"/>
                </w:tcPr>
                <w:p w14:paraId="101E0DDA" w14:textId="76BC1410" w:rsidR="00624C6B" w:rsidRPr="00417609" w:rsidRDefault="003337DF" w:rsidP="00624C6B">
                  <w:pPr>
                    <w:pStyle w:val="TAL"/>
                    <w:rPr>
                      <w:sz w:val="16"/>
                      <w:szCs w:val="16"/>
                    </w:rPr>
                  </w:pPr>
                  <w:r>
                    <w:rPr>
                      <w:sz w:val="16"/>
                      <w:szCs w:val="16"/>
                      <w:lang w:val="en-US"/>
                    </w:rPr>
                    <w:t>More details on SCP deployment models</w:t>
                  </w:r>
                </w:p>
              </w:tc>
            </w:tr>
            <w:tr w:rsidR="003337DF" w:rsidRPr="00417609" w14:paraId="257BFA04" w14:textId="77777777" w:rsidTr="005552A9">
              <w:tc>
                <w:tcPr>
                  <w:tcW w:w="1105" w:type="dxa"/>
                  <w:shd w:val="clear" w:color="auto" w:fill="auto"/>
                </w:tcPr>
                <w:p w14:paraId="4E205FD1" w14:textId="5B3A3693" w:rsidR="003337DF" w:rsidRDefault="001E5381" w:rsidP="00624C6B">
                  <w:pPr>
                    <w:pStyle w:val="TAL"/>
                    <w:rPr>
                      <w:sz w:val="16"/>
                      <w:szCs w:val="16"/>
                    </w:rPr>
                  </w:pPr>
                  <w:r>
                    <w:rPr>
                      <w:sz w:val="16"/>
                      <w:szCs w:val="16"/>
                    </w:rPr>
                    <w:t>S3-211046</w:t>
                  </w:r>
                </w:p>
              </w:tc>
              <w:tc>
                <w:tcPr>
                  <w:tcW w:w="3762" w:type="dxa"/>
                  <w:shd w:val="clear" w:color="auto" w:fill="auto"/>
                </w:tcPr>
                <w:p w14:paraId="4B08A3AD" w14:textId="30250C83" w:rsidR="003337DF" w:rsidRDefault="001E5381" w:rsidP="00624C6B">
                  <w:pPr>
                    <w:pStyle w:val="TAL"/>
                    <w:rPr>
                      <w:sz w:val="16"/>
                      <w:szCs w:val="16"/>
                      <w:lang w:val="en-US"/>
                    </w:rPr>
                  </w:pPr>
                  <w:r>
                    <w:rPr>
                      <w:sz w:val="16"/>
                      <w:szCs w:val="16"/>
                      <w:lang w:val="en-US"/>
                    </w:rPr>
                    <w:t>New Solution to KI#4: Using existing procedures for authorization of SCP to act on behalf of an NF Consumer</w:t>
                  </w:r>
                </w:p>
              </w:tc>
            </w:tr>
            <w:tr w:rsidR="009D1CED" w:rsidRPr="00417609" w14:paraId="59AB771E" w14:textId="77777777" w:rsidTr="005552A9">
              <w:tc>
                <w:tcPr>
                  <w:tcW w:w="1105" w:type="dxa"/>
                  <w:shd w:val="clear" w:color="auto" w:fill="auto"/>
                </w:tcPr>
                <w:p w14:paraId="14FB3188" w14:textId="25173B73" w:rsidR="009D1CED" w:rsidRDefault="009D1CED" w:rsidP="00624C6B">
                  <w:pPr>
                    <w:pStyle w:val="TAL"/>
                    <w:rPr>
                      <w:sz w:val="16"/>
                      <w:szCs w:val="16"/>
                    </w:rPr>
                  </w:pPr>
                  <w:r w:rsidRPr="009D1CED">
                    <w:rPr>
                      <w:sz w:val="16"/>
                      <w:szCs w:val="16"/>
                    </w:rPr>
                    <w:t>S3-211220</w:t>
                  </w:r>
                </w:p>
              </w:tc>
              <w:tc>
                <w:tcPr>
                  <w:tcW w:w="3762" w:type="dxa"/>
                  <w:shd w:val="clear" w:color="auto" w:fill="auto"/>
                </w:tcPr>
                <w:p w14:paraId="03A7DBE4" w14:textId="50763D9F" w:rsidR="009D1CED" w:rsidRDefault="009D1CED" w:rsidP="00624C6B">
                  <w:pPr>
                    <w:pStyle w:val="TAL"/>
                    <w:rPr>
                      <w:sz w:val="16"/>
                      <w:szCs w:val="16"/>
                      <w:lang w:val="en-US"/>
                    </w:rPr>
                  </w:pPr>
                  <w:r w:rsidRPr="009D1CED">
                    <w:rPr>
                      <w:sz w:val="16"/>
                      <w:szCs w:val="16"/>
                      <w:lang w:val="en-US"/>
                    </w:rPr>
                    <w:t>NF-SCP authorization</w:t>
                  </w:r>
                </w:p>
              </w:tc>
            </w:tr>
            <w:tr w:rsidR="005552A9" w:rsidRPr="00417609" w14:paraId="557C8E13" w14:textId="77777777" w:rsidTr="005552A9">
              <w:tc>
                <w:tcPr>
                  <w:tcW w:w="1105" w:type="dxa"/>
                  <w:shd w:val="clear" w:color="auto" w:fill="auto"/>
                </w:tcPr>
                <w:p w14:paraId="644DA7D6" w14:textId="12866BFC" w:rsidR="005552A9" w:rsidRPr="009D1CED" w:rsidRDefault="005552A9" w:rsidP="00624C6B">
                  <w:pPr>
                    <w:pStyle w:val="TAL"/>
                    <w:rPr>
                      <w:sz w:val="16"/>
                      <w:szCs w:val="16"/>
                    </w:rPr>
                  </w:pPr>
                  <w:r>
                    <w:rPr>
                      <w:sz w:val="16"/>
                      <w:szCs w:val="16"/>
                    </w:rPr>
                    <w:t>S3-211221</w:t>
                  </w:r>
                </w:p>
              </w:tc>
              <w:tc>
                <w:tcPr>
                  <w:tcW w:w="3762" w:type="dxa"/>
                  <w:shd w:val="clear" w:color="auto" w:fill="auto"/>
                </w:tcPr>
                <w:p w14:paraId="122CA32C" w14:textId="3BFB0CEF" w:rsidR="005552A9" w:rsidRPr="009D1CED" w:rsidRDefault="005552A9" w:rsidP="00624C6B">
                  <w:pPr>
                    <w:pStyle w:val="TAL"/>
                    <w:rPr>
                      <w:sz w:val="16"/>
                      <w:szCs w:val="16"/>
                      <w:lang w:val="en-US"/>
                    </w:rPr>
                  </w:pPr>
                  <w:r>
                    <w:rPr>
                      <w:sz w:val="16"/>
                      <w:szCs w:val="16"/>
                      <w:lang w:val="en-US"/>
                    </w:rPr>
                    <w:t>KI details added to End-to-end integrity protection of HTTP messages</w:t>
                  </w:r>
                </w:p>
              </w:tc>
            </w:tr>
            <w:tr w:rsidR="005552A9" w:rsidRPr="00417609" w14:paraId="49FB5F14" w14:textId="77777777" w:rsidTr="005552A9">
              <w:tc>
                <w:tcPr>
                  <w:tcW w:w="1105" w:type="dxa"/>
                  <w:shd w:val="clear" w:color="auto" w:fill="auto"/>
                </w:tcPr>
                <w:p w14:paraId="71065931" w14:textId="3F04FB2A" w:rsidR="005552A9" w:rsidRDefault="005552A9" w:rsidP="00624C6B">
                  <w:pPr>
                    <w:pStyle w:val="TAL"/>
                    <w:rPr>
                      <w:sz w:val="16"/>
                      <w:szCs w:val="16"/>
                    </w:rPr>
                  </w:pPr>
                  <w:r>
                    <w:rPr>
                      <w:sz w:val="16"/>
                      <w:szCs w:val="16"/>
                    </w:rPr>
                    <w:t>S3-211205</w:t>
                  </w:r>
                </w:p>
              </w:tc>
              <w:tc>
                <w:tcPr>
                  <w:tcW w:w="3762" w:type="dxa"/>
                  <w:shd w:val="clear" w:color="auto" w:fill="auto"/>
                </w:tcPr>
                <w:p w14:paraId="1B98A4EA" w14:textId="103D37AD" w:rsidR="005552A9" w:rsidRDefault="005552A9" w:rsidP="00624C6B">
                  <w:pPr>
                    <w:pStyle w:val="TAL"/>
                    <w:rPr>
                      <w:sz w:val="16"/>
                      <w:szCs w:val="16"/>
                      <w:lang w:val="en-US"/>
                    </w:rPr>
                  </w:pPr>
                  <w:r>
                    <w:rPr>
                      <w:sz w:val="16"/>
                      <w:szCs w:val="16"/>
                      <w:lang w:val="en-US"/>
                    </w:rPr>
                    <w:t>New Solution to KI#5: End-to-end integrity protection of HTTP body and method</w:t>
                  </w:r>
                </w:p>
              </w:tc>
            </w:tr>
            <w:tr w:rsidR="006A022C" w:rsidRPr="00417609" w14:paraId="5EDF8ABA" w14:textId="77777777" w:rsidTr="005552A9">
              <w:tc>
                <w:tcPr>
                  <w:tcW w:w="1105" w:type="dxa"/>
                  <w:shd w:val="clear" w:color="auto" w:fill="auto"/>
                </w:tcPr>
                <w:p w14:paraId="7A947AB8" w14:textId="27816797" w:rsidR="006A022C" w:rsidRDefault="006A022C" w:rsidP="00624C6B">
                  <w:pPr>
                    <w:pStyle w:val="TAL"/>
                    <w:rPr>
                      <w:sz w:val="16"/>
                      <w:szCs w:val="16"/>
                    </w:rPr>
                  </w:pPr>
                  <w:r w:rsidRPr="006A022C">
                    <w:rPr>
                      <w:sz w:val="16"/>
                      <w:szCs w:val="16"/>
                    </w:rPr>
                    <w:t>S3-211223</w:t>
                  </w:r>
                </w:p>
              </w:tc>
              <w:tc>
                <w:tcPr>
                  <w:tcW w:w="3762" w:type="dxa"/>
                  <w:shd w:val="clear" w:color="auto" w:fill="auto"/>
                </w:tcPr>
                <w:p w14:paraId="2D34D516" w14:textId="77777777" w:rsidR="006A022C" w:rsidRDefault="006A022C" w:rsidP="00624C6B">
                  <w:pPr>
                    <w:pStyle w:val="TAL"/>
                    <w:rPr>
                      <w:sz w:val="16"/>
                      <w:szCs w:val="16"/>
                      <w:lang w:val="en-US"/>
                    </w:rPr>
                  </w:pPr>
                  <w:r w:rsidRPr="006A022C">
                    <w:rPr>
                      <w:sz w:val="16"/>
                      <w:szCs w:val="16"/>
                      <w:lang w:val="en-US"/>
                    </w:rPr>
                    <w:t>Service request authenticity verification in indirect communication</w:t>
                  </w:r>
                </w:p>
              </w:tc>
            </w:tr>
            <w:tr w:rsidR="00A7299F" w:rsidRPr="00417609" w14:paraId="4E14CEB5" w14:textId="77777777" w:rsidTr="005552A9">
              <w:tc>
                <w:tcPr>
                  <w:tcW w:w="1105" w:type="dxa"/>
                  <w:shd w:val="clear" w:color="auto" w:fill="auto"/>
                </w:tcPr>
                <w:p w14:paraId="14E983C5" w14:textId="0FC8AFC1" w:rsidR="00A7299F" w:rsidRPr="006A022C" w:rsidRDefault="00A7299F" w:rsidP="00624C6B">
                  <w:pPr>
                    <w:pStyle w:val="TAL"/>
                    <w:rPr>
                      <w:sz w:val="16"/>
                      <w:szCs w:val="16"/>
                    </w:rPr>
                  </w:pPr>
                  <w:r>
                    <w:rPr>
                      <w:sz w:val="16"/>
                      <w:szCs w:val="16"/>
                    </w:rPr>
                    <w:t>S3-211225</w:t>
                  </w:r>
                </w:p>
              </w:tc>
              <w:tc>
                <w:tcPr>
                  <w:tcW w:w="3762" w:type="dxa"/>
                  <w:shd w:val="clear" w:color="auto" w:fill="auto"/>
                </w:tcPr>
                <w:p w14:paraId="5D70DE80" w14:textId="1C945CCA" w:rsidR="00A7299F" w:rsidRPr="006A022C" w:rsidRDefault="00A7299F" w:rsidP="00624C6B">
                  <w:pPr>
                    <w:pStyle w:val="TAL"/>
                    <w:rPr>
                      <w:sz w:val="16"/>
                      <w:szCs w:val="16"/>
                      <w:lang w:val="en-US"/>
                    </w:rPr>
                  </w:pPr>
                  <w:r w:rsidRPr="00A7299F">
                    <w:rPr>
                      <w:sz w:val="16"/>
                      <w:szCs w:val="16"/>
                      <w:lang w:val="en-US"/>
                    </w:rPr>
                    <w:t>Mapping of solutions to key issues</w:t>
                  </w:r>
                </w:p>
              </w:tc>
            </w:tr>
            <w:tr w:rsidR="00E67747" w:rsidRPr="00417609" w14:paraId="0D3D01FF" w14:textId="77777777" w:rsidTr="005552A9">
              <w:tc>
                <w:tcPr>
                  <w:tcW w:w="1105" w:type="dxa"/>
                  <w:shd w:val="clear" w:color="auto" w:fill="auto"/>
                </w:tcPr>
                <w:p w14:paraId="5EA3F962" w14:textId="77777777" w:rsidR="002A5D7B" w:rsidRDefault="002A5D7B" w:rsidP="00624C6B">
                  <w:pPr>
                    <w:pStyle w:val="TAL"/>
                    <w:rPr>
                      <w:sz w:val="16"/>
                      <w:szCs w:val="16"/>
                    </w:rPr>
                  </w:pPr>
                </w:p>
                <w:p w14:paraId="281B8F4B" w14:textId="15A10E08" w:rsidR="00E67747" w:rsidRDefault="002A5D7B" w:rsidP="00624C6B">
                  <w:pPr>
                    <w:pStyle w:val="TAL"/>
                    <w:rPr>
                      <w:sz w:val="16"/>
                      <w:szCs w:val="16"/>
                    </w:rPr>
                  </w:pPr>
                  <w:r>
                    <w:rPr>
                      <w:sz w:val="16"/>
                      <w:szCs w:val="16"/>
                    </w:rPr>
                    <w:t>R</w:t>
                  </w:r>
                  <w:r w:rsidR="00E67747">
                    <w:rPr>
                      <w:sz w:val="16"/>
                      <w:szCs w:val="16"/>
                    </w:rPr>
                    <w:t>app</w:t>
                  </w:r>
                  <w:r>
                    <w:rPr>
                      <w:sz w:val="16"/>
                      <w:szCs w:val="16"/>
                    </w:rPr>
                    <w:t>orteur additional work done</w:t>
                  </w:r>
                </w:p>
              </w:tc>
              <w:tc>
                <w:tcPr>
                  <w:tcW w:w="3762" w:type="dxa"/>
                  <w:shd w:val="clear" w:color="auto" w:fill="auto"/>
                </w:tcPr>
                <w:p w14:paraId="201597D6" w14:textId="77777777" w:rsidR="002A5D7B" w:rsidRDefault="002A5D7B" w:rsidP="00624C6B">
                  <w:pPr>
                    <w:pStyle w:val="TAL"/>
                    <w:rPr>
                      <w:sz w:val="16"/>
                      <w:szCs w:val="16"/>
                      <w:lang w:val="en-US"/>
                    </w:rPr>
                  </w:pPr>
                </w:p>
                <w:p w14:paraId="445508BD" w14:textId="00B89E44" w:rsidR="00E67747" w:rsidRPr="00A7299F" w:rsidRDefault="002A5D7B" w:rsidP="00624C6B">
                  <w:pPr>
                    <w:pStyle w:val="TAL"/>
                    <w:rPr>
                      <w:sz w:val="16"/>
                      <w:szCs w:val="16"/>
                      <w:lang w:val="en-US"/>
                    </w:rPr>
                  </w:pPr>
                  <w:r>
                    <w:rPr>
                      <w:sz w:val="16"/>
                      <w:szCs w:val="16"/>
                      <w:lang w:val="en-US"/>
                    </w:rPr>
                    <w:t>Updating</w:t>
                  </w:r>
                  <w:r w:rsidR="00E67747">
                    <w:rPr>
                      <w:sz w:val="16"/>
                      <w:szCs w:val="16"/>
                      <w:lang w:val="en-US"/>
                    </w:rPr>
                    <w:t xml:space="preserve"> references</w:t>
                  </w:r>
                  <w:r>
                    <w:rPr>
                      <w:sz w:val="16"/>
                      <w:szCs w:val="16"/>
                      <w:lang w:val="en-US"/>
                    </w:rPr>
                    <w:t xml:space="preserve">, </w:t>
                  </w:r>
                  <w:r w:rsidR="00E67747">
                    <w:rPr>
                      <w:sz w:val="16"/>
                      <w:szCs w:val="16"/>
                      <w:lang w:val="en-US"/>
                    </w:rPr>
                    <w:t>heading numbers</w:t>
                  </w:r>
                  <w:r>
                    <w:rPr>
                      <w:sz w:val="16"/>
                      <w:szCs w:val="16"/>
                      <w:lang w:val="en-US"/>
                    </w:rPr>
                    <w:t xml:space="preserve"> and mapping tables</w:t>
                  </w:r>
                  <w:r w:rsidR="00E67747">
                    <w:rPr>
                      <w:sz w:val="16"/>
                      <w:szCs w:val="16"/>
                      <w:lang w:val="en-US"/>
                    </w:rPr>
                    <w:t xml:space="preserve"> in line with TR implementation,</w:t>
                  </w:r>
                  <w:r>
                    <w:rPr>
                      <w:sz w:val="16"/>
                      <w:szCs w:val="16"/>
                      <w:lang w:val="en-US"/>
                    </w:rPr>
                    <w:t xml:space="preserve"> updating adding missing ed notes in TBD/empty clauses</w:t>
                  </w:r>
                  <w:r w:rsidR="00E67747">
                    <w:rPr>
                      <w:sz w:val="16"/>
                      <w:szCs w:val="16"/>
                      <w:lang w:val="en-US"/>
                    </w:rPr>
                    <w:t xml:space="preserve"> </w:t>
                  </w:r>
                </w:p>
              </w:tc>
            </w:tr>
          </w:tbl>
          <w:p w14:paraId="1A2561D4" w14:textId="45D70938" w:rsidR="00624C6B" w:rsidRPr="00417609" w:rsidRDefault="00624C6B" w:rsidP="005552A9">
            <w:pPr>
              <w:pStyle w:val="TAL"/>
              <w:rPr>
                <w:sz w:val="16"/>
                <w:szCs w:val="16"/>
              </w:rPr>
            </w:pPr>
          </w:p>
        </w:tc>
        <w:tc>
          <w:tcPr>
            <w:tcW w:w="708" w:type="dxa"/>
            <w:shd w:val="solid" w:color="FFFFFF" w:fill="auto"/>
          </w:tcPr>
          <w:p w14:paraId="2726C694" w14:textId="4DFCD7EB" w:rsidR="00624C6B" w:rsidRDefault="00E67747" w:rsidP="005E3630">
            <w:pPr>
              <w:pStyle w:val="TAC"/>
              <w:jc w:val="left"/>
              <w:rPr>
                <w:sz w:val="16"/>
                <w:szCs w:val="16"/>
              </w:rPr>
            </w:pPr>
            <w:r>
              <w:rPr>
                <w:sz w:val="16"/>
                <w:szCs w:val="16"/>
              </w:rPr>
              <w:t>0.2.0</w:t>
            </w:r>
          </w:p>
        </w:tc>
      </w:tr>
      <w:tr w:rsidR="000957D9" w:rsidRPr="006B0D02" w14:paraId="2D98B36D" w14:textId="77777777" w:rsidTr="00BD4668">
        <w:tc>
          <w:tcPr>
            <w:tcW w:w="709" w:type="dxa"/>
            <w:shd w:val="solid" w:color="FFFFFF" w:fill="auto"/>
          </w:tcPr>
          <w:p w14:paraId="64C33A8E" w14:textId="276C4C1D" w:rsidR="000957D9" w:rsidRDefault="000957D9" w:rsidP="005E3630">
            <w:pPr>
              <w:pStyle w:val="TAC"/>
              <w:jc w:val="left"/>
              <w:rPr>
                <w:sz w:val="16"/>
                <w:szCs w:val="16"/>
              </w:rPr>
            </w:pPr>
            <w:r>
              <w:rPr>
                <w:sz w:val="16"/>
                <w:szCs w:val="16"/>
              </w:rPr>
              <w:t>2021-05</w:t>
            </w:r>
          </w:p>
        </w:tc>
        <w:tc>
          <w:tcPr>
            <w:tcW w:w="1134" w:type="dxa"/>
            <w:shd w:val="solid" w:color="FFFFFF" w:fill="auto"/>
          </w:tcPr>
          <w:p w14:paraId="30AA3646" w14:textId="541962C6" w:rsidR="000957D9" w:rsidRDefault="000957D9" w:rsidP="005E3630">
            <w:pPr>
              <w:pStyle w:val="TAC"/>
              <w:jc w:val="left"/>
              <w:rPr>
                <w:sz w:val="16"/>
                <w:szCs w:val="16"/>
              </w:rPr>
            </w:pPr>
            <w:r>
              <w:rPr>
                <w:sz w:val="16"/>
                <w:szCs w:val="16"/>
              </w:rPr>
              <w:t>SA3#103-e</w:t>
            </w:r>
          </w:p>
        </w:tc>
        <w:tc>
          <w:tcPr>
            <w:tcW w:w="992" w:type="dxa"/>
            <w:shd w:val="solid" w:color="FFFFFF" w:fill="auto"/>
          </w:tcPr>
          <w:p w14:paraId="0CF0E95C" w14:textId="11D39E76" w:rsidR="000957D9" w:rsidRDefault="000957D9" w:rsidP="005E3630">
            <w:pPr>
              <w:pStyle w:val="TAC"/>
              <w:jc w:val="left"/>
              <w:rPr>
                <w:sz w:val="16"/>
                <w:szCs w:val="16"/>
              </w:rPr>
            </w:pPr>
            <w:r w:rsidRPr="000957D9">
              <w:rPr>
                <w:sz w:val="16"/>
                <w:szCs w:val="16"/>
              </w:rPr>
              <w:t>S3-212297</w:t>
            </w:r>
          </w:p>
        </w:tc>
        <w:tc>
          <w:tcPr>
            <w:tcW w:w="426" w:type="dxa"/>
            <w:shd w:val="solid" w:color="FFFFFF" w:fill="auto"/>
          </w:tcPr>
          <w:p w14:paraId="11351E4E" w14:textId="77777777" w:rsidR="000957D9" w:rsidRPr="006B0D02" w:rsidRDefault="000957D9" w:rsidP="005E3630">
            <w:pPr>
              <w:pStyle w:val="TAL"/>
              <w:rPr>
                <w:sz w:val="16"/>
                <w:szCs w:val="16"/>
              </w:rPr>
            </w:pPr>
          </w:p>
        </w:tc>
        <w:tc>
          <w:tcPr>
            <w:tcW w:w="425" w:type="dxa"/>
            <w:shd w:val="solid" w:color="FFFFFF" w:fill="auto"/>
          </w:tcPr>
          <w:p w14:paraId="3DD84C6F" w14:textId="77777777" w:rsidR="000957D9" w:rsidRPr="006B0D02" w:rsidRDefault="000957D9" w:rsidP="005E3630">
            <w:pPr>
              <w:pStyle w:val="TAR"/>
              <w:jc w:val="left"/>
              <w:rPr>
                <w:sz w:val="16"/>
                <w:szCs w:val="16"/>
              </w:rPr>
            </w:pPr>
          </w:p>
        </w:tc>
        <w:tc>
          <w:tcPr>
            <w:tcW w:w="425" w:type="dxa"/>
            <w:shd w:val="solid" w:color="FFFFFF" w:fill="auto"/>
          </w:tcPr>
          <w:p w14:paraId="2DF91DB6" w14:textId="77777777" w:rsidR="000957D9" w:rsidRPr="006B0D02" w:rsidRDefault="000957D9" w:rsidP="005E3630">
            <w:pPr>
              <w:pStyle w:val="TAC"/>
              <w:jc w:val="left"/>
              <w:rPr>
                <w:sz w:val="16"/>
                <w:szCs w:val="16"/>
              </w:rPr>
            </w:pPr>
          </w:p>
        </w:tc>
        <w:tc>
          <w:tcPr>
            <w:tcW w:w="4820" w:type="dxa"/>
            <w:shd w:val="solid" w:color="FFFFFF" w:fill="auto"/>
          </w:tcPr>
          <w:tbl>
            <w:tblPr>
              <w:tblW w:w="4867" w:type="dxa"/>
              <w:tblLayout w:type="fixed"/>
              <w:tblLook w:val="04A0" w:firstRow="1" w:lastRow="0" w:firstColumn="1" w:lastColumn="0" w:noHBand="0" w:noVBand="1"/>
            </w:tblPr>
            <w:tblGrid>
              <w:gridCol w:w="1105"/>
              <w:gridCol w:w="3762"/>
            </w:tblGrid>
            <w:tr w:rsidR="000957D9" w:rsidRPr="00417609" w14:paraId="6C89B5FD" w14:textId="77777777" w:rsidTr="000957D9">
              <w:tc>
                <w:tcPr>
                  <w:tcW w:w="1105" w:type="dxa"/>
                  <w:shd w:val="clear" w:color="auto" w:fill="auto"/>
                </w:tcPr>
                <w:p w14:paraId="7F5B4D79" w14:textId="3AA52DD1" w:rsidR="000957D9" w:rsidRPr="00417609" w:rsidRDefault="000957D9" w:rsidP="000957D9">
                  <w:pPr>
                    <w:pStyle w:val="TAL"/>
                    <w:rPr>
                      <w:sz w:val="16"/>
                      <w:szCs w:val="16"/>
                    </w:rPr>
                  </w:pPr>
                  <w:r w:rsidRPr="000957D9">
                    <w:rPr>
                      <w:sz w:val="16"/>
                      <w:szCs w:val="16"/>
                    </w:rPr>
                    <w:t>S3-212292</w:t>
                  </w:r>
                </w:p>
              </w:tc>
              <w:tc>
                <w:tcPr>
                  <w:tcW w:w="3762" w:type="dxa"/>
                  <w:shd w:val="clear" w:color="auto" w:fill="auto"/>
                </w:tcPr>
                <w:p w14:paraId="6CB811A4" w14:textId="2F4A382F" w:rsidR="000957D9" w:rsidRPr="00417609" w:rsidRDefault="000957D9" w:rsidP="000957D9">
                  <w:pPr>
                    <w:pStyle w:val="TAL"/>
                    <w:rPr>
                      <w:sz w:val="16"/>
                      <w:szCs w:val="16"/>
                    </w:rPr>
                  </w:pPr>
                  <w:r w:rsidRPr="000957D9">
                    <w:rPr>
                      <w:sz w:val="16"/>
                      <w:szCs w:val="16"/>
                    </w:rPr>
                    <w:t>New solution for key issue#1: Authentication of NF service producer in indirect communication</w:t>
                  </w:r>
                </w:p>
              </w:tc>
            </w:tr>
            <w:tr w:rsidR="00850E76" w:rsidRPr="00417609" w14:paraId="24A5712F" w14:textId="77777777" w:rsidTr="000957D9">
              <w:tc>
                <w:tcPr>
                  <w:tcW w:w="1105" w:type="dxa"/>
                  <w:shd w:val="clear" w:color="auto" w:fill="auto"/>
                </w:tcPr>
                <w:p w14:paraId="092D1734" w14:textId="1936662E" w:rsidR="00850E76" w:rsidRPr="000957D9" w:rsidRDefault="00850E76" w:rsidP="000957D9">
                  <w:pPr>
                    <w:pStyle w:val="TAL"/>
                    <w:rPr>
                      <w:sz w:val="16"/>
                      <w:szCs w:val="16"/>
                    </w:rPr>
                  </w:pPr>
                  <w:r w:rsidRPr="00850E76">
                    <w:rPr>
                      <w:sz w:val="16"/>
                      <w:szCs w:val="16"/>
                    </w:rPr>
                    <w:t>S3-212298</w:t>
                  </w:r>
                </w:p>
              </w:tc>
              <w:tc>
                <w:tcPr>
                  <w:tcW w:w="3762" w:type="dxa"/>
                  <w:shd w:val="clear" w:color="auto" w:fill="auto"/>
                </w:tcPr>
                <w:p w14:paraId="21DFE01D" w14:textId="21E497C4" w:rsidR="00DF1CB5" w:rsidRPr="000957D9" w:rsidRDefault="00850E76" w:rsidP="00DF1CB5">
                  <w:pPr>
                    <w:pStyle w:val="TAL"/>
                    <w:rPr>
                      <w:sz w:val="16"/>
                      <w:szCs w:val="16"/>
                    </w:rPr>
                  </w:pPr>
                  <w:r w:rsidRPr="00850E76">
                    <w:rPr>
                      <w:sz w:val="16"/>
                      <w:szCs w:val="16"/>
                    </w:rPr>
                    <w:t>Sol1 deployment scenarios</w:t>
                  </w:r>
                </w:p>
              </w:tc>
            </w:tr>
            <w:tr w:rsidR="00DF1CB5" w:rsidRPr="00417609" w14:paraId="4654B20F" w14:textId="77777777" w:rsidTr="000957D9">
              <w:tc>
                <w:tcPr>
                  <w:tcW w:w="1105" w:type="dxa"/>
                  <w:shd w:val="clear" w:color="auto" w:fill="auto"/>
                </w:tcPr>
                <w:p w14:paraId="6BC950B1" w14:textId="64E83DF3" w:rsidR="00DF1CB5" w:rsidRPr="00850E76" w:rsidRDefault="00DF1CB5" w:rsidP="000957D9">
                  <w:pPr>
                    <w:pStyle w:val="TAL"/>
                    <w:rPr>
                      <w:sz w:val="16"/>
                      <w:szCs w:val="16"/>
                    </w:rPr>
                  </w:pPr>
                  <w:r w:rsidRPr="00DF1CB5">
                    <w:rPr>
                      <w:sz w:val="16"/>
                      <w:szCs w:val="16"/>
                    </w:rPr>
                    <w:t>S3-212299</w:t>
                  </w:r>
                </w:p>
              </w:tc>
              <w:tc>
                <w:tcPr>
                  <w:tcW w:w="3762" w:type="dxa"/>
                  <w:shd w:val="clear" w:color="auto" w:fill="auto"/>
                </w:tcPr>
                <w:p w14:paraId="25298EB6" w14:textId="72367C74" w:rsidR="00DF1CB5" w:rsidRPr="00850E76" w:rsidRDefault="00DF1CB5" w:rsidP="000957D9">
                  <w:pPr>
                    <w:pStyle w:val="TAL"/>
                    <w:rPr>
                      <w:sz w:val="16"/>
                      <w:szCs w:val="16"/>
                    </w:rPr>
                  </w:pPr>
                  <w:r w:rsidRPr="00DF1CB5">
                    <w:rPr>
                      <w:sz w:val="16"/>
                      <w:szCs w:val="16"/>
                    </w:rPr>
                    <w:t>ENs on Sol1 Service response verification in model C</w:t>
                  </w:r>
                </w:p>
              </w:tc>
            </w:tr>
            <w:tr w:rsidR="00040EF6" w:rsidRPr="00417609" w14:paraId="6905FB5C" w14:textId="77777777" w:rsidTr="000957D9">
              <w:tc>
                <w:tcPr>
                  <w:tcW w:w="1105" w:type="dxa"/>
                  <w:shd w:val="clear" w:color="auto" w:fill="auto"/>
                </w:tcPr>
                <w:p w14:paraId="7108D88B" w14:textId="4358BFB2" w:rsidR="00040EF6" w:rsidRPr="00DF1CB5" w:rsidRDefault="00040EF6" w:rsidP="000957D9">
                  <w:pPr>
                    <w:pStyle w:val="TAL"/>
                    <w:rPr>
                      <w:sz w:val="16"/>
                      <w:szCs w:val="16"/>
                    </w:rPr>
                  </w:pPr>
                  <w:r w:rsidRPr="00040EF6">
                    <w:rPr>
                      <w:sz w:val="16"/>
                      <w:szCs w:val="16"/>
                    </w:rPr>
                    <w:t>S3-212300</w:t>
                  </w:r>
                </w:p>
              </w:tc>
              <w:tc>
                <w:tcPr>
                  <w:tcW w:w="3762" w:type="dxa"/>
                  <w:shd w:val="clear" w:color="auto" w:fill="auto"/>
                </w:tcPr>
                <w:p w14:paraId="7B683D56" w14:textId="39E8BFB0" w:rsidR="00040EF6" w:rsidRPr="00DF1CB5" w:rsidRDefault="00040EF6" w:rsidP="000957D9">
                  <w:pPr>
                    <w:pStyle w:val="TAL"/>
                    <w:rPr>
                      <w:sz w:val="16"/>
                      <w:szCs w:val="16"/>
                    </w:rPr>
                  </w:pPr>
                  <w:r w:rsidRPr="00040EF6">
                    <w:rPr>
                      <w:sz w:val="16"/>
                      <w:szCs w:val="16"/>
                    </w:rPr>
                    <w:t xml:space="preserve">EN resolution on sol 2 - </w:t>
                  </w:r>
                  <w:proofErr w:type="spellStart"/>
                  <w:r w:rsidRPr="00040EF6">
                    <w:rPr>
                      <w:sz w:val="16"/>
                      <w:szCs w:val="16"/>
                    </w:rPr>
                    <w:t>NFc</w:t>
                  </w:r>
                  <w:proofErr w:type="spellEnd"/>
                  <w:r w:rsidRPr="00040EF6">
                    <w:rPr>
                      <w:sz w:val="16"/>
                      <w:szCs w:val="16"/>
                    </w:rPr>
                    <w:t xml:space="preserve"> authorizing SCP to act on its behalf</w:t>
                  </w:r>
                </w:p>
              </w:tc>
            </w:tr>
            <w:tr w:rsidR="00040EF6" w:rsidRPr="00417609" w14:paraId="49F61089" w14:textId="77777777" w:rsidTr="000957D9">
              <w:tc>
                <w:tcPr>
                  <w:tcW w:w="1105" w:type="dxa"/>
                  <w:shd w:val="clear" w:color="auto" w:fill="auto"/>
                </w:tcPr>
                <w:p w14:paraId="58EE61BD" w14:textId="128DC555" w:rsidR="00040EF6" w:rsidRPr="00040EF6" w:rsidRDefault="007C2B81" w:rsidP="000957D9">
                  <w:pPr>
                    <w:pStyle w:val="TAL"/>
                    <w:rPr>
                      <w:sz w:val="16"/>
                      <w:szCs w:val="16"/>
                    </w:rPr>
                  </w:pPr>
                  <w:r w:rsidRPr="007C2B81">
                    <w:rPr>
                      <w:sz w:val="16"/>
                      <w:szCs w:val="16"/>
                    </w:rPr>
                    <w:t>S3-212301</w:t>
                  </w:r>
                </w:p>
              </w:tc>
              <w:tc>
                <w:tcPr>
                  <w:tcW w:w="3762" w:type="dxa"/>
                  <w:shd w:val="clear" w:color="auto" w:fill="auto"/>
                </w:tcPr>
                <w:p w14:paraId="4C2887FF" w14:textId="14CBCE74" w:rsidR="00040EF6" w:rsidRPr="00040EF6" w:rsidRDefault="007C2B81" w:rsidP="000957D9">
                  <w:pPr>
                    <w:pStyle w:val="TAL"/>
                    <w:rPr>
                      <w:sz w:val="16"/>
                      <w:szCs w:val="16"/>
                    </w:rPr>
                  </w:pPr>
                  <w:r w:rsidRPr="007C2B81">
                    <w:rPr>
                      <w:sz w:val="16"/>
                      <w:szCs w:val="16"/>
                    </w:rPr>
                    <w:t xml:space="preserve">Evaluation on sol 2 - </w:t>
                  </w:r>
                  <w:proofErr w:type="spellStart"/>
                  <w:r w:rsidRPr="007C2B81">
                    <w:rPr>
                      <w:sz w:val="16"/>
                      <w:szCs w:val="16"/>
                    </w:rPr>
                    <w:t>NFc</w:t>
                  </w:r>
                  <w:proofErr w:type="spellEnd"/>
                  <w:r w:rsidRPr="007C2B81">
                    <w:rPr>
                      <w:sz w:val="16"/>
                      <w:szCs w:val="16"/>
                    </w:rPr>
                    <w:t xml:space="preserve"> authorizing SCP to act on its behalf</w:t>
                  </w:r>
                </w:p>
              </w:tc>
            </w:tr>
            <w:tr w:rsidR="0086045C" w:rsidRPr="00417609" w14:paraId="3EDAAC83" w14:textId="77777777" w:rsidTr="000957D9">
              <w:tc>
                <w:tcPr>
                  <w:tcW w:w="1105" w:type="dxa"/>
                  <w:shd w:val="clear" w:color="auto" w:fill="auto"/>
                </w:tcPr>
                <w:p w14:paraId="0F7841C8" w14:textId="750CD67B" w:rsidR="0086045C" w:rsidRPr="007C2B81" w:rsidRDefault="0086045C" w:rsidP="000957D9">
                  <w:pPr>
                    <w:pStyle w:val="TAL"/>
                    <w:rPr>
                      <w:sz w:val="16"/>
                      <w:szCs w:val="16"/>
                    </w:rPr>
                  </w:pPr>
                  <w:r w:rsidRPr="0086045C">
                    <w:rPr>
                      <w:sz w:val="16"/>
                      <w:szCs w:val="16"/>
                    </w:rPr>
                    <w:t>S3-211973</w:t>
                  </w:r>
                </w:p>
              </w:tc>
              <w:tc>
                <w:tcPr>
                  <w:tcW w:w="3762" w:type="dxa"/>
                  <w:shd w:val="clear" w:color="auto" w:fill="auto"/>
                </w:tcPr>
                <w:p w14:paraId="13805F74" w14:textId="09558E73" w:rsidR="0086045C" w:rsidRPr="007C2B81" w:rsidRDefault="0086045C" w:rsidP="000957D9">
                  <w:pPr>
                    <w:pStyle w:val="TAL"/>
                    <w:rPr>
                      <w:sz w:val="16"/>
                      <w:szCs w:val="16"/>
                    </w:rPr>
                  </w:pPr>
                  <w:r w:rsidRPr="0086045C">
                    <w:rPr>
                      <w:sz w:val="16"/>
                      <w:szCs w:val="16"/>
                    </w:rPr>
                    <w:t>KI on Access token usage by all NFs of an NF Set</w:t>
                  </w:r>
                </w:p>
              </w:tc>
            </w:tr>
            <w:tr w:rsidR="0086045C" w:rsidRPr="00417609" w14:paraId="4824C7AC" w14:textId="77777777" w:rsidTr="000957D9">
              <w:tc>
                <w:tcPr>
                  <w:tcW w:w="1105" w:type="dxa"/>
                  <w:shd w:val="clear" w:color="auto" w:fill="auto"/>
                </w:tcPr>
                <w:p w14:paraId="069E436D" w14:textId="6FD11C19" w:rsidR="0086045C" w:rsidRPr="0086045C" w:rsidRDefault="0086045C" w:rsidP="000957D9">
                  <w:pPr>
                    <w:pStyle w:val="TAL"/>
                    <w:rPr>
                      <w:sz w:val="16"/>
                      <w:szCs w:val="16"/>
                    </w:rPr>
                  </w:pPr>
                  <w:r w:rsidRPr="0086045C">
                    <w:rPr>
                      <w:sz w:val="16"/>
                      <w:szCs w:val="16"/>
                    </w:rPr>
                    <w:t>S3-21</w:t>
                  </w:r>
                  <w:r w:rsidR="000A33E4">
                    <w:rPr>
                      <w:sz w:val="16"/>
                      <w:szCs w:val="16"/>
                    </w:rPr>
                    <w:t>2394</w:t>
                  </w:r>
                </w:p>
              </w:tc>
              <w:tc>
                <w:tcPr>
                  <w:tcW w:w="3762" w:type="dxa"/>
                  <w:shd w:val="clear" w:color="auto" w:fill="auto"/>
                </w:tcPr>
                <w:p w14:paraId="008D4F38" w14:textId="775D9870" w:rsidR="0086045C" w:rsidRPr="0086045C" w:rsidRDefault="0086045C" w:rsidP="000957D9">
                  <w:pPr>
                    <w:pStyle w:val="TAL"/>
                    <w:rPr>
                      <w:sz w:val="16"/>
                      <w:szCs w:val="16"/>
                    </w:rPr>
                  </w:pPr>
                  <w:r w:rsidRPr="0086045C">
                    <w:rPr>
                      <w:sz w:val="16"/>
                      <w:szCs w:val="16"/>
                    </w:rPr>
                    <w:t>Solution on Access token request for NF Set</w:t>
                  </w:r>
                </w:p>
              </w:tc>
            </w:tr>
            <w:tr w:rsidR="002413E1" w:rsidRPr="00417609" w14:paraId="5A2797F9" w14:textId="77777777" w:rsidTr="000957D9">
              <w:tc>
                <w:tcPr>
                  <w:tcW w:w="1105" w:type="dxa"/>
                  <w:shd w:val="clear" w:color="auto" w:fill="auto"/>
                </w:tcPr>
                <w:p w14:paraId="57E74486" w14:textId="783C0B26" w:rsidR="002413E1" w:rsidRPr="009E4882" w:rsidRDefault="002413E1" w:rsidP="000957D9">
                  <w:pPr>
                    <w:pStyle w:val="TAL"/>
                    <w:rPr>
                      <w:sz w:val="16"/>
                      <w:szCs w:val="16"/>
                    </w:rPr>
                  </w:pPr>
                  <w:r w:rsidRPr="009E4882">
                    <w:rPr>
                      <w:sz w:val="16"/>
                      <w:szCs w:val="16"/>
                    </w:rPr>
                    <w:t>S3-212303</w:t>
                  </w:r>
                </w:p>
              </w:tc>
              <w:tc>
                <w:tcPr>
                  <w:tcW w:w="3762" w:type="dxa"/>
                  <w:shd w:val="clear" w:color="auto" w:fill="auto"/>
                </w:tcPr>
                <w:p w14:paraId="5E3CB639" w14:textId="58956058" w:rsidR="002413E1" w:rsidRPr="0086045C" w:rsidRDefault="002413E1" w:rsidP="000957D9">
                  <w:pPr>
                    <w:pStyle w:val="TAL"/>
                    <w:rPr>
                      <w:sz w:val="16"/>
                      <w:szCs w:val="16"/>
                    </w:rPr>
                  </w:pPr>
                  <w:r w:rsidRPr="002413E1">
                    <w:rPr>
                      <w:sz w:val="16"/>
                      <w:szCs w:val="16"/>
                    </w:rPr>
                    <w:t>Trust model</w:t>
                  </w:r>
                </w:p>
              </w:tc>
            </w:tr>
            <w:tr w:rsidR="001E0356" w:rsidRPr="00417609" w14:paraId="6AFC520D" w14:textId="77777777" w:rsidTr="000957D9">
              <w:tc>
                <w:tcPr>
                  <w:tcW w:w="1105" w:type="dxa"/>
                  <w:shd w:val="clear" w:color="auto" w:fill="auto"/>
                </w:tcPr>
                <w:p w14:paraId="0E8689CF" w14:textId="7B9ECD4A" w:rsidR="001E0356" w:rsidRPr="009E4882" w:rsidRDefault="001E0356" w:rsidP="009E4882">
                  <w:pPr>
                    <w:pStyle w:val="TAL"/>
                    <w:rPr>
                      <w:sz w:val="16"/>
                      <w:szCs w:val="16"/>
                    </w:rPr>
                  </w:pPr>
                  <w:r w:rsidRPr="009E4882">
                    <w:rPr>
                      <w:sz w:val="16"/>
                      <w:szCs w:val="16"/>
                    </w:rPr>
                    <w:t>S3-21</w:t>
                  </w:r>
                  <w:r w:rsidR="009E4882" w:rsidRPr="005E7D2E">
                    <w:rPr>
                      <w:sz w:val="16"/>
                      <w:szCs w:val="16"/>
                    </w:rPr>
                    <w:t>2372</w:t>
                  </w:r>
                </w:p>
              </w:tc>
              <w:tc>
                <w:tcPr>
                  <w:tcW w:w="3762" w:type="dxa"/>
                  <w:shd w:val="clear" w:color="auto" w:fill="auto"/>
                </w:tcPr>
                <w:p w14:paraId="5A618A1D" w14:textId="28D59A2E" w:rsidR="001E0356" w:rsidRPr="002413E1" w:rsidRDefault="001E0356" w:rsidP="000957D9">
                  <w:pPr>
                    <w:pStyle w:val="TAL"/>
                    <w:rPr>
                      <w:sz w:val="16"/>
                      <w:szCs w:val="16"/>
                    </w:rPr>
                  </w:pPr>
                  <w:r w:rsidRPr="001E0356">
                    <w:rPr>
                      <w:sz w:val="16"/>
                      <w:szCs w:val="16"/>
                    </w:rPr>
                    <w:t>Evaluation of Solution #3 "Using existing procedures for authorization of SCP to act on behalf of an NF Consumer"</w:t>
                  </w:r>
                </w:p>
              </w:tc>
            </w:tr>
          </w:tbl>
          <w:p w14:paraId="48F58B5C" w14:textId="77777777" w:rsidR="000957D9" w:rsidRPr="00624C6B" w:rsidRDefault="000957D9" w:rsidP="00624C6B">
            <w:pPr>
              <w:pStyle w:val="TAL"/>
              <w:rPr>
                <w:sz w:val="16"/>
                <w:szCs w:val="16"/>
              </w:rPr>
            </w:pPr>
          </w:p>
        </w:tc>
        <w:tc>
          <w:tcPr>
            <w:tcW w:w="708" w:type="dxa"/>
            <w:shd w:val="solid" w:color="FFFFFF" w:fill="auto"/>
          </w:tcPr>
          <w:p w14:paraId="0EF023C3" w14:textId="7E30782E" w:rsidR="000957D9" w:rsidRDefault="000957D9" w:rsidP="005E3630">
            <w:pPr>
              <w:pStyle w:val="TAC"/>
              <w:jc w:val="left"/>
              <w:rPr>
                <w:sz w:val="16"/>
                <w:szCs w:val="16"/>
              </w:rPr>
            </w:pPr>
            <w:r>
              <w:rPr>
                <w:sz w:val="16"/>
                <w:szCs w:val="16"/>
              </w:rPr>
              <w:t>0.3.0</w:t>
            </w:r>
          </w:p>
        </w:tc>
      </w:tr>
    </w:tbl>
    <w:p w14:paraId="1BAD1913" w14:textId="77777777" w:rsidR="00080512" w:rsidRDefault="00080512" w:rsidP="002729F7"/>
    <w:sectPr w:rsidR="00080512">
      <w:headerReference w:type="default" r:id="rId38"/>
      <w:footerReference w:type="default" r:id="rId3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34FAFA" w14:textId="77777777" w:rsidR="003422D5" w:rsidRDefault="003422D5">
      <w:r>
        <w:separator/>
      </w:r>
    </w:p>
  </w:endnote>
  <w:endnote w:type="continuationSeparator" w:id="0">
    <w:p w14:paraId="1546F84A" w14:textId="77777777" w:rsidR="003422D5" w:rsidRDefault="00342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F9B7F" w14:textId="77777777" w:rsidR="000A33E4" w:rsidRDefault="000A33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33B14" w14:textId="77777777" w:rsidR="000A33E4" w:rsidRDefault="000A33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8AA66" w14:textId="77777777" w:rsidR="000A33E4" w:rsidRDefault="000A33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4E375" w14:textId="77777777" w:rsidR="000A33E4" w:rsidRDefault="000A33E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536000" w14:textId="77777777" w:rsidR="003422D5" w:rsidRDefault="003422D5">
      <w:r>
        <w:separator/>
      </w:r>
    </w:p>
  </w:footnote>
  <w:footnote w:type="continuationSeparator" w:id="0">
    <w:p w14:paraId="2929E7D1" w14:textId="77777777" w:rsidR="003422D5" w:rsidRDefault="00342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B2BED" w14:textId="77777777" w:rsidR="000A33E4" w:rsidRDefault="000A33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A1681" w14:textId="77777777" w:rsidR="000A33E4" w:rsidRDefault="000A33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A3C6D" w14:textId="77777777" w:rsidR="000A33E4" w:rsidRDefault="000A33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F4AD9" w14:textId="753C7EF9" w:rsidR="000A33E4" w:rsidRDefault="000A33E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E7D2E">
      <w:rPr>
        <w:rFonts w:ascii="Arial" w:hAnsi="Arial" w:cs="Arial"/>
        <w:b/>
        <w:noProof/>
        <w:sz w:val="18"/>
        <w:szCs w:val="18"/>
      </w:rPr>
      <w:t>3GPP TR 33.875 V0.3.0 (2021-05)</w:t>
    </w:r>
    <w:r>
      <w:rPr>
        <w:rFonts w:ascii="Arial" w:hAnsi="Arial" w:cs="Arial"/>
        <w:b/>
        <w:sz w:val="18"/>
        <w:szCs w:val="18"/>
      </w:rPr>
      <w:fldChar w:fldCharType="end"/>
    </w:r>
  </w:p>
  <w:p w14:paraId="0E171A29" w14:textId="77777777" w:rsidR="000A33E4" w:rsidRDefault="000A33E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7535AA2" w14:textId="2C5C1CEF" w:rsidR="000A33E4" w:rsidRDefault="000A33E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E7D2E">
      <w:rPr>
        <w:rFonts w:ascii="Arial" w:hAnsi="Arial" w:cs="Arial"/>
        <w:b/>
        <w:noProof/>
        <w:sz w:val="18"/>
        <w:szCs w:val="18"/>
      </w:rPr>
      <w:t>Release 17</w:t>
    </w:r>
    <w:r>
      <w:rPr>
        <w:rFonts w:ascii="Arial" w:hAnsi="Arial" w:cs="Arial"/>
        <w:b/>
        <w:sz w:val="18"/>
        <w:szCs w:val="18"/>
      </w:rPr>
      <w:fldChar w:fldCharType="end"/>
    </w:r>
  </w:p>
  <w:p w14:paraId="43C8B41F" w14:textId="77777777" w:rsidR="000A33E4" w:rsidRDefault="000A33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2"/>
    <w:name w:val="WW8Num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rPr>
        <w:lang w:eastAsia="zh-CN"/>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03429D"/>
    <w:multiLevelType w:val="hybridMultilevel"/>
    <w:tmpl w:val="70E8D2A0"/>
    <w:lvl w:ilvl="0" w:tplc="20F0E366">
      <w:start w:val="2"/>
      <w:numFmt w:val="bullet"/>
      <w:lvlText w:val="-"/>
      <w:lvlJc w:val="left"/>
      <w:pPr>
        <w:ind w:left="633" w:hanging="360"/>
      </w:pPr>
      <w:rPr>
        <w:rFonts w:ascii="Times New Roman" w:eastAsia="Times New Roman" w:hAnsi="Times New Roman" w:cs="Times New Roman" w:hint="default"/>
        <w:b/>
      </w:rPr>
    </w:lvl>
    <w:lvl w:ilvl="1" w:tplc="04070003">
      <w:start w:val="1"/>
      <w:numFmt w:val="bullet"/>
      <w:lvlText w:val="o"/>
      <w:lvlJc w:val="left"/>
      <w:pPr>
        <w:ind w:left="1353" w:hanging="360"/>
      </w:pPr>
      <w:rPr>
        <w:rFonts w:ascii="Courier New" w:hAnsi="Courier New" w:cs="Courier New" w:hint="default"/>
      </w:rPr>
    </w:lvl>
    <w:lvl w:ilvl="2" w:tplc="04070005">
      <w:start w:val="1"/>
      <w:numFmt w:val="bullet"/>
      <w:lvlText w:val=""/>
      <w:lvlJc w:val="left"/>
      <w:pPr>
        <w:ind w:left="2073" w:hanging="360"/>
      </w:pPr>
      <w:rPr>
        <w:rFonts w:ascii="Wingdings" w:hAnsi="Wingdings" w:hint="default"/>
      </w:rPr>
    </w:lvl>
    <w:lvl w:ilvl="3" w:tplc="04070001">
      <w:start w:val="1"/>
      <w:numFmt w:val="bullet"/>
      <w:lvlText w:val=""/>
      <w:lvlJc w:val="left"/>
      <w:pPr>
        <w:ind w:left="2793" w:hanging="360"/>
      </w:pPr>
      <w:rPr>
        <w:rFonts w:ascii="Symbol" w:hAnsi="Symbol" w:hint="default"/>
      </w:rPr>
    </w:lvl>
    <w:lvl w:ilvl="4" w:tplc="04070003">
      <w:start w:val="1"/>
      <w:numFmt w:val="bullet"/>
      <w:lvlText w:val="o"/>
      <w:lvlJc w:val="left"/>
      <w:pPr>
        <w:ind w:left="3513" w:hanging="360"/>
      </w:pPr>
      <w:rPr>
        <w:rFonts w:ascii="Courier New" w:hAnsi="Courier New" w:cs="Courier New" w:hint="default"/>
      </w:rPr>
    </w:lvl>
    <w:lvl w:ilvl="5" w:tplc="04070005">
      <w:start w:val="1"/>
      <w:numFmt w:val="bullet"/>
      <w:lvlText w:val=""/>
      <w:lvlJc w:val="left"/>
      <w:pPr>
        <w:ind w:left="4233" w:hanging="360"/>
      </w:pPr>
      <w:rPr>
        <w:rFonts w:ascii="Wingdings" w:hAnsi="Wingdings" w:hint="default"/>
      </w:rPr>
    </w:lvl>
    <w:lvl w:ilvl="6" w:tplc="04070001">
      <w:start w:val="1"/>
      <w:numFmt w:val="bullet"/>
      <w:lvlText w:val=""/>
      <w:lvlJc w:val="left"/>
      <w:pPr>
        <w:ind w:left="4953" w:hanging="360"/>
      </w:pPr>
      <w:rPr>
        <w:rFonts w:ascii="Symbol" w:hAnsi="Symbol" w:hint="default"/>
      </w:rPr>
    </w:lvl>
    <w:lvl w:ilvl="7" w:tplc="04070003">
      <w:start w:val="1"/>
      <w:numFmt w:val="bullet"/>
      <w:lvlText w:val="o"/>
      <w:lvlJc w:val="left"/>
      <w:pPr>
        <w:ind w:left="5673" w:hanging="360"/>
      </w:pPr>
      <w:rPr>
        <w:rFonts w:ascii="Courier New" w:hAnsi="Courier New" w:cs="Courier New" w:hint="default"/>
      </w:rPr>
    </w:lvl>
    <w:lvl w:ilvl="8" w:tplc="04070005">
      <w:start w:val="1"/>
      <w:numFmt w:val="bullet"/>
      <w:lvlText w:val=""/>
      <w:lvlJc w:val="left"/>
      <w:pPr>
        <w:ind w:left="6393"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40EF6"/>
    <w:rsid w:val="00051834"/>
    <w:rsid w:val="00054A22"/>
    <w:rsid w:val="00062023"/>
    <w:rsid w:val="000655A6"/>
    <w:rsid w:val="00080512"/>
    <w:rsid w:val="00080B65"/>
    <w:rsid w:val="000957D9"/>
    <w:rsid w:val="000A33E4"/>
    <w:rsid w:val="000C47C3"/>
    <w:rsid w:val="000D58AB"/>
    <w:rsid w:val="0011001F"/>
    <w:rsid w:val="001248FD"/>
    <w:rsid w:val="00133525"/>
    <w:rsid w:val="00185656"/>
    <w:rsid w:val="001A4C42"/>
    <w:rsid w:val="001A7420"/>
    <w:rsid w:val="001B364A"/>
    <w:rsid w:val="001B6637"/>
    <w:rsid w:val="001C21C3"/>
    <w:rsid w:val="001C592C"/>
    <w:rsid w:val="001D02C2"/>
    <w:rsid w:val="001E0356"/>
    <w:rsid w:val="001E5381"/>
    <w:rsid w:val="001E5E93"/>
    <w:rsid w:val="001F0C1D"/>
    <w:rsid w:val="001F1132"/>
    <w:rsid w:val="001F168B"/>
    <w:rsid w:val="001F4FC8"/>
    <w:rsid w:val="002033BB"/>
    <w:rsid w:val="00234187"/>
    <w:rsid w:val="002347A2"/>
    <w:rsid w:val="002413E1"/>
    <w:rsid w:val="0025099D"/>
    <w:rsid w:val="002675F0"/>
    <w:rsid w:val="002729F7"/>
    <w:rsid w:val="002A255D"/>
    <w:rsid w:val="002A5D7B"/>
    <w:rsid w:val="002B31D9"/>
    <w:rsid w:val="002B6339"/>
    <w:rsid w:val="002D3E4F"/>
    <w:rsid w:val="002E00EE"/>
    <w:rsid w:val="002E1EC6"/>
    <w:rsid w:val="002E423D"/>
    <w:rsid w:val="002F2102"/>
    <w:rsid w:val="003172DC"/>
    <w:rsid w:val="003337DF"/>
    <w:rsid w:val="003422D5"/>
    <w:rsid w:val="0035332F"/>
    <w:rsid w:val="0035462D"/>
    <w:rsid w:val="0035642D"/>
    <w:rsid w:val="00373E4D"/>
    <w:rsid w:val="003765B8"/>
    <w:rsid w:val="00380D02"/>
    <w:rsid w:val="003C3971"/>
    <w:rsid w:val="00403B2E"/>
    <w:rsid w:val="00417609"/>
    <w:rsid w:val="00423334"/>
    <w:rsid w:val="004345EC"/>
    <w:rsid w:val="00465515"/>
    <w:rsid w:val="004D3578"/>
    <w:rsid w:val="004E213A"/>
    <w:rsid w:val="004F0988"/>
    <w:rsid w:val="004F3340"/>
    <w:rsid w:val="00515A3B"/>
    <w:rsid w:val="0053388B"/>
    <w:rsid w:val="00535773"/>
    <w:rsid w:val="00543E6C"/>
    <w:rsid w:val="005552A9"/>
    <w:rsid w:val="00560E4B"/>
    <w:rsid w:val="00565087"/>
    <w:rsid w:val="00597B11"/>
    <w:rsid w:val="005D2E01"/>
    <w:rsid w:val="005D7526"/>
    <w:rsid w:val="005E3630"/>
    <w:rsid w:val="005E4BB2"/>
    <w:rsid w:val="005E7D2E"/>
    <w:rsid w:val="00602AEA"/>
    <w:rsid w:val="00614FDF"/>
    <w:rsid w:val="00624C6B"/>
    <w:rsid w:val="00633635"/>
    <w:rsid w:val="0063543D"/>
    <w:rsid w:val="00647114"/>
    <w:rsid w:val="00674748"/>
    <w:rsid w:val="006767FB"/>
    <w:rsid w:val="006A022C"/>
    <w:rsid w:val="006A323F"/>
    <w:rsid w:val="006B30D0"/>
    <w:rsid w:val="006C3D95"/>
    <w:rsid w:val="006E5C86"/>
    <w:rsid w:val="00701116"/>
    <w:rsid w:val="00703543"/>
    <w:rsid w:val="00713C44"/>
    <w:rsid w:val="007259A1"/>
    <w:rsid w:val="00734A5B"/>
    <w:rsid w:val="0074026F"/>
    <w:rsid w:val="007429F6"/>
    <w:rsid w:val="00744E76"/>
    <w:rsid w:val="00766BF5"/>
    <w:rsid w:val="00774DA4"/>
    <w:rsid w:val="00781F0F"/>
    <w:rsid w:val="007B600E"/>
    <w:rsid w:val="007C2B81"/>
    <w:rsid w:val="007D620D"/>
    <w:rsid w:val="007F0F4A"/>
    <w:rsid w:val="007F7E4C"/>
    <w:rsid w:val="008028A4"/>
    <w:rsid w:val="00830747"/>
    <w:rsid w:val="00850E76"/>
    <w:rsid w:val="008521A7"/>
    <w:rsid w:val="00856789"/>
    <w:rsid w:val="0086045C"/>
    <w:rsid w:val="008768CA"/>
    <w:rsid w:val="008C384C"/>
    <w:rsid w:val="008D6635"/>
    <w:rsid w:val="008F026C"/>
    <w:rsid w:val="0090271F"/>
    <w:rsid w:val="00902E23"/>
    <w:rsid w:val="009114D7"/>
    <w:rsid w:val="0091348E"/>
    <w:rsid w:val="00917CCB"/>
    <w:rsid w:val="00926E19"/>
    <w:rsid w:val="00942EC2"/>
    <w:rsid w:val="00961FC7"/>
    <w:rsid w:val="00975FC2"/>
    <w:rsid w:val="009D1CED"/>
    <w:rsid w:val="009E4882"/>
    <w:rsid w:val="009F37B7"/>
    <w:rsid w:val="009F6EF5"/>
    <w:rsid w:val="00A007F1"/>
    <w:rsid w:val="00A10F02"/>
    <w:rsid w:val="00A164B4"/>
    <w:rsid w:val="00A26956"/>
    <w:rsid w:val="00A27486"/>
    <w:rsid w:val="00A53724"/>
    <w:rsid w:val="00A546E1"/>
    <w:rsid w:val="00A56066"/>
    <w:rsid w:val="00A7299F"/>
    <w:rsid w:val="00A73129"/>
    <w:rsid w:val="00A82346"/>
    <w:rsid w:val="00A92BA1"/>
    <w:rsid w:val="00AB2581"/>
    <w:rsid w:val="00AB29CA"/>
    <w:rsid w:val="00AC6095"/>
    <w:rsid w:val="00AC6BC6"/>
    <w:rsid w:val="00AD04B7"/>
    <w:rsid w:val="00AE65E2"/>
    <w:rsid w:val="00B15449"/>
    <w:rsid w:val="00B93086"/>
    <w:rsid w:val="00BA19ED"/>
    <w:rsid w:val="00BA4B8D"/>
    <w:rsid w:val="00BC0F7D"/>
    <w:rsid w:val="00BD4668"/>
    <w:rsid w:val="00BD7D31"/>
    <w:rsid w:val="00BE3255"/>
    <w:rsid w:val="00BF128E"/>
    <w:rsid w:val="00C074DD"/>
    <w:rsid w:val="00C13A5B"/>
    <w:rsid w:val="00C1496A"/>
    <w:rsid w:val="00C33079"/>
    <w:rsid w:val="00C45231"/>
    <w:rsid w:val="00C72833"/>
    <w:rsid w:val="00C80F1D"/>
    <w:rsid w:val="00C93F40"/>
    <w:rsid w:val="00CA3D0C"/>
    <w:rsid w:val="00CB4CA4"/>
    <w:rsid w:val="00CE5320"/>
    <w:rsid w:val="00D03E94"/>
    <w:rsid w:val="00D46999"/>
    <w:rsid w:val="00D50C3C"/>
    <w:rsid w:val="00D57972"/>
    <w:rsid w:val="00D675A9"/>
    <w:rsid w:val="00D738D6"/>
    <w:rsid w:val="00D755EB"/>
    <w:rsid w:val="00D76048"/>
    <w:rsid w:val="00D87E00"/>
    <w:rsid w:val="00D9134D"/>
    <w:rsid w:val="00DA4AFF"/>
    <w:rsid w:val="00DA7A03"/>
    <w:rsid w:val="00DB1818"/>
    <w:rsid w:val="00DC309B"/>
    <w:rsid w:val="00DC4DA2"/>
    <w:rsid w:val="00DD3304"/>
    <w:rsid w:val="00DD4C17"/>
    <w:rsid w:val="00DD74A5"/>
    <w:rsid w:val="00DF1CB5"/>
    <w:rsid w:val="00DF2B1F"/>
    <w:rsid w:val="00DF62CD"/>
    <w:rsid w:val="00E16509"/>
    <w:rsid w:val="00E44582"/>
    <w:rsid w:val="00E67747"/>
    <w:rsid w:val="00E77645"/>
    <w:rsid w:val="00E94601"/>
    <w:rsid w:val="00EA15B0"/>
    <w:rsid w:val="00EA5EA7"/>
    <w:rsid w:val="00EC4A25"/>
    <w:rsid w:val="00F025A2"/>
    <w:rsid w:val="00F04712"/>
    <w:rsid w:val="00F13360"/>
    <w:rsid w:val="00F21A67"/>
    <w:rsid w:val="00F22EC7"/>
    <w:rsid w:val="00F325C8"/>
    <w:rsid w:val="00F634BB"/>
    <w:rsid w:val="00F653B8"/>
    <w:rsid w:val="00F9008D"/>
    <w:rsid w:val="00FA1266"/>
    <w:rsid w:val="00FC1192"/>
    <w:rsid w:val="00FD1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4E822CA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locked/>
    <w:rsid w:val="00926E19"/>
    <w:rPr>
      <w:rFonts w:ascii="Arial" w:hAnsi="Arial"/>
      <w:b/>
      <w:lang w:eastAsia="en-US"/>
    </w:rPr>
  </w:style>
  <w:style w:type="character" w:customStyle="1" w:styleId="TFChar">
    <w:name w:val="TF Char"/>
    <w:link w:val="TF"/>
    <w:locked/>
    <w:rsid w:val="00926E19"/>
    <w:rPr>
      <w:rFonts w:ascii="Arial" w:hAnsi="Arial"/>
      <w:b/>
      <w:lang w:eastAsia="en-US"/>
    </w:rPr>
  </w:style>
  <w:style w:type="paragraph" w:customStyle="1" w:styleId="CRCoverPage">
    <w:name w:val="CR Cover Page"/>
    <w:rsid w:val="001E5E93"/>
    <w:pPr>
      <w:spacing w:after="120"/>
    </w:pPr>
    <w:rPr>
      <w:rFonts w:ascii="Arial" w:eastAsia="SimSun" w:hAnsi="Arial"/>
      <w:lang w:val="en-GB" w:eastAsia="en-US"/>
    </w:rPr>
  </w:style>
  <w:style w:type="character" w:customStyle="1" w:styleId="NOChar">
    <w:name w:val="NO Char"/>
    <w:link w:val="NO"/>
    <w:rsid w:val="009D1CED"/>
    <w:rPr>
      <w:lang w:val="en-GB" w:eastAsia="en-US"/>
    </w:rPr>
  </w:style>
  <w:style w:type="character" w:customStyle="1" w:styleId="B1Char1">
    <w:name w:val="B1 Char1"/>
    <w:link w:val="B1"/>
    <w:locked/>
    <w:rsid w:val="006A022C"/>
    <w:rPr>
      <w:lang w:val="en-GB" w:eastAsia="en-US"/>
    </w:rPr>
  </w:style>
  <w:style w:type="character" w:customStyle="1" w:styleId="B1Char">
    <w:name w:val="B1 Char"/>
    <w:qFormat/>
    <w:locked/>
    <w:rsid w:val="00040EF6"/>
    <w:rPr>
      <w:rFonts w:ascii="Times New Roman" w:hAnsi="Times New Roman"/>
      <w:lang w:val="en-GB" w:eastAsia="en-US"/>
    </w:rPr>
  </w:style>
  <w:style w:type="character" w:styleId="CommentReference">
    <w:name w:val="annotation reference"/>
    <w:rsid w:val="007C2B81"/>
    <w:rPr>
      <w:sz w:val="16"/>
    </w:rPr>
  </w:style>
  <w:style w:type="paragraph" w:styleId="CommentText">
    <w:name w:val="annotation text"/>
    <w:basedOn w:val="Normal"/>
    <w:link w:val="CommentTextChar"/>
    <w:rsid w:val="007C2B81"/>
    <w:rPr>
      <w:rFonts w:eastAsia="SimSun"/>
    </w:rPr>
  </w:style>
  <w:style w:type="character" w:customStyle="1" w:styleId="CommentTextChar">
    <w:name w:val="Comment Text Char"/>
    <w:basedOn w:val="DefaultParagraphFont"/>
    <w:link w:val="CommentText"/>
    <w:rsid w:val="007C2B81"/>
    <w:rPr>
      <w:rFonts w:eastAsia="SimSun"/>
      <w:lang w:val="en-GB" w:eastAsia="en-US"/>
    </w:rPr>
  </w:style>
  <w:style w:type="character" w:customStyle="1" w:styleId="WW8Num13z0">
    <w:name w:val="WW8Num13z0"/>
    <w:rsid w:val="002413E1"/>
    <w:rPr>
      <w:rFont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930500">
      <w:bodyDiv w:val="1"/>
      <w:marLeft w:val="0"/>
      <w:marRight w:val="0"/>
      <w:marTop w:val="0"/>
      <w:marBottom w:val="0"/>
      <w:divBdr>
        <w:top w:val="none" w:sz="0" w:space="0" w:color="auto"/>
        <w:left w:val="none" w:sz="0" w:space="0" w:color="auto"/>
        <w:bottom w:val="none" w:sz="0" w:space="0" w:color="auto"/>
        <w:right w:val="none" w:sz="0" w:space="0" w:color="auto"/>
      </w:divBdr>
    </w:div>
    <w:div w:id="786044153">
      <w:bodyDiv w:val="1"/>
      <w:marLeft w:val="0"/>
      <w:marRight w:val="0"/>
      <w:marTop w:val="0"/>
      <w:marBottom w:val="0"/>
      <w:divBdr>
        <w:top w:val="none" w:sz="0" w:space="0" w:color="auto"/>
        <w:left w:val="none" w:sz="0" w:space="0" w:color="auto"/>
        <w:bottom w:val="none" w:sz="0" w:space="0" w:color="auto"/>
        <w:right w:val="none" w:sz="0" w:space="0" w:color="auto"/>
      </w:divBdr>
    </w:div>
    <w:div w:id="940799532">
      <w:bodyDiv w:val="1"/>
      <w:marLeft w:val="0"/>
      <w:marRight w:val="0"/>
      <w:marTop w:val="0"/>
      <w:marBottom w:val="0"/>
      <w:divBdr>
        <w:top w:val="none" w:sz="0" w:space="0" w:color="auto"/>
        <w:left w:val="none" w:sz="0" w:space="0" w:color="auto"/>
        <w:bottom w:val="none" w:sz="0" w:space="0" w:color="auto"/>
        <w:right w:val="none" w:sz="0" w:space="0" w:color="auto"/>
      </w:divBdr>
    </w:div>
    <w:div w:id="1073426059">
      <w:bodyDiv w:val="1"/>
      <w:marLeft w:val="0"/>
      <w:marRight w:val="0"/>
      <w:marTop w:val="0"/>
      <w:marBottom w:val="0"/>
      <w:divBdr>
        <w:top w:val="none" w:sz="0" w:space="0" w:color="auto"/>
        <w:left w:val="none" w:sz="0" w:space="0" w:color="auto"/>
        <w:bottom w:val="none" w:sz="0" w:space="0" w:color="auto"/>
        <w:right w:val="none" w:sz="0" w:space="0" w:color="auto"/>
      </w:divBdr>
    </w:div>
    <w:div w:id="1399547903">
      <w:bodyDiv w:val="1"/>
      <w:marLeft w:val="0"/>
      <w:marRight w:val="0"/>
      <w:marTop w:val="0"/>
      <w:marBottom w:val="0"/>
      <w:divBdr>
        <w:top w:val="none" w:sz="0" w:space="0" w:color="auto"/>
        <w:left w:val="none" w:sz="0" w:space="0" w:color="auto"/>
        <w:bottom w:val="none" w:sz="0" w:space="0" w:color="auto"/>
        <w:right w:val="none" w:sz="0" w:space="0" w:color="auto"/>
      </w:divBdr>
    </w:div>
    <w:div w:id="1436025499">
      <w:bodyDiv w:val="1"/>
      <w:marLeft w:val="0"/>
      <w:marRight w:val="0"/>
      <w:marTop w:val="0"/>
      <w:marBottom w:val="0"/>
      <w:divBdr>
        <w:top w:val="none" w:sz="0" w:space="0" w:color="auto"/>
        <w:left w:val="none" w:sz="0" w:space="0" w:color="auto"/>
        <w:bottom w:val="none" w:sz="0" w:space="0" w:color="auto"/>
        <w:right w:val="none" w:sz="0" w:space="0" w:color="auto"/>
      </w:divBdr>
    </w:div>
    <w:div w:id="1722055170">
      <w:bodyDiv w:val="1"/>
      <w:marLeft w:val="0"/>
      <w:marRight w:val="0"/>
      <w:marTop w:val="0"/>
      <w:marBottom w:val="0"/>
      <w:divBdr>
        <w:top w:val="none" w:sz="0" w:space="0" w:color="auto"/>
        <w:left w:val="none" w:sz="0" w:space="0" w:color="auto"/>
        <w:bottom w:val="none" w:sz="0" w:space="0" w:color="auto"/>
        <w:right w:val="none" w:sz="0" w:space="0" w:color="auto"/>
      </w:divBdr>
    </w:div>
    <w:div w:id="1959603227">
      <w:bodyDiv w:val="1"/>
      <w:marLeft w:val="0"/>
      <w:marRight w:val="0"/>
      <w:marTop w:val="0"/>
      <w:marBottom w:val="0"/>
      <w:divBdr>
        <w:top w:val="none" w:sz="0" w:space="0" w:color="auto"/>
        <w:left w:val="none" w:sz="0" w:space="0" w:color="auto"/>
        <w:bottom w:val="none" w:sz="0" w:space="0" w:color="auto"/>
        <w:right w:val="none" w:sz="0" w:space="0" w:color="auto"/>
      </w:divBdr>
    </w:div>
    <w:div w:id="201872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oleObject" Target="embeddings/oleObject2.bin"/><Relationship Id="rId39" Type="http://schemas.openxmlformats.org/officeDocument/2006/relationships/footer" Target="footer4.xml"/><Relationship Id="rId3" Type="http://schemas.openxmlformats.org/officeDocument/2006/relationships/customXml" Target="../customXml/item2.xml"/><Relationship Id="rId21" Type="http://schemas.openxmlformats.org/officeDocument/2006/relationships/footer" Target="footer3.xml"/><Relationship Id="rId34" Type="http://schemas.openxmlformats.org/officeDocument/2006/relationships/image" Target="media/image10.e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image" Target="media/image5.emf"/><Relationship Id="rId33" Type="http://schemas.openxmlformats.org/officeDocument/2006/relationships/package" Target="embeddings/Microsoft_Visio_Drawing2.vsdx"/><Relationship Id="rId38"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7.emf"/><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1.bin"/><Relationship Id="rId32" Type="http://schemas.openxmlformats.org/officeDocument/2006/relationships/image" Target="media/image9.emf"/><Relationship Id="rId37" Type="http://schemas.openxmlformats.org/officeDocument/2006/relationships/oleObject" Target="embeddings/Microsoft_Visio_2003-2010_Drawing.vsd"/><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image" Target="media/image4.emf"/><Relationship Id="rId28" Type="http://schemas.openxmlformats.org/officeDocument/2006/relationships/package" Target="embeddings/Microsoft_Visio_Drawing.vsdx"/><Relationship Id="rId36" Type="http://schemas.openxmlformats.org/officeDocument/2006/relationships/image" Target="media/image11.emf"/><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image" Target="media/image8.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image" Target="media/image3.png"/><Relationship Id="rId27" Type="http://schemas.openxmlformats.org/officeDocument/2006/relationships/image" Target="media/image6.emf"/><Relationship Id="rId30" Type="http://schemas.openxmlformats.org/officeDocument/2006/relationships/package" Target="embeddings/Microsoft_Visio_Drawing1.vsdx"/><Relationship Id="rId35" Type="http://schemas.openxmlformats.org/officeDocument/2006/relationships/package" Target="embeddings/Microsoft_Visio_Drawing3.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5AIRPNAIUNRU-931754773-1426</_dlc_DocId>
    <_dlc_DocIdUrl xmlns="71c5aaf6-e6ce-465b-b873-5148d2a4c105">
      <Url>https://nokia.sharepoint.com/sites/c5g/security/_layouts/15/DocIdRedir.aspx?ID=5AIRPNAIUNRU-931754773-1426</Url>
      <Description>5AIRPNAIUNRU-931754773-1426</Description>
    </_dlc_DocIdUrl>
    <Information xmlns="3b34c8f0-1ef5-4d1e-bb66-517ce7fe7356" xsi:nil="true"/>
    <Associated_x0020_Task xmlns="3b34c8f0-1ef5-4d1e-bb66-517ce7fe735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6E6A5EF-E860-4786-899F-B92EADDF26E0}">
  <ds:schemaRefs>
    <ds:schemaRef ds:uri="http://schemas.openxmlformats.org/officeDocument/2006/bibliography"/>
  </ds:schemaRefs>
</ds:datastoreItem>
</file>

<file path=customXml/itemProps2.xml><?xml version="1.0" encoding="utf-8"?>
<ds:datastoreItem xmlns:ds="http://schemas.openxmlformats.org/officeDocument/2006/customXml" ds:itemID="{3541DC21-96A0-489E-894C-F6D875C863B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9B020A90-8B96-4919-A290-0360426579C4}">
  <ds:schemaRefs>
    <ds:schemaRef ds:uri="http://schemas.microsoft.com/sharepoint/v3/contenttype/forms"/>
  </ds:schemaRefs>
</ds:datastoreItem>
</file>

<file path=customXml/itemProps4.xml><?xml version="1.0" encoding="utf-8"?>
<ds:datastoreItem xmlns:ds="http://schemas.openxmlformats.org/officeDocument/2006/customXml" ds:itemID="{77506BE1-48A5-4F81-825D-DA60FEF72AC6}">
  <ds:schemaRefs>
    <ds:schemaRef ds:uri="Microsoft.SharePoint.Taxonomy.ContentTypeSync"/>
  </ds:schemaRefs>
</ds:datastoreItem>
</file>

<file path=customXml/itemProps5.xml><?xml version="1.0" encoding="utf-8"?>
<ds:datastoreItem xmlns:ds="http://schemas.openxmlformats.org/officeDocument/2006/customXml" ds:itemID="{4F5B1981-A4EE-4FCD-8AA2-E7C82D1C3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6AFBE2B-9128-4768-A254-E2D052D39A7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28</Pages>
  <Words>8427</Words>
  <Characters>53094</Characters>
  <Application>Microsoft Office Word</Application>
  <DocSecurity>0</DocSecurity>
  <Lines>442</Lines>
  <Paragraphs>122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61399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cp:lastModifiedBy>
  <cp:revision>3</cp:revision>
  <cp:lastPrinted>2019-02-25T14:05:00Z</cp:lastPrinted>
  <dcterms:created xsi:type="dcterms:W3CDTF">2021-06-02T21:27:00Z</dcterms:created>
  <dcterms:modified xsi:type="dcterms:W3CDTF">2021-06-02T21:29:00Z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dlc_DocIdItemGuid">
    <vt:lpwstr>e2ee32d3-2298-4dc8-84c3-a6ce4d586c38</vt:lpwstr>
  </property>
</Properties>
</file>