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3C6D55">
        <w:rPr>
          <w:rFonts w:cs="Arial"/>
          <w:noProof w:val="0"/>
          <w:sz w:val="22"/>
          <w:szCs w:val="22"/>
        </w:rPr>
        <w:t>S3-210699</w:t>
      </w:r>
    </w:p>
    <w:p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C8136C" w:rsidRPr="00C8136C">
        <w:rPr>
          <w:rFonts w:ascii="Arial" w:hAnsi="Arial" w:cs="Arial"/>
          <w:b/>
          <w:sz w:val="22"/>
          <w:szCs w:val="22"/>
        </w:rPr>
        <w:t>authorization for Indirect Communication and Delegated Discovery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_GoBack"/>
      <w:bookmarkEnd w:id="5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136C">
        <w:rPr>
          <w:rFonts w:ascii="Arial" w:hAnsi="Arial" w:cs="Arial"/>
          <w:b/>
          <w:bCs/>
          <w:sz w:val="22"/>
          <w:szCs w:val="22"/>
        </w:rPr>
        <w:t>release 16</w:t>
      </w:r>
    </w:p>
    <w:bookmarkEnd w:id="6"/>
    <w:bookmarkEnd w:id="7"/>
    <w:bookmarkEnd w:id="8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136C">
        <w:rPr>
          <w:rFonts w:ascii="Arial" w:hAnsi="Arial" w:cs="Arial"/>
          <w:b/>
          <w:bCs/>
          <w:sz w:val="22"/>
          <w:szCs w:val="22"/>
        </w:rPr>
        <w:t>5G_eSBA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8136C">
        <w:rPr>
          <w:rFonts w:ascii="Arial" w:hAnsi="Arial" w:cs="Arial"/>
          <w:b/>
          <w:sz w:val="22"/>
          <w:szCs w:val="22"/>
        </w:rPr>
        <w:t>SA3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136C">
        <w:rPr>
          <w:rFonts w:ascii="Arial" w:hAnsi="Arial" w:cs="Arial"/>
          <w:b/>
          <w:bCs/>
          <w:sz w:val="22"/>
          <w:szCs w:val="22"/>
        </w:rPr>
        <w:t>SA2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2233">
        <w:rPr>
          <w:rFonts w:ascii="Arial" w:hAnsi="Arial" w:cs="Arial"/>
          <w:b/>
          <w:bCs/>
          <w:sz w:val="22"/>
          <w:szCs w:val="22"/>
        </w:rPr>
        <w:t>Bo Zhang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22233">
        <w:rPr>
          <w:rFonts w:ascii="Arial" w:hAnsi="Arial" w:cs="Arial"/>
          <w:b/>
          <w:bCs/>
          <w:sz w:val="22"/>
          <w:szCs w:val="22"/>
        </w:rPr>
        <w:t>Zhangbo6@huawei.com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C8136C" w:rsidRDefault="00C8136C" w:rsidP="00C8136C">
      <w:r>
        <w:t xml:space="preserve">SA3 </w:t>
      </w:r>
      <w:r w:rsidR="00B444C0">
        <w:t>observed</w:t>
      </w:r>
      <w:r>
        <w:t xml:space="preserve"> that there is still a security related Editor’s note left in Rel16 TS 23.502 clause 4.17.9, i.e.</w:t>
      </w:r>
    </w:p>
    <w:p w:rsidR="00C8136C" w:rsidRDefault="00C8136C" w:rsidP="00C8136C">
      <w:pPr>
        <w:pStyle w:val="EditorsNote"/>
      </w:pPr>
      <w:r>
        <w:t>Editor's note:               Authorization for Indirect Communication and Delegated Discovery need to be defined together with SA WG3 and are therefore FFS.</w:t>
      </w:r>
    </w:p>
    <w:p w:rsidR="00D8555B" w:rsidRDefault="00C8136C" w:rsidP="000F6242">
      <w:r>
        <w:rPr>
          <w:iCs/>
        </w:rPr>
        <w:t xml:space="preserve">SA3 would like to inform SA2 that </w:t>
      </w:r>
      <w:r w:rsidR="000664BA">
        <w:rPr>
          <w:iCs/>
        </w:rPr>
        <w:t xml:space="preserve">the </w:t>
      </w:r>
      <w:r>
        <w:t xml:space="preserve">authorization </w:t>
      </w:r>
      <w:r w:rsidR="00335995">
        <w:t>mentioned in the above Editor’s note</w:t>
      </w:r>
      <w:r>
        <w:t xml:space="preserve"> has already</w:t>
      </w:r>
      <w:r w:rsidR="00335995">
        <w:t xml:space="preserve"> been</w:t>
      </w:r>
      <w:r>
        <w:t xml:space="preserve"> </w:t>
      </w:r>
      <w:r w:rsidR="00335995">
        <w:t>defined</w:t>
      </w:r>
      <w:r>
        <w:t xml:space="preserve"> in </w:t>
      </w:r>
      <w:r w:rsidR="00335995">
        <w:t xml:space="preserve">Rel16 </w:t>
      </w:r>
      <w:r>
        <w:t xml:space="preserve">TS 33.501 clause </w:t>
      </w:r>
      <w:r w:rsidR="00D8555B">
        <w:t>13.4.1.3.2</w:t>
      </w:r>
      <w:r w:rsidR="00335995">
        <w:t xml:space="preserve"> </w:t>
      </w:r>
      <w:r w:rsidR="00335995">
        <w:rPr>
          <w:rFonts w:eastAsia="宋体"/>
        </w:rPr>
        <w:t>authorization for indirect communication with delegated discovery procedure</w:t>
      </w:r>
      <w:r w:rsidR="00D8555B">
        <w:t>.</w:t>
      </w:r>
      <w:r w:rsidR="00335995">
        <w:t xml:space="preserve"> </w:t>
      </w:r>
      <w:r w:rsidR="00B444C0">
        <w:t>There is no issue</w:t>
      </w:r>
      <w:r w:rsidR="00B22A6A">
        <w:t>s</w:t>
      </w:r>
      <w:r w:rsidR="00B444C0">
        <w:t xml:space="preserve"> left for further study in release 16. </w:t>
      </w:r>
      <w:r w:rsidR="00335995">
        <w:t xml:space="preserve">Therefore, the Editor’s note </w:t>
      </w:r>
      <w:r w:rsidR="00B444C0">
        <w:t xml:space="preserve">in the TS 23.502 </w:t>
      </w:r>
      <w:r w:rsidR="00335995">
        <w:t>can be removed</w:t>
      </w:r>
      <w:r w:rsidR="004B533D">
        <w:t xml:space="preserve"> accordingly</w:t>
      </w:r>
      <w:r w:rsidR="00335995">
        <w:t>.</w:t>
      </w:r>
    </w:p>
    <w:p w:rsidR="00335995" w:rsidRPr="00C8136C" w:rsidRDefault="00335995" w:rsidP="000F6242">
      <w:pPr>
        <w:rPr>
          <w:iCs/>
        </w:rPr>
      </w:pPr>
      <w:r>
        <w:t xml:space="preserve">SA3 </w:t>
      </w:r>
      <w:r w:rsidR="00B444C0">
        <w:t xml:space="preserve">kindly request </w:t>
      </w:r>
      <w:r>
        <w:t>SA2 to take the above information into account</w:t>
      </w:r>
      <w:r w:rsidR="00B444C0">
        <w:t>, and remove the above Editor’s Note</w:t>
      </w:r>
      <w:r>
        <w:t>.</w:t>
      </w: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35995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:rsidR="00B97703" w:rsidRPr="00017F23" w:rsidRDefault="00B97703" w:rsidP="004B533D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B533D">
        <w:t xml:space="preserve">SA3 </w:t>
      </w:r>
      <w:r w:rsidR="00B444C0">
        <w:t>kindly request</w:t>
      </w:r>
      <w:r w:rsidR="004B533D">
        <w:t xml:space="preserve"> SA2 to take the above information into account, and remove the</w:t>
      </w:r>
      <w:r w:rsidR="00B444C0">
        <w:t xml:space="preserve"> security related</w:t>
      </w:r>
      <w:r w:rsidR="004B533D">
        <w:t xml:space="preserve"> Editor’s note </w:t>
      </w:r>
      <w:r w:rsidR="00B444C0">
        <w:t>in Rel16 TS 23.502 clause 4.17.9</w:t>
      </w:r>
      <w:r w:rsidR="004B533D">
        <w:t>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6052AD" w:rsidRDefault="006052AD" w:rsidP="002F1940">
      <w:bookmarkStart w:id="11" w:name="OLE_LINK55"/>
      <w:bookmarkStart w:id="12" w:name="OLE_LINK56"/>
      <w:bookmarkStart w:id="13" w:name="OLE_LINK53"/>
      <w:bookmarkStart w:id="14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0664BA">
        <w:tab/>
      </w:r>
      <w:r w:rsidR="002F1940" w:rsidRPr="006052AD">
        <w:tab/>
      </w:r>
      <w:bookmarkEnd w:id="11"/>
      <w:bookmarkEnd w:id="12"/>
      <w:r w:rsidRPr="006052AD">
        <w:t>Electr</w:t>
      </w:r>
      <w:r>
        <w:t>onic meeting</w:t>
      </w:r>
    </w:p>
    <w:p w:rsidR="002F1940" w:rsidRDefault="006052AD" w:rsidP="002F1940">
      <w:r>
        <w:t>SA3#103e</w:t>
      </w:r>
      <w:r w:rsidR="002F1940">
        <w:tab/>
      </w:r>
      <w:r>
        <w:t>17 - 28 may 2021</w:t>
      </w:r>
      <w:bookmarkEnd w:id="13"/>
      <w:bookmarkEnd w:id="14"/>
      <w:r>
        <w:tab/>
      </w:r>
      <w:r>
        <w:tab/>
        <w:t>Electronic meeting</w:t>
      </w:r>
    </w:p>
    <w:p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D4" w:rsidRDefault="00B42BD4">
      <w:pPr>
        <w:spacing w:after="0"/>
      </w:pPr>
      <w:r>
        <w:separator/>
      </w:r>
    </w:p>
  </w:endnote>
  <w:endnote w:type="continuationSeparator" w:id="0">
    <w:p w:rsidR="00B42BD4" w:rsidRDefault="00B42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D4" w:rsidRDefault="00B42BD4">
      <w:pPr>
        <w:spacing w:after="0"/>
      </w:pPr>
      <w:r>
        <w:separator/>
      </w:r>
    </w:p>
  </w:footnote>
  <w:footnote w:type="continuationSeparator" w:id="0">
    <w:p w:rsidR="00B42BD4" w:rsidRDefault="00B42B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664BA"/>
    <w:rsid w:val="000F6242"/>
    <w:rsid w:val="002F1940"/>
    <w:rsid w:val="00335995"/>
    <w:rsid w:val="00383545"/>
    <w:rsid w:val="003C6D55"/>
    <w:rsid w:val="00433500"/>
    <w:rsid w:val="00433F71"/>
    <w:rsid w:val="00440D43"/>
    <w:rsid w:val="004B533D"/>
    <w:rsid w:val="004E3939"/>
    <w:rsid w:val="006052AD"/>
    <w:rsid w:val="00722233"/>
    <w:rsid w:val="007F4F92"/>
    <w:rsid w:val="00811839"/>
    <w:rsid w:val="008D772F"/>
    <w:rsid w:val="0099764C"/>
    <w:rsid w:val="00B22A6A"/>
    <w:rsid w:val="00B42BD4"/>
    <w:rsid w:val="00B444C0"/>
    <w:rsid w:val="00B97703"/>
    <w:rsid w:val="00C8136C"/>
    <w:rsid w:val="00CF6087"/>
    <w:rsid w:val="00D8555B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link w:val="EditorsNoteChar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EditorsNoteChar">
    <w:name w:val="Editor's Note Char"/>
    <w:link w:val="EditorsNote"/>
    <w:locked/>
    <w:rsid w:val="00C813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10</cp:revision>
  <cp:lastPrinted>2002-04-23T07:10:00Z</cp:lastPrinted>
  <dcterms:created xsi:type="dcterms:W3CDTF">2020-01-14T15:01:00Z</dcterms:created>
  <dcterms:modified xsi:type="dcterms:W3CDTF">2021-01-28T01:50:00Z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(2)3SvJLxJCBvk3Q6ita7UYocs5VCADKoipS6pQgdvLcOp0MqixZhpWRC4O5Yqtii6GtZ8MqVb0
UFvrKZ2jbvqgUBlP3vW67EZe0PA2RkFlrjbkug/2V6NoNYkmPPtoXzQ9B1q3+2gLnQZJb+ka
5ki10rLYlq2hawXzxArSVoFh5Me4mbvnFC1j5pkxqGB1TIyN3k/Q0sYLczWHnRpIZbmznSfo
O8jqlyBkvwzCKjbclv</vt:lpwstr>
  </property>
  <property fmtid="{D5CDD505-2E9C-101B-9397-08002B2CF9AE}" pid="3" name="_2015_ms_pID_7253431">
    <vt:lpwstr>GfHg0zyueRHrEdqnwuNSemV7KIgdYgeNMHEu0OlijM79Ke24+srIkQ
xWaaXbWlBBdCtg8IIs+b8Jr8R80F3ta4BbhyDXpKXROCIgstuIioNIxn+kbXseuMbhhGVB3r
bNQ/3xoRLH1XUnNC3gkhD4X5b4DDWkEM8I2SybuP3n5LAfiHti9OawsviTotUDmjgWDIpMjH
UYrpGu1P743TqVsh</vt:lpwstr>
  </property>
</Properties>
</file>