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076DE" w14:textId="32EC52C3" w:rsidR="00801F4A" w:rsidRPr="007C13AD" w:rsidRDefault="00801F4A" w:rsidP="00801F4A">
      <w:pPr>
        <w:pStyle w:val="CRCoverPage"/>
        <w:tabs>
          <w:tab w:val="right" w:pos="9639"/>
        </w:tabs>
        <w:spacing w:after="0"/>
        <w:rPr>
          <w:b/>
          <w:noProof/>
          <w:sz w:val="24"/>
        </w:rPr>
      </w:pPr>
      <w:r>
        <w:rPr>
          <w:b/>
          <w:noProof/>
          <w:sz w:val="24"/>
        </w:rPr>
        <w:t>3GPP TSG-SA3 Meeting #10</w:t>
      </w:r>
      <w:r w:rsidR="00717253">
        <w:rPr>
          <w:b/>
          <w:noProof/>
          <w:sz w:val="24"/>
        </w:rPr>
        <w:t>1</w:t>
      </w:r>
      <w:r>
        <w:rPr>
          <w:b/>
          <w:noProof/>
          <w:sz w:val="24"/>
        </w:rPr>
        <w:t>-e</w:t>
      </w:r>
      <w:r>
        <w:rPr>
          <w:b/>
          <w:i/>
          <w:noProof/>
          <w:sz w:val="24"/>
        </w:rPr>
        <w:t xml:space="preserve"> </w:t>
      </w:r>
      <w:r>
        <w:rPr>
          <w:b/>
          <w:i/>
          <w:noProof/>
          <w:sz w:val="28"/>
        </w:rPr>
        <w:tab/>
      </w:r>
      <w:r w:rsidRPr="007C13AD">
        <w:rPr>
          <w:b/>
          <w:i/>
          <w:noProof/>
          <w:sz w:val="28"/>
        </w:rPr>
        <w:t>S3-20</w:t>
      </w:r>
      <w:r w:rsidR="007C13AD" w:rsidRPr="007C13AD">
        <w:rPr>
          <w:b/>
          <w:i/>
          <w:noProof/>
          <w:sz w:val="28"/>
        </w:rPr>
        <w:t>3200</w:t>
      </w:r>
    </w:p>
    <w:p w14:paraId="2669F9CB" w14:textId="7CD16AAE" w:rsidR="001E41F3" w:rsidRPr="007C13AD" w:rsidRDefault="00801F4A" w:rsidP="00801F4A">
      <w:pPr>
        <w:pStyle w:val="CRCoverPage"/>
        <w:outlineLvl w:val="0"/>
        <w:rPr>
          <w:b/>
          <w:noProof/>
          <w:sz w:val="24"/>
        </w:rPr>
      </w:pPr>
      <w:r w:rsidRPr="007C13AD">
        <w:rPr>
          <w:b/>
          <w:noProof/>
          <w:sz w:val="24"/>
        </w:rPr>
        <w:t xml:space="preserve">e-meeting, </w:t>
      </w:r>
      <w:r w:rsidR="00717253" w:rsidRPr="007C13AD">
        <w:rPr>
          <w:b/>
          <w:noProof/>
          <w:sz w:val="24"/>
        </w:rPr>
        <w:t>9</w:t>
      </w:r>
      <w:r w:rsidRPr="007C13AD">
        <w:rPr>
          <w:b/>
          <w:noProof/>
          <w:sz w:val="24"/>
        </w:rPr>
        <w:t xml:space="preserve"> - </w:t>
      </w:r>
      <w:r w:rsidR="00717253" w:rsidRPr="007C13AD">
        <w:rPr>
          <w:b/>
          <w:noProof/>
          <w:sz w:val="24"/>
        </w:rPr>
        <w:t>20</w:t>
      </w:r>
      <w:r w:rsidRPr="007C13AD">
        <w:rPr>
          <w:b/>
          <w:noProof/>
          <w:sz w:val="24"/>
        </w:rPr>
        <w:t xml:space="preserve"> </w:t>
      </w:r>
      <w:r w:rsidR="00717253" w:rsidRPr="007C13AD">
        <w:rPr>
          <w:b/>
          <w:noProof/>
          <w:sz w:val="24"/>
        </w:rPr>
        <w:t>November</w:t>
      </w:r>
      <w:r w:rsidRPr="007C13AD">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C13AD"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Pr="007C13AD" w:rsidRDefault="00305409" w:rsidP="00E34898">
            <w:pPr>
              <w:pStyle w:val="CRCoverPage"/>
              <w:spacing w:after="0"/>
              <w:jc w:val="right"/>
              <w:rPr>
                <w:i/>
                <w:noProof/>
              </w:rPr>
            </w:pPr>
            <w:r w:rsidRPr="007C13AD">
              <w:rPr>
                <w:i/>
                <w:noProof/>
                <w:sz w:val="14"/>
              </w:rPr>
              <w:t>CR-Form-v</w:t>
            </w:r>
            <w:r w:rsidR="008863B9" w:rsidRPr="007C13AD">
              <w:rPr>
                <w:i/>
                <w:noProof/>
                <w:sz w:val="14"/>
              </w:rPr>
              <w:t>12.0</w:t>
            </w:r>
          </w:p>
        </w:tc>
      </w:tr>
      <w:tr w:rsidR="001E41F3" w:rsidRPr="007C13AD" w14:paraId="55369BCF" w14:textId="77777777" w:rsidTr="00547111">
        <w:tc>
          <w:tcPr>
            <w:tcW w:w="9641" w:type="dxa"/>
            <w:gridSpan w:val="9"/>
            <w:tcBorders>
              <w:left w:val="single" w:sz="4" w:space="0" w:color="auto"/>
              <w:right w:val="single" w:sz="4" w:space="0" w:color="auto"/>
            </w:tcBorders>
          </w:tcPr>
          <w:p w14:paraId="3C2E3F13" w14:textId="77777777" w:rsidR="001E41F3" w:rsidRPr="007C13AD" w:rsidRDefault="001E41F3">
            <w:pPr>
              <w:pStyle w:val="CRCoverPage"/>
              <w:spacing w:after="0"/>
              <w:jc w:val="center"/>
              <w:rPr>
                <w:noProof/>
              </w:rPr>
            </w:pPr>
            <w:r w:rsidRPr="007C13AD">
              <w:rPr>
                <w:b/>
                <w:noProof/>
                <w:sz w:val="32"/>
              </w:rPr>
              <w:t>CHANGE REQUEST</w:t>
            </w:r>
          </w:p>
        </w:tc>
      </w:tr>
      <w:tr w:rsidR="001E41F3" w:rsidRPr="007C13AD" w14:paraId="5D46E632" w14:textId="77777777" w:rsidTr="00547111">
        <w:tc>
          <w:tcPr>
            <w:tcW w:w="9641" w:type="dxa"/>
            <w:gridSpan w:val="9"/>
            <w:tcBorders>
              <w:left w:val="single" w:sz="4" w:space="0" w:color="auto"/>
              <w:right w:val="single" w:sz="4" w:space="0" w:color="auto"/>
            </w:tcBorders>
          </w:tcPr>
          <w:p w14:paraId="2B044139" w14:textId="77777777" w:rsidR="001E41F3" w:rsidRPr="007C13AD" w:rsidRDefault="001E41F3">
            <w:pPr>
              <w:pStyle w:val="CRCoverPage"/>
              <w:spacing w:after="0"/>
              <w:rPr>
                <w:noProof/>
                <w:sz w:val="8"/>
                <w:szCs w:val="8"/>
              </w:rPr>
            </w:pPr>
          </w:p>
        </w:tc>
      </w:tr>
      <w:tr w:rsidR="001E41F3" w:rsidRPr="007C13AD" w14:paraId="26C5C163" w14:textId="77777777" w:rsidTr="00547111">
        <w:tc>
          <w:tcPr>
            <w:tcW w:w="142" w:type="dxa"/>
            <w:tcBorders>
              <w:left w:val="single" w:sz="4" w:space="0" w:color="auto"/>
            </w:tcBorders>
          </w:tcPr>
          <w:p w14:paraId="03F9F8BD" w14:textId="77777777" w:rsidR="001E41F3" w:rsidRPr="007C13AD" w:rsidRDefault="001E41F3">
            <w:pPr>
              <w:pStyle w:val="CRCoverPage"/>
              <w:spacing w:after="0"/>
              <w:jc w:val="right"/>
              <w:rPr>
                <w:noProof/>
              </w:rPr>
            </w:pPr>
          </w:p>
        </w:tc>
        <w:tc>
          <w:tcPr>
            <w:tcW w:w="1559" w:type="dxa"/>
            <w:shd w:val="pct30" w:color="FFFF00" w:fill="auto"/>
          </w:tcPr>
          <w:p w14:paraId="27C825B5" w14:textId="46FDD2B9" w:rsidR="001E41F3" w:rsidRPr="007C13AD" w:rsidRDefault="00B505A7" w:rsidP="00B505A7">
            <w:pPr>
              <w:pStyle w:val="CRCoverPage"/>
              <w:spacing w:after="0"/>
              <w:rPr>
                <w:b/>
                <w:noProof/>
                <w:sz w:val="28"/>
              </w:rPr>
            </w:pPr>
            <w:r w:rsidRPr="007C13AD">
              <w:rPr>
                <w:b/>
                <w:noProof/>
                <w:sz w:val="28"/>
              </w:rPr>
              <w:t>33.501</w:t>
            </w:r>
          </w:p>
        </w:tc>
        <w:tc>
          <w:tcPr>
            <w:tcW w:w="709" w:type="dxa"/>
          </w:tcPr>
          <w:p w14:paraId="445B4953" w14:textId="77777777" w:rsidR="001E41F3" w:rsidRPr="007C13AD" w:rsidRDefault="001E41F3" w:rsidP="00B505A7">
            <w:pPr>
              <w:pStyle w:val="CRCoverPage"/>
              <w:spacing w:after="0"/>
              <w:rPr>
                <w:b/>
                <w:noProof/>
                <w:sz w:val="28"/>
              </w:rPr>
            </w:pPr>
            <w:r w:rsidRPr="007C13AD">
              <w:rPr>
                <w:b/>
                <w:noProof/>
                <w:sz w:val="28"/>
              </w:rPr>
              <w:t>CR</w:t>
            </w:r>
          </w:p>
        </w:tc>
        <w:tc>
          <w:tcPr>
            <w:tcW w:w="1276" w:type="dxa"/>
            <w:shd w:val="pct30" w:color="FFFF00" w:fill="auto"/>
          </w:tcPr>
          <w:p w14:paraId="7D18D44F" w14:textId="2FBCC39B" w:rsidR="001E41F3" w:rsidRPr="007C13AD" w:rsidRDefault="007C13AD" w:rsidP="00B505A7">
            <w:pPr>
              <w:pStyle w:val="CRCoverPage"/>
              <w:spacing w:after="0"/>
              <w:rPr>
                <w:b/>
                <w:noProof/>
                <w:sz w:val="28"/>
              </w:rPr>
            </w:pPr>
            <w:r w:rsidRPr="007C13AD">
              <w:rPr>
                <w:b/>
                <w:noProof/>
                <w:sz w:val="28"/>
              </w:rPr>
              <w:t>1003</w:t>
            </w:r>
          </w:p>
        </w:tc>
        <w:tc>
          <w:tcPr>
            <w:tcW w:w="709" w:type="dxa"/>
          </w:tcPr>
          <w:p w14:paraId="3C95CEC4" w14:textId="77777777" w:rsidR="001E41F3" w:rsidRPr="007C13AD" w:rsidRDefault="001E41F3" w:rsidP="00B505A7">
            <w:pPr>
              <w:pStyle w:val="CRCoverPage"/>
              <w:tabs>
                <w:tab w:val="right" w:pos="625"/>
              </w:tabs>
              <w:spacing w:after="0"/>
              <w:rPr>
                <w:b/>
                <w:noProof/>
                <w:sz w:val="28"/>
              </w:rPr>
            </w:pPr>
            <w:r w:rsidRPr="007C13AD">
              <w:rPr>
                <w:b/>
                <w:noProof/>
                <w:sz w:val="28"/>
              </w:rPr>
              <w:t>rev</w:t>
            </w:r>
          </w:p>
        </w:tc>
        <w:tc>
          <w:tcPr>
            <w:tcW w:w="992" w:type="dxa"/>
            <w:shd w:val="pct30" w:color="FFFF00" w:fill="auto"/>
          </w:tcPr>
          <w:p w14:paraId="5A29F69D" w14:textId="50A987BC" w:rsidR="001E41F3" w:rsidRPr="007C13AD" w:rsidRDefault="00B505A7" w:rsidP="00B505A7">
            <w:pPr>
              <w:pStyle w:val="CRCoverPage"/>
              <w:spacing w:after="0"/>
              <w:rPr>
                <w:b/>
                <w:noProof/>
                <w:sz w:val="28"/>
              </w:rPr>
            </w:pPr>
            <w:r w:rsidRPr="007C13AD">
              <w:rPr>
                <w:b/>
                <w:noProof/>
                <w:sz w:val="28"/>
              </w:rPr>
              <w:t>-</w:t>
            </w:r>
          </w:p>
        </w:tc>
        <w:tc>
          <w:tcPr>
            <w:tcW w:w="2410" w:type="dxa"/>
          </w:tcPr>
          <w:p w14:paraId="16E6D4D5" w14:textId="77777777" w:rsidR="001E41F3" w:rsidRPr="007C13AD" w:rsidRDefault="001E41F3" w:rsidP="00B505A7">
            <w:pPr>
              <w:pStyle w:val="CRCoverPage"/>
              <w:tabs>
                <w:tab w:val="right" w:pos="1825"/>
              </w:tabs>
              <w:spacing w:after="0"/>
              <w:rPr>
                <w:b/>
                <w:noProof/>
                <w:sz w:val="28"/>
              </w:rPr>
            </w:pPr>
            <w:r w:rsidRPr="007C13AD">
              <w:rPr>
                <w:b/>
                <w:noProof/>
                <w:sz w:val="28"/>
              </w:rPr>
              <w:t>Current version:</w:t>
            </w:r>
          </w:p>
        </w:tc>
        <w:tc>
          <w:tcPr>
            <w:tcW w:w="1701" w:type="dxa"/>
            <w:shd w:val="pct30" w:color="FFFF00" w:fill="auto"/>
          </w:tcPr>
          <w:p w14:paraId="307FA328" w14:textId="786329C7" w:rsidR="001E41F3" w:rsidRPr="007C13AD" w:rsidRDefault="00B505A7" w:rsidP="00B505A7">
            <w:pPr>
              <w:pStyle w:val="CRCoverPage"/>
              <w:spacing w:after="0"/>
              <w:rPr>
                <w:b/>
                <w:noProof/>
                <w:sz w:val="28"/>
              </w:rPr>
            </w:pPr>
            <w:r w:rsidRPr="007C13AD">
              <w:rPr>
                <w:b/>
                <w:noProof/>
                <w:sz w:val="28"/>
              </w:rPr>
              <w:t>1</w:t>
            </w:r>
            <w:r w:rsidR="00FB4401" w:rsidRPr="007C13AD">
              <w:rPr>
                <w:b/>
                <w:noProof/>
                <w:sz w:val="28"/>
              </w:rPr>
              <w:t>5</w:t>
            </w:r>
            <w:r w:rsidRPr="007C13AD">
              <w:rPr>
                <w:b/>
                <w:noProof/>
                <w:sz w:val="28"/>
              </w:rPr>
              <w:t>.</w:t>
            </w:r>
            <w:r w:rsidR="00FB4401" w:rsidRPr="007C13AD">
              <w:rPr>
                <w:b/>
                <w:noProof/>
                <w:sz w:val="28"/>
              </w:rPr>
              <w:t>10</w:t>
            </w:r>
            <w:r w:rsidRPr="007C13AD">
              <w:rPr>
                <w:b/>
                <w:noProof/>
                <w:sz w:val="28"/>
              </w:rPr>
              <w:t>.0</w:t>
            </w:r>
          </w:p>
        </w:tc>
        <w:tc>
          <w:tcPr>
            <w:tcW w:w="143" w:type="dxa"/>
            <w:tcBorders>
              <w:right w:val="single" w:sz="4" w:space="0" w:color="auto"/>
            </w:tcBorders>
          </w:tcPr>
          <w:p w14:paraId="2BA2FCB7" w14:textId="77777777" w:rsidR="001E41F3" w:rsidRPr="007C13AD" w:rsidRDefault="001E41F3">
            <w:pPr>
              <w:pStyle w:val="CRCoverPage"/>
              <w:spacing w:after="0"/>
              <w:rPr>
                <w:noProof/>
              </w:rPr>
            </w:pPr>
          </w:p>
        </w:tc>
      </w:tr>
      <w:tr w:rsidR="001E41F3" w:rsidRPr="007C13AD" w14:paraId="7E71BDF7" w14:textId="77777777" w:rsidTr="00547111">
        <w:tc>
          <w:tcPr>
            <w:tcW w:w="9641" w:type="dxa"/>
            <w:gridSpan w:val="9"/>
            <w:tcBorders>
              <w:left w:val="single" w:sz="4" w:space="0" w:color="auto"/>
              <w:right w:val="single" w:sz="4" w:space="0" w:color="auto"/>
            </w:tcBorders>
          </w:tcPr>
          <w:p w14:paraId="0B98C2B1" w14:textId="77777777" w:rsidR="001E41F3" w:rsidRPr="007C13AD" w:rsidRDefault="001E41F3">
            <w:pPr>
              <w:pStyle w:val="CRCoverPage"/>
              <w:spacing w:after="0"/>
              <w:rPr>
                <w:noProof/>
              </w:rPr>
            </w:pPr>
          </w:p>
        </w:tc>
      </w:tr>
      <w:tr w:rsidR="001E41F3" w:rsidRPr="007C13AD" w14:paraId="28B5E067" w14:textId="77777777" w:rsidTr="00547111">
        <w:tc>
          <w:tcPr>
            <w:tcW w:w="9641" w:type="dxa"/>
            <w:gridSpan w:val="9"/>
            <w:tcBorders>
              <w:top w:val="single" w:sz="4" w:space="0" w:color="auto"/>
            </w:tcBorders>
          </w:tcPr>
          <w:p w14:paraId="6C919960" w14:textId="77777777" w:rsidR="001E41F3" w:rsidRPr="007C13AD" w:rsidRDefault="001E41F3">
            <w:pPr>
              <w:pStyle w:val="CRCoverPage"/>
              <w:spacing w:after="0"/>
              <w:jc w:val="center"/>
              <w:rPr>
                <w:rFonts w:cs="Arial"/>
                <w:i/>
                <w:noProof/>
              </w:rPr>
            </w:pPr>
            <w:r w:rsidRPr="007C13AD">
              <w:rPr>
                <w:rFonts w:cs="Arial"/>
                <w:i/>
                <w:noProof/>
              </w:rPr>
              <w:t xml:space="preserve">For </w:t>
            </w:r>
            <w:hyperlink r:id="rId14" w:anchor="_blank" w:history="1">
              <w:r w:rsidRPr="007C13AD">
                <w:rPr>
                  <w:rStyle w:val="Hyperlink"/>
                  <w:rFonts w:cs="Arial"/>
                  <w:b/>
                  <w:i/>
                  <w:noProof/>
                  <w:color w:val="FF0000"/>
                </w:rPr>
                <w:t>HE</w:t>
              </w:r>
              <w:bookmarkStart w:id="0" w:name="_Hlt497126619"/>
              <w:r w:rsidRPr="007C13AD">
                <w:rPr>
                  <w:rStyle w:val="Hyperlink"/>
                  <w:rFonts w:cs="Arial"/>
                  <w:b/>
                  <w:i/>
                  <w:noProof/>
                  <w:color w:val="FF0000"/>
                </w:rPr>
                <w:t>L</w:t>
              </w:r>
              <w:bookmarkEnd w:id="0"/>
              <w:r w:rsidRPr="007C13AD">
                <w:rPr>
                  <w:rStyle w:val="Hyperlink"/>
                  <w:rFonts w:cs="Arial"/>
                  <w:b/>
                  <w:i/>
                  <w:noProof/>
                  <w:color w:val="FF0000"/>
                </w:rPr>
                <w:t>P</w:t>
              </w:r>
            </w:hyperlink>
            <w:r w:rsidRPr="007C13AD">
              <w:rPr>
                <w:rFonts w:cs="Arial"/>
                <w:b/>
                <w:i/>
                <w:noProof/>
                <w:color w:val="FF0000"/>
              </w:rPr>
              <w:t xml:space="preserve"> </w:t>
            </w:r>
            <w:r w:rsidRPr="007C13AD">
              <w:rPr>
                <w:rFonts w:cs="Arial"/>
                <w:i/>
                <w:noProof/>
              </w:rPr>
              <w:t>on using this form</w:t>
            </w:r>
            <w:r w:rsidR="0051580D" w:rsidRPr="007C13AD">
              <w:rPr>
                <w:rFonts w:cs="Arial"/>
                <w:i/>
                <w:noProof/>
              </w:rPr>
              <w:t>: c</w:t>
            </w:r>
            <w:r w:rsidR="00F25D98" w:rsidRPr="007C13AD">
              <w:rPr>
                <w:rFonts w:cs="Arial"/>
                <w:i/>
                <w:noProof/>
              </w:rPr>
              <w:t xml:space="preserve">omprehensive instructions can be found at </w:t>
            </w:r>
            <w:r w:rsidR="001B7A65" w:rsidRPr="007C13AD">
              <w:rPr>
                <w:rFonts w:cs="Arial"/>
                <w:i/>
                <w:noProof/>
              </w:rPr>
              <w:br/>
            </w:r>
            <w:hyperlink r:id="rId15" w:history="1">
              <w:r w:rsidR="00DE34CF" w:rsidRPr="007C13AD">
                <w:rPr>
                  <w:rStyle w:val="Hyperlink"/>
                  <w:rFonts w:cs="Arial"/>
                  <w:i/>
                  <w:noProof/>
                </w:rPr>
                <w:t>http://www.3gpp.org/Change-Requests</w:t>
              </w:r>
            </w:hyperlink>
            <w:r w:rsidR="00F25D98" w:rsidRPr="007C13AD">
              <w:rPr>
                <w:rFonts w:cs="Arial"/>
                <w:i/>
                <w:noProof/>
              </w:rPr>
              <w:t>.</w:t>
            </w:r>
          </w:p>
        </w:tc>
      </w:tr>
      <w:tr w:rsidR="001E41F3" w:rsidRPr="007C13AD" w14:paraId="00DF4301" w14:textId="77777777" w:rsidTr="00547111">
        <w:tc>
          <w:tcPr>
            <w:tcW w:w="9641" w:type="dxa"/>
            <w:gridSpan w:val="9"/>
          </w:tcPr>
          <w:p w14:paraId="646E91E1" w14:textId="77777777" w:rsidR="001E41F3" w:rsidRPr="007C13AD" w:rsidRDefault="001E41F3">
            <w:pPr>
              <w:pStyle w:val="CRCoverPage"/>
              <w:spacing w:after="0"/>
              <w:rPr>
                <w:noProof/>
                <w:sz w:val="8"/>
                <w:szCs w:val="8"/>
              </w:rPr>
            </w:pPr>
          </w:p>
        </w:tc>
      </w:tr>
    </w:tbl>
    <w:p w14:paraId="101A1DCF" w14:textId="77777777" w:rsidR="001E41F3" w:rsidRPr="007C13A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C13AD" w14:paraId="20AEB8E4" w14:textId="77777777" w:rsidTr="00A7671C">
        <w:tc>
          <w:tcPr>
            <w:tcW w:w="2835" w:type="dxa"/>
          </w:tcPr>
          <w:p w14:paraId="54F65AA0" w14:textId="77777777" w:rsidR="00F25D98" w:rsidRPr="007C13AD" w:rsidRDefault="00F25D98" w:rsidP="001E41F3">
            <w:pPr>
              <w:pStyle w:val="CRCoverPage"/>
              <w:tabs>
                <w:tab w:val="right" w:pos="2751"/>
              </w:tabs>
              <w:spacing w:after="0"/>
              <w:rPr>
                <w:b/>
                <w:i/>
                <w:noProof/>
              </w:rPr>
            </w:pPr>
            <w:r w:rsidRPr="007C13AD">
              <w:rPr>
                <w:b/>
                <w:i/>
                <w:noProof/>
              </w:rPr>
              <w:t>Proposed change</w:t>
            </w:r>
            <w:r w:rsidR="00A7671C" w:rsidRPr="007C13AD">
              <w:rPr>
                <w:b/>
                <w:i/>
                <w:noProof/>
              </w:rPr>
              <w:t xml:space="preserve"> </w:t>
            </w:r>
            <w:r w:rsidRPr="007C13AD">
              <w:rPr>
                <w:b/>
                <w:i/>
                <w:noProof/>
              </w:rPr>
              <w:t>affects:</w:t>
            </w:r>
          </w:p>
        </w:tc>
        <w:tc>
          <w:tcPr>
            <w:tcW w:w="1418" w:type="dxa"/>
          </w:tcPr>
          <w:p w14:paraId="09FF9BF6" w14:textId="77777777" w:rsidR="00F25D98" w:rsidRPr="007C13AD" w:rsidRDefault="00F25D98" w:rsidP="001E41F3">
            <w:pPr>
              <w:pStyle w:val="CRCoverPage"/>
              <w:spacing w:after="0"/>
              <w:jc w:val="right"/>
              <w:rPr>
                <w:noProof/>
              </w:rPr>
            </w:pPr>
            <w:r w:rsidRPr="007C13A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Pr="007C13AD"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Pr="007C13AD" w:rsidRDefault="00F25D98" w:rsidP="001E41F3">
            <w:pPr>
              <w:pStyle w:val="CRCoverPage"/>
              <w:spacing w:after="0"/>
              <w:jc w:val="right"/>
              <w:rPr>
                <w:noProof/>
                <w:u w:val="single"/>
              </w:rPr>
            </w:pPr>
            <w:r w:rsidRPr="007C13A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Pr="007C13AD" w:rsidRDefault="00F25D98" w:rsidP="001E41F3">
            <w:pPr>
              <w:pStyle w:val="CRCoverPage"/>
              <w:spacing w:after="0"/>
              <w:jc w:val="center"/>
              <w:rPr>
                <w:b/>
                <w:caps/>
                <w:noProof/>
              </w:rPr>
            </w:pPr>
          </w:p>
        </w:tc>
        <w:tc>
          <w:tcPr>
            <w:tcW w:w="2126" w:type="dxa"/>
          </w:tcPr>
          <w:p w14:paraId="56442140" w14:textId="77777777" w:rsidR="00F25D98" w:rsidRPr="007C13AD" w:rsidRDefault="00F25D98" w:rsidP="001E41F3">
            <w:pPr>
              <w:pStyle w:val="CRCoverPage"/>
              <w:spacing w:after="0"/>
              <w:jc w:val="right"/>
              <w:rPr>
                <w:noProof/>
                <w:u w:val="single"/>
              </w:rPr>
            </w:pPr>
            <w:r w:rsidRPr="007C13A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Pr="007C13AD" w:rsidRDefault="00F25D98" w:rsidP="001E41F3">
            <w:pPr>
              <w:pStyle w:val="CRCoverPage"/>
              <w:spacing w:after="0"/>
              <w:jc w:val="center"/>
              <w:rPr>
                <w:b/>
                <w:caps/>
                <w:noProof/>
              </w:rPr>
            </w:pPr>
          </w:p>
        </w:tc>
        <w:tc>
          <w:tcPr>
            <w:tcW w:w="1418" w:type="dxa"/>
            <w:tcBorders>
              <w:left w:val="nil"/>
            </w:tcBorders>
          </w:tcPr>
          <w:p w14:paraId="70703C27" w14:textId="77777777" w:rsidR="00F25D98" w:rsidRPr="007C13AD" w:rsidRDefault="00F25D98" w:rsidP="001E41F3">
            <w:pPr>
              <w:pStyle w:val="CRCoverPage"/>
              <w:spacing w:after="0"/>
              <w:jc w:val="right"/>
              <w:rPr>
                <w:noProof/>
              </w:rPr>
            </w:pPr>
            <w:r w:rsidRPr="007C13A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E3D0D82" w:rsidR="00F25D98" w:rsidRPr="007C13AD" w:rsidRDefault="00B505A7" w:rsidP="001E41F3">
            <w:pPr>
              <w:pStyle w:val="CRCoverPage"/>
              <w:spacing w:after="0"/>
              <w:jc w:val="center"/>
              <w:rPr>
                <w:b/>
                <w:bCs/>
                <w:caps/>
                <w:noProof/>
              </w:rPr>
            </w:pPr>
            <w:r w:rsidRPr="007C13AD">
              <w:rPr>
                <w:b/>
                <w:bCs/>
                <w:caps/>
                <w:noProof/>
              </w:rPr>
              <w:t>x</w:t>
            </w:r>
          </w:p>
        </w:tc>
      </w:tr>
    </w:tbl>
    <w:p w14:paraId="69F7C6B6" w14:textId="77777777" w:rsidR="001E41F3" w:rsidRPr="007C13A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C13AD" w14:paraId="4B58DC2C" w14:textId="77777777" w:rsidTr="00547111">
        <w:tc>
          <w:tcPr>
            <w:tcW w:w="9640" w:type="dxa"/>
            <w:gridSpan w:val="11"/>
          </w:tcPr>
          <w:p w14:paraId="618F23AF" w14:textId="77777777" w:rsidR="001E41F3" w:rsidRPr="007C13AD" w:rsidRDefault="001E41F3">
            <w:pPr>
              <w:pStyle w:val="CRCoverPage"/>
              <w:spacing w:after="0"/>
              <w:rPr>
                <w:noProof/>
                <w:sz w:val="8"/>
                <w:szCs w:val="8"/>
              </w:rPr>
            </w:pPr>
          </w:p>
        </w:tc>
      </w:tr>
      <w:tr w:rsidR="001E41F3" w:rsidRPr="007C13AD" w14:paraId="08103FBB" w14:textId="77777777" w:rsidTr="00547111">
        <w:tc>
          <w:tcPr>
            <w:tcW w:w="1843" w:type="dxa"/>
            <w:tcBorders>
              <w:top w:val="single" w:sz="4" w:space="0" w:color="auto"/>
              <w:left w:val="single" w:sz="4" w:space="0" w:color="auto"/>
            </w:tcBorders>
          </w:tcPr>
          <w:p w14:paraId="2B035788" w14:textId="77777777" w:rsidR="001E41F3" w:rsidRPr="007C13AD" w:rsidRDefault="001E41F3">
            <w:pPr>
              <w:pStyle w:val="CRCoverPage"/>
              <w:tabs>
                <w:tab w:val="right" w:pos="1759"/>
              </w:tabs>
              <w:spacing w:after="0"/>
              <w:rPr>
                <w:b/>
                <w:i/>
                <w:noProof/>
              </w:rPr>
            </w:pPr>
            <w:r w:rsidRPr="007C13AD">
              <w:rPr>
                <w:b/>
                <w:i/>
                <w:noProof/>
              </w:rPr>
              <w:t>Title:</w:t>
            </w:r>
            <w:r w:rsidRPr="007C13AD">
              <w:rPr>
                <w:b/>
                <w:i/>
                <w:noProof/>
              </w:rPr>
              <w:tab/>
            </w:r>
          </w:p>
        </w:tc>
        <w:tc>
          <w:tcPr>
            <w:tcW w:w="7797" w:type="dxa"/>
            <w:gridSpan w:val="10"/>
            <w:tcBorders>
              <w:top w:val="single" w:sz="4" w:space="0" w:color="auto"/>
              <w:right w:val="single" w:sz="4" w:space="0" w:color="auto"/>
            </w:tcBorders>
            <w:shd w:val="pct30" w:color="FFFF00" w:fill="auto"/>
          </w:tcPr>
          <w:p w14:paraId="3A41C430" w14:textId="58C65C3A" w:rsidR="001E41F3" w:rsidRPr="007C13AD" w:rsidRDefault="00A10B75">
            <w:pPr>
              <w:pStyle w:val="CRCoverPage"/>
              <w:spacing w:after="0"/>
              <w:ind w:left="100"/>
              <w:rPr>
                <w:noProof/>
              </w:rPr>
            </w:pPr>
            <w:r w:rsidRPr="007C13AD">
              <w:fldChar w:fldCharType="begin"/>
            </w:r>
            <w:r w:rsidRPr="007C13AD">
              <w:instrText xml:space="preserve"> DOCPROPERTY  CrTitle  \* MERGEFORMAT </w:instrText>
            </w:r>
            <w:r w:rsidRPr="007C13AD">
              <w:fldChar w:fldCharType="end"/>
            </w:r>
            <w:r w:rsidR="0080563F" w:rsidRPr="007C13AD">
              <w:t>Authorization of NF service access</w:t>
            </w:r>
            <w:r w:rsidR="00DB3F7C" w:rsidRPr="007C13AD">
              <w:t xml:space="preserve"> – service request process steps</w:t>
            </w:r>
          </w:p>
        </w:tc>
      </w:tr>
      <w:tr w:rsidR="001E41F3" w:rsidRPr="007C13AD" w14:paraId="3F3CD147" w14:textId="77777777" w:rsidTr="00547111">
        <w:tc>
          <w:tcPr>
            <w:tcW w:w="1843" w:type="dxa"/>
            <w:tcBorders>
              <w:left w:val="single" w:sz="4" w:space="0" w:color="auto"/>
            </w:tcBorders>
          </w:tcPr>
          <w:p w14:paraId="726997B0" w14:textId="77777777" w:rsidR="001E41F3" w:rsidRPr="007C13AD"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Pr="007C13AD" w:rsidRDefault="001E41F3">
            <w:pPr>
              <w:pStyle w:val="CRCoverPage"/>
              <w:spacing w:after="0"/>
              <w:rPr>
                <w:noProof/>
                <w:sz w:val="8"/>
                <w:szCs w:val="8"/>
              </w:rPr>
            </w:pPr>
          </w:p>
        </w:tc>
      </w:tr>
      <w:tr w:rsidR="001E41F3" w:rsidRPr="007C13AD" w14:paraId="027EB750" w14:textId="77777777" w:rsidTr="00547111">
        <w:tc>
          <w:tcPr>
            <w:tcW w:w="1843" w:type="dxa"/>
            <w:tcBorders>
              <w:left w:val="single" w:sz="4" w:space="0" w:color="auto"/>
            </w:tcBorders>
          </w:tcPr>
          <w:p w14:paraId="1B3574C0" w14:textId="77777777" w:rsidR="001E41F3" w:rsidRPr="007C13AD" w:rsidRDefault="001E41F3">
            <w:pPr>
              <w:pStyle w:val="CRCoverPage"/>
              <w:tabs>
                <w:tab w:val="right" w:pos="1759"/>
              </w:tabs>
              <w:spacing w:after="0"/>
              <w:rPr>
                <w:b/>
                <w:i/>
                <w:noProof/>
              </w:rPr>
            </w:pPr>
            <w:r w:rsidRPr="007C13AD">
              <w:rPr>
                <w:b/>
                <w:i/>
                <w:noProof/>
              </w:rPr>
              <w:t>Source to WG:</w:t>
            </w:r>
          </w:p>
        </w:tc>
        <w:tc>
          <w:tcPr>
            <w:tcW w:w="7797" w:type="dxa"/>
            <w:gridSpan w:val="10"/>
            <w:tcBorders>
              <w:right w:val="single" w:sz="4" w:space="0" w:color="auto"/>
            </w:tcBorders>
            <w:shd w:val="pct30" w:color="FFFF00" w:fill="auto"/>
          </w:tcPr>
          <w:p w14:paraId="6CCCA910" w14:textId="2DAE1AF3" w:rsidR="001E41F3" w:rsidRPr="007C13AD" w:rsidRDefault="00435122">
            <w:pPr>
              <w:pStyle w:val="CRCoverPage"/>
              <w:spacing w:after="0"/>
              <w:ind w:left="100"/>
              <w:rPr>
                <w:noProof/>
              </w:rPr>
            </w:pPr>
            <w:r w:rsidRPr="007C13AD">
              <w:t>Nokia, Nokia Shanghai Bell</w:t>
            </w:r>
          </w:p>
        </w:tc>
      </w:tr>
      <w:tr w:rsidR="001E41F3" w:rsidRPr="007C13AD" w14:paraId="1228045B" w14:textId="77777777" w:rsidTr="00547111">
        <w:tc>
          <w:tcPr>
            <w:tcW w:w="1843" w:type="dxa"/>
            <w:tcBorders>
              <w:left w:val="single" w:sz="4" w:space="0" w:color="auto"/>
            </w:tcBorders>
          </w:tcPr>
          <w:p w14:paraId="524B2C23" w14:textId="77777777" w:rsidR="001E41F3" w:rsidRPr="007C13AD" w:rsidRDefault="001E41F3">
            <w:pPr>
              <w:pStyle w:val="CRCoverPage"/>
              <w:tabs>
                <w:tab w:val="right" w:pos="1759"/>
              </w:tabs>
              <w:spacing w:after="0"/>
              <w:rPr>
                <w:b/>
                <w:i/>
                <w:noProof/>
              </w:rPr>
            </w:pPr>
            <w:r w:rsidRPr="007C13AD">
              <w:rPr>
                <w:b/>
                <w:i/>
                <w:noProof/>
              </w:rPr>
              <w:t>Source to TSG:</w:t>
            </w:r>
          </w:p>
        </w:tc>
        <w:tc>
          <w:tcPr>
            <w:tcW w:w="7797" w:type="dxa"/>
            <w:gridSpan w:val="10"/>
            <w:tcBorders>
              <w:right w:val="single" w:sz="4" w:space="0" w:color="auto"/>
            </w:tcBorders>
            <w:shd w:val="pct30" w:color="FFFF00" w:fill="auto"/>
          </w:tcPr>
          <w:p w14:paraId="28E91DC6" w14:textId="77777777" w:rsidR="001E41F3" w:rsidRPr="007C13AD" w:rsidRDefault="003D786C" w:rsidP="00547111">
            <w:pPr>
              <w:pStyle w:val="CRCoverPage"/>
              <w:spacing w:after="0"/>
              <w:ind w:left="100"/>
              <w:rPr>
                <w:noProof/>
              </w:rPr>
            </w:pPr>
            <w:r w:rsidRPr="007C13AD">
              <w:t>S</w:t>
            </w:r>
            <w:r w:rsidR="00FC37D2" w:rsidRPr="007C13AD">
              <w:t>3</w:t>
            </w:r>
          </w:p>
        </w:tc>
      </w:tr>
      <w:tr w:rsidR="001E41F3" w:rsidRPr="007C13AD" w14:paraId="1A6EE144" w14:textId="77777777" w:rsidTr="00547111">
        <w:tc>
          <w:tcPr>
            <w:tcW w:w="1843" w:type="dxa"/>
            <w:tcBorders>
              <w:left w:val="single" w:sz="4" w:space="0" w:color="auto"/>
            </w:tcBorders>
          </w:tcPr>
          <w:p w14:paraId="243BDF37" w14:textId="77777777" w:rsidR="001E41F3" w:rsidRPr="007C13AD"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Pr="007C13AD"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Pr="007C13AD" w:rsidRDefault="001E41F3">
            <w:pPr>
              <w:pStyle w:val="CRCoverPage"/>
              <w:tabs>
                <w:tab w:val="right" w:pos="1759"/>
              </w:tabs>
              <w:spacing w:after="0"/>
              <w:rPr>
                <w:b/>
                <w:i/>
                <w:noProof/>
              </w:rPr>
            </w:pPr>
            <w:r w:rsidRPr="007C13AD">
              <w:rPr>
                <w:b/>
                <w:i/>
                <w:noProof/>
              </w:rPr>
              <w:t>Work item code</w:t>
            </w:r>
            <w:r w:rsidR="0051580D" w:rsidRPr="007C13AD">
              <w:rPr>
                <w:b/>
                <w:i/>
                <w:noProof/>
              </w:rPr>
              <w:t>:</w:t>
            </w:r>
          </w:p>
        </w:tc>
        <w:tc>
          <w:tcPr>
            <w:tcW w:w="3686" w:type="dxa"/>
            <w:gridSpan w:val="5"/>
            <w:shd w:val="pct30" w:color="FFFF00" w:fill="auto"/>
          </w:tcPr>
          <w:p w14:paraId="56A9F963" w14:textId="2F2FE3A6" w:rsidR="001E41F3" w:rsidRPr="007C13AD" w:rsidRDefault="007C13AD">
            <w:pPr>
              <w:pStyle w:val="CRCoverPage"/>
              <w:spacing w:after="0"/>
              <w:ind w:left="100"/>
              <w:rPr>
                <w:noProof/>
              </w:rPr>
            </w:pPr>
            <w:r w:rsidRPr="007C13AD">
              <w:rPr>
                <w:noProof/>
              </w:rPr>
              <w:t>5GS_Ph1-SEC</w:t>
            </w:r>
          </w:p>
        </w:tc>
        <w:tc>
          <w:tcPr>
            <w:tcW w:w="567" w:type="dxa"/>
            <w:tcBorders>
              <w:left w:val="nil"/>
            </w:tcBorders>
          </w:tcPr>
          <w:p w14:paraId="51D13403" w14:textId="77777777" w:rsidR="001E41F3" w:rsidRPr="007C13AD" w:rsidRDefault="001E41F3">
            <w:pPr>
              <w:pStyle w:val="CRCoverPage"/>
              <w:spacing w:after="0"/>
              <w:ind w:right="100"/>
              <w:rPr>
                <w:noProof/>
              </w:rPr>
            </w:pPr>
          </w:p>
        </w:tc>
        <w:tc>
          <w:tcPr>
            <w:tcW w:w="1417" w:type="dxa"/>
            <w:gridSpan w:val="3"/>
            <w:tcBorders>
              <w:left w:val="nil"/>
            </w:tcBorders>
          </w:tcPr>
          <w:p w14:paraId="61C54A41" w14:textId="77777777" w:rsidR="001E41F3" w:rsidRPr="007C13AD" w:rsidRDefault="001E41F3">
            <w:pPr>
              <w:pStyle w:val="CRCoverPage"/>
              <w:spacing w:after="0"/>
              <w:jc w:val="right"/>
              <w:rPr>
                <w:noProof/>
              </w:rPr>
            </w:pPr>
            <w:r w:rsidRPr="007C13AD">
              <w:rPr>
                <w:b/>
                <w:i/>
                <w:noProof/>
              </w:rPr>
              <w:t>Date:</w:t>
            </w:r>
          </w:p>
        </w:tc>
        <w:tc>
          <w:tcPr>
            <w:tcW w:w="2127" w:type="dxa"/>
            <w:tcBorders>
              <w:right w:val="single" w:sz="4" w:space="0" w:color="auto"/>
            </w:tcBorders>
            <w:shd w:val="pct30" w:color="FFFF00" w:fill="auto"/>
          </w:tcPr>
          <w:p w14:paraId="68BE806B" w14:textId="0B4C99DF" w:rsidR="001E41F3" w:rsidRDefault="00435122">
            <w:pPr>
              <w:pStyle w:val="CRCoverPage"/>
              <w:spacing w:after="0"/>
              <w:ind w:left="100"/>
              <w:rPr>
                <w:noProof/>
              </w:rPr>
            </w:pPr>
            <w:r w:rsidRPr="007C13AD">
              <w:t>20.11.2020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E92761" w:rsidR="001E41F3" w:rsidRDefault="008E112C" w:rsidP="00D24991">
            <w:pPr>
              <w:pStyle w:val="CRCoverPage"/>
              <w:spacing w:after="0"/>
              <w:ind w:left="100" w:right="-609"/>
              <w:rPr>
                <w:b/>
                <w:noProof/>
              </w:rPr>
            </w:pPr>
            <w:r>
              <w:rPr>
                <w:b/>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833BFA5" w:rsidR="001E41F3" w:rsidRDefault="00435122">
            <w:pPr>
              <w:pStyle w:val="CRCoverPage"/>
              <w:spacing w:after="0"/>
              <w:ind w:left="100"/>
              <w:rPr>
                <w:noProof/>
              </w:rPr>
            </w:pPr>
            <w:r>
              <w:rPr>
                <w:noProof/>
              </w:rPr>
              <w:t>Rel-15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6C6AFB" w14:paraId="367DDD0B" w14:textId="77777777" w:rsidTr="00547111">
        <w:tc>
          <w:tcPr>
            <w:tcW w:w="2694" w:type="dxa"/>
            <w:gridSpan w:val="2"/>
            <w:tcBorders>
              <w:top w:val="single" w:sz="4" w:space="0" w:color="auto"/>
              <w:left w:val="single" w:sz="4" w:space="0" w:color="auto"/>
            </w:tcBorders>
          </w:tcPr>
          <w:p w14:paraId="24DB6269" w14:textId="77777777" w:rsidR="006C6AFB" w:rsidRDefault="006C6AFB" w:rsidP="006C6AF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61182AF" w:rsidR="006C6AFB" w:rsidRDefault="00D22B61" w:rsidP="006C6AFB">
            <w:pPr>
              <w:pStyle w:val="CRCoverPage"/>
              <w:spacing w:after="0"/>
              <w:ind w:left="100"/>
              <w:rPr>
                <w:noProof/>
              </w:rPr>
            </w:pPr>
            <w:r>
              <w:rPr>
                <w:noProof/>
              </w:rPr>
              <w:t xml:space="preserve">With introduction of indirect communication, the </w:t>
            </w:r>
            <w:r w:rsidR="006C6AFB">
              <w:rPr>
                <w:noProof/>
              </w:rPr>
              <w:t>clauses on Service access authoriziation within the PLMN and in roaming</w:t>
            </w:r>
            <w:r>
              <w:rPr>
                <w:noProof/>
              </w:rPr>
              <w:t xml:space="preserve">, which are </w:t>
            </w:r>
            <w:r w:rsidR="006C6AFB">
              <w:rPr>
                <w:noProof/>
              </w:rPr>
              <w:t>dedicted to direct communication</w:t>
            </w:r>
            <w:r>
              <w:rPr>
                <w:noProof/>
              </w:rPr>
              <w:t>, should be labeled accordingly to distinguish clearly</w:t>
            </w:r>
            <w:r w:rsidR="006C6AFB">
              <w:rPr>
                <w:noProof/>
              </w:rPr>
              <w:t xml:space="preserve">. Further </w:t>
            </w:r>
            <w:r>
              <w:rPr>
                <w:noProof/>
              </w:rPr>
              <w:t xml:space="preserve">there is a missing </w:t>
            </w:r>
            <w:r w:rsidR="006C6AFB">
              <w:rPr>
                <w:noProof/>
              </w:rPr>
              <w:t>structur</w:t>
            </w:r>
            <w:r>
              <w:rPr>
                <w:noProof/>
              </w:rPr>
              <w:t xml:space="preserve"> to distinguish roles, access token request and service request. </w:t>
            </w:r>
          </w:p>
        </w:tc>
      </w:tr>
      <w:tr w:rsidR="006C6AFB" w14:paraId="4C6D6D06" w14:textId="77777777" w:rsidTr="00547111">
        <w:tc>
          <w:tcPr>
            <w:tcW w:w="2694" w:type="dxa"/>
            <w:gridSpan w:val="2"/>
            <w:tcBorders>
              <w:left w:val="single" w:sz="4" w:space="0" w:color="auto"/>
            </w:tcBorders>
          </w:tcPr>
          <w:p w14:paraId="1595AD57" w14:textId="77777777" w:rsidR="006C6AFB" w:rsidRDefault="006C6AFB" w:rsidP="006C6AFB">
            <w:pPr>
              <w:pStyle w:val="CRCoverPage"/>
              <w:spacing w:after="0"/>
              <w:rPr>
                <w:b/>
                <w:i/>
                <w:noProof/>
                <w:sz w:val="8"/>
                <w:szCs w:val="8"/>
              </w:rPr>
            </w:pPr>
          </w:p>
        </w:tc>
        <w:tc>
          <w:tcPr>
            <w:tcW w:w="6946" w:type="dxa"/>
            <w:gridSpan w:val="9"/>
            <w:tcBorders>
              <w:right w:val="single" w:sz="4" w:space="0" w:color="auto"/>
            </w:tcBorders>
          </w:tcPr>
          <w:p w14:paraId="2A279AE1" w14:textId="77777777" w:rsidR="006C6AFB" w:rsidRDefault="006C6AFB" w:rsidP="006C6AFB">
            <w:pPr>
              <w:pStyle w:val="CRCoverPage"/>
              <w:spacing w:after="0"/>
              <w:rPr>
                <w:noProof/>
                <w:sz w:val="8"/>
                <w:szCs w:val="8"/>
              </w:rPr>
            </w:pPr>
          </w:p>
        </w:tc>
      </w:tr>
      <w:tr w:rsidR="006C6AFB" w14:paraId="655E2075" w14:textId="77777777" w:rsidTr="00547111">
        <w:tc>
          <w:tcPr>
            <w:tcW w:w="2694" w:type="dxa"/>
            <w:gridSpan w:val="2"/>
            <w:tcBorders>
              <w:left w:val="single" w:sz="4" w:space="0" w:color="auto"/>
            </w:tcBorders>
          </w:tcPr>
          <w:p w14:paraId="1CFC5D5E" w14:textId="77777777" w:rsidR="006C6AFB" w:rsidRDefault="006C6AFB" w:rsidP="006C6A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BC4657" w14:textId="77777777" w:rsidR="006C6AFB" w:rsidRDefault="00D22B61" w:rsidP="006C6AFB">
            <w:pPr>
              <w:pStyle w:val="CRCoverPage"/>
              <w:tabs>
                <w:tab w:val="left" w:pos="1698"/>
                <w:tab w:val="left" w:pos="4094"/>
              </w:tabs>
              <w:spacing w:after="0"/>
              <w:ind w:left="100"/>
              <w:rPr>
                <w:ins w:id="2" w:author="AJ" w:date="2020-11-10T21:03:00Z"/>
                <w:noProof/>
              </w:rPr>
            </w:pPr>
            <w:r>
              <w:rPr>
                <w:noProof/>
              </w:rPr>
              <w:t>Update of headlines to match R15 and R16. Adding intro part to separate access token and service request process and make clear what are options, and what are steps.</w:t>
            </w:r>
          </w:p>
          <w:p w14:paraId="49DDDDEA" w14:textId="77777777" w:rsidR="008E6BA8" w:rsidRDefault="008E6BA8" w:rsidP="006C6AFB">
            <w:pPr>
              <w:pStyle w:val="CRCoverPage"/>
              <w:tabs>
                <w:tab w:val="left" w:pos="1698"/>
                <w:tab w:val="left" w:pos="4094"/>
              </w:tabs>
              <w:spacing w:after="0"/>
              <w:ind w:left="100"/>
              <w:rPr>
                <w:ins w:id="3" w:author="AJ" w:date="2020-11-10T21:03:00Z"/>
                <w:noProof/>
              </w:rPr>
            </w:pPr>
          </w:p>
          <w:p w14:paraId="73949C2A" w14:textId="32503327" w:rsidR="008E6BA8" w:rsidRDefault="008E6BA8" w:rsidP="006C6AFB">
            <w:pPr>
              <w:pStyle w:val="CRCoverPage"/>
              <w:tabs>
                <w:tab w:val="left" w:pos="1698"/>
                <w:tab w:val="left" w:pos="4094"/>
              </w:tabs>
              <w:spacing w:after="0"/>
              <w:ind w:left="100"/>
              <w:rPr>
                <w:ins w:id="4" w:author="AJ" w:date="2020-11-10T21:04:00Z"/>
                <w:noProof/>
              </w:rPr>
            </w:pPr>
            <w:ins w:id="5" w:author="AJ" w:date="2020-11-10T21:03:00Z">
              <w:r>
                <w:rPr>
                  <w:noProof/>
                </w:rPr>
                <w:t xml:space="preserve">Revision: moving the pre-requisites to </w:t>
              </w:r>
            </w:ins>
            <w:ins w:id="6" w:author="AJ" w:date="2020-11-10T21:04:00Z">
              <w:r>
                <w:rPr>
                  <w:noProof/>
                </w:rPr>
                <w:t xml:space="preserve">be valid for </w:t>
              </w:r>
            </w:ins>
            <w:ins w:id="7" w:author="AJ" w:date="2020-11-10T21:18:00Z">
              <w:r w:rsidR="00A7030D">
                <w:rPr>
                  <w:noProof/>
                </w:rPr>
                <w:t xml:space="preserve">both </w:t>
              </w:r>
            </w:ins>
            <w:ins w:id="8" w:author="AJ" w:date="2020-11-10T21:17:00Z">
              <w:r w:rsidR="00A7030D">
                <w:rPr>
                  <w:noProof/>
                </w:rPr>
                <w:t>options o</w:t>
              </w:r>
            </w:ins>
            <w:ins w:id="9" w:author="AJ" w:date="2020-11-10T21:18:00Z">
              <w:r w:rsidR="00A7030D">
                <w:rPr>
                  <w:noProof/>
                </w:rPr>
                <w:t>f</w:t>
              </w:r>
            </w:ins>
            <w:ins w:id="10" w:author="AJ" w:date="2020-11-10T21:17:00Z">
              <w:r w:rsidR="00A7030D">
                <w:rPr>
                  <w:noProof/>
                </w:rPr>
                <w:t xml:space="preserve"> request </w:t>
              </w:r>
            </w:ins>
            <w:ins w:id="11" w:author="AJ" w:date="2020-11-10T21:18:00Z">
              <w:r w:rsidR="00A7030D">
                <w:rPr>
                  <w:noProof/>
                </w:rPr>
                <w:t>(</w:t>
              </w:r>
            </w:ins>
            <w:ins w:id="12" w:author="AJ" w:date="2020-11-10T21:04:00Z">
              <w:r>
                <w:rPr>
                  <w:noProof/>
                </w:rPr>
                <w:t>step 1a and 1b</w:t>
              </w:r>
            </w:ins>
            <w:ins w:id="13" w:author="AJ" w:date="2020-11-10T21:18:00Z">
              <w:r w:rsidR="00A7030D">
                <w:rPr>
                  <w:noProof/>
                </w:rPr>
                <w:t>)</w:t>
              </w:r>
            </w:ins>
            <w:ins w:id="14" w:author="AJ" w:date="2020-11-10T21:04:00Z">
              <w:r>
                <w:rPr>
                  <w:noProof/>
                </w:rPr>
                <w:t xml:space="preserve"> </w:t>
              </w:r>
            </w:ins>
          </w:p>
          <w:p w14:paraId="13D20C31" w14:textId="77777777" w:rsidR="008E6BA8" w:rsidRDefault="008E6BA8" w:rsidP="006C6AFB">
            <w:pPr>
              <w:pStyle w:val="CRCoverPage"/>
              <w:tabs>
                <w:tab w:val="left" w:pos="1698"/>
                <w:tab w:val="left" w:pos="4094"/>
              </w:tabs>
              <w:spacing w:after="0"/>
              <w:ind w:left="100"/>
              <w:rPr>
                <w:ins w:id="15" w:author="AJ" w:date="2020-11-10T21:10:00Z"/>
                <w:noProof/>
              </w:rPr>
            </w:pPr>
            <w:ins w:id="16" w:author="AJ" w:date="2020-11-10T21:04:00Z">
              <w:r>
                <w:rPr>
                  <w:noProof/>
                </w:rPr>
                <w:t>Rejecting additional pre-requisite.</w:t>
              </w:r>
            </w:ins>
            <w:ins w:id="17" w:author="AJ" w:date="2020-11-10T21:09:00Z">
              <w:r>
                <w:rPr>
                  <w:noProof/>
                </w:rPr>
                <w:t xml:space="preserve"> </w:t>
              </w:r>
            </w:ins>
          </w:p>
          <w:p w14:paraId="5E4A2AD9" w14:textId="0A462C5E" w:rsidR="008E6BA8" w:rsidRDefault="008E6BA8" w:rsidP="006C6AFB">
            <w:pPr>
              <w:pStyle w:val="CRCoverPage"/>
              <w:tabs>
                <w:tab w:val="left" w:pos="1698"/>
                <w:tab w:val="left" w:pos="4094"/>
              </w:tabs>
              <w:spacing w:after="0"/>
              <w:ind w:left="100"/>
              <w:rPr>
                <w:ins w:id="18" w:author="AJ" w:date="2020-11-10T21:05:00Z"/>
                <w:noProof/>
              </w:rPr>
            </w:pPr>
            <w:ins w:id="19" w:author="AJ" w:date="2020-11-10T21:09:00Z">
              <w:r>
                <w:rPr>
                  <w:noProof/>
                </w:rPr>
                <w:t>Rejecting headline update</w:t>
              </w:r>
            </w:ins>
            <w:ins w:id="20" w:author="AJ" w:date="2020-11-10T21:19:00Z">
              <w:r w:rsidR="00A7030D">
                <w:rPr>
                  <w:noProof/>
                </w:rPr>
                <w:t>s</w:t>
              </w:r>
            </w:ins>
            <w:ins w:id="21" w:author="AJ" w:date="2020-11-10T21:09:00Z">
              <w:r>
                <w:rPr>
                  <w:noProof/>
                </w:rPr>
                <w:t xml:space="preserve"> in 13.</w:t>
              </w:r>
            </w:ins>
            <w:ins w:id="22" w:author="AJ" w:date="2020-11-10T21:10:00Z">
              <w:r>
                <w:rPr>
                  <w:noProof/>
                </w:rPr>
                <w:t>4.1.1 and 13.4.1.2</w:t>
              </w:r>
            </w:ins>
          </w:p>
          <w:p w14:paraId="18969EFD" w14:textId="7A000106" w:rsidR="008E6BA8" w:rsidRDefault="008E6BA8" w:rsidP="006C6AFB">
            <w:pPr>
              <w:pStyle w:val="CRCoverPage"/>
              <w:tabs>
                <w:tab w:val="left" w:pos="1698"/>
                <w:tab w:val="left" w:pos="4094"/>
              </w:tabs>
              <w:spacing w:after="0"/>
              <w:ind w:left="100"/>
              <w:rPr>
                <w:noProof/>
              </w:rPr>
            </w:pPr>
            <w:ins w:id="23" w:author="AJ" w:date="2020-11-10T21:05:00Z">
              <w:r>
                <w:rPr>
                  <w:noProof/>
                </w:rPr>
                <w:t>Removing underlines.</w:t>
              </w:r>
            </w:ins>
          </w:p>
        </w:tc>
      </w:tr>
      <w:tr w:rsidR="006C6AFB" w14:paraId="31EB3335" w14:textId="77777777" w:rsidTr="00547111">
        <w:tc>
          <w:tcPr>
            <w:tcW w:w="2694" w:type="dxa"/>
            <w:gridSpan w:val="2"/>
            <w:tcBorders>
              <w:left w:val="single" w:sz="4" w:space="0" w:color="auto"/>
            </w:tcBorders>
          </w:tcPr>
          <w:p w14:paraId="67100C75" w14:textId="77777777" w:rsidR="006C6AFB" w:rsidRDefault="006C6AFB" w:rsidP="006C6AFB">
            <w:pPr>
              <w:pStyle w:val="CRCoverPage"/>
              <w:spacing w:after="0"/>
              <w:rPr>
                <w:b/>
                <w:i/>
                <w:noProof/>
                <w:sz w:val="8"/>
                <w:szCs w:val="8"/>
              </w:rPr>
            </w:pPr>
          </w:p>
        </w:tc>
        <w:tc>
          <w:tcPr>
            <w:tcW w:w="6946" w:type="dxa"/>
            <w:gridSpan w:val="9"/>
            <w:tcBorders>
              <w:right w:val="single" w:sz="4" w:space="0" w:color="auto"/>
            </w:tcBorders>
          </w:tcPr>
          <w:p w14:paraId="6DBACA2E" w14:textId="77777777" w:rsidR="006C6AFB" w:rsidRDefault="006C6AFB" w:rsidP="006C6AFB">
            <w:pPr>
              <w:pStyle w:val="CRCoverPage"/>
              <w:spacing w:after="0"/>
              <w:rPr>
                <w:noProof/>
                <w:sz w:val="8"/>
                <w:szCs w:val="8"/>
              </w:rPr>
            </w:pPr>
          </w:p>
        </w:tc>
      </w:tr>
      <w:tr w:rsidR="006C6AFB" w14:paraId="26A408D8" w14:textId="77777777" w:rsidTr="00547111">
        <w:tc>
          <w:tcPr>
            <w:tcW w:w="2694" w:type="dxa"/>
            <w:gridSpan w:val="2"/>
            <w:tcBorders>
              <w:left w:val="single" w:sz="4" w:space="0" w:color="auto"/>
              <w:bottom w:val="single" w:sz="4" w:space="0" w:color="auto"/>
            </w:tcBorders>
          </w:tcPr>
          <w:p w14:paraId="271852B2" w14:textId="77777777" w:rsidR="006C6AFB" w:rsidRDefault="006C6AFB" w:rsidP="006C6A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5C94CE1" w:rsidR="006C6AFB" w:rsidRDefault="006C6AFB" w:rsidP="006C6AFB">
            <w:pPr>
              <w:pStyle w:val="CRCoverPage"/>
              <w:spacing w:after="0"/>
              <w:ind w:left="100"/>
              <w:rPr>
                <w:noProof/>
              </w:rPr>
            </w:pPr>
            <w:r>
              <w:rPr>
                <w:noProof/>
              </w:rPr>
              <w:t>Ambigious specification</w:t>
            </w:r>
            <w:r w:rsidR="00D22B61">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416BAEC" w:rsidR="001E41F3" w:rsidRDefault="008E6BA8">
            <w:pPr>
              <w:pStyle w:val="CRCoverPage"/>
              <w:spacing w:after="0"/>
              <w:ind w:left="100"/>
              <w:rPr>
                <w:noProof/>
              </w:rPr>
            </w:pPr>
            <w:ins w:id="24" w:author="AJ" w:date="2020-11-10T21:04:00Z">
              <w:r>
                <w:rPr>
                  <w:noProof/>
                </w:rPr>
                <w:t xml:space="preserve">13.4.1.1.1 (new), </w:t>
              </w:r>
            </w:ins>
            <w:ins w:id="25" w:author="AJ" w:date="2020-11-10T21:05:00Z">
              <w:r>
                <w:rPr>
                  <w:noProof/>
                </w:rPr>
                <w:t>13.4.1.1.</w:t>
              </w:r>
              <w:r>
                <w:rPr>
                  <w:noProof/>
                </w:rPr>
                <w:t>2</w:t>
              </w:r>
              <w:r>
                <w:rPr>
                  <w:noProof/>
                </w:rPr>
                <w:t xml:space="preserve"> (new),</w:t>
              </w:r>
              <w:r>
                <w:rPr>
                  <w:noProof/>
                </w:rPr>
                <w:t xml:space="preserve"> </w:t>
              </w:r>
              <w:r>
                <w:t>13.4.1.2.1</w:t>
              </w:r>
              <w:r>
                <w:rPr>
                  <w:noProof/>
                </w:rPr>
                <w:t xml:space="preserve"> </w:t>
              </w:r>
              <w:r>
                <w:rPr>
                  <w:noProof/>
                </w:rPr>
                <w:t>(new),</w:t>
              </w:r>
              <w:r>
                <w:rPr>
                  <w:noProof/>
                </w:rPr>
                <w:t xml:space="preserve"> </w:t>
              </w:r>
              <w:r>
                <w:t>13.4.1.2.</w:t>
              </w:r>
              <w:r>
                <w:t>2</w:t>
              </w:r>
              <w:r>
                <w:rPr>
                  <w:noProof/>
                </w:rPr>
                <w:t xml:space="preserve"> (new)</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4610C2E" w:rsidR="001E41F3" w:rsidRDefault="001F7159">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A1CF6F6" w:rsidR="001E41F3" w:rsidRDefault="001F7159">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3B0253" w:rsidR="001E41F3" w:rsidRDefault="001F7159">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12AD2BE0" w:rsidR="008863B9" w:rsidRDefault="00A7030D">
            <w:pPr>
              <w:pStyle w:val="CRCoverPage"/>
              <w:spacing w:after="0"/>
              <w:ind w:left="100"/>
              <w:rPr>
                <w:noProof/>
              </w:rPr>
            </w:pPr>
            <w:ins w:id="26" w:author="AJ" w:date="2020-11-10T21:13:00Z">
              <w:r>
                <w:rPr>
                  <w:noProof/>
                </w:rPr>
                <w:t>S3-202300</w:t>
              </w:r>
            </w:ins>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9403F3E" w14:textId="77777777" w:rsidR="00435122" w:rsidRDefault="00435122" w:rsidP="00435122">
      <w:pPr>
        <w:pStyle w:val="Heading3"/>
      </w:pPr>
      <w:bookmarkStart w:id="27" w:name="_Toc51168337"/>
      <w:bookmarkStart w:id="28" w:name="_GoBack"/>
      <w:bookmarkEnd w:id="28"/>
    </w:p>
    <w:p w14:paraId="2FF8C3AE" w14:textId="77777777" w:rsidR="00435122" w:rsidRDefault="00435122" w:rsidP="00435122">
      <w:pPr>
        <w:pStyle w:val="Heading3"/>
      </w:pPr>
    </w:p>
    <w:p w14:paraId="7E75E467" w14:textId="22782A78" w:rsidR="008E112C" w:rsidRDefault="00674BF5">
      <w:pPr>
        <w:pStyle w:val="Heading4"/>
        <w:pPrChange w:id="29" w:author="Nokia" w:date="2020-10-23T19:16:00Z">
          <w:pPr>
            <w:pStyle w:val="B10"/>
          </w:pPr>
        </w:pPrChange>
      </w:pPr>
      <w:bookmarkStart w:id="30" w:name="_Toc19634886"/>
      <w:bookmarkStart w:id="31" w:name="_Toc26875954"/>
      <w:bookmarkStart w:id="32" w:name="_Toc35528721"/>
      <w:bookmarkStart w:id="33" w:name="_Toc35533482"/>
      <w:bookmarkStart w:id="34" w:name="_Toc45028846"/>
      <w:bookmarkStart w:id="35" w:name="_Toc45274511"/>
      <w:bookmarkStart w:id="36" w:name="_Toc45275098"/>
      <w:bookmarkStart w:id="37" w:name="_Toc51168356"/>
      <w:bookmarkEnd w:id="27"/>
      <w:r w:rsidRPr="00674BF5">
        <w:rPr>
          <w:sz w:val="48"/>
          <w:szCs w:val="40"/>
        </w:rPr>
        <w:t xml:space="preserve">*********** </w:t>
      </w:r>
      <w:r>
        <w:rPr>
          <w:sz w:val="48"/>
          <w:szCs w:val="40"/>
        </w:rPr>
        <w:t>START OF</w:t>
      </w:r>
      <w:r w:rsidRPr="00674BF5">
        <w:rPr>
          <w:sz w:val="48"/>
          <w:szCs w:val="40"/>
        </w:rPr>
        <w:t xml:space="preserve"> CHANGE</w:t>
      </w:r>
      <w:r>
        <w:rPr>
          <w:sz w:val="48"/>
          <w:szCs w:val="40"/>
        </w:rPr>
        <w:t>S</w:t>
      </w:r>
    </w:p>
    <w:p w14:paraId="30ADC137" w14:textId="374FE441" w:rsidR="007F645E" w:rsidRPr="007F645E" w:rsidRDefault="007F645E" w:rsidP="007F645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8" w:name="_Toc19635282"/>
      <w:bookmarkStart w:id="39" w:name="_Toc26867103"/>
      <w:bookmarkStart w:id="40" w:name="_Toc44947011"/>
      <w:bookmarkStart w:id="41" w:name="_Toc51144333"/>
      <w:r w:rsidRPr="007F645E">
        <w:rPr>
          <w:rFonts w:ascii="Arial" w:hAnsi="Arial"/>
          <w:sz w:val="24"/>
          <w:lang w:eastAsia="x-none"/>
        </w:rPr>
        <w:t>13.4.1.1</w:t>
      </w:r>
      <w:r w:rsidRPr="007F645E">
        <w:rPr>
          <w:rFonts w:ascii="Arial" w:hAnsi="Arial"/>
          <w:sz w:val="24"/>
          <w:lang w:eastAsia="x-none"/>
        </w:rPr>
        <w:tab/>
        <w:t>Service access authorization within the PLMN</w:t>
      </w:r>
      <w:bookmarkEnd w:id="38"/>
      <w:bookmarkEnd w:id="39"/>
      <w:bookmarkEnd w:id="40"/>
      <w:bookmarkEnd w:id="41"/>
    </w:p>
    <w:p w14:paraId="2C7454ED" w14:textId="77777777" w:rsidR="00A67AF2" w:rsidRPr="0098037E" w:rsidRDefault="00A67AF2" w:rsidP="00A67AF2">
      <w:pPr>
        <w:pStyle w:val="Heading5"/>
        <w:rPr>
          <w:ins w:id="42" w:author="Nokia1" w:date="2020-10-25T22:02:00Z"/>
        </w:rPr>
      </w:pPr>
      <w:ins w:id="43" w:author="Nokia1" w:date="2020-10-25T22:02:00Z">
        <w:r>
          <w:t>13.4.1.1.1</w:t>
        </w:r>
        <w:r>
          <w:tab/>
          <w:t>OAuth 2.0 roles</w:t>
        </w:r>
      </w:ins>
    </w:p>
    <w:p w14:paraId="14DA1BDF" w14:textId="77777777" w:rsidR="007F645E" w:rsidRPr="007F645E" w:rsidRDefault="007F645E" w:rsidP="007F645E">
      <w:pPr>
        <w:overflowPunct w:val="0"/>
        <w:autoSpaceDE w:val="0"/>
        <w:autoSpaceDN w:val="0"/>
        <w:adjustRightInd w:val="0"/>
        <w:textAlignment w:val="baseline"/>
      </w:pPr>
      <w:r w:rsidRPr="007F645E">
        <w:t>OAuth 2.0 roles, as defined in clause 1.1 of RFC 6749 [43], are as follows:</w:t>
      </w:r>
    </w:p>
    <w:p w14:paraId="0E6BF908"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a.</w:t>
      </w:r>
      <w:r w:rsidRPr="007F645E">
        <w:rPr>
          <w:lang w:eastAsia="x-none"/>
        </w:rPr>
        <w:tab/>
        <w:t>The Network Repository Function (NRF) shall be the OAuth 2.0 Authorization server.</w:t>
      </w:r>
    </w:p>
    <w:p w14:paraId="5F3D522A"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b.</w:t>
      </w:r>
      <w:r w:rsidRPr="007F645E">
        <w:rPr>
          <w:lang w:eastAsia="x-none"/>
        </w:rPr>
        <w:tab/>
        <w:t>The NF service consumer shall be the OAuth 2.0 client.</w:t>
      </w:r>
    </w:p>
    <w:p w14:paraId="4E86002E"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c.</w:t>
      </w:r>
      <w:r w:rsidRPr="007F645E">
        <w:rPr>
          <w:lang w:eastAsia="x-none"/>
        </w:rPr>
        <w:tab/>
        <w:t>The NF service producer shall be the OAuth 2.0 resource server.</w:t>
      </w:r>
    </w:p>
    <w:p w14:paraId="05C1C645" w14:textId="77777777" w:rsidR="007F645E" w:rsidRPr="007F645E" w:rsidRDefault="007F645E" w:rsidP="007F645E">
      <w:pPr>
        <w:overflowPunct w:val="0"/>
        <w:autoSpaceDE w:val="0"/>
        <w:autoSpaceDN w:val="0"/>
        <w:adjustRightInd w:val="0"/>
        <w:textAlignment w:val="baseline"/>
      </w:pPr>
    </w:p>
    <w:p w14:paraId="75E00B92" w14:textId="77777777" w:rsidR="007F645E" w:rsidRPr="008E6BA8" w:rsidRDefault="007F645E" w:rsidP="007F645E">
      <w:pPr>
        <w:overflowPunct w:val="0"/>
        <w:autoSpaceDE w:val="0"/>
        <w:autoSpaceDN w:val="0"/>
        <w:adjustRightInd w:val="0"/>
        <w:textAlignment w:val="baseline"/>
        <w:rPr>
          <w:b/>
          <w:rPrChange w:id="44" w:author="AJ" w:date="2020-11-10T21:06:00Z">
            <w:rPr>
              <w:b/>
              <w:u w:val="single"/>
            </w:rPr>
          </w:rPrChange>
        </w:rPr>
      </w:pPr>
      <w:r w:rsidRPr="008E6BA8">
        <w:rPr>
          <w:b/>
          <w:rPrChange w:id="45" w:author="AJ" w:date="2020-11-10T21:06:00Z">
            <w:rPr>
              <w:b/>
              <w:u w:val="single"/>
            </w:rPr>
          </w:rPrChange>
        </w:rPr>
        <w:t>OAuth 2.0 client (NF service consumer) registration with the OAuth 2.0 authorization server (NRF)</w:t>
      </w:r>
    </w:p>
    <w:p w14:paraId="2F28DD52" w14:textId="77777777" w:rsidR="007F645E" w:rsidRPr="007F645E" w:rsidRDefault="007F645E" w:rsidP="007F645E">
      <w:pPr>
        <w:overflowPunct w:val="0"/>
        <w:autoSpaceDE w:val="0"/>
        <w:autoSpaceDN w:val="0"/>
        <w:adjustRightInd w:val="0"/>
        <w:textAlignment w:val="baseline"/>
      </w:pPr>
      <w:r w:rsidRPr="007F645E">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4DBF613D" w14:textId="77777777" w:rsidR="007F645E" w:rsidRPr="007F645E" w:rsidRDefault="007F645E" w:rsidP="007F645E">
      <w:pPr>
        <w:overflowPunct w:val="0"/>
        <w:autoSpaceDE w:val="0"/>
        <w:autoSpaceDN w:val="0"/>
        <w:adjustRightInd w:val="0"/>
        <w:ind w:left="568" w:hanging="284"/>
        <w:textAlignment w:val="baseline"/>
        <w:rPr>
          <w:lang w:eastAsia="x-none"/>
        </w:rPr>
      </w:pPr>
    </w:p>
    <w:p w14:paraId="10E80532" w14:textId="77777777" w:rsidR="00A67AF2" w:rsidRDefault="00A67AF2" w:rsidP="00A67AF2">
      <w:pPr>
        <w:pStyle w:val="Heading5"/>
        <w:rPr>
          <w:ins w:id="46" w:author="Nokia1" w:date="2020-10-25T22:07:00Z"/>
        </w:rPr>
      </w:pPr>
      <w:ins w:id="47" w:author="Nokia1" w:date="2020-10-25T22:07:00Z">
        <w:r>
          <w:t>13.4.1.1.2</w:t>
        </w:r>
        <w:r>
          <w:tab/>
          <w:t>Service Request Process</w:t>
        </w:r>
      </w:ins>
    </w:p>
    <w:p w14:paraId="301BFFF2" w14:textId="5315E299" w:rsidR="00A67AF2" w:rsidRDefault="00A67AF2" w:rsidP="00A67AF2">
      <w:pPr>
        <w:rPr>
          <w:ins w:id="48" w:author="Nokia1" w:date="2020-10-25T22:07:00Z"/>
        </w:rPr>
      </w:pPr>
      <w:ins w:id="49" w:author="Nokia1" w:date="2020-10-25T22:07:00Z">
        <w:r>
          <w:t xml:space="preserve">The complete service request is </w:t>
        </w:r>
      </w:ins>
      <w:ins w:id="50" w:author="Nokia" w:date="2020-10-28T22:34:00Z">
        <w:r w:rsidR="008031F8">
          <w:t xml:space="preserve">a </w:t>
        </w:r>
      </w:ins>
      <w:ins w:id="51" w:author="Nokia" w:date="2020-10-28T22:35:00Z">
        <w:r w:rsidR="008031F8">
          <w:t xml:space="preserve">two-step </w:t>
        </w:r>
      </w:ins>
      <w:ins w:id="52" w:author="Nokia1" w:date="2020-10-25T22:07:00Z">
        <w:r>
          <w:t xml:space="preserve">process including requesting an access token by </w:t>
        </w:r>
      </w:ins>
      <w:ins w:id="53" w:author="Nokia" w:date="2020-10-28T22:34:00Z">
        <w:r w:rsidR="008031F8">
          <w:t>NF Service Consumer</w:t>
        </w:r>
      </w:ins>
      <w:ins w:id="54" w:author="Nokia1" w:date="2020-10-25T22:07:00Z">
        <w:r>
          <w:t xml:space="preserve"> (Step 1, i.e. 1a or 1b), and then verification of the access token by NF</w:t>
        </w:r>
      </w:ins>
      <w:ins w:id="55" w:author="Nokia" w:date="2020-10-28T22:35:00Z">
        <w:r w:rsidR="008031F8">
          <w:t xml:space="preserve"> Service Producer</w:t>
        </w:r>
      </w:ins>
      <w:ins w:id="56" w:author="Nokia1" w:date="2020-10-25T22:07:00Z">
        <w:r>
          <w:t xml:space="preserve"> (Step 2).</w:t>
        </w:r>
      </w:ins>
    </w:p>
    <w:p w14:paraId="3D36A3E8" w14:textId="1A31CB54" w:rsidR="00A67AF2" w:rsidRPr="008031F8" w:rsidRDefault="00A67AF2" w:rsidP="00A67AF2">
      <w:pPr>
        <w:rPr>
          <w:ins w:id="57" w:author="Nokia1" w:date="2020-10-25T22:07:00Z"/>
          <w:b/>
          <w:bCs/>
          <w:u w:val="single"/>
          <w:rPrChange w:id="58" w:author="Nokia" w:date="2020-10-28T22:34:00Z">
            <w:rPr>
              <w:ins w:id="59" w:author="Nokia1" w:date="2020-10-25T22:07:00Z"/>
              <w:b/>
              <w:bCs/>
            </w:rPr>
          </w:rPrChange>
        </w:rPr>
      </w:pPr>
      <w:ins w:id="60" w:author="Nokia1" w:date="2020-10-25T22:07:00Z">
        <w:r w:rsidRPr="008031F8">
          <w:rPr>
            <w:b/>
            <w:bCs/>
            <w:u w:val="single"/>
            <w:rPrChange w:id="61" w:author="Nokia" w:date="2020-10-28T22:34:00Z">
              <w:rPr>
                <w:b/>
                <w:bCs/>
              </w:rPr>
            </w:rPrChange>
          </w:rPr>
          <w:t>Step 1</w:t>
        </w:r>
      </w:ins>
      <w:ins w:id="62" w:author="Nokia" w:date="2020-10-28T22:37:00Z">
        <w:r w:rsidR="008031F8">
          <w:rPr>
            <w:b/>
            <w:bCs/>
            <w:u w:val="single"/>
          </w:rPr>
          <w:t>:</w:t>
        </w:r>
      </w:ins>
    </w:p>
    <w:p w14:paraId="656B7C24" w14:textId="77777777" w:rsidR="00A516F1" w:rsidRPr="007F645E" w:rsidRDefault="00A516F1" w:rsidP="00A516F1">
      <w:pPr>
        <w:overflowPunct w:val="0"/>
        <w:autoSpaceDE w:val="0"/>
        <w:autoSpaceDN w:val="0"/>
        <w:adjustRightInd w:val="0"/>
        <w:textAlignment w:val="baseline"/>
        <w:rPr>
          <w:ins w:id="63" w:author="AJ" w:date="2020-11-10T19:33:00Z"/>
        </w:rPr>
      </w:pPr>
      <w:ins w:id="64" w:author="AJ" w:date="2020-11-10T19:33:00Z">
        <w:r w:rsidRPr="007F645E">
          <w:t>Pre-requisite:</w:t>
        </w:r>
      </w:ins>
    </w:p>
    <w:p w14:paraId="67864FA3" w14:textId="77777777" w:rsidR="00A516F1" w:rsidRPr="007F645E" w:rsidRDefault="00A516F1" w:rsidP="00A516F1">
      <w:pPr>
        <w:overflowPunct w:val="0"/>
        <w:autoSpaceDE w:val="0"/>
        <w:autoSpaceDN w:val="0"/>
        <w:adjustRightInd w:val="0"/>
        <w:ind w:left="568" w:hanging="284"/>
        <w:textAlignment w:val="baseline"/>
        <w:rPr>
          <w:ins w:id="65" w:author="AJ" w:date="2020-11-10T19:33:00Z"/>
          <w:lang w:eastAsia="x-none"/>
        </w:rPr>
      </w:pPr>
      <w:ins w:id="66" w:author="AJ" w:date="2020-11-10T19:33:00Z">
        <w:r>
          <w:rPr>
            <w:lang w:eastAsia="x-none"/>
          </w:rPr>
          <w:t xml:space="preserve">- </w:t>
        </w:r>
        <w:r w:rsidRPr="007F645E">
          <w:rPr>
            <w:lang w:eastAsia="x-none"/>
          </w:rPr>
          <w:t>The NF Service consumer (OAuth2.0 client) is registered with the NRF (Authorization Server).</w:t>
        </w:r>
      </w:ins>
    </w:p>
    <w:p w14:paraId="26AA02E6" w14:textId="77777777" w:rsidR="00A516F1" w:rsidRPr="007F645E" w:rsidRDefault="00A516F1" w:rsidP="00A516F1">
      <w:pPr>
        <w:overflowPunct w:val="0"/>
        <w:autoSpaceDE w:val="0"/>
        <w:autoSpaceDN w:val="0"/>
        <w:adjustRightInd w:val="0"/>
        <w:ind w:left="568" w:hanging="284"/>
        <w:textAlignment w:val="baseline"/>
        <w:rPr>
          <w:ins w:id="67" w:author="AJ" w:date="2020-11-10T19:33:00Z"/>
          <w:lang w:eastAsia="x-none"/>
        </w:rPr>
      </w:pPr>
      <w:ins w:id="68" w:author="AJ" w:date="2020-11-10T19:33:00Z">
        <w:r>
          <w:rPr>
            <w:lang w:eastAsia="x-none"/>
          </w:rPr>
          <w:t xml:space="preserve">- </w:t>
        </w:r>
        <w:r w:rsidRPr="007F645E">
          <w:rPr>
            <w:lang w:eastAsia="x-none"/>
          </w:rPr>
          <w:t xml:space="preserve">The NRF and NF service producer share the required credentials. </w:t>
        </w:r>
      </w:ins>
    </w:p>
    <w:p w14:paraId="633DED7F" w14:textId="77777777" w:rsidR="00A516F1" w:rsidRDefault="00A516F1" w:rsidP="00A516F1">
      <w:pPr>
        <w:overflowPunct w:val="0"/>
        <w:autoSpaceDE w:val="0"/>
        <w:autoSpaceDN w:val="0"/>
        <w:adjustRightInd w:val="0"/>
        <w:ind w:left="568" w:hanging="284"/>
        <w:textAlignment w:val="baseline"/>
        <w:rPr>
          <w:ins w:id="69" w:author="AJ" w:date="2020-11-10T19:33:00Z"/>
          <w:lang w:eastAsia="x-none"/>
        </w:rPr>
      </w:pPr>
      <w:ins w:id="70" w:author="AJ" w:date="2020-11-10T19:33:00Z">
        <w:r>
          <w:rPr>
            <w:lang w:eastAsia="x-none"/>
          </w:rPr>
          <w:t xml:space="preserve">- </w:t>
        </w:r>
        <w:r w:rsidRPr="007F645E">
          <w:rPr>
            <w:lang w:eastAsia="x-none"/>
          </w:rPr>
          <w:t xml:space="preserve">The NRF and NF have mutually authenticated each other. </w:t>
        </w:r>
      </w:ins>
    </w:p>
    <w:p w14:paraId="420241D1" w14:textId="743ACF93" w:rsidR="007F645E" w:rsidRPr="008E6BA8" w:rsidRDefault="00A67AF2" w:rsidP="00A67AF2">
      <w:pPr>
        <w:overflowPunct w:val="0"/>
        <w:autoSpaceDE w:val="0"/>
        <w:autoSpaceDN w:val="0"/>
        <w:adjustRightInd w:val="0"/>
        <w:textAlignment w:val="baseline"/>
        <w:rPr>
          <w:b/>
          <w:rPrChange w:id="71" w:author="AJ" w:date="2020-11-10T21:07:00Z">
            <w:rPr>
              <w:b/>
              <w:u w:val="single"/>
            </w:rPr>
          </w:rPrChange>
        </w:rPr>
      </w:pPr>
      <w:ins w:id="72" w:author="Nokia1" w:date="2020-10-25T22:07:00Z">
        <w:r w:rsidRPr="008E6BA8">
          <w:rPr>
            <w:b/>
            <w:rPrChange w:id="73" w:author="AJ" w:date="2020-11-10T21:07:00Z">
              <w:rPr>
                <w:b/>
                <w:u w:val="single"/>
              </w:rPr>
            </w:rPrChange>
          </w:rPr>
          <w:t xml:space="preserve">1a. </w:t>
        </w:r>
      </w:ins>
      <w:r w:rsidR="007F645E" w:rsidRPr="008E6BA8">
        <w:rPr>
          <w:b/>
          <w:rPrChange w:id="74" w:author="AJ" w:date="2020-11-10T21:07:00Z">
            <w:rPr>
              <w:b/>
              <w:u w:val="single"/>
            </w:rPr>
          </w:rPrChange>
        </w:rPr>
        <w:t>Access token request before service access</w:t>
      </w:r>
    </w:p>
    <w:p w14:paraId="6BA3D4E7" w14:textId="77777777" w:rsidR="007F645E" w:rsidRPr="007F645E" w:rsidRDefault="007F645E" w:rsidP="007F645E">
      <w:pPr>
        <w:overflowPunct w:val="0"/>
        <w:autoSpaceDE w:val="0"/>
        <w:autoSpaceDN w:val="0"/>
        <w:adjustRightInd w:val="0"/>
        <w:textAlignment w:val="baseline"/>
      </w:pPr>
      <w:r w:rsidRPr="007F645E">
        <w:t xml:space="preserve">The following procedure describes how the NF service consumer obtains an access token before service access to NF service producers of a specific NF type.  </w:t>
      </w:r>
    </w:p>
    <w:p w14:paraId="072B83EE" w14:textId="5F61A049" w:rsidR="007F645E" w:rsidRPr="007F645E" w:rsidDel="00A516F1" w:rsidRDefault="007F645E" w:rsidP="007F645E">
      <w:pPr>
        <w:overflowPunct w:val="0"/>
        <w:autoSpaceDE w:val="0"/>
        <w:autoSpaceDN w:val="0"/>
        <w:adjustRightInd w:val="0"/>
        <w:textAlignment w:val="baseline"/>
        <w:rPr>
          <w:del w:id="75" w:author="AJ" w:date="2020-11-10T19:33:00Z"/>
        </w:rPr>
      </w:pPr>
      <w:del w:id="76" w:author="AJ" w:date="2020-11-10T19:33:00Z">
        <w:r w:rsidRPr="007F645E" w:rsidDel="00A516F1">
          <w:delText>Pre-requisite:</w:delText>
        </w:r>
      </w:del>
    </w:p>
    <w:p w14:paraId="2B70E50E" w14:textId="6615D0EE" w:rsidR="007F645E" w:rsidRPr="007F645E" w:rsidDel="00A516F1" w:rsidRDefault="00A67AF2" w:rsidP="007F645E">
      <w:pPr>
        <w:overflowPunct w:val="0"/>
        <w:autoSpaceDE w:val="0"/>
        <w:autoSpaceDN w:val="0"/>
        <w:adjustRightInd w:val="0"/>
        <w:ind w:left="568" w:hanging="284"/>
        <w:textAlignment w:val="baseline"/>
        <w:rPr>
          <w:del w:id="77" w:author="AJ" w:date="2020-11-10T19:33:00Z"/>
          <w:lang w:eastAsia="x-none"/>
        </w:rPr>
      </w:pPr>
      <w:ins w:id="78" w:author="Nokia1" w:date="2020-10-25T22:08:00Z">
        <w:del w:id="79" w:author="AJ" w:date="2020-11-10T19:33:00Z">
          <w:r w:rsidDel="00A516F1">
            <w:rPr>
              <w:lang w:eastAsia="x-none"/>
            </w:rPr>
            <w:delText xml:space="preserve">- </w:delText>
          </w:r>
        </w:del>
      </w:ins>
      <w:del w:id="80" w:author="AJ" w:date="2020-11-10T19:33:00Z">
        <w:r w:rsidR="007F645E" w:rsidRPr="007F645E" w:rsidDel="00A516F1">
          <w:rPr>
            <w:lang w:eastAsia="x-none"/>
          </w:rPr>
          <w:delText>a.</w:delText>
        </w:r>
        <w:r w:rsidR="007F645E" w:rsidRPr="007F645E" w:rsidDel="00A516F1">
          <w:rPr>
            <w:lang w:eastAsia="x-none"/>
          </w:rPr>
          <w:tab/>
          <w:delText>The NF Service consumer (OAuth2.0 client) is registered with the NRF (Authorization Server).</w:delText>
        </w:r>
      </w:del>
    </w:p>
    <w:p w14:paraId="25100847" w14:textId="57C7BCC1" w:rsidR="007F645E" w:rsidRPr="007F645E" w:rsidDel="00A516F1" w:rsidRDefault="00A67AF2" w:rsidP="007F645E">
      <w:pPr>
        <w:overflowPunct w:val="0"/>
        <w:autoSpaceDE w:val="0"/>
        <w:autoSpaceDN w:val="0"/>
        <w:adjustRightInd w:val="0"/>
        <w:ind w:left="568" w:hanging="284"/>
        <w:textAlignment w:val="baseline"/>
        <w:rPr>
          <w:del w:id="81" w:author="AJ" w:date="2020-11-10T19:33:00Z"/>
          <w:lang w:eastAsia="x-none"/>
        </w:rPr>
      </w:pPr>
      <w:ins w:id="82" w:author="Nokia1" w:date="2020-10-25T22:09:00Z">
        <w:del w:id="83" w:author="AJ" w:date="2020-11-10T19:33:00Z">
          <w:r w:rsidDel="00A516F1">
            <w:rPr>
              <w:lang w:eastAsia="x-none"/>
            </w:rPr>
            <w:delText xml:space="preserve">- </w:delText>
          </w:r>
        </w:del>
      </w:ins>
      <w:del w:id="84" w:author="AJ" w:date="2020-11-10T19:33:00Z">
        <w:r w:rsidR="007F645E" w:rsidRPr="007F645E" w:rsidDel="00A516F1">
          <w:rPr>
            <w:lang w:eastAsia="x-none"/>
          </w:rPr>
          <w:delText>b.</w:delText>
        </w:r>
        <w:r w:rsidR="007F645E" w:rsidRPr="007F645E" w:rsidDel="00A516F1">
          <w:rPr>
            <w:lang w:eastAsia="x-none"/>
          </w:rPr>
          <w:tab/>
          <w:delText xml:space="preserve">The NRF and NF service producer share the required credentials. </w:delText>
        </w:r>
      </w:del>
    </w:p>
    <w:p w14:paraId="731A5C7D" w14:textId="1B88AD42" w:rsidR="007F645E" w:rsidDel="00A516F1" w:rsidRDefault="00A67AF2" w:rsidP="007F645E">
      <w:pPr>
        <w:overflowPunct w:val="0"/>
        <w:autoSpaceDE w:val="0"/>
        <w:autoSpaceDN w:val="0"/>
        <w:adjustRightInd w:val="0"/>
        <w:ind w:left="568" w:hanging="284"/>
        <w:textAlignment w:val="baseline"/>
        <w:rPr>
          <w:ins w:id="85" w:author="Nokia1" w:date="2020-10-25T22:11:00Z"/>
          <w:del w:id="86" w:author="AJ" w:date="2020-11-10T19:33:00Z"/>
          <w:lang w:eastAsia="x-none"/>
        </w:rPr>
      </w:pPr>
      <w:ins w:id="87" w:author="Nokia1" w:date="2020-10-25T22:09:00Z">
        <w:del w:id="88" w:author="AJ" w:date="2020-11-10T19:33:00Z">
          <w:r w:rsidDel="00A516F1">
            <w:rPr>
              <w:lang w:eastAsia="x-none"/>
            </w:rPr>
            <w:delText xml:space="preserve">- </w:delText>
          </w:r>
        </w:del>
      </w:ins>
      <w:del w:id="89" w:author="AJ" w:date="2020-11-10T19:33:00Z">
        <w:r w:rsidR="007F645E" w:rsidRPr="007F645E" w:rsidDel="00A516F1">
          <w:rPr>
            <w:lang w:eastAsia="x-none"/>
          </w:rPr>
          <w:delText xml:space="preserve">c. The NRF and NF have mutually authenticated each other. </w:delText>
        </w:r>
      </w:del>
    </w:p>
    <w:p w14:paraId="6D72796F" w14:textId="77777777" w:rsidR="00444803" w:rsidRPr="007F645E" w:rsidRDefault="00444803" w:rsidP="007F645E">
      <w:pPr>
        <w:overflowPunct w:val="0"/>
        <w:autoSpaceDE w:val="0"/>
        <w:autoSpaceDN w:val="0"/>
        <w:adjustRightInd w:val="0"/>
        <w:ind w:left="568" w:hanging="284"/>
        <w:textAlignment w:val="baseline"/>
        <w:rPr>
          <w:lang w:eastAsia="x-none"/>
        </w:rPr>
      </w:pPr>
    </w:p>
    <w:p w14:paraId="555B194D" w14:textId="77777777" w:rsidR="007F645E" w:rsidRPr="007F645E" w:rsidRDefault="007F645E" w:rsidP="007F645E">
      <w:pPr>
        <w:overflowPunct w:val="0"/>
        <w:autoSpaceDE w:val="0"/>
        <w:autoSpaceDN w:val="0"/>
        <w:adjustRightInd w:val="0"/>
        <w:textAlignment w:val="baseline"/>
      </w:pPr>
    </w:p>
    <w:p w14:paraId="22E67C69" w14:textId="77777777" w:rsidR="007F645E" w:rsidRPr="007F645E" w:rsidRDefault="007F645E" w:rsidP="007F645E">
      <w:pPr>
        <w:keepNext/>
        <w:keepLines/>
        <w:overflowPunct w:val="0"/>
        <w:autoSpaceDE w:val="0"/>
        <w:autoSpaceDN w:val="0"/>
        <w:adjustRightInd w:val="0"/>
        <w:spacing w:before="60"/>
        <w:jc w:val="center"/>
        <w:textAlignment w:val="baseline"/>
        <w:rPr>
          <w:rFonts w:ascii="Arial" w:hAnsi="Arial"/>
          <w:b/>
          <w:lang w:val="x-none"/>
        </w:rPr>
      </w:pPr>
      <w:r w:rsidRPr="007F645E">
        <w:rPr>
          <w:rFonts w:ascii="Arial" w:hAnsi="Arial"/>
          <w:b/>
          <w:lang w:val="x-none"/>
        </w:rPr>
        <w:object w:dxaOrig="6780" w:dyaOrig="6360" w14:anchorId="6A8BF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6pt;height:292.05pt" o:ole="">
            <v:imagedata r:id="rId23" o:title=""/>
          </v:shape>
          <o:OLEObject Type="Embed" ProgID="Visio.Drawing.11" ShapeID="_x0000_i1025" DrawAspect="Content" ObjectID="_1666548675" r:id="rId24"/>
        </w:object>
      </w:r>
    </w:p>
    <w:p w14:paraId="7F3F8F06" w14:textId="77777777" w:rsidR="007F645E" w:rsidRPr="007F645E" w:rsidRDefault="007F645E" w:rsidP="007F645E">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7F645E">
        <w:rPr>
          <w:rFonts w:ascii="Arial" w:hAnsi="Arial"/>
          <w:b/>
          <w:lang w:val="x-none" w:eastAsia="x-none"/>
        </w:rPr>
        <w:t>Figure</w:t>
      </w:r>
      <w:proofErr w:type="spellEnd"/>
      <w:r w:rsidRPr="007F645E">
        <w:rPr>
          <w:rFonts w:ascii="Arial" w:hAnsi="Arial"/>
          <w:b/>
          <w:lang w:val="x-none" w:eastAsia="x-none"/>
        </w:rPr>
        <w:t xml:space="preserve"> 13.4.1.1-1: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consumer</w:t>
      </w:r>
      <w:proofErr w:type="spellEnd"/>
      <w:r w:rsidRPr="007F645E">
        <w:rPr>
          <w:rFonts w:ascii="Arial" w:hAnsi="Arial"/>
          <w:b/>
          <w:lang w:val="x-none" w:eastAsia="x-none"/>
        </w:rPr>
        <w:t xml:space="preserve"> </w:t>
      </w:r>
      <w:proofErr w:type="spellStart"/>
      <w:r w:rsidRPr="007F645E">
        <w:rPr>
          <w:rFonts w:ascii="Arial" w:hAnsi="Arial"/>
          <w:b/>
          <w:lang w:val="x-none" w:eastAsia="x-none"/>
        </w:rPr>
        <w:t>obtaining</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token</w:t>
      </w:r>
      <w:proofErr w:type="spellEnd"/>
      <w:r w:rsidRPr="007F645E">
        <w:rPr>
          <w:rFonts w:ascii="Arial" w:hAnsi="Arial"/>
          <w:b/>
          <w:lang w:val="x-none" w:eastAsia="x-none"/>
        </w:rPr>
        <w:t xml:space="preserve"> </w:t>
      </w:r>
      <w:proofErr w:type="spellStart"/>
      <w:r w:rsidRPr="007F645E">
        <w:rPr>
          <w:rFonts w:ascii="Arial" w:hAnsi="Arial"/>
          <w:b/>
          <w:lang w:val="x-none" w:eastAsia="x-none"/>
        </w:rPr>
        <w:t>before</w:t>
      </w:r>
      <w:proofErr w:type="spellEnd"/>
      <w:r w:rsidRPr="007F645E">
        <w:rPr>
          <w:rFonts w:ascii="Arial" w:hAnsi="Arial"/>
          <w:b/>
          <w:lang w:val="x-none" w:eastAsia="x-none"/>
        </w:rPr>
        <w:t xml:space="preserve">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p>
    <w:p w14:paraId="445ED2F0"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 xml:space="preserve">1. The NF service consumer shall request an access token from the NRF in the same PLMN using the </w:t>
      </w:r>
      <w:proofErr w:type="spellStart"/>
      <w:r w:rsidRPr="007F645E">
        <w:rPr>
          <w:lang w:eastAsia="x-none"/>
        </w:rPr>
        <w:t>Nnrf_AccessToken_Get</w:t>
      </w:r>
      <w:proofErr w:type="spellEnd"/>
      <w:r w:rsidRPr="007F645E">
        <w:rPr>
          <w:lang w:eastAsia="x-none"/>
        </w:rPr>
        <w:t xml:space="preserve"> request operation. The message shall include the NF Instance Id(s) of the NF service consumer, expected NF service name(s), NF type of the expected NF producer instance and NF consumer. The service consumer may also include a list of NSSAIs or list of NSI IDs for the expected NF producer instances. </w:t>
      </w:r>
    </w:p>
    <w:p w14:paraId="04CF2179"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2. The NRF may optionally authorize the NF service consumer. It shall then generate an access token with appropriate claims included. The NRF shall digitally sign the generated access token based on a shared secret or private key as described in RFC 7515 [45].</w:t>
      </w:r>
    </w:p>
    <w:p w14:paraId="1943E218" w14:textId="77777777" w:rsidR="007F645E" w:rsidRPr="007F645E" w:rsidRDefault="007F645E" w:rsidP="007F645E">
      <w:pPr>
        <w:overflowPunct w:val="0"/>
        <w:autoSpaceDE w:val="0"/>
        <w:autoSpaceDN w:val="0"/>
        <w:adjustRightInd w:val="0"/>
        <w:ind w:left="568"/>
        <w:textAlignment w:val="baseline"/>
        <w:rPr>
          <w:lang w:eastAsia="x-none"/>
        </w:rPr>
      </w:pPr>
      <w:r w:rsidRPr="007F645E">
        <w:rPr>
          <w:lang w:eastAsia="x-none"/>
        </w:rP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p>
    <w:p w14:paraId="5C4582F7" w14:textId="653C3E14" w:rsidR="007F645E" w:rsidRPr="007F645E" w:rsidRDefault="007F645E" w:rsidP="007F645E">
      <w:pPr>
        <w:overflowPunct w:val="0"/>
        <w:autoSpaceDE w:val="0"/>
        <w:autoSpaceDN w:val="0"/>
        <w:adjustRightInd w:val="0"/>
        <w:ind w:left="568" w:hanging="284"/>
        <w:textAlignment w:val="baseline"/>
        <w:rPr>
          <w:lang w:eastAsia="x-none"/>
        </w:rPr>
      </w:pPr>
      <w:bookmarkStart w:id="90" w:name="_Hlk525229455"/>
      <w:r w:rsidRPr="007F645E">
        <w:rPr>
          <w:lang w:eastAsia="x-none"/>
        </w:rPr>
        <w:t xml:space="preserve">3. </w:t>
      </w:r>
      <w:r w:rsidRPr="007F645E">
        <w:rPr>
          <w:rFonts w:hint="eastAsia"/>
          <w:lang w:eastAsia="x-none"/>
        </w:rPr>
        <w:t>If the authorization is success</w:t>
      </w:r>
      <w:r w:rsidRPr="007F645E">
        <w:rPr>
          <w:lang w:eastAsia="x-none"/>
        </w:rPr>
        <w:t>ful</w:t>
      </w:r>
      <w:r w:rsidRPr="007F645E">
        <w:rPr>
          <w:rFonts w:hint="eastAsia"/>
          <w:lang w:eastAsia="x-none"/>
        </w:rPr>
        <w:t>,</w:t>
      </w:r>
      <w:r w:rsidRPr="007F645E">
        <w:rPr>
          <w:lang w:eastAsia="x-none"/>
        </w:rPr>
        <w:t xml:space="preserve"> the NRF shall send access token to the NF service consumer in the </w:t>
      </w:r>
      <w:proofErr w:type="spellStart"/>
      <w:r w:rsidRPr="007F645E">
        <w:rPr>
          <w:lang w:eastAsia="x-none"/>
        </w:rPr>
        <w:t>Nnrf_AccessToken_Get</w:t>
      </w:r>
      <w:proofErr w:type="spellEnd"/>
      <w:r w:rsidRPr="007F645E">
        <w:rPr>
          <w:lang w:eastAsia="x-none"/>
        </w:rPr>
        <w:t xml:space="preserve"> response operation,</w:t>
      </w:r>
      <w:ins w:id="91" w:author="Nokia" w:date="2020-10-28T22:37:00Z">
        <w:r w:rsidR="008031F8">
          <w:rPr>
            <w:lang w:eastAsia="x-none"/>
          </w:rPr>
          <w:t xml:space="preserve"> </w:t>
        </w:r>
      </w:ins>
      <w:r w:rsidRPr="007F645E">
        <w:rPr>
          <w:lang w:eastAsia="x-none"/>
        </w:rPr>
        <w:t>o</w:t>
      </w:r>
      <w:r w:rsidRPr="007F645E">
        <w:rPr>
          <w:rFonts w:hint="eastAsia"/>
          <w:lang w:eastAsia="x-none"/>
        </w:rPr>
        <w:t xml:space="preserve">therwise it shall reply </w:t>
      </w:r>
      <w:proofErr w:type="spellStart"/>
      <w:r w:rsidRPr="007F645E">
        <w:rPr>
          <w:rFonts w:hint="eastAsia"/>
          <w:lang w:eastAsia="x-none"/>
        </w:rPr>
        <w:t>based</w:t>
      </w:r>
      <w:proofErr w:type="spellEnd"/>
      <w:r w:rsidRPr="007F645E">
        <w:rPr>
          <w:rFonts w:hint="eastAsia"/>
          <w:lang w:eastAsia="x-none"/>
        </w:rPr>
        <w:t xml:space="preserve"> on </w:t>
      </w:r>
      <w:proofErr w:type="spellStart"/>
      <w:r w:rsidRPr="007F645E">
        <w:rPr>
          <w:rFonts w:hint="eastAsia"/>
          <w:lang w:eastAsia="x-none"/>
        </w:rPr>
        <w:t>Oauth</w:t>
      </w:r>
      <w:proofErr w:type="spellEnd"/>
      <w:r w:rsidRPr="007F645E">
        <w:rPr>
          <w:rFonts w:hint="eastAsia"/>
          <w:lang w:eastAsia="x-none"/>
        </w:rPr>
        <w:t xml:space="preserve"> 2.0 error response defined in RFC</w:t>
      </w:r>
      <w:r w:rsidRPr="007F645E">
        <w:rPr>
          <w:lang w:eastAsia="x-none"/>
        </w:rPr>
        <w:t xml:space="preserve"> </w:t>
      </w:r>
      <w:r w:rsidRPr="007F645E">
        <w:rPr>
          <w:rFonts w:hint="eastAsia"/>
          <w:lang w:eastAsia="x-none"/>
        </w:rPr>
        <w:t>6749</w:t>
      </w:r>
      <w:r w:rsidRPr="007F645E">
        <w:rPr>
          <w:lang w:eastAsia="x-none"/>
        </w:rPr>
        <w:t xml:space="preserve"> [43]</w:t>
      </w:r>
      <w:r w:rsidRPr="007F645E">
        <w:rPr>
          <w:rFonts w:hint="eastAsia"/>
          <w:lang w:eastAsia="x-none"/>
        </w:rPr>
        <w:t>.</w:t>
      </w:r>
      <w:r w:rsidRPr="007F645E">
        <w:rPr>
          <w:lang w:eastAsia="x-none"/>
        </w:rPr>
        <w:t xml:space="preserve"> The other parameters (e.g., the expiration time</w:t>
      </w:r>
      <w:del w:id="92" w:author="Nokia" w:date="2020-10-28T22:37:00Z">
        <w:r w:rsidRPr="007F645E" w:rsidDel="008031F8">
          <w:rPr>
            <w:lang w:eastAsia="x-none"/>
          </w:rPr>
          <w:delText xml:space="preserve"> </w:delText>
        </w:r>
      </w:del>
      <w:r w:rsidRPr="007F645E">
        <w:rPr>
          <w:lang w:eastAsia="x-none"/>
        </w:rPr>
        <w:t xml:space="preserve">, allowed </w:t>
      </w:r>
      <w:proofErr w:type="gramStart"/>
      <w:r w:rsidRPr="007F645E">
        <w:rPr>
          <w:lang w:eastAsia="x-none"/>
        </w:rPr>
        <w:t>scope )</w:t>
      </w:r>
      <w:proofErr w:type="gramEnd"/>
      <w:r w:rsidRPr="007F645E">
        <w:rPr>
          <w:lang w:eastAsia="x-none"/>
        </w:rPr>
        <w:t xml:space="preserve"> sent by NRF in addition to the access token are described in TS 29.510 [68].</w:t>
      </w:r>
    </w:p>
    <w:p w14:paraId="71BE2C2C" w14:textId="77777777" w:rsidR="007F645E" w:rsidRPr="007F645E" w:rsidRDefault="007F645E" w:rsidP="007F645E">
      <w:pPr>
        <w:overflowPunct w:val="0"/>
        <w:autoSpaceDE w:val="0"/>
        <w:autoSpaceDN w:val="0"/>
        <w:adjustRightInd w:val="0"/>
        <w:ind w:left="568" w:hanging="284"/>
        <w:textAlignment w:val="baseline"/>
        <w:rPr>
          <w:lang w:val="en-US" w:eastAsia="x-none"/>
        </w:rPr>
      </w:pPr>
      <w:r w:rsidRPr="007F645E">
        <w:rPr>
          <w:lang w:eastAsia="x-none"/>
        </w:rPr>
        <w:t xml:space="preserve">The NF service consumer may store the received token(s). Stored tokens may be re-used for accessing service(s) from producer NF type listed in claims (scope, audience) during their validity time. </w:t>
      </w:r>
    </w:p>
    <w:bookmarkEnd w:id="90"/>
    <w:p w14:paraId="27B18A26" w14:textId="77777777" w:rsidR="007F645E" w:rsidRPr="007F645E" w:rsidRDefault="007F645E" w:rsidP="007F645E">
      <w:pPr>
        <w:overflowPunct w:val="0"/>
        <w:autoSpaceDE w:val="0"/>
        <w:autoSpaceDN w:val="0"/>
        <w:adjustRightInd w:val="0"/>
        <w:textAlignment w:val="baseline"/>
      </w:pPr>
    </w:p>
    <w:p w14:paraId="610D9883" w14:textId="1505138D" w:rsidR="007F645E" w:rsidRPr="008E6BA8" w:rsidRDefault="00444803" w:rsidP="007F645E">
      <w:pPr>
        <w:overflowPunct w:val="0"/>
        <w:autoSpaceDE w:val="0"/>
        <w:autoSpaceDN w:val="0"/>
        <w:adjustRightInd w:val="0"/>
        <w:textAlignment w:val="baseline"/>
        <w:rPr>
          <w:b/>
          <w:rPrChange w:id="93" w:author="AJ" w:date="2020-11-10T21:08:00Z">
            <w:rPr>
              <w:b/>
              <w:u w:val="single"/>
            </w:rPr>
          </w:rPrChange>
        </w:rPr>
      </w:pPr>
      <w:ins w:id="94" w:author="Nokia1" w:date="2020-10-25T22:12:00Z">
        <w:r w:rsidRPr="008E6BA8">
          <w:rPr>
            <w:b/>
            <w:rPrChange w:id="95" w:author="AJ" w:date="2020-11-10T21:08:00Z">
              <w:rPr>
                <w:b/>
                <w:u w:val="single"/>
              </w:rPr>
            </w:rPrChange>
          </w:rPr>
          <w:t xml:space="preserve">1b. </w:t>
        </w:r>
      </w:ins>
      <w:r w:rsidR="007F645E" w:rsidRPr="008E6BA8">
        <w:rPr>
          <w:b/>
          <w:rPrChange w:id="96" w:author="AJ" w:date="2020-11-10T21:08:00Z">
            <w:rPr>
              <w:b/>
              <w:u w:val="single"/>
            </w:rPr>
          </w:rPrChange>
        </w:rPr>
        <w:t>Access token request for a specific NF Producer/NF Producer service instance</w:t>
      </w:r>
    </w:p>
    <w:p w14:paraId="61A0C915" w14:textId="77777777" w:rsidR="007F645E" w:rsidRPr="007F645E" w:rsidRDefault="007F645E" w:rsidP="007F645E">
      <w:pPr>
        <w:overflowPunct w:val="0"/>
        <w:autoSpaceDE w:val="0"/>
        <w:autoSpaceDN w:val="0"/>
        <w:adjustRightInd w:val="0"/>
        <w:textAlignment w:val="baseline"/>
      </w:pPr>
      <w:r w:rsidRPr="007F645E">
        <w:t xml:space="preserve">The NF service consumer shall request an access token from the NRF for a specific NF Producer instance/NF Producer service instance. The request shall include the NF Instance Id(s) of the requested NF Producer, the expected NF service name and NF Instance Id of the NF service consumer. </w:t>
      </w:r>
    </w:p>
    <w:p w14:paraId="704F0F41" w14:textId="77777777" w:rsidR="007F645E" w:rsidRPr="007F645E" w:rsidRDefault="007F645E" w:rsidP="007F645E">
      <w:pPr>
        <w:overflowPunct w:val="0"/>
        <w:autoSpaceDE w:val="0"/>
        <w:autoSpaceDN w:val="0"/>
        <w:adjustRightInd w:val="0"/>
        <w:textAlignment w:val="baseline"/>
      </w:pPr>
      <w:r w:rsidRPr="007F645E">
        <w:t xml:space="preserve">The NRF may optionally authorize the NF service consumer to use the requested NF Producer instance/NF Producer service instance, and then proceeds to generate an access token with the appropriate claims included.  </w:t>
      </w:r>
    </w:p>
    <w:p w14:paraId="24092EA5" w14:textId="77777777" w:rsidR="007F645E" w:rsidRPr="007F645E" w:rsidRDefault="007F645E" w:rsidP="007F645E">
      <w:pPr>
        <w:overflowPunct w:val="0"/>
        <w:autoSpaceDE w:val="0"/>
        <w:autoSpaceDN w:val="0"/>
        <w:adjustRightInd w:val="0"/>
        <w:textAlignment w:val="baseline"/>
      </w:pPr>
      <w:r w:rsidRPr="007F645E">
        <w:t xml:space="preserve">The claims in the token shall include the NF Instance Id of NRF (issuer), NF Instance Id of the NF Service consumer (subject), NF Instance Id or several NF Instance Id(s) of the requested NF Service Producer (audience), expected </w:t>
      </w:r>
      <w:r w:rsidRPr="007F645E">
        <w:lastRenderedPageBreak/>
        <w:t xml:space="preserve">service name(s) (scope) and expiration time (expiration). The token shall be included in the </w:t>
      </w:r>
      <w:proofErr w:type="spellStart"/>
      <w:r w:rsidRPr="007F645E">
        <w:t>Nnrf_AccessToken_Get</w:t>
      </w:r>
      <w:proofErr w:type="spellEnd"/>
      <w:r w:rsidRPr="007F645E">
        <w:t xml:space="preserve"> response sent to the NF service consumer.</w:t>
      </w:r>
    </w:p>
    <w:p w14:paraId="0F4F3780" w14:textId="77777777" w:rsidR="007F645E" w:rsidRPr="007F645E" w:rsidRDefault="007F645E" w:rsidP="007F645E">
      <w:pPr>
        <w:overflowPunct w:val="0"/>
        <w:autoSpaceDE w:val="0"/>
        <w:autoSpaceDN w:val="0"/>
        <w:adjustRightInd w:val="0"/>
        <w:textAlignment w:val="baseline"/>
      </w:pPr>
    </w:p>
    <w:p w14:paraId="2E91608D" w14:textId="65E13855" w:rsidR="008031F8" w:rsidRPr="008E6BA8" w:rsidRDefault="00444803" w:rsidP="007F645E">
      <w:pPr>
        <w:overflowPunct w:val="0"/>
        <w:autoSpaceDE w:val="0"/>
        <w:autoSpaceDN w:val="0"/>
        <w:adjustRightInd w:val="0"/>
        <w:textAlignment w:val="baseline"/>
        <w:rPr>
          <w:ins w:id="97" w:author="Nokia" w:date="2020-10-28T22:37:00Z"/>
          <w:b/>
          <w:rPrChange w:id="98" w:author="AJ" w:date="2020-11-10T21:09:00Z">
            <w:rPr>
              <w:ins w:id="99" w:author="Nokia" w:date="2020-10-28T22:37:00Z"/>
              <w:b/>
              <w:u w:val="single"/>
            </w:rPr>
          </w:rPrChange>
        </w:rPr>
      </w:pPr>
      <w:ins w:id="100" w:author="Nokia1" w:date="2020-10-25T22:12:00Z">
        <w:r w:rsidRPr="008E6BA8">
          <w:rPr>
            <w:b/>
            <w:rPrChange w:id="101" w:author="AJ" w:date="2020-11-10T21:09:00Z">
              <w:rPr>
                <w:b/>
                <w:u w:val="single"/>
              </w:rPr>
            </w:rPrChange>
          </w:rPr>
          <w:t>Step 2</w:t>
        </w:r>
      </w:ins>
      <w:ins w:id="102" w:author="Nokia" w:date="2020-10-28T22:37:00Z">
        <w:r w:rsidR="008031F8" w:rsidRPr="008E6BA8">
          <w:rPr>
            <w:b/>
            <w:rPrChange w:id="103" w:author="AJ" w:date="2020-11-10T21:09:00Z">
              <w:rPr>
                <w:b/>
                <w:u w:val="single"/>
              </w:rPr>
            </w:rPrChange>
          </w:rPr>
          <w:t>:</w:t>
        </w:r>
      </w:ins>
      <w:ins w:id="104" w:author="Nokia1" w:date="2020-10-25T22:12:00Z">
        <w:r w:rsidRPr="008E6BA8">
          <w:rPr>
            <w:b/>
            <w:rPrChange w:id="105" w:author="AJ" w:date="2020-11-10T21:09:00Z">
              <w:rPr>
                <w:b/>
                <w:u w:val="single"/>
              </w:rPr>
            </w:rPrChange>
          </w:rPr>
          <w:t xml:space="preserve"> </w:t>
        </w:r>
      </w:ins>
    </w:p>
    <w:p w14:paraId="6D10EEE2" w14:textId="733E0D4E" w:rsidR="007F645E" w:rsidRPr="008E6BA8" w:rsidRDefault="007F645E" w:rsidP="007F645E">
      <w:pPr>
        <w:overflowPunct w:val="0"/>
        <w:autoSpaceDE w:val="0"/>
        <w:autoSpaceDN w:val="0"/>
        <w:adjustRightInd w:val="0"/>
        <w:textAlignment w:val="baseline"/>
        <w:rPr>
          <w:b/>
          <w:rPrChange w:id="106" w:author="AJ" w:date="2020-11-10T21:09:00Z">
            <w:rPr>
              <w:b/>
              <w:u w:val="single"/>
            </w:rPr>
          </w:rPrChange>
        </w:rPr>
      </w:pPr>
      <w:r w:rsidRPr="008E6BA8">
        <w:rPr>
          <w:b/>
          <w:rPrChange w:id="107" w:author="AJ" w:date="2020-11-10T21:09:00Z">
            <w:rPr>
              <w:b/>
              <w:u w:val="single"/>
            </w:rPr>
          </w:rPrChange>
        </w:rPr>
        <w:t>Service access request based on token verification</w:t>
      </w:r>
    </w:p>
    <w:p w14:paraId="3DA93595" w14:textId="77777777" w:rsidR="007F645E" w:rsidRPr="007F645E" w:rsidRDefault="007F645E" w:rsidP="007F645E">
      <w:pPr>
        <w:overflowPunct w:val="0"/>
        <w:autoSpaceDE w:val="0"/>
        <w:autoSpaceDN w:val="0"/>
        <w:adjustRightInd w:val="0"/>
        <w:textAlignment w:val="baseline"/>
      </w:pPr>
      <w:r w:rsidRPr="007F645E">
        <w:t>The following figure and procedure describe</w:t>
      </w:r>
      <w:del w:id="108" w:author="Nokia" w:date="2020-10-28T22:38:00Z">
        <w:r w:rsidRPr="007F645E" w:rsidDel="008031F8">
          <w:delText>s</w:delText>
        </w:r>
      </w:del>
      <w:r w:rsidRPr="007F645E">
        <w:t xml:space="preserve"> how authorization is performed during Service request of the NF service consumer.</w:t>
      </w:r>
    </w:p>
    <w:p w14:paraId="1F797B1C" w14:textId="77777777" w:rsidR="007F645E" w:rsidRPr="007F645E" w:rsidRDefault="007F645E" w:rsidP="007F645E">
      <w:pPr>
        <w:keepNext/>
        <w:keepLines/>
        <w:overflowPunct w:val="0"/>
        <w:autoSpaceDE w:val="0"/>
        <w:autoSpaceDN w:val="0"/>
        <w:adjustRightInd w:val="0"/>
        <w:spacing w:before="60"/>
        <w:jc w:val="center"/>
        <w:textAlignment w:val="baseline"/>
        <w:rPr>
          <w:rFonts w:ascii="Arial" w:hAnsi="Arial"/>
          <w:b/>
          <w:lang w:val="x-none"/>
        </w:rPr>
      </w:pPr>
      <w:r w:rsidRPr="007F645E">
        <w:rPr>
          <w:rFonts w:ascii="Arial" w:hAnsi="Arial"/>
          <w:b/>
          <w:lang w:val="x-none"/>
        </w:rPr>
        <w:object w:dxaOrig="4785" w:dyaOrig="4290" w14:anchorId="15C06F8C">
          <v:shape id="_x0000_i1026" type="#_x0000_t75" style="width:239.6pt;height:214.25pt" o:ole="">
            <v:imagedata r:id="rId25" o:title=""/>
          </v:shape>
          <o:OLEObject Type="Embed" ProgID="Visio.Drawing.15" ShapeID="_x0000_i1026" DrawAspect="Content" ObjectID="_1666548676" r:id="rId26"/>
        </w:object>
      </w:r>
    </w:p>
    <w:p w14:paraId="12749CD1" w14:textId="77777777" w:rsidR="007F645E" w:rsidRPr="007F645E" w:rsidRDefault="007F645E" w:rsidP="007F645E">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7F645E">
        <w:rPr>
          <w:rFonts w:ascii="Arial" w:hAnsi="Arial"/>
          <w:b/>
          <w:lang w:val="x-none" w:eastAsia="x-none"/>
        </w:rPr>
        <w:t>Figure</w:t>
      </w:r>
      <w:proofErr w:type="spellEnd"/>
      <w:r w:rsidRPr="007F645E">
        <w:rPr>
          <w:rFonts w:ascii="Arial" w:hAnsi="Arial"/>
          <w:b/>
          <w:lang w:val="x-none" w:eastAsia="x-none"/>
        </w:rPr>
        <w:t xml:space="preserve"> 13.4.1.1-2: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consumer</w:t>
      </w:r>
      <w:proofErr w:type="spellEnd"/>
      <w:r w:rsidRPr="007F645E">
        <w:rPr>
          <w:rFonts w:ascii="Arial" w:hAnsi="Arial"/>
          <w:b/>
          <w:lang w:val="x-none" w:eastAsia="x-none"/>
        </w:rPr>
        <w:t xml:space="preserve"> </w:t>
      </w:r>
      <w:proofErr w:type="spellStart"/>
      <w:r w:rsidRPr="007F645E">
        <w:rPr>
          <w:rFonts w:ascii="Arial" w:hAnsi="Arial"/>
          <w:b/>
          <w:lang w:val="x-none" w:eastAsia="x-none"/>
        </w:rPr>
        <w:t>requesting</w:t>
      </w:r>
      <w:proofErr w:type="spellEnd"/>
      <w:r w:rsidRPr="007F645E">
        <w:rPr>
          <w:rFonts w:ascii="Arial" w:hAnsi="Arial"/>
          <w:b/>
          <w:lang w:val="x-none" w:eastAsia="x-none"/>
        </w:rPr>
        <w:t xml:space="preserve">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with</w:t>
      </w:r>
      <w:proofErr w:type="spellEnd"/>
      <w:r w:rsidRPr="007F645E">
        <w:rPr>
          <w:rFonts w:ascii="Arial" w:hAnsi="Arial"/>
          <w:b/>
          <w:lang w:val="x-none" w:eastAsia="x-none"/>
        </w:rPr>
        <w:t xml:space="preserve"> an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token</w:t>
      </w:r>
      <w:proofErr w:type="spellEnd"/>
    </w:p>
    <w:p w14:paraId="1EB0C7E2" w14:textId="77777777" w:rsidR="007F645E" w:rsidRPr="007F645E" w:rsidRDefault="007F645E" w:rsidP="007F645E">
      <w:pPr>
        <w:overflowPunct w:val="0"/>
        <w:autoSpaceDE w:val="0"/>
        <w:autoSpaceDN w:val="0"/>
        <w:adjustRightInd w:val="0"/>
        <w:textAlignment w:val="baseline"/>
      </w:pPr>
      <w:r w:rsidRPr="007F645E">
        <w:t>Pre-requisite: The NF service consumer is in possession of a valid access token before requesting service access from the NF Service producer.</w:t>
      </w:r>
    </w:p>
    <w:p w14:paraId="7EF0E74A"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1.</w:t>
      </w:r>
      <w:r w:rsidRPr="007F645E">
        <w:rPr>
          <w:lang w:eastAsia="x-none"/>
        </w:rPr>
        <w:tab/>
        <w:t xml:space="preserve">The NF Service consumer requests service from the NF service producer. The NF Service Consumer shall include the access token. </w:t>
      </w:r>
    </w:p>
    <w:p w14:paraId="7AE5F8F1" w14:textId="77777777" w:rsidR="007F645E" w:rsidRPr="007F645E" w:rsidRDefault="007F645E" w:rsidP="007F645E">
      <w:pPr>
        <w:overflowPunct w:val="0"/>
        <w:autoSpaceDE w:val="0"/>
        <w:autoSpaceDN w:val="0"/>
        <w:adjustRightInd w:val="0"/>
        <w:ind w:left="568"/>
        <w:textAlignment w:val="baseline"/>
        <w:rPr>
          <w:lang w:eastAsia="x-none"/>
        </w:rPr>
      </w:pPr>
      <w:r w:rsidRPr="007F645E">
        <w:rPr>
          <w:lang w:eastAsia="x-none"/>
        </w:rPr>
        <w:t>The NF Service consumer and NF service producer shall authenticate each other following clause 13.3.</w:t>
      </w:r>
    </w:p>
    <w:p w14:paraId="638C2784"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2.</w:t>
      </w:r>
      <w:r w:rsidRPr="007F645E">
        <w:rPr>
          <w:lang w:eastAsia="x-none"/>
        </w:rPr>
        <w:tab/>
        <w:t>The NF Service producer shall verify the token as follows:</w:t>
      </w:r>
      <w:del w:id="109" w:author="Nokia" w:date="2020-10-30T12:10:00Z">
        <w:r w:rsidRPr="007F645E" w:rsidDel="007C13AD">
          <w:rPr>
            <w:lang w:eastAsia="x-none"/>
          </w:rPr>
          <w:delText>:</w:delText>
        </w:r>
      </w:del>
    </w:p>
    <w:p w14:paraId="12D4D76F"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 xml:space="preserve"> -</w:t>
      </w:r>
      <w:r w:rsidRPr="007F645E">
        <w:rPr>
          <w:lang w:eastAsia="x-none"/>
        </w:rPr>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14:paraId="0A59870F" w14:textId="77777777" w:rsidR="007F645E" w:rsidRPr="007F645E" w:rsidRDefault="007F645E" w:rsidP="007F645E">
      <w:pPr>
        <w:keepLines/>
        <w:overflowPunct w:val="0"/>
        <w:autoSpaceDE w:val="0"/>
        <w:autoSpaceDN w:val="0"/>
        <w:adjustRightInd w:val="0"/>
        <w:ind w:left="1135" w:hanging="851"/>
        <w:textAlignment w:val="baseline"/>
      </w:pPr>
      <w:r w:rsidRPr="007F645E">
        <w:rPr>
          <w:lang w:val="x-none"/>
        </w:rPr>
        <w:t xml:space="preserve">NOTE: </w:t>
      </w:r>
      <w:r w:rsidRPr="007F645E">
        <w:t>Void.</w:t>
      </w:r>
    </w:p>
    <w:p w14:paraId="279EF3BD"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w:t>
      </w:r>
      <w:r w:rsidRPr="007F645E">
        <w:rPr>
          <w:lang w:eastAsia="x-none"/>
        </w:rPr>
        <w:tab/>
        <w:t>It checks that the audience claim in the access token matches its own identity or the type of NF service producer. If a list of NSSAIs or list of NSI IDs is present, the NF service producer shall check that it serves the corresponding slice(s).</w:t>
      </w:r>
    </w:p>
    <w:p w14:paraId="17F9505C"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w:t>
      </w:r>
      <w:r w:rsidRPr="007F645E">
        <w:rPr>
          <w:lang w:eastAsia="x-none"/>
        </w:rPr>
        <w:tab/>
        <w:t>If scope is present, it checks that the scope matches the requested service operation.</w:t>
      </w:r>
    </w:p>
    <w:p w14:paraId="528CA3D3"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w:t>
      </w:r>
      <w:r w:rsidRPr="007F645E">
        <w:rPr>
          <w:lang w:eastAsia="x-none"/>
        </w:rPr>
        <w:tab/>
        <w:t>It checks that the access token has not expired by verifying the expiration time in the access token against the current data/time.</w:t>
      </w:r>
    </w:p>
    <w:p w14:paraId="7875BDA6"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3.</w:t>
      </w:r>
      <w:r w:rsidRPr="007F645E">
        <w:rPr>
          <w:lang w:eastAsia="x-none"/>
        </w:rPr>
        <w:tab/>
        <w:t>If the verification is successful, the NF Service producer shall execute the requested service and responds back to the NF Service consumer.</w:t>
      </w:r>
      <w:r w:rsidRPr="007F645E">
        <w:rPr>
          <w:rFonts w:hint="eastAsia"/>
          <w:lang w:eastAsia="x-none"/>
        </w:rPr>
        <w:t xml:space="preserve"> Otherwise it shall reply </w:t>
      </w:r>
      <w:proofErr w:type="spellStart"/>
      <w:r w:rsidRPr="007F645E">
        <w:rPr>
          <w:rFonts w:hint="eastAsia"/>
          <w:lang w:eastAsia="x-none"/>
        </w:rPr>
        <w:t>based</w:t>
      </w:r>
      <w:proofErr w:type="spellEnd"/>
      <w:r w:rsidRPr="007F645E">
        <w:rPr>
          <w:rFonts w:hint="eastAsia"/>
          <w:lang w:eastAsia="x-none"/>
        </w:rPr>
        <w:t xml:space="preserve"> on </w:t>
      </w:r>
      <w:proofErr w:type="spellStart"/>
      <w:r w:rsidRPr="007F645E">
        <w:rPr>
          <w:rFonts w:hint="eastAsia"/>
          <w:lang w:eastAsia="x-none"/>
        </w:rPr>
        <w:t>Oauth</w:t>
      </w:r>
      <w:proofErr w:type="spellEnd"/>
      <w:r w:rsidRPr="007F645E">
        <w:rPr>
          <w:rFonts w:hint="eastAsia"/>
          <w:lang w:eastAsia="x-none"/>
        </w:rPr>
        <w:t xml:space="preserve"> 2.0 error response defined in RFC</w:t>
      </w:r>
      <w:r w:rsidRPr="007F645E">
        <w:rPr>
          <w:lang w:eastAsia="x-none"/>
        </w:rPr>
        <w:t xml:space="preserve"> </w:t>
      </w:r>
      <w:r w:rsidRPr="007F645E">
        <w:rPr>
          <w:rFonts w:hint="eastAsia"/>
          <w:lang w:eastAsia="x-none"/>
        </w:rPr>
        <w:t>6749</w:t>
      </w:r>
      <w:r w:rsidRPr="007F645E">
        <w:rPr>
          <w:lang w:eastAsia="x-none"/>
        </w:rPr>
        <w:t xml:space="preserve"> [43]</w:t>
      </w:r>
      <w:r w:rsidRPr="007F645E">
        <w:rPr>
          <w:rFonts w:hint="eastAsia"/>
          <w:lang w:eastAsia="x-none"/>
        </w:rPr>
        <w:t>.</w:t>
      </w:r>
      <w:r w:rsidRPr="007F645E">
        <w:rPr>
          <w:lang w:eastAsia="x-none"/>
        </w:rPr>
        <w:t xml:space="preserve"> The NF service consumer may store the received token(s). Stored tokens may be re-used for accessing service(s) from producer NF type listed in claims (scope, audience) during their validity time.</w:t>
      </w:r>
    </w:p>
    <w:p w14:paraId="1E9FBC79" w14:textId="77777777" w:rsidR="00444803" w:rsidRDefault="00444803" w:rsidP="0044480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10" w:name="_Toc19635283"/>
      <w:bookmarkStart w:id="111" w:name="_Toc26867104"/>
      <w:bookmarkStart w:id="112" w:name="_Toc44947012"/>
      <w:bookmarkStart w:id="113" w:name="_Toc51144334"/>
    </w:p>
    <w:p w14:paraId="5AE94827" w14:textId="77777777" w:rsidR="00444803" w:rsidRDefault="00444803" w:rsidP="00444803"/>
    <w:p w14:paraId="4281D6A3" w14:textId="77777777" w:rsidR="00444803" w:rsidRPr="00674BF5" w:rsidRDefault="00444803" w:rsidP="00444803">
      <w:pPr>
        <w:pStyle w:val="Heading4"/>
        <w:rPr>
          <w:sz w:val="48"/>
          <w:szCs w:val="40"/>
        </w:rPr>
      </w:pPr>
      <w:r w:rsidRPr="00674BF5">
        <w:rPr>
          <w:sz w:val="48"/>
          <w:szCs w:val="40"/>
        </w:rPr>
        <w:t>*********** NEXT CHANGE</w:t>
      </w:r>
    </w:p>
    <w:p w14:paraId="473C4474" w14:textId="77777777" w:rsidR="00444803" w:rsidRDefault="00444803" w:rsidP="0044480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17FCDE4F" w14:textId="77777777" w:rsidR="00444803" w:rsidRDefault="00444803" w:rsidP="0044480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5EAE76BA" w14:textId="2C309F8E" w:rsidR="00444803" w:rsidRDefault="007F645E" w:rsidP="00444803">
      <w:pPr>
        <w:keepNext/>
        <w:keepLines/>
        <w:overflowPunct w:val="0"/>
        <w:autoSpaceDE w:val="0"/>
        <w:autoSpaceDN w:val="0"/>
        <w:adjustRightInd w:val="0"/>
        <w:spacing w:before="120"/>
        <w:ind w:left="1418" w:hanging="1418"/>
        <w:textAlignment w:val="baseline"/>
        <w:outlineLvl w:val="3"/>
        <w:rPr>
          <w:ins w:id="114" w:author="Nokia1" w:date="2020-10-25T22:13:00Z"/>
          <w:rFonts w:ascii="Arial" w:hAnsi="Arial"/>
          <w:sz w:val="24"/>
          <w:lang w:eastAsia="x-none"/>
        </w:rPr>
      </w:pPr>
      <w:r w:rsidRPr="007F645E">
        <w:rPr>
          <w:rFonts w:ascii="Arial" w:hAnsi="Arial"/>
          <w:sz w:val="24"/>
          <w:lang w:eastAsia="x-none"/>
        </w:rPr>
        <w:t>13.4.1.2</w:t>
      </w:r>
      <w:r w:rsidRPr="007F645E">
        <w:rPr>
          <w:rFonts w:ascii="Arial" w:hAnsi="Arial"/>
          <w:sz w:val="24"/>
          <w:lang w:eastAsia="x-none"/>
        </w:rPr>
        <w:tab/>
        <w:t>Service access authorization in roaming scenarios</w:t>
      </w:r>
      <w:bookmarkEnd w:id="110"/>
      <w:bookmarkEnd w:id="111"/>
      <w:bookmarkEnd w:id="112"/>
      <w:bookmarkEnd w:id="113"/>
      <w:r w:rsidRPr="007F645E">
        <w:rPr>
          <w:rFonts w:ascii="Arial" w:hAnsi="Arial"/>
          <w:sz w:val="24"/>
          <w:lang w:eastAsia="x-none"/>
        </w:rPr>
        <w:t xml:space="preserve"> </w:t>
      </w:r>
    </w:p>
    <w:p w14:paraId="57F98E00" w14:textId="12B07049" w:rsidR="007F645E" w:rsidRPr="007F645E" w:rsidRDefault="00444803">
      <w:pPr>
        <w:pStyle w:val="Heading5"/>
        <w:rPr>
          <w:sz w:val="24"/>
          <w:lang w:eastAsia="x-none"/>
        </w:rPr>
        <w:pPrChange w:id="115" w:author="Nokia1" w:date="2020-10-25T22:13:00Z">
          <w:pPr>
            <w:keepNext/>
            <w:keepLines/>
            <w:overflowPunct w:val="0"/>
            <w:autoSpaceDE w:val="0"/>
            <w:autoSpaceDN w:val="0"/>
            <w:adjustRightInd w:val="0"/>
            <w:spacing w:before="120"/>
            <w:ind w:left="1418" w:hanging="1418"/>
            <w:textAlignment w:val="baseline"/>
            <w:outlineLvl w:val="3"/>
          </w:pPr>
        </w:pPrChange>
      </w:pPr>
      <w:ins w:id="116" w:author="Nokia1" w:date="2020-10-25T22:13:00Z">
        <w:r>
          <w:t>13.4.1.2.1</w:t>
        </w:r>
        <w:r>
          <w:tab/>
          <w:t>OAuth 2.0 roles</w:t>
        </w:r>
      </w:ins>
    </w:p>
    <w:p w14:paraId="1BC98A37" w14:textId="77777777" w:rsidR="007F645E" w:rsidRPr="007F645E" w:rsidRDefault="007F645E" w:rsidP="007F645E">
      <w:pPr>
        <w:overflowPunct w:val="0"/>
        <w:autoSpaceDE w:val="0"/>
        <w:autoSpaceDN w:val="0"/>
        <w:adjustRightInd w:val="0"/>
        <w:textAlignment w:val="baseline"/>
      </w:pPr>
      <w:r w:rsidRPr="007F645E">
        <w:t>In the roaming scenario, OAuth 2.0 roles are as follows:</w:t>
      </w:r>
    </w:p>
    <w:p w14:paraId="1DC82F42"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a.</w:t>
      </w:r>
      <w:r w:rsidRPr="007F645E">
        <w:rPr>
          <w:lang w:eastAsia="x-none"/>
        </w:rPr>
        <w:tab/>
        <w:t>The visiting Network Repository Function (</w:t>
      </w:r>
      <w:proofErr w:type="spellStart"/>
      <w:r w:rsidRPr="007F645E">
        <w:rPr>
          <w:lang w:eastAsia="x-none"/>
        </w:rPr>
        <w:t>vNRF</w:t>
      </w:r>
      <w:proofErr w:type="spellEnd"/>
      <w:r w:rsidRPr="007F645E">
        <w:rPr>
          <w:lang w:eastAsia="x-none"/>
        </w:rPr>
        <w:t xml:space="preserve">) shall be the OAuth 2.0 Authorization server for </w:t>
      </w:r>
      <w:proofErr w:type="spellStart"/>
      <w:r w:rsidRPr="007F645E">
        <w:rPr>
          <w:lang w:eastAsia="x-none"/>
        </w:rPr>
        <w:t>vPLMN</w:t>
      </w:r>
      <w:proofErr w:type="spellEnd"/>
      <w:r w:rsidRPr="007F645E">
        <w:rPr>
          <w:lang w:eastAsia="x-none"/>
        </w:rPr>
        <w:t xml:space="preserve"> and authenticates the NF service consumer. </w:t>
      </w:r>
    </w:p>
    <w:p w14:paraId="23C9B133"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b.</w:t>
      </w:r>
      <w:r w:rsidRPr="007F645E">
        <w:rPr>
          <w:lang w:eastAsia="x-none"/>
        </w:rPr>
        <w:tab/>
        <w:t>The home Network Repository Function (</w:t>
      </w:r>
      <w:proofErr w:type="spellStart"/>
      <w:r w:rsidRPr="007F645E">
        <w:rPr>
          <w:lang w:eastAsia="x-none"/>
        </w:rPr>
        <w:t>hNRF</w:t>
      </w:r>
      <w:proofErr w:type="spellEnd"/>
      <w:r w:rsidRPr="007F645E">
        <w:rPr>
          <w:lang w:eastAsia="x-none"/>
        </w:rPr>
        <w:t xml:space="preserve">) shall be OAuth 2.0 Authorization server for </w:t>
      </w:r>
      <w:proofErr w:type="spellStart"/>
      <w:r w:rsidRPr="007F645E">
        <w:rPr>
          <w:lang w:eastAsia="x-none"/>
        </w:rPr>
        <w:t>hPLMN</w:t>
      </w:r>
      <w:proofErr w:type="spellEnd"/>
      <w:r w:rsidRPr="007F645E">
        <w:rPr>
          <w:lang w:eastAsia="x-none"/>
        </w:rPr>
        <w:t xml:space="preserve"> and generates the access token.</w:t>
      </w:r>
    </w:p>
    <w:p w14:paraId="0B9FAA2D"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c.</w:t>
      </w:r>
      <w:r w:rsidRPr="007F645E">
        <w:rPr>
          <w:lang w:eastAsia="x-none"/>
        </w:rPr>
        <w:tab/>
        <w:t>The NF service consumer in the visiting PLMN shall be the OAuth 2.0 client.</w:t>
      </w:r>
    </w:p>
    <w:p w14:paraId="0750401E"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d.</w:t>
      </w:r>
      <w:r w:rsidRPr="007F645E">
        <w:rPr>
          <w:lang w:eastAsia="x-none"/>
        </w:rPr>
        <w:tab/>
        <w:t>The NF service producer in the home PLMN shall be the OAuth 2.0 resource server.</w:t>
      </w:r>
    </w:p>
    <w:p w14:paraId="2CB8621E" w14:textId="77777777" w:rsidR="007F645E" w:rsidRPr="007F645E" w:rsidRDefault="007F645E" w:rsidP="007F645E">
      <w:pPr>
        <w:overflowPunct w:val="0"/>
        <w:autoSpaceDE w:val="0"/>
        <w:autoSpaceDN w:val="0"/>
        <w:adjustRightInd w:val="0"/>
        <w:textAlignment w:val="baseline"/>
        <w:rPr>
          <w:b/>
          <w:u w:val="single"/>
        </w:rPr>
      </w:pPr>
      <w:r w:rsidRPr="007F645E">
        <w:rPr>
          <w:b/>
          <w:u w:val="single"/>
        </w:rPr>
        <w:t>OAuth 2.0 client (NF service consumer) registration with the OAuth 2.0 authorization server (NRF)</w:t>
      </w:r>
    </w:p>
    <w:p w14:paraId="3898DA9D" w14:textId="77777777" w:rsidR="007F645E" w:rsidRPr="007F645E" w:rsidRDefault="007F645E" w:rsidP="007F645E">
      <w:pPr>
        <w:overflowPunct w:val="0"/>
        <w:autoSpaceDE w:val="0"/>
        <w:autoSpaceDN w:val="0"/>
        <w:adjustRightInd w:val="0"/>
        <w:textAlignment w:val="baseline"/>
      </w:pPr>
      <w:r w:rsidRPr="007F645E">
        <w:t>Same as in the non-roaming scenario in 13.4.1.1.</w:t>
      </w:r>
    </w:p>
    <w:p w14:paraId="48AAAAB0" w14:textId="77777777" w:rsidR="00444803" w:rsidRDefault="00444803" w:rsidP="00444803">
      <w:pPr>
        <w:pStyle w:val="Heading5"/>
        <w:rPr>
          <w:ins w:id="117" w:author="Nokia1" w:date="2020-10-25T22:16:00Z"/>
        </w:rPr>
      </w:pPr>
      <w:ins w:id="118" w:author="Nokia1" w:date="2020-10-25T22:16:00Z">
        <w:r>
          <w:t>13.4.1.2.2</w:t>
        </w:r>
        <w:r>
          <w:tab/>
          <w:t>Service Request Process</w:t>
        </w:r>
      </w:ins>
    </w:p>
    <w:p w14:paraId="5662FCE6" w14:textId="43844568" w:rsidR="00444803" w:rsidRDefault="00444803" w:rsidP="00444803">
      <w:pPr>
        <w:rPr>
          <w:ins w:id="119" w:author="Nokia1" w:date="2020-10-25T22:16:00Z"/>
        </w:rPr>
      </w:pPr>
      <w:ins w:id="120" w:author="Nokia1" w:date="2020-10-25T22:16:00Z">
        <w:r>
          <w:t xml:space="preserve">The complete service request is </w:t>
        </w:r>
      </w:ins>
      <w:ins w:id="121" w:author="Nokia" w:date="2020-10-28T22:39:00Z">
        <w:r w:rsidR="008031F8">
          <w:t>two-step</w:t>
        </w:r>
      </w:ins>
      <w:ins w:id="122" w:author="Nokia1" w:date="2020-10-25T22:16:00Z">
        <w:r>
          <w:t xml:space="preserve"> process including requesting an access token by </w:t>
        </w:r>
      </w:ins>
      <w:ins w:id="123" w:author="Nokia" w:date="2020-10-28T22:41:00Z">
        <w:r w:rsidR="008031F8">
          <w:t>NF Service Consumer</w:t>
        </w:r>
      </w:ins>
      <w:ins w:id="124" w:author="Nokia1" w:date="2020-10-25T22:16:00Z">
        <w:r>
          <w:t xml:space="preserve"> (Step 1, i.e. 1a or 1b), and then verification of the access token by NF</w:t>
        </w:r>
      </w:ins>
      <w:ins w:id="125" w:author="Nokia" w:date="2020-10-28T22:41:00Z">
        <w:r w:rsidR="008031F8">
          <w:t xml:space="preserve"> Servi</w:t>
        </w:r>
      </w:ins>
      <w:ins w:id="126" w:author="AJ" w:date="2020-11-10T21:02:00Z">
        <w:r w:rsidR="008E6BA8">
          <w:t>c</w:t>
        </w:r>
      </w:ins>
      <w:ins w:id="127" w:author="Nokia" w:date="2020-10-28T22:41:00Z">
        <w:r w:rsidR="008031F8">
          <w:t>e Produc</w:t>
        </w:r>
      </w:ins>
      <w:ins w:id="128" w:author="Nokia" w:date="2020-10-28T22:42:00Z">
        <w:r w:rsidR="008031F8">
          <w:t>er</w:t>
        </w:r>
      </w:ins>
      <w:ins w:id="129" w:author="Nokia1" w:date="2020-10-25T22:16:00Z">
        <w:r>
          <w:t xml:space="preserve"> (Step 2).</w:t>
        </w:r>
      </w:ins>
    </w:p>
    <w:p w14:paraId="4CD8A17C" w14:textId="77777777" w:rsidR="008031F8" w:rsidRDefault="008031F8" w:rsidP="00444803">
      <w:pPr>
        <w:rPr>
          <w:ins w:id="130" w:author="Nokia" w:date="2020-10-28T22:40:00Z"/>
          <w:b/>
          <w:bCs/>
        </w:rPr>
      </w:pPr>
    </w:p>
    <w:p w14:paraId="2E8CF107" w14:textId="18388F28" w:rsidR="00444803" w:rsidRPr="008031F8" w:rsidRDefault="00444803" w:rsidP="00444803">
      <w:pPr>
        <w:rPr>
          <w:ins w:id="131" w:author="Nokia1" w:date="2020-10-25T22:16:00Z"/>
          <w:b/>
          <w:bCs/>
          <w:u w:val="single"/>
          <w:rPrChange w:id="132" w:author="Nokia" w:date="2020-10-28T22:40:00Z">
            <w:rPr>
              <w:ins w:id="133" w:author="Nokia1" w:date="2020-10-25T22:16:00Z"/>
              <w:b/>
              <w:bCs/>
            </w:rPr>
          </w:rPrChange>
        </w:rPr>
      </w:pPr>
      <w:ins w:id="134" w:author="Nokia1" w:date="2020-10-25T22:16:00Z">
        <w:r w:rsidRPr="008031F8">
          <w:rPr>
            <w:b/>
            <w:bCs/>
            <w:u w:val="single"/>
            <w:rPrChange w:id="135" w:author="Nokia" w:date="2020-10-28T22:40:00Z">
              <w:rPr>
                <w:b/>
                <w:bCs/>
              </w:rPr>
            </w:rPrChange>
          </w:rPr>
          <w:t>Step 1</w:t>
        </w:r>
      </w:ins>
      <w:ins w:id="136" w:author="Nokia" w:date="2020-10-28T22:39:00Z">
        <w:r w:rsidR="008031F8" w:rsidRPr="008031F8">
          <w:rPr>
            <w:b/>
            <w:bCs/>
            <w:u w:val="single"/>
            <w:rPrChange w:id="137" w:author="Nokia" w:date="2020-10-28T22:40:00Z">
              <w:rPr>
                <w:b/>
                <w:bCs/>
              </w:rPr>
            </w:rPrChange>
          </w:rPr>
          <w:t>:</w:t>
        </w:r>
      </w:ins>
    </w:p>
    <w:p w14:paraId="6E75FAEC" w14:textId="77777777" w:rsidR="00A516F1" w:rsidRPr="007F645E" w:rsidRDefault="00A516F1" w:rsidP="00A516F1">
      <w:pPr>
        <w:overflowPunct w:val="0"/>
        <w:autoSpaceDE w:val="0"/>
        <w:autoSpaceDN w:val="0"/>
        <w:adjustRightInd w:val="0"/>
        <w:textAlignment w:val="baseline"/>
        <w:rPr>
          <w:moveTo w:id="138" w:author="AJ" w:date="2020-11-10T19:35:00Z"/>
        </w:rPr>
      </w:pPr>
      <w:moveToRangeStart w:id="139" w:author="AJ" w:date="2020-11-10T19:35:00Z" w:name="move54817588"/>
      <w:moveTo w:id="140" w:author="AJ" w:date="2020-11-10T19:35:00Z">
        <w:r w:rsidRPr="007F645E">
          <w:t>Pre-requisite:</w:t>
        </w:r>
      </w:moveTo>
    </w:p>
    <w:p w14:paraId="3F281C75" w14:textId="77777777" w:rsidR="00A516F1" w:rsidRPr="007F645E" w:rsidRDefault="00A516F1" w:rsidP="00A516F1">
      <w:pPr>
        <w:overflowPunct w:val="0"/>
        <w:autoSpaceDE w:val="0"/>
        <w:autoSpaceDN w:val="0"/>
        <w:adjustRightInd w:val="0"/>
        <w:ind w:left="568" w:hanging="284"/>
        <w:textAlignment w:val="baseline"/>
        <w:rPr>
          <w:moveTo w:id="141" w:author="AJ" w:date="2020-11-10T19:35:00Z"/>
          <w:lang w:eastAsia="x-none"/>
        </w:rPr>
      </w:pPr>
      <w:moveTo w:id="142" w:author="AJ" w:date="2020-11-10T19:35:00Z">
        <w:r>
          <w:rPr>
            <w:lang w:eastAsia="x-none"/>
          </w:rPr>
          <w:t xml:space="preserve">- </w:t>
        </w:r>
        <w:r w:rsidRPr="007F645E">
          <w:rPr>
            <w:lang w:eastAsia="x-none"/>
          </w:rPr>
          <w:t>The NF Service consumer (OAuth2.0 client) is registered with the NRF (Authorization Server).</w:t>
        </w:r>
      </w:moveTo>
    </w:p>
    <w:p w14:paraId="00D87D90" w14:textId="77777777" w:rsidR="00A516F1" w:rsidRPr="007F645E" w:rsidRDefault="00A516F1" w:rsidP="00A516F1">
      <w:pPr>
        <w:overflowPunct w:val="0"/>
        <w:autoSpaceDE w:val="0"/>
        <w:autoSpaceDN w:val="0"/>
        <w:adjustRightInd w:val="0"/>
        <w:ind w:left="568" w:hanging="284"/>
        <w:textAlignment w:val="baseline"/>
        <w:rPr>
          <w:moveTo w:id="143" w:author="AJ" w:date="2020-11-10T19:35:00Z"/>
          <w:lang w:eastAsia="x-none"/>
        </w:rPr>
      </w:pPr>
      <w:moveTo w:id="144" w:author="AJ" w:date="2020-11-10T19:35:00Z">
        <w:r>
          <w:rPr>
            <w:lang w:eastAsia="x-none"/>
          </w:rPr>
          <w:t xml:space="preserve">- </w:t>
        </w:r>
        <w:r w:rsidRPr="007F645E">
          <w:rPr>
            <w:lang w:eastAsia="x-none"/>
          </w:rPr>
          <w:t>The NRF and NF service producer share the required credentials.</w:t>
        </w:r>
      </w:moveTo>
    </w:p>
    <w:p w14:paraId="0C55B49D" w14:textId="77777777" w:rsidR="00A516F1" w:rsidRPr="007F645E" w:rsidRDefault="00A516F1" w:rsidP="00A516F1">
      <w:pPr>
        <w:overflowPunct w:val="0"/>
        <w:autoSpaceDE w:val="0"/>
        <w:autoSpaceDN w:val="0"/>
        <w:adjustRightInd w:val="0"/>
        <w:ind w:left="568" w:hanging="284"/>
        <w:textAlignment w:val="baseline"/>
        <w:rPr>
          <w:moveTo w:id="145" w:author="AJ" w:date="2020-11-10T19:35:00Z"/>
          <w:lang w:eastAsia="x-none"/>
        </w:rPr>
      </w:pPr>
      <w:moveTo w:id="146" w:author="AJ" w:date="2020-11-10T19:35:00Z">
        <w:r>
          <w:rPr>
            <w:lang w:eastAsia="x-none"/>
          </w:rPr>
          <w:t xml:space="preserve">- </w:t>
        </w:r>
        <w:r w:rsidRPr="007F645E">
          <w:rPr>
            <w:lang w:eastAsia="x-none"/>
          </w:rPr>
          <w:t>The two NRFs have mutually authenticated each other.</w:t>
        </w:r>
      </w:moveTo>
    </w:p>
    <w:p w14:paraId="4EFEA076" w14:textId="60D57D8D" w:rsidR="00A516F1" w:rsidRDefault="00A516F1" w:rsidP="00A516F1">
      <w:pPr>
        <w:overflowPunct w:val="0"/>
        <w:autoSpaceDE w:val="0"/>
        <w:autoSpaceDN w:val="0"/>
        <w:adjustRightInd w:val="0"/>
        <w:ind w:left="568" w:hanging="284"/>
        <w:textAlignment w:val="baseline"/>
        <w:rPr>
          <w:ins w:id="147" w:author="AJ" w:date="2020-11-10T19:37:00Z"/>
          <w:lang w:eastAsia="x-none"/>
        </w:rPr>
      </w:pPr>
      <w:moveTo w:id="148" w:author="AJ" w:date="2020-11-10T19:35:00Z">
        <w:r>
          <w:rPr>
            <w:lang w:eastAsia="x-none"/>
          </w:rPr>
          <w:t xml:space="preserve">- </w:t>
        </w:r>
        <w:r w:rsidRPr="007F645E">
          <w:rPr>
            <w:lang w:eastAsia="x-none"/>
          </w:rPr>
          <w:t xml:space="preserve">The NRF in the serving PLMN and NF service consumer have mutually authenticated each other. </w:t>
        </w:r>
      </w:moveTo>
    </w:p>
    <w:p w14:paraId="793E7059" w14:textId="77777777" w:rsidR="00EF6307" w:rsidRPr="007F645E" w:rsidRDefault="00EF6307" w:rsidP="00A516F1">
      <w:pPr>
        <w:overflowPunct w:val="0"/>
        <w:autoSpaceDE w:val="0"/>
        <w:autoSpaceDN w:val="0"/>
        <w:adjustRightInd w:val="0"/>
        <w:ind w:left="568" w:hanging="284"/>
        <w:textAlignment w:val="baseline"/>
        <w:rPr>
          <w:moveTo w:id="149" w:author="AJ" w:date="2020-11-10T19:35:00Z"/>
          <w:lang w:eastAsia="x-none"/>
        </w:rPr>
      </w:pPr>
    </w:p>
    <w:moveToRangeEnd w:id="139"/>
    <w:p w14:paraId="5B0777F9" w14:textId="70075B7A" w:rsidR="007F645E" w:rsidRPr="007F645E" w:rsidRDefault="00444803" w:rsidP="00444803">
      <w:pPr>
        <w:overflowPunct w:val="0"/>
        <w:autoSpaceDE w:val="0"/>
        <w:autoSpaceDN w:val="0"/>
        <w:adjustRightInd w:val="0"/>
        <w:textAlignment w:val="baseline"/>
        <w:rPr>
          <w:b/>
          <w:u w:val="single"/>
        </w:rPr>
      </w:pPr>
      <w:ins w:id="150" w:author="Nokia1" w:date="2020-10-25T22:16:00Z">
        <w:r>
          <w:rPr>
            <w:b/>
          </w:rPr>
          <w:t xml:space="preserve">1a. </w:t>
        </w:r>
      </w:ins>
      <w:r w:rsidR="007F645E" w:rsidRPr="007F645E">
        <w:rPr>
          <w:b/>
          <w:u w:val="single"/>
        </w:rPr>
        <w:t>Obtaining access token independently before NF service access</w:t>
      </w:r>
    </w:p>
    <w:p w14:paraId="48927B7A" w14:textId="2591BD41" w:rsidR="007F645E" w:rsidRDefault="007F645E" w:rsidP="007F645E">
      <w:pPr>
        <w:overflowPunct w:val="0"/>
        <w:autoSpaceDE w:val="0"/>
        <w:autoSpaceDN w:val="0"/>
        <w:adjustRightInd w:val="0"/>
        <w:textAlignment w:val="baseline"/>
        <w:rPr>
          <w:ins w:id="151" w:author="Nokia" w:date="2020-10-28T22:46:00Z"/>
        </w:rPr>
      </w:pPr>
      <w:r w:rsidRPr="007F645E">
        <w:t xml:space="preserve">The following procedure describes how the NF service consumer obtains an access token for NF service producers of a specific NF type for use in the roaming scenario. </w:t>
      </w:r>
    </w:p>
    <w:p w14:paraId="63162B3F" w14:textId="6485F869" w:rsidR="006626ED" w:rsidRDefault="006626ED" w:rsidP="007F645E">
      <w:pPr>
        <w:overflowPunct w:val="0"/>
        <w:autoSpaceDE w:val="0"/>
        <w:autoSpaceDN w:val="0"/>
        <w:adjustRightInd w:val="0"/>
        <w:textAlignment w:val="baseline"/>
        <w:rPr>
          <w:ins w:id="152" w:author="Nokia" w:date="2020-10-28T22:46:00Z"/>
        </w:rPr>
      </w:pPr>
    </w:p>
    <w:p w14:paraId="0297BCE6" w14:textId="77777777" w:rsidR="006626ED" w:rsidRPr="007F645E" w:rsidRDefault="006626ED" w:rsidP="007F645E">
      <w:pPr>
        <w:overflowPunct w:val="0"/>
        <w:autoSpaceDE w:val="0"/>
        <w:autoSpaceDN w:val="0"/>
        <w:adjustRightInd w:val="0"/>
        <w:textAlignment w:val="baseline"/>
      </w:pPr>
    </w:p>
    <w:p w14:paraId="3697C000" w14:textId="77777777" w:rsidR="007F645E" w:rsidRPr="007F645E" w:rsidRDefault="007F645E" w:rsidP="007F645E">
      <w:pPr>
        <w:keepNext/>
        <w:keepLines/>
        <w:overflowPunct w:val="0"/>
        <w:autoSpaceDE w:val="0"/>
        <w:autoSpaceDN w:val="0"/>
        <w:adjustRightInd w:val="0"/>
        <w:spacing w:before="60"/>
        <w:jc w:val="center"/>
        <w:textAlignment w:val="baseline"/>
        <w:rPr>
          <w:rFonts w:ascii="Arial" w:hAnsi="Arial"/>
          <w:b/>
          <w:lang w:val="x-none"/>
        </w:rPr>
      </w:pPr>
      <w:r w:rsidRPr="007F645E">
        <w:rPr>
          <w:rFonts w:ascii="Arial" w:hAnsi="Arial"/>
          <w:b/>
          <w:lang w:val="x-none"/>
        </w:rPr>
        <w:object w:dxaOrig="9810" w:dyaOrig="6720" w14:anchorId="12841618">
          <v:shape id="_x0000_i1027" type="#_x0000_t75" style="width:481.55pt;height:330.05pt" o:ole="">
            <v:imagedata r:id="rId27" o:title=""/>
          </v:shape>
          <o:OLEObject Type="Embed" ProgID="Visio.Drawing.15" ShapeID="_x0000_i1027" DrawAspect="Content" ObjectID="_1666548677" r:id="rId28"/>
        </w:object>
      </w:r>
    </w:p>
    <w:p w14:paraId="76ADA12E" w14:textId="77777777" w:rsidR="007F645E" w:rsidRPr="007F645E" w:rsidRDefault="007F645E" w:rsidP="007F645E">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7F645E">
        <w:rPr>
          <w:rFonts w:ascii="Arial" w:hAnsi="Arial"/>
          <w:b/>
          <w:lang w:val="x-none" w:eastAsia="x-none"/>
        </w:rPr>
        <w:t>Figure</w:t>
      </w:r>
      <w:proofErr w:type="spellEnd"/>
      <w:r w:rsidRPr="007F645E">
        <w:rPr>
          <w:rFonts w:ascii="Arial" w:hAnsi="Arial"/>
          <w:b/>
          <w:lang w:val="x-none" w:eastAsia="x-none"/>
        </w:rPr>
        <w:t xml:space="preserve"> 13.4.1.2-1: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consumer</w:t>
      </w:r>
      <w:proofErr w:type="spellEnd"/>
      <w:r w:rsidRPr="007F645E">
        <w:rPr>
          <w:rFonts w:ascii="Arial" w:hAnsi="Arial"/>
          <w:b/>
          <w:lang w:val="x-none" w:eastAsia="x-none"/>
        </w:rPr>
        <w:t xml:space="preserve"> </w:t>
      </w:r>
      <w:proofErr w:type="spellStart"/>
      <w:r w:rsidRPr="007F645E">
        <w:rPr>
          <w:rFonts w:ascii="Arial" w:hAnsi="Arial"/>
          <w:b/>
          <w:lang w:val="x-none" w:eastAsia="x-none"/>
        </w:rPr>
        <w:t>obtaining</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token</w:t>
      </w:r>
      <w:proofErr w:type="spellEnd"/>
      <w:r w:rsidRPr="007F645E">
        <w:rPr>
          <w:rFonts w:ascii="Arial" w:hAnsi="Arial"/>
          <w:b/>
          <w:lang w:val="x-none" w:eastAsia="x-none"/>
        </w:rPr>
        <w:t xml:space="preserve"> </w:t>
      </w:r>
      <w:proofErr w:type="spellStart"/>
      <w:r w:rsidRPr="007F645E">
        <w:rPr>
          <w:rFonts w:ascii="Arial" w:hAnsi="Arial"/>
          <w:b/>
          <w:lang w:val="x-none" w:eastAsia="x-none"/>
        </w:rPr>
        <w:t>before</w:t>
      </w:r>
      <w:proofErr w:type="spellEnd"/>
      <w:r w:rsidRPr="007F645E">
        <w:rPr>
          <w:rFonts w:ascii="Arial" w:hAnsi="Arial"/>
          <w:b/>
          <w:lang w:val="x-none" w:eastAsia="x-none"/>
        </w:rPr>
        <w:t xml:space="preserve">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roaming</w:t>
      </w:r>
      <w:proofErr w:type="spellEnd"/>
      <w:r w:rsidRPr="007F645E">
        <w:rPr>
          <w:rFonts w:ascii="Arial" w:hAnsi="Arial"/>
          <w:b/>
          <w:lang w:val="x-none" w:eastAsia="x-none"/>
        </w:rPr>
        <w:t>)</w:t>
      </w:r>
    </w:p>
    <w:p w14:paraId="7E0D521A" w14:textId="1246EAB4" w:rsidR="007F645E" w:rsidRPr="007F645E" w:rsidDel="006626ED" w:rsidRDefault="007F645E" w:rsidP="007F645E">
      <w:pPr>
        <w:overflowPunct w:val="0"/>
        <w:autoSpaceDE w:val="0"/>
        <w:autoSpaceDN w:val="0"/>
        <w:adjustRightInd w:val="0"/>
        <w:textAlignment w:val="baseline"/>
        <w:rPr>
          <w:moveFrom w:id="153" w:author="AJ" w:date="2020-11-10T19:35:00Z"/>
        </w:rPr>
      </w:pPr>
      <w:moveFromRangeStart w:id="154" w:author="AJ" w:date="2020-11-10T19:35:00Z" w:name="move54817588"/>
      <w:moveFrom w:id="155" w:author="AJ" w:date="2020-11-10T19:35:00Z">
        <w:r w:rsidRPr="007F645E" w:rsidDel="006626ED">
          <w:t>Pre-requisite:</w:t>
        </w:r>
      </w:moveFrom>
    </w:p>
    <w:p w14:paraId="60139AF7" w14:textId="4840CD11" w:rsidR="007F645E" w:rsidRPr="007F645E" w:rsidDel="006626ED" w:rsidRDefault="007B1CA9" w:rsidP="007F645E">
      <w:pPr>
        <w:overflowPunct w:val="0"/>
        <w:autoSpaceDE w:val="0"/>
        <w:autoSpaceDN w:val="0"/>
        <w:adjustRightInd w:val="0"/>
        <w:ind w:left="568" w:hanging="284"/>
        <w:textAlignment w:val="baseline"/>
        <w:rPr>
          <w:moveFrom w:id="156" w:author="AJ" w:date="2020-11-10T19:35:00Z"/>
          <w:lang w:eastAsia="x-none"/>
        </w:rPr>
      </w:pPr>
      <w:moveFrom w:id="157" w:author="AJ" w:date="2020-11-10T19:35:00Z">
        <w:r w:rsidDel="006626ED">
          <w:rPr>
            <w:lang w:eastAsia="x-none"/>
          </w:rPr>
          <w:t xml:space="preserve">- </w:t>
        </w:r>
        <w:r w:rsidR="007F645E" w:rsidRPr="007F645E" w:rsidDel="006626ED">
          <w:rPr>
            <w:lang w:eastAsia="x-none"/>
          </w:rPr>
          <w:t>The NF Service consumer (OAuth2.0 client) is registered with the NRF (Authorization Server).</w:t>
        </w:r>
      </w:moveFrom>
    </w:p>
    <w:p w14:paraId="6B2CE8BE" w14:textId="369C6B6A" w:rsidR="007F645E" w:rsidRPr="007F645E" w:rsidDel="006626ED" w:rsidRDefault="007B1CA9" w:rsidP="007F645E">
      <w:pPr>
        <w:overflowPunct w:val="0"/>
        <w:autoSpaceDE w:val="0"/>
        <w:autoSpaceDN w:val="0"/>
        <w:adjustRightInd w:val="0"/>
        <w:ind w:left="568" w:hanging="284"/>
        <w:textAlignment w:val="baseline"/>
        <w:rPr>
          <w:moveFrom w:id="158" w:author="AJ" w:date="2020-11-10T19:35:00Z"/>
          <w:lang w:eastAsia="x-none"/>
        </w:rPr>
      </w:pPr>
      <w:moveFrom w:id="159" w:author="AJ" w:date="2020-11-10T19:35:00Z">
        <w:r w:rsidDel="006626ED">
          <w:rPr>
            <w:lang w:eastAsia="x-none"/>
          </w:rPr>
          <w:t xml:space="preserve">- </w:t>
        </w:r>
        <w:r w:rsidR="007F645E" w:rsidRPr="007F645E" w:rsidDel="006626ED">
          <w:rPr>
            <w:lang w:eastAsia="x-none"/>
          </w:rPr>
          <w:t>The NRF and NF service producer share the required credentials.</w:t>
        </w:r>
      </w:moveFrom>
    </w:p>
    <w:p w14:paraId="34E9BA42" w14:textId="7AE192C5" w:rsidR="007F645E" w:rsidRPr="007F645E" w:rsidDel="006626ED" w:rsidRDefault="007B1CA9" w:rsidP="007F645E">
      <w:pPr>
        <w:overflowPunct w:val="0"/>
        <w:autoSpaceDE w:val="0"/>
        <w:autoSpaceDN w:val="0"/>
        <w:adjustRightInd w:val="0"/>
        <w:ind w:left="568" w:hanging="284"/>
        <w:textAlignment w:val="baseline"/>
        <w:rPr>
          <w:moveFrom w:id="160" w:author="AJ" w:date="2020-11-10T19:35:00Z"/>
          <w:lang w:eastAsia="x-none"/>
        </w:rPr>
      </w:pPr>
      <w:moveFrom w:id="161" w:author="AJ" w:date="2020-11-10T19:35:00Z">
        <w:r w:rsidDel="006626ED">
          <w:rPr>
            <w:lang w:eastAsia="x-none"/>
          </w:rPr>
          <w:t xml:space="preserve">- </w:t>
        </w:r>
        <w:r w:rsidR="007F645E" w:rsidRPr="007F645E" w:rsidDel="006626ED">
          <w:rPr>
            <w:lang w:eastAsia="x-none"/>
          </w:rPr>
          <w:t>The two NRFs have mutually authenticated each other.</w:t>
        </w:r>
      </w:moveFrom>
    </w:p>
    <w:p w14:paraId="059B4BEC" w14:textId="21286404" w:rsidR="007F645E" w:rsidRPr="007F645E" w:rsidDel="006626ED" w:rsidRDefault="007B1CA9" w:rsidP="007F645E">
      <w:pPr>
        <w:overflowPunct w:val="0"/>
        <w:autoSpaceDE w:val="0"/>
        <w:autoSpaceDN w:val="0"/>
        <w:adjustRightInd w:val="0"/>
        <w:ind w:left="568" w:hanging="284"/>
        <w:textAlignment w:val="baseline"/>
        <w:rPr>
          <w:moveFrom w:id="162" w:author="AJ" w:date="2020-11-10T19:35:00Z"/>
          <w:lang w:eastAsia="x-none"/>
        </w:rPr>
      </w:pPr>
      <w:moveFrom w:id="163" w:author="AJ" w:date="2020-11-10T19:35:00Z">
        <w:r w:rsidDel="006626ED">
          <w:rPr>
            <w:lang w:eastAsia="x-none"/>
          </w:rPr>
          <w:t xml:space="preserve">- </w:t>
        </w:r>
        <w:r w:rsidR="007F645E" w:rsidRPr="007F645E" w:rsidDel="006626ED">
          <w:rPr>
            <w:lang w:eastAsia="x-none"/>
          </w:rPr>
          <w:t xml:space="preserve">The NRF in the serving PLMN and NF service consumer have mutually authenticated each other. </w:t>
        </w:r>
      </w:moveFrom>
    </w:p>
    <w:moveFromRangeEnd w:id="154"/>
    <w:p w14:paraId="31BC5D53" w14:textId="77777777" w:rsidR="007F645E" w:rsidRPr="007F645E" w:rsidRDefault="007F645E" w:rsidP="007F645E">
      <w:pPr>
        <w:overflowPunct w:val="0"/>
        <w:autoSpaceDE w:val="0"/>
        <w:autoSpaceDN w:val="0"/>
        <w:adjustRightInd w:val="0"/>
        <w:ind w:left="568" w:hanging="284"/>
        <w:textAlignment w:val="baseline"/>
        <w:rPr>
          <w:lang w:eastAsia="x-none"/>
        </w:rPr>
      </w:pPr>
    </w:p>
    <w:p w14:paraId="225502A9"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1.</w:t>
      </w:r>
      <w:r w:rsidRPr="007F645E">
        <w:rPr>
          <w:lang w:eastAsia="x-none"/>
        </w:rPr>
        <w:tab/>
        <w:t xml:space="preserve">The NF service consumer shall invoke </w:t>
      </w:r>
      <w:proofErr w:type="spellStart"/>
      <w:r w:rsidRPr="007F645E">
        <w:rPr>
          <w:lang w:eastAsia="x-none"/>
        </w:rPr>
        <w:t>Nnrf_AccessToken_Get</w:t>
      </w:r>
      <w:proofErr w:type="spellEnd"/>
      <w:r w:rsidRPr="007F645E">
        <w:rPr>
          <w:lang w:eastAsia="x-none"/>
        </w:rPr>
        <w:t xml:space="preserve"> Request (NF Instance Id of the NF service consumer, expected NF service Name (s), NF Type of the expected NF Producer instance, NF type of the NF consumer, home and serving PLMN IDs, optionally list of NSSAIs or list of NSI IDs for the expected NF producer instances) from NRF in the same PLMN. </w:t>
      </w:r>
    </w:p>
    <w:p w14:paraId="3253C824"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2.</w:t>
      </w:r>
      <w:r w:rsidRPr="007F645E">
        <w:rPr>
          <w:lang w:eastAsia="x-none"/>
        </w:rPr>
        <w:tab/>
        <w:t>The NRF in serving PLMN shall identify the NRF in home PLMN (</w:t>
      </w:r>
      <w:proofErr w:type="spellStart"/>
      <w:r w:rsidRPr="007F645E">
        <w:rPr>
          <w:lang w:eastAsia="x-none"/>
        </w:rPr>
        <w:t>hNRF</w:t>
      </w:r>
      <w:proofErr w:type="spellEnd"/>
      <w:r w:rsidRPr="007F645E">
        <w:rPr>
          <w:lang w:eastAsia="x-none"/>
        </w:rPr>
        <w:t xml:space="preserve">) based on the home </w:t>
      </w:r>
      <w:proofErr w:type="gramStart"/>
      <w:r w:rsidRPr="007F645E">
        <w:rPr>
          <w:lang w:eastAsia="x-none"/>
        </w:rPr>
        <w:t>PLMN ID, and</w:t>
      </w:r>
      <w:proofErr w:type="gramEnd"/>
      <w:r w:rsidRPr="007F645E">
        <w:rPr>
          <w:lang w:eastAsia="x-none"/>
        </w:rPr>
        <w:t xml:space="preserve"> request an access token from </w:t>
      </w:r>
      <w:proofErr w:type="spellStart"/>
      <w:r w:rsidRPr="007F645E">
        <w:rPr>
          <w:lang w:eastAsia="x-none"/>
        </w:rPr>
        <w:t>hNRF</w:t>
      </w:r>
      <w:proofErr w:type="spellEnd"/>
      <w:r w:rsidRPr="007F645E">
        <w:rPr>
          <w:lang w:eastAsia="x-none"/>
        </w:rPr>
        <w:t xml:space="preserve"> as described in clause 4.17.5 of TS 23.502 [8]. The </w:t>
      </w:r>
      <w:proofErr w:type="spellStart"/>
      <w:r w:rsidRPr="007F645E">
        <w:rPr>
          <w:lang w:eastAsia="x-none"/>
        </w:rPr>
        <w:t>vNRF</w:t>
      </w:r>
      <w:proofErr w:type="spellEnd"/>
      <w:r w:rsidRPr="007F645E">
        <w:rPr>
          <w:lang w:eastAsia="x-none"/>
        </w:rPr>
        <w:t xml:space="preserve"> shall forward the parameters it obtained from the NF service consumer, including NF service consumer type, to the </w:t>
      </w:r>
      <w:proofErr w:type="spellStart"/>
      <w:r w:rsidRPr="007F645E">
        <w:rPr>
          <w:lang w:eastAsia="x-none"/>
        </w:rPr>
        <w:t>hNRF</w:t>
      </w:r>
      <w:proofErr w:type="spellEnd"/>
      <w:r w:rsidRPr="007F645E">
        <w:rPr>
          <w:lang w:eastAsia="x-none"/>
        </w:rPr>
        <w:t>.</w:t>
      </w:r>
    </w:p>
    <w:p w14:paraId="5331D023"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3.</w:t>
      </w:r>
      <w:r w:rsidRPr="007F645E">
        <w:rPr>
          <w:lang w:eastAsia="x-none"/>
        </w:rPr>
        <w:tab/>
        <w:t xml:space="preserve">The </w:t>
      </w:r>
      <w:proofErr w:type="spellStart"/>
      <w:r w:rsidRPr="007F645E">
        <w:rPr>
          <w:lang w:eastAsia="x-none"/>
        </w:rPr>
        <w:t>hNRF</w:t>
      </w:r>
      <w:proofErr w:type="spellEnd"/>
      <w:r w:rsidRPr="007F645E">
        <w:rPr>
          <w:lang w:eastAsia="x-none"/>
        </w:rPr>
        <w:t xml:space="preserve"> may optionally authorize the NF service consumer and shall generate an access token with appropriate claims included. The </w:t>
      </w:r>
      <w:proofErr w:type="spellStart"/>
      <w:r w:rsidRPr="007F645E">
        <w:rPr>
          <w:lang w:eastAsia="x-none"/>
        </w:rPr>
        <w:t>hNRF</w:t>
      </w:r>
      <w:proofErr w:type="spellEnd"/>
      <w:r w:rsidRPr="007F645E">
        <w:rPr>
          <w:lang w:eastAsia="x-none"/>
        </w:rPr>
        <w:t xml:space="preserve"> shall digitally sign the generated access token based on a shared secret or private key as described in RFC 7515 [45].</w:t>
      </w:r>
    </w:p>
    <w:p w14:paraId="390ABE5C"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The claims may include a list of NSSAIs or NSI IDs for the expected NF producer instances.</w:t>
      </w:r>
    </w:p>
    <w:p w14:paraId="6C359B9F"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4.</w:t>
      </w:r>
      <w:r w:rsidRPr="007F645E">
        <w:rPr>
          <w:lang w:eastAsia="x-none"/>
        </w:rPr>
        <w:tab/>
      </w:r>
      <w:r w:rsidRPr="007F645E">
        <w:rPr>
          <w:rFonts w:hint="eastAsia"/>
          <w:lang w:eastAsia="x-none"/>
        </w:rPr>
        <w:t>If the authorization is success</w:t>
      </w:r>
      <w:r w:rsidRPr="007F645E">
        <w:rPr>
          <w:lang w:eastAsia="x-none"/>
        </w:rPr>
        <w:t>ful</w:t>
      </w:r>
      <w:r w:rsidRPr="007F645E">
        <w:rPr>
          <w:rFonts w:hint="eastAsia"/>
          <w:lang w:eastAsia="x-none"/>
        </w:rPr>
        <w:t>,</w:t>
      </w:r>
      <w:r w:rsidRPr="007F645E">
        <w:rPr>
          <w:lang w:eastAsia="x-none"/>
        </w:rPr>
        <w:t xml:space="preserve"> the access token shall be included in </w:t>
      </w:r>
      <w:proofErr w:type="spellStart"/>
      <w:r w:rsidRPr="007F645E">
        <w:rPr>
          <w:lang w:eastAsia="x-none"/>
        </w:rPr>
        <w:t>Nnrf_AccessToken_Get</w:t>
      </w:r>
      <w:proofErr w:type="spellEnd"/>
      <w:r w:rsidRPr="007F645E">
        <w:rPr>
          <w:lang w:eastAsia="x-none"/>
        </w:rPr>
        <w:t xml:space="preserve"> Response message to the </w:t>
      </w:r>
      <w:proofErr w:type="spellStart"/>
      <w:r w:rsidRPr="007F645E">
        <w:rPr>
          <w:lang w:eastAsia="x-none"/>
        </w:rPr>
        <w:t>vNRF</w:t>
      </w:r>
      <w:proofErr w:type="spellEnd"/>
      <w:r w:rsidRPr="007F645E">
        <w:rPr>
          <w:lang w:eastAsia="x-none"/>
        </w:rPr>
        <w:t xml:space="preserve">. </w:t>
      </w:r>
      <w:r w:rsidRPr="007F645E">
        <w:rPr>
          <w:rFonts w:hint="eastAsia"/>
          <w:lang w:eastAsia="x-none"/>
        </w:rPr>
        <w:t xml:space="preserve">Otherwise it shall reply </w:t>
      </w:r>
      <w:proofErr w:type="spellStart"/>
      <w:r w:rsidRPr="007F645E">
        <w:rPr>
          <w:rFonts w:hint="eastAsia"/>
          <w:lang w:eastAsia="x-none"/>
        </w:rPr>
        <w:t>based</w:t>
      </w:r>
      <w:proofErr w:type="spellEnd"/>
      <w:r w:rsidRPr="007F645E">
        <w:rPr>
          <w:rFonts w:hint="eastAsia"/>
          <w:lang w:eastAsia="x-none"/>
        </w:rPr>
        <w:t xml:space="preserve"> on </w:t>
      </w:r>
      <w:proofErr w:type="spellStart"/>
      <w:r w:rsidRPr="007F645E">
        <w:rPr>
          <w:rFonts w:hint="eastAsia"/>
          <w:lang w:eastAsia="x-none"/>
        </w:rPr>
        <w:t>Oauth</w:t>
      </w:r>
      <w:proofErr w:type="spellEnd"/>
      <w:r w:rsidRPr="007F645E">
        <w:rPr>
          <w:rFonts w:hint="eastAsia"/>
          <w:lang w:eastAsia="x-none"/>
        </w:rPr>
        <w:t xml:space="preserve"> 2.0 error response defined in RFC</w:t>
      </w:r>
      <w:r w:rsidRPr="007F645E">
        <w:rPr>
          <w:lang w:eastAsia="x-none"/>
        </w:rPr>
        <w:t xml:space="preserve"> </w:t>
      </w:r>
      <w:r w:rsidRPr="007F645E">
        <w:rPr>
          <w:rFonts w:hint="eastAsia"/>
          <w:lang w:eastAsia="x-none"/>
        </w:rPr>
        <w:t>6749 [43].</w:t>
      </w:r>
      <w:r w:rsidRPr="007F645E">
        <w:rPr>
          <w:lang w:eastAsia="x-none"/>
        </w:rPr>
        <w:t xml:space="preserve"> The </w:t>
      </w:r>
      <w:r w:rsidRPr="007F645E">
        <w:rPr>
          <w:lang w:eastAsia="x-none"/>
        </w:rPr>
        <w:lastRenderedPageBreak/>
        <w:t>NF service consumer may store the received token(s). Stored tokens may be re-used for accessing service(s) from producer NF type listed in claims (scope, audience) during their validity time</w:t>
      </w:r>
      <w:del w:id="164" w:author="Nokia" w:date="2020-10-28T22:44:00Z">
        <w:r w:rsidRPr="007F645E" w:rsidDel="006626ED">
          <w:rPr>
            <w:lang w:eastAsia="x-none"/>
          </w:rPr>
          <w:delText xml:space="preserve"> </w:delText>
        </w:r>
      </w:del>
      <w:r w:rsidRPr="007F645E">
        <w:rPr>
          <w:lang w:eastAsia="x-none"/>
        </w:rPr>
        <w:t>. The other parameters (e.g., the expiration time, allowed scope) sent by NRF in addition to the access token are described in TS 29.510 [68].</w:t>
      </w:r>
    </w:p>
    <w:p w14:paraId="5FA0188C"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5.</w:t>
      </w:r>
      <w:r w:rsidRPr="007F645E">
        <w:rPr>
          <w:lang w:eastAsia="x-none"/>
        </w:rPr>
        <w:tab/>
        <w:t xml:space="preserve">The </w:t>
      </w:r>
      <w:proofErr w:type="spellStart"/>
      <w:r w:rsidRPr="007F645E">
        <w:rPr>
          <w:lang w:eastAsia="x-none"/>
        </w:rPr>
        <w:t>vNRF</w:t>
      </w:r>
      <w:proofErr w:type="spellEnd"/>
      <w:r w:rsidRPr="007F645E">
        <w:rPr>
          <w:lang w:eastAsia="x-none"/>
        </w:rPr>
        <w:t xml:space="preserve"> shall forward the </w:t>
      </w:r>
      <w:proofErr w:type="spellStart"/>
      <w:r w:rsidRPr="007F645E">
        <w:rPr>
          <w:lang w:eastAsia="x-none"/>
        </w:rPr>
        <w:t>Nnrf_AccessToken_Get</w:t>
      </w:r>
      <w:proofErr w:type="spellEnd"/>
      <w:r w:rsidRPr="007F645E">
        <w:rPr>
          <w:lang w:eastAsia="x-none"/>
        </w:rPr>
        <w:t xml:space="preserve"> Response or error message to the NF service consumer.</w:t>
      </w:r>
    </w:p>
    <w:p w14:paraId="1BDAA162" w14:textId="77777777" w:rsidR="007F645E" w:rsidRPr="007F645E" w:rsidRDefault="007F645E" w:rsidP="007F645E">
      <w:pPr>
        <w:overflowPunct w:val="0"/>
        <w:autoSpaceDE w:val="0"/>
        <w:autoSpaceDN w:val="0"/>
        <w:adjustRightInd w:val="0"/>
        <w:textAlignment w:val="baseline"/>
      </w:pPr>
    </w:p>
    <w:p w14:paraId="2D6DDD02" w14:textId="5BFF32C8" w:rsidR="007F645E" w:rsidRPr="007F645E" w:rsidRDefault="00444803" w:rsidP="007F645E">
      <w:pPr>
        <w:overflowPunct w:val="0"/>
        <w:autoSpaceDE w:val="0"/>
        <w:autoSpaceDN w:val="0"/>
        <w:adjustRightInd w:val="0"/>
        <w:textAlignment w:val="baseline"/>
        <w:rPr>
          <w:b/>
          <w:u w:val="single"/>
        </w:rPr>
      </w:pPr>
      <w:ins w:id="165" w:author="Nokia1" w:date="2020-10-25T22:17:00Z">
        <w:r>
          <w:rPr>
            <w:b/>
            <w:u w:val="single"/>
          </w:rPr>
          <w:t xml:space="preserve">1b. </w:t>
        </w:r>
      </w:ins>
      <w:r w:rsidR="007F645E" w:rsidRPr="007F645E">
        <w:rPr>
          <w:b/>
          <w:u w:val="single"/>
        </w:rPr>
        <w:t>Obtain access token for a specific NF Producer/NF Producer service instance</w:t>
      </w:r>
    </w:p>
    <w:p w14:paraId="6AC4563D" w14:textId="77777777" w:rsidR="007F645E" w:rsidRPr="007F645E" w:rsidRDefault="007F645E" w:rsidP="007F645E">
      <w:pPr>
        <w:overflowPunct w:val="0"/>
        <w:autoSpaceDE w:val="0"/>
        <w:autoSpaceDN w:val="0"/>
        <w:adjustRightInd w:val="0"/>
        <w:textAlignment w:val="baseline"/>
      </w:pPr>
      <w:r w:rsidRPr="007F645E">
        <w:t>The NF service consumer shall request an access token from the NRF for a specific NF Producer instance/NF Producer service instance. The request shall include the NF Instance Id of the requested NF Producer, appended with its PLMN ID</w:t>
      </w:r>
      <w:r w:rsidRPr="007F645E">
        <w:rPr>
          <w:rFonts w:eastAsia="SimSun" w:hint="eastAsia"/>
          <w:lang w:eastAsia="zh-CN"/>
        </w:rPr>
        <w:t>,</w:t>
      </w:r>
      <w:r w:rsidRPr="007F645E">
        <w:t xml:space="preserve"> the expected NF service name and NF Instance Id of the NF service consumer</w:t>
      </w:r>
      <w:r w:rsidRPr="007F645E">
        <w:rPr>
          <w:rFonts w:eastAsia="SimSun" w:hint="eastAsia"/>
          <w:lang w:eastAsia="zh-CN"/>
        </w:rPr>
        <w:t>,</w:t>
      </w:r>
      <w:r w:rsidRPr="007F645E">
        <w:rPr>
          <w:rFonts w:eastAsia="SimSun"/>
        </w:rPr>
        <w:t xml:space="preserve"> </w:t>
      </w:r>
      <w:r w:rsidRPr="007F645E">
        <w:t xml:space="preserve">appended with its PLMN ID </w:t>
      </w:r>
    </w:p>
    <w:p w14:paraId="092D4B10" w14:textId="77777777" w:rsidR="007F645E" w:rsidRPr="007F645E" w:rsidRDefault="007F645E" w:rsidP="007F645E">
      <w:pPr>
        <w:overflowPunct w:val="0"/>
        <w:autoSpaceDE w:val="0"/>
        <w:autoSpaceDN w:val="0"/>
        <w:adjustRightInd w:val="0"/>
        <w:textAlignment w:val="baseline"/>
      </w:pPr>
      <w:r w:rsidRPr="007F645E">
        <w:t>The NRF in the visiting PLMN shall forward the request to the NRF in the home PLMN</w:t>
      </w:r>
    </w:p>
    <w:p w14:paraId="29A563AE" w14:textId="77777777" w:rsidR="007F645E" w:rsidRPr="007F645E" w:rsidRDefault="007F645E" w:rsidP="007F645E">
      <w:pPr>
        <w:overflowPunct w:val="0"/>
        <w:autoSpaceDE w:val="0"/>
        <w:autoSpaceDN w:val="0"/>
        <w:adjustRightInd w:val="0"/>
        <w:textAlignment w:val="baseline"/>
      </w:pPr>
      <w:r w:rsidRPr="007F645E">
        <w:t xml:space="preserve">The NRF may optionally authorize the NF service consumer to use the requested NF Producer instance/NF Producer service </w:t>
      </w:r>
      <w:proofErr w:type="gramStart"/>
      <w:r w:rsidRPr="007F645E">
        <w:t>instance, and</w:t>
      </w:r>
      <w:proofErr w:type="gramEnd"/>
      <w:r w:rsidRPr="007F645E">
        <w:t xml:space="preserve"> shall then proceed to generate an access token with the appropriate claims included.  </w:t>
      </w:r>
    </w:p>
    <w:p w14:paraId="48EDCCE6" w14:textId="77777777" w:rsidR="007F645E" w:rsidRPr="007F645E" w:rsidRDefault="007F645E" w:rsidP="007F645E">
      <w:pPr>
        <w:overflowPunct w:val="0"/>
        <w:autoSpaceDE w:val="0"/>
        <w:autoSpaceDN w:val="0"/>
        <w:adjustRightInd w:val="0"/>
        <w:textAlignment w:val="baseline"/>
      </w:pPr>
      <w:r w:rsidRPr="007F645E">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The token shall be included in the </w:t>
      </w:r>
      <w:proofErr w:type="spellStart"/>
      <w:r w:rsidRPr="007F645E">
        <w:t>Nnrf_AccessToken_Get</w:t>
      </w:r>
      <w:proofErr w:type="spellEnd"/>
      <w:r w:rsidRPr="007F645E">
        <w:t xml:space="preserve"> response sent to the NRF in the visiting PLMN. The NRF in the visiting PLMN shall forward the </w:t>
      </w:r>
      <w:proofErr w:type="spellStart"/>
      <w:r w:rsidRPr="007F645E">
        <w:t>Nnrf_AccessToken_Get</w:t>
      </w:r>
      <w:proofErr w:type="spellEnd"/>
      <w:r w:rsidRPr="007F645E">
        <w:t xml:space="preserve"> response message to the NF service consumer. The NF service consumer may store the received token(s). Stored tokens may be re-used for accessing service(s) from producer NF type listed in claims (scope, audience) during their validity time.</w:t>
      </w:r>
    </w:p>
    <w:p w14:paraId="65DA605B" w14:textId="77777777" w:rsidR="007F645E" w:rsidRPr="007F645E" w:rsidRDefault="007F645E" w:rsidP="007F645E">
      <w:pPr>
        <w:overflowPunct w:val="0"/>
        <w:autoSpaceDE w:val="0"/>
        <w:autoSpaceDN w:val="0"/>
        <w:adjustRightInd w:val="0"/>
        <w:textAlignment w:val="baseline"/>
      </w:pPr>
    </w:p>
    <w:p w14:paraId="32009A1E" w14:textId="77777777" w:rsidR="008031F8" w:rsidRDefault="00444803" w:rsidP="007F645E">
      <w:pPr>
        <w:overflowPunct w:val="0"/>
        <w:autoSpaceDE w:val="0"/>
        <w:autoSpaceDN w:val="0"/>
        <w:adjustRightInd w:val="0"/>
        <w:textAlignment w:val="baseline"/>
        <w:rPr>
          <w:ins w:id="166" w:author="Nokia" w:date="2020-10-28T22:39:00Z"/>
          <w:b/>
          <w:u w:val="single"/>
        </w:rPr>
      </w:pPr>
      <w:ins w:id="167" w:author="Nokia1" w:date="2020-10-25T22:17:00Z">
        <w:r>
          <w:rPr>
            <w:b/>
            <w:u w:val="single"/>
          </w:rPr>
          <w:t>Step 2</w:t>
        </w:r>
      </w:ins>
      <w:ins w:id="168" w:author="Nokia" w:date="2020-10-28T22:39:00Z">
        <w:r w:rsidR="008031F8">
          <w:rPr>
            <w:b/>
            <w:u w:val="single"/>
          </w:rPr>
          <w:t>:</w:t>
        </w:r>
      </w:ins>
    </w:p>
    <w:p w14:paraId="05AF63DF" w14:textId="55D2EF70" w:rsidR="007F645E" w:rsidRPr="007F645E" w:rsidRDefault="007F645E" w:rsidP="007F645E">
      <w:pPr>
        <w:overflowPunct w:val="0"/>
        <w:autoSpaceDE w:val="0"/>
        <w:autoSpaceDN w:val="0"/>
        <w:adjustRightInd w:val="0"/>
        <w:textAlignment w:val="baseline"/>
        <w:rPr>
          <w:b/>
          <w:u w:val="single"/>
        </w:rPr>
      </w:pPr>
      <w:r w:rsidRPr="007F645E">
        <w:rPr>
          <w:b/>
          <w:u w:val="single"/>
        </w:rPr>
        <w:t>Service access request based on token verification</w:t>
      </w:r>
    </w:p>
    <w:p w14:paraId="34970933" w14:textId="77777777" w:rsidR="007F645E" w:rsidRPr="007F645E" w:rsidRDefault="007F645E" w:rsidP="007F645E">
      <w:pPr>
        <w:overflowPunct w:val="0"/>
        <w:autoSpaceDE w:val="0"/>
        <w:autoSpaceDN w:val="0"/>
        <w:adjustRightInd w:val="0"/>
        <w:textAlignment w:val="baseline"/>
      </w:pPr>
      <w:r w:rsidRPr="007F645E">
        <w:t xml:space="preserve">In addition to the steps described in the non-roaming scenario in 13.4.1.1, the NF service producer shall verify that the PLMN-ID contained in the API request is equal to the one inside the access </w:t>
      </w:r>
      <w:proofErr w:type="gramStart"/>
      <w:r w:rsidRPr="007F645E">
        <w:t>token..</w:t>
      </w:r>
      <w:proofErr w:type="gramEnd"/>
    </w:p>
    <w:p w14:paraId="2148C34B" w14:textId="77777777" w:rsidR="007F645E" w:rsidRPr="007F645E" w:rsidRDefault="007F645E" w:rsidP="007F645E">
      <w:pPr>
        <w:keepNext/>
        <w:keepLines/>
        <w:overflowPunct w:val="0"/>
        <w:autoSpaceDE w:val="0"/>
        <w:autoSpaceDN w:val="0"/>
        <w:adjustRightInd w:val="0"/>
        <w:spacing w:before="60"/>
        <w:jc w:val="center"/>
        <w:textAlignment w:val="baseline"/>
        <w:rPr>
          <w:rFonts w:ascii="Arial" w:hAnsi="Arial"/>
          <w:b/>
          <w:lang w:val="x-none"/>
        </w:rPr>
      </w:pPr>
      <w:r w:rsidRPr="007F645E">
        <w:rPr>
          <w:rFonts w:ascii="Arial" w:hAnsi="Arial"/>
          <w:b/>
          <w:lang w:val="x-none"/>
        </w:rPr>
        <w:object w:dxaOrig="6144" w:dyaOrig="4728" w14:anchorId="70504E17">
          <v:shape id="_x0000_i1028" type="#_x0000_t75" style="width:307.6pt;height:236.15pt" o:ole="">
            <v:imagedata r:id="rId29" o:title=""/>
          </v:shape>
          <o:OLEObject Type="Embed" ProgID="Visio.Drawing.15" ShapeID="_x0000_i1028" DrawAspect="Content" ObjectID="_1666548678" r:id="rId30"/>
        </w:object>
      </w:r>
    </w:p>
    <w:p w14:paraId="7F78DEF2" w14:textId="77777777" w:rsidR="007F645E" w:rsidRPr="007F645E" w:rsidRDefault="007F645E" w:rsidP="007F645E">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7F645E">
        <w:rPr>
          <w:rFonts w:ascii="Arial" w:hAnsi="Arial"/>
          <w:b/>
          <w:lang w:val="x-none" w:eastAsia="x-none"/>
        </w:rPr>
        <w:t>Figure</w:t>
      </w:r>
      <w:proofErr w:type="spellEnd"/>
      <w:r w:rsidRPr="007F645E">
        <w:rPr>
          <w:rFonts w:ascii="Arial" w:hAnsi="Arial"/>
          <w:b/>
          <w:lang w:val="x-none" w:eastAsia="x-none"/>
        </w:rPr>
        <w:t xml:space="preserve"> 13.4.1.2-2: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consumer</w:t>
      </w:r>
      <w:proofErr w:type="spellEnd"/>
      <w:r w:rsidRPr="007F645E">
        <w:rPr>
          <w:rFonts w:ascii="Arial" w:hAnsi="Arial"/>
          <w:b/>
          <w:lang w:val="x-none" w:eastAsia="x-none"/>
        </w:rPr>
        <w:t xml:space="preserve"> </w:t>
      </w:r>
      <w:proofErr w:type="spellStart"/>
      <w:r w:rsidRPr="007F645E">
        <w:rPr>
          <w:rFonts w:ascii="Arial" w:hAnsi="Arial"/>
          <w:b/>
          <w:lang w:val="x-none" w:eastAsia="x-none"/>
        </w:rPr>
        <w:t>requesting</w:t>
      </w:r>
      <w:proofErr w:type="spellEnd"/>
      <w:r w:rsidRPr="007F645E">
        <w:rPr>
          <w:rFonts w:ascii="Arial" w:hAnsi="Arial"/>
          <w:b/>
          <w:lang w:val="x-none" w:eastAsia="x-none"/>
        </w:rPr>
        <w:t xml:space="preserve">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with</w:t>
      </w:r>
      <w:proofErr w:type="spellEnd"/>
      <w:r w:rsidRPr="007F645E">
        <w:rPr>
          <w:rFonts w:ascii="Arial" w:hAnsi="Arial"/>
          <w:b/>
          <w:lang w:val="x-none" w:eastAsia="x-none"/>
        </w:rPr>
        <w:t xml:space="preserve"> an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token</w:t>
      </w:r>
      <w:proofErr w:type="spellEnd"/>
      <w:r w:rsidRPr="007F645E">
        <w:rPr>
          <w:rFonts w:ascii="Arial" w:hAnsi="Arial"/>
          <w:b/>
          <w:lang w:val="x-none" w:eastAsia="x-none"/>
        </w:rPr>
        <w:t xml:space="preserve"> in </w:t>
      </w:r>
      <w:proofErr w:type="spellStart"/>
      <w:r w:rsidRPr="007F645E">
        <w:rPr>
          <w:rFonts w:ascii="Arial" w:hAnsi="Arial"/>
          <w:b/>
          <w:lang w:val="x-none" w:eastAsia="x-none"/>
        </w:rPr>
        <w:t>roaming</w:t>
      </w:r>
      <w:proofErr w:type="spellEnd"/>
      <w:r w:rsidRPr="007F645E">
        <w:rPr>
          <w:rFonts w:ascii="Arial" w:hAnsi="Arial"/>
          <w:b/>
          <w:lang w:val="x-none" w:eastAsia="x-none"/>
        </w:rPr>
        <w:t xml:space="preserve"> </w:t>
      </w:r>
      <w:proofErr w:type="spellStart"/>
      <w:r w:rsidRPr="007F645E">
        <w:rPr>
          <w:rFonts w:ascii="Arial" w:hAnsi="Arial"/>
          <w:b/>
          <w:lang w:val="x-none" w:eastAsia="x-none"/>
        </w:rPr>
        <w:t>case</w:t>
      </w:r>
      <w:proofErr w:type="spellEnd"/>
    </w:p>
    <w:p w14:paraId="5B0DEDC9" w14:textId="77777777" w:rsidR="007F645E" w:rsidRPr="007F645E" w:rsidRDefault="007F645E" w:rsidP="007F645E">
      <w:pPr>
        <w:overflowPunct w:val="0"/>
        <w:autoSpaceDE w:val="0"/>
        <w:autoSpaceDN w:val="0"/>
        <w:adjustRightInd w:val="0"/>
        <w:textAlignment w:val="baseline"/>
      </w:pPr>
      <w:r w:rsidRPr="007F645E">
        <w:t>The NF service producer shall check that the home PLMN ID of audience claim in the access token matches its own PLMN identity.</w:t>
      </w:r>
    </w:p>
    <w:p w14:paraId="40682C3C" w14:textId="77777777" w:rsidR="007F645E" w:rsidRPr="007F645E" w:rsidRDefault="007F645E" w:rsidP="007F645E">
      <w:pPr>
        <w:overflowPunct w:val="0"/>
        <w:autoSpaceDE w:val="0"/>
        <w:autoSpaceDN w:val="0"/>
        <w:adjustRightInd w:val="0"/>
        <w:textAlignment w:val="baseline"/>
      </w:pPr>
      <w:r w:rsidRPr="007F645E">
        <w:lastRenderedPageBreak/>
        <w:t xml:space="preserve">The </w:t>
      </w:r>
      <w:proofErr w:type="spellStart"/>
      <w:r w:rsidRPr="007F645E">
        <w:t>pSEPP</w:t>
      </w:r>
      <w:proofErr w:type="spellEnd"/>
      <w:r w:rsidRPr="007F645E">
        <w:t xml:space="preserve"> shall check that the serving PLMN ID of subject claim in the access token matches the remote PLMN ID corresponding to the N32-f context Id in the N32 message.</w:t>
      </w:r>
    </w:p>
    <w:p w14:paraId="0239C82C" w14:textId="77777777" w:rsidR="00674BF5" w:rsidRDefault="00674BF5" w:rsidP="0080563F">
      <w:pPr>
        <w:pStyle w:val="Heading4"/>
      </w:pPr>
      <w:bookmarkStart w:id="169" w:name="_Toc19634888"/>
      <w:bookmarkStart w:id="170" w:name="_Toc26875956"/>
      <w:bookmarkStart w:id="171" w:name="_Toc35528723"/>
      <w:bookmarkStart w:id="172" w:name="_Toc35533484"/>
      <w:bookmarkStart w:id="173" w:name="_Toc45028848"/>
      <w:bookmarkStart w:id="174" w:name="_Toc45274513"/>
      <w:bookmarkStart w:id="175" w:name="_Toc45275100"/>
      <w:bookmarkStart w:id="176" w:name="_Toc51168358"/>
      <w:bookmarkEnd w:id="30"/>
      <w:bookmarkEnd w:id="31"/>
      <w:bookmarkEnd w:id="32"/>
      <w:bookmarkEnd w:id="33"/>
      <w:bookmarkEnd w:id="34"/>
      <w:bookmarkEnd w:id="35"/>
      <w:bookmarkEnd w:id="36"/>
      <w:bookmarkEnd w:id="37"/>
    </w:p>
    <w:p w14:paraId="6EB042E2" w14:textId="77777777" w:rsidR="00674BF5" w:rsidRDefault="00674BF5" w:rsidP="0080563F">
      <w:pPr>
        <w:pStyle w:val="Heading4"/>
      </w:pPr>
    </w:p>
    <w:bookmarkEnd w:id="169"/>
    <w:bookmarkEnd w:id="170"/>
    <w:bookmarkEnd w:id="171"/>
    <w:bookmarkEnd w:id="172"/>
    <w:bookmarkEnd w:id="173"/>
    <w:bookmarkEnd w:id="174"/>
    <w:bookmarkEnd w:id="175"/>
    <w:bookmarkEnd w:id="176"/>
    <w:p w14:paraId="526FFF86" w14:textId="50124378" w:rsidR="00674BF5" w:rsidRPr="00674BF5" w:rsidRDefault="00674BF5" w:rsidP="00674BF5">
      <w:pPr>
        <w:pStyle w:val="Heading4"/>
        <w:rPr>
          <w:sz w:val="48"/>
          <w:szCs w:val="40"/>
        </w:rPr>
      </w:pPr>
      <w:r w:rsidRPr="00674BF5">
        <w:rPr>
          <w:sz w:val="48"/>
          <w:szCs w:val="40"/>
        </w:rPr>
        <w:t xml:space="preserve">*********** </w:t>
      </w:r>
      <w:r>
        <w:rPr>
          <w:sz w:val="48"/>
          <w:szCs w:val="40"/>
        </w:rPr>
        <w:t>END OF</w:t>
      </w:r>
      <w:r w:rsidRPr="00674BF5">
        <w:rPr>
          <w:sz w:val="48"/>
          <w:szCs w:val="40"/>
        </w:rPr>
        <w:t xml:space="preserve"> CHANGE</w:t>
      </w:r>
      <w:r>
        <w:rPr>
          <w:sz w:val="48"/>
          <w:szCs w:val="40"/>
        </w:rPr>
        <w:t>S</w:t>
      </w:r>
    </w:p>
    <w:p w14:paraId="75A6B4C4" w14:textId="77777777" w:rsidR="00435122" w:rsidRDefault="00435122">
      <w:pPr>
        <w:rPr>
          <w:noProof/>
        </w:rPr>
      </w:pPr>
    </w:p>
    <w:sectPr w:rsidR="00435122"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56EA0" w14:textId="77777777" w:rsidR="005124F2" w:rsidRDefault="005124F2">
      <w:r>
        <w:separator/>
      </w:r>
    </w:p>
  </w:endnote>
  <w:endnote w:type="continuationSeparator" w:id="0">
    <w:p w14:paraId="0408F877" w14:textId="77777777" w:rsidR="005124F2" w:rsidRDefault="005124F2">
      <w:r>
        <w:continuationSeparator/>
      </w:r>
    </w:p>
  </w:endnote>
  <w:endnote w:type="continuationNotice" w:id="1">
    <w:p w14:paraId="51BCD877" w14:textId="77777777" w:rsidR="005124F2" w:rsidRDefault="005124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E903" w14:textId="77777777" w:rsidR="00DB3F7C" w:rsidRDefault="00DB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88AD" w14:textId="77777777" w:rsidR="00DB3F7C" w:rsidRDefault="00DB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1C11" w14:textId="77777777" w:rsidR="00DB3F7C" w:rsidRDefault="00DB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50014" w14:textId="77777777" w:rsidR="005124F2" w:rsidRDefault="005124F2">
      <w:r>
        <w:separator/>
      </w:r>
    </w:p>
  </w:footnote>
  <w:footnote w:type="continuationSeparator" w:id="0">
    <w:p w14:paraId="61D1234F" w14:textId="77777777" w:rsidR="005124F2" w:rsidRDefault="005124F2">
      <w:r>
        <w:continuationSeparator/>
      </w:r>
    </w:p>
  </w:footnote>
  <w:footnote w:type="continuationNotice" w:id="1">
    <w:p w14:paraId="6EFFC265" w14:textId="77777777" w:rsidR="005124F2" w:rsidRDefault="005124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DB3F7C" w:rsidRDefault="00DB3F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4830" w14:textId="77777777" w:rsidR="00DB3F7C" w:rsidRDefault="00DB3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8825" w14:textId="77777777" w:rsidR="00DB3F7C" w:rsidRDefault="00DB3F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DB3F7C" w:rsidRDefault="00DB3F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DB3F7C" w:rsidRDefault="00DB3F7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DB3F7C" w:rsidRDefault="00DB3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
    <w15:presenceInfo w15:providerId="None" w15:userId="AJ"/>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512"/>
    <w:rsid w:val="00022E4A"/>
    <w:rsid w:val="000A6394"/>
    <w:rsid w:val="000B7FED"/>
    <w:rsid w:val="000C038A"/>
    <w:rsid w:val="000C6598"/>
    <w:rsid w:val="000F680E"/>
    <w:rsid w:val="000F7561"/>
    <w:rsid w:val="00145D43"/>
    <w:rsid w:val="00164DF5"/>
    <w:rsid w:val="00192C46"/>
    <w:rsid w:val="001A08B3"/>
    <w:rsid w:val="001A7B60"/>
    <w:rsid w:val="001B52F0"/>
    <w:rsid w:val="001B7A65"/>
    <w:rsid w:val="001D16CF"/>
    <w:rsid w:val="001E41F3"/>
    <w:rsid w:val="001F7159"/>
    <w:rsid w:val="00245F25"/>
    <w:rsid w:val="0026004D"/>
    <w:rsid w:val="002640DD"/>
    <w:rsid w:val="00275D12"/>
    <w:rsid w:val="00284FEB"/>
    <w:rsid w:val="002860C4"/>
    <w:rsid w:val="002B5741"/>
    <w:rsid w:val="002E0587"/>
    <w:rsid w:val="00305409"/>
    <w:rsid w:val="003609EF"/>
    <w:rsid w:val="0036231A"/>
    <w:rsid w:val="00374DD4"/>
    <w:rsid w:val="003D4613"/>
    <w:rsid w:val="003D786C"/>
    <w:rsid w:val="003E1A36"/>
    <w:rsid w:val="003F5D91"/>
    <w:rsid w:val="0040472E"/>
    <w:rsid w:val="00410371"/>
    <w:rsid w:val="004242F1"/>
    <w:rsid w:val="00435122"/>
    <w:rsid w:val="00444803"/>
    <w:rsid w:val="004B75B7"/>
    <w:rsid w:val="004E2903"/>
    <w:rsid w:val="004F14EA"/>
    <w:rsid w:val="00510EC5"/>
    <w:rsid w:val="005124F2"/>
    <w:rsid w:val="0051580D"/>
    <w:rsid w:val="00547111"/>
    <w:rsid w:val="00592D74"/>
    <w:rsid w:val="005E2C44"/>
    <w:rsid w:val="00621188"/>
    <w:rsid w:val="006257ED"/>
    <w:rsid w:val="006626ED"/>
    <w:rsid w:val="00674BF5"/>
    <w:rsid w:val="00695808"/>
    <w:rsid w:val="006B46FB"/>
    <w:rsid w:val="006C6AFB"/>
    <w:rsid w:val="006E21FB"/>
    <w:rsid w:val="00717253"/>
    <w:rsid w:val="007307C4"/>
    <w:rsid w:val="00792342"/>
    <w:rsid w:val="007977A8"/>
    <w:rsid w:val="007B1CA9"/>
    <w:rsid w:val="007B512A"/>
    <w:rsid w:val="007C13AD"/>
    <w:rsid w:val="007C2097"/>
    <w:rsid w:val="007D6A07"/>
    <w:rsid w:val="007F0F25"/>
    <w:rsid w:val="007F645E"/>
    <w:rsid w:val="007F7259"/>
    <w:rsid w:val="00801F4A"/>
    <w:rsid w:val="008031F8"/>
    <w:rsid w:val="008040A8"/>
    <w:rsid w:val="0080563F"/>
    <w:rsid w:val="008279FA"/>
    <w:rsid w:val="008626E7"/>
    <w:rsid w:val="00870EE7"/>
    <w:rsid w:val="0088624A"/>
    <w:rsid w:val="008863B9"/>
    <w:rsid w:val="008A45A6"/>
    <w:rsid w:val="008C531A"/>
    <w:rsid w:val="008E112C"/>
    <w:rsid w:val="008E6BA8"/>
    <w:rsid w:val="008F686C"/>
    <w:rsid w:val="00904FCB"/>
    <w:rsid w:val="009148DE"/>
    <w:rsid w:val="00941E30"/>
    <w:rsid w:val="009777D9"/>
    <w:rsid w:val="00991B88"/>
    <w:rsid w:val="009A4220"/>
    <w:rsid w:val="009A5753"/>
    <w:rsid w:val="009A579D"/>
    <w:rsid w:val="009E3297"/>
    <w:rsid w:val="009E7329"/>
    <w:rsid w:val="009F734F"/>
    <w:rsid w:val="00A10B75"/>
    <w:rsid w:val="00A246B6"/>
    <w:rsid w:val="00A47E70"/>
    <w:rsid w:val="00A50CF0"/>
    <w:rsid w:val="00A516F1"/>
    <w:rsid w:val="00A6322D"/>
    <w:rsid w:val="00A67AF2"/>
    <w:rsid w:val="00A7030D"/>
    <w:rsid w:val="00A7671C"/>
    <w:rsid w:val="00AA2CBC"/>
    <w:rsid w:val="00AB6AD4"/>
    <w:rsid w:val="00AC5820"/>
    <w:rsid w:val="00AD1CD8"/>
    <w:rsid w:val="00AE44F6"/>
    <w:rsid w:val="00B258BB"/>
    <w:rsid w:val="00B505A7"/>
    <w:rsid w:val="00B62AC8"/>
    <w:rsid w:val="00B66269"/>
    <w:rsid w:val="00B67B97"/>
    <w:rsid w:val="00B968C8"/>
    <w:rsid w:val="00BA3EC5"/>
    <w:rsid w:val="00BA51D9"/>
    <w:rsid w:val="00BB5DFC"/>
    <w:rsid w:val="00BD279D"/>
    <w:rsid w:val="00BD6BB8"/>
    <w:rsid w:val="00C61A19"/>
    <w:rsid w:val="00C66BA2"/>
    <w:rsid w:val="00C81C8A"/>
    <w:rsid w:val="00C92E19"/>
    <w:rsid w:val="00C95985"/>
    <w:rsid w:val="00CC02A0"/>
    <w:rsid w:val="00CC5026"/>
    <w:rsid w:val="00CC68D0"/>
    <w:rsid w:val="00CE2968"/>
    <w:rsid w:val="00D03F9A"/>
    <w:rsid w:val="00D06D51"/>
    <w:rsid w:val="00D22B61"/>
    <w:rsid w:val="00D24991"/>
    <w:rsid w:val="00D250F0"/>
    <w:rsid w:val="00D311A7"/>
    <w:rsid w:val="00D3275B"/>
    <w:rsid w:val="00D50255"/>
    <w:rsid w:val="00D564D7"/>
    <w:rsid w:val="00D66520"/>
    <w:rsid w:val="00DA26B7"/>
    <w:rsid w:val="00DB3F7C"/>
    <w:rsid w:val="00DC18DA"/>
    <w:rsid w:val="00DE34CF"/>
    <w:rsid w:val="00E13F3D"/>
    <w:rsid w:val="00E34898"/>
    <w:rsid w:val="00EB09B7"/>
    <w:rsid w:val="00EC1057"/>
    <w:rsid w:val="00EE7D7C"/>
    <w:rsid w:val="00EF6307"/>
    <w:rsid w:val="00EF73BE"/>
    <w:rsid w:val="00F11B2B"/>
    <w:rsid w:val="00F25D98"/>
    <w:rsid w:val="00F300FB"/>
    <w:rsid w:val="00F313BE"/>
    <w:rsid w:val="00FB4401"/>
    <w:rsid w:val="00FB6386"/>
    <w:rsid w:val="00FC37D2"/>
    <w:rsid w:val="00FE60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1">
    <w:name w:val="B1+"/>
    <w:basedOn w:val="B10"/>
    <w:link w:val="B1Car"/>
    <w:rsid w:val="0080563F"/>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80563F"/>
    <w:rPr>
      <w:rFonts w:ascii="Tahoma" w:hAnsi="Tahoma" w:cs="Tahoma"/>
      <w:sz w:val="16"/>
      <w:szCs w:val="16"/>
      <w:lang w:val="en-GB" w:eastAsia="en-US"/>
    </w:rPr>
  </w:style>
  <w:style w:type="character" w:customStyle="1" w:styleId="NOChar">
    <w:name w:val="NO Char"/>
    <w:link w:val="NO"/>
    <w:rsid w:val="0080563F"/>
    <w:rPr>
      <w:rFonts w:ascii="Times New Roman" w:hAnsi="Times New Roman"/>
      <w:lang w:val="en-GB" w:eastAsia="en-US"/>
    </w:rPr>
  </w:style>
  <w:style w:type="character" w:customStyle="1" w:styleId="CommentTextChar">
    <w:name w:val="Comment Text Char"/>
    <w:link w:val="CommentText"/>
    <w:rsid w:val="0080563F"/>
    <w:rPr>
      <w:rFonts w:ascii="Times New Roman" w:hAnsi="Times New Roman"/>
      <w:lang w:val="en-GB" w:eastAsia="en-US"/>
    </w:rPr>
  </w:style>
  <w:style w:type="character" w:customStyle="1" w:styleId="CommentSubjectChar">
    <w:name w:val="Comment Subject Char"/>
    <w:link w:val="CommentSubject"/>
    <w:rsid w:val="0080563F"/>
    <w:rPr>
      <w:rFonts w:ascii="Times New Roman" w:hAnsi="Times New Roman"/>
      <w:b/>
      <w:bCs/>
      <w:lang w:val="en-GB" w:eastAsia="en-US"/>
    </w:rPr>
  </w:style>
  <w:style w:type="paragraph" w:styleId="Revision">
    <w:name w:val="Revision"/>
    <w:hidden/>
    <w:uiPriority w:val="99"/>
    <w:semiHidden/>
    <w:rsid w:val="0080563F"/>
    <w:rPr>
      <w:rFonts w:ascii="Times New Roman" w:hAnsi="Times New Roman"/>
      <w:lang w:val="en-GB" w:eastAsia="en-US"/>
    </w:rPr>
  </w:style>
  <w:style w:type="character" w:customStyle="1" w:styleId="THChar">
    <w:name w:val="TH Char"/>
    <w:link w:val="TH"/>
    <w:rsid w:val="0080563F"/>
    <w:rPr>
      <w:rFonts w:ascii="Arial" w:hAnsi="Arial"/>
      <w:b/>
      <w:lang w:val="en-GB" w:eastAsia="en-US"/>
    </w:rPr>
  </w:style>
  <w:style w:type="table" w:styleId="TableGrid">
    <w:name w:val="Table Grid"/>
    <w:basedOn w:val="TableNormal"/>
    <w:rsid w:val="0080563F"/>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80563F"/>
    <w:rPr>
      <w:rFonts w:ascii="Times New Roman" w:hAnsi="Times New Roman"/>
      <w:sz w:val="16"/>
      <w:lang w:val="en-GB" w:eastAsia="en-US"/>
    </w:rPr>
  </w:style>
  <w:style w:type="paragraph" w:customStyle="1" w:styleId="FL">
    <w:name w:val="FL"/>
    <w:basedOn w:val="Normal"/>
    <w:rsid w:val="0080563F"/>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80563F"/>
    <w:rPr>
      <w:rFonts w:ascii="Times New Roman" w:hAnsi="Times New Roman"/>
      <w:lang w:val="x-none" w:eastAsia="en-US"/>
    </w:rPr>
  </w:style>
  <w:style w:type="character" w:customStyle="1" w:styleId="TAHCar">
    <w:name w:val="TAH Car"/>
    <w:link w:val="TAH"/>
    <w:rsid w:val="0080563F"/>
    <w:rPr>
      <w:rFonts w:ascii="Arial" w:hAnsi="Arial"/>
      <w:b/>
      <w:sz w:val="18"/>
      <w:lang w:val="en-GB" w:eastAsia="en-US"/>
    </w:rPr>
  </w:style>
  <w:style w:type="character" w:styleId="PlaceholderText">
    <w:name w:val="Placeholder Text"/>
    <w:uiPriority w:val="99"/>
    <w:semiHidden/>
    <w:rsid w:val="0080563F"/>
    <w:rPr>
      <w:color w:val="808080"/>
    </w:rPr>
  </w:style>
  <w:style w:type="paragraph" w:styleId="Title">
    <w:name w:val="Title"/>
    <w:basedOn w:val="Normal"/>
    <w:next w:val="Normal"/>
    <w:link w:val="TitleChar"/>
    <w:qFormat/>
    <w:rsid w:val="0080563F"/>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80563F"/>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80563F"/>
    <w:rPr>
      <w:rFonts w:ascii="Arial" w:hAnsi="Arial"/>
      <w:sz w:val="32"/>
      <w:lang w:val="en-GB" w:eastAsia="en-US"/>
    </w:rPr>
  </w:style>
  <w:style w:type="character" w:customStyle="1" w:styleId="Heading3Char">
    <w:name w:val="Heading 3 Char"/>
    <w:aliases w:val="h3 Char"/>
    <w:link w:val="Heading3"/>
    <w:rsid w:val="0080563F"/>
    <w:rPr>
      <w:rFonts w:ascii="Arial" w:hAnsi="Arial"/>
      <w:sz w:val="28"/>
      <w:lang w:val="en-GB" w:eastAsia="en-US"/>
    </w:rPr>
  </w:style>
  <w:style w:type="character" w:customStyle="1" w:styleId="B1Char1">
    <w:name w:val="B1 Char1"/>
    <w:link w:val="B10"/>
    <w:locked/>
    <w:rsid w:val="0080563F"/>
    <w:rPr>
      <w:rFonts w:ascii="Times New Roman" w:hAnsi="Times New Roman"/>
      <w:lang w:val="en-GB" w:eastAsia="en-US"/>
    </w:rPr>
  </w:style>
  <w:style w:type="character" w:customStyle="1" w:styleId="B1Char">
    <w:name w:val="B1 Char"/>
    <w:rsid w:val="0080563F"/>
    <w:rPr>
      <w:rFonts w:ascii="Times New Roman" w:hAnsi="Times New Roman"/>
      <w:lang w:val="en-GB"/>
    </w:rPr>
  </w:style>
  <w:style w:type="character" w:customStyle="1" w:styleId="B2Char">
    <w:name w:val="B2 Char"/>
    <w:link w:val="B2"/>
    <w:rsid w:val="0080563F"/>
    <w:rPr>
      <w:rFonts w:ascii="Times New Roman" w:hAnsi="Times New Roman"/>
      <w:lang w:val="en-GB" w:eastAsia="en-US"/>
    </w:rPr>
  </w:style>
  <w:style w:type="character" w:customStyle="1" w:styleId="TF0">
    <w:name w:val="TF (文字)"/>
    <w:link w:val="TF"/>
    <w:rsid w:val="0080563F"/>
    <w:rPr>
      <w:rFonts w:ascii="Arial" w:hAnsi="Arial"/>
      <w:b/>
      <w:lang w:val="en-GB" w:eastAsia="en-US"/>
    </w:rPr>
  </w:style>
  <w:style w:type="character" w:customStyle="1" w:styleId="EXChar">
    <w:name w:val="EX Char"/>
    <w:link w:val="EX"/>
    <w:locked/>
    <w:rsid w:val="0080563F"/>
    <w:rPr>
      <w:rFonts w:ascii="Times New Roman" w:hAnsi="Times New Roman"/>
      <w:lang w:val="en-GB" w:eastAsia="en-US"/>
    </w:rPr>
  </w:style>
  <w:style w:type="character" w:customStyle="1" w:styleId="ENChar">
    <w:name w:val="EN Char"/>
    <w:aliases w:val="Editor's Note Char1,Editor's Note Char"/>
    <w:link w:val="EditorsNote"/>
    <w:locked/>
    <w:rsid w:val="0080563F"/>
    <w:rPr>
      <w:rFonts w:ascii="Times New Roman" w:hAnsi="Times New Roman"/>
      <w:color w:val="FF0000"/>
      <w:lang w:val="en-GB" w:eastAsia="en-US"/>
    </w:rPr>
  </w:style>
  <w:style w:type="character" w:customStyle="1" w:styleId="NOZchn">
    <w:name w:val="NO Zchn"/>
    <w:rsid w:val="0080563F"/>
    <w:rPr>
      <w:rFonts w:ascii="Times New Roman" w:hAnsi="Times New Roman"/>
      <w:lang w:val="en-GB" w:eastAsia="en-US"/>
    </w:rPr>
  </w:style>
  <w:style w:type="character" w:customStyle="1" w:styleId="TFChar">
    <w:name w:val="TF Char"/>
    <w:rsid w:val="0080563F"/>
    <w:rPr>
      <w:rFonts w:ascii="Arial" w:hAnsi="Arial"/>
      <w:b/>
      <w:lang w:val="en-GB"/>
    </w:rPr>
  </w:style>
  <w:style w:type="paragraph" w:styleId="BodyText">
    <w:name w:val="Body Text"/>
    <w:basedOn w:val="Normal"/>
    <w:link w:val="BodyTextChar"/>
    <w:unhideWhenUsed/>
    <w:rsid w:val="0080563F"/>
    <w:pPr>
      <w:spacing w:after="0"/>
      <w:jc w:val="both"/>
    </w:pPr>
    <w:rPr>
      <w:rFonts w:ascii="Arial" w:hAnsi="Arial"/>
      <w:sz w:val="22"/>
    </w:rPr>
  </w:style>
  <w:style w:type="character" w:customStyle="1" w:styleId="BodyTextChar">
    <w:name w:val="Body Text Char"/>
    <w:basedOn w:val="DefaultParagraphFont"/>
    <w:link w:val="BodyText"/>
    <w:rsid w:val="0080563F"/>
    <w:rPr>
      <w:rFonts w:ascii="Arial" w:hAnsi="Arial"/>
      <w:sz w:val="22"/>
      <w:lang w:val="en-GB" w:eastAsia="en-US"/>
    </w:rPr>
  </w:style>
  <w:style w:type="paragraph" w:styleId="Caption">
    <w:name w:val="caption"/>
    <w:basedOn w:val="Normal"/>
    <w:next w:val="Normal"/>
    <w:unhideWhenUsed/>
    <w:qFormat/>
    <w:rsid w:val="0080563F"/>
    <w:rPr>
      <w:rFonts w:eastAsia="SimSun"/>
      <w:b/>
      <w:bCs/>
    </w:rPr>
  </w:style>
  <w:style w:type="character" w:customStyle="1" w:styleId="TALZchn">
    <w:name w:val="TAL Zchn"/>
    <w:link w:val="TAL"/>
    <w:rsid w:val="0080563F"/>
    <w:rPr>
      <w:rFonts w:ascii="Arial" w:hAnsi="Arial"/>
      <w:sz w:val="18"/>
      <w:lang w:val="en-GB" w:eastAsia="en-US"/>
    </w:rPr>
  </w:style>
  <w:style w:type="character" w:customStyle="1" w:styleId="EditorsNoteCharChar">
    <w:name w:val="Editor's Note Char Char"/>
    <w:locked/>
    <w:rsid w:val="0080563F"/>
    <w:rPr>
      <w:color w:val="FF0000"/>
      <w:lang w:val="en-GB"/>
    </w:rPr>
  </w:style>
  <w:style w:type="paragraph" w:styleId="ListParagraph">
    <w:name w:val="List Paragraph"/>
    <w:basedOn w:val="Normal"/>
    <w:uiPriority w:val="34"/>
    <w:qFormat/>
    <w:rsid w:val="00805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oleObject4.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5AIRPNAIUNRU-931754773-981</_dlc_DocId>
    <HideFromDelve xmlns="71c5aaf6-e6ce-465b-b873-5148d2a4c105">false</HideFromDelve>
    <_dlc_DocIdUrl xmlns="71c5aaf6-e6ce-465b-b873-5148d2a4c105">
      <Url>https://nokia.sharepoint.com/sites/c5g/security/_layouts/15/DocIdRedir.aspx?ID=5AIRPNAIUNRU-931754773-981</Url>
      <Description>5AIRPNAIUNRU-931754773-981</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C3AD-3A0C-41B7-82C5-2427B640D8B2}">
  <ds:schemaRefs>
    <ds:schemaRef ds:uri="http://schemas.microsoft.com/sharepoint/v3/contenttype/forms"/>
  </ds:schemaRefs>
</ds:datastoreItem>
</file>

<file path=customXml/itemProps2.xml><?xml version="1.0" encoding="utf-8"?>
<ds:datastoreItem xmlns:ds="http://schemas.openxmlformats.org/officeDocument/2006/customXml" ds:itemID="{8E1B4187-CCDF-466A-9222-17B5254C4AF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AEE547F-2F46-435B-914F-48BE9B18D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B1BD5-2109-4AC7-8C9F-D8E2BADF09CF}">
  <ds:schemaRefs>
    <ds:schemaRef ds:uri="Microsoft.SharePoint.Taxonomy.ContentTypeSync"/>
  </ds:schemaRefs>
</ds:datastoreItem>
</file>

<file path=customXml/itemProps5.xml><?xml version="1.0" encoding="utf-8"?>
<ds:datastoreItem xmlns:ds="http://schemas.openxmlformats.org/officeDocument/2006/customXml" ds:itemID="{9D651AC1-3FC2-410C-8189-8588E257EDA3}">
  <ds:schemaRefs>
    <ds:schemaRef ds:uri="http://schemas.microsoft.com/sharepoint/events"/>
  </ds:schemaRefs>
</ds:datastoreItem>
</file>

<file path=customXml/itemProps6.xml><?xml version="1.0" encoding="utf-8"?>
<ds:datastoreItem xmlns:ds="http://schemas.openxmlformats.org/officeDocument/2006/customXml" ds:itemID="{B0883272-9B36-4E81-B960-EFACEAD1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2049</Words>
  <Characters>12914</Characters>
  <Application>Microsoft Office Word</Application>
  <DocSecurity>0</DocSecurity>
  <Lines>107</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AJ</cp:lastModifiedBy>
  <cp:revision>3</cp:revision>
  <cp:lastPrinted>1899-12-31T23:00:00Z</cp:lastPrinted>
  <dcterms:created xsi:type="dcterms:W3CDTF">2020-11-10T20:01:00Z</dcterms:created>
  <dcterms:modified xsi:type="dcterms:W3CDTF">2020-11-10T20:21:00Z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58adf446-8571-4a30-beec-d5b01be3fca1</vt:lpwstr>
  </property>
</Properties>
</file>