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6B314B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E46A4F">
        <w:rPr>
          <w:b/>
          <w:noProof/>
          <w:sz w:val="24"/>
          <w:lang w:val="sv-SE"/>
        </w:rPr>
        <w:t>S2-26</w:t>
      </w:r>
      <w:r w:rsidR="00E46A4F" w:rsidRPr="00E46A4F">
        <w:rPr>
          <w:b/>
          <w:noProof/>
          <w:sz w:val="24"/>
          <w:lang w:val="sv-SE"/>
        </w:rPr>
        <w:t>00538</w:t>
      </w:r>
      <w:r w:rsidRPr="00E46A4F">
        <w:rPr>
          <w:b/>
          <w:noProof/>
          <w:sz w:val="24"/>
        </w:rPr>
        <w:fldChar w:fldCharType="begin"/>
      </w:r>
      <w:r w:rsidRPr="00E46A4F">
        <w:rPr>
          <w:b/>
          <w:noProof/>
          <w:sz w:val="24"/>
          <w:lang w:val="sv-SE"/>
        </w:rPr>
        <w:instrText xml:space="preserve"> DOCPROPERTY  Tdoc#  \* MERGEFORMAT </w:instrText>
      </w:r>
      <w:r w:rsidRPr="00E46A4F">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BAFD5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7B9E">
        <w:rPr>
          <w:rFonts w:ascii="Arial" w:hAnsi="Arial" w:cs="Arial"/>
          <w:b/>
        </w:rPr>
        <w:t>InterDigital Inc.</w:t>
      </w:r>
    </w:p>
    <w:p w14:paraId="65CE4E4B" w14:textId="254B221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A4D35">
        <w:rPr>
          <w:rFonts w:ascii="Arial" w:hAnsi="Arial" w:cs="Arial"/>
          <w:b/>
        </w:rPr>
        <w:t>5</w:t>
      </w:r>
      <w:r w:rsidR="009852A0">
        <w:rPr>
          <w:rFonts w:ascii="Arial" w:hAnsi="Arial" w:cs="Arial"/>
          <w:b/>
        </w:rPr>
        <w:t xml:space="preserve">, </w:t>
      </w:r>
      <w:r w:rsidR="003503F3">
        <w:rPr>
          <w:rFonts w:ascii="Arial" w:hAnsi="Arial" w:cs="Arial"/>
          <w:b/>
        </w:rPr>
        <w:t>B</w:t>
      </w:r>
      <w:r w:rsidR="009852A0">
        <w:rPr>
          <w:rFonts w:ascii="Arial" w:hAnsi="Arial" w:cs="Arial"/>
          <w:b/>
        </w:rPr>
        <w:t>ullet</w:t>
      </w:r>
      <w:r w:rsidR="003503F3">
        <w:rPr>
          <w:rFonts w:ascii="Arial" w:hAnsi="Arial" w:cs="Arial"/>
          <w:b/>
        </w:rPr>
        <w:t>s #2,</w:t>
      </w:r>
      <w:r w:rsidR="009852A0">
        <w:rPr>
          <w:rFonts w:ascii="Arial" w:hAnsi="Arial" w:cs="Arial"/>
          <w:b/>
        </w:rPr>
        <w:t xml:space="preserve"> </w:t>
      </w:r>
      <w:r w:rsidR="003503F3">
        <w:rPr>
          <w:rFonts w:ascii="Arial" w:hAnsi="Arial" w:cs="Arial"/>
          <w:b/>
        </w:rPr>
        <w:t>#3, and</w:t>
      </w:r>
      <w:r w:rsidR="009852A0">
        <w:rPr>
          <w:rFonts w:ascii="Arial" w:hAnsi="Arial" w:cs="Arial"/>
          <w:b/>
        </w:rPr>
        <w:t xml:space="preserve"> #4</w:t>
      </w:r>
      <w:r w:rsidR="00AB1CCA" w:rsidRPr="003B3CC4">
        <w:rPr>
          <w:rFonts w:ascii="Arial" w:hAnsi="Arial" w:cs="Arial"/>
          <w:b/>
        </w:rPr>
        <w:t xml:space="preserve">] </w:t>
      </w:r>
      <w:r w:rsidR="007A4D35">
        <w:rPr>
          <w:rFonts w:ascii="Arial" w:hAnsi="Arial" w:cs="Arial"/>
          <w:b/>
        </w:rPr>
        <w:t>QoS Framework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35E0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A06E8">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6CBC0492" w:rsidR="00D24BB9" w:rsidRDefault="00D24BB9" w:rsidP="00D24BB9">
      <w:pPr>
        <w:rPr>
          <w:rFonts w:ascii="Arial" w:hAnsi="Arial" w:cs="Arial"/>
          <w:i/>
        </w:rPr>
      </w:pPr>
      <w:r>
        <w:rPr>
          <w:rFonts w:ascii="Arial" w:hAnsi="Arial" w:cs="Arial"/>
          <w:i/>
        </w:rPr>
        <w:t xml:space="preserve">Abstract of the contribution: </w:t>
      </w:r>
      <w:r w:rsidR="0050214F" w:rsidRPr="0050214F">
        <w:rPr>
          <w:rFonts w:ascii="Arial" w:hAnsi="Arial" w:cs="Arial"/>
          <w:i/>
        </w:rPr>
        <w:t xml:space="preserve">This contribution proposes a solution to KI#5 (QoS Framework for 6G) focusing on how the 6G system can adapt QoS </w:t>
      </w:r>
      <w:r w:rsidR="00E05F18" w:rsidRPr="0050214F">
        <w:rPr>
          <w:rFonts w:ascii="Arial" w:hAnsi="Arial" w:cs="Arial"/>
          <w:i/>
        </w:rPr>
        <w:t>behaviour</w:t>
      </w:r>
      <w:r w:rsidR="0050214F" w:rsidRPr="0050214F">
        <w:rPr>
          <w:rFonts w:ascii="Arial" w:hAnsi="Arial" w:cs="Arial"/>
          <w:i/>
        </w:rPr>
        <w:t xml:space="preserve"> when current QoS targets cannot be met and how to enable enhanced QoS collaboration between the UE, applications, and the network. </w:t>
      </w:r>
      <w:r w:rsidR="00E46A4F">
        <w:rPr>
          <w:rFonts w:ascii="Arial" w:hAnsi="Arial" w:cs="Arial"/>
          <w:i/>
        </w:rPr>
        <w:t>The contribution builds</w:t>
      </w:r>
      <w:r w:rsidR="00E46A4F" w:rsidRPr="0050214F">
        <w:rPr>
          <w:rFonts w:ascii="Arial" w:hAnsi="Arial" w:cs="Arial"/>
          <w:i/>
        </w:rPr>
        <w:t xml:space="preserve"> </w:t>
      </w:r>
      <w:r w:rsidR="0050214F" w:rsidRPr="0050214F">
        <w:rPr>
          <w:rFonts w:ascii="Arial" w:hAnsi="Arial" w:cs="Arial"/>
          <w:i/>
        </w:rPr>
        <w:t xml:space="preserve">on the 5G QoS framework, the solution introduces a set of 6G enhancements including flexible and granular traffic-to-QoS Flow mapping, session control via the user plane, dynamic rate information delivery to applications, QoS parameter adaptation, and QoE awareness within a PDU Session. These enhancements aim to improve responsiveness to dynamic traffic patterns, reduce </w:t>
      </w:r>
      <w:r w:rsidR="00E05F18" w:rsidRPr="0050214F">
        <w:rPr>
          <w:rFonts w:ascii="Arial" w:hAnsi="Arial" w:cs="Arial"/>
          <w:i/>
        </w:rPr>
        <w:t>signalling</w:t>
      </w:r>
      <w:r w:rsidR="0050214F" w:rsidRPr="0050214F">
        <w:rPr>
          <w:rFonts w:ascii="Arial" w:hAnsi="Arial" w:cs="Arial"/>
          <w:i/>
        </w:rPr>
        <w:t xml:space="preserve"> overhead, and better align network </w:t>
      </w:r>
      <w:r w:rsidR="00E05F18" w:rsidRPr="0050214F">
        <w:rPr>
          <w:rFonts w:ascii="Arial" w:hAnsi="Arial" w:cs="Arial"/>
          <w:i/>
        </w:rPr>
        <w:t>behaviour</w:t>
      </w:r>
      <w:r w:rsidR="0050214F" w:rsidRPr="0050214F">
        <w:rPr>
          <w:rFonts w:ascii="Arial" w:hAnsi="Arial" w:cs="Arial"/>
          <w:i/>
        </w:rPr>
        <w:t xml:space="preserve"> with application operation and user experience in the 6G system.</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303E569" w14:textId="7EA8AE89" w:rsidR="000A0BEF" w:rsidRPr="002F1D75" w:rsidRDefault="000A0BEF" w:rsidP="000A0BEF">
      <w:r w:rsidRPr="002F1D75">
        <w:t xml:space="preserve">This </w:t>
      </w:r>
      <w:r>
        <w:t xml:space="preserve">solution addresses the </w:t>
      </w:r>
      <w:r w:rsidRPr="002F1D75">
        <w:t>following aspects</w:t>
      </w:r>
      <w:r>
        <w:t xml:space="preserve"> of KI#5</w:t>
      </w:r>
      <w:r w:rsidRPr="002F1D75">
        <w:t>:</w:t>
      </w:r>
    </w:p>
    <w:p w14:paraId="1AA5735A" w14:textId="77777777" w:rsidR="000A0BEF" w:rsidRPr="001D0732" w:rsidRDefault="000A0BEF" w:rsidP="000A0BEF">
      <w:pPr>
        <w:pStyle w:val="B1"/>
      </w:pPr>
      <w:r w:rsidRPr="001D0732">
        <w:t>3.</w:t>
      </w:r>
      <w:r w:rsidRPr="001D0732">
        <w:tab/>
        <w:t>Study whether and what enhancements are needed to adjust the QoS targets, in case the current QoS targets cannot be met, to minimize the impacts to application operation or user experience.</w:t>
      </w:r>
    </w:p>
    <w:p w14:paraId="584703FC" w14:textId="77777777" w:rsidR="000A0BEF" w:rsidRPr="001D0732" w:rsidRDefault="000A0BEF" w:rsidP="000A0BEF">
      <w:pPr>
        <w:pStyle w:val="B1"/>
      </w:pPr>
      <w:r w:rsidRPr="001D0732">
        <w:t>4.</w:t>
      </w:r>
      <w:r w:rsidRPr="001D0732">
        <w:tab/>
        <w:t>Study whether and how to support the UE, application and network QoS collaboration to improve awareness in the 6GS of application traffic needs, e.g</w:t>
      </w:r>
      <w:r>
        <w:t>.</w:t>
      </w:r>
      <w:r w:rsidRPr="001D0732">
        <w:t xml:space="preserve"> traffic pattern, dynamic QoS requirements and to improve awareness in the application/UE of what can be provided by the network, e.g. maximum bitrate.</w:t>
      </w:r>
    </w:p>
    <w:p w14:paraId="2B85B1D4" w14:textId="77777777" w:rsidR="000A0BEF" w:rsidRDefault="000A0BEF" w:rsidP="00243096">
      <w:pPr>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E771F97" w:rsidR="002B4079" w:rsidRDefault="002B4079" w:rsidP="002B4079">
      <w:pPr>
        <w:rPr>
          <w:lang w:eastAsia="ko-KR"/>
        </w:rPr>
      </w:pPr>
      <w:r>
        <w:rPr>
          <w:lang w:eastAsia="ko-KR"/>
        </w:rPr>
        <w:t>It is proposed to agree the following changes vs. TS 23.801-01</w:t>
      </w:r>
      <w:r w:rsidR="00533A35">
        <w:rPr>
          <w:lang w:eastAsia="ko-KR"/>
        </w:rPr>
        <w:t xml:space="preserve"> v0.3.0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FEFBED" w14:textId="77777777" w:rsidR="00B84152" w:rsidRDefault="00B84152" w:rsidP="00B84152">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p>
    <w:p w14:paraId="11139316" w14:textId="77777777" w:rsidR="00B84152" w:rsidRPr="0016650D" w:rsidRDefault="00B84152" w:rsidP="00B8415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84152" w:rsidRPr="001D0732" w14:paraId="69EC2CEA" w14:textId="77777777" w:rsidTr="004D5F52">
        <w:tc>
          <w:tcPr>
            <w:tcW w:w="1217" w:type="dxa"/>
            <w:tcBorders>
              <w:top w:val="single" w:sz="4" w:space="0" w:color="auto"/>
              <w:left w:val="single" w:sz="4" w:space="0" w:color="auto"/>
              <w:bottom w:val="single" w:sz="4" w:space="0" w:color="auto"/>
              <w:right w:val="single" w:sz="4" w:space="0" w:color="auto"/>
            </w:tcBorders>
          </w:tcPr>
          <w:p w14:paraId="36FE5A41" w14:textId="77777777" w:rsidR="00B84152" w:rsidRPr="001D0732" w:rsidRDefault="00B84152" w:rsidP="004D5F5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6D95058" w14:textId="77777777" w:rsidR="00B84152" w:rsidRPr="001D0732" w:rsidRDefault="00B84152" w:rsidP="004D5F52">
            <w:pPr>
              <w:pStyle w:val="TAH"/>
              <w:rPr>
                <w:rFonts w:eastAsia="DengXian"/>
                <w:lang w:eastAsia="zh-CN"/>
              </w:rPr>
            </w:pPr>
            <w:r w:rsidRPr="001D0732">
              <w:rPr>
                <w:rFonts w:eastAsia="DengXian"/>
                <w:lang w:eastAsia="zh-CN"/>
              </w:rPr>
              <w:t>Key Issues</w:t>
            </w:r>
          </w:p>
        </w:tc>
      </w:tr>
      <w:tr w:rsidR="00B84152" w:rsidRPr="001D0732" w14:paraId="51227DF1" w14:textId="77777777" w:rsidTr="004D5F52">
        <w:tc>
          <w:tcPr>
            <w:tcW w:w="1217" w:type="dxa"/>
            <w:tcBorders>
              <w:top w:val="single" w:sz="4" w:space="0" w:color="auto"/>
              <w:left w:val="single" w:sz="4" w:space="0" w:color="auto"/>
              <w:bottom w:val="single" w:sz="4" w:space="0" w:color="auto"/>
              <w:right w:val="single" w:sz="4" w:space="0" w:color="auto"/>
            </w:tcBorders>
            <w:hideMark/>
          </w:tcPr>
          <w:p w14:paraId="2483EAE5" w14:textId="77777777" w:rsidR="00B84152" w:rsidRPr="001D0732" w:rsidRDefault="00B84152" w:rsidP="004D5F5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3D71D84" w14:textId="77777777" w:rsidR="00B84152" w:rsidRPr="001D0732" w:rsidRDefault="00B84152" w:rsidP="004D5F52">
            <w:pPr>
              <w:pStyle w:val="TAH"/>
              <w:rPr>
                <w:rFonts w:eastAsia="DengXian"/>
                <w:lang w:eastAsia="zh-CN"/>
              </w:rPr>
            </w:pPr>
            <w:r w:rsidRPr="001D0732">
              <w:rPr>
                <w:rFonts w:eastAsia="DengXian"/>
                <w:lang w:eastAsia="zh-CN"/>
              </w:rPr>
              <w:t>#</w:t>
            </w:r>
            <w:r>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1E94585A" w14:textId="27645DA6" w:rsidR="00B84152" w:rsidRPr="001D0732" w:rsidRDefault="00B84152" w:rsidP="004D5F52">
            <w:pPr>
              <w:pStyle w:val="TAH"/>
              <w:rPr>
                <w:rFonts w:eastAsia="DengXian"/>
                <w:lang w:eastAsia="zh-CN"/>
              </w:rPr>
            </w:pPr>
            <w:r w:rsidRPr="001D0732">
              <w:rPr>
                <w:rFonts w:eastAsia="DengXian"/>
                <w:lang w:eastAsia="zh-CN"/>
              </w:rPr>
              <w:t>#</w:t>
            </w:r>
            <w:r>
              <w:rPr>
                <w:rFonts w:eastAsia="DengXian"/>
                <w:lang w:eastAsia="zh-CN"/>
              </w:rPr>
              <w:t>5</w:t>
            </w:r>
          </w:p>
        </w:tc>
        <w:tc>
          <w:tcPr>
            <w:tcW w:w="421" w:type="dxa"/>
            <w:tcBorders>
              <w:top w:val="single" w:sz="4" w:space="0" w:color="auto"/>
              <w:left w:val="single" w:sz="4" w:space="0" w:color="auto"/>
              <w:bottom w:val="single" w:sz="4" w:space="0" w:color="auto"/>
              <w:right w:val="single" w:sz="4" w:space="0" w:color="auto"/>
            </w:tcBorders>
          </w:tcPr>
          <w:p w14:paraId="3C0E30DD" w14:textId="77777777" w:rsidR="00B84152" w:rsidRPr="001D0732" w:rsidRDefault="00B84152" w:rsidP="004D5F5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7562A8" w14:textId="77777777" w:rsidR="00B84152" w:rsidRPr="001D0732" w:rsidRDefault="00B84152" w:rsidP="004D5F5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568EBD" w14:textId="77777777" w:rsidR="00B84152" w:rsidRPr="001D0732" w:rsidRDefault="00B84152" w:rsidP="004D5F5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AEBBFB" w14:textId="77777777" w:rsidR="00B84152" w:rsidRPr="001D0732" w:rsidRDefault="00B84152" w:rsidP="004D5F5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6E656D" w14:textId="77777777" w:rsidR="00B84152" w:rsidRPr="001D0732" w:rsidRDefault="00B84152" w:rsidP="004D5F5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35C6E3"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1BC676"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996818"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3B48A4"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5EB94F"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F7DDBE"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02BE41"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49A3BE"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1BB1F3"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68FEA"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4BFFA5" w14:textId="77777777" w:rsidR="00B84152" w:rsidRPr="001D0732" w:rsidRDefault="00B84152" w:rsidP="004D5F5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9B052E" w14:textId="77777777" w:rsidR="00B84152" w:rsidRPr="001D0732" w:rsidRDefault="00B84152" w:rsidP="004D5F52">
            <w:pPr>
              <w:pStyle w:val="TAH"/>
              <w:rPr>
                <w:rFonts w:eastAsia="DengXian"/>
                <w:lang w:eastAsia="zh-CN"/>
              </w:rPr>
            </w:pPr>
          </w:p>
        </w:tc>
      </w:tr>
      <w:tr w:rsidR="00B84152" w:rsidRPr="001D0732" w14:paraId="49AC66D6" w14:textId="77777777" w:rsidTr="004D5F52">
        <w:tc>
          <w:tcPr>
            <w:tcW w:w="1217" w:type="dxa"/>
            <w:tcBorders>
              <w:top w:val="single" w:sz="4" w:space="0" w:color="auto"/>
              <w:left w:val="single" w:sz="4" w:space="0" w:color="auto"/>
              <w:bottom w:val="single" w:sz="4" w:space="0" w:color="auto"/>
              <w:right w:val="single" w:sz="4" w:space="0" w:color="auto"/>
            </w:tcBorders>
            <w:hideMark/>
          </w:tcPr>
          <w:p w14:paraId="3346644A" w14:textId="77777777" w:rsidR="00B84152" w:rsidRPr="001D0732" w:rsidRDefault="00B84152" w:rsidP="004D5F5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E822747" w14:textId="77777777" w:rsidR="00B84152" w:rsidRPr="001D0732" w:rsidRDefault="00B84152" w:rsidP="004D5F5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22991B4" w14:textId="77777777" w:rsidR="00B84152" w:rsidRPr="001D0732" w:rsidRDefault="00B84152" w:rsidP="004D5F5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C78819" w14:textId="77777777" w:rsidR="00B84152" w:rsidRPr="001D0732" w:rsidRDefault="00B84152" w:rsidP="004D5F5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4BCFB87" w14:textId="77777777" w:rsidR="00B84152" w:rsidRPr="001D0732" w:rsidRDefault="00B84152" w:rsidP="004D5F5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0A38B8" w14:textId="77777777" w:rsidR="00B84152" w:rsidRPr="001D0732" w:rsidRDefault="00B84152" w:rsidP="004D5F5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2EBA0C" w14:textId="77777777" w:rsidR="00B84152" w:rsidRPr="001D0732" w:rsidRDefault="00B84152" w:rsidP="004D5F5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A4119C" w14:textId="77777777" w:rsidR="00B84152" w:rsidRPr="001D0732" w:rsidRDefault="00B84152" w:rsidP="004D5F5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04470CE"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A84E39"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CDD42B"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517260"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9DB746"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8CCF93"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03F765"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36B1FD"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F7A6"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772BF"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A9E240"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599B6D" w14:textId="77777777" w:rsidR="00B84152" w:rsidRPr="001D0732" w:rsidRDefault="00B84152" w:rsidP="004D5F52">
            <w:pPr>
              <w:pStyle w:val="TAC"/>
              <w:rPr>
                <w:rFonts w:eastAsia="DengXian"/>
                <w:lang w:eastAsia="zh-CN"/>
              </w:rPr>
            </w:pPr>
          </w:p>
        </w:tc>
      </w:tr>
      <w:tr w:rsidR="00B84152" w:rsidRPr="001D0732" w14:paraId="64661223" w14:textId="77777777" w:rsidTr="004D5F52">
        <w:tc>
          <w:tcPr>
            <w:tcW w:w="1217" w:type="dxa"/>
            <w:tcBorders>
              <w:top w:val="single" w:sz="4" w:space="0" w:color="auto"/>
              <w:left w:val="single" w:sz="4" w:space="0" w:color="auto"/>
              <w:bottom w:val="single" w:sz="4" w:space="0" w:color="auto"/>
              <w:right w:val="single" w:sz="4" w:space="0" w:color="auto"/>
            </w:tcBorders>
            <w:hideMark/>
          </w:tcPr>
          <w:p w14:paraId="75F1E918" w14:textId="77777777" w:rsidR="00B84152" w:rsidRPr="001D0732" w:rsidRDefault="00B84152" w:rsidP="004D5F52">
            <w:pPr>
              <w:pStyle w:val="TAH"/>
              <w:rPr>
                <w:rFonts w:eastAsia="DengXian"/>
                <w:lang w:eastAsia="zh-CN"/>
              </w:rPr>
            </w:pPr>
            <w:r w:rsidRPr="008C79EE">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5C883740" w14:textId="77777777" w:rsidR="00B84152" w:rsidRPr="001D0732" w:rsidRDefault="00B84152" w:rsidP="004D5F5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0BC8410" w14:textId="77777777" w:rsidR="00B84152" w:rsidRPr="001D0732" w:rsidRDefault="00B84152" w:rsidP="004D5F52">
            <w:pPr>
              <w:pStyle w:val="TAC"/>
              <w:rPr>
                <w:rFonts w:eastAsia="DengXian"/>
                <w:lang w:eastAsia="zh-CN"/>
              </w:rPr>
            </w:pPr>
            <w:r w:rsidRPr="008C79EE">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0B2356A6" w14:textId="77777777" w:rsidR="00B84152" w:rsidRPr="001D0732" w:rsidRDefault="00B84152" w:rsidP="004D5F5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FC318" w14:textId="77777777" w:rsidR="00B84152" w:rsidRPr="001D0732" w:rsidRDefault="00B84152" w:rsidP="004D5F5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AC50AE" w14:textId="77777777" w:rsidR="00B84152" w:rsidRPr="001D0732" w:rsidRDefault="00B84152" w:rsidP="004D5F5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9FD856" w14:textId="77777777" w:rsidR="00B84152" w:rsidRPr="001D0732" w:rsidRDefault="00B84152" w:rsidP="004D5F5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3B2CC3" w14:textId="77777777" w:rsidR="00B84152" w:rsidRPr="001D0732" w:rsidRDefault="00B84152" w:rsidP="004D5F5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93126A8"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A4D192"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08C660"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AF1FC6"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62D309"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6CD86"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474B91"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2AFB3A"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F4BC29"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E32D70"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2F288" w14:textId="77777777" w:rsidR="00B84152" w:rsidRPr="001D0732" w:rsidRDefault="00B84152" w:rsidP="004D5F5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F4B3C" w14:textId="77777777" w:rsidR="00B84152" w:rsidRPr="001D0732" w:rsidRDefault="00B84152" w:rsidP="004D5F52">
            <w:pPr>
              <w:pStyle w:val="TAC"/>
              <w:rPr>
                <w:rFonts w:eastAsia="DengXian"/>
                <w:lang w:eastAsia="zh-CN"/>
              </w:rPr>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A4E397B" w:rsidR="0036775E" w:rsidRDefault="0036775E" w:rsidP="0036775E">
      <w:pPr>
        <w:pStyle w:val="Heading2"/>
      </w:pPr>
      <w:r w:rsidRPr="008856AB">
        <w:lastRenderedPageBreak/>
        <w:t>6.</w:t>
      </w:r>
      <w:r w:rsidR="00B84152">
        <w:t>5</w:t>
      </w:r>
      <w:r w:rsidRPr="008856AB">
        <w:tab/>
        <w:t>Solutions to KI#</w:t>
      </w:r>
      <w:r w:rsidR="00B84152">
        <w:t>5</w:t>
      </w:r>
    </w:p>
    <w:p w14:paraId="0BDF35F2" w14:textId="196F8F07"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B84152">
        <w:t>5</w:t>
      </w:r>
      <w:r w:rsidRPr="001D0732">
        <w:t>.Y</w:t>
      </w:r>
      <w:r w:rsidRPr="001D0732">
        <w:tab/>
        <w:t>Solution #</w:t>
      </w:r>
      <w:r w:rsidR="00B84152">
        <w:t>5</w:t>
      </w:r>
      <w:r w:rsidRPr="001D0732">
        <w:t xml:space="preserve">.Y: </w:t>
      </w:r>
      <w:r w:rsidR="00B84152">
        <w:t>QoS Framework</w:t>
      </w:r>
      <w:bookmarkEnd w:id="27"/>
      <w:bookmarkEnd w:id="28"/>
      <w:bookmarkEnd w:id="29"/>
      <w:bookmarkEnd w:id="30"/>
      <w:bookmarkEnd w:id="31"/>
      <w:bookmarkEnd w:id="32"/>
      <w:bookmarkEnd w:id="33"/>
    </w:p>
    <w:p w14:paraId="0D254E1F" w14:textId="647F760B"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B84152">
        <w:t>5</w:t>
      </w:r>
      <w:r w:rsidRPr="001D0732">
        <w:t>.</w:t>
      </w:r>
      <w:r w:rsidR="00B8415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3192DCB" w14:textId="1398DF2D" w:rsidR="00951E95" w:rsidRDefault="00951E95" w:rsidP="00951E95">
      <w:bookmarkStart w:id="42" w:name="_Toc500949101"/>
      <w:r>
        <w:t>This solution address</w:t>
      </w:r>
      <w:r w:rsidR="00F4734C">
        <w:t>es the following aspects of</w:t>
      </w:r>
      <w:r w:rsidR="00180DC6">
        <w:t xml:space="preserve"> key issue #5.</w:t>
      </w:r>
    </w:p>
    <w:p w14:paraId="7B71E749" w14:textId="4EC7416D" w:rsidR="003503F3" w:rsidRDefault="003503F3" w:rsidP="008643C7">
      <w:pPr>
        <w:pStyle w:val="B1"/>
        <w:numPr>
          <w:ilvl w:val="0"/>
          <w:numId w:val="4"/>
        </w:numPr>
      </w:pPr>
      <w:r>
        <w:t xml:space="preserve">How to </w:t>
      </w:r>
      <w:r w:rsidRPr="001D0732">
        <w:t>enhance QoS mechanisms to</w:t>
      </w:r>
      <w:r>
        <w:t xml:space="preserve"> </w:t>
      </w:r>
      <w:r w:rsidRPr="003503F3">
        <w:t>support QoS targets fulfilling application’s QoS requirements (e.g. dynamic QoS requirements) in a less resource intensive manner than the existing GBR, Delay Critical-GBR</w:t>
      </w:r>
      <w:r>
        <w:t xml:space="preserve"> (bullet #2 under key issue #5).</w:t>
      </w:r>
    </w:p>
    <w:p w14:paraId="7461D7AF" w14:textId="58D8423C" w:rsidR="00F4734C" w:rsidRDefault="00896BBB" w:rsidP="008643C7">
      <w:pPr>
        <w:pStyle w:val="B1"/>
        <w:numPr>
          <w:ilvl w:val="0"/>
          <w:numId w:val="4"/>
        </w:numPr>
      </w:pPr>
      <w:r>
        <w:t xml:space="preserve">How to </w:t>
      </w:r>
      <w:r w:rsidRPr="00896BBB">
        <w:t>adjust the QoS targets, in case the current QoS targets cannot be met, to minimize the impacts to application operation or user experience</w:t>
      </w:r>
      <w:r>
        <w:t xml:space="preserve"> (bullet #</w:t>
      </w:r>
      <w:r w:rsidR="008643C7">
        <w:t>3 under key issue #5).</w:t>
      </w:r>
    </w:p>
    <w:p w14:paraId="0922E3A1" w14:textId="0EDE8561" w:rsidR="004A7DB9" w:rsidRDefault="004A7DB9" w:rsidP="008643C7">
      <w:pPr>
        <w:pStyle w:val="B1"/>
        <w:numPr>
          <w:ilvl w:val="0"/>
          <w:numId w:val="4"/>
        </w:numPr>
      </w:pPr>
      <w:r>
        <w:t>H</w:t>
      </w:r>
      <w:r w:rsidRPr="004A7DB9">
        <w:t>ow to support the UE, application and network QoS collaboration to improve awareness in the 6GS of application traffic needs, e.g. traffic pattern, dynamic QoS requirements and to improve awareness in the application/UE of what can be provided by the network, e.g. maximum bitrate</w:t>
      </w:r>
      <w:r w:rsidR="00B774AB">
        <w:t xml:space="preserve"> (bullet #4 under key issue #5)</w:t>
      </w:r>
      <w:r>
        <w:t>.</w:t>
      </w:r>
      <w:r w:rsidR="00B774AB">
        <w:t xml:space="preserve"> </w:t>
      </w:r>
    </w:p>
    <w:p w14:paraId="0612B472" w14:textId="349E6A43" w:rsidR="00DD63D8" w:rsidRDefault="00DD63D8" w:rsidP="00DD63D8">
      <w:r>
        <w:t>The solution</w:t>
      </w:r>
      <w:r w:rsidR="00D92B1D">
        <w:t xml:space="preserve"> assumes that the design of the 6G QoS Framework will be based on the </w:t>
      </w:r>
      <w:r w:rsidR="00DC07CE">
        <w:t xml:space="preserve">5G QoS Framework with enhancements that </w:t>
      </w:r>
      <w:r w:rsidR="0027465B">
        <w:t xml:space="preserve">include </w:t>
      </w:r>
      <w:r w:rsidR="00DC07CE">
        <w:t xml:space="preserve">at least </w:t>
      </w:r>
      <w:r>
        <w:t>the following principles:</w:t>
      </w:r>
    </w:p>
    <w:p w14:paraId="57814B30" w14:textId="3031B4EE" w:rsidR="00591998" w:rsidRDefault="00591998" w:rsidP="00591998">
      <w:pPr>
        <w:pStyle w:val="B1"/>
        <w:numPr>
          <w:ilvl w:val="0"/>
          <w:numId w:val="3"/>
        </w:numPr>
      </w:pPr>
      <w:r w:rsidRPr="00452E2D">
        <w:rPr>
          <w:b/>
          <w:bCs/>
        </w:rPr>
        <w:t xml:space="preserve">Flexible </w:t>
      </w:r>
      <w:r w:rsidR="002E4094">
        <w:rPr>
          <w:b/>
          <w:bCs/>
        </w:rPr>
        <w:t xml:space="preserve">and granular </w:t>
      </w:r>
      <w:r w:rsidRPr="00452E2D">
        <w:rPr>
          <w:b/>
          <w:bCs/>
        </w:rPr>
        <w:t>mapping of traffic to QoS Flows:</w:t>
      </w:r>
      <w:r>
        <w:t xml:space="preserve"> The UE and UPF are enabled to independently determine how traffic flows are mapped to QoS Flows, based on local information and network-provided constraints.</w:t>
      </w:r>
      <w:r w:rsidR="002E4094">
        <w:t xml:space="preserve"> QoS treatment can be provided to individual </w:t>
      </w:r>
      <w:r w:rsidR="0027465B">
        <w:t xml:space="preserve">application layer </w:t>
      </w:r>
      <w:r w:rsidR="002E4094">
        <w:t xml:space="preserve">sub-flows (e.g., </w:t>
      </w:r>
      <w:r w:rsidR="00F82147">
        <w:t>r</w:t>
      </w:r>
      <w:r w:rsidR="00F82147" w:rsidRPr="00F82147">
        <w:t xml:space="preserve">equest/response sequences, transport-layer streams, or </w:t>
      </w:r>
      <w:r w:rsidR="002E4094">
        <w:t>task-related traffic) within an SDF.</w:t>
      </w:r>
    </w:p>
    <w:p w14:paraId="06602893" w14:textId="59849AEB" w:rsidR="009D03B1" w:rsidRDefault="001904D1" w:rsidP="00DA33FD">
      <w:pPr>
        <w:pStyle w:val="B1"/>
        <w:numPr>
          <w:ilvl w:val="0"/>
          <w:numId w:val="3"/>
        </w:numPr>
      </w:pPr>
      <w:r w:rsidRPr="00087325">
        <w:rPr>
          <w:b/>
          <w:bCs/>
        </w:rPr>
        <w:t>Session control</w:t>
      </w:r>
      <w:r w:rsidR="009D03B1" w:rsidRPr="00087325">
        <w:rPr>
          <w:b/>
          <w:bCs/>
        </w:rPr>
        <w:t xml:space="preserve"> via the </w:t>
      </w:r>
      <w:r w:rsidR="004033D5" w:rsidRPr="00087325">
        <w:rPr>
          <w:b/>
          <w:bCs/>
        </w:rPr>
        <w:t>u</w:t>
      </w:r>
      <w:r w:rsidR="009D03B1" w:rsidRPr="00087325">
        <w:rPr>
          <w:b/>
          <w:bCs/>
        </w:rPr>
        <w:t xml:space="preserve">ser </w:t>
      </w:r>
      <w:r w:rsidR="004033D5" w:rsidRPr="00087325">
        <w:rPr>
          <w:b/>
          <w:bCs/>
        </w:rPr>
        <w:t>p</w:t>
      </w:r>
      <w:r w:rsidR="009D03B1" w:rsidRPr="00087325">
        <w:rPr>
          <w:b/>
          <w:bCs/>
        </w:rPr>
        <w:t>lane:</w:t>
      </w:r>
      <w:r w:rsidR="009D03B1">
        <w:t xml:space="preserve"> Under operator control and after PDU Session Establishment, the UE can communicate directly with the UPF for QoS-related signalling.</w:t>
      </w:r>
      <w:r w:rsidR="001721CE">
        <w:t xml:space="preserve"> </w:t>
      </w:r>
      <w:r w:rsidR="00087325">
        <w:t>The UE can communicate with a session control function to exchange control information with the UPF, e.g., to indicate what applications are using the PDU Session</w:t>
      </w:r>
      <w:r w:rsidR="00A1350F">
        <w:t>, to indicate what non-3GPP device identifiers are associated with the PDU Session,</w:t>
      </w:r>
      <w:r w:rsidR="00087325">
        <w:t xml:space="preserve"> and to receive QoS Rules. Session control via the user plane would allow the UE to send information about what applications are using the 6G PDU Session and receive QoS Rules without control plane signalling (i.e. via SRBs). </w:t>
      </w:r>
    </w:p>
    <w:p w14:paraId="6BCBADB0" w14:textId="77777777" w:rsidR="004C6CCA" w:rsidRDefault="004C6CCA" w:rsidP="004C6CCA">
      <w:pPr>
        <w:pStyle w:val="B1"/>
        <w:numPr>
          <w:ilvl w:val="0"/>
          <w:numId w:val="3"/>
        </w:numPr>
      </w:pPr>
      <w:r w:rsidRPr="00452E2D">
        <w:rPr>
          <w:b/>
          <w:bCs/>
        </w:rPr>
        <w:t>QoE Awareness:</w:t>
      </w:r>
      <w:r>
        <w:t xml:space="preserve"> QoS decisions and adaptations consider Quality of Experience (QoE) indicators in addition to traditional network-centric QoS metrics.</w:t>
      </w:r>
    </w:p>
    <w:p w14:paraId="67D4AAAC" w14:textId="07F354D1" w:rsidR="007A352E" w:rsidRDefault="00452E2D" w:rsidP="008643C7">
      <w:pPr>
        <w:pStyle w:val="B1"/>
        <w:numPr>
          <w:ilvl w:val="0"/>
          <w:numId w:val="3"/>
        </w:numPr>
      </w:pPr>
      <w:r w:rsidRPr="00452E2D">
        <w:rPr>
          <w:b/>
          <w:bCs/>
        </w:rPr>
        <w:t>Dynamic QoS adaptation:</w:t>
      </w:r>
      <w:r>
        <w:t xml:space="preserve"> </w:t>
      </w:r>
      <w:r w:rsidR="00DD63D8">
        <w:t xml:space="preserve">The RAN is enabled to dynamically adjust QoS parameters (e.g. </w:t>
      </w:r>
      <w:r w:rsidR="004C6CCA">
        <w:t>PDB</w:t>
      </w:r>
      <w:r w:rsidR="00DD63D8">
        <w:t>) for a QoS Flow based on criteria information</w:t>
      </w:r>
      <w:r w:rsidR="00195107">
        <w:t xml:space="preserve"> (e.g., that an amount of data has been delivered to the UE with a recent </w:t>
      </w:r>
      <w:proofErr w:type="gramStart"/>
      <w:r w:rsidR="00195107">
        <w:t>time period</w:t>
      </w:r>
      <w:proofErr w:type="gramEnd"/>
      <w:r w:rsidR="00195107">
        <w:t>).</w:t>
      </w:r>
    </w:p>
    <w:p w14:paraId="54AABF3E" w14:textId="27DC9EA0" w:rsidR="004C6CCA" w:rsidRDefault="004C6CCA" w:rsidP="003A4E5B">
      <w:pPr>
        <w:pStyle w:val="B1"/>
        <w:numPr>
          <w:ilvl w:val="0"/>
          <w:numId w:val="3"/>
        </w:numPr>
      </w:pPr>
      <w:r w:rsidRPr="004C6CCA">
        <w:rPr>
          <w:b/>
          <w:bCs/>
        </w:rPr>
        <w:t xml:space="preserve">Dynamic Rate Information via the user plane: </w:t>
      </w:r>
      <w:r w:rsidRPr="006B7A6D">
        <w:t>the</w:t>
      </w:r>
      <w:r w:rsidRPr="004C6CCA">
        <w:rPr>
          <w:b/>
          <w:bCs/>
        </w:rPr>
        <w:t xml:space="preserve"> </w:t>
      </w:r>
      <w:r>
        <w:t>network provides rate information to the UE to enable voluntary rate adaptation by the application, to help improve QoE for the user and limit congestion in the network.</w:t>
      </w:r>
    </w:p>
    <w:p w14:paraId="0850CE58" w14:textId="02B7E11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proofErr w:type="gramStart"/>
      <w:r w:rsidR="00B84152">
        <w:t>5</w:t>
      </w:r>
      <w:r w:rsidRPr="001D0732">
        <w:t>.Y.</w:t>
      </w:r>
      <w:proofErr w:type="gramEnd"/>
      <w:r w:rsidRPr="001D0732">
        <w:t>1</w:t>
      </w:r>
      <w:r w:rsidRPr="001D0732">
        <w:tab/>
        <w:t>Description</w:t>
      </w:r>
      <w:bookmarkEnd w:id="43"/>
      <w:bookmarkEnd w:id="44"/>
      <w:bookmarkEnd w:id="45"/>
      <w:bookmarkEnd w:id="46"/>
      <w:bookmarkEnd w:id="47"/>
      <w:bookmarkEnd w:id="48"/>
      <w:bookmarkEnd w:id="49"/>
    </w:p>
    <w:p w14:paraId="53D76E84" w14:textId="51976FB0" w:rsidR="00C15A72" w:rsidRDefault="00C15A72" w:rsidP="001865E6">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Pr>
          <w:lang w:val="en-US"/>
        </w:rPr>
        <w:t>In th</w:t>
      </w:r>
      <w:r w:rsidR="00EC1768">
        <w:rPr>
          <w:lang w:val="en-US"/>
        </w:rPr>
        <w:t>e</w:t>
      </w:r>
      <w:r>
        <w:rPr>
          <w:lang w:val="en-US"/>
        </w:rPr>
        <w:t xml:space="preserve"> 5G System, QoS Rules indicate</w:t>
      </w:r>
      <w:r w:rsidR="00822529">
        <w:rPr>
          <w:lang w:val="en-US"/>
        </w:rPr>
        <w:t xml:space="preserve"> to the UE</w:t>
      </w:r>
      <w:r>
        <w:rPr>
          <w:lang w:val="en-US"/>
        </w:rPr>
        <w:t xml:space="preserve"> </w:t>
      </w:r>
      <w:r w:rsidR="00822529">
        <w:rPr>
          <w:lang w:val="en-US"/>
        </w:rPr>
        <w:t xml:space="preserve">that </w:t>
      </w:r>
      <w:r w:rsidR="00822529" w:rsidRPr="00040F9A">
        <w:rPr>
          <w:lang w:val="en-US"/>
        </w:rPr>
        <w:t>traffic that meets a packet filter should be mapped to an identified QoS Flow and N4 Rules indicate to the UPF that traffic that meets a packet filter should be mapped to an identified QoS Flow.</w:t>
      </w:r>
      <w:r w:rsidR="007175C0" w:rsidRPr="00040F9A">
        <w:rPr>
          <w:lang w:val="en-US"/>
        </w:rPr>
        <w:t xml:space="preserve"> In this solution, </w:t>
      </w:r>
      <w:r w:rsidR="004A4BE6" w:rsidRPr="00040F9A">
        <w:rPr>
          <w:b/>
          <w:bCs/>
        </w:rPr>
        <w:t>flexible</w:t>
      </w:r>
      <w:r w:rsidR="00142DE2" w:rsidRPr="00040F9A">
        <w:rPr>
          <w:b/>
          <w:bCs/>
        </w:rPr>
        <w:t xml:space="preserve"> and granular</w:t>
      </w:r>
      <w:r w:rsidR="007175C0" w:rsidRPr="00040F9A">
        <w:rPr>
          <w:b/>
          <w:bCs/>
        </w:rPr>
        <w:t xml:space="preserve"> mapping of traffic to QoS Flows</w:t>
      </w:r>
      <w:r w:rsidR="007175C0" w:rsidRPr="00040F9A">
        <w:t xml:space="preserve"> is proposed.</w:t>
      </w:r>
      <w:r w:rsidR="001C452D" w:rsidRPr="00040F9A">
        <w:t xml:space="preserve"> </w:t>
      </w:r>
      <w:r w:rsidR="004A4BE6" w:rsidRPr="00040F9A">
        <w:t>Flexible mapping is achieved</w:t>
      </w:r>
      <w:r w:rsidR="00DC2D06" w:rsidRPr="00040F9A">
        <w:t xml:space="preserve">, in an operator-controlled manner, </w:t>
      </w:r>
      <w:r w:rsidR="003801F2" w:rsidRPr="00040F9A">
        <w:t xml:space="preserve">by including </w:t>
      </w:r>
      <w:r w:rsidR="00E94222" w:rsidRPr="00040F9A">
        <w:t xml:space="preserve">traffic </w:t>
      </w:r>
      <w:r w:rsidR="003801F2" w:rsidRPr="00040F9A">
        <w:t>mapping</w:t>
      </w:r>
      <w:r w:rsidR="00DC2D06" w:rsidRPr="00040F9A">
        <w:t xml:space="preserve"> limit</w:t>
      </w:r>
      <w:r w:rsidR="00122471" w:rsidRPr="00040F9A">
        <w:t>s</w:t>
      </w:r>
      <w:r w:rsidR="00DC2D06" w:rsidRPr="00040F9A">
        <w:t xml:space="preserve"> in the </w:t>
      </w:r>
      <w:r w:rsidR="003801F2" w:rsidRPr="00040F9A">
        <w:t>QoS Rules and N4 Rules.</w:t>
      </w:r>
      <w:r w:rsidR="00122471" w:rsidRPr="00040F9A">
        <w:t xml:space="preserve"> The traffic mapping limits </w:t>
      </w:r>
      <w:r w:rsidR="004A7518" w:rsidRPr="00040F9A">
        <w:t xml:space="preserve">are used to limit how </w:t>
      </w:r>
      <w:r w:rsidR="003C1E48" w:rsidRPr="00040F9A">
        <w:t>a UE or UPF uses a QoS Flow</w:t>
      </w:r>
      <w:r w:rsidR="001B7551" w:rsidRPr="00040F9A">
        <w:t>.</w:t>
      </w:r>
      <w:r w:rsidR="00FA708A" w:rsidRPr="00040F9A">
        <w:t xml:space="preserve"> For example, a</w:t>
      </w:r>
      <w:r w:rsidR="00FA708A">
        <w:t xml:space="preserve"> traffic mapping limit can indicate to the UE </w:t>
      </w:r>
      <w:r w:rsidR="003C1E48">
        <w:t xml:space="preserve">or UPF </w:t>
      </w:r>
      <w:r w:rsidR="00FA708A">
        <w:t xml:space="preserve">that </w:t>
      </w:r>
      <w:r w:rsidR="003C1E48">
        <w:t>no more than X bytes per second can be mapped to a specific QoS Flow.</w:t>
      </w:r>
      <w:r w:rsidR="00FA708A">
        <w:t xml:space="preserve"> </w:t>
      </w:r>
      <w:r w:rsidR="001D5420">
        <w:t xml:space="preserve">A UE or UPF implementation may use </w:t>
      </w:r>
      <w:r w:rsidR="008512F3">
        <w:t xml:space="preserve">an AI Agent to decide how to best map traffic to QoS Flows while staying within the constraints of the </w:t>
      </w:r>
      <w:r w:rsidR="006235CD">
        <w:t>traffic mapping limits.</w:t>
      </w:r>
    </w:p>
    <w:p w14:paraId="053B965D" w14:textId="6A93F6E7" w:rsidR="0027465B" w:rsidRDefault="0027465B" w:rsidP="0027465B">
      <w:pPr>
        <w:pStyle w:val="NO"/>
      </w:pPr>
      <w:r>
        <w:t xml:space="preserve">NOTE: </w:t>
      </w:r>
      <w:r>
        <w:tab/>
        <w:t>Using an AI Agent to map traffic to a QoS Flow is only one of many possible implementations. Behaviour of AI Agents do not need to be specified for this aspect of the solution and are mentioned here as an example.</w:t>
      </w:r>
    </w:p>
    <w:p w14:paraId="13F0C27D" w14:textId="75DCD7D8" w:rsidR="00CB2D26" w:rsidRPr="008452D3" w:rsidRDefault="00CB2D26" w:rsidP="001865E6">
      <w:r>
        <w:lastRenderedPageBreak/>
        <w:t xml:space="preserve">Flexible mapping of traffic to QoS Flows would enable </w:t>
      </w:r>
      <w:r w:rsidRPr="001865E6">
        <w:rPr>
          <w:lang w:val="en-US"/>
        </w:rPr>
        <w:t>faster reaction to traffic dynamics without requiring frequent control-plane signaling</w:t>
      </w:r>
      <w:r>
        <w:rPr>
          <w:lang w:val="en-US"/>
        </w:rPr>
        <w:t xml:space="preserve">. The UE would be able to </w:t>
      </w:r>
      <w:r w:rsidR="004033D5">
        <w:rPr>
          <w:lang w:val="en-US"/>
        </w:rPr>
        <w:t xml:space="preserve">react to </w:t>
      </w:r>
      <w:r w:rsidR="004033D5" w:rsidRPr="004A7DB9">
        <w:t>dynamic QoS requirements</w:t>
      </w:r>
      <w:r w:rsidR="004033D5">
        <w:t xml:space="preserve"> within limits that are set by the </w:t>
      </w:r>
      <w:r w:rsidR="004033D5" w:rsidRPr="008452D3">
        <w:t>operator and with less signalling.</w:t>
      </w:r>
    </w:p>
    <w:p w14:paraId="2D46F5F8" w14:textId="0F955366" w:rsidR="002D5301" w:rsidRPr="00040F9A" w:rsidRDefault="00142DE2" w:rsidP="001865E6">
      <w:r w:rsidRPr="008452D3">
        <w:t xml:space="preserve">Granular mapping of traffic to QoS Flows would enable fast reaction to </w:t>
      </w:r>
      <w:r w:rsidRPr="008452D3">
        <w:rPr>
          <w:lang w:val="en-US"/>
        </w:rPr>
        <w:t>traffic dynamics within an application flow. For example, application traffic corresponding to certain tasks may be provided with preferential treatment, and the network may also provide</w:t>
      </w:r>
      <w:r>
        <w:rPr>
          <w:lang w:val="en-US"/>
        </w:rPr>
        <w:t xml:space="preserve"> fairness between different tasks. </w:t>
      </w:r>
      <w:r w:rsidR="002D5301">
        <w:t xml:space="preserve">Granular mapping of traffic to QoS Flows </w:t>
      </w:r>
      <w:r>
        <w:t xml:space="preserve">is achieved by enabling the network to identify </w:t>
      </w:r>
      <w:r w:rsidR="0035691F">
        <w:t xml:space="preserve">application layer </w:t>
      </w:r>
      <w:r>
        <w:t>sub</w:t>
      </w:r>
      <w:r w:rsidR="0035691F">
        <w:t>-</w:t>
      </w:r>
      <w:r w:rsidRPr="00040F9A">
        <w:t xml:space="preserve">flows and map them to QoS Flows. </w:t>
      </w:r>
      <w:r w:rsidR="001721CE">
        <w:t>Examples of an application layer sub-flow are a type of request/response sequence and a transport layer stream.</w:t>
      </w:r>
    </w:p>
    <w:p w14:paraId="24DFDFF6" w14:textId="1F15A416" w:rsidR="00C1484E" w:rsidRDefault="004954F3" w:rsidP="001865E6">
      <w:r w:rsidRPr="00040F9A">
        <w:t>In the 5G Sys</w:t>
      </w:r>
      <w:r w:rsidR="00472782" w:rsidRPr="00040F9A">
        <w:t xml:space="preserve">tem, NAS-SM </w:t>
      </w:r>
      <w:r w:rsidR="007F6313" w:rsidRPr="00040F9A">
        <w:t xml:space="preserve">signalling is </w:t>
      </w:r>
      <w:r w:rsidR="00EE38B0" w:rsidRPr="00040F9A">
        <w:t>used to send QoS Rules to the UE</w:t>
      </w:r>
      <w:r w:rsidR="007F6313" w:rsidRPr="00040F9A">
        <w:t>.</w:t>
      </w:r>
      <w:r w:rsidR="00364BBA" w:rsidRPr="00040F9A">
        <w:t xml:space="preserve"> NAS-SM </w:t>
      </w:r>
      <w:r w:rsidR="00D07B0E" w:rsidRPr="00040F9A">
        <w:t>signalling</w:t>
      </w:r>
      <w:r w:rsidR="00364BBA" w:rsidRPr="00040F9A">
        <w:t xml:space="preserve"> necessitates the use of SRBs.</w:t>
      </w:r>
      <w:r w:rsidR="00D07B0E" w:rsidRPr="00040F9A">
        <w:t xml:space="preserve"> In this solution, </w:t>
      </w:r>
      <w:r w:rsidR="00C97CB0" w:rsidRPr="00040F9A">
        <w:rPr>
          <w:b/>
          <w:bCs/>
        </w:rPr>
        <w:t>session control</w:t>
      </w:r>
      <w:r w:rsidR="00D07B0E" w:rsidRPr="00040F9A">
        <w:rPr>
          <w:b/>
          <w:bCs/>
        </w:rPr>
        <w:t xml:space="preserve"> via the </w:t>
      </w:r>
      <w:r w:rsidR="004033D5" w:rsidRPr="00040F9A">
        <w:rPr>
          <w:b/>
          <w:bCs/>
        </w:rPr>
        <w:t>u</w:t>
      </w:r>
      <w:r w:rsidR="00D07B0E" w:rsidRPr="00040F9A">
        <w:rPr>
          <w:b/>
          <w:bCs/>
        </w:rPr>
        <w:t xml:space="preserve">ser </w:t>
      </w:r>
      <w:r w:rsidR="004033D5" w:rsidRPr="00040F9A">
        <w:rPr>
          <w:b/>
          <w:bCs/>
        </w:rPr>
        <w:t>p</w:t>
      </w:r>
      <w:r w:rsidR="00D07B0E" w:rsidRPr="00040F9A">
        <w:rPr>
          <w:b/>
          <w:bCs/>
        </w:rPr>
        <w:t>lane</w:t>
      </w:r>
      <w:r w:rsidR="00D07B0E" w:rsidRPr="00040F9A">
        <w:t xml:space="preserve"> is proposed.</w:t>
      </w:r>
      <w:r w:rsidR="00206881" w:rsidRPr="00040F9A">
        <w:t xml:space="preserve"> </w:t>
      </w:r>
      <w:r w:rsidR="00C82732" w:rsidRPr="00040F9A">
        <w:t>In the 5GS, when the ATSSS feature is deployed, the PMF protocol may be used between the UE and PSA UPF to exchange measurement information and traffic steering configuration. A similar principle may be followed to ach</w:t>
      </w:r>
      <w:r w:rsidR="006223B8" w:rsidRPr="00040F9A">
        <w:t xml:space="preserve">ieve </w:t>
      </w:r>
      <w:r w:rsidR="00C97CB0" w:rsidRPr="00040F9A">
        <w:t>session control</w:t>
      </w:r>
      <w:r w:rsidR="006223B8" w:rsidRPr="00040F9A">
        <w:t xml:space="preserve"> via the User Plane.</w:t>
      </w:r>
      <w:r w:rsidR="00133E3F" w:rsidRPr="00040F9A">
        <w:t xml:space="preserve"> During PDU Session Establishment, the UE can receive</w:t>
      </w:r>
      <w:r w:rsidR="00133E3F">
        <w:t xml:space="preserve"> an </w:t>
      </w:r>
      <w:r w:rsidR="00EC130F">
        <w:t>address</w:t>
      </w:r>
      <w:r w:rsidR="00133E3F">
        <w:t xml:space="preserve"> of a </w:t>
      </w:r>
      <w:r w:rsidR="0035691F">
        <w:t xml:space="preserve">session </w:t>
      </w:r>
      <w:r w:rsidR="00133E3F">
        <w:t>control function in the UPF</w:t>
      </w:r>
      <w:r w:rsidR="001F0DBC">
        <w:t xml:space="preserve">. The UE can then use </w:t>
      </w:r>
      <w:r w:rsidR="00EC130F">
        <w:t>the address to communicate with the</w:t>
      </w:r>
      <w:r w:rsidR="0035691F">
        <w:t xml:space="preserve"> session</w:t>
      </w:r>
      <w:r w:rsidR="00EC130F">
        <w:t xml:space="preserve"> control function</w:t>
      </w:r>
      <w:r w:rsidR="001B32B7">
        <w:t xml:space="preserve"> to </w:t>
      </w:r>
      <w:r w:rsidR="007258E2">
        <w:t xml:space="preserve">exchange control information with the UPF, e.g., to </w:t>
      </w:r>
      <w:r w:rsidR="001B32B7">
        <w:t xml:space="preserve">indicate what applications are using the PDU Session and to receive </w:t>
      </w:r>
      <w:r w:rsidR="0072735A">
        <w:t>QoS Rules.</w:t>
      </w:r>
      <w:r w:rsidR="00F50FBD">
        <w:t xml:space="preserve"> The session control function </w:t>
      </w:r>
      <w:r w:rsidR="00F50FBD" w:rsidRPr="00F50FBD">
        <w:t>provides SMF like functionality, can communicate with the UE via NAS during session establishment and can communicate with the UE within the PDU Session for session modification</w:t>
      </w:r>
      <w:r w:rsidR="001721CE">
        <w:t>.</w:t>
      </w:r>
    </w:p>
    <w:p w14:paraId="24BEF194" w14:textId="12C7CF9B" w:rsidR="003B3491" w:rsidRDefault="00C97CB0" w:rsidP="003B3491">
      <w:r>
        <w:t>Session control</w:t>
      </w:r>
      <w:r w:rsidR="004033D5">
        <w:t xml:space="preserve"> via the user plane would allow the UE </w:t>
      </w:r>
      <w:r w:rsidR="00237C9E">
        <w:t>to send</w:t>
      </w:r>
      <w:r w:rsidR="004033D5">
        <w:t xml:space="preserve"> information about what applications are </w:t>
      </w:r>
      <w:r w:rsidR="0035691F">
        <w:t>using the 6G PDU Session</w:t>
      </w:r>
      <w:r w:rsidR="004033D5">
        <w:t xml:space="preserve"> and </w:t>
      </w:r>
      <w:r w:rsidR="00237C9E">
        <w:t xml:space="preserve">receive QoS Rules without control plane signaling. QoS Rules could be configured for the traffic that carries this </w:t>
      </w:r>
      <w:r w:rsidR="0035691F">
        <w:t xml:space="preserve">session control </w:t>
      </w:r>
      <w:proofErr w:type="gramStart"/>
      <w:r w:rsidR="00237C9E">
        <w:t>messaging,</w:t>
      </w:r>
      <w:proofErr w:type="gramEnd"/>
      <w:r w:rsidR="00237C9E">
        <w:t xml:space="preserve"> thus the messaging can be sent via DRBs with QoS that is based on the importance of the</w:t>
      </w:r>
      <w:r w:rsidR="0035691F">
        <w:t xml:space="preserve"> 6G</w:t>
      </w:r>
      <w:r w:rsidR="00237C9E">
        <w:t xml:space="preserve"> PDU Session.</w:t>
      </w:r>
      <w:r>
        <w:t xml:space="preserve"> </w:t>
      </w:r>
      <w:r w:rsidR="00A1350F" w:rsidRPr="00A1350F">
        <w:t>Session control via the user plane would a</w:t>
      </w:r>
      <w:r w:rsidR="00A1350F">
        <w:t xml:space="preserve">lso allow the UE to send </w:t>
      </w:r>
      <w:r w:rsidR="00A1350F" w:rsidRPr="00B72FF4">
        <w:t>Non-3GPP Device Connection Information</w:t>
      </w:r>
      <w:r w:rsidR="00A1350F">
        <w:t xml:space="preserve"> which includes User Plane Address(es) and associated </w:t>
      </w:r>
      <w:r w:rsidR="00A1350F" w:rsidRPr="00B72FF4">
        <w:t>Non-3GPP Device Identifier</w:t>
      </w:r>
      <w:r w:rsidR="00A1350F">
        <w:t xml:space="preserve">(s) so that the Session Control Function can request that PCC Rules for the PDU Session be updated based on the QoS Treatment that is associated </w:t>
      </w:r>
      <w:r w:rsidR="00A1350F" w:rsidRPr="00B72FF4">
        <w:t>Non-3GPP Device Identifier</w:t>
      </w:r>
      <w:r w:rsidR="00A1350F">
        <w:t xml:space="preserve">(s) in the UE’s subscription. </w:t>
      </w:r>
      <w:r>
        <w:t xml:space="preserve">Furthermore, session control via the user plane could enable UE </w:t>
      </w:r>
      <w:r w:rsidR="007258E2">
        <w:t xml:space="preserve">application </w:t>
      </w:r>
      <w:r>
        <w:t>and UPF to exchange metadata related to the user plane traffic.</w:t>
      </w:r>
    </w:p>
    <w:p w14:paraId="72059C76" w14:textId="5CC421AE" w:rsidR="004C6CCA" w:rsidRDefault="004C6CCA" w:rsidP="003B3491">
      <w:r w:rsidRPr="00040F9A">
        <w:rPr>
          <w:lang w:val="en-US"/>
        </w:rPr>
        <w:t xml:space="preserve">In the 5G system QoE information is not reported to network within a PDU Session. Rather, QoE information is reported to the OAM System via RRC signaling and to the NWDAF via application layer signaling. In this solution, it is proposed that the 6G system achieve </w:t>
      </w:r>
      <w:r w:rsidRPr="00040F9A">
        <w:rPr>
          <w:b/>
          <w:bCs/>
          <w:lang w:val="en-US"/>
        </w:rPr>
        <w:t>QoE Awareness</w:t>
      </w:r>
      <w:r w:rsidRPr="00040F9A">
        <w:rPr>
          <w:lang w:val="en-US"/>
        </w:rPr>
        <w:t xml:space="preserve"> by allowing the UE to report QoE information to the network so that the network can use the information to adjust QoS Rule</w:t>
      </w:r>
      <w:r>
        <w:rPr>
          <w:lang w:val="en-US"/>
        </w:rPr>
        <w:t xml:space="preserve">s, N4 Rules, and QoS Profiles. The QoE information can be reported from the UE to a control function in the UPF via the PDU Session and via the same path that is proposed above for session control via the user plane. </w:t>
      </w:r>
    </w:p>
    <w:p w14:paraId="2C13BA3F" w14:textId="7C70A637" w:rsidR="001865E6" w:rsidRDefault="00A7428F" w:rsidP="001865E6">
      <w:pPr>
        <w:rPr>
          <w:lang w:val="en-US"/>
        </w:rPr>
      </w:pPr>
      <w:r>
        <w:rPr>
          <w:lang w:val="en-US"/>
        </w:rPr>
        <w:t>In the 5G system, the</w:t>
      </w:r>
      <w:r w:rsidRPr="00A7428F">
        <w:rPr>
          <w:lang w:val="en-US"/>
        </w:rPr>
        <w:t xml:space="preserve"> RAN assumes that a single delay value must not be </w:t>
      </w:r>
      <w:r w:rsidRPr="00040F9A">
        <w:rPr>
          <w:lang w:val="en-US"/>
        </w:rPr>
        <w:t xml:space="preserve">violated for all PDUs of </w:t>
      </w:r>
      <w:proofErr w:type="gramStart"/>
      <w:r w:rsidRPr="00040F9A">
        <w:rPr>
          <w:lang w:val="en-US"/>
        </w:rPr>
        <w:t xml:space="preserve">a </w:t>
      </w:r>
      <w:r w:rsidR="00DF4172" w:rsidRPr="00040F9A">
        <w:rPr>
          <w:lang w:val="en-US"/>
        </w:rPr>
        <w:t>QoS</w:t>
      </w:r>
      <w:proofErr w:type="gramEnd"/>
      <w:r w:rsidR="00DF4172" w:rsidRPr="00040F9A">
        <w:rPr>
          <w:lang w:val="en-US"/>
        </w:rPr>
        <w:t xml:space="preserve"> </w:t>
      </w:r>
      <w:r w:rsidRPr="00040F9A">
        <w:rPr>
          <w:lang w:val="en-US"/>
        </w:rPr>
        <w:t>flow, regardless of the buffering capabilities of the UE and regardless of the state of the UE’s buffer</w:t>
      </w:r>
      <w:r w:rsidR="00DF4172" w:rsidRPr="00040F9A">
        <w:rPr>
          <w:lang w:val="en-US"/>
        </w:rPr>
        <w:t xml:space="preserve"> (e.g. consider a </w:t>
      </w:r>
      <w:r w:rsidR="00D678A9" w:rsidRPr="00040F9A">
        <w:rPr>
          <w:lang w:val="en-US"/>
        </w:rPr>
        <w:t>scenario</w:t>
      </w:r>
      <w:r w:rsidR="00DF4172" w:rsidRPr="00040F9A">
        <w:rPr>
          <w:lang w:val="en-US"/>
        </w:rPr>
        <w:t xml:space="preserve"> where the QoS Flow carries </w:t>
      </w:r>
      <w:r w:rsidR="00D678A9" w:rsidRPr="00040F9A">
        <w:rPr>
          <w:lang w:val="en-US"/>
        </w:rPr>
        <w:t>a video st</w:t>
      </w:r>
      <w:r w:rsidR="00C308D4">
        <w:rPr>
          <w:lang w:val="en-US"/>
        </w:rPr>
        <w:t>r</w:t>
      </w:r>
      <w:r w:rsidR="00D678A9" w:rsidRPr="00040F9A">
        <w:rPr>
          <w:lang w:val="en-US"/>
        </w:rPr>
        <w:t>eam that is buffered by the UE).</w:t>
      </w:r>
      <w:r w:rsidR="006C194A" w:rsidRPr="00040F9A">
        <w:rPr>
          <w:lang w:val="en-US"/>
        </w:rPr>
        <w:t xml:space="preserve"> In this solution</w:t>
      </w:r>
      <w:r w:rsidR="006C194A" w:rsidRPr="00040F9A">
        <w:rPr>
          <w:b/>
          <w:bCs/>
          <w:lang w:val="en-US"/>
        </w:rPr>
        <w:t>, dynamic QoS parameter adaptation in the RAN</w:t>
      </w:r>
      <w:r w:rsidR="006C194A" w:rsidRPr="00040F9A">
        <w:rPr>
          <w:lang w:val="en-US"/>
        </w:rPr>
        <w:t xml:space="preserve"> is proposed. </w:t>
      </w:r>
      <w:r w:rsidR="00212573" w:rsidRPr="00040F9A">
        <w:rPr>
          <w:lang w:val="en-US"/>
        </w:rPr>
        <w:t xml:space="preserve">Dynamic QoS parameter adaptation in the RAN means that the RAN can use a </w:t>
      </w:r>
      <w:r w:rsidR="00F95BF5" w:rsidRPr="00040F9A">
        <w:rPr>
          <w:lang w:val="en-US"/>
        </w:rPr>
        <w:t>criterion</w:t>
      </w:r>
      <w:r w:rsidR="00212573" w:rsidRPr="00040F9A">
        <w:rPr>
          <w:lang w:val="en-US"/>
        </w:rPr>
        <w:t xml:space="preserve"> to dynamically switch the </w:t>
      </w:r>
      <w:r w:rsidR="004C6CCA">
        <w:rPr>
          <w:lang w:val="en-US"/>
        </w:rPr>
        <w:t>PDB</w:t>
      </w:r>
      <w:r w:rsidR="004C6CCA" w:rsidRPr="00040F9A">
        <w:rPr>
          <w:lang w:val="en-US"/>
        </w:rPr>
        <w:t xml:space="preserve"> </w:t>
      </w:r>
      <w:r w:rsidR="00212573" w:rsidRPr="00040F9A">
        <w:rPr>
          <w:lang w:val="en-US"/>
        </w:rPr>
        <w:t>value of an existing QoS Flow between different predefined values.</w:t>
      </w:r>
      <w:r w:rsidR="00F95BF5" w:rsidRPr="00040F9A">
        <w:rPr>
          <w:lang w:val="en-US"/>
        </w:rPr>
        <w:t xml:space="preserve"> An example is that the QoS Profile can indicate to RAN that the PDB can be relaxed (i.e. increased) for an amount of time if the RAN has recently sent at least X bytes of data. </w:t>
      </w:r>
      <w:r w:rsidR="0035691F" w:rsidRPr="00040F9A">
        <w:rPr>
          <w:lang w:val="en-US"/>
        </w:rPr>
        <w:t>The</w:t>
      </w:r>
      <w:r w:rsidR="00F95BF5" w:rsidRPr="00040F9A">
        <w:rPr>
          <w:lang w:val="en-US"/>
        </w:rPr>
        <w:t xml:space="preserve"> premise of this solution is that, if RAN has </w:t>
      </w:r>
      <w:r w:rsidR="00873C02" w:rsidRPr="00040F9A">
        <w:rPr>
          <w:lang w:val="en-US"/>
        </w:rPr>
        <w:t xml:space="preserve">recently </w:t>
      </w:r>
      <w:r w:rsidR="00F95BF5" w:rsidRPr="00040F9A">
        <w:rPr>
          <w:lang w:val="en-US"/>
        </w:rPr>
        <w:t>sent at least X bytes of data</w:t>
      </w:r>
      <w:r w:rsidR="0035691F" w:rsidRPr="00040F9A">
        <w:rPr>
          <w:lang w:val="en-US"/>
        </w:rPr>
        <w:t xml:space="preserve"> of the QoS Flow</w:t>
      </w:r>
      <w:r w:rsidR="00873C02" w:rsidRPr="00040F9A">
        <w:rPr>
          <w:lang w:val="en-US"/>
        </w:rPr>
        <w:t xml:space="preserve">, then the application’s playback buffer likely holds enough data that the PDB can be relaxed without </w:t>
      </w:r>
      <w:r w:rsidR="00BF07FB" w:rsidRPr="00040F9A">
        <w:rPr>
          <w:lang w:val="en-US"/>
        </w:rPr>
        <w:t>the user noticing any QoE degradation.</w:t>
      </w:r>
    </w:p>
    <w:p w14:paraId="77FC141F" w14:textId="4B64A403" w:rsidR="004C6CCA" w:rsidRPr="00040F9A" w:rsidRDefault="004C6CCA" w:rsidP="001865E6">
      <w:pPr>
        <w:rPr>
          <w:lang w:val="en-US"/>
        </w:rPr>
      </w:pPr>
      <w:r>
        <w:rPr>
          <w:lang w:val="en-US"/>
        </w:rPr>
        <w:t xml:space="preserve">In the 6G system, the user plane traffic of adaptive </w:t>
      </w:r>
      <w:r w:rsidRPr="003503F3">
        <w:rPr>
          <w:lang w:val="en-US"/>
        </w:rPr>
        <w:t xml:space="preserve">applications such as streaming applications may need to be throttled </w:t>
      </w:r>
      <w:proofErr w:type="gramStart"/>
      <w:r w:rsidRPr="003503F3">
        <w:rPr>
          <w:lang w:val="en-US"/>
        </w:rPr>
        <w:t>in order to</w:t>
      </w:r>
      <w:proofErr w:type="gramEnd"/>
      <w:r w:rsidRPr="003503F3">
        <w:rPr>
          <w:lang w:val="en-US"/>
        </w:rPr>
        <w:t xml:space="preserve"> limit its impact on the network. In this solution, </w:t>
      </w:r>
      <w:r w:rsidRPr="003503F3">
        <w:rPr>
          <w:b/>
          <w:bCs/>
        </w:rPr>
        <w:t>Dynamic Rate Information via the user plane</w:t>
      </w:r>
      <w:r w:rsidRPr="003503F3">
        <w:rPr>
          <w:lang w:val="en-US"/>
        </w:rPr>
        <w:t xml:space="preserve"> enables the network to provide rate information, which can be used by the application to adapt its traffic rate. The rate information can be provided to the UE application using a mechanism such as the</w:t>
      </w:r>
      <w:r>
        <w:rPr>
          <w:lang w:val="en-US"/>
        </w:rPr>
        <w:t xml:space="preserve"> session control via the user plane. If the application does not comply with the rate information provided, the network can throttle the traffic. If the application does comply, the network may provide some soft guarantee for the traffic for a certain period, e.g., until the </w:t>
      </w:r>
      <w:proofErr w:type="gramStart"/>
      <w:r>
        <w:rPr>
          <w:lang w:val="en-US"/>
        </w:rPr>
        <w:t>rate-information</w:t>
      </w:r>
      <w:proofErr w:type="gramEnd"/>
      <w:r>
        <w:rPr>
          <w:lang w:val="en-US"/>
        </w:rPr>
        <w:t xml:space="preserve"> changes.</w:t>
      </w:r>
    </w:p>
    <w:p w14:paraId="20B4997C" w14:textId="22888E98" w:rsidR="0036775E" w:rsidRDefault="0036775E" w:rsidP="0036775E">
      <w:pPr>
        <w:pStyle w:val="Heading4"/>
      </w:pPr>
      <w:r w:rsidRPr="001D0732">
        <w:t>6.</w:t>
      </w:r>
      <w:proofErr w:type="gramStart"/>
      <w:r w:rsidR="00B84152">
        <w:t>5</w:t>
      </w:r>
      <w:r w:rsidRPr="001D0732">
        <w:t>.Y.</w:t>
      </w:r>
      <w:proofErr w:type="gramEnd"/>
      <w:r w:rsidRPr="001D0732">
        <w:t>2</w:t>
      </w:r>
      <w:r w:rsidRPr="001D0732">
        <w:tab/>
        <w:t>Procedures</w:t>
      </w:r>
      <w:bookmarkEnd w:id="42"/>
      <w:bookmarkEnd w:id="50"/>
      <w:bookmarkEnd w:id="51"/>
      <w:bookmarkEnd w:id="52"/>
      <w:bookmarkEnd w:id="53"/>
      <w:bookmarkEnd w:id="54"/>
      <w:bookmarkEnd w:id="55"/>
      <w:bookmarkEnd w:id="56"/>
    </w:p>
    <w:p w14:paraId="54B9433D" w14:textId="7CB84D5D" w:rsidR="009A5687" w:rsidRDefault="009A5687" w:rsidP="009A5687">
      <w:pPr>
        <w:pStyle w:val="Heading5"/>
      </w:pPr>
      <w:bookmarkStart w:id="57" w:name="_Hlk219969012"/>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1D0732">
        <w:t>6.</w:t>
      </w:r>
      <w:r w:rsidR="00BF6AF0">
        <w:t>5</w:t>
      </w:r>
      <w:r w:rsidRPr="001D0732">
        <w:t>.Y.2</w:t>
      </w:r>
      <w:r>
        <w:t>.1</w:t>
      </w:r>
      <w:r w:rsidRPr="001D0732">
        <w:tab/>
      </w:r>
      <w:r w:rsidR="000746F5">
        <w:t>Session Control via the User Plane</w:t>
      </w:r>
      <w:r>
        <w:t xml:space="preserve"> </w:t>
      </w:r>
    </w:p>
    <w:bookmarkEnd w:id="57"/>
    <w:p w14:paraId="5D68B78F" w14:textId="1EDC3010" w:rsidR="00BF6AF0" w:rsidRDefault="00BF6AF0" w:rsidP="009A5687">
      <w:r>
        <w:t xml:space="preserve">Figure 6.5.Y.2.1-1 shows a procedure </w:t>
      </w:r>
      <w:r w:rsidR="000746F5">
        <w:t xml:space="preserve">for the UE </w:t>
      </w:r>
      <w:r w:rsidR="00CF710E">
        <w:t>to sen</w:t>
      </w:r>
      <w:r w:rsidR="00C5746A">
        <w:t>d</w:t>
      </w:r>
      <w:r w:rsidR="000746F5">
        <w:t xml:space="preserve"> </w:t>
      </w:r>
      <w:r>
        <w:t xml:space="preserve">the network information about what applications are using the PDU Session and </w:t>
      </w:r>
      <w:r w:rsidR="00CF710E">
        <w:t xml:space="preserve">for the </w:t>
      </w:r>
      <w:r>
        <w:t xml:space="preserve">network </w:t>
      </w:r>
      <w:r w:rsidR="00CF710E">
        <w:t>to</w:t>
      </w:r>
      <w:r>
        <w:t xml:space="preserve"> update QoS Rules, QoS Profiles, and N4 Rules based on this information. The UE can send information about applications and receive QoS Rules via application layer signalling that is carries in the </w:t>
      </w:r>
      <w:r>
        <w:lastRenderedPageBreak/>
        <w:t>PDU Session.</w:t>
      </w:r>
      <w:r w:rsidR="003503F3">
        <w:t xml:space="preserve"> The procedure also shows how the network can send dynamic rate information to the UE via the user plane so that applications can adjust behaviour based on the recommended data rate.</w:t>
      </w:r>
    </w:p>
    <w:p w14:paraId="7E740884" w14:textId="0DB8635C" w:rsidR="001C2A2C" w:rsidRDefault="00BF6AF0" w:rsidP="00BF6AF0">
      <w:pPr>
        <w:pStyle w:val="NO"/>
      </w:pPr>
      <w:r>
        <w:t>NOTE:</w:t>
      </w:r>
      <w:r>
        <w:tab/>
        <w:t>The application layer signalling that is used to send information to the network about what applications are using the PDU Session and to receive QoS Rules can be 3GPP specified.</w:t>
      </w:r>
    </w:p>
    <w:p w14:paraId="419DF25D" w14:textId="77777777" w:rsidR="00BF6AF0" w:rsidRDefault="00BF6AF0" w:rsidP="009A5687"/>
    <w:p w14:paraId="1C969079" w14:textId="77777777" w:rsidR="00BF6AF0" w:rsidRDefault="00BF6AF0" w:rsidP="009A5687"/>
    <w:p w14:paraId="13C66161" w14:textId="3F38D6CC" w:rsidR="00BF6AF0" w:rsidRDefault="0081283E" w:rsidP="009A5687">
      <w:r>
        <w:object w:dxaOrig="12409" w:dyaOrig="13620" w14:anchorId="5AD57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pt" o:ole="">
            <v:imagedata r:id="rId11" o:title=""/>
          </v:shape>
          <o:OLEObject Type="Embed" ProgID="Visio.Drawing.15" ShapeID="_x0000_i1025" DrawAspect="Content" ObjectID="_1831018515" r:id="rId12"/>
        </w:object>
      </w:r>
      <w:r w:rsidDel="0081283E">
        <w:t xml:space="preserve"> </w:t>
      </w:r>
    </w:p>
    <w:p w14:paraId="20C92BBA" w14:textId="102A9E8C" w:rsidR="00BF6AF0" w:rsidRDefault="00BF6AF0" w:rsidP="00BF6AF0">
      <w:pPr>
        <w:pStyle w:val="TF"/>
      </w:pPr>
      <w:r>
        <w:t xml:space="preserve">Figure </w:t>
      </w:r>
      <w:r w:rsidRPr="001D0732">
        <w:t>6.</w:t>
      </w:r>
      <w:r>
        <w:t>5</w:t>
      </w:r>
      <w:r w:rsidRPr="001D0732">
        <w:t>.Y.2</w:t>
      </w:r>
      <w:r>
        <w:t>.1-1: 6G PDU Session Establishment and Modification of QoS Rules</w:t>
      </w:r>
    </w:p>
    <w:p w14:paraId="0E8D4A41" w14:textId="1A95C35A" w:rsidR="007C33FA" w:rsidRDefault="009A5687" w:rsidP="009A5687">
      <w:r>
        <w:t>A pre-condition is that the UE is registered to the 6G network.</w:t>
      </w:r>
    </w:p>
    <w:p w14:paraId="3BBEBDFD" w14:textId="03A21F01" w:rsidR="009A5687" w:rsidRDefault="009A5687" w:rsidP="005D381D">
      <w:pPr>
        <w:pStyle w:val="B1"/>
        <w:numPr>
          <w:ilvl w:val="0"/>
          <w:numId w:val="9"/>
        </w:numPr>
        <w:rPr>
          <w:lang w:val="en-CA"/>
        </w:rPr>
      </w:pPr>
      <w:r>
        <w:t xml:space="preserve">The UE establishes a 6G PDU Session. As part of the 6G PDU Session Establishment procedure, a 6G UPF is selected to anchor the PDU Session and the network sends, to the UE, an FQDN or </w:t>
      </w:r>
      <w:r>
        <w:rPr>
          <w:lang w:val="en-CA"/>
        </w:rPr>
        <w:t xml:space="preserve">IP Address and Port </w:t>
      </w:r>
      <w:r>
        <w:rPr>
          <w:lang w:val="en-CA"/>
        </w:rPr>
        <w:lastRenderedPageBreak/>
        <w:t xml:space="preserve">Number of the session control function of the 6G PDU Session. If the PDU Session is of type </w:t>
      </w:r>
      <w:r w:rsidR="00C5746A">
        <w:rPr>
          <w:lang w:val="en-CA"/>
        </w:rPr>
        <w:t>Ethernet</w:t>
      </w:r>
      <w:r>
        <w:rPr>
          <w:lang w:val="en-CA"/>
        </w:rPr>
        <w:t xml:space="preserve">, then </w:t>
      </w:r>
      <w:proofErr w:type="gramStart"/>
      <w:r>
        <w:rPr>
          <w:lang w:val="en-CA"/>
        </w:rPr>
        <w:t>the a</w:t>
      </w:r>
      <w:proofErr w:type="gramEnd"/>
      <w:r>
        <w:rPr>
          <w:lang w:val="en-CA"/>
        </w:rPr>
        <w:t xml:space="preserve"> MAC Address of the session control function can be sent to the UE. </w:t>
      </w:r>
    </w:p>
    <w:p w14:paraId="21D22CA3" w14:textId="45F322E3" w:rsidR="009A5687" w:rsidRDefault="009A5687" w:rsidP="005D381D">
      <w:pPr>
        <w:pStyle w:val="B1"/>
        <w:ind w:firstLine="0"/>
        <w:rPr>
          <w:lang w:val="en-CA"/>
        </w:rPr>
      </w:pPr>
      <w:r>
        <w:rPr>
          <w:lang w:val="en-CA"/>
        </w:rPr>
        <w:t>An initial set of QoS Rules</w:t>
      </w:r>
      <w:r w:rsidR="00A635C1">
        <w:rPr>
          <w:lang w:val="en-CA"/>
        </w:rPr>
        <w:t>, QoS Profiles, and N4 Rules</w:t>
      </w:r>
      <w:r>
        <w:rPr>
          <w:lang w:val="en-CA"/>
        </w:rPr>
        <w:t xml:space="preserve"> can also be </w:t>
      </w:r>
      <w:r w:rsidR="00A635C1">
        <w:rPr>
          <w:lang w:val="en-CA"/>
        </w:rPr>
        <w:t>configured</w:t>
      </w:r>
      <w:r>
        <w:rPr>
          <w:lang w:val="en-CA"/>
        </w:rPr>
        <w:t xml:space="preserve"> in this step. For example, </w:t>
      </w:r>
      <w:r w:rsidR="00A635C1">
        <w:rPr>
          <w:lang w:val="en-CA"/>
        </w:rPr>
        <w:t>initially,</w:t>
      </w:r>
      <w:r>
        <w:rPr>
          <w:lang w:val="en-CA"/>
        </w:rPr>
        <w:t xml:space="preserve"> traffic that is directed to the session control function </w:t>
      </w:r>
      <w:r w:rsidR="00A635C1">
        <w:rPr>
          <w:lang w:val="en-CA"/>
        </w:rPr>
        <w:t xml:space="preserve">can receive some operator defined QoS treatment </w:t>
      </w:r>
      <w:r>
        <w:rPr>
          <w:lang w:val="en-CA"/>
        </w:rPr>
        <w:t xml:space="preserve">and another QoS Rule </w:t>
      </w:r>
      <w:r w:rsidR="00A635C1">
        <w:rPr>
          <w:lang w:val="en-CA"/>
        </w:rPr>
        <w:t>can be u</w:t>
      </w:r>
      <w:r>
        <w:rPr>
          <w:lang w:val="en-CA"/>
        </w:rPr>
        <w:t>sed for all other traffic.</w:t>
      </w:r>
    </w:p>
    <w:p w14:paraId="316ED6EB" w14:textId="6D5E6C9F" w:rsidR="00A635C1" w:rsidRDefault="00A635C1" w:rsidP="00A635C1">
      <w:pPr>
        <w:pStyle w:val="B1"/>
        <w:numPr>
          <w:ilvl w:val="0"/>
          <w:numId w:val="9"/>
        </w:numPr>
        <w:rPr>
          <w:lang w:val="en-CA"/>
        </w:rPr>
      </w:pPr>
      <w:r>
        <w:t xml:space="preserve">Application Layer traffic can be sent in the PDU Session. Initially, the Application Layer Traffic QoS treatment would be based on the initial QoS Rules, N4 Rules, and QoS Profiles that were configured in step 1. </w:t>
      </w:r>
    </w:p>
    <w:p w14:paraId="1BE3DE30" w14:textId="558478C7" w:rsidR="009A5687" w:rsidRDefault="005D381D" w:rsidP="005D381D">
      <w:pPr>
        <w:pStyle w:val="B1"/>
        <w:numPr>
          <w:ilvl w:val="0"/>
          <w:numId w:val="9"/>
        </w:numPr>
      </w:pPr>
      <w:r>
        <w:t>The UE sends application layer configuration information to the Session Control Function. The application layer configuration information is information about what applications are using the 6G PDU Session. For example, the application layer configuration information can be Traffic Descriptor(s) and the port number(s) that are associated with each Traffic Descriptor.</w:t>
      </w:r>
      <w:r w:rsidR="00947665">
        <w:t xml:space="preserve"> This message can be sent when new application traffic is mapped to the 6G PDU Session.</w:t>
      </w:r>
      <w:r w:rsidR="00B72FF4">
        <w:t xml:space="preserve"> The message can also include </w:t>
      </w:r>
      <w:r w:rsidR="00B72FF4" w:rsidRPr="00B72FF4">
        <w:t>Non-3GPP Device Connection Information</w:t>
      </w:r>
      <w:r w:rsidR="00B72FF4">
        <w:t xml:space="preserve"> which includes User Plane Address(es) and associated </w:t>
      </w:r>
      <w:r w:rsidR="00B72FF4" w:rsidRPr="00B72FF4">
        <w:t>Non-3GPP Device Identifier</w:t>
      </w:r>
      <w:r w:rsidR="00B72FF4">
        <w:t xml:space="preserve">(s) so that the Session Control Function can request that PCC Rules for the PDU Session be updated based on the QoS Treatment that is associated </w:t>
      </w:r>
      <w:r w:rsidR="00B72FF4" w:rsidRPr="00B72FF4">
        <w:t>Non-3GPP Device Identifier</w:t>
      </w:r>
      <w:r w:rsidR="00B72FF4">
        <w:t>(s) in the UE’s subscription.</w:t>
      </w:r>
    </w:p>
    <w:p w14:paraId="7214A7E5" w14:textId="22C71480" w:rsidR="005D381D" w:rsidRDefault="005D381D" w:rsidP="005D381D">
      <w:pPr>
        <w:pStyle w:val="B1"/>
        <w:ind w:left="644" w:firstLine="0"/>
      </w:pPr>
      <w:r>
        <w:t>The message that is sent in this step is sent within the 6G PDU Session to the Session Control Function. This is similar to how the UE sends messages to the PMF function for ATSSS. The QoS treatment that is received by the message can be based on the QoS Rules that were received in step 1.</w:t>
      </w:r>
    </w:p>
    <w:p w14:paraId="6C1E301F" w14:textId="798792D7" w:rsidR="005D381D" w:rsidRDefault="005D381D" w:rsidP="005D381D">
      <w:pPr>
        <w:pStyle w:val="B1"/>
        <w:numPr>
          <w:ilvl w:val="0"/>
          <w:numId w:val="9"/>
        </w:numPr>
      </w:pPr>
      <w:r>
        <w:t>Based on the application layer configuration information</w:t>
      </w:r>
      <w:r w:rsidR="00947665">
        <w:t xml:space="preserve"> and policies that were received from the PCF</w:t>
      </w:r>
      <w:r>
        <w:t xml:space="preserve">, the Session Control </w:t>
      </w:r>
      <w:r w:rsidR="00947665">
        <w:t>F</w:t>
      </w:r>
      <w:r>
        <w:t xml:space="preserve">unction can determine new </w:t>
      </w:r>
      <w:r w:rsidR="00A635C1">
        <w:t>N4 Rules, QoS Profiles, and QoS Rules</w:t>
      </w:r>
      <w:r>
        <w:t>.</w:t>
      </w:r>
    </w:p>
    <w:p w14:paraId="792227A8" w14:textId="575E8311" w:rsidR="00947665" w:rsidRDefault="00947665" w:rsidP="005D381D">
      <w:pPr>
        <w:pStyle w:val="B1"/>
        <w:numPr>
          <w:ilvl w:val="0"/>
          <w:numId w:val="9"/>
        </w:numPr>
      </w:pPr>
      <w:r>
        <w:t>The Session Control Function sends the updated N4 Rules to the UPF.</w:t>
      </w:r>
      <w:r w:rsidR="00E30AE3">
        <w:t xml:space="preserve"> The N4 Rules can be based on the application layer configuration information that the UE sent in step 3.</w:t>
      </w:r>
    </w:p>
    <w:p w14:paraId="0A6532BC" w14:textId="2AE1C1FA" w:rsidR="00947665" w:rsidRDefault="00947665" w:rsidP="00947665">
      <w:pPr>
        <w:pStyle w:val="NO"/>
      </w:pPr>
      <w:r>
        <w:t>NOTE</w:t>
      </w:r>
      <w:r w:rsidR="009E6116">
        <w:t xml:space="preserve"> 1</w:t>
      </w:r>
      <w:r>
        <w:t>:</w:t>
      </w:r>
      <w:r w:rsidR="009E6116">
        <w:tab/>
      </w:r>
      <w:r>
        <w:t>The Session Control Function is a logical function that could be part of the UPF.</w:t>
      </w:r>
    </w:p>
    <w:p w14:paraId="6E3A639F" w14:textId="5E5E8D01" w:rsidR="00947665" w:rsidRDefault="00947665" w:rsidP="00947665">
      <w:pPr>
        <w:pStyle w:val="B1"/>
        <w:numPr>
          <w:ilvl w:val="0"/>
          <w:numId w:val="9"/>
        </w:numPr>
      </w:pPr>
      <w:r>
        <w:t>The Session Control Function sends the updated QoS Profiles to the RAN Node.</w:t>
      </w:r>
      <w:r w:rsidR="00E30AE3">
        <w:t xml:space="preserve"> The QoS Profiles can be based on the application layer configuration information that the UE sent in step 3.</w:t>
      </w:r>
    </w:p>
    <w:p w14:paraId="0E066CE2" w14:textId="6C544B55" w:rsidR="00947665" w:rsidRDefault="00947665" w:rsidP="00947665">
      <w:pPr>
        <w:pStyle w:val="B1"/>
        <w:numPr>
          <w:ilvl w:val="0"/>
          <w:numId w:val="9"/>
        </w:numPr>
      </w:pPr>
      <w:r>
        <w:t xml:space="preserve">The Session Control Function sends the updated QoS Rules to the UE. </w:t>
      </w:r>
      <w:r w:rsidR="00E30AE3">
        <w:t>The QoS Rules</w:t>
      </w:r>
      <w:r>
        <w:t xml:space="preserve"> can be based on the application layer configuration information that the UE sent in step </w:t>
      </w:r>
      <w:r w:rsidR="00A635C1">
        <w:t>3</w:t>
      </w:r>
      <w:r>
        <w:t>.</w:t>
      </w:r>
    </w:p>
    <w:p w14:paraId="5529F0E8" w14:textId="1431E18C" w:rsidR="00A635C1" w:rsidRPr="002D46F5" w:rsidRDefault="00A635C1" w:rsidP="00A635C1">
      <w:pPr>
        <w:pStyle w:val="B1"/>
        <w:numPr>
          <w:ilvl w:val="0"/>
          <w:numId w:val="9"/>
        </w:numPr>
        <w:rPr>
          <w:lang w:val="en-CA"/>
        </w:rPr>
      </w:pPr>
      <w:r>
        <w:t xml:space="preserve">Application Layer QoS treatment is now based on the N4 Rules, QoS Profiles, and QoS Rules that were configured in steps 5, 6, and 7. </w:t>
      </w:r>
    </w:p>
    <w:p w14:paraId="53B54B3B" w14:textId="051E2502" w:rsidR="002D46F5" w:rsidRPr="002D46F5" w:rsidRDefault="002D46F5" w:rsidP="002D46F5">
      <w:pPr>
        <w:pStyle w:val="B1"/>
        <w:ind w:left="0" w:firstLine="0"/>
        <w:rPr>
          <w:lang w:val="en-US"/>
        </w:rPr>
      </w:pPr>
      <w:r w:rsidRPr="002D46F5">
        <w:t xml:space="preserve">The following steps address how the </w:t>
      </w:r>
      <w:r w:rsidRPr="002D46F5">
        <w:rPr>
          <w:lang w:val="en-US"/>
        </w:rPr>
        <w:t>6G system can achieve QoE Awareness.</w:t>
      </w:r>
    </w:p>
    <w:p w14:paraId="066FBFF6" w14:textId="367CB91E" w:rsidR="002D46F5" w:rsidRDefault="002D46F5" w:rsidP="002D46F5">
      <w:pPr>
        <w:pStyle w:val="B1"/>
        <w:numPr>
          <w:ilvl w:val="0"/>
          <w:numId w:val="9"/>
        </w:numPr>
      </w:pPr>
      <w:r>
        <w:t>The UE sends a QoE value for one or more flows to the Session Control Function. The QoE value is an e</w:t>
      </w:r>
      <w:r w:rsidRPr="002D46F5">
        <w:t>xperience-oriented abstraction derived from UE observations and application context</w:t>
      </w:r>
      <w:r>
        <w:t xml:space="preserve"> and the QoE value can be used</w:t>
      </w:r>
      <w:r w:rsidRPr="002D46F5">
        <w:t xml:space="preserve"> to support adaptive QoS decisions aimed at maintaining acceptable user experience</w:t>
      </w:r>
      <w:r>
        <w:t xml:space="preserve"> and avoiding over provisioning.</w:t>
      </w:r>
      <w:r w:rsidR="00F82147">
        <w:t xml:space="preserve"> </w:t>
      </w:r>
      <w:r w:rsidR="00F82147" w:rsidRPr="00F82147">
        <w:t>The QoE value does not require exposure of application-specific performance metric</w:t>
      </w:r>
      <w:r w:rsidR="00F82147">
        <w:t>s.</w:t>
      </w:r>
    </w:p>
    <w:p w14:paraId="3F2859C9" w14:textId="4672E773" w:rsidR="002D46F5" w:rsidRPr="002D46F5" w:rsidRDefault="002D46F5" w:rsidP="002D46F5">
      <w:pPr>
        <w:pStyle w:val="NO"/>
      </w:pPr>
      <w:r w:rsidRPr="002D46F5">
        <w:t>NOTE</w:t>
      </w:r>
      <w:r w:rsidR="009E6116">
        <w:t xml:space="preserve"> 2</w:t>
      </w:r>
      <w:r w:rsidRPr="002D46F5">
        <w:t>:</w:t>
      </w:r>
      <w:r w:rsidR="009E6116">
        <w:tab/>
      </w:r>
      <w:r w:rsidRPr="002D46F5">
        <w:t>The format of the QoE value is in scope of stage-3 working groups.</w:t>
      </w:r>
    </w:p>
    <w:p w14:paraId="7E93A807" w14:textId="6C092703" w:rsidR="002D46F5" w:rsidRPr="002D46F5" w:rsidRDefault="002D46F5" w:rsidP="002D46F5">
      <w:pPr>
        <w:pStyle w:val="NO"/>
      </w:pPr>
      <w:r w:rsidRPr="002D46F5">
        <w:t xml:space="preserve">NOTE </w:t>
      </w:r>
      <w:r w:rsidR="009E6116">
        <w:t>3</w:t>
      </w:r>
      <w:r w:rsidRPr="002D46F5">
        <w:t>:</w:t>
      </w:r>
      <w:r w:rsidRPr="002D46F5">
        <w:tab/>
      </w:r>
      <w:r>
        <w:t>Whether and how to specify the calculation of</w:t>
      </w:r>
      <w:r w:rsidRPr="002D46F5">
        <w:t xml:space="preserve"> the QoE </w:t>
      </w:r>
      <w:r>
        <w:t>value</w:t>
      </w:r>
      <w:r w:rsidRPr="002D46F5">
        <w:t xml:space="preserve"> </w:t>
      </w:r>
      <w:r>
        <w:t xml:space="preserve">will </w:t>
      </w:r>
      <w:r w:rsidRPr="002D46F5">
        <w:t>be determine</w:t>
      </w:r>
      <w:r>
        <w:t>d</w:t>
      </w:r>
      <w:r w:rsidRPr="002D46F5">
        <w:t xml:space="preserve"> jointly with RAN </w:t>
      </w:r>
      <w:r>
        <w:t>WG2</w:t>
      </w:r>
      <w:r w:rsidRPr="002D46F5">
        <w:t>.</w:t>
      </w:r>
    </w:p>
    <w:p w14:paraId="6880597E" w14:textId="5B4256BB" w:rsidR="002D46F5" w:rsidRDefault="002D46F5" w:rsidP="002D46F5">
      <w:pPr>
        <w:pStyle w:val="B1"/>
        <w:numPr>
          <w:ilvl w:val="0"/>
          <w:numId w:val="9"/>
        </w:numPr>
      </w:pPr>
      <w:r>
        <w:t>The Session Control Function receives the QoE value and decides whether the current QoS Rules, N4 Rules, and QoS Profiles are suitable, under-provisioned, or over-provisioned. If the QoS Rules, N4 Rules, and/or QoS Profiles need to be adjusted, then Session Control Function will perform steps 11, 12, and/or 13.</w:t>
      </w:r>
    </w:p>
    <w:p w14:paraId="4557166A" w14:textId="0814644A" w:rsidR="00E30AE3" w:rsidRDefault="00E30AE3" w:rsidP="00E30AE3">
      <w:pPr>
        <w:pStyle w:val="B1"/>
        <w:numPr>
          <w:ilvl w:val="0"/>
          <w:numId w:val="9"/>
        </w:numPr>
      </w:pPr>
      <w:r>
        <w:t>The Session Control Function sends the updated N4 Rules to the UPF. The N4 Rules can be based on the QoE value that the UE sent in step 9 and the application layer configuration information that the UE sent in step 3.</w:t>
      </w:r>
    </w:p>
    <w:p w14:paraId="5EC03DA0" w14:textId="1FECD5B4" w:rsidR="00E30AE3" w:rsidRDefault="00E30AE3" w:rsidP="00E30AE3">
      <w:pPr>
        <w:pStyle w:val="B1"/>
        <w:numPr>
          <w:ilvl w:val="0"/>
          <w:numId w:val="9"/>
        </w:numPr>
      </w:pPr>
      <w:r>
        <w:t>The Session Control Function sends the updated QoS Profiles to the RAN Node. The QoS Profiles can be based on the QoE value that the UE sent in step 9 and the application layer configuration information that the UE sent in step 3,</w:t>
      </w:r>
    </w:p>
    <w:p w14:paraId="1008FCD1" w14:textId="6FABEF89" w:rsidR="00E30AE3" w:rsidRDefault="00E30AE3" w:rsidP="00E30AE3">
      <w:pPr>
        <w:pStyle w:val="B1"/>
        <w:numPr>
          <w:ilvl w:val="0"/>
          <w:numId w:val="9"/>
        </w:numPr>
      </w:pPr>
      <w:r>
        <w:t>The Session Control Function sends the updated QoS Rules to the UE. The QoS Rules can be based on the QoE value that the UE sent in step 9 and the application layer configuration information that the UE sent in step 3.</w:t>
      </w:r>
    </w:p>
    <w:p w14:paraId="631D03F2" w14:textId="77777777" w:rsidR="003503F3" w:rsidRDefault="0081283E" w:rsidP="00E30AE3">
      <w:pPr>
        <w:pStyle w:val="B1"/>
        <w:numPr>
          <w:ilvl w:val="0"/>
          <w:numId w:val="9"/>
        </w:numPr>
      </w:pPr>
      <w:r>
        <w:lastRenderedPageBreak/>
        <w:t>The Session Control Function decides to adjust the recommended data rate for a QoS Flow. The decision to change the recommended data rate can be based on congestion information.</w:t>
      </w:r>
    </w:p>
    <w:p w14:paraId="69EFA4F4" w14:textId="5608E7A4" w:rsidR="0081283E" w:rsidRDefault="003503F3" w:rsidP="00E30AE3">
      <w:pPr>
        <w:pStyle w:val="B1"/>
        <w:numPr>
          <w:ilvl w:val="0"/>
          <w:numId w:val="9"/>
        </w:numPr>
      </w:pPr>
      <w:r>
        <w:t xml:space="preserve">The Session Control Function sends the recommended data rate to the UE. </w:t>
      </w:r>
      <w:r w:rsidR="0081283E">
        <w:t xml:space="preserve"> </w:t>
      </w:r>
    </w:p>
    <w:p w14:paraId="633F8C73" w14:textId="1B432B38" w:rsidR="000746F5" w:rsidRPr="00C308D4" w:rsidRDefault="000746F5" w:rsidP="000746F5">
      <w:pPr>
        <w:pStyle w:val="Heading5"/>
        <w:rPr>
          <w:lang w:val="fr-CA"/>
        </w:rPr>
      </w:pPr>
      <w:r w:rsidRPr="00C308D4">
        <w:rPr>
          <w:lang w:val="fr-CA"/>
        </w:rPr>
        <w:t>6.</w:t>
      </w:r>
      <w:proofErr w:type="gramStart"/>
      <w:r w:rsidRPr="00C308D4">
        <w:rPr>
          <w:lang w:val="fr-CA"/>
        </w:rPr>
        <w:t>5.Y.</w:t>
      </w:r>
      <w:proofErr w:type="gramEnd"/>
      <w:r w:rsidRPr="00C308D4">
        <w:rPr>
          <w:lang w:val="fr-CA"/>
        </w:rPr>
        <w:t>2.2</w:t>
      </w:r>
      <w:r w:rsidRPr="00C308D4">
        <w:rPr>
          <w:lang w:val="fr-CA"/>
        </w:rPr>
        <w:tab/>
        <w:t xml:space="preserve">Dynamic QoS Adaptation </w:t>
      </w:r>
    </w:p>
    <w:p w14:paraId="6416A39E" w14:textId="7ADDB851" w:rsidR="00CF710E" w:rsidRDefault="000746F5" w:rsidP="000746F5">
      <w:r>
        <w:t>Figure 6.5.Y.2.</w:t>
      </w:r>
      <w:r w:rsidR="00CF710E">
        <w:t>2</w:t>
      </w:r>
      <w:r>
        <w:t xml:space="preserve">-1 shows a procedure for </w:t>
      </w:r>
      <w:r w:rsidR="00CF710E">
        <w:t>the application layer to request QoS treatment for a flow</w:t>
      </w:r>
      <w:r>
        <w:t>.</w:t>
      </w:r>
      <w:r w:rsidR="00CF710E">
        <w:t xml:space="preserve"> The requested QoS treatment can include multiple sets of QoS Parameters and criteria information that can be used by RAN to decide which set of QoS Parameters </w:t>
      </w:r>
      <w:r w:rsidR="00F82147">
        <w:t xml:space="preserve">can </w:t>
      </w:r>
      <w:r w:rsidR="00CF710E">
        <w:t>be applied to a PDU.  For example, the AS can indicate:</w:t>
      </w:r>
    </w:p>
    <w:p w14:paraId="4A12505B" w14:textId="5AAE1855" w:rsidR="000746F5" w:rsidRDefault="00CF710E" w:rsidP="00CF710E">
      <w:pPr>
        <w:pStyle w:val="B1"/>
        <w:numPr>
          <w:ilvl w:val="0"/>
          <w:numId w:val="3"/>
        </w:numPr>
      </w:pPr>
      <w:r>
        <w:t>2 PDB values (i.e. one small PDB value and one larger PDB value).</w:t>
      </w:r>
    </w:p>
    <w:p w14:paraId="4D651B77" w14:textId="3F96EB22" w:rsidR="00CF710E" w:rsidRDefault="00CF710E" w:rsidP="00CF710E">
      <w:pPr>
        <w:pStyle w:val="B1"/>
        <w:numPr>
          <w:ilvl w:val="0"/>
          <w:numId w:val="3"/>
        </w:numPr>
      </w:pPr>
      <w:r>
        <w:t>Criteria information that includes an amount of data and a time period.</w:t>
      </w:r>
    </w:p>
    <w:p w14:paraId="62B5FCDE" w14:textId="529102E8" w:rsidR="00CF710E" w:rsidRDefault="00CF710E" w:rsidP="000746F5">
      <w:r>
        <w:t>If RAN detects that it has delivered at least the amount of data with</w:t>
      </w:r>
      <w:r w:rsidR="00AC7881">
        <w:t>in</w:t>
      </w:r>
      <w:r>
        <w:t xml:space="preserve"> the </w:t>
      </w:r>
      <w:proofErr w:type="gramStart"/>
      <w:r>
        <w:t>time period</w:t>
      </w:r>
      <w:proofErr w:type="gramEnd"/>
      <w:r>
        <w:t xml:space="preserve">, then the RAN can assume that the larger PDB value can be used. Otherwise, the RAN will assume that the smaller PDB value is used. Thus, dynamic QoS Adaptation can ensure that the network does not unnecessarily provide high priority to PDUs that are likely to be buffered for an extended </w:t>
      </w:r>
      <w:proofErr w:type="gramStart"/>
      <w:r>
        <w:t>period of time</w:t>
      </w:r>
      <w:proofErr w:type="gramEnd"/>
      <w:r>
        <w:t xml:space="preserve"> in the UE.</w:t>
      </w:r>
    </w:p>
    <w:p w14:paraId="1662BBC8" w14:textId="5CCC1122" w:rsidR="009A5687" w:rsidRDefault="0057106B" w:rsidP="009A5687">
      <w:r>
        <w:object w:dxaOrig="17485" w:dyaOrig="11569" w14:anchorId="32D819EF">
          <v:shape id="_x0000_i1027" type="#_x0000_t75" style="width:480pt;height:318pt" o:ole="">
            <v:imagedata r:id="rId13" o:title=""/>
          </v:shape>
          <o:OLEObject Type="Embed" ProgID="Visio.Drawing.15" ShapeID="_x0000_i1027" DrawAspect="Content" ObjectID="_1831018516" r:id="rId14"/>
        </w:object>
      </w:r>
    </w:p>
    <w:p w14:paraId="5A49B88A" w14:textId="202962C3" w:rsidR="00415D6E" w:rsidRDefault="00415D6E" w:rsidP="00415D6E">
      <w:pPr>
        <w:pStyle w:val="TF"/>
      </w:pPr>
      <w:r>
        <w:t xml:space="preserve">Figure </w:t>
      </w:r>
      <w:r w:rsidRPr="001D0732">
        <w:t>6.</w:t>
      </w:r>
      <w:r>
        <w:t>5</w:t>
      </w:r>
      <w:r w:rsidRPr="001D0732">
        <w:t>.Y.2</w:t>
      </w:r>
      <w:r>
        <w:t>.2-1: Dynamic QoS Adaptation</w:t>
      </w:r>
    </w:p>
    <w:p w14:paraId="2CB5BD63" w14:textId="6EBE9C91" w:rsidR="009A5687" w:rsidRDefault="00CF710E" w:rsidP="00415D6E">
      <w:pPr>
        <w:pStyle w:val="B1"/>
        <w:numPr>
          <w:ilvl w:val="0"/>
          <w:numId w:val="10"/>
        </w:numPr>
      </w:pPr>
      <w:r>
        <w:t xml:space="preserve">The AS requests QoS treatment for a flow. This message can be </w:t>
      </w:r>
      <w:proofErr w:type="gramStart"/>
      <w:r>
        <w:t>similar to</w:t>
      </w:r>
      <w:proofErr w:type="gramEnd"/>
      <w:r>
        <w:t xml:space="preserve"> an “AF Session with QoS Create” message but the message can include multiple sets of some QoS Parameters and Criteria Information that the network (i.e. RAN) can use to determine which set of parameters </w:t>
      </w:r>
      <w:r w:rsidR="00F82147">
        <w:t xml:space="preserve">can </w:t>
      </w:r>
      <w:r>
        <w:t>be applied.</w:t>
      </w:r>
    </w:p>
    <w:p w14:paraId="08A28B68" w14:textId="50EC9DE2" w:rsidR="00CF710E" w:rsidRDefault="00CF710E" w:rsidP="00415D6E">
      <w:pPr>
        <w:pStyle w:val="B1"/>
        <w:numPr>
          <w:ilvl w:val="0"/>
          <w:numId w:val="10"/>
        </w:numPr>
      </w:pPr>
      <w:r>
        <w:t>The PCF configures PCC Rules in the Session Control Function (e.g. an 6G SMF). The PCC Rules include the multiple sets of QoS Parameters and the Criteria Information.</w:t>
      </w:r>
    </w:p>
    <w:p w14:paraId="4094EE07" w14:textId="25B19A17" w:rsidR="00CF710E" w:rsidRDefault="00CF710E" w:rsidP="00415D6E">
      <w:pPr>
        <w:pStyle w:val="B1"/>
        <w:numPr>
          <w:ilvl w:val="0"/>
          <w:numId w:val="10"/>
        </w:numPr>
      </w:pPr>
      <w:r>
        <w:t>The Session Control Function sends QoS Profiles to the RAN Node. The QoS Profile for one of the QoS Flow can include multiple sets of some QoS Parameters and Criteria Information. In this example, one of the QoS Flows has 2 PDB values and Criteria Information.</w:t>
      </w:r>
    </w:p>
    <w:p w14:paraId="28399E7D" w14:textId="1DD6CC47" w:rsidR="00CF710E" w:rsidRDefault="00CF710E" w:rsidP="00415D6E">
      <w:pPr>
        <w:pStyle w:val="B1"/>
        <w:numPr>
          <w:ilvl w:val="0"/>
          <w:numId w:val="10"/>
        </w:numPr>
      </w:pPr>
      <w:r>
        <w:t>Initially, the RAN Node uses the smaller PDB value.</w:t>
      </w:r>
    </w:p>
    <w:p w14:paraId="52489F68" w14:textId="2975DE28" w:rsidR="00CF710E" w:rsidRDefault="00415D6E" w:rsidP="00415D6E">
      <w:pPr>
        <w:pStyle w:val="B1"/>
        <w:numPr>
          <w:ilvl w:val="0"/>
          <w:numId w:val="10"/>
        </w:numPr>
      </w:pPr>
      <w:r>
        <w:lastRenderedPageBreak/>
        <w:t>Downlink data is sent to the UE. In this example, the RAN Node uses the smaller PDB value for the PDUs that are sent in this step. In this example, the amount of data that was recently sent to the UE eventually becomes relatively large.</w:t>
      </w:r>
    </w:p>
    <w:p w14:paraId="4885AD8F" w14:textId="73981BB0" w:rsidR="00415D6E" w:rsidRDefault="00415D6E" w:rsidP="00415D6E">
      <w:pPr>
        <w:pStyle w:val="B1"/>
        <w:numPr>
          <w:ilvl w:val="0"/>
          <w:numId w:val="10"/>
        </w:numPr>
      </w:pPr>
      <w:r>
        <w:t xml:space="preserve">The RAN Node decides that the Criteria Information has been met because the UE was sent more than the indicated amount of data within a time period. The RAN Node </w:t>
      </w:r>
      <w:r w:rsidR="0027692A">
        <w:t xml:space="preserve">begins </w:t>
      </w:r>
      <w:r>
        <w:t>to use the larger PDB value. Since a lot of data was recently sent to the UE, it can be assumed that the application’s playback buffer is likely to be full or close to full.</w:t>
      </w:r>
    </w:p>
    <w:p w14:paraId="60F6DF51" w14:textId="7F0D056C" w:rsidR="00415D6E" w:rsidRDefault="00415D6E" w:rsidP="00415D6E">
      <w:pPr>
        <w:pStyle w:val="B1"/>
        <w:numPr>
          <w:ilvl w:val="0"/>
          <w:numId w:val="10"/>
        </w:numPr>
      </w:pPr>
      <w:r>
        <w:t>More downlink data is sent to the UE. In this example, the RAN Node uses the larger PDB value for the PDUs that are sent in this step. In this example, the amount of data that was recently sent to the UE eventually becomes relatively small.</w:t>
      </w:r>
    </w:p>
    <w:p w14:paraId="5C0A5D3B" w14:textId="4E72730A" w:rsidR="00415D6E" w:rsidRDefault="00415D6E" w:rsidP="00415D6E">
      <w:pPr>
        <w:pStyle w:val="B1"/>
        <w:numPr>
          <w:ilvl w:val="0"/>
          <w:numId w:val="10"/>
        </w:numPr>
      </w:pPr>
      <w:r>
        <w:t>The RAN Node decides that the Criteria Information has not been met because the UE was not sent more than the indicated amount of data within a time period. The RAN Node again begins to use the smaller PDB value.</w:t>
      </w:r>
    </w:p>
    <w:p w14:paraId="2A8DCC75" w14:textId="7FA812DB" w:rsidR="00415D6E" w:rsidRDefault="00415D6E" w:rsidP="00415D6E">
      <w:pPr>
        <w:pStyle w:val="B1"/>
        <w:numPr>
          <w:ilvl w:val="0"/>
          <w:numId w:val="10"/>
        </w:numPr>
      </w:pPr>
      <w:r>
        <w:t>Downlink data is sent to the UE. In this example, the RAN Node goes back to using the smaller PDB value because, based on the Criteria Information, the application’s playback buffer is unlikely to be full or close to full.</w:t>
      </w:r>
    </w:p>
    <w:p w14:paraId="76CEEC83" w14:textId="1B98E9D0" w:rsidR="0036775E" w:rsidRDefault="0036775E" w:rsidP="0036775E">
      <w:pPr>
        <w:pStyle w:val="Heading4"/>
      </w:pPr>
      <w:r w:rsidRPr="001D0732">
        <w:rPr>
          <w:lang w:eastAsia="zh-CN"/>
        </w:rPr>
        <w:t>6.</w:t>
      </w:r>
      <w:r w:rsidR="00B84152">
        <w:rPr>
          <w:lang w:eastAsia="zh-CN"/>
        </w:rPr>
        <w:t>5</w:t>
      </w:r>
      <w:r w:rsidRPr="001D0732">
        <w:rPr>
          <w:lang w:eastAsia="zh-CN"/>
        </w:rPr>
        <w:t>.Y.3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0E1DFE76" w14:textId="544D7287" w:rsidR="002D69E7" w:rsidRDefault="002D69E7" w:rsidP="002D69E7">
      <w:r>
        <w:t>Compared the 5G QoS Framework baseline, this solution proposes the following impacts:</w:t>
      </w:r>
    </w:p>
    <w:p w14:paraId="3818783D" w14:textId="59F3658D" w:rsidR="002D69E7" w:rsidRDefault="002D69E7" w:rsidP="002D69E7">
      <w:pPr>
        <w:pStyle w:val="B1"/>
        <w:numPr>
          <w:ilvl w:val="0"/>
          <w:numId w:val="3"/>
        </w:numPr>
      </w:pPr>
      <w:r>
        <w:t xml:space="preserve">Instead of requiring that the UE and UPF strictly map traffic to a QoS Flow based on a packet filter, the UE and UPF can map traffic </w:t>
      </w:r>
      <w:r w:rsidRPr="00040F9A">
        <w:t>in an operator-controlled manner, by including traffic mapping limits in the QoS Rules and N4 Rules</w:t>
      </w:r>
      <w:r>
        <w:t xml:space="preserve">. </w:t>
      </w:r>
    </w:p>
    <w:p w14:paraId="4AAABB34" w14:textId="3AD56E5C" w:rsidR="002D69E7" w:rsidRDefault="002D69E7" w:rsidP="002D69E7">
      <w:pPr>
        <w:pStyle w:val="B1"/>
        <w:numPr>
          <w:ilvl w:val="0"/>
          <w:numId w:val="3"/>
        </w:numPr>
      </w:pPr>
      <w:r>
        <w:t>Introduction of a Session Control Function that provides SMF like functionality, can communicate with the UE via NAS during session establishment and can communicate with the UE within the PDU Session for session modification.</w:t>
      </w:r>
    </w:p>
    <w:p w14:paraId="27162796" w14:textId="1648F8F5" w:rsidR="002D69E7" w:rsidRDefault="002D69E7" w:rsidP="002D69E7">
      <w:pPr>
        <w:pStyle w:val="B1"/>
        <w:numPr>
          <w:ilvl w:val="0"/>
          <w:numId w:val="3"/>
        </w:numPr>
      </w:pPr>
      <w:r>
        <w:t>The solution adds the ability to specify multiple sets of QoS Parameters for a QoS Flow and detect, in the RAN, when to switch between QoS parameters (e.g. change PDB).</w:t>
      </w:r>
    </w:p>
    <w:p w14:paraId="5C3E7BC9" w14:textId="689926D4" w:rsidR="002D69E7" w:rsidRDefault="002D69E7" w:rsidP="002D69E7">
      <w:pPr>
        <w:pStyle w:val="B1"/>
        <w:numPr>
          <w:ilvl w:val="0"/>
          <w:numId w:val="3"/>
        </w:numPr>
      </w:pPr>
      <w:r>
        <w:t>The solution adds the ability for the UE to provide QoE information to the network so that the network can adjust QoS Rules, QoS Profiles and N4 Rules in order to improve user experience and avoid over service over-provisioning.</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064FD" w14:textId="77777777" w:rsidR="00E6640F" w:rsidRDefault="00E6640F">
      <w:r>
        <w:separator/>
      </w:r>
    </w:p>
  </w:endnote>
  <w:endnote w:type="continuationSeparator" w:id="0">
    <w:p w14:paraId="15AE8AED" w14:textId="77777777" w:rsidR="00E6640F" w:rsidRDefault="00E6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3DADD" w14:textId="77777777" w:rsidR="00E6640F" w:rsidRDefault="00E6640F">
      <w:r>
        <w:separator/>
      </w:r>
    </w:p>
  </w:footnote>
  <w:footnote w:type="continuationSeparator" w:id="0">
    <w:p w14:paraId="1C58122A" w14:textId="77777777" w:rsidR="00E6640F" w:rsidRDefault="00E6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2A10CE"/>
    <w:multiLevelType w:val="hybridMultilevel"/>
    <w:tmpl w:val="F8044F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3141479"/>
    <w:multiLevelType w:val="hybridMultilevel"/>
    <w:tmpl w:val="2AB61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834EB"/>
    <w:multiLevelType w:val="hybridMultilevel"/>
    <w:tmpl w:val="2E304588"/>
    <w:lvl w:ilvl="0" w:tplc="C69626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7A42929"/>
    <w:multiLevelType w:val="multilevel"/>
    <w:tmpl w:val="65B4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3D23E7"/>
    <w:multiLevelType w:val="multilevel"/>
    <w:tmpl w:val="41D62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831763"/>
    <w:multiLevelType w:val="multilevel"/>
    <w:tmpl w:val="ACA24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DB39F2"/>
    <w:multiLevelType w:val="multilevel"/>
    <w:tmpl w:val="921C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7"/>
  </w:num>
  <w:num w:numId="2" w16cid:durableId="637953752">
    <w:abstractNumId w:val="3"/>
  </w:num>
  <w:num w:numId="3" w16cid:durableId="113257514">
    <w:abstractNumId w:val="2"/>
  </w:num>
  <w:num w:numId="4" w16cid:durableId="1715811547">
    <w:abstractNumId w:val="8"/>
  </w:num>
  <w:num w:numId="5" w16cid:durableId="961224865">
    <w:abstractNumId w:val="10"/>
  </w:num>
  <w:num w:numId="6" w16cid:durableId="1720282097">
    <w:abstractNumId w:val="9"/>
  </w:num>
  <w:num w:numId="7" w16cid:durableId="1909076049">
    <w:abstractNumId w:val="6"/>
  </w:num>
  <w:num w:numId="8" w16cid:durableId="932980039">
    <w:abstractNumId w:val="5"/>
  </w:num>
  <w:num w:numId="9" w16cid:durableId="1394356795">
    <w:abstractNumId w:val="0"/>
  </w:num>
  <w:num w:numId="10" w16cid:durableId="1689256751">
    <w:abstractNumId w:val="4"/>
  </w:num>
  <w:num w:numId="11" w16cid:durableId="1377659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ctiveWritingStyle w:appName="MSWord" w:lang="fr-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00C"/>
    <w:rsid w:val="00032590"/>
    <w:rsid w:val="00035E83"/>
    <w:rsid w:val="00040F9A"/>
    <w:rsid w:val="000746F5"/>
    <w:rsid w:val="00087325"/>
    <w:rsid w:val="00095628"/>
    <w:rsid w:val="000A0BEF"/>
    <w:rsid w:val="000B59EB"/>
    <w:rsid w:val="000D5E10"/>
    <w:rsid w:val="0010504F"/>
    <w:rsid w:val="001168AF"/>
    <w:rsid w:val="00122471"/>
    <w:rsid w:val="00133E3F"/>
    <w:rsid w:val="00134914"/>
    <w:rsid w:val="00142DE2"/>
    <w:rsid w:val="00147430"/>
    <w:rsid w:val="001476C7"/>
    <w:rsid w:val="00154266"/>
    <w:rsid w:val="001604A8"/>
    <w:rsid w:val="001721CE"/>
    <w:rsid w:val="00180DC6"/>
    <w:rsid w:val="00185549"/>
    <w:rsid w:val="001865E6"/>
    <w:rsid w:val="00187D58"/>
    <w:rsid w:val="001904D1"/>
    <w:rsid w:val="001937CF"/>
    <w:rsid w:val="00195107"/>
    <w:rsid w:val="001B093A"/>
    <w:rsid w:val="001B32B7"/>
    <w:rsid w:val="001B7551"/>
    <w:rsid w:val="001C2A2C"/>
    <w:rsid w:val="001C35FE"/>
    <w:rsid w:val="001C452D"/>
    <w:rsid w:val="001C5CF1"/>
    <w:rsid w:val="001D5420"/>
    <w:rsid w:val="001E0A30"/>
    <w:rsid w:val="001E3980"/>
    <w:rsid w:val="001F0DBC"/>
    <w:rsid w:val="00204734"/>
    <w:rsid w:val="00206881"/>
    <w:rsid w:val="00212573"/>
    <w:rsid w:val="00213C5B"/>
    <w:rsid w:val="00214DF0"/>
    <w:rsid w:val="00220375"/>
    <w:rsid w:val="00222CC7"/>
    <w:rsid w:val="002328BC"/>
    <w:rsid w:val="00237C9E"/>
    <w:rsid w:val="002405F7"/>
    <w:rsid w:val="00243096"/>
    <w:rsid w:val="002474B7"/>
    <w:rsid w:val="002518BD"/>
    <w:rsid w:val="00254088"/>
    <w:rsid w:val="00266561"/>
    <w:rsid w:val="00271655"/>
    <w:rsid w:val="00273B35"/>
    <w:rsid w:val="0027465B"/>
    <w:rsid w:val="0027692A"/>
    <w:rsid w:val="00277711"/>
    <w:rsid w:val="002943E1"/>
    <w:rsid w:val="002A4127"/>
    <w:rsid w:val="002B4079"/>
    <w:rsid w:val="002C0508"/>
    <w:rsid w:val="002C507C"/>
    <w:rsid w:val="002D46F5"/>
    <w:rsid w:val="002D5301"/>
    <w:rsid w:val="002D69E7"/>
    <w:rsid w:val="002D7B9E"/>
    <w:rsid w:val="002E4094"/>
    <w:rsid w:val="00313F4B"/>
    <w:rsid w:val="00337943"/>
    <w:rsid w:val="00340E49"/>
    <w:rsid w:val="003503F3"/>
    <w:rsid w:val="0035691F"/>
    <w:rsid w:val="00364BBA"/>
    <w:rsid w:val="0036775E"/>
    <w:rsid w:val="00375166"/>
    <w:rsid w:val="003801F2"/>
    <w:rsid w:val="00397D58"/>
    <w:rsid w:val="003B3491"/>
    <w:rsid w:val="003C1E48"/>
    <w:rsid w:val="003D5D20"/>
    <w:rsid w:val="004033D5"/>
    <w:rsid w:val="004054C1"/>
    <w:rsid w:val="00415D6E"/>
    <w:rsid w:val="00426F78"/>
    <w:rsid w:val="0044235F"/>
    <w:rsid w:val="00452E2D"/>
    <w:rsid w:val="0045562F"/>
    <w:rsid w:val="004721C0"/>
    <w:rsid w:val="00472782"/>
    <w:rsid w:val="004954F3"/>
    <w:rsid w:val="004A4A68"/>
    <w:rsid w:val="004A4BE6"/>
    <w:rsid w:val="004A7518"/>
    <w:rsid w:val="004A7DB9"/>
    <w:rsid w:val="004C6CCA"/>
    <w:rsid w:val="004E02C9"/>
    <w:rsid w:val="004E2F92"/>
    <w:rsid w:val="0050214F"/>
    <w:rsid w:val="00503E1B"/>
    <w:rsid w:val="00512260"/>
    <w:rsid w:val="0051513A"/>
    <w:rsid w:val="0051688C"/>
    <w:rsid w:val="00520F67"/>
    <w:rsid w:val="00533A35"/>
    <w:rsid w:val="005644BA"/>
    <w:rsid w:val="00567921"/>
    <w:rsid w:val="0057106B"/>
    <w:rsid w:val="00591998"/>
    <w:rsid w:val="005B0232"/>
    <w:rsid w:val="005D381D"/>
    <w:rsid w:val="005E5F61"/>
    <w:rsid w:val="00605891"/>
    <w:rsid w:val="00612DAD"/>
    <w:rsid w:val="006223B8"/>
    <w:rsid w:val="00623237"/>
    <w:rsid w:val="006235CD"/>
    <w:rsid w:val="00653E2A"/>
    <w:rsid w:val="00672A6C"/>
    <w:rsid w:val="00686B58"/>
    <w:rsid w:val="00690307"/>
    <w:rsid w:val="0069360A"/>
    <w:rsid w:val="0069541A"/>
    <w:rsid w:val="006B621B"/>
    <w:rsid w:val="006B7A6D"/>
    <w:rsid w:val="006C194A"/>
    <w:rsid w:val="006D15C1"/>
    <w:rsid w:val="0070349A"/>
    <w:rsid w:val="007175C0"/>
    <w:rsid w:val="007258E2"/>
    <w:rsid w:val="0072735A"/>
    <w:rsid w:val="00780A06"/>
    <w:rsid w:val="00785301"/>
    <w:rsid w:val="00786CAC"/>
    <w:rsid w:val="00793D77"/>
    <w:rsid w:val="007A06E8"/>
    <w:rsid w:val="007A352E"/>
    <w:rsid w:val="007A4D35"/>
    <w:rsid w:val="007B4312"/>
    <w:rsid w:val="007C33FA"/>
    <w:rsid w:val="007F6313"/>
    <w:rsid w:val="0081283E"/>
    <w:rsid w:val="008171CF"/>
    <w:rsid w:val="00822529"/>
    <w:rsid w:val="0082707E"/>
    <w:rsid w:val="008452D3"/>
    <w:rsid w:val="008512F3"/>
    <w:rsid w:val="008643C7"/>
    <w:rsid w:val="008643C9"/>
    <w:rsid w:val="00873C02"/>
    <w:rsid w:val="00882CDA"/>
    <w:rsid w:val="00892038"/>
    <w:rsid w:val="00896BBB"/>
    <w:rsid w:val="008B2CEC"/>
    <w:rsid w:val="008B4AAF"/>
    <w:rsid w:val="009158D2"/>
    <w:rsid w:val="009255E7"/>
    <w:rsid w:val="00945ADC"/>
    <w:rsid w:val="00947665"/>
    <w:rsid w:val="00951E95"/>
    <w:rsid w:val="00962BAB"/>
    <w:rsid w:val="00982BA7"/>
    <w:rsid w:val="00983D04"/>
    <w:rsid w:val="009844BA"/>
    <w:rsid w:val="009852A0"/>
    <w:rsid w:val="00990770"/>
    <w:rsid w:val="00995C58"/>
    <w:rsid w:val="009A21B0"/>
    <w:rsid w:val="009A5687"/>
    <w:rsid w:val="009D03B1"/>
    <w:rsid w:val="009E6116"/>
    <w:rsid w:val="009F1903"/>
    <w:rsid w:val="009F1C02"/>
    <w:rsid w:val="009F645A"/>
    <w:rsid w:val="00A1350F"/>
    <w:rsid w:val="00A34787"/>
    <w:rsid w:val="00A36BAD"/>
    <w:rsid w:val="00A50838"/>
    <w:rsid w:val="00A635C1"/>
    <w:rsid w:val="00A7428F"/>
    <w:rsid w:val="00A91BC4"/>
    <w:rsid w:val="00AA3DBE"/>
    <w:rsid w:val="00AA7E59"/>
    <w:rsid w:val="00AB1CCA"/>
    <w:rsid w:val="00AC7881"/>
    <w:rsid w:val="00AE35AD"/>
    <w:rsid w:val="00AF2D93"/>
    <w:rsid w:val="00B41104"/>
    <w:rsid w:val="00B55FD2"/>
    <w:rsid w:val="00B6268C"/>
    <w:rsid w:val="00B64A2E"/>
    <w:rsid w:val="00B6650F"/>
    <w:rsid w:val="00B72FF4"/>
    <w:rsid w:val="00B7493E"/>
    <w:rsid w:val="00B774AB"/>
    <w:rsid w:val="00B84152"/>
    <w:rsid w:val="00B90B8A"/>
    <w:rsid w:val="00BA4BE2"/>
    <w:rsid w:val="00BD1620"/>
    <w:rsid w:val="00BF07FB"/>
    <w:rsid w:val="00BF3721"/>
    <w:rsid w:val="00BF6AF0"/>
    <w:rsid w:val="00C03966"/>
    <w:rsid w:val="00C12268"/>
    <w:rsid w:val="00C1484E"/>
    <w:rsid w:val="00C15A72"/>
    <w:rsid w:val="00C16CA3"/>
    <w:rsid w:val="00C308D4"/>
    <w:rsid w:val="00C44D05"/>
    <w:rsid w:val="00C5746A"/>
    <w:rsid w:val="00C601CB"/>
    <w:rsid w:val="00C82732"/>
    <w:rsid w:val="00C86F41"/>
    <w:rsid w:val="00C87441"/>
    <w:rsid w:val="00C93D83"/>
    <w:rsid w:val="00C97CB0"/>
    <w:rsid w:val="00CB2D26"/>
    <w:rsid w:val="00CC4471"/>
    <w:rsid w:val="00CE72C5"/>
    <w:rsid w:val="00CF710E"/>
    <w:rsid w:val="00D07287"/>
    <w:rsid w:val="00D07B0E"/>
    <w:rsid w:val="00D145F4"/>
    <w:rsid w:val="00D24BB9"/>
    <w:rsid w:val="00D318B2"/>
    <w:rsid w:val="00D55FB4"/>
    <w:rsid w:val="00D560D2"/>
    <w:rsid w:val="00D678A9"/>
    <w:rsid w:val="00D76E32"/>
    <w:rsid w:val="00D92B1D"/>
    <w:rsid w:val="00D97E37"/>
    <w:rsid w:val="00DA22A1"/>
    <w:rsid w:val="00DC07CE"/>
    <w:rsid w:val="00DC167C"/>
    <w:rsid w:val="00DC2D06"/>
    <w:rsid w:val="00DD63D8"/>
    <w:rsid w:val="00DF4172"/>
    <w:rsid w:val="00E05F18"/>
    <w:rsid w:val="00E06393"/>
    <w:rsid w:val="00E1464D"/>
    <w:rsid w:val="00E23BEB"/>
    <w:rsid w:val="00E25D01"/>
    <w:rsid w:val="00E30AE3"/>
    <w:rsid w:val="00E46A4F"/>
    <w:rsid w:val="00E54C0A"/>
    <w:rsid w:val="00E62EC2"/>
    <w:rsid w:val="00E6640F"/>
    <w:rsid w:val="00E92D37"/>
    <w:rsid w:val="00E94222"/>
    <w:rsid w:val="00EA2AD8"/>
    <w:rsid w:val="00EB3DF0"/>
    <w:rsid w:val="00EB6159"/>
    <w:rsid w:val="00EC130F"/>
    <w:rsid w:val="00EC1768"/>
    <w:rsid w:val="00EE38B0"/>
    <w:rsid w:val="00F21090"/>
    <w:rsid w:val="00F30FD1"/>
    <w:rsid w:val="00F3442A"/>
    <w:rsid w:val="00F42238"/>
    <w:rsid w:val="00F431B2"/>
    <w:rsid w:val="00F45521"/>
    <w:rsid w:val="00F4734C"/>
    <w:rsid w:val="00F50FBD"/>
    <w:rsid w:val="00F5405D"/>
    <w:rsid w:val="00F57C87"/>
    <w:rsid w:val="00F6525A"/>
    <w:rsid w:val="00F778CE"/>
    <w:rsid w:val="00F82147"/>
    <w:rsid w:val="00F95BF5"/>
    <w:rsid w:val="00FA708A"/>
    <w:rsid w:val="00FF5D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C07CE"/>
    <w:pPr>
      <w:ind w:left="720"/>
      <w:contextualSpacing/>
    </w:pPr>
  </w:style>
  <w:style w:type="paragraph" w:styleId="Revision">
    <w:name w:val="Revision"/>
    <w:hidden/>
    <w:uiPriority w:val="99"/>
    <w:semiHidden/>
    <w:rsid w:val="00B7493E"/>
    <w:rPr>
      <w:rFonts w:ascii="Times New Roman" w:hAnsi="Times New Roman"/>
      <w:lang w:eastAsia="en-US"/>
    </w:rPr>
  </w:style>
  <w:style w:type="character" w:styleId="Mention">
    <w:name w:val="Mention"/>
    <w:basedOn w:val="DefaultParagraphFont"/>
    <w:uiPriority w:val="99"/>
    <w:unhideWhenUsed/>
    <w:rsid w:val="0035691F"/>
    <w:rPr>
      <w:color w:val="2B579A"/>
      <w:shd w:val="clear" w:color="auto" w:fill="E1DFDD"/>
    </w:rPr>
  </w:style>
  <w:style w:type="character" w:customStyle="1" w:styleId="B1Char">
    <w:name w:val="B1 Char"/>
    <w:qFormat/>
    <w:rsid w:val="000A0BEF"/>
    <w:rPr>
      <w:rFonts w:eastAsia="Times New Roman"/>
    </w:rPr>
  </w:style>
  <w:style w:type="character" w:customStyle="1" w:styleId="B2Char">
    <w:name w:val="B2 Char"/>
    <w:link w:val="B2"/>
    <w:qFormat/>
    <w:locked/>
    <w:rsid w:val="000A0BEF"/>
    <w:rPr>
      <w:rFonts w:ascii="Times New Roman" w:hAnsi="Times New Roman"/>
      <w:lang w:eastAsia="en-US"/>
    </w:rPr>
  </w:style>
  <w:style w:type="character" w:customStyle="1" w:styleId="NOZchn">
    <w:name w:val="NO Zchn"/>
    <w:link w:val="NO"/>
    <w:qFormat/>
    <w:rsid w:val="000A0B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50EDB3C-A7BF-4724-9F65-628BFB63B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CE7085-2EC3-46B9-998B-B27E4212EB98}">
  <ds:schemaRefs>
    <ds:schemaRef ds:uri="http://schemas.microsoft.com/sharepoint/v3/contenttype/forms"/>
  </ds:schemaRefs>
</ds:datastoreItem>
</file>

<file path=customXml/itemProps3.xml><?xml version="1.0" encoding="utf-8"?>
<ds:datastoreItem xmlns:ds="http://schemas.openxmlformats.org/officeDocument/2006/customXml" ds:itemID="{760669E4-0107-4CBC-9DB1-5FA817F63411}">
  <ds:schemaRefs>
    <ds:schemaRef ds:uri="http://schemas.microsoft.com/office/2006/documentManagement/types"/>
    <ds:schemaRef ds:uri="http://purl.org/dc/elements/1.1/"/>
    <ds:schemaRef ds:uri="http://schemas.microsoft.com/office/infopath/2007/PartnerControls"/>
    <ds:schemaRef ds:uri="e32f50e1-6846-4d7d-ad60-ccd6877e6c5e"/>
    <ds:schemaRef ds:uri="http://purl.org/dc/terms/"/>
    <ds:schemaRef ds:uri="http://schemas.microsoft.com/sharepoint/v4"/>
    <ds:schemaRef ds:uri="http://www.w3.org/XML/1998/namespace"/>
    <ds:schemaRef ds:uri="23a22248-acb0-4303-bd1b-c36b2527d0a2"/>
    <ds:schemaRef ds:uri="http://purl.org/dc/dcmitype/"/>
    <ds:schemaRef ds:uri="http://schemas.openxmlformats.org/package/2006/metadata/core-properties"/>
    <ds:schemaRef ds:uri="5a888943-97ca-4c93-b605-714bb5e9e285"/>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163</TotalTime>
  <Pages>7</Pages>
  <Words>3487</Words>
  <Characters>17111</Characters>
  <Application>Microsoft Office Word</Application>
  <DocSecurity>0</DocSecurity>
  <Lines>371</Lines>
  <Paragraphs>156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Starsinic</cp:lastModifiedBy>
  <cp:revision>8</cp:revision>
  <cp:lastPrinted>1900-01-01T05:00:00Z</cp:lastPrinted>
  <dcterms:created xsi:type="dcterms:W3CDTF">2026-01-23T22:38:00Z</dcterms:created>
  <dcterms:modified xsi:type="dcterms:W3CDTF">2026-01-27T16:29:00Z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2026-01-07T20:14:44Z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572acdb8-5dcc-4498-bdc8-61dadbb4ba56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