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202DE" w14:textId="77777777" w:rsidR="00DB292B" w:rsidRDefault="00DB292B" w:rsidP="00DB292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>
        <w:rPr>
          <w:rFonts w:cs="Arial"/>
          <w:b/>
          <w:noProof/>
          <w:sz w:val="24"/>
        </w:rPr>
        <w:t>SA WG2 Meeting #S2-173</w:t>
      </w:r>
      <w:r>
        <w:rPr>
          <w:rFonts w:cs="Arial"/>
          <w:b/>
          <w:noProof/>
          <w:sz w:val="24"/>
        </w:rPr>
        <w:tab/>
        <w:t>S2-2600024</w:t>
      </w:r>
    </w:p>
    <w:p w14:paraId="280716DC" w14:textId="77777777" w:rsidR="00DB292B" w:rsidRDefault="00DB292B" w:rsidP="00DB292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February, 2026, Goa, India</w:t>
      </w:r>
    </w:p>
    <w:p w14:paraId="50918E60" w14:textId="7A54F34F" w:rsidR="00DB292B" w:rsidRPr="00DB292B" w:rsidRDefault="00DB292B" w:rsidP="00DB292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92D66FD" w14:textId="77777777" w:rsidR="00DB292B" w:rsidRDefault="00DB292B" w:rsidP="0099485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D7D24B2" w14:textId="7B0FD363" w:rsidR="0099485B" w:rsidRPr="00350A8E" w:rsidRDefault="0099485B" w:rsidP="0099485B">
      <w:pPr>
        <w:pStyle w:val="CRCoverPage"/>
        <w:tabs>
          <w:tab w:val="right" w:pos="9639"/>
        </w:tabs>
        <w:spacing w:after="0"/>
        <w:rPr>
          <w:rFonts w:eastAsia="Yu Mincho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</w:t>
      </w:r>
      <w:r w:rsidR="004C26CD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4C26CD">
        <w:rPr>
          <w:b/>
          <w:noProof/>
          <w:sz w:val="24"/>
        </w:rPr>
        <w:t>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C22AC6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-25</w:t>
      </w:r>
      <w:r w:rsidR="000D6522">
        <w:rPr>
          <w:rFonts w:eastAsia="Yu Mincho" w:hint="eastAsia"/>
          <w:b/>
          <w:noProof/>
          <w:sz w:val="24"/>
          <w:lang w:eastAsia="ja-JP"/>
        </w:rPr>
        <w:t>56</w:t>
      </w:r>
      <w:r w:rsidR="00ED6C5E">
        <w:rPr>
          <w:rFonts w:eastAsia="Yu Mincho" w:hint="eastAsia"/>
          <w:b/>
          <w:noProof/>
          <w:sz w:val="24"/>
          <w:lang w:eastAsia="ja-JP"/>
        </w:rPr>
        <w:t>43</w:t>
      </w:r>
    </w:p>
    <w:p w14:paraId="74F5C31C" w14:textId="24D2125B" w:rsidR="0099485B" w:rsidRDefault="004C26CD" w:rsidP="009948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</w:t>
      </w:r>
      <w:r w:rsidR="0099485B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USA</w:t>
      </w:r>
      <w:r w:rsidR="0099485B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99485B">
        <w:rPr>
          <w:b/>
          <w:noProof/>
          <w:sz w:val="24"/>
        </w:rPr>
        <w:t>-</w:t>
      </w:r>
      <w:r>
        <w:rPr>
          <w:b/>
          <w:noProof/>
          <w:sz w:val="24"/>
        </w:rPr>
        <w:t>2</w:t>
      </w:r>
      <w:r w:rsidR="0099485B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Novem</w:t>
      </w:r>
      <w:r w:rsidR="0099485B">
        <w:rPr>
          <w:b/>
          <w:noProof/>
          <w:sz w:val="24"/>
        </w:rPr>
        <w:t>ber 2025</w:t>
      </w:r>
    </w:p>
    <w:bookmarkEnd w:id="0"/>
    <w:p w14:paraId="76E1248A" w14:textId="77777777" w:rsidR="0099485B" w:rsidRPr="000F4E43" w:rsidRDefault="0099485B" w:rsidP="009948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55EEA8C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0A8E" w:rsidRPr="00350A8E">
        <w:rPr>
          <w:rFonts w:ascii="Arial" w:hAnsi="Arial" w:cs="Arial"/>
          <w:b/>
          <w:sz w:val="22"/>
          <w:szCs w:val="22"/>
        </w:rPr>
        <w:t>LS on Signalling Storm Analytics</w:t>
      </w:r>
    </w:p>
    <w:p w14:paraId="314BE86A" w14:textId="05B5A3E4" w:rsidR="00B97703" w:rsidRPr="00C22186" w:rsidRDefault="00B97703">
      <w:pPr>
        <w:spacing w:after="60"/>
        <w:ind w:left="1985" w:hanging="1985"/>
        <w:rPr>
          <w:rFonts w:ascii="Arial" w:eastAsia="Yu Mincho" w:hAnsi="Arial" w:cs="Arial"/>
          <w:b/>
          <w:bCs/>
          <w:sz w:val="22"/>
          <w:szCs w:val="22"/>
          <w:lang w:eastAsia="ja-JP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Release 1</w:t>
      </w:r>
      <w:r w:rsidR="00C22186">
        <w:rPr>
          <w:rFonts w:ascii="Arial" w:eastAsia="Yu Mincho" w:hAnsi="Arial" w:cs="Arial" w:hint="eastAsia"/>
          <w:b/>
          <w:bCs/>
          <w:sz w:val="22"/>
          <w:szCs w:val="22"/>
          <w:lang w:eastAsia="ja-JP"/>
        </w:rPr>
        <w:t>9</w:t>
      </w:r>
    </w:p>
    <w:bookmarkEnd w:id="1"/>
    <w:bookmarkEnd w:id="2"/>
    <w:bookmarkEnd w:id="3"/>
    <w:p w14:paraId="482002FF" w14:textId="16B265E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0A8E" w:rsidRPr="00350A8E">
        <w:rPr>
          <w:rFonts w:ascii="Arial" w:hAnsi="Arial" w:cs="Arial"/>
          <w:b/>
          <w:bCs/>
          <w:sz w:val="22"/>
          <w:szCs w:val="22"/>
        </w:rPr>
        <w:t>AIML_CN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6061896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F54AD">
        <w:rPr>
          <w:rFonts w:ascii="Arial" w:hAnsi="Arial" w:cs="Arial" w:hint="eastAsia"/>
          <w:b/>
          <w:sz w:val="22"/>
          <w:szCs w:val="22"/>
        </w:rPr>
        <w:t>CT3</w:t>
      </w:r>
    </w:p>
    <w:p w14:paraId="483035B0" w14:textId="65B42E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54AD">
        <w:rPr>
          <w:rFonts w:ascii="Arial" w:hAnsi="Arial" w:cs="Arial" w:hint="eastAsia"/>
          <w:b/>
          <w:bCs/>
          <w:sz w:val="22"/>
          <w:szCs w:val="22"/>
        </w:rPr>
        <w:t>SA2</w:t>
      </w:r>
    </w:p>
    <w:p w14:paraId="7C8885B6" w14:textId="372A6B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45"/>
      <w:bookmarkStart w:id="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26CD">
        <w:rPr>
          <w:rFonts w:ascii="Arial" w:hAnsi="Arial" w:cs="Arial"/>
          <w:b/>
          <w:bCs/>
          <w:sz w:val="22"/>
          <w:szCs w:val="22"/>
        </w:rPr>
        <w:t>CT4</w:t>
      </w:r>
    </w:p>
    <w:bookmarkEnd w:id="4"/>
    <w:bookmarkEnd w:id="5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4F358F2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0A8E">
        <w:rPr>
          <w:rFonts w:ascii="Arial" w:eastAsia="Yu Mincho" w:hAnsi="Arial" w:cs="Arial" w:hint="eastAsia"/>
          <w:b/>
          <w:bCs/>
          <w:sz w:val="22"/>
          <w:szCs w:val="22"/>
          <w:lang w:eastAsia="ja-JP"/>
        </w:rPr>
        <w:t>Shiramizu Takashi</w:t>
      </w:r>
    </w:p>
    <w:p w14:paraId="4C4DD717" w14:textId="41209031" w:rsidR="00B97703" w:rsidRPr="00350A8E" w:rsidRDefault="00B97703" w:rsidP="00B97703">
      <w:pPr>
        <w:spacing w:after="60"/>
        <w:ind w:left="1985" w:hanging="1985"/>
        <w:rPr>
          <w:rFonts w:ascii="Arial" w:eastAsia="Yu Mincho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="00350A8E">
          <w:rPr>
            <w:rStyle w:val="Hyperlink"/>
            <w:rFonts w:ascii="Arial" w:hAnsi="Arial" w:cs="Arial" w:hint="eastAsia"/>
            <w:b/>
            <w:bCs/>
            <w:sz w:val="22"/>
            <w:szCs w:val="22"/>
          </w:rPr>
          <w:t>takashi.shiramizu.gx@nttdocomo.com</w:t>
        </w:r>
      </w:hyperlink>
    </w:p>
    <w:p w14:paraId="641B2123" w14:textId="77777777" w:rsidR="005F54AD" w:rsidRPr="005F54AD" w:rsidRDefault="005F54AD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Pr="005F54AD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47DD0A2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F3599" w:rsidRPr="00AF3599">
        <w:rPr>
          <w:rFonts w:ascii="Arial" w:hAnsi="Arial" w:cs="Arial"/>
          <w:b/>
          <w:bCs/>
          <w:sz w:val="22"/>
          <w:szCs w:val="22"/>
        </w:rPr>
        <w:t>-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6266991" w14:textId="0F4D3833" w:rsidR="00E64FE1" w:rsidRDefault="008B19D2" w:rsidP="005A1E34">
      <w:pPr>
        <w:tabs>
          <w:tab w:val="left" w:pos="2839"/>
        </w:tabs>
      </w:pPr>
      <w:r w:rsidRPr="008B19D2">
        <w:t xml:space="preserve">TS 23.288 </w:t>
      </w:r>
      <w:r w:rsidR="00E64FE1">
        <w:t xml:space="preserve">clause 6.22.2 input data included timer information for AMF, SMF as data source with below </w:t>
      </w:r>
      <w:r w:rsidR="00CD4ECE">
        <w:rPr>
          <w:rFonts w:eastAsia="Yu Mincho" w:hint="eastAsia"/>
          <w:lang w:eastAsia="ja-JP"/>
        </w:rPr>
        <w:t>minimal</w:t>
      </w:r>
      <w:r w:rsidR="00CD4ECE">
        <w:t xml:space="preserve"> </w:t>
      </w:r>
      <w:r w:rsidR="00E64FE1">
        <w:t>description:</w:t>
      </w:r>
    </w:p>
    <w:tbl>
      <w:tblPr>
        <w:tblStyle w:val="TableGrid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1276"/>
        <w:gridCol w:w="5388"/>
      </w:tblGrid>
      <w:tr w:rsidR="00E64FE1" w:rsidRPr="00E64FE1" w14:paraId="6B5B5BAC" w14:textId="77777777" w:rsidTr="00606AA4">
        <w:trPr>
          <w:cantSplit/>
          <w:jc w:val="center"/>
        </w:trPr>
        <w:tc>
          <w:tcPr>
            <w:tcW w:w="2547" w:type="dxa"/>
          </w:tcPr>
          <w:p w14:paraId="267AC5D4" w14:textId="77777777" w:rsidR="00E64FE1" w:rsidRPr="00E64FE1" w:rsidRDefault="00E64FE1" w:rsidP="00E64F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4FE1">
              <w:rPr>
                <w:rFonts w:ascii="Arial" w:hAnsi="Arial"/>
                <w:sz w:val="18"/>
              </w:rPr>
              <w:t>&gt; timer information</w:t>
            </w:r>
          </w:p>
        </w:tc>
        <w:tc>
          <w:tcPr>
            <w:tcW w:w="1276" w:type="dxa"/>
          </w:tcPr>
          <w:p w14:paraId="4F042032" w14:textId="77777777" w:rsidR="00E64FE1" w:rsidRPr="00E64FE1" w:rsidRDefault="00E64FE1" w:rsidP="00E64F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64FE1">
              <w:rPr>
                <w:rFonts w:ascii="Arial" w:hAnsi="Arial"/>
                <w:sz w:val="18"/>
              </w:rPr>
              <w:t>AMF, SMF</w:t>
            </w:r>
          </w:p>
        </w:tc>
        <w:tc>
          <w:tcPr>
            <w:tcW w:w="5388" w:type="dxa"/>
          </w:tcPr>
          <w:p w14:paraId="6C53F142" w14:textId="77777777" w:rsidR="00E64FE1" w:rsidRPr="00E64FE1" w:rsidRDefault="00E64FE1" w:rsidP="00E64F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64FE1">
              <w:rPr>
                <w:rFonts w:ascii="Arial" w:hAnsi="Arial"/>
                <w:sz w:val="18"/>
              </w:rPr>
              <w:t>Timer information which has been set for the UE, such as timer type, duration.</w:t>
            </w:r>
          </w:p>
        </w:tc>
      </w:tr>
    </w:tbl>
    <w:p w14:paraId="546C0BAF" w14:textId="77777777" w:rsidR="00CD4ECE" w:rsidRDefault="00CD4ECE" w:rsidP="005A1E34">
      <w:pPr>
        <w:tabs>
          <w:tab w:val="left" w:pos="2839"/>
        </w:tabs>
        <w:rPr>
          <w:rFonts w:eastAsia="Yu Mincho"/>
          <w:lang w:eastAsia="ja-JP"/>
        </w:rPr>
      </w:pPr>
    </w:p>
    <w:p w14:paraId="5B970A50" w14:textId="2071ABF6" w:rsidR="00E64FE1" w:rsidRDefault="00664E9B" w:rsidP="005A1E34">
      <w:pPr>
        <w:tabs>
          <w:tab w:val="left" w:pos="2839"/>
        </w:tabs>
      </w:pPr>
      <w:r>
        <w:t xml:space="preserve">And in clause </w:t>
      </w:r>
      <w:r w:rsidRPr="00664E9B">
        <w:t>6.22.3</w:t>
      </w:r>
      <w:r>
        <w:t xml:space="preserve"> </w:t>
      </w:r>
      <w:r w:rsidRPr="00664E9B">
        <w:t>Output analytics</w:t>
      </w:r>
      <w:r>
        <w:t xml:space="preserve"> included Optional Timer List consists of Type of timer and Timer duration with below </w:t>
      </w:r>
      <w:r w:rsidR="00CD4ECE">
        <w:rPr>
          <w:rFonts w:eastAsia="Yu Mincho" w:hint="eastAsia"/>
          <w:lang w:eastAsia="ja-JP"/>
        </w:rPr>
        <w:t>minimal</w:t>
      </w:r>
      <w:r w:rsidR="00CD4ECE">
        <w:t xml:space="preserve"> </w:t>
      </w:r>
      <w:r>
        <w:t>description:</w:t>
      </w:r>
    </w:p>
    <w:tbl>
      <w:tblPr>
        <w:tblStyle w:val="TableGrid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471"/>
        <w:gridCol w:w="5388"/>
      </w:tblGrid>
      <w:tr w:rsidR="00664E9B" w:rsidRPr="00664E9B" w14:paraId="3973AC49" w14:textId="77777777" w:rsidTr="00606AA4">
        <w:trPr>
          <w:cantSplit/>
          <w:jc w:val="center"/>
        </w:trPr>
        <w:tc>
          <w:tcPr>
            <w:tcW w:w="3471" w:type="dxa"/>
          </w:tcPr>
          <w:p w14:paraId="35C63EE1" w14:textId="77777777" w:rsidR="00664E9B" w:rsidRPr="00664E9B" w:rsidRDefault="00664E9B" w:rsidP="00664E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4E9B">
              <w:rPr>
                <w:rFonts w:ascii="Arial" w:hAnsi="Arial"/>
                <w:sz w:val="18"/>
              </w:rPr>
              <w:t>&gt; OPTIONAL Timer List</w:t>
            </w:r>
          </w:p>
        </w:tc>
        <w:tc>
          <w:tcPr>
            <w:tcW w:w="5388" w:type="dxa"/>
          </w:tcPr>
          <w:p w14:paraId="11670D3E" w14:textId="77777777" w:rsidR="00664E9B" w:rsidRPr="00664E9B" w:rsidRDefault="00664E9B" w:rsidP="00664E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4E9B">
              <w:rPr>
                <w:rFonts w:ascii="Arial" w:hAnsi="Arial"/>
                <w:sz w:val="18"/>
              </w:rPr>
              <w:t>The list of timer information per source UE(s) (NOTE 1).</w:t>
            </w:r>
          </w:p>
        </w:tc>
      </w:tr>
      <w:tr w:rsidR="00664E9B" w:rsidRPr="00664E9B" w14:paraId="59C7019A" w14:textId="77777777" w:rsidTr="00606AA4">
        <w:trPr>
          <w:cantSplit/>
          <w:jc w:val="center"/>
        </w:trPr>
        <w:tc>
          <w:tcPr>
            <w:tcW w:w="3471" w:type="dxa"/>
          </w:tcPr>
          <w:p w14:paraId="25A53F2B" w14:textId="77777777" w:rsidR="00664E9B" w:rsidRPr="00664E9B" w:rsidRDefault="00664E9B" w:rsidP="00664E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4E9B">
              <w:rPr>
                <w:rFonts w:ascii="Arial" w:hAnsi="Arial"/>
                <w:sz w:val="18"/>
              </w:rPr>
              <w:t>&gt;&gt; Type of timer</w:t>
            </w:r>
          </w:p>
        </w:tc>
        <w:tc>
          <w:tcPr>
            <w:tcW w:w="5388" w:type="dxa"/>
          </w:tcPr>
          <w:p w14:paraId="4F751582" w14:textId="77777777" w:rsidR="00664E9B" w:rsidRPr="00664E9B" w:rsidRDefault="00664E9B" w:rsidP="00664E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4E9B">
              <w:rPr>
                <w:rFonts w:ascii="Arial" w:hAnsi="Arial"/>
                <w:sz w:val="18"/>
              </w:rPr>
              <w:t>The type of timer which has been set.</w:t>
            </w:r>
          </w:p>
        </w:tc>
      </w:tr>
      <w:tr w:rsidR="00664E9B" w:rsidRPr="00664E9B" w14:paraId="1F389129" w14:textId="77777777" w:rsidTr="00606AA4">
        <w:trPr>
          <w:cantSplit/>
          <w:jc w:val="center"/>
        </w:trPr>
        <w:tc>
          <w:tcPr>
            <w:tcW w:w="3471" w:type="dxa"/>
          </w:tcPr>
          <w:p w14:paraId="429567EE" w14:textId="77777777" w:rsidR="00664E9B" w:rsidRPr="00664E9B" w:rsidRDefault="00664E9B" w:rsidP="00664E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4E9B">
              <w:rPr>
                <w:rFonts w:ascii="Arial" w:hAnsi="Arial"/>
                <w:sz w:val="18"/>
              </w:rPr>
              <w:t>&gt;&gt; Timer duration</w:t>
            </w:r>
          </w:p>
        </w:tc>
        <w:tc>
          <w:tcPr>
            <w:tcW w:w="5388" w:type="dxa"/>
          </w:tcPr>
          <w:p w14:paraId="78C10061" w14:textId="77777777" w:rsidR="00664E9B" w:rsidRPr="00664E9B" w:rsidRDefault="00664E9B" w:rsidP="00664E9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64E9B">
              <w:rPr>
                <w:rFonts w:ascii="Arial" w:hAnsi="Arial"/>
                <w:sz w:val="18"/>
              </w:rPr>
              <w:t>The timer duration that has be selected for the source UE(s).</w:t>
            </w:r>
          </w:p>
        </w:tc>
      </w:tr>
      <w:tr w:rsidR="00664E9B" w:rsidRPr="00664E9B" w14:paraId="355A3E14" w14:textId="77777777" w:rsidTr="00606AA4">
        <w:trPr>
          <w:cantSplit/>
          <w:jc w:val="center"/>
        </w:trPr>
        <w:tc>
          <w:tcPr>
            <w:tcW w:w="8859" w:type="dxa"/>
            <w:gridSpan w:val="2"/>
          </w:tcPr>
          <w:p w14:paraId="5825988D" w14:textId="77777777" w:rsidR="00664E9B" w:rsidRPr="00664E9B" w:rsidRDefault="00664E9B" w:rsidP="00664E9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664E9B">
              <w:rPr>
                <w:rFonts w:ascii="Arial" w:hAnsi="Arial"/>
                <w:sz w:val="18"/>
              </w:rPr>
              <w:t>NOTE 1:</w:t>
            </w:r>
            <w:r w:rsidRPr="00664E9B">
              <w:rPr>
                <w:rFonts w:ascii="Arial" w:hAnsi="Arial"/>
                <w:sz w:val="18"/>
              </w:rPr>
              <w:tab/>
              <w:t>Only available when Cause ID of signalling storm is massive signalling from UEs, and there exists Source UE(s).</w:t>
            </w:r>
          </w:p>
        </w:tc>
      </w:tr>
    </w:tbl>
    <w:p w14:paraId="0A0DFBE9" w14:textId="77777777" w:rsidR="00CD4ECE" w:rsidRDefault="00CD4ECE" w:rsidP="005A1E34">
      <w:pPr>
        <w:tabs>
          <w:tab w:val="left" w:pos="2839"/>
        </w:tabs>
        <w:rPr>
          <w:rFonts w:eastAsia="Yu Mincho"/>
          <w:lang w:eastAsia="ja-JP"/>
        </w:rPr>
      </w:pPr>
    </w:p>
    <w:p w14:paraId="748F5289" w14:textId="576A3911" w:rsidR="00324330" w:rsidRDefault="00324330" w:rsidP="00324330">
      <w:pPr>
        <w:tabs>
          <w:tab w:val="left" w:pos="2839"/>
        </w:tabs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 xml:space="preserve">And </w:t>
      </w:r>
      <w:r>
        <w:rPr>
          <w:rFonts w:eastAsia="Yu Mincho"/>
          <w:lang w:eastAsia="ja-JP"/>
        </w:rPr>
        <w:t>in clause 6.22.3</w:t>
      </w:r>
      <w:r>
        <w:rPr>
          <w:rFonts w:eastAsia="Yu Mincho" w:hint="eastAsia"/>
          <w:lang w:eastAsia="ja-JP"/>
        </w:rPr>
        <w:t xml:space="preserve"> t</w:t>
      </w:r>
      <w:r>
        <w:rPr>
          <w:rFonts w:eastAsia="Yu Mincho"/>
          <w:lang w:eastAsia="ja-JP"/>
        </w:rPr>
        <w:t>he mitigation actions include the following entries related to timers:</w:t>
      </w:r>
    </w:p>
    <w:tbl>
      <w:tblPr>
        <w:tblStyle w:val="TableGrid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7"/>
        <w:gridCol w:w="5388"/>
      </w:tblGrid>
      <w:tr w:rsidR="00324330" w:rsidRPr="00741183" w14:paraId="4A08D30B" w14:textId="77777777" w:rsidTr="00043BE1">
        <w:trPr>
          <w:cantSplit/>
          <w:jc w:val="center"/>
        </w:trPr>
        <w:tc>
          <w:tcPr>
            <w:tcW w:w="3507" w:type="dxa"/>
          </w:tcPr>
          <w:p w14:paraId="395E5831" w14:textId="77777777" w:rsidR="00324330" w:rsidRPr="00741183" w:rsidRDefault="00324330" w:rsidP="00043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1183">
              <w:rPr>
                <w:rFonts w:ascii="Arial" w:hAnsi="Arial"/>
                <w:sz w:val="18"/>
              </w:rPr>
              <w:t>massive signalling from UE</w:t>
            </w:r>
          </w:p>
        </w:tc>
        <w:tc>
          <w:tcPr>
            <w:tcW w:w="5388" w:type="dxa"/>
          </w:tcPr>
          <w:p w14:paraId="736A248B" w14:textId="77777777" w:rsidR="00324330" w:rsidRPr="00741183" w:rsidRDefault="00324330" w:rsidP="00043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1183">
              <w:rPr>
                <w:rFonts w:ascii="Arial" w:hAnsi="Arial"/>
                <w:sz w:val="18"/>
              </w:rPr>
              <w:t>AMF sets MM NAS related timer (e.g. back-off, T3512) for a selected set of UEs.</w:t>
            </w:r>
          </w:p>
        </w:tc>
      </w:tr>
      <w:tr w:rsidR="00324330" w:rsidRPr="00741183" w14:paraId="1114E848" w14:textId="77777777" w:rsidTr="00043BE1">
        <w:trPr>
          <w:cantSplit/>
          <w:jc w:val="center"/>
        </w:trPr>
        <w:tc>
          <w:tcPr>
            <w:tcW w:w="3507" w:type="dxa"/>
          </w:tcPr>
          <w:p w14:paraId="4F953239" w14:textId="77777777" w:rsidR="00324330" w:rsidRPr="00741183" w:rsidRDefault="00324330" w:rsidP="00043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1183">
              <w:rPr>
                <w:rFonts w:ascii="Arial" w:hAnsi="Arial"/>
                <w:sz w:val="18"/>
              </w:rPr>
              <w:t>massive signalling from UE</w:t>
            </w:r>
          </w:p>
        </w:tc>
        <w:tc>
          <w:tcPr>
            <w:tcW w:w="5388" w:type="dxa"/>
          </w:tcPr>
          <w:p w14:paraId="29B49DC2" w14:textId="77777777" w:rsidR="00324330" w:rsidRPr="00741183" w:rsidRDefault="00324330" w:rsidP="00043B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41183">
              <w:rPr>
                <w:rFonts w:ascii="Arial" w:hAnsi="Arial"/>
                <w:sz w:val="18"/>
              </w:rPr>
              <w:t>SMF sets SM NAS related timer (e.g. back-off) for a selected set of Sessions.</w:t>
            </w:r>
          </w:p>
        </w:tc>
      </w:tr>
    </w:tbl>
    <w:p w14:paraId="49D7BD8B" w14:textId="77777777" w:rsidR="00324330" w:rsidRDefault="00324330" w:rsidP="005A1E34">
      <w:pPr>
        <w:tabs>
          <w:tab w:val="left" w:pos="2839"/>
        </w:tabs>
        <w:rPr>
          <w:rFonts w:eastAsia="Yu Mincho"/>
          <w:lang w:eastAsia="ja-JP"/>
        </w:rPr>
      </w:pPr>
    </w:p>
    <w:p w14:paraId="2AA0B758" w14:textId="2F957199" w:rsidR="00BF65C7" w:rsidRPr="00BF65C7" w:rsidRDefault="00BF65C7" w:rsidP="005A1E34">
      <w:pPr>
        <w:tabs>
          <w:tab w:val="left" w:pos="2839"/>
        </w:tabs>
        <w:rPr>
          <w:rFonts w:eastAsia="Yu Mincho"/>
          <w:lang w:val="en-US" w:eastAsia="ja-JP"/>
        </w:rPr>
      </w:pPr>
      <w:r w:rsidRPr="00BF65C7">
        <w:rPr>
          <w:rFonts w:eastAsia="Yu Mincho"/>
          <w:lang w:val="en-US" w:eastAsia="ja-JP"/>
        </w:rPr>
        <w:t xml:space="preserve">CT3 </w:t>
      </w:r>
      <w:r>
        <w:rPr>
          <w:rFonts w:eastAsia="Yu Mincho" w:hint="eastAsia"/>
          <w:lang w:eastAsia="ja-JP"/>
        </w:rPr>
        <w:t xml:space="preserve">has discussed </w:t>
      </w:r>
      <w:r w:rsidR="00ED6C5E">
        <w:rPr>
          <w:rFonts w:eastAsia="Yu Mincho" w:hint="eastAsia"/>
          <w:lang w:eastAsia="ja-JP"/>
        </w:rPr>
        <w:t>w</w:t>
      </w:r>
      <w:r w:rsidR="00ED6C5E" w:rsidRPr="00ED6C5E">
        <w:rPr>
          <w:rFonts w:eastAsia="Yu Mincho"/>
          <w:lang w:eastAsia="ja-JP"/>
        </w:rPr>
        <w:t xml:space="preserve">hether the DNN and/or S-NSSAI association is required for the input and output timer information </w:t>
      </w:r>
      <w:r>
        <w:rPr>
          <w:rFonts w:eastAsia="Yu Mincho" w:hint="eastAsia"/>
          <w:lang w:eastAsia="ja-JP"/>
        </w:rPr>
        <w:t xml:space="preserve">but </w:t>
      </w:r>
      <w:r w:rsidRPr="007F5CAE">
        <w:rPr>
          <w:rFonts w:eastAsia="Yu Mincho"/>
          <w:lang w:eastAsia="ja-JP"/>
        </w:rPr>
        <w:t>could not reach consensus</w:t>
      </w:r>
      <w:r w:rsidRPr="00BF65C7">
        <w:rPr>
          <w:rFonts w:eastAsia="Yu Mincho"/>
          <w:lang w:val="en-US" w:eastAsia="ja-JP"/>
        </w:rPr>
        <w:t>.</w:t>
      </w:r>
    </w:p>
    <w:p w14:paraId="6581D765" w14:textId="76E09DBF" w:rsidR="00BF65C7" w:rsidRPr="00BF65C7" w:rsidRDefault="00BF65C7" w:rsidP="00BF65C7">
      <w:pPr>
        <w:tabs>
          <w:tab w:val="left" w:pos="2839"/>
        </w:tabs>
        <w:rPr>
          <w:rFonts w:eastAsia="Yu Mincho"/>
          <w:lang w:eastAsia="ja-JP"/>
        </w:rPr>
      </w:pPr>
      <w:r w:rsidRPr="00AA463D">
        <w:rPr>
          <w:rFonts w:hint="eastAsia"/>
          <w:b/>
          <w:bCs/>
        </w:rPr>
        <w:t>Question</w:t>
      </w:r>
      <w:r>
        <w:rPr>
          <w:rFonts w:hint="eastAsia"/>
        </w:rPr>
        <w:t xml:space="preserve">: </w:t>
      </w:r>
      <w:r>
        <w:t>W</w:t>
      </w:r>
      <w:r w:rsidRPr="00B258BF">
        <w:t>hether the</w:t>
      </w:r>
      <w:r>
        <w:rPr>
          <w:rFonts w:eastAsia="Yu Mincho" w:hint="eastAsia"/>
          <w:lang w:eastAsia="ja-JP"/>
        </w:rPr>
        <w:t xml:space="preserve"> </w:t>
      </w:r>
      <w:r w:rsidRPr="00B258BF">
        <w:t>DNN and/or S-NSSAI</w:t>
      </w:r>
      <w:r>
        <w:rPr>
          <w:rFonts w:eastAsia="Yu Mincho" w:hint="eastAsia"/>
          <w:lang w:eastAsia="ja-JP"/>
        </w:rPr>
        <w:t xml:space="preserve"> association</w:t>
      </w:r>
      <w:r w:rsidRPr="00B258BF">
        <w:t xml:space="preserve"> </w:t>
      </w:r>
      <w:r>
        <w:rPr>
          <w:rFonts w:eastAsia="Yu Mincho" w:hint="eastAsia"/>
          <w:lang w:eastAsia="ja-JP"/>
        </w:rPr>
        <w:t xml:space="preserve">is required </w:t>
      </w:r>
      <w:r w:rsidRPr="00B258BF">
        <w:t xml:space="preserve">for </w:t>
      </w:r>
      <w:r>
        <w:rPr>
          <w:rFonts w:eastAsia="Yu Mincho" w:hint="eastAsia"/>
          <w:lang w:eastAsia="ja-JP"/>
        </w:rPr>
        <w:t>the input and output timer information</w:t>
      </w:r>
      <w:r>
        <w:rPr>
          <w:rFonts w:eastAsia="Yu Mincho"/>
          <w:lang w:eastAsia="ja-JP"/>
        </w:rPr>
        <w:t>?</w:t>
      </w:r>
    </w:p>
    <w:p w14:paraId="338FDE8E" w14:textId="2210B075" w:rsidR="00071715" w:rsidRDefault="00350A8E" w:rsidP="007E6C29">
      <w:pPr>
        <w:spacing w:after="120"/>
        <w:ind w:left="993" w:hanging="993"/>
        <w:rPr>
          <w:rFonts w:eastAsia="Yu Mincho"/>
          <w:lang w:eastAsia="ja-JP"/>
        </w:rPr>
      </w:pPr>
      <w:r w:rsidRPr="00031271">
        <w:rPr>
          <w:rFonts w:hint="eastAsia"/>
        </w:rPr>
        <w:t xml:space="preserve">CT3 kindly </w:t>
      </w:r>
      <w:r w:rsidRPr="00031271">
        <w:t xml:space="preserve">asks </w:t>
      </w:r>
      <w:r w:rsidRPr="00031271">
        <w:rPr>
          <w:rFonts w:hint="eastAsia"/>
        </w:rPr>
        <w:t>SA2</w:t>
      </w:r>
      <w:r>
        <w:rPr>
          <w:rFonts w:hint="eastAsia"/>
        </w:rPr>
        <w:t xml:space="preserve"> to provide </w:t>
      </w:r>
      <w:r>
        <w:t>answer</w:t>
      </w:r>
      <w:r>
        <w:rPr>
          <w:rFonts w:hint="eastAsia"/>
        </w:rPr>
        <w:t xml:space="preserve"> for the above question.</w:t>
      </w:r>
    </w:p>
    <w:p w14:paraId="7E4F67ED" w14:textId="75FAC32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4752EF00" w14:textId="314E2204" w:rsidR="00B97703" w:rsidRPr="00031271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31271">
        <w:rPr>
          <w:rFonts w:ascii="Arial" w:hAnsi="Arial" w:cs="Arial" w:hint="eastAsia"/>
          <w:b/>
        </w:rPr>
        <w:t>SA2</w:t>
      </w:r>
    </w:p>
    <w:p w14:paraId="3F4C392F" w14:textId="754E4CF2" w:rsidR="00B97703" w:rsidRPr="00031271" w:rsidRDefault="00B97703">
      <w:pPr>
        <w:spacing w:after="120"/>
        <w:ind w:left="993" w:hanging="993"/>
        <w:rPr>
          <w:rFonts w:ascii="Arial" w:hAnsi="Arial" w:cs="Arial"/>
        </w:rPr>
      </w:pPr>
      <w:r w:rsidRPr="00031271">
        <w:rPr>
          <w:rFonts w:ascii="Arial" w:hAnsi="Arial" w:cs="Arial"/>
          <w:b/>
        </w:rPr>
        <w:t xml:space="preserve">ACTION: </w:t>
      </w:r>
      <w:r w:rsidRPr="00031271">
        <w:rPr>
          <w:rFonts w:ascii="Arial" w:hAnsi="Arial" w:cs="Arial"/>
          <w:b/>
        </w:rPr>
        <w:tab/>
      </w:r>
      <w:r w:rsidR="00350A8E" w:rsidRPr="00350A8E">
        <w:t>CT3 kindly asks SA2 to provide answer for the above question.</w:t>
      </w:r>
    </w:p>
    <w:p w14:paraId="51D48B71" w14:textId="77777777" w:rsidR="00EE7AF6" w:rsidRPr="00A509B5" w:rsidRDefault="00B97703" w:rsidP="00EE7AF6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EE7AF6" w:rsidRPr="00A509B5">
        <w:rPr>
          <w:szCs w:val="36"/>
        </w:rPr>
        <w:tab/>
        <w:t xml:space="preserve">Dates of next </w:t>
      </w:r>
      <w:r w:rsidR="00EE7AF6" w:rsidRPr="00A509B5">
        <w:rPr>
          <w:rFonts w:cs="Arial"/>
          <w:bCs/>
          <w:szCs w:val="36"/>
        </w:rPr>
        <w:t xml:space="preserve">TSG </w:t>
      </w:r>
      <w:r w:rsidR="00EE7AF6" w:rsidRPr="00A509B5">
        <w:rPr>
          <w:rFonts w:cs="Arial"/>
          <w:szCs w:val="36"/>
        </w:rPr>
        <w:t>CT</w:t>
      </w:r>
      <w:r w:rsidR="00EE7AF6" w:rsidRPr="00A509B5">
        <w:rPr>
          <w:rFonts w:cs="Arial"/>
          <w:bCs/>
          <w:szCs w:val="36"/>
        </w:rPr>
        <w:t xml:space="preserve"> WG 3 </w:t>
      </w:r>
      <w:r w:rsidR="00EE7AF6" w:rsidRPr="00A509B5">
        <w:rPr>
          <w:szCs w:val="36"/>
        </w:rPr>
        <w:t>meetings</w:t>
      </w:r>
    </w:p>
    <w:p w14:paraId="23992B08" w14:textId="77777777" w:rsidR="00BE1B8A" w:rsidRPr="00BE1B8A" w:rsidRDefault="00BE1B8A" w:rsidP="00BE1B8A">
      <w:pPr>
        <w:rPr>
          <w:bCs/>
          <w:lang w:val="en-US"/>
        </w:rPr>
      </w:pPr>
      <w:bookmarkStart w:id="6" w:name="OLE_LINK55"/>
      <w:bookmarkStart w:id="7" w:name="OLE_LINK56"/>
      <w:bookmarkStart w:id="8" w:name="OLE_LINK53"/>
      <w:bookmarkStart w:id="9" w:name="OLE_LINK54"/>
      <w:r w:rsidRPr="00BE1B8A">
        <w:rPr>
          <w:bCs/>
          <w:lang w:val="en-US"/>
        </w:rPr>
        <w:t>CT3#145</w:t>
      </w:r>
      <w:r w:rsidRPr="00BE1B8A">
        <w:rPr>
          <w:bCs/>
          <w:lang w:val="en-US"/>
        </w:rPr>
        <w:tab/>
        <w:t>09-13 February 2026</w:t>
      </w:r>
      <w:r w:rsidRPr="00BE1B8A">
        <w:rPr>
          <w:bCs/>
          <w:lang w:val="en-US"/>
        </w:rPr>
        <w:tab/>
        <w:t>India</w:t>
      </w:r>
    </w:p>
    <w:p w14:paraId="46149EB5" w14:textId="6D391EE2" w:rsidR="00BE1B8A" w:rsidRPr="00BE1B8A" w:rsidRDefault="00BE1B8A" w:rsidP="00BE1B8A">
      <w:pPr>
        <w:rPr>
          <w:bCs/>
          <w:lang w:val="en-US"/>
        </w:rPr>
      </w:pPr>
      <w:r w:rsidRPr="00BE1B8A">
        <w:rPr>
          <w:bCs/>
          <w:lang w:val="en-US"/>
        </w:rPr>
        <w:t>CT3#146</w:t>
      </w:r>
      <w:r w:rsidRPr="00BE1B8A">
        <w:rPr>
          <w:bCs/>
          <w:lang w:val="en-US"/>
        </w:rPr>
        <w:tab/>
        <w:t>13-17 April 2026</w:t>
      </w:r>
      <w:r w:rsidR="00D9054F" w:rsidRPr="00D9054F">
        <w:rPr>
          <w:bCs/>
          <w:lang w:val="en-US"/>
        </w:rPr>
        <w:t xml:space="preserve"> </w:t>
      </w:r>
      <w:r w:rsidR="00D9054F" w:rsidRPr="00BE1B8A">
        <w:rPr>
          <w:bCs/>
          <w:lang w:val="en-US"/>
        </w:rPr>
        <w:tab/>
      </w:r>
      <w:r w:rsidR="00D9054F" w:rsidRPr="00BE1B8A">
        <w:rPr>
          <w:bCs/>
          <w:lang w:val="en-US"/>
        </w:rPr>
        <w:tab/>
      </w:r>
      <w:r w:rsidRPr="00BE1B8A">
        <w:rPr>
          <w:bCs/>
          <w:lang w:val="en-US"/>
        </w:rPr>
        <w:t>Malta</w:t>
      </w:r>
      <w:bookmarkEnd w:id="6"/>
      <w:bookmarkEnd w:id="7"/>
      <w:bookmarkEnd w:id="8"/>
      <w:bookmarkEnd w:id="9"/>
    </w:p>
    <w:p w14:paraId="15EC9E30" w14:textId="7EA1E348" w:rsidR="002F1940" w:rsidRPr="00BE1B8A" w:rsidRDefault="002F1940" w:rsidP="00BE1B8A">
      <w:pPr>
        <w:rPr>
          <w:lang w:val="en-US"/>
        </w:rPr>
      </w:pPr>
    </w:p>
    <w:sectPr w:rsidR="002F1940" w:rsidRPr="00BE1B8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B11A2" w14:textId="77777777" w:rsidR="00D435B8" w:rsidRDefault="00D435B8">
      <w:pPr>
        <w:spacing w:after="0"/>
      </w:pPr>
      <w:r>
        <w:separator/>
      </w:r>
    </w:p>
  </w:endnote>
  <w:endnote w:type="continuationSeparator" w:id="0">
    <w:p w14:paraId="354316FB" w14:textId="77777777" w:rsidR="00D435B8" w:rsidRDefault="00D435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96EF5" w14:textId="77777777" w:rsidR="00D435B8" w:rsidRDefault="00D435B8">
      <w:pPr>
        <w:spacing w:after="0"/>
      </w:pPr>
      <w:r>
        <w:separator/>
      </w:r>
    </w:p>
  </w:footnote>
  <w:footnote w:type="continuationSeparator" w:id="0">
    <w:p w14:paraId="21AC501E" w14:textId="77777777" w:rsidR="00D435B8" w:rsidRDefault="00D435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17291966">
    <w:abstractNumId w:val="3"/>
  </w:num>
  <w:num w:numId="2" w16cid:durableId="1519806880">
    <w:abstractNumId w:val="2"/>
  </w:num>
  <w:num w:numId="3" w16cid:durableId="1499878857">
    <w:abstractNumId w:val="1"/>
  </w:num>
  <w:num w:numId="4" w16cid:durableId="17903974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3607"/>
    <w:rsid w:val="0002377B"/>
    <w:rsid w:val="00030343"/>
    <w:rsid w:val="00031271"/>
    <w:rsid w:val="00071715"/>
    <w:rsid w:val="00085ED0"/>
    <w:rsid w:val="00087EB1"/>
    <w:rsid w:val="000A3259"/>
    <w:rsid w:val="000C7F6B"/>
    <w:rsid w:val="000D6522"/>
    <w:rsid w:val="000E1EF7"/>
    <w:rsid w:val="000E2225"/>
    <w:rsid w:val="000E3F4F"/>
    <w:rsid w:val="000E7882"/>
    <w:rsid w:val="000F6242"/>
    <w:rsid w:val="00115E5D"/>
    <w:rsid w:val="00120B51"/>
    <w:rsid w:val="0013149A"/>
    <w:rsid w:val="00133F78"/>
    <w:rsid w:val="00165BA4"/>
    <w:rsid w:val="00180D29"/>
    <w:rsid w:val="00186684"/>
    <w:rsid w:val="00195CC6"/>
    <w:rsid w:val="001C2669"/>
    <w:rsid w:val="001C36FF"/>
    <w:rsid w:val="001C5004"/>
    <w:rsid w:val="001D51A2"/>
    <w:rsid w:val="002064AE"/>
    <w:rsid w:val="00216215"/>
    <w:rsid w:val="00222C9A"/>
    <w:rsid w:val="00246161"/>
    <w:rsid w:val="00266A96"/>
    <w:rsid w:val="002A5034"/>
    <w:rsid w:val="002F1940"/>
    <w:rsid w:val="00324330"/>
    <w:rsid w:val="00335112"/>
    <w:rsid w:val="0033661E"/>
    <w:rsid w:val="003441B3"/>
    <w:rsid w:val="00350A8E"/>
    <w:rsid w:val="00383545"/>
    <w:rsid w:val="0038431F"/>
    <w:rsid w:val="00384863"/>
    <w:rsid w:val="00391F69"/>
    <w:rsid w:val="003A340E"/>
    <w:rsid w:val="003B22AD"/>
    <w:rsid w:val="003C05DE"/>
    <w:rsid w:val="00405417"/>
    <w:rsid w:val="0041691C"/>
    <w:rsid w:val="00433500"/>
    <w:rsid w:val="00433F71"/>
    <w:rsid w:val="004340E4"/>
    <w:rsid w:val="00434649"/>
    <w:rsid w:val="00440D43"/>
    <w:rsid w:val="00441560"/>
    <w:rsid w:val="0046503F"/>
    <w:rsid w:val="004717FF"/>
    <w:rsid w:val="004A3C10"/>
    <w:rsid w:val="004A3CA8"/>
    <w:rsid w:val="004B260E"/>
    <w:rsid w:val="004C26CD"/>
    <w:rsid w:val="004E03E7"/>
    <w:rsid w:val="004E3939"/>
    <w:rsid w:val="004E7543"/>
    <w:rsid w:val="00515E34"/>
    <w:rsid w:val="00525B92"/>
    <w:rsid w:val="00547EB8"/>
    <w:rsid w:val="00554A97"/>
    <w:rsid w:val="005555D3"/>
    <w:rsid w:val="00572E0D"/>
    <w:rsid w:val="00593BBA"/>
    <w:rsid w:val="005A0577"/>
    <w:rsid w:val="005A1E34"/>
    <w:rsid w:val="005C00F8"/>
    <w:rsid w:val="005D0A3F"/>
    <w:rsid w:val="005D52E0"/>
    <w:rsid w:val="005F2E4C"/>
    <w:rsid w:val="005F54AD"/>
    <w:rsid w:val="00651AF6"/>
    <w:rsid w:val="00653490"/>
    <w:rsid w:val="00654A3F"/>
    <w:rsid w:val="00664E9B"/>
    <w:rsid w:val="006B3A9B"/>
    <w:rsid w:val="006B48C8"/>
    <w:rsid w:val="006D3D7B"/>
    <w:rsid w:val="006E2CCA"/>
    <w:rsid w:val="006F4E23"/>
    <w:rsid w:val="00727A3F"/>
    <w:rsid w:val="00734D4D"/>
    <w:rsid w:val="00775CCC"/>
    <w:rsid w:val="007866B2"/>
    <w:rsid w:val="007D2989"/>
    <w:rsid w:val="007E6C29"/>
    <w:rsid w:val="007F4F92"/>
    <w:rsid w:val="007F5CAE"/>
    <w:rsid w:val="00822E75"/>
    <w:rsid w:val="00853A70"/>
    <w:rsid w:val="00861943"/>
    <w:rsid w:val="0087576F"/>
    <w:rsid w:val="00895DA7"/>
    <w:rsid w:val="008B19D2"/>
    <w:rsid w:val="008C2616"/>
    <w:rsid w:val="008D7613"/>
    <w:rsid w:val="008D772F"/>
    <w:rsid w:val="008F3BC4"/>
    <w:rsid w:val="009201FC"/>
    <w:rsid w:val="009203A1"/>
    <w:rsid w:val="00926076"/>
    <w:rsid w:val="0093300A"/>
    <w:rsid w:val="009441C0"/>
    <w:rsid w:val="00984EDA"/>
    <w:rsid w:val="0099485B"/>
    <w:rsid w:val="00996AF9"/>
    <w:rsid w:val="0099764C"/>
    <w:rsid w:val="009B17F2"/>
    <w:rsid w:val="009D0945"/>
    <w:rsid w:val="009F1552"/>
    <w:rsid w:val="00A067BE"/>
    <w:rsid w:val="00A115C0"/>
    <w:rsid w:val="00A143F3"/>
    <w:rsid w:val="00A17FEF"/>
    <w:rsid w:val="00A36D3A"/>
    <w:rsid w:val="00A70F5A"/>
    <w:rsid w:val="00A9505E"/>
    <w:rsid w:val="00AA463D"/>
    <w:rsid w:val="00AB0670"/>
    <w:rsid w:val="00AD26CD"/>
    <w:rsid w:val="00AF3599"/>
    <w:rsid w:val="00B20411"/>
    <w:rsid w:val="00B23EEB"/>
    <w:rsid w:val="00B258BF"/>
    <w:rsid w:val="00B505A0"/>
    <w:rsid w:val="00B5446B"/>
    <w:rsid w:val="00B66DF2"/>
    <w:rsid w:val="00B67442"/>
    <w:rsid w:val="00B73031"/>
    <w:rsid w:val="00B946DC"/>
    <w:rsid w:val="00B97703"/>
    <w:rsid w:val="00B97CAD"/>
    <w:rsid w:val="00BA74BC"/>
    <w:rsid w:val="00BC66F9"/>
    <w:rsid w:val="00BE1B8A"/>
    <w:rsid w:val="00BF1DFC"/>
    <w:rsid w:val="00BF65C7"/>
    <w:rsid w:val="00C027AB"/>
    <w:rsid w:val="00C22186"/>
    <w:rsid w:val="00C22AC6"/>
    <w:rsid w:val="00C33FC1"/>
    <w:rsid w:val="00C46CAD"/>
    <w:rsid w:val="00C64CE6"/>
    <w:rsid w:val="00C6796D"/>
    <w:rsid w:val="00C84670"/>
    <w:rsid w:val="00C94F43"/>
    <w:rsid w:val="00CA426D"/>
    <w:rsid w:val="00CB29D2"/>
    <w:rsid w:val="00CD4ECE"/>
    <w:rsid w:val="00CF6087"/>
    <w:rsid w:val="00D06596"/>
    <w:rsid w:val="00D15EB1"/>
    <w:rsid w:val="00D16A15"/>
    <w:rsid w:val="00D22D73"/>
    <w:rsid w:val="00D27610"/>
    <w:rsid w:val="00D435B8"/>
    <w:rsid w:val="00D54A5D"/>
    <w:rsid w:val="00D552D3"/>
    <w:rsid w:val="00D61F14"/>
    <w:rsid w:val="00D9054F"/>
    <w:rsid w:val="00D95F9E"/>
    <w:rsid w:val="00D96BD2"/>
    <w:rsid w:val="00DB1077"/>
    <w:rsid w:val="00DB292B"/>
    <w:rsid w:val="00DB357D"/>
    <w:rsid w:val="00DC1CAC"/>
    <w:rsid w:val="00DD73D9"/>
    <w:rsid w:val="00DD7979"/>
    <w:rsid w:val="00DF53E8"/>
    <w:rsid w:val="00E016B2"/>
    <w:rsid w:val="00E02E56"/>
    <w:rsid w:val="00E22113"/>
    <w:rsid w:val="00E413C7"/>
    <w:rsid w:val="00E55242"/>
    <w:rsid w:val="00E64FE1"/>
    <w:rsid w:val="00E82D78"/>
    <w:rsid w:val="00E83A01"/>
    <w:rsid w:val="00E956BB"/>
    <w:rsid w:val="00ED6C5E"/>
    <w:rsid w:val="00EE7AF6"/>
    <w:rsid w:val="00F25617"/>
    <w:rsid w:val="00F41997"/>
    <w:rsid w:val="00F44AD4"/>
    <w:rsid w:val="00F55406"/>
    <w:rsid w:val="00F62076"/>
    <w:rsid w:val="00F73C4C"/>
    <w:rsid w:val="00FB5D15"/>
    <w:rsid w:val="00FC21B6"/>
    <w:rsid w:val="00FD506A"/>
    <w:rsid w:val="00FF4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29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aliases w:val="H1,h1"/>
    <w:next w:val="Normal"/>
    <w:qFormat/>
    <w:rsid w:val="00DB29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DB29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B292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B292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B292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B292B"/>
    <w:pPr>
      <w:outlineLvl w:val="5"/>
    </w:pPr>
  </w:style>
  <w:style w:type="paragraph" w:styleId="Heading7">
    <w:name w:val="heading 7"/>
    <w:basedOn w:val="H6"/>
    <w:next w:val="Normal"/>
    <w:qFormat/>
    <w:rsid w:val="00DB292B"/>
    <w:pPr>
      <w:outlineLvl w:val="6"/>
    </w:pPr>
  </w:style>
  <w:style w:type="paragraph" w:styleId="Heading8">
    <w:name w:val="heading 8"/>
    <w:basedOn w:val="Heading1"/>
    <w:next w:val="Normal"/>
    <w:qFormat/>
    <w:rsid w:val="00DB292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292B"/>
    <w:pPr>
      <w:outlineLvl w:val="8"/>
    </w:pPr>
  </w:style>
  <w:style w:type="character" w:default="1" w:styleId="DefaultParagraphFont">
    <w:name w:val="Default Paragraph Font"/>
    <w:semiHidden/>
    <w:rsid w:val="00DB29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B292B"/>
  </w:style>
  <w:style w:type="paragraph" w:styleId="Header">
    <w:name w:val="header"/>
    <w:link w:val="HeaderChar"/>
    <w:rsid w:val="00DB29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DB292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B292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DB292B"/>
    <w:pPr>
      <w:spacing w:before="180"/>
      <w:ind w:left="2693" w:hanging="2693"/>
    </w:pPr>
    <w:rPr>
      <w:b/>
    </w:rPr>
  </w:style>
  <w:style w:type="paragraph" w:styleId="TOC1">
    <w:name w:val="toc 1"/>
    <w:semiHidden/>
    <w:rsid w:val="00DB29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GB"/>
    </w:rPr>
  </w:style>
  <w:style w:type="paragraph" w:customStyle="1" w:styleId="ZT">
    <w:name w:val="ZT"/>
    <w:rsid w:val="00DB29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GB"/>
    </w:rPr>
  </w:style>
  <w:style w:type="paragraph" w:styleId="TOC5">
    <w:name w:val="toc 5"/>
    <w:basedOn w:val="TOC4"/>
    <w:semiHidden/>
    <w:rsid w:val="00DB292B"/>
    <w:pPr>
      <w:ind w:left="1701" w:hanging="1701"/>
    </w:pPr>
  </w:style>
  <w:style w:type="paragraph" w:styleId="TOC4">
    <w:name w:val="toc 4"/>
    <w:basedOn w:val="TOC3"/>
    <w:semiHidden/>
    <w:rsid w:val="00DB292B"/>
    <w:pPr>
      <w:ind w:left="1418" w:hanging="1418"/>
    </w:pPr>
  </w:style>
  <w:style w:type="paragraph" w:styleId="TOC3">
    <w:name w:val="toc 3"/>
    <w:basedOn w:val="TOC2"/>
    <w:semiHidden/>
    <w:rsid w:val="00DB292B"/>
    <w:pPr>
      <w:ind w:left="1134" w:hanging="1134"/>
    </w:pPr>
  </w:style>
  <w:style w:type="paragraph" w:styleId="TOC2">
    <w:name w:val="toc 2"/>
    <w:basedOn w:val="TOC1"/>
    <w:semiHidden/>
    <w:rsid w:val="00DB29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292B"/>
    <w:pPr>
      <w:ind w:left="284"/>
    </w:pPr>
  </w:style>
  <w:style w:type="paragraph" w:styleId="Index1">
    <w:name w:val="index 1"/>
    <w:basedOn w:val="Normal"/>
    <w:semiHidden/>
    <w:rsid w:val="00DB292B"/>
    <w:pPr>
      <w:keepLines/>
      <w:spacing w:after="0"/>
    </w:pPr>
  </w:style>
  <w:style w:type="paragraph" w:customStyle="1" w:styleId="ZH">
    <w:name w:val="ZH"/>
    <w:rsid w:val="00DB29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TT">
    <w:name w:val="TT"/>
    <w:basedOn w:val="Heading1"/>
    <w:next w:val="Normal"/>
    <w:rsid w:val="00DB292B"/>
    <w:pPr>
      <w:outlineLvl w:val="9"/>
    </w:pPr>
  </w:style>
  <w:style w:type="paragraph" w:styleId="ListNumber2">
    <w:name w:val="List Number 2"/>
    <w:basedOn w:val="ListNumber"/>
    <w:semiHidden/>
    <w:rsid w:val="00DB292B"/>
    <w:pPr>
      <w:ind w:left="851"/>
    </w:pPr>
  </w:style>
  <w:style w:type="character" w:styleId="FootnoteReference">
    <w:name w:val="footnote reference"/>
    <w:basedOn w:val="DefaultParagraphFont"/>
    <w:semiHidden/>
    <w:rsid w:val="00DB29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B29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en-GB"/>
    </w:rPr>
  </w:style>
  <w:style w:type="paragraph" w:customStyle="1" w:styleId="TAH">
    <w:name w:val="TAH"/>
    <w:basedOn w:val="TAC"/>
    <w:link w:val="TAHChar"/>
    <w:rsid w:val="00DB292B"/>
    <w:rPr>
      <w:b/>
    </w:rPr>
  </w:style>
  <w:style w:type="paragraph" w:customStyle="1" w:styleId="TAC">
    <w:name w:val="TAC"/>
    <w:basedOn w:val="TAL"/>
    <w:link w:val="TACChar"/>
    <w:rsid w:val="00DB292B"/>
    <w:pPr>
      <w:jc w:val="center"/>
    </w:pPr>
  </w:style>
  <w:style w:type="paragraph" w:customStyle="1" w:styleId="TF">
    <w:name w:val="TF"/>
    <w:basedOn w:val="TH"/>
    <w:rsid w:val="00DB292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DB292B"/>
    <w:pPr>
      <w:keepLines/>
      <w:ind w:left="1135" w:hanging="851"/>
    </w:pPr>
  </w:style>
  <w:style w:type="paragraph" w:styleId="TOC9">
    <w:name w:val="toc 9"/>
    <w:basedOn w:val="TOC8"/>
    <w:semiHidden/>
    <w:rsid w:val="00DB292B"/>
    <w:pPr>
      <w:ind w:left="1418" w:hanging="1418"/>
    </w:pPr>
  </w:style>
  <w:style w:type="paragraph" w:customStyle="1" w:styleId="EX">
    <w:name w:val="EX"/>
    <w:basedOn w:val="Normal"/>
    <w:rsid w:val="00DB292B"/>
    <w:pPr>
      <w:keepLines/>
      <w:ind w:left="1702" w:hanging="1418"/>
    </w:pPr>
  </w:style>
  <w:style w:type="paragraph" w:customStyle="1" w:styleId="FP">
    <w:name w:val="FP"/>
    <w:basedOn w:val="Normal"/>
    <w:rsid w:val="00DB292B"/>
    <w:pPr>
      <w:spacing w:after="0"/>
    </w:pPr>
  </w:style>
  <w:style w:type="paragraph" w:customStyle="1" w:styleId="LD">
    <w:name w:val="LD"/>
    <w:rsid w:val="00DB29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GB"/>
    </w:rPr>
  </w:style>
  <w:style w:type="paragraph" w:customStyle="1" w:styleId="NW">
    <w:name w:val="NW"/>
    <w:basedOn w:val="NO"/>
    <w:rsid w:val="00DB292B"/>
    <w:pPr>
      <w:spacing w:after="0"/>
    </w:pPr>
  </w:style>
  <w:style w:type="paragraph" w:customStyle="1" w:styleId="EW">
    <w:name w:val="EW"/>
    <w:basedOn w:val="EX"/>
    <w:rsid w:val="00DB292B"/>
    <w:pPr>
      <w:spacing w:after="0"/>
    </w:pPr>
  </w:style>
  <w:style w:type="paragraph" w:styleId="TOC6">
    <w:name w:val="toc 6"/>
    <w:basedOn w:val="TOC5"/>
    <w:next w:val="Normal"/>
    <w:semiHidden/>
    <w:rsid w:val="00DB292B"/>
    <w:pPr>
      <w:ind w:left="1985" w:hanging="1985"/>
    </w:pPr>
  </w:style>
  <w:style w:type="paragraph" w:styleId="TOC7">
    <w:name w:val="toc 7"/>
    <w:basedOn w:val="TOC6"/>
    <w:next w:val="Normal"/>
    <w:semiHidden/>
    <w:rsid w:val="00DB292B"/>
    <w:pPr>
      <w:ind w:left="2268" w:hanging="2268"/>
    </w:pPr>
  </w:style>
  <w:style w:type="paragraph" w:styleId="ListBullet2">
    <w:name w:val="List Bullet 2"/>
    <w:basedOn w:val="ListBullet"/>
    <w:semiHidden/>
    <w:rsid w:val="00DB292B"/>
    <w:pPr>
      <w:ind w:left="851"/>
    </w:pPr>
  </w:style>
  <w:style w:type="paragraph" w:styleId="ListBullet3">
    <w:name w:val="List Bullet 3"/>
    <w:basedOn w:val="ListBullet2"/>
    <w:semiHidden/>
    <w:rsid w:val="00DB292B"/>
    <w:pPr>
      <w:ind w:left="1135"/>
    </w:pPr>
  </w:style>
  <w:style w:type="paragraph" w:styleId="ListNumber">
    <w:name w:val="List Number"/>
    <w:basedOn w:val="List"/>
    <w:semiHidden/>
    <w:rsid w:val="00DB292B"/>
  </w:style>
  <w:style w:type="paragraph" w:customStyle="1" w:styleId="EQ">
    <w:name w:val="EQ"/>
    <w:basedOn w:val="Normal"/>
    <w:next w:val="Normal"/>
    <w:rsid w:val="00DB29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DB29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29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29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GB"/>
    </w:rPr>
  </w:style>
  <w:style w:type="paragraph" w:customStyle="1" w:styleId="TAR">
    <w:name w:val="TAR"/>
    <w:basedOn w:val="TAL"/>
    <w:rsid w:val="00DB292B"/>
    <w:pPr>
      <w:jc w:val="right"/>
    </w:pPr>
  </w:style>
  <w:style w:type="paragraph" w:customStyle="1" w:styleId="H6">
    <w:name w:val="H6"/>
    <w:basedOn w:val="Heading5"/>
    <w:next w:val="Normal"/>
    <w:rsid w:val="00DB29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B292B"/>
    <w:pPr>
      <w:ind w:left="851" w:hanging="851"/>
    </w:pPr>
  </w:style>
  <w:style w:type="paragraph" w:customStyle="1" w:styleId="TAL">
    <w:name w:val="TAL"/>
    <w:basedOn w:val="Normal"/>
    <w:link w:val="TALChar"/>
    <w:rsid w:val="00DB29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29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GB"/>
    </w:rPr>
  </w:style>
  <w:style w:type="paragraph" w:customStyle="1" w:styleId="ZB">
    <w:name w:val="ZB"/>
    <w:rsid w:val="00DB29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GB"/>
    </w:rPr>
  </w:style>
  <w:style w:type="paragraph" w:customStyle="1" w:styleId="ZD">
    <w:name w:val="ZD"/>
    <w:rsid w:val="00DB29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GB"/>
    </w:rPr>
  </w:style>
  <w:style w:type="paragraph" w:customStyle="1" w:styleId="ZU">
    <w:name w:val="ZU"/>
    <w:rsid w:val="00DB29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customStyle="1" w:styleId="ZV">
    <w:name w:val="ZV"/>
    <w:basedOn w:val="ZU"/>
    <w:rsid w:val="00DB292B"/>
    <w:pPr>
      <w:framePr w:wrap="notBeside" w:y="16161"/>
    </w:pPr>
  </w:style>
  <w:style w:type="character" w:customStyle="1" w:styleId="ZGSM">
    <w:name w:val="ZGSM"/>
    <w:rsid w:val="00DB292B"/>
  </w:style>
  <w:style w:type="paragraph" w:styleId="List2">
    <w:name w:val="List 2"/>
    <w:basedOn w:val="List"/>
    <w:semiHidden/>
    <w:rsid w:val="00DB292B"/>
    <w:pPr>
      <w:ind w:left="851"/>
    </w:pPr>
  </w:style>
  <w:style w:type="paragraph" w:customStyle="1" w:styleId="ZG">
    <w:name w:val="ZG"/>
    <w:rsid w:val="00DB29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GB"/>
    </w:rPr>
  </w:style>
  <w:style w:type="paragraph" w:styleId="List3">
    <w:name w:val="List 3"/>
    <w:basedOn w:val="List2"/>
    <w:semiHidden/>
    <w:rsid w:val="00DB292B"/>
    <w:pPr>
      <w:ind w:left="1135"/>
    </w:pPr>
  </w:style>
  <w:style w:type="paragraph" w:styleId="List4">
    <w:name w:val="List 4"/>
    <w:basedOn w:val="List3"/>
    <w:semiHidden/>
    <w:rsid w:val="00DB292B"/>
    <w:pPr>
      <w:ind w:left="1418"/>
    </w:pPr>
  </w:style>
  <w:style w:type="paragraph" w:styleId="List5">
    <w:name w:val="List 5"/>
    <w:basedOn w:val="List4"/>
    <w:semiHidden/>
    <w:rsid w:val="00DB292B"/>
    <w:pPr>
      <w:ind w:left="1702"/>
    </w:pPr>
  </w:style>
  <w:style w:type="paragraph" w:customStyle="1" w:styleId="EditorsNote">
    <w:name w:val="Editor's Note"/>
    <w:basedOn w:val="NO"/>
    <w:rsid w:val="00DB292B"/>
    <w:rPr>
      <w:color w:val="FF0000"/>
    </w:rPr>
  </w:style>
  <w:style w:type="paragraph" w:styleId="List">
    <w:name w:val="List"/>
    <w:basedOn w:val="Normal"/>
    <w:semiHidden/>
    <w:rsid w:val="00DB292B"/>
    <w:pPr>
      <w:ind w:left="568" w:hanging="284"/>
    </w:pPr>
  </w:style>
  <w:style w:type="paragraph" w:styleId="ListBullet">
    <w:name w:val="List Bullet"/>
    <w:basedOn w:val="List"/>
    <w:semiHidden/>
    <w:rsid w:val="00DB292B"/>
  </w:style>
  <w:style w:type="paragraph" w:styleId="ListBullet4">
    <w:name w:val="List Bullet 4"/>
    <w:basedOn w:val="ListBullet3"/>
    <w:semiHidden/>
    <w:rsid w:val="00DB292B"/>
    <w:pPr>
      <w:ind w:left="1418"/>
    </w:pPr>
  </w:style>
  <w:style w:type="paragraph" w:styleId="ListBullet5">
    <w:name w:val="List Bullet 5"/>
    <w:basedOn w:val="ListBullet4"/>
    <w:semiHidden/>
    <w:rsid w:val="00DB292B"/>
    <w:pPr>
      <w:ind w:left="1702"/>
    </w:pPr>
  </w:style>
  <w:style w:type="paragraph" w:customStyle="1" w:styleId="B2">
    <w:name w:val="B2"/>
    <w:basedOn w:val="List2"/>
    <w:rsid w:val="00DB292B"/>
  </w:style>
  <w:style w:type="paragraph" w:customStyle="1" w:styleId="B3">
    <w:name w:val="B3"/>
    <w:basedOn w:val="List3"/>
    <w:rsid w:val="00DB292B"/>
  </w:style>
  <w:style w:type="paragraph" w:customStyle="1" w:styleId="B4">
    <w:name w:val="B4"/>
    <w:basedOn w:val="List4"/>
    <w:rsid w:val="00DB292B"/>
  </w:style>
  <w:style w:type="paragraph" w:customStyle="1" w:styleId="B5">
    <w:name w:val="B5"/>
    <w:basedOn w:val="List5"/>
    <w:rsid w:val="00DB292B"/>
  </w:style>
  <w:style w:type="paragraph" w:customStyle="1" w:styleId="ZTD">
    <w:name w:val="ZTD"/>
    <w:basedOn w:val="ZB"/>
    <w:rsid w:val="00DB292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54A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E7AF6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61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3661E"/>
    <w:rPr>
      <w:rFonts w:ascii="Arial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61E"/>
    <w:rPr>
      <w:rFonts w:ascii="Arial" w:hAnsi="Arial"/>
      <w:b/>
      <w:bCs/>
      <w:lang w:eastAsia="zh-CN"/>
    </w:rPr>
  </w:style>
  <w:style w:type="character" w:customStyle="1" w:styleId="NOZchn">
    <w:name w:val="NO Zchn"/>
    <w:link w:val="NO"/>
    <w:qFormat/>
    <w:rsid w:val="0033661E"/>
    <w:rPr>
      <w:rFonts w:eastAsia="Times New Roman"/>
      <w:lang w:eastAsia="en-GB"/>
    </w:rPr>
  </w:style>
  <w:style w:type="paragraph" w:customStyle="1" w:styleId="CRCoverPage">
    <w:name w:val="CR Cover Page"/>
    <w:rsid w:val="0099485B"/>
    <w:pPr>
      <w:spacing w:after="120"/>
    </w:pPr>
    <w:rPr>
      <w:rFonts w:ascii="Arial" w:eastAsia="DengXian" w:hAnsi="Arial"/>
      <w:lang w:eastAsia="en-US"/>
    </w:rPr>
  </w:style>
  <w:style w:type="paragraph" w:styleId="ListParagraph">
    <w:name w:val="List Paragraph"/>
    <w:basedOn w:val="Normal"/>
    <w:uiPriority w:val="34"/>
    <w:qFormat/>
    <w:rsid w:val="0099485B"/>
    <w:pPr>
      <w:ind w:firstLineChars="200" w:firstLine="420"/>
    </w:pPr>
  </w:style>
  <w:style w:type="paragraph" w:styleId="Revision">
    <w:name w:val="Revision"/>
    <w:hidden/>
    <w:uiPriority w:val="99"/>
    <w:semiHidden/>
    <w:rsid w:val="00515E34"/>
    <w:rPr>
      <w:lang w:eastAsia="zh-CN"/>
    </w:rPr>
  </w:style>
  <w:style w:type="character" w:customStyle="1" w:styleId="TALChar">
    <w:name w:val="TAL Char"/>
    <w:link w:val="TAL"/>
    <w:qFormat/>
    <w:rsid w:val="00350A8E"/>
    <w:rPr>
      <w:rFonts w:ascii="Arial" w:eastAsia="Times New Roman" w:hAnsi="Arial"/>
      <w:sz w:val="18"/>
      <w:lang w:eastAsia="en-GB"/>
    </w:rPr>
  </w:style>
  <w:style w:type="character" w:customStyle="1" w:styleId="TAHChar">
    <w:name w:val="TAH Char"/>
    <w:link w:val="TAH"/>
    <w:qFormat/>
    <w:rsid w:val="00350A8E"/>
    <w:rPr>
      <w:rFonts w:ascii="Arial" w:eastAsia="Times New Roman" w:hAnsi="Arial"/>
      <w:b/>
      <w:sz w:val="18"/>
      <w:lang w:eastAsia="en-GB"/>
    </w:rPr>
  </w:style>
  <w:style w:type="character" w:customStyle="1" w:styleId="THZchn">
    <w:name w:val="TH Zchn"/>
    <w:link w:val="TH"/>
    <w:rsid w:val="00350A8E"/>
    <w:rPr>
      <w:rFonts w:ascii="Arial" w:eastAsia="Times New Roman" w:hAnsi="Arial"/>
      <w:b/>
      <w:lang w:eastAsia="en-GB"/>
    </w:rPr>
  </w:style>
  <w:style w:type="table" w:styleId="TableGrid">
    <w:name w:val="Table Grid"/>
    <w:basedOn w:val="TableNormal"/>
    <w:rsid w:val="00350A8E"/>
    <w:rPr>
      <w:rFonts w:ascii="CG Times (WN)" w:eastAsiaTheme="minorEastAsia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50A8E"/>
    <w:rPr>
      <w:rFonts w:ascii="Arial" w:eastAsia="Times New Roman" w:hAnsi="Arial"/>
      <w:sz w:val="18"/>
      <w:lang w:eastAsia="en-GB"/>
    </w:rPr>
  </w:style>
  <w:style w:type="character" w:customStyle="1" w:styleId="THChar">
    <w:name w:val="TH Char"/>
    <w:qFormat/>
    <w:rsid w:val="00DF53E8"/>
    <w:rPr>
      <w:rFonts w:ascii="Arial" w:hAnsi="Arial"/>
      <w:b/>
    </w:rPr>
  </w:style>
  <w:style w:type="character" w:customStyle="1" w:styleId="TAHCar">
    <w:name w:val="TAH Car"/>
    <w:qFormat/>
    <w:rsid w:val="00DF53E8"/>
    <w:rPr>
      <w:rFonts w:ascii="Arial" w:hAnsi="Arial"/>
      <w:b/>
      <w:sz w:val="18"/>
    </w:rPr>
  </w:style>
  <w:style w:type="character" w:customStyle="1" w:styleId="TANChar">
    <w:name w:val="TAN Char"/>
    <w:link w:val="TAN"/>
    <w:rsid w:val="00DF53E8"/>
    <w:rPr>
      <w:rFonts w:ascii="Arial" w:eastAsia="Times New Roman" w:hAnsi="Arial"/>
      <w:sz w:val="18"/>
      <w:lang w:eastAsia="en-GB"/>
    </w:rPr>
  </w:style>
  <w:style w:type="table" w:customStyle="1" w:styleId="TableGrid1">
    <w:name w:val="Table Grid1"/>
    <w:basedOn w:val="TableNormal"/>
    <w:next w:val="TableGrid"/>
    <w:rsid w:val="00E64FE1"/>
    <w:rPr>
      <w:rFonts w:eastAsia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664E9B"/>
    <w:rPr>
      <w:rFonts w:eastAsia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324330"/>
    <w:rPr>
      <w:rFonts w:eastAsia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2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akashi.shiramizu.gx@nttdocom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3D985E-F384-40E3-960D-50CA0C761FF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323</Words>
  <Characters>1753</Characters>
  <Application>Microsoft Office Word</Application>
  <DocSecurity>0</DocSecurity>
  <Lines>125</Lines>
  <Paragraphs>109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rajvel@samsung.com Changes</cp:lastModifiedBy>
  <cp:revision>2</cp:revision>
  <cp:lastPrinted>2002-04-23T07:10:00Z</cp:lastPrinted>
  <dcterms:created xsi:type="dcterms:W3CDTF">2026-01-20T13:59:00Z</dcterms:created>
  <dcterms:modified xsi:type="dcterms:W3CDTF">2026-01-20T13:59:00Z</dcterms:modified>
</cp:coreProperties>
</file>