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1DE8" w14:textId="1EF27CCC" w:rsidR="00B97703" w:rsidRPr="00EC1B5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EC1B58">
        <w:rPr>
          <w:rFonts w:cs="Arial"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EC1B58">
        <w:rPr>
          <w:rFonts w:cs="Arial"/>
          <w:sz w:val="22"/>
          <w:szCs w:val="22"/>
          <w:lang w:val="sv-SE"/>
        </w:rPr>
        <w:t xml:space="preserve">TSG </w:t>
      </w:r>
      <w:r w:rsidR="00A94D75" w:rsidRPr="00EC1B58">
        <w:rPr>
          <w:rFonts w:cs="Arial"/>
          <w:sz w:val="22"/>
          <w:szCs w:val="22"/>
          <w:lang w:val="sv-SE"/>
        </w:rPr>
        <w:t>SA</w:t>
      </w:r>
      <w:r w:rsidRPr="00EC1B58">
        <w:rPr>
          <w:rFonts w:cs="Arial"/>
          <w:sz w:val="22"/>
          <w:szCs w:val="22"/>
          <w:lang w:val="sv-SE"/>
        </w:rPr>
        <w:t xml:space="preserve"> WG </w:t>
      </w:r>
      <w:r w:rsidR="00A94D75" w:rsidRPr="00EC1B58">
        <w:rPr>
          <w:rFonts w:cs="Arial"/>
          <w:sz w:val="22"/>
          <w:szCs w:val="22"/>
          <w:lang w:val="sv-SE"/>
        </w:rPr>
        <w:t>2</w:t>
      </w:r>
      <w:bookmarkEnd w:id="0"/>
      <w:bookmarkEnd w:id="1"/>
      <w:bookmarkEnd w:id="2"/>
      <w:r w:rsidRPr="00EC1B58">
        <w:rPr>
          <w:rFonts w:cs="Arial"/>
          <w:sz w:val="22"/>
          <w:szCs w:val="22"/>
          <w:lang w:val="sv-SE"/>
        </w:rPr>
        <w:t xml:space="preserve"> Meeting </w:t>
      </w:r>
      <w:r w:rsidR="00A94D75" w:rsidRPr="00EC1B58">
        <w:rPr>
          <w:rFonts w:cs="Arial"/>
          <w:sz w:val="22"/>
          <w:szCs w:val="22"/>
          <w:lang w:val="sv-SE"/>
        </w:rPr>
        <w:t>SA2#</w:t>
      </w:r>
      <w:r w:rsidR="00621294">
        <w:rPr>
          <w:rFonts w:cs="Arial"/>
          <w:sz w:val="22"/>
          <w:szCs w:val="22"/>
          <w:lang w:val="sv-SE"/>
        </w:rPr>
        <w:t>170</w:t>
      </w:r>
      <w:r w:rsidR="001F46F7">
        <w:rPr>
          <w:rFonts w:cs="Arial"/>
          <w:sz w:val="22"/>
          <w:szCs w:val="22"/>
          <w:lang w:val="sv-SE"/>
        </w:rPr>
        <w:t xml:space="preserve">                                                                  </w:t>
      </w:r>
      <w:r w:rsidRPr="00EC1B58">
        <w:rPr>
          <w:rFonts w:cs="Arial"/>
          <w:sz w:val="22"/>
          <w:szCs w:val="22"/>
          <w:lang w:val="sv-SE"/>
        </w:rPr>
        <w:t xml:space="preserve">TDoc </w:t>
      </w:r>
      <w:r w:rsidR="00325FAC" w:rsidRPr="00325FAC">
        <w:rPr>
          <w:rFonts w:cs="Arial"/>
          <w:sz w:val="22"/>
          <w:szCs w:val="22"/>
          <w:lang w:val="sv-SE"/>
        </w:rPr>
        <w:t>S2-2506857</w:t>
      </w:r>
    </w:p>
    <w:p w14:paraId="73262D7D" w14:textId="61660387" w:rsidR="004E3939" w:rsidRPr="00DA53A0" w:rsidRDefault="0062129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</w:t>
      </w:r>
      <w:r w:rsidR="00A94D75" w:rsidRPr="00A94D75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="00A94D75" w:rsidRPr="00A94D75">
        <w:rPr>
          <w:sz w:val="22"/>
          <w:szCs w:val="22"/>
        </w:rPr>
        <w:t>,</w:t>
      </w:r>
      <w:r w:rsidR="004E3939" w:rsidRPr="00A94D75">
        <w:rPr>
          <w:sz w:val="22"/>
          <w:szCs w:val="22"/>
        </w:rPr>
        <w:t xml:space="preserve"> </w:t>
      </w:r>
      <w:r w:rsidR="00A94D75" w:rsidRPr="00A94D75">
        <w:rPr>
          <w:sz w:val="22"/>
          <w:szCs w:val="22"/>
        </w:rPr>
        <w:t>2025-0</w:t>
      </w:r>
      <w:r>
        <w:rPr>
          <w:sz w:val="22"/>
          <w:szCs w:val="22"/>
        </w:rPr>
        <w:t>8</w:t>
      </w:r>
      <w:r w:rsidR="00A94D75" w:rsidRPr="00A94D75">
        <w:rPr>
          <w:sz w:val="22"/>
          <w:szCs w:val="22"/>
        </w:rPr>
        <w:t>-</w:t>
      </w:r>
      <w:r>
        <w:rPr>
          <w:sz w:val="22"/>
          <w:szCs w:val="22"/>
        </w:rPr>
        <w:t>25</w:t>
      </w:r>
      <w:r w:rsidR="004E3939" w:rsidRPr="00A94D75">
        <w:rPr>
          <w:sz w:val="22"/>
          <w:szCs w:val="22"/>
        </w:rPr>
        <w:t xml:space="preserve"> </w:t>
      </w:r>
      <w:r w:rsidR="00A94D75" w:rsidRPr="00A94D7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A94D75">
        <w:rPr>
          <w:sz w:val="22"/>
          <w:szCs w:val="22"/>
        </w:rPr>
        <w:t>2025-0</w:t>
      </w:r>
      <w:r>
        <w:rPr>
          <w:sz w:val="22"/>
          <w:szCs w:val="22"/>
        </w:rPr>
        <w:t>8</w:t>
      </w:r>
      <w:r w:rsidR="00A94D75">
        <w:rPr>
          <w:sz w:val="22"/>
          <w:szCs w:val="22"/>
        </w:rPr>
        <w:t>-</w:t>
      </w:r>
      <w:r w:rsidR="001D2E5D">
        <w:rPr>
          <w:sz w:val="22"/>
          <w:szCs w:val="22"/>
        </w:rPr>
        <w:t>2</w:t>
      </w:r>
      <w:r>
        <w:rPr>
          <w:sz w:val="22"/>
          <w:szCs w:val="22"/>
        </w:rPr>
        <w:t>9</w:t>
      </w:r>
    </w:p>
    <w:p w14:paraId="1AABF6F2" w14:textId="77777777" w:rsidR="00B97703" w:rsidRDefault="00B97703">
      <w:pPr>
        <w:rPr>
          <w:rFonts w:ascii="Arial" w:hAnsi="Arial" w:cs="Arial"/>
        </w:rPr>
      </w:pPr>
    </w:p>
    <w:p w14:paraId="522D4FFF" w14:textId="18A7E3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4D75">
        <w:rPr>
          <w:rFonts w:ascii="Arial" w:hAnsi="Arial" w:cs="Arial"/>
          <w:b/>
          <w:sz w:val="22"/>
          <w:szCs w:val="22"/>
        </w:rPr>
        <w:t>DRAFT</w:t>
      </w:r>
      <w:r w:rsidR="00D17175">
        <w:rPr>
          <w:rFonts w:ascii="Arial" w:hAnsi="Arial" w:cs="Arial"/>
          <w:b/>
          <w:sz w:val="22"/>
          <w:szCs w:val="22"/>
        </w:rPr>
        <w:t xml:space="preserve"> </w:t>
      </w:r>
      <w:r w:rsidR="00E25B2F" w:rsidRPr="00E25B2F">
        <w:rPr>
          <w:rFonts w:ascii="Arial" w:hAnsi="Arial" w:cs="Arial"/>
          <w:b/>
          <w:sz w:val="22"/>
          <w:szCs w:val="22"/>
        </w:rPr>
        <w:t xml:space="preserve">LS </w:t>
      </w:r>
      <w:r w:rsidR="00E25B2F">
        <w:rPr>
          <w:rFonts w:ascii="Arial" w:hAnsi="Arial" w:cs="Arial"/>
          <w:b/>
          <w:sz w:val="22"/>
          <w:szCs w:val="22"/>
        </w:rPr>
        <w:t xml:space="preserve">reply </w:t>
      </w:r>
      <w:r w:rsidR="00E25B2F" w:rsidRPr="00E25B2F">
        <w:rPr>
          <w:rFonts w:ascii="Arial" w:hAnsi="Arial" w:cs="Arial"/>
          <w:b/>
          <w:sz w:val="22"/>
          <w:szCs w:val="22"/>
        </w:rPr>
        <w:t xml:space="preserve">on </w:t>
      </w:r>
      <w:r w:rsidR="00621294">
        <w:rPr>
          <w:rFonts w:ascii="Arial" w:hAnsi="Arial" w:cs="Arial"/>
          <w:b/>
          <w:sz w:val="22"/>
          <w:szCs w:val="22"/>
        </w:rPr>
        <w:t>AIML_CN issues</w:t>
      </w:r>
    </w:p>
    <w:p w14:paraId="2F62B850" w14:textId="7ED3FC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C3-2516</w:t>
      </w:r>
      <w:r w:rsidR="00621294">
        <w:rPr>
          <w:rFonts w:ascii="Arial" w:hAnsi="Arial" w:cs="Arial"/>
          <w:b/>
          <w:bCs/>
          <w:sz w:val="22"/>
          <w:szCs w:val="22"/>
        </w:rPr>
        <w:t>53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25B2F" w:rsidRPr="00E25B2F">
        <w:rPr>
          <w:rFonts w:ascii="Arial" w:hAnsi="Arial" w:cs="Arial"/>
          <w:b/>
          <w:sz w:val="22"/>
          <w:szCs w:val="22"/>
        </w:rPr>
        <w:t xml:space="preserve">LS on </w:t>
      </w:r>
      <w:r w:rsidR="00621294">
        <w:rPr>
          <w:rFonts w:ascii="Arial" w:hAnsi="Arial" w:cs="Arial"/>
          <w:b/>
          <w:sz w:val="22"/>
          <w:szCs w:val="22"/>
        </w:rPr>
        <w:t>AIML_CN issue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4D75">
        <w:rPr>
          <w:rFonts w:ascii="Arial" w:hAnsi="Arial" w:cs="Arial"/>
          <w:b/>
          <w:bCs/>
          <w:sz w:val="22"/>
          <w:szCs w:val="22"/>
        </w:rPr>
        <w:t>CT</w:t>
      </w:r>
      <w:r w:rsidR="00E25B2F">
        <w:rPr>
          <w:rFonts w:ascii="Arial" w:hAnsi="Arial" w:cs="Arial"/>
          <w:b/>
          <w:bCs/>
          <w:sz w:val="22"/>
          <w:szCs w:val="22"/>
        </w:rPr>
        <w:t>3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FBB77F3" w14:textId="028C98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1294">
        <w:rPr>
          <w:rFonts w:ascii="Arial" w:hAnsi="Arial" w:cs="Arial"/>
          <w:b/>
          <w:bCs/>
          <w:sz w:val="22"/>
          <w:szCs w:val="22"/>
        </w:rPr>
        <w:t>AIML_CN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EA165" w14:textId="71481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94D75">
        <w:rPr>
          <w:rFonts w:ascii="Arial" w:hAnsi="Arial" w:cs="Arial"/>
          <w:b/>
          <w:sz w:val="22"/>
          <w:szCs w:val="22"/>
        </w:rPr>
        <w:t xml:space="preserve">Ericsson </w:t>
      </w:r>
      <w:r w:rsidR="00A97F35">
        <w:rPr>
          <w:rFonts w:ascii="Arial" w:hAnsi="Arial" w:cs="Arial"/>
          <w:b/>
          <w:sz w:val="22"/>
          <w:szCs w:val="22"/>
        </w:rPr>
        <w:t>(</w:t>
      </w:r>
      <w:r w:rsidR="00A94D75">
        <w:rPr>
          <w:rFonts w:ascii="Arial" w:hAnsi="Arial" w:cs="Arial"/>
          <w:b/>
          <w:sz w:val="22"/>
          <w:szCs w:val="22"/>
        </w:rPr>
        <w:t>will be SA2</w:t>
      </w:r>
      <w:bookmarkEnd w:id="8"/>
      <w:bookmarkEnd w:id="9"/>
      <w:bookmarkEnd w:id="10"/>
      <w:r w:rsidR="00A97F35">
        <w:rPr>
          <w:rFonts w:ascii="Arial" w:hAnsi="Arial" w:cs="Arial"/>
          <w:b/>
          <w:sz w:val="22"/>
          <w:szCs w:val="22"/>
        </w:rPr>
        <w:t>)</w:t>
      </w:r>
    </w:p>
    <w:p w14:paraId="76C273C2" w14:textId="382D1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A94D75">
        <w:rPr>
          <w:rFonts w:ascii="Arial" w:hAnsi="Arial" w:cs="Arial"/>
          <w:b/>
          <w:bCs/>
          <w:sz w:val="22"/>
          <w:szCs w:val="22"/>
        </w:rPr>
        <w:t>CT</w:t>
      </w:r>
      <w:bookmarkEnd w:id="11"/>
      <w:bookmarkEnd w:id="12"/>
      <w:bookmarkEnd w:id="13"/>
      <w:r w:rsidR="00E25B2F">
        <w:rPr>
          <w:rFonts w:ascii="Arial" w:hAnsi="Arial" w:cs="Arial"/>
          <w:b/>
          <w:bCs/>
          <w:sz w:val="22"/>
          <w:szCs w:val="22"/>
        </w:rPr>
        <w:t>3</w:t>
      </w:r>
    </w:p>
    <w:p w14:paraId="1CDFD20A" w14:textId="3A44B5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1294">
        <w:rPr>
          <w:rFonts w:ascii="Arial" w:hAnsi="Arial" w:cs="Arial"/>
          <w:b/>
          <w:bCs/>
          <w:sz w:val="22"/>
          <w:szCs w:val="22"/>
        </w:rPr>
        <w:t>CT4</w:t>
      </w:r>
    </w:p>
    <w:bookmarkEnd w:id="14"/>
    <w:bookmarkEnd w:id="15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420E8DF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7D50">
        <w:rPr>
          <w:rFonts w:ascii="Arial" w:hAnsi="Arial" w:cs="Arial"/>
          <w:b/>
          <w:bCs/>
          <w:sz w:val="22"/>
          <w:szCs w:val="22"/>
        </w:rPr>
        <w:t>Magnus Hallenstål</w:t>
      </w:r>
    </w:p>
    <w:p w14:paraId="78E4E134" w14:textId="4368FD2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E7D50">
        <w:rPr>
          <w:rFonts w:ascii="Arial" w:hAnsi="Arial" w:cs="Arial"/>
          <w:b/>
          <w:bCs/>
          <w:sz w:val="22"/>
          <w:szCs w:val="22"/>
        </w:rPr>
        <w:t>magnus.l.hallenstal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@ericsson.com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B14EB9A" w14:textId="517EDE17" w:rsidR="00590AF0" w:rsidRDefault="00B97703" w:rsidP="00E25B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0AF0" w:rsidRPr="00590AF0">
        <w:rPr>
          <w:rFonts w:ascii="Arial" w:hAnsi="Arial" w:cs="Arial"/>
          <w:bCs/>
        </w:rPr>
        <w:t>S2-250nnnn, CR#</w:t>
      </w:r>
      <w:r w:rsidR="00413E98">
        <w:rPr>
          <w:rFonts w:ascii="Arial" w:hAnsi="Arial" w:cs="Arial"/>
          <w:bCs/>
        </w:rPr>
        <w:t>0752</w:t>
      </w:r>
      <w:r w:rsidR="00590AF0" w:rsidRPr="00590AF0">
        <w:rPr>
          <w:rFonts w:ascii="Arial" w:hAnsi="Arial" w:cs="Arial"/>
          <w:bCs/>
        </w:rPr>
        <w:t xml:space="preserve"> on TS23.</w:t>
      </w:r>
      <w:r w:rsidR="00590AF0">
        <w:rPr>
          <w:rFonts w:ascii="Arial" w:hAnsi="Arial" w:cs="Arial"/>
          <w:bCs/>
        </w:rPr>
        <w:t>273</w:t>
      </w:r>
    </w:p>
    <w:p w14:paraId="76FD0755" w14:textId="764B3B51" w:rsidR="004725C0" w:rsidRDefault="004725C0" w:rsidP="00590AF0">
      <w:pPr>
        <w:spacing w:after="60"/>
        <w:ind w:left="1985"/>
        <w:rPr>
          <w:rFonts w:ascii="Arial" w:hAnsi="Arial" w:cs="Arial"/>
          <w:bCs/>
        </w:rPr>
      </w:pPr>
      <w:r w:rsidRPr="004725C0">
        <w:rPr>
          <w:rFonts w:ascii="Arial" w:hAnsi="Arial" w:cs="Arial"/>
          <w:bCs/>
        </w:rPr>
        <w:t>S2-250nnnn, CR#</w:t>
      </w:r>
      <w:r w:rsidR="00413E98">
        <w:rPr>
          <w:rFonts w:ascii="Arial" w:hAnsi="Arial" w:cs="Arial"/>
          <w:bCs/>
        </w:rPr>
        <w:t xml:space="preserve">1506 </w:t>
      </w:r>
      <w:r w:rsidRPr="004725C0">
        <w:rPr>
          <w:rFonts w:ascii="Arial" w:hAnsi="Arial" w:cs="Arial"/>
          <w:bCs/>
        </w:rPr>
        <w:t>on TS23.</w:t>
      </w:r>
      <w:r w:rsidR="00590AF0">
        <w:rPr>
          <w:rFonts w:ascii="Arial" w:hAnsi="Arial" w:cs="Arial"/>
          <w:bCs/>
        </w:rPr>
        <w:t>288</w:t>
      </w:r>
    </w:p>
    <w:p w14:paraId="4089E906" w14:textId="3F97CBD8" w:rsidR="00A678B8" w:rsidRPr="00A678B8" w:rsidRDefault="00EF29DB" w:rsidP="00907AC3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S2-250nnnn, CR#</w:t>
      </w:r>
      <w:r w:rsidR="00907AC3">
        <w:rPr>
          <w:rFonts w:ascii="Arial" w:hAnsi="Arial" w:cs="Arial"/>
          <w:bCs/>
        </w:rPr>
        <w:t>5549</w:t>
      </w:r>
      <w:r>
        <w:rPr>
          <w:rFonts w:ascii="Arial" w:hAnsi="Arial" w:cs="Arial"/>
          <w:bCs/>
        </w:rPr>
        <w:t xml:space="preserve"> on TS23.502</w:t>
      </w:r>
    </w:p>
    <w:p w14:paraId="5DBAAC25" w14:textId="154F7A50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 description</w:t>
      </w:r>
    </w:p>
    <w:p w14:paraId="74D09F56" w14:textId="3C777D5D" w:rsidR="001D2E5D" w:rsidRDefault="001D2E5D" w:rsidP="001D2E5D">
      <w:r>
        <w:t xml:space="preserve">SA2 has discussed the questions in </w:t>
      </w:r>
      <w:r w:rsidR="00E25B2F">
        <w:t>received</w:t>
      </w:r>
      <w:r>
        <w:t xml:space="preserve"> </w:t>
      </w:r>
      <w:r w:rsidR="00E25B2F" w:rsidRPr="00E25B2F">
        <w:t>LS C3-2516</w:t>
      </w:r>
      <w:r w:rsidR="00621294">
        <w:t>53</w:t>
      </w:r>
      <w:r w:rsidR="00E25B2F">
        <w:t xml:space="preserve"> </w:t>
      </w:r>
      <w:r>
        <w:t xml:space="preserve">and have arrived </w:t>
      </w:r>
      <w:r w:rsidR="00E25B2F">
        <w:t>at</w:t>
      </w:r>
      <w:r>
        <w:t xml:space="preserve"> the following conclusions</w:t>
      </w:r>
      <w:r w:rsidR="00621294">
        <w:t>/a</w:t>
      </w:r>
      <w:r w:rsidR="003E79F7">
        <w:t>n</w:t>
      </w:r>
      <w:r w:rsidR="00621294">
        <w:t>swers</w:t>
      </w:r>
      <w:r>
        <w:t>:</w:t>
      </w:r>
    </w:p>
    <w:p w14:paraId="4AF8C9CA" w14:textId="16034F38" w:rsidR="007257EC" w:rsidRPr="007257EC" w:rsidRDefault="007257EC" w:rsidP="007257EC">
      <w:pPr>
        <w:rPr>
          <w:i/>
          <w:iCs/>
        </w:rPr>
      </w:pPr>
      <w:r w:rsidRPr="007257EC">
        <w:rPr>
          <w:i/>
          <w:iCs/>
        </w:rPr>
        <w:t>Question 1: Can Signalling Storm analytics be subscribed (by the SCP, the NRF, the UDM) via the DCCF (potentially using the MFAF)?</w:t>
      </w:r>
    </w:p>
    <w:p w14:paraId="052FE16A" w14:textId="6A04CBCA" w:rsidR="007257EC" w:rsidRDefault="007257EC" w:rsidP="007257EC">
      <w:r>
        <w:t xml:space="preserve">Answer: </w:t>
      </w:r>
      <w:r w:rsidR="00D42330" w:rsidRPr="00D42330">
        <w:t>SA2 confirms that Signalling Storm analytics</w:t>
      </w:r>
      <w:r w:rsidR="00D42330">
        <w:t xml:space="preserve"> can be sub</w:t>
      </w:r>
      <w:r w:rsidR="00D42330" w:rsidRPr="00D42330">
        <w:t xml:space="preserve">scribed by the </w:t>
      </w:r>
      <w:r w:rsidR="00D42330">
        <w:t>above consumers via DCCF.</w:t>
      </w:r>
      <w:r w:rsidR="00D42330" w:rsidRPr="00D42330">
        <w:t>, and thus agreed to add NRF, SCP, UDM as service consumers of the Ndccf_DataManagement and Nmfaf_3caDataManagemen services</w:t>
      </w:r>
      <w:r w:rsidR="00A4523A">
        <w:t>.</w:t>
      </w:r>
    </w:p>
    <w:p w14:paraId="61762BFB" w14:textId="1802C594" w:rsidR="007257EC" w:rsidRPr="007257EC" w:rsidRDefault="007257EC" w:rsidP="007257EC">
      <w:pPr>
        <w:rPr>
          <w:i/>
          <w:iCs/>
        </w:rPr>
      </w:pPr>
      <w:r w:rsidRPr="007257EC">
        <w:rPr>
          <w:i/>
          <w:iCs/>
        </w:rPr>
        <w:t>Question 2: Can the DCCF be used to collect data using the Nlmf_DataExposure service?</w:t>
      </w:r>
    </w:p>
    <w:p w14:paraId="1F036AC8" w14:textId="550AF539" w:rsidR="007257EC" w:rsidRDefault="007257EC" w:rsidP="007257EC">
      <w:r>
        <w:t xml:space="preserve">Answer: </w:t>
      </w:r>
      <w:r w:rsidR="00D42330" w:rsidRPr="00D42330">
        <w:t xml:space="preserve">SA2 </w:t>
      </w:r>
      <w:r w:rsidR="00D42330">
        <w:t>confirms</w:t>
      </w:r>
      <w:r w:rsidR="00D42330" w:rsidRPr="00D42330">
        <w:t xml:space="preserve"> that the DCCF can be used to collect data using the Nlmf_DataExposure service</w:t>
      </w:r>
      <w:r w:rsidR="00D42330">
        <w:t>. DCCF has thus been</w:t>
      </w:r>
      <w:r w:rsidR="00D42330" w:rsidRPr="00D42330">
        <w:t xml:space="preserve"> added as service consumer of</w:t>
      </w:r>
      <w:r w:rsidR="00D42330">
        <w:t xml:space="preserve"> the</w:t>
      </w:r>
      <w:r w:rsidR="00D42330" w:rsidRPr="00D42330">
        <w:t xml:space="preserve"> Nlmf_DataExposure service</w:t>
      </w:r>
      <w:r w:rsidR="00A4523A">
        <w:t>.</w:t>
      </w:r>
    </w:p>
    <w:p w14:paraId="46356710" w14:textId="0090FC54" w:rsidR="007257EC" w:rsidRPr="007257EC" w:rsidRDefault="007257EC" w:rsidP="007257EC">
      <w:pPr>
        <w:rPr>
          <w:i/>
          <w:iCs/>
        </w:rPr>
      </w:pPr>
      <w:r w:rsidRPr="007257EC">
        <w:rPr>
          <w:i/>
          <w:iCs/>
        </w:rPr>
        <w:t>Question 3: Can information about the used QoS Profile be exposed by the QFI allocation, change, and deallocation events of the Nsmf_EventExposure service?</w:t>
      </w:r>
    </w:p>
    <w:p w14:paraId="09BFB479" w14:textId="206E7AAE" w:rsidR="007257EC" w:rsidRDefault="007257EC" w:rsidP="007257EC">
      <w:r>
        <w:t>Answer:</w:t>
      </w:r>
      <w:r w:rsidR="008717A7">
        <w:t xml:space="preserve"> Yes, the QoS profilecan be exposed</w:t>
      </w:r>
      <w:r w:rsidR="00366E83">
        <w:t>,</w:t>
      </w:r>
      <w:r w:rsidR="00D17927">
        <w:t xml:space="preserve"> except information related to notification control</w:t>
      </w:r>
      <w:r w:rsidR="00A4523A">
        <w:t>.</w:t>
      </w:r>
      <w:r w:rsidR="00D17927">
        <w:t xml:space="preserve"> </w:t>
      </w:r>
    </w:p>
    <w:p w14:paraId="5B1B282D" w14:textId="4AD861F5" w:rsidR="007257EC" w:rsidRPr="007257EC" w:rsidRDefault="007257EC" w:rsidP="007257EC">
      <w:pPr>
        <w:rPr>
          <w:i/>
          <w:iCs/>
        </w:rPr>
      </w:pPr>
      <w:r w:rsidRPr="007257EC">
        <w:rPr>
          <w:i/>
          <w:iCs/>
        </w:rPr>
        <w:t>Question 4: If the answer to Question 3 is "yes", can SA2 clarify which QoS Profile parameters are relevant to be exposed for QoS and Policy Assistance analytics?</w:t>
      </w:r>
    </w:p>
    <w:p w14:paraId="380480AE" w14:textId="54F63C70" w:rsidR="007257EC" w:rsidRDefault="007257EC" w:rsidP="007257EC">
      <w:r>
        <w:t>Answer:</w:t>
      </w:r>
      <w:r w:rsidR="008717A7">
        <w:t xml:space="preserve"> T</w:t>
      </w:r>
      <w:r w:rsidR="008717A7" w:rsidRPr="008717A7">
        <w:t>he QoS profile as defined</w:t>
      </w:r>
      <w:r w:rsidR="008717A7">
        <w:t xml:space="preserve"> in </w:t>
      </w:r>
      <w:r w:rsidR="008717A7" w:rsidRPr="008717A7">
        <w:t xml:space="preserve">TS 23.501 in </w:t>
      </w:r>
      <w:r w:rsidR="008717A7">
        <w:t>c</w:t>
      </w:r>
      <w:r w:rsidR="008717A7" w:rsidRPr="008717A7">
        <w:t>lause</w:t>
      </w:r>
      <w:r w:rsidR="008717A7">
        <w:t>s</w:t>
      </w:r>
      <w:r w:rsidR="008717A7" w:rsidRPr="008717A7">
        <w:t xml:space="preserve"> 5.7.1.2</w:t>
      </w:r>
      <w:r w:rsidR="008717A7">
        <w:t xml:space="preserve"> and </w:t>
      </w:r>
      <w:r w:rsidR="008717A7" w:rsidRPr="003964A6">
        <w:t>5.7.2</w:t>
      </w:r>
      <w:r w:rsidR="00DB1F03">
        <w:t>, except information related to notification control</w:t>
      </w:r>
      <w:r w:rsidR="008717A7">
        <w:t>.</w:t>
      </w:r>
      <w:r w:rsidR="008717A7" w:rsidRPr="008717A7">
        <w:t xml:space="preserve"> SA2 </w:t>
      </w:r>
      <w:r w:rsidR="00621294">
        <w:t xml:space="preserve">has </w:t>
      </w:r>
      <w:r w:rsidR="008717A7" w:rsidRPr="008717A7">
        <w:t xml:space="preserve">updated the related text </w:t>
      </w:r>
      <w:r w:rsidR="00621294">
        <w:t xml:space="preserve">in TS 23.502 </w:t>
      </w:r>
      <w:r w:rsidR="008717A7" w:rsidRPr="008717A7">
        <w:t xml:space="preserve">to clarify that the QoS information exposed by the Nsmf_EventExposure Service </w:t>
      </w:r>
      <w:r w:rsidR="00621294">
        <w:t>of</w:t>
      </w:r>
      <w:r w:rsidR="008717A7" w:rsidRPr="008717A7">
        <w:t xml:space="preserve"> the QFI allocation event </w:t>
      </w:r>
      <w:r w:rsidR="00621294">
        <w:t>is the QoS profile defined in TS 23.501</w:t>
      </w:r>
      <w:r w:rsidR="006972DB">
        <w:t>, except information related to notification control</w:t>
      </w:r>
      <w:r w:rsidR="001A6BB8">
        <w:t>.</w:t>
      </w:r>
    </w:p>
    <w:p w14:paraId="49FA1AB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E0D580" w14:textId="4B5157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</w:t>
      </w:r>
      <w:r w:rsidR="001D2E5D">
        <w:rPr>
          <w:rFonts w:ascii="Arial" w:hAnsi="Arial" w:cs="Arial"/>
          <w:b/>
        </w:rPr>
        <w:t>3</w:t>
      </w:r>
    </w:p>
    <w:p w14:paraId="70B248EE" w14:textId="32E3D8E6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C2B63">
        <w:t>Based on the answers above, SA2 asks CT</w:t>
      </w:r>
      <w:r w:rsidR="001D2E5D">
        <w:t>3</w:t>
      </w:r>
      <w:r w:rsidR="006C2B63">
        <w:t xml:space="preserve"> to take any needed action</w:t>
      </w:r>
      <w:r w:rsidR="00A4523A">
        <w:t>.</w:t>
      </w:r>
    </w:p>
    <w:p w14:paraId="02A4B60B" w14:textId="3ADFEA8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C2B63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C2B63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152236" w14:textId="5A21C26A" w:rsidR="001D2E5D" w:rsidRDefault="001D2E5D" w:rsidP="002F1940">
      <w:r>
        <w:t>SA2#171</w:t>
      </w:r>
      <w:r>
        <w:tab/>
      </w:r>
      <w:r>
        <w:tab/>
        <w:t>2025-</w:t>
      </w:r>
      <w:r w:rsidR="00201D52">
        <w:t>10-13 – 2025-10-17</w:t>
      </w:r>
      <w:r w:rsidR="00E25B2F">
        <w:tab/>
      </w:r>
      <w:r w:rsidR="00E25B2F">
        <w:tab/>
      </w:r>
      <w:r w:rsidR="00284F3E">
        <w:t>Wuhan</w:t>
      </w:r>
      <w:r w:rsidR="00201D52">
        <w:t>, China</w:t>
      </w:r>
    </w:p>
    <w:p w14:paraId="385BB2F0" w14:textId="335A0D99" w:rsidR="00621294" w:rsidRPr="002F1940" w:rsidRDefault="00621294" w:rsidP="002F1940">
      <w:r>
        <w:t>SA2#172</w:t>
      </w:r>
      <w:r>
        <w:tab/>
      </w:r>
      <w:r>
        <w:tab/>
        <w:t>2025-11-17 – 2025-11-21</w:t>
      </w:r>
      <w:r>
        <w:tab/>
      </w:r>
      <w:r>
        <w:tab/>
        <w:t>Dallas, USA</w:t>
      </w:r>
    </w:p>
    <w:sectPr w:rsidR="00621294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E1ECF" w14:textId="77777777" w:rsidR="00B67F64" w:rsidRDefault="00B67F64">
      <w:pPr>
        <w:spacing w:after="0"/>
      </w:pPr>
      <w:r>
        <w:separator/>
      </w:r>
    </w:p>
  </w:endnote>
  <w:endnote w:type="continuationSeparator" w:id="0">
    <w:p w14:paraId="0D630EE9" w14:textId="77777777" w:rsidR="00B67F64" w:rsidRDefault="00B67F64">
      <w:pPr>
        <w:spacing w:after="0"/>
      </w:pPr>
      <w:r>
        <w:continuationSeparator/>
      </w:r>
    </w:p>
  </w:endnote>
  <w:endnote w:type="continuationNotice" w:id="1">
    <w:p w14:paraId="2235E336" w14:textId="77777777" w:rsidR="00B67F64" w:rsidRDefault="00B67F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438F" w14:textId="77777777" w:rsidR="00B67F64" w:rsidRDefault="00B67F64">
      <w:pPr>
        <w:spacing w:after="0"/>
      </w:pPr>
      <w:r>
        <w:separator/>
      </w:r>
    </w:p>
  </w:footnote>
  <w:footnote w:type="continuationSeparator" w:id="0">
    <w:p w14:paraId="32475CFC" w14:textId="77777777" w:rsidR="00B67F64" w:rsidRDefault="00B67F64">
      <w:pPr>
        <w:spacing w:after="0"/>
      </w:pPr>
      <w:r>
        <w:continuationSeparator/>
      </w:r>
    </w:p>
  </w:footnote>
  <w:footnote w:type="continuationNotice" w:id="1">
    <w:p w14:paraId="48FFD7D5" w14:textId="77777777" w:rsidR="00B67F64" w:rsidRDefault="00B67F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7334708">
    <w:abstractNumId w:val="4"/>
  </w:num>
  <w:num w:numId="2" w16cid:durableId="2036154190">
    <w:abstractNumId w:val="3"/>
  </w:num>
  <w:num w:numId="3" w16cid:durableId="1909614259">
    <w:abstractNumId w:val="1"/>
  </w:num>
  <w:num w:numId="4" w16cid:durableId="940265334">
    <w:abstractNumId w:val="0"/>
  </w:num>
  <w:num w:numId="5" w16cid:durableId="1266257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479"/>
    <w:rsid w:val="00011ECF"/>
    <w:rsid w:val="00011F94"/>
    <w:rsid w:val="000121EB"/>
    <w:rsid w:val="0001374D"/>
    <w:rsid w:val="0001769D"/>
    <w:rsid w:val="00017F23"/>
    <w:rsid w:val="00022CF2"/>
    <w:rsid w:val="00024DFA"/>
    <w:rsid w:val="00032E6E"/>
    <w:rsid w:val="00040F92"/>
    <w:rsid w:val="00046FDA"/>
    <w:rsid w:val="0007358D"/>
    <w:rsid w:val="00084C76"/>
    <w:rsid w:val="00091091"/>
    <w:rsid w:val="000A4F6F"/>
    <w:rsid w:val="000B41EA"/>
    <w:rsid w:val="000C11AC"/>
    <w:rsid w:val="000C151B"/>
    <w:rsid w:val="000E731E"/>
    <w:rsid w:val="000F6242"/>
    <w:rsid w:val="001051BF"/>
    <w:rsid w:val="00130E17"/>
    <w:rsid w:val="00136A9B"/>
    <w:rsid w:val="001401CF"/>
    <w:rsid w:val="00141382"/>
    <w:rsid w:val="001432AE"/>
    <w:rsid w:val="00153536"/>
    <w:rsid w:val="001557FE"/>
    <w:rsid w:val="00157451"/>
    <w:rsid w:val="00160014"/>
    <w:rsid w:val="00164D06"/>
    <w:rsid w:val="00176F60"/>
    <w:rsid w:val="00197E42"/>
    <w:rsid w:val="001A6BB8"/>
    <w:rsid w:val="001C7129"/>
    <w:rsid w:val="001D0EFE"/>
    <w:rsid w:val="001D2E5D"/>
    <w:rsid w:val="001D5349"/>
    <w:rsid w:val="001D7FA3"/>
    <w:rsid w:val="001E543D"/>
    <w:rsid w:val="001E57FD"/>
    <w:rsid w:val="001F29F2"/>
    <w:rsid w:val="001F46F7"/>
    <w:rsid w:val="00200F7A"/>
    <w:rsid w:val="00201D52"/>
    <w:rsid w:val="00211806"/>
    <w:rsid w:val="002261A6"/>
    <w:rsid w:val="002353FD"/>
    <w:rsid w:val="00241261"/>
    <w:rsid w:val="0024156E"/>
    <w:rsid w:val="002422BC"/>
    <w:rsid w:val="00242698"/>
    <w:rsid w:val="00247096"/>
    <w:rsid w:val="00250C15"/>
    <w:rsid w:val="00251035"/>
    <w:rsid w:val="00251269"/>
    <w:rsid w:val="002718EC"/>
    <w:rsid w:val="00284F3E"/>
    <w:rsid w:val="002C18DD"/>
    <w:rsid w:val="002C3AEB"/>
    <w:rsid w:val="002C62B8"/>
    <w:rsid w:val="002C7D22"/>
    <w:rsid w:val="002E5DCF"/>
    <w:rsid w:val="002F1940"/>
    <w:rsid w:val="002F1CB5"/>
    <w:rsid w:val="002F4357"/>
    <w:rsid w:val="002F4FA3"/>
    <w:rsid w:val="00317FBA"/>
    <w:rsid w:val="00325FAC"/>
    <w:rsid w:val="00330984"/>
    <w:rsid w:val="003343C7"/>
    <w:rsid w:val="00334543"/>
    <w:rsid w:val="00355380"/>
    <w:rsid w:val="003577D7"/>
    <w:rsid w:val="0036495F"/>
    <w:rsid w:val="00366E83"/>
    <w:rsid w:val="003677C5"/>
    <w:rsid w:val="00370158"/>
    <w:rsid w:val="00371BB6"/>
    <w:rsid w:val="003820E2"/>
    <w:rsid w:val="00383545"/>
    <w:rsid w:val="003904AE"/>
    <w:rsid w:val="00390A5F"/>
    <w:rsid w:val="003B1D6F"/>
    <w:rsid w:val="003B5A83"/>
    <w:rsid w:val="003B5DE9"/>
    <w:rsid w:val="003C2979"/>
    <w:rsid w:val="003C3F83"/>
    <w:rsid w:val="003E79F7"/>
    <w:rsid w:val="003F1DF7"/>
    <w:rsid w:val="003F20BE"/>
    <w:rsid w:val="003F3201"/>
    <w:rsid w:val="003F646F"/>
    <w:rsid w:val="0040642F"/>
    <w:rsid w:val="00407251"/>
    <w:rsid w:val="0041316C"/>
    <w:rsid w:val="00413E98"/>
    <w:rsid w:val="00414D3B"/>
    <w:rsid w:val="00416F39"/>
    <w:rsid w:val="00433500"/>
    <w:rsid w:val="00433F71"/>
    <w:rsid w:val="004342EC"/>
    <w:rsid w:val="00435543"/>
    <w:rsid w:val="00440D43"/>
    <w:rsid w:val="004432AB"/>
    <w:rsid w:val="004549DE"/>
    <w:rsid w:val="004725C0"/>
    <w:rsid w:val="004818FE"/>
    <w:rsid w:val="00492450"/>
    <w:rsid w:val="004A06A1"/>
    <w:rsid w:val="004A220D"/>
    <w:rsid w:val="004A2C29"/>
    <w:rsid w:val="004B3FB0"/>
    <w:rsid w:val="004D0C55"/>
    <w:rsid w:val="004D52E9"/>
    <w:rsid w:val="004E3939"/>
    <w:rsid w:val="004E6784"/>
    <w:rsid w:val="004F5FB3"/>
    <w:rsid w:val="00506A02"/>
    <w:rsid w:val="00513413"/>
    <w:rsid w:val="005140C0"/>
    <w:rsid w:val="00515D2F"/>
    <w:rsid w:val="005228D5"/>
    <w:rsid w:val="00527E46"/>
    <w:rsid w:val="005376A0"/>
    <w:rsid w:val="00566F70"/>
    <w:rsid w:val="0057074F"/>
    <w:rsid w:val="00590AF0"/>
    <w:rsid w:val="005919A0"/>
    <w:rsid w:val="005A707B"/>
    <w:rsid w:val="005C6183"/>
    <w:rsid w:val="005C6DB6"/>
    <w:rsid w:val="005C7B71"/>
    <w:rsid w:val="005D08B1"/>
    <w:rsid w:val="005E0AD4"/>
    <w:rsid w:val="005F129D"/>
    <w:rsid w:val="005F4926"/>
    <w:rsid w:val="005F7684"/>
    <w:rsid w:val="00605723"/>
    <w:rsid w:val="006079E2"/>
    <w:rsid w:val="00612F81"/>
    <w:rsid w:val="00621294"/>
    <w:rsid w:val="00661C8B"/>
    <w:rsid w:val="00663ADC"/>
    <w:rsid w:val="006667AA"/>
    <w:rsid w:val="0067357B"/>
    <w:rsid w:val="00673FCA"/>
    <w:rsid w:val="006972DB"/>
    <w:rsid w:val="00697B37"/>
    <w:rsid w:val="006B198D"/>
    <w:rsid w:val="006B44CE"/>
    <w:rsid w:val="006B7ECC"/>
    <w:rsid w:val="006C2B63"/>
    <w:rsid w:val="006E669D"/>
    <w:rsid w:val="007117C9"/>
    <w:rsid w:val="007257EC"/>
    <w:rsid w:val="00735A0C"/>
    <w:rsid w:val="00736E29"/>
    <w:rsid w:val="007444D4"/>
    <w:rsid w:val="0075404D"/>
    <w:rsid w:val="007739AE"/>
    <w:rsid w:val="007824DF"/>
    <w:rsid w:val="00785F69"/>
    <w:rsid w:val="007B2E8E"/>
    <w:rsid w:val="007B342E"/>
    <w:rsid w:val="007D774D"/>
    <w:rsid w:val="007E7BBE"/>
    <w:rsid w:val="007F05D2"/>
    <w:rsid w:val="007F17BA"/>
    <w:rsid w:val="007F4F92"/>
    <w:rsid w:val="007F6A99"/>
    <w:rsid w:val="00810E11"/>
    <w:rsid w:val="0081292A"/>
    <w:rsid w:val="00814D81"/>
    <w:rsid w:val="008156D1"/>
    <w:rsid w:val="008235E1"/>
    <w:rsid w:val="00823639"/>
    <w:rsid w:val="00823918"/>
    <w:rsid w:val="008355DA"/>
    <w:rsid w:val="00837D82"/>
    <w:rsid w:val="008501B1"/>
    <w:rsid w:val="0085049C"/>
    <w:rsid w:val="008520BB"/>
    <w:rsid w:val="008717A7"/>
    <w:rsid w:val="00894332"/>
    <w:rsid w:val="008B5828"/>
    <w:rsid w:val="008C1701"/>
    <w:rsid w:val="008D2982"/>
    <w:rsid w:val="008D772F"/>
    <w:rsid w:val="008E2D1C"/>
    <w:rsid w:val="008F2792"/>
    <w:rsid w:val="0090239C"/>
    <w:rsid w:val="00907AC3"/>
    <w:rsid w:val="00925FED"/>
    <w:rsid w:val="00930C83"/>
    <w:rsid w:val="00932EC2"/>
    <w:rsid w:val="00934D91"/>
    <w:rsid w:val="00944B6C"/>
    <w:rsid w:val="00945B21"/>
    <w:rsid w:val="00947BAD"/>
    <w:rsid w:val="0095009A"/>
    <w:rsid w:val="0095084C"/>
    <w:rsid w:val="0096167D"/>
    <w:rsid w:val="0096640D"/>
    <w:rsid w:val="00983D93"/>
    <w:rsid w:val="0099764C"/>
    <w:rsid w:val="009A5C65"/>
    <w:rsid w:val="009A60D1"/>
    <w:rsid w:val="009B4724"/>
    <w:rsid w:val="009D29A4"/>
    <w:rsid w:val="00A0331A"/>
    <w:rsid w:val="00A17C09"/>
    <w:rsid w:val="00A22B50"/>
    <w:rsid w:val="00A4473A"/>
    <w:rsid w:val="00A4523A"/>
    <w:rsid w:val="00A65A6D"/>
    <w:rsid w:val="00A666BF"/>
    <w:rsid w:val="00A678B8"/>
    <w:rsid w:val="00A80EF9"/>
    <w:rsid w:val="00A94D75"/>
    <w:rsid w:val="00A97F35"/>
    <w:rsid w:val="00AD43A7"/>
    <w:rsid w:val="00B00986"/>
    <w:rsid w:val="00B07738"/>
    <w:rsid w:val="00B162EC"/>
    <w:rsid w:val="00B444D7"/>
    <w:rsid w:val="00B528D4"/>
    <w:rsid w:val="00B534CB"/>
    <w:rsid w:val="00B573A8"/>
    <w:rsid w:val="00B67188"/>
    <w:rsid w:val="00B67F64"/>
    <w:rsid w:val="00B86692"/>
    <w:rsid w:val="00B910B2"/>
    <w:rsid w:val="00B97703"/>
    <w:rsid w:val="00BD0E73"/>
    <w:rsid w:val="00BF0BCC"/>
    <w:rsid w:val="00BF60B7"/>
    <w:rsid w:val="00C11922"/>
    <w:rsid w:val="00C20B6C"/>
    <w:rsid w:val="00C24108"/>
    <w:rsid w:val="00C249CE"/>
    <w:rsid w:val="00C35ADD"/>
    <w:rsid w:val="00C37088"/>
    <w:rsid w:val="00C41443"/>
    <w:rsid w:val="00C42023"/>
    <w:rsid w:val="00C50719"/>
    <w:rsid w:val="00C60B14"/>
    <w:rsid w:val="00C81321"/>
    <w:rsid w:val="00C84007"/>
    <w:rsid w:val="00C95905"/>
    <w:rsid w:val="00C96679"/>
    <w:rsid w:val="00C97311"/>
    <w:rsid w:val="00CA0686"/>
    <w:rsid w:val="00CA68CE"/>
    <w:rsid w:val="00CB1495"/>
    <w:rsid w:val="00CD395F"/>
    <w:rsid w:val="00CE2DBB"/>
    <w:rsid w:val="00CE7172"/>
    <w:rsid w:val="00CF2F67"/>
    <w:rsid w:val="00CF54F1"/>
    <w:rsid w:val="00CF6087"/>
    <w:rsid w:val="00D17175"/>
    <w:rsid w:val="00D17927"/>
    <w:rsid w:val="00D35939"/>
    <w:rsid w:val="00D42330"/>
    <w:rsid w:val="00D57DE8"/>
    <w:rsid w:val="00D607C0"/>
    <w:rsid w:val="00D63640"/>
    <w:rsid w:val="00D7201E"/>
    <w:rsid w:val="00D7411E"/>
    <w:rsid w:val="00D82397"/>
    <w:rsid w:val="00D84967"/>
    <w:rsid w:val="00D85479"/>
    <w:rsid w:val="00DB1F03"/>
    <w:rsid w:val="00DB4BD2"/>
    <w:rsid w:val="00DD0CE2"/>
    <w:rsid w:val="00DE6116"/>
    <w:rsid w:val="00DE614E"/>
    <w:rsid w:val="00E0088A"/>
    <w:rsid w:val="00E25B2F"/>
    <w:rsid w:val="00E46842"/>
    <w:rsid w:val="00E55374"/>
    <w:rsid w:val="00E74CEF"/>
    <w:rsid w:val="00E92979"/>
    <w:rsid w:val="00EC1B58"/>
    <w:rsid w:val="00EC626E"/>
    <w:rsid w:val="00EF12F3"/>
    <w:rsid w:val="00EF27C7"/>
    <w:rsid w:val="00EF29DB"/>
    <w:rsid w:val="00EF3E76"/>
    <w:rsid w:val="00EF6512"/>
    <w:rsid w:val="00F00E10"/>
    <w:rsid w:val="00F06E97"/>
    <w:rsid w:val="00F12239"/>
    <w:rsid w:val="00F22BF1"/>
    <w:rsid w:val="00F333AA"/>
    <w:rsid w:val="00F51167"/>
    <w:rsid w:val="00F54DB4"/>
    <w:rsid w:val="00F57214"/>
    <w:rsid w:val="00F579DC"/>
    <w:rsid w:val="00F6631C"/>
    <w:rsid w:val="00FC20A7"/>
    <w:rsid w:val="00FC4E90"/>
    <w:rsid w:val="00FE6344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3DB3FA-F178-4D1F-8A62-80B3A863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348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</cp:lastModifiedBy>
  <cp:revision>13</cp:revision>
  <cp:lastPrinted>2002-04-23T07:10:00Z</cp:lastPrinted>
  <dcterms:created xsi:type="dcterms:W3CDTF">2025-08-15T08:03:00Z</dcterms:created>
  <dcterms:modified xsi:type="dcterms:W3CDTF">2025-08-15T14:47:00Z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