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0437CCDE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9521F3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A56CD5">
        <w:rPr>
          <w:rFonts w:cs="Arial"/>
          <w:b/>
          <w:noProof/>
          <w:sz w:val="24"/>
        </w:rPr>
        <w:t>04900</w:t>
      </w:r>
    </w:p>
    <w:p w14:paraId="1B79EE69" w14:textId="05959B80" w:rsidR="008F4EDF" w:rsidRDefault="00D67F6F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May 19 – 23</w:t>
      </w:r>
      <w:r w:rsidR="009E3DAF">
        <w:rPr>
          <w:b/>
          <w:noProof/>
          <w:sz w:val="24"/>
        </w:rPr>
        <w:t xml:space="preserve">, </w:t>
      </w:r>
      <w:r w:rsidR="00C03AC7">
        <w:rPr>
          <w:b/>
          <w:noProof/>
          <w:sz w:val="24"/>
        </w:rPr>
        <w:t xml:space="preserve">2025, </w:t>
      </w:r>
      <w:r>
        <w:rPr>
          <w:b/>
          <w:noProof/>
          <w:sz w:val="24"/>
        </w:rPr>
        <w:t>Fukuoka, Japan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1B4135E0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2569">
        <w:rPr>
          <w:rFonts w:ascii="Arial" w:hAnsi="Arial" w:cs="Arial"/>
          <w:b/>
        </w:rPr>
        <w:t xml:space="preserve">MPQUIC-E and Ethernet Header Compression </w:t>
      </w:r>
    </w:p>
    <w:p w14:paraId="32F50DBC" w14:textId="0094E1E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714F2">
        <w:rPr>
          <w:rFonts w:ascii="Arial" w:hAnsi="Arial" w:cs="Arial"/>
          <w:b/>
        </w:rPr>
        <w:t>Discussion</w:t>
      </w:r>
    </w:p>
    <w:p w14:paraId="7E1CB744" w14:textId="5A581AC1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D794E">
        <w:rPr>
          <w:rFonts w:ascii="Arial" w:hAnsi="Arial" w:cs="Arial"/>
          <w:b/>
        </w:rPr>
        <w:t>19.</w:t>
      </w:r>
      <w:r w:rsidR="00031F18">
        <w:rPr>
          <w:rFonts w:ascii="Arial" w:hAnsi="Arial" w:cs="Arial"/>
          <w:b/>
        </w:rPr>
        <w:t>49</w:t>
      </w:r>
    </w:p>
    <w:p w14:paraId="2EAFA0F8" w14:textId="6F60C5F3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82569">
        <w:rPr>
          <w:rFonts w:ascii="Arial" w:hAnsi="Arial" w:cs="Arial"/>
          <w:b/>
        </w:rPr>
        <w:t>MASSS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882569">
        <w:rPr>
          <w:rFonts w:ascii="Arial" w:hAnsi="Arial" w:cs="Arial"/>
          <w:b/>
        </w:rPr>
        <w:t>9</w:t>
      </w:r>
    </w:p>
    <w:p w14:paraId="22BF07E9" w14:textId="1182914C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56CD5">
        <w:rPr>
          <w:rFonts w:ascii="Arial" w:hAnsi="Arial" w:cs="Arial"/>
          <w:i/>
        </w:rPr>
        <w:t xml:space="preserve">The CT4 LS has brought up new questions </w:t>
      </w:r>
      <w:r w:rsidR="0071236B">
        <w:rPr>
          <w:rFonts w:ascii="Arial" w:hAnsi="Arial" w:cs="Arial"/>
          <w:i/>
        </w:rPr>
        <w:t>that are related to the topic of using MPQUIC-E over Ethernet sessions and t</w:t>
      </w:r>
      <w:r w:rsidR="000F2196">
        <w:rPr>
          <w:rFonts w:ascii="Arial" w:hAnsi="Arial" w:cs="Arial"/>
          <w:i/>
        </w:rPr>
        <w:t>his contribution</w:t>
      </w:r>
      <w:r w:rsidR="000272B6">
        <w:rPr>
          <w:rFonts w:ascii="Arial" w:hAnsi="Arial" w:cs="Arial"/>
          <w:i/>
        </w:rPr>
        <w:t xml:space="preserve"> discusses</w:t>
      </w:r>
      <w:r w:rsidR="00DD3699">
        <w:rPr>
          <w:rFonts w:ascii="Arial" w:hAnsi="Arial" w:cs="Arial"/>
          <w:i/>
        </w:rPr>
        <w:t xml:space="preserve"> the use of </w:t>
      </w:r>
      <w:r w:rsidR="00DD3699" w:rsidRPr="00DD3699">
        <w:rPr>
          <w:rFonts w:ascii="Arial" w:hAnsi="Arial" w:cs="Arial"/>
          <w:i/>
        </w:rPr>
        <w:t xml:space="preserve">Ethernet Header Compression </w:t>
      </w:r>
      <w:r w:rsidR="00DD3699">
        <w:rPr>
          <w:rFonts w:ascii="Arial" w:hAnsi="Arial" w:cs="Arial"/>
          <w:i/>
        </w:rPr>
        <w:t>when MPQUIC-E is used</w:t>
      </w:r>
      <w:r w:rsidR="0071236B">
        <w:rPr>
          <w:rFonts w:ascii="Arial" w:hAnsi="Arial" w:cs="Arial"/>
          <w:i/>
        </w:rPr>
        <w:t>.</w:t>
      </w:r>
    </w:p>
    <w:p w14:paraId="159F49DE" w14:textId="309B8CF0" w:rsidR="000272B6" w:rsidRDefault="009A493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789F50CF" w14:textId="2F7F6CD0" w:rsidR="00EE4D62" w:rsidRDefault="00F93C56" w:rsidP="437BB8E5">
      <w:r w:rsidRPr="437BB8E5">
        <w:t>When MPQUIC-E is used for a MA PDU Session, Ethernet frames are encapsulated in QUIC frames that are carried over UDP and IP between UE and UPF. Since Ethernet PDU Sessions</w:t>
      </w:r>
      <w:r w:rsidR="009A4932" w:rsidRPr="437BB8E5">
        <w:t xml:space="preserve"> are used</w:t>
      </w:r>
      <w:r w:rsidRPr="437BB8E5">
        <w:t xml:space="preserve">, </w:t>
      </w:r>
      <w:r w:rsidR="00982384" w:rsidRPr="437BB8E5">
        <w:t>RAN may activate Ethernet Header Compression (EHC)</w:t>
      </w:r>
      <w:r w:rsidRPr="437BB8E5">
        <w:t>.</w:t>
      </w:r>
      <w:r w:rsidR="00982384" w:rsidRPr="437BB8E5">
        <w:t xml:space="preserve"> </w:t>
      </w:r>
      <w:r w:rsidR="009A4932" w:rsidRPr="437BB8E5">
        <w:t>However, when MPQUIC-E is used, since the lowest header in the PDU is an IP header instead of an Ethernet header, the EHC handling in U</w:t>
      </w:r>
      <w:r w:rsidR="0037626B" w:rsidRPr="437BB8E5">
        <w:t>E</w:t>
      </w:r>
      <w:r w:rsidR="009A4932" w:rsidRPr="437BB8E5">
        <w:t xml:space="preserve"> and RAN may not work as expected. Due to this, </w:t>
      </w:r>
      <w:r w:rsidR="0037626B" w:rsidRPr="437BB8E5">
        <w:t xml:space="preserve">when MPQUIC-E is used, </w:t>
      </w:r>
      <w:r w:rsidR="009A4932" w:rsidRPr="437BB8E5">
        <w:t xml:space="preserve">it </w:t>
      </w:r>
      <w:r w:rsidR="0037626B" w:rsidRPr="437BB8E5">
        <w:t>is</w:t>
      </w:r>
      <w:r w:rsidR="009A4932" w:rsidRPr="437BB8E5">
        <w:t xml:space="preserve"> already </w:t>
      </w:r>
      <w:r w:rsidR="0037626B" w:rsidRPr="437BB8E5">
        <w:t xml:space="preserve">specified </w:t>
      </w:r>
      <w:r w:rsidR="009A4932" w:rsidRPr="437BB8E5">
        <w:t xml:space="preserve">that SMF indicates to RAN that the PDU Session type is IP (IPv4, IPv6 or IPv4v6). This also has the benefit that IP header compression (ROCH) </w:t>
      </w:r>
      <w:r w:rsidR="006372C2" w:rsidRPr="437BB8E5">
        <w:t>can</w:t>
      </w:r>
      <w:r w:rsidR="009A4932" w:rsidRPr="437BB8E5">
        <w:t xml:space="preserve"> be </w:t>
      </w:r>
      <w:r w:rsidR="0037626B" w:rsidRPr="437BB8E5">
        <w:t>applied</w:t>
      </w:r>
      <w:r w:rsidR="009A4932" w:rsidRPr="437BB8E5">
        <w:t xml:space="preserve">.  </w:t>
      </w:r>
    </w:p>
    <w:p w14:paraId="4D348373" w14:textId="7142400E" w:rsidR="009A4932" w:rsidRDefault="009A4932" w:rsidP="00664DDC">
      <w:pPr>
        <w:rPr>
          <w:lang w:val="en-US"/>
        </w:rPr>
      </w:pPr>
      <w:r>
        <w:rPr>
          <w:lang w:val="en-US"/>
        </w:rPr>
        <w:t xml:space="preserve">At SA2#168, </w:t>
      </w:r>
      <w:r w:rsidR="00DD3699">
        <w:rPr>
          <w:lang w:val="en-US"/>
        </w:rPr>
        <w:t xml:space="preserve">related to a discussion about using MPQUIC-E with EPC IWK, </w:t>
      </w:r>
      <w:r>
        <w:rPr>
          <w:lang w:val="en-US"/>
        </w:rPr>
        <w:t xml:space="preserve">it was </w:t>
      </w:r>
      <w:r w:rsidR="00DD3699">
        <w:rPr>
          <w:lang w:val="en-US"/>
        </w:rPr>
        <w:t>discussed</w:t>
      </w:r>
      <w:r>
        <w:rPr>
          <w:lang w:val="en-US"/>
        </w:rPr>
        <w:t xml:space="preserve"> if this is really needed. It was </w:t>
      </w:r>
      <w:r w:rsidR="00DD3699">
        <w:rPr>
          <w:lang w:val="en-US"/>
        </w:rPr>
        <w:t xml:space="preserve">e.g. suggested </w:t>
      </w:r>
      <w:r>
        <w:rPr>
          <w:lang w:val="en-US"/>
        </w:rPr>
        <w:t xml:space="preserve">that the EHC algorithm </w:t>
      </w:r>
      <w:r w:rsidR="00DD3699">
        <w:rPr>
          <w:lang w:val="en-US"/>
        </w:rPr>
        <w:t>could</w:t>
      </w:r>
      <w:r>
        <w:rPr>
          <w:lang w:val="en-US"/>
        </w:rPr>
        <w:t xml:space="preserve"> continue to operate even if the lowest header in the PDU is an IP header instead of an Ethernet header.</w:t>
      </w:r>
      <w:r w:rsidR="00DD3699">
        <w:rPr>
          <w:lang w:val="en-US"/>
        </w:rPr>
        <w:t xml:space="preserve"> Companies were asked to investigate this further.</w:t>
      </w:r>
    </w:p>
    <w:p w14:paraId="587B7B6F" w14:textId="782C3624" w:rsidR="008F4EDF" w:rsidRDefault="005D54B5" w:rsidP="008F4EDF">
      <w:pPr>
        <w:pStyle w:val="Heading1"/>
      </w:pPr>
      <w:r>
        <w:t>EHC</w:t>
      </w:r>
      <w:r w:rsidR="006372C2">
        <w:t xml:space="preserve"> background</w:t>
      </w:r>
    </w:p>
    <w:bookmarkEnd w:id="0"/>
    <w:bookmarkEnd w:id="1"/>
    <w:p w14:paraId="143B29D1" w14:textId="6D29E560" w:rsidR="008F4EDF" w:rsidRDefault="00267281" w:rsidP="00267281">
      <w:r>
        <w:t>For 5GS, EHC is defined in TS 38.323, Annex A and is part of the PDCP layer in the UE and RAN.</w:t>
      </w:r>
      <w:r w:rsidR="0037626B">
        <w:t xml:space="preserve"> As described in TS 36.323, it can also apply to Ethernet PDN Connections in EPS.</w:t>
      </w:r>
    </w:p>
    <w:p w14:paraId="3F461364" w14:textId="718FEC4D" w:rsidR="005D54B5" w:rsidRDefault="005D54B5" w:rsidP="00464EAD">
      <w:r>
        <w:t>EHC operat</w:t>
      </w:r>
      <w:r w:rsidR="00DD3699">
        <w:t>es</w:t>
      </w:r>
      <w:r>
        <w:t xml:space="preserve"> roughly as follows:</w:t>
      </w:r>
    </w:p>
    <w:p w14:paraId="33D49054" w14:textId="73061DFD" w:rsidR="005D54B5" w:rsidRDefault="005D54B5" w:rsidP="005D54B5">
      <w:pPr>
        <w:pStyle w:val="B1"/>
      </w:pPr>
      <w:r>
        <w:t xml:space="preserve">- </w:t>
      </w:r>
      <w:r>
        <w:tab/>
        <w:t>F</w:t>
      </w:r>
      <w:r w:rsidR="00464EAD">
        <w:t>or a new Ethernet flow, the C</w:t>
      </w:r>
      <w:r w:rsidR="00464EAD" w:rsidRPr="00464EAD">
        <w:t xml:space="preserve">ompressor </w:t>
      </w:r>
      <w:r w:rsidR="00464EAD">
        <w:t xml:space="preserve">(i.e. RAN in DL, and UE in UL) </w:t>
      </w:r>
      <w:r w:rsidR="00A92FB9">
        <w:t xml:space="preserve">assigns a Context ID (CID) and </w:t>
      </w:r>
      <w:r w:rsidR="00464EAD">
        <w:t>forwards the packet</w:t>
      </w:r>
      <w:r w:rsidR="00464EAD" w:rsidRPr="00464EAD">
        <w:t xml:space="preserve"> </w:t>
      </w:r>
      <w:r w:rsidR="00464EAD">
        <w:t>with the</w:t>
      </w:r>
      <w:r w:rsidR="00464EAD" w:rsidRPr="00464EAD">
        <w:t xml:space="preserve"> full header </w:t>
      </w:r>
      <w:proofErr w:type="gramStart"/>
      <w:r w:rsidR="00464EAD">
        <w:t>and also</w:t>
      </w:r>
      <w:proofErr w:type="gramEnd"/>
      <w:r w:rsidR="00464EAD">
        <w:t xml:space="preserve"> includes </w:t>
      </w:r>
      <w:r w:rsidR="00A92FB9">
        <w:t>the CID</w:t>
      </w:r>
      <w:r w:rsidR="00464EAD">
        <w:t xml:space="preserve">. </w:t>
      </w:r>
    </w:p>
    <w:p w14:paraId="704AC6AB" w14:textId="6C97FCBF" w:rsidR="005D54B5" w:rsidRDefault="005D54B5" w:rsidP="005D54B5">
      <w:pPr>
        <w:pStyle w:val="B1"/>
      </w:pPr>
      <w:r>
        <w:t xml:space="preserve">- </w:t>
      </w:r>
      <w:r>
        <w:tab/>
      </w:r>
      <w:r w:rsidR="00464EAD">
        <w:t>The D</w:t>
      </w:r>
      <w:r w:rsidR="00464EAD" w:rsidRPr="00464EAD">
        <w:t xml:space="preserve">ecompressor </w:t>
      </w:r>
      <w:r w:rsidR="00464EAD">
        <w:t xml:space="preserve">receiving the packet </w:t>
      </w:r>
      <w:r w:rsidR="00DD3699">
        <w:t xml:space="preserve">(i.e. UE in DL and RAN in UL) </w:t>
      </w:r>
      <w:r w:rsidR="00464EAD" w:rsidRPr="00464EAD">
        <w:t xml:space="preserve">stores the header </w:t>
      </w:r>
      <w:r w:rsidR="00464EAD">
        <w:t xml:space="preserve">and the </w:t>
      </w:r>
      <w:proofErr w:type="gramStart"/>
      <w:r w:rsidR="00464EAD">
        <w:t>CID</w:t>
      </w:r>
      <w:r w:rsidR="00464EAD" w:rsidRPr="00464EAD">
        <w:t>, and</w:t>
      </w:r>
      <w:proofErr w:type="gramEnd"/>
      <w:r w:rsidR="00464EAD" w:rsidRPr="00464EAD">
        <w:t xml:space="preserve"> then sends an ack </w:t>
      </w:r>
      <w:r w:rsidR="00464EAD">
        <w:t>to the Compressor</w:t>
      </w:r>
      <w:r w:rsidR="00DD3699">
        <w:t xml:space="preserve"> for this CID</w:t>
      </w:r>
      <w:r w:rsidR="00464EAD">
        <w:t xml:space="preserve">. </w:t>
      </w:r>
    </w:p>
    <w:p w14:paraId="3B0DEB19" w14:textId="29169322" w:rsidR="005D54B5" w:rsidRDefault="005D54B5" w:rsidP="005D54B5">
      <w:pPr>
        <w:pStyle w:val="B1"/>
      </w:pPr>
      <w:r>
        <w:t xml:space="preserve">- </w:t>
      </w:r>
      <w:r>
        <w:tab/>
      </w:r>
      <w:r w:rsidR="00464EAD">
        <w:t>The Compressor c</w:t>
      </w:r>
      <w:r w:rsidR="00464EAD" w:rsidRPr="00464EAD">
        <w:t xml:space="preserve">ontinues to send the full header </w:t>
      </w:r>
      <w:r w:rsidR="00464EAD">
        <w:t xml:space="preserve">and the CID </w:t>
      </w:r>
      <w:r w:rsidR="00464EAD" w:rsidRPr="00464EAD">
        <w:t xml:space="preserve">until </w:t>
      </w:r>
      <w:r w:rsidR="006372C2">
        <w:t>it receives the acknowledgement for the CID from the Decompressor</w:t>
      </w:r>
      <w:r w:rsidR="00464EAD">
        <w:t xml:space="preserve">. </w:t>
      </w:r>
    </w:p>
    <w:p w14:paraId="278D809B" w14:textId="4BFE05D0" w:rsidR="005D54B5" w:rsidRDefault="005D54B5" w:rsidP="005D54B5">
      <w:pPr>
        <w:pStyle w:val="B1"/>
      </w:pPr>
      <w:r>
        <w:t xml:space="preserve">- </w:t>
      </w:r>
      <w:r>
        <w:tab/>
      </w:r>
      <w:r w:rsidR="00464EAD">
        <w:t xml:space="preserve">After receiving the acknowledgement, the Compressor </w:t>
      </w:r>
      <w:r w:rsidR="00DD3699">
        <w:t xml:space="preserve">forwards packets </w:t>
      </w:r>
      <w:r w:rsidR="006372C2">
        <w:t xml:space="preserve">with </w:t>
      </w:r>
      <w:r w:rsidR="00464EAD">
        <w:t>the CID only</w:t>
      </w:r>
      <w:r w:rsidR="006372C2">
        <w:t xml:space="preserve"> (without the header fields)</w:t>
      </w:r>
      <w:r w:rsidR="00464EAD">
        <w:t xml:space="preserve">. </w:t>
      </w:r>
      <w:r>
        <w:t xml:space="preserve">The </w:t>
      </w:r>
      <w:r w:rsidR="00DD3699">
        <w:t>receiver (</w:t>
      </w:r>
      <w:r>
        <w:t>Decompressor</w:t>
      </w:r>
      <w:r w:rsidR="00DD3699">
        <w:t>)</w:t>
      </w:r>
      <w:r>
        <w:t xml:space="preserve"> adds </w:t>
      </w:r>
      <w:r w:rsidR="00DD3699">
        <w:t xml:space="preserve">back </w:t>
      </w:r>
      <w:r>
        <w:t xml:space="preserve">the stored header </w:t>
      </w:r>
      <w:r w:rsidR="006372C2">
        <w:t xml:space="preserve">fields </w:t>
      </w:r>
      <w:r>
        <w:t>corresponding to the CID</w:t>
      </w:r>
      <w:r w:rsidR="00DD3699">
        <w:t>, before forwarding to higher layers</w:t>
      </w:r>
      <w:r>
        <w:t xml:space="preserve">. </w:t>
      </w:r>
    </w:p>
    <w:p w14:paraId="0B8A5C8F" w14:textId="6346A0A3" w:rsidR="00464EAD" w:rsidRDefault="00464EAD" w:rsidP="005D54B5">
      <w:r>
        <w:t xml:space="preserve">A “call flow” is shown in Figure 1 (from TS 38.323). The packet before and after compression is shown in Figure 2. </w:t>
      </w:r>
    </w:p>
    <w:p w14:paraId="38044665" w14:textId="0CBEE69A" w:rsidR="00464EAD" w:rsidRDefault="0001077F" w:rsidP="005D54B5">
      <w:pPr>
        <w:pStyle w:val="TH"/>
      </w:pPr>
      <w:r>
        <w:rPr>
          <w:noProof/>
        </w:rPr>
        <w:lastRenderedPageBreak/>
        <w:pict w14:anchorId="76818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1pt;height:147.2pt">
            <v:imagedata r:id="rId10" o:title=""/>
          </v:shape>
        </w:pict>
      </w:r>
    </w:p>
    <w:p w14:paraId="31CEB827" w14:textId="00575A04" w:rsidR="00BE4BBB" w:rsidRDefault="00BE4BBB" w:rsidP="005D54B5">
      <w:pPr>
        <w:pStyle w:val="TF"/>
      </w:pPr>
      <w:r>
        <w:t xml:space="preserve">Figure 1. </w:t>
      </w:r>
      <w:r w:rsidR="007F1545">
        <w:t>EHC operation</w:t>
      </w:r>
    </w:p>
    <w:p w14:paraId="4E18BBDF" w14:textId="12A15F3D" w:rsidR="007F1545" w:rsidRDefault="00516F55" w:rsidP="005D54B5">
      <w:pPr>
        <w:pStyle w:val="TH"/>
      </w:pPr>
      <w:r>
        <w:rPr>
          <w:noProof/>
        </w:rPr>
        <w:object w:dxaOrig="9605" w:dyaOrig="5393" w14:anchorId="18A3B178">
          <v:shape id="_x0000_i1026" type="#_x0000_t75" style="width:312.15pt;height:128.95pt" o:ole="">
            <v:imagedata r:id="rId11" o:title="" cropbottom="34179f" cropright="22910f"/>
          </v:shape>
          <o:OLEObject Type="Embed" ProgID="PowerPoint.Show.12" ShapeID="_x0000_i1026" DrawAspect="Content" ObjectID="_1808314632" r:id="rId12"/>
        </w:object>
      </w:r>
    </w:p>
    <w:p w14:paraId="233AE3FD" w14:textId="318D721C" w:rsidR="005D54B5" w:rsidRPr="00464EAD" w:rsidRDefault="005D54B5" w:rsidP="005D54B5">
      <w:pPr>
        <w:pStyle w:val="TF"/>
      </w:pPr>
      <w:r>
        <w:t xml:space="preserve">Figure 2. Compression of Ethernet </w:t>
      </w:r>
      <w:r w:rsidR="0078771F">
        <w:t>header</w:t>
      </w:r>
    </w:p>
    <w:p w14:paraId="03CD1377" w14:textId="6E520D2E" w:rsidR="0037626B" w:rsidRDefault="00464EAD" w:rsidP="00464EAD">
      <w:r w:rsidRPr="00464EAD">
        <w:t xml:space="preserve">If </w:t>
      </w:r>
      <w:r w:rsidR="005D54B5">
        <w:t>the</w:t>
      </w:r>
      <w:r w:rsidRPr="00464EAD">
        <w:t xml:space="preserve"> max</w:t>
      </w:r>
      <w:r w:rsidR="005D54B5">
        <w:t>imum</w:t>
      </w:r>
      <w:r w:rsidRPr="00464EAD">
        <w:t xml:space="preserve"> number of EHC contexts is reached</w:t>
      </w:r>
      <w:r w:rsidR="00DD3699">
        <w:t xml:space="preserve"> </w:t>
      </w:r>
      <w:r w:rsidR="0078771F">
        <w:t xml:space="preserve">and the Compressor runs out of CIDs </w:t>
      </w:r>
      <w:r w:rsidR="00DD3699">
        <w:t>(i.e. if there are many Ethernet flows)</w:t>
      </w:r>
      <w:r w:rsidRPr="00464EAD">
        <w:t xml:space="preserve">, and a new Ethernet flow is detected, the compressor needs to </w:t>
      </w:r>
      <w:r w:rsidR="005D54B5">
        <w:t>re-assign a</w:t>
      </w:r>
      <w:r w:rsidRPr="00464EAD">
        <w:t xml:space="preserve"> CID already in use, and send the full header for the new flow</w:t>
      </w:r>
      <w:r w:rsidR="005D54B5">
        <w:t>, as described above.</w:t>
      </w:r>
    </w:p>
    <w:p w14:paraId="0FDE18A5" w14:textId="0AE02F8B" w:rsidR="005D54B5" w:rsidRDefault="005D54B5" w:rsidP="005D54B5">
      <w:pPr>
        <w:pStyle w:val="Heading1"/>
      </w:pPr>
      <w:r>
        <w:t>Discussion</w:t>
      </w:r>
    </w:p>
    <w:p w14:paraId="24628A39" w14:textId="775C00D5" w:rsidR="00E411FE" w:rsidRDefault="00E411FE" w:rsidP="00E411FE">
      <w:r>
        <w:t xml:space="preserve">With MPQUIC-E, the Ethernet frame will be embedded in a QUIC/UDP/IP packet. The IP packet </w:t>
      </w:r>
      <w:r w:rsidR="0078771F">
        <w:t xml:space="preserve">header </w:t>
      </w:r>
      <w:r>
        <w:t>structure is shown in Figure 3.</w:t>
      </w:r>
    </w:p>
    <w:p w14:paraId="6B2A9733" w14:textId="307B6CBE" w:rsidR="00E411FE" w:rsidRDefault="00302618" w:rsidP="00E411FE">
      <w:pPr>
        <w:pStyle w:val="TH"/>
      </w:pPr>
      <w:r>
        <w:rPr>
          <w:noProof/>
        </w:rPr>
        <w:object w:dxaOrig="9605" w:dyaOrig="5393" w14:anchorId="4E1B9A8B">
          <v:shape id="_x0000_i1027" type="#_x0000_t75" style="width:479.85pt;height:148.1pt" o:ole="">
            <v:imagedata r:id="rId13" o:title="" cropbottom="29497f"/>
          </v:shape>
          <o:OLEObject Type="Embed" ProgID="PowerPoint.Show.12" ShapeID="_x0000_i1027" DrawAspect="Content" ObjectID="_1808314633" r:id="rId14"/>
        </w:object>
      </w:r>
    </w:p>
    <w:p w14:paraId="63C3A0F7" w14:textId="3118EDD6" w:rsidR="00E411FE" w:rsidRPr="005D54B5" w:rsidRDefault="00E411FE" w:rsidP="00E411FE">
      <w:pPr>
        <w:pStyle w:val="TF"/>
      </w:pPr>
      <w:r>
        <w:t>Figure 3. IPv4 and IPv6 packet structure</w:t>
      </w:r>
    </w:p>
    <w:p w14:paraId="24099E5E" w14:textId="1AC66FE1" w:rsidR="00E411FE" w:rsidRDefault="00E411FE" w:rsidP="005D54B5">
      <w:r>
        <w:t>From a pure algorithm perspective, the EHC mechanism does not seem to rely on any specific property of the Ethernet header, i.e. even if the packet has an IP header, or even a random set of bytes, the algorithm could in principle continue to operate as defined.</w:t>
      </w:r>
    </w:p>
    <w:p w14:paraId="00C3D693" w14:textId="4368D078" w:rsidR="00140E79" w:rsidRDefault="00E67799" w:rsidP="00E67799">
      <w:r w:rsidRPr="00E67799">
        <w:lastRenderedPageBreak/>
        <w:t xml:space="preserve">However, it </w:t>
      </w:r>
      <w:r>
        <w:t xml:space="preserve">can be noted that the IPv4 and IPv6 headers has a Length field </w:t>
      </w:r>
      <w:r w:rsidR="00E05851">
        <w:t xml:space="preserve">within </w:t>
      </w:r>
      <w:r w:rsidR="00566164">
        <w:t>t</w:t>
      </w:r>
      <w:r>
        <w:t xml:space="preserve">he </w:t>
      </w:r>
      <w:r w:rsidR="00E05851">
        <w:t xml:space="preserve">first 8 bytes. Since the total length of an IP packet </w:t>
      </w:r>
      <w:r w:rsidR="000B3F04">
        <w:t xml:space="preserve">likely will </w:t>
      </w:r>
      <w:r w:rsidR="006372C2">
        <w:t xml:space="preserve">be </w:t>
      </w:r>
      <w:r w:rsidR="000B3F04">
        <w:t>differ</w:t>
      </w:r>
      <w:r w:rsidR="0078771F">
        <w:t>ent</w:t>
      </w:r>
      <w:r w:rsidR="000B3F04">
        <w:t xml:space="preserve"> between packets, </w:t>
      </w:r>
      <w:r w:rsidR="00566164">
        <w:t xml:space="preserve">it leads to that the EHC compressor will </w:t>
      </w:r>
      <w:r w:rsidR="006372C2">
        <w:t>believe it is a new Ethernet flow with a new MAC address</w:t>
      </w:r>
      <w:r w:rsidR="00E40488">
        <w:t>, and thus frequently assign a new CID and send the full header to the decompressor</w:t>
      </w:r>
      <w:r w:rsidR="00566164">
        <w:t xml:space="preserve">. </w:t>
      </w:r>
      <w:r w:rsidR="00AE14BA">
        <w:t xml:space="preserve">Also, the </w:t>
      </w:r>
      <w:proofErr w:type="spellStart"/>
      <w:r w:rsidR="00AE14BA">
        <w:t>DiffServ</w:t>
      </w:r>
      <w:proofErr w:type="spellEnd"/>
      <w:r w:rsidR="00AE14BA">
        <w:t xml:space="preserve">/ECN field may be different (e.g. in different QoS flows) and </w:t>
      </w:r>
      <w:r w:rsidR="002503CB">
        <w:t xml:space="preserve">combining this with the Length fields thus results in additional combinations. </w:t>
      </w:r>
      <w:r w:rsidR="00566164">
        <w:t xml:space="preserve">Possibly the </w:t>
      </w:r>
      <w:r w:rsidR="00101BE7">
        <w:t xml:space="preserve">Length will be the same in several packets (e.g. for </w:t>
      </w:r>
      <w:r w:rsidR="006372C2">
        <w:t>large</w:t>
      </w:r>
      <w:r w:rsidR="00F11895">
        <w:t xml:space="preserve"> flows with mostly full-length packets, </w:t>
      </w:r>
      <w:r w:rsidR="006372C2">
        <w:t>i.e.</w:t>
      </w:r>
      <w:r w:rsidR="00F11895">
        <w:t xml:space="preserve"> length = MTU) and </w:t>
      </w:r>
      <w:r w:rsidR="00101BE7">
        <w:t xml:space="preserve">in that case the EHC process will </w:t>
      </w:r>
      <w:r w:rsidR="00BD30A9">
        <w:t>lead</w:t>
      </w:r>
      <w:r w:rsidR="00101BE7">
        <w:t xml:space="preserve"> to actual compression</w:t>
      </w:r>
      <w:r w:rsidR="00F11895">
        <w:t xml:space="preserve">. However, </w:t>
      </w:r>
      <w:r w:rsidR="00101BE7">
        <w:t xml:space="preserve">in many cases the length will </w:t>
      </w:r>
      <w:r w:rsidR="00F11895">
        <w:t xml:space="preserve">be different in </w:t>
      </w:r>
      <w:r w:rsidR="00F3293A">
        <w:t>every</w:t>
      </w:r>
      <w:r w:rsidR="00F11895">
        <w:t xml:space="preserve"> packet </w:t>
      </w:r>
      <w:r w:rsidR="00F2597E">
        <w:t>which</w:t>
      </w:r>
      <w:r w:rsidR="00000842">
        <w:t xml:space="preserve"> will lead to constant CID </w:t>
      </w:r>
      <w:r w:rsidR="006372C2">
        <w:t>(re-)</w:t>
      </w:r>
      <w:r w:rsidR="00000842">
        <w:t>assignments</w:t>
      </w:r>
      <w:r w:rsidR="006372C2">
        <w:t xml:space="preserve"> and</w:t>
      </w:r>
      <w:r w:rsidR="00000842">
        <w:t xml:space="preserve"> </w:t>
      </w:r>
      <w:r w:rsidRPr="00E67799">
        <w:t>that the number of EHC contexts continuously runs out,</w:t>
      </w:r>
      <w:r w:rsidR="00000842">
        <w:t xml:space="preserve"> </w:t>
      </w:r>
      <w:r w:rsidRPr="00E67799">
        <w:t>causing load in the compressor/decompressor</w:t>
      </w:r>
      <w:r w:rsidR="00000842">
        <w:t>, and actually leading to additional overhead due to the transmission of CIDs in addition to the full header in each packet</w:t>
      </w:r>
      <w:r w:rsidR="00BD30A9">
        <w:t xml:space="preserve"> and frequent CID feedback/acknowledgement messages</w:t>
      </w:r>
      <w:r w:rsidR="00000842">
        <w:t xml:space="preserve">. </w:t>
      </w:r>
    </w:p>
    <w:p w14:paraId="7261366B" w14:textId="482A6B59" w:rsidR="004F3D7C" w:rsidRPr="00A90FCE" w:rsidRDefault="00140E79" w:rsidP="00E67799">
      <w:pPr>
        <w:rPr>
          <w:b/>
          <w:bCs/>
        </w:rPr>
      </w:pPr>
      <w:r w:rsidRPr="00A90FCE">
        <w:rPr>
          <w:b/>
          <w:bCs/>
        </w:rPr>
        <w:t>Observation: Applying EHC to IP packets might work in principle</w:t>
      </w:r>
      <w:r w:rsidR="00265C91" w:rsidRPr="00A90FCE">
        <w:rPr>
          <w:b/>
          <w:bCs/>
        </w:rPr>
        <w:t xml:space="preserve"> </w:t>
      </w:r>
      <w:r w:rsidRPr="00A90FCE">
        <w:rPr>
          <w:b/>
          <w:bCs/>
        </w:rPr>
        <w:t xml:space="preserve">but </w:t>
      </w:r>
      <w:r w:rsidR="004F3D7C" w:rsidRPr="00A90FCE">
        <w:rPr>
          <w:b/>
          <w:bCs/>
        </w:rPr>
        <w:t xml:space="preserve">may lead </w:t>
      </w:r>
      <w:r w:rsidR="00795D9C">
        <w:rPr>
          <w:b/>
          <w:bCs/>
        </w:rPr>
        <w:t xml:space="preserve">to extra </w:t>
      </w:r>
      <w:r w:rsidR="004F3D7C" w:rsidRPr="00A90FCE">
        <w:rPr>
          <w:b/>
          <w:bCs/>
        </w:rPr>
        <w:t xml:space="preserve">overhead </w:t>
      </w:r>
      <w:r w:rsidR="004D20CF">
        <w:rPr>
          <w:b/>
          <w:bCs/>
        </w:rPr>
        <w:t xml:space="preserve">over the air and load in the UE/gNB </w:t>
      </w:r>
      <w:r w:rsidR="004F3D7C" w:rsidRPr="00A90FCE">
        <w:rPr>
          <w:b/>
          <w:bCs/>
        </w:rPr>
        <w:t xml:space="preserve">and this is not controllable or predictable by the operator. </w:t>
      </w:r>
    </w:p>
    <w:p w14:paraId="1F84C60F" w14:textId="348C92F1" w:rsidR="00E67799" w:rsidRPr="00E67799" w:rsidRDefault="00AE6905" w:rsidP="00E67799">
      <w:r>
        <w:t xml:space="preserve">A good </w:t>
      </w:r>
      <w:r w:rsidR="00F3293A">
        <w:t xml:space="preserve">EHC </w:t>
      </w:r>
      <w:r>
        <w:t>implementation should probably be able to operat</w:t>
      </w:r>
      <w:r w:rsidR="00A2733D">
        <w:t>e</w:t>
      </w:r>
      <w:r>
        <w:t xml:space="preserve"> even if every new “Ethernet frame” has a new MAC address, and continuously recycle CIDs, but </w:t>
      </w:r>
      <w:r w:rsidR="00A2733D">
        <w:t xml:space="preserve">it is not likely that such a </w:t>
      </w:r>
      <w:r w:rsidR="005D0276">
        <w:t>traffic scenario</w:t>
      </w:r>
      <w:r w:rsidR="00A2733D">
        <w:t xml:space="preserve"> has been tested in operator’s networks</w:t>
      </w:r>
      <w:r>
        <w:t xml:space="preserve">. </w:t>
      </w:r>
    </w:p>
    <w:p w14:paraId="3E0C11C8" w14:textId="1A26D862" w:rsidR="00E67799" w:rsidRDefault="00454D17" w:rsidP="00E67799">
      <w:r>
        <w:t xml:space="preserve">There are also </w:t>
      </w:r>
      <w:r w:rsidR="00455EA1">
        <w:t xml:space="preserve">other </w:t>
      </w:r>
      <w:r>
        <w:t>potential issues. Even though it is not described in standards, EHC</w:t>
      </w:r>
      <w:r w:rsidR="00FD2018">
        <w:t xml:space="preserve"> implementations</w:t>
      </w:r>
      <w:r w:rsidR="00E67799" w:rsidRPr="00E67799">
        <w:t xml:space="preserve"> </w:t>
      </w:r>
      <w:r>
        <w:t>may e.g. d</w:t>
      </w:r>
      <w:r w:rsidR="00E67799" w:rsidRPr="00E67799">
        <w:t xml:space="preserve">ecide to check the validity of Ethernet headers </w:t>
      </w:r>
      <w:r w:rsidR="00301078">
        <w:t xml:space="preserve">which risk causing problems if </w:t>
      </w:r>
      <w:r w:rsidR="00FD2018">
        <w:t>the</w:t>
      </w:r>
      <w:r w:rsidR="00A41EA3">
        <w:t xml:space="preserve"> first 14-20 bytes</w:t>
      </w:r>
      <w:r w:rsidR="00FD2018">
        <w:t xml:space="preserve"> contain </w:t>
      </w:r>
      <w:r w:rsidR="005D0276">
        <w:t xml:space="preserve">parts of </w:t>
      </w:r>
      <w:r w:rsidR="00FD2018">
        <w:t>an IP header instead.</w:t>
      </w:r>
      <w:r w:rsidR="00301078">
        <w:t xml:space="preserve"> </w:t>
      </w:r>
    </w:p>
    <w:p w14:paraId="3CBFFE42" w14:textId="0C5A2262" w:rsidR="00053F6B" w:rsidRDefault="00FD2018" w:rsidP="00FD2018">
      <w:pPr>
        <w:pStyle w:val="Heading1"/>
      </w:pPr>
      <w:r>
        <w:t>Conclusion</w:t>
      </w:r>
    </w:p>
    <w:p w14:paraId="370E59BA" w14:textId="77777777" w:rsidR="0001077F" w:rsidRDefault="001647B0" w:rsidP="00DD3699">
      <w:r>
        <w:t xml:space="preserve">Applying EHC in UE and RAN even if the packet </w:t>
      </w:r>
      <w:r w:rsidR="006372C2">
        <w:t>is</w:t>
      </w:r>
      <w:r>
        <w:t xml:space="preserve"> an IP packet</w:t>
      </w:r>
      <w:r w:rsidR="006372C2">
        <w:t xml:space="preserve"> </w:t>
      </w:r>
      <w:r w:rsidR="00AE6905">
        <w:t>might</w:t>
      </w:r>
      <w:r>
        <w:t xml:space="preserve"> in principle work, but </w:t>
      </w:r>
      <w:r w:rsidR="008B70EC">
        <w:t>risk</w:t>
      </w:r>
      <w:r w:rsidR="00AE6905">
        <w:t xml:space="preserve"> negative side effects. It will </w:t>
      </w:r>
      <w:r>
        <w:t>likely</w:t>
      </w:r>
      <w:r w:rsidRPr="001647B0">
        <w:t xml:space="preserve"> lead to</w:t>
      </w:r>
      <w:r>
        <w:t xml:space="preserve"> </w:t>
      </w:r>
      <w:r w:rsidRPr="001647B0">
        <w:t xml:space="preserve">more load over the air (EHC feedback messages, </w:t>
      </w:r>
      <w:r w:rsidR="00BD30A9">
        <w:t xml:space="preserve">additional packet overhead </w:t>
      </w:r>
      <w:r w:rsidRPr="001647B0">
        <w:t>etc)</w:t>
      </w:r>
      <w:r>
        <w:t xml:space="preserve"> and may also cause problems in implementations in the field. </w:t>
      </w:r>
      <w:r w:rsidR="00071728">
        <w:t xml:space="preserve">This is </w:t>
      </w:r>
      <w:r w:rsidR="00071728" w:rsidRPr="00071728">
        <w:t>not controllable or predictable by the operator</w:t>
      </w:r>
      <w:r w:rsidR="007B55F5">
        <w:t xml:space="preserve">. </w:t>
      </w:r>
    </w:p>
    <w:p w14:paraId="1F5A2809" w14:textId="69B3F016" w:rsidR="00FD2018" w:rsidRDefault="00DD3699" w:rsidP="00DD3699">
      <w:r>
        <w:t xml:space="preserve">It therefore seems appropriate to not apply </w:t>
      </w:r>
      <w:r w:rsidR="001647B0" w:rsidRPr="001647B0">
        <w:t>EHC to MPQUIC-E traffic</w:t>
      </w:r>
      <w:r>
        <w:t>.</w:t>
      </w:r>
    </w:p>
    <w:p w14:paraId="5F1C3E06" w14:textId="77777777" w:rsidR="00053F6B" w:rsidRPr="00AE0793" w:rsidRDefault="00053F6B" w:rsidP="00267281"/>
    <w:sectPr w:rsidR="00053F6B" w:rsidRPr="00AE07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5AA53" w14:textId="77777777" w:rsidR="00636670" w:rsidRDefault="00636670">
      <w:r>
        <w:separator/>
      </w:r>
    </w:p>
  </w:endnote>
  <w:endnote w:type="continuationSeparator" w:id="0">
    <w:p w14:paraId="6005B064" w14:textId="77777777" w:rsidR="00636670" w:rsidRDefault="00636670">
      <w:r>
        <w:continuationSeparator/>
      </w:r>
    </w:p>
  </w:endnote>
  <w:endnote w:type="continuationNotice" w:id="1">
    <w:p w14:paraId="01D61DB2" w14:textId="77777777" w:rsidR="00636670" w:rsidRDefault="006366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2D92" w14:textId="77777777" w:rsidR="00636670" w:rsidRDefault="00636670">
      <w:r>
        <w:separator/>
      </w:r>
    </w:p>
  </w:footnote>
  <w:footnote w:type="continuationSeparator" w:id="0">
    <w:p w14:paraId="4F0C4C16" w14:textId="77777777" w:rsidR="00636670" w:rsidRDefault="00636670">
      <w:r>
        <w:continuationSeparator/>
      </w:r>
    </w:p>
  </w:footnote>
  <w:footnote w:type="continuationNotice" w:id="1">
    <w:p w14:paraId="2E295B9B" w14:textId="77777777" w:rsidR="00636670" w:rsidRDefault="006366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4A7EEE"/>
    <w:multiLevelType w:val="hybridMultilevel"/>
    <w:tmpl w:val="5D68E9CA"/>
    <w:lvl w:ilvl="0" w:tplc="EA242A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4"/>
  </w:num>
  <w:num w:numId="18" w16cid:durableId="1363558537">
    <w:abstractNumId w:val="23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  <w:num w:numId="30" w16cid:durableId="125169825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42"/>
    <w:rsid w:val="00000C81"/>
    <w:rsid w:val="00003DA6"/>
    <w:rsid w:val="0000543A"/>
    <w:rsid w:val="0001077F"/>
    <w:rsid w:val="000123CE"/>
    <w:rsid w:val="000134AE"/>
    <w:rsid w:val="00014022"/>
    <w:rsid w:val="00016AF1"/>
    <w:rsid w:val="000256C9"/>
    <w:rsid w:val="00026B12"/>
    <w:rsid w:val="000272B6"/>
    <w:rsid w:val="00031F18"/>
    <w:rsid w:val="00033397"/>
    <w:rsid w:val="0003447C"/>
    <w:rsid w:val="00034E8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6D3"/>
    <w:rsid w:val="00050C50"/>
    <w:rsid w:val="00051834"/>
    <w:rsid w:val="000537BA"/>
    <w:rsid w:val="00053F6B"/>
    <w:rsid w:val="00054A22"/>
    <w:rsid w:val="000571C4"/>
    <w:rsid w:val="0006055B"/>
    <w:rsid w:val="00061A66"/>
    <w:rsid w:val="00063687"/>
    <w:rsid w:val="00063868"/>
    <w:rsid w:val="00064DA3"/>
    <w:rsid w:val="000655A6"/>
    <w:rsid w:val="00070A52"/>
    <w:rsid w:val="00071728"/>
    <w:rsid w:val="00075723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49BD"/>
    <w:rsid w:val="00097058"/>
    <w:rsid w:val="00097868"/>
    <w:rsid w:val="000A37B6"/>
    <w:rsid w:val="000A501D"/>
    <w:rsid w:val="000B04C9"/>
    <w:rsid w:val="000B103A"/>
    <w:rsid w:val="000B1359"/>
    <w:rsid w:val="000B140B"/>
    <w:rsid w:val="000B2528"/>
    <w:rsid w:val="000B3305"/>
    <w:rsid w:val="000B3F04"/>
    <w:rsid w:val="000C5A5C"/>
    <w:rsid w:val="000C6CF0"/>
    <w:rsid w:val="000D0195"/>
    <w:rsid w:val="000D3CA0"/>
    <w:rsid w:val="000D58AB"/>
    <w:rsid w:val="000D6DB8"/>
    <w:rsid w:val="000D71C9"/>
    <w:rsid w:val="000D794E"/>
    <w:rsid w:val="000E1DFB"/>
    <w:rsid w:val="000E39BC"/>
    <w:rsid w:val="000E49D6"/>
    <w:rsid w:val="000E5950"/>
    <w:rsid w:val="000E5DEB"/>
    <w:rsid w:val="000E6673"/>
    <w:rsid w:val="000F0A19"/>
    <w:rsid w:val="000F2074"/>
    <w:rsid w:val="000F2196"/>
    <w:rsid w:val="000F4194"/>
    <w:rsid w:val="000F638C"/>
    <w:rsid w:val="000F66B9"/>
    <w:rsid w:val="000F67C2"/>
    <w:rsid w:val="001012CA"/>
    <w:rsid w:val="00101BE7"/>
    <w:rsid w:val="00106794"/>
    <w:rsid w:val="0011107E"/>
    <w:rsid w:val="001118B3"/>
    <w:rsid w:val="001165C5"/>
    <w:rsid w:val="001231A0"/>
    <w:rsid w:val="00123DDA"/>
    <w:rsid w:val="00123EA9"/>
    <w:rsid w:val="00125080"/>
    <w:rsid w:val="00125671"/>
    <w:rsid w:val="001302A6"/>
    <w:rsid w:val="001306D0"/>
    <w:rsid w:val="0013278B"/>
    <w:rsid w:val="001332ED"/>
    <w:rsid w:val="00133F57"/>
    <w:rsid w:val="0013705C"/>
    <w:rsid w:val="00140E79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47B0"/>
    <w:rsid w:val="00166711"/>
    <w:rsid w:val="00166C52"/>
    <w:rsid w:val="00167010"/>
    <w:rsid w:val="00167775"/>
    <w:rsid w:val="00167940"/>
    <w:rsid w:val="00171482"/>
    <w:rsid w:val="001741EC"/>
    <w:rsid w:val="00174804"/>
    <w:rsid w:val="001813DC"/>
    <w:rsid w:val="0018446B"/>
    <w:rsid w:val="001905CB"/>
    <w:rsid w:val="00191B9B"/>
    <w:rsid w:val="00196273"/>
    <w:rsid w:val="00196DA0"/>
    <w:rsid w:val="00196EF9"/>
    <w:rsid w:val="00197795"/>
    <w:rsid w:val="001A18E8"/>
    <w:rsid w:val="001A1ADA"/>
    <w:rsid w:val="001A4DDD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1F4DDE"/>
    <w:rsid w:val="00201555"/>
    <w:rsid w:val="0020781B"/>
    <w:rsid w:val="002120CB"/>
    <w:rsid w:val="00212F37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7146"/>
    <w:rsid w:val="00250273"/>
    <w:rsid w:val="002503CB"/>
    <w:rsid w:val="00251C3E"/>
    <w:rsid w:val="00255E06"/>
    <w:rsid w:val="00256005"/>
    <w:rsid w:val="00256655"/>
    <w:rsid w:val="00260863"/>
    <w:rsid w:val="002643E8"/>
    <w:rsid w:val="00265A50"/>
    <w:rsid w:val="00265C91"/>
    <w:rsid w:val="00267281"/>
    <w:rsid w:val="0027018F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04F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16D6"/>
    <w:rsid w:val="002F1E40"/>
    <w:rsid w:val="002F2896"/>
    <w:rsid w:val="002F2E0D"/>
    <w:rsid w:val="00301078"/>
    <w:rsid w:val="003015CB"/>
    <w:rsid w:val="00302618"/>
    <w:rsid w:val="0030359B"/>
    <w:rsid w:val="00305951"/>
    <w:rsid w:val="00306D8F"/>
    <w:rsid w:val="003070EF"/>
    <w:rsid w:val="00310299"/>
    <w:rsid w:val="00310D68"/>
    <w:rsid w:val="003110C2"/>
    <w:rsid w:val="00311C9B"/>
    <w:rsid w:val="00313142"/>
    <w:rsid w:val="00315449"/>
    <w:rsid w:val="003172DC"/>
    <w:rsid w:val="00320DE4"/>
    <w:rsid w:val="00326556"/>
    <w:rsid w:val="003323B8"/>
    <w:rsid w:val="003334E6"/>
    <w:rsid w:val="003356EF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2745"/>
    <w:rsid w:val="003735AF"/>
    <w:rsid w:val="00374E9F"/>
    <w:rsid w:val="0037626B"/>
    <w:rsid w:val="00376792"/>
    <w:rsid w:val="00376CDE"/>
    <w:rsid w:val="00376F4F"/>
    <w:rsid w:val="00386600"/>
    <w:rsid w:val="00391124"/>
    <w:rsid w:val="0039393E"/>
    <w:rsid w:val="003961C8"/>
    <w:rsid w:val="003A3DC6"/>
    <w:rsid w:val="003A3E8B"/>
    <w:rsid w:val="003B26F8"/>
    <w:rsid w:val="003B4EEF"/>
    <w:rsid w:val="003C2363"/>
    <w:rsid w:val="003C3971"/>
    <w:rsid w:val="003C4228"/>
    <w:rsid w:val="003C58B2"/>
    <w:rsid w:val="003D42A1"/>
    <w:rsid w:val="003D53BD"/>
    <w:rsid w:val="003D7C69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539B"/>
    <w:rsid w:val="00437742"/>
    <w:rsid w:val="004410DA"/>
    <w:rsid w:val="004412D7"/>
    <w:rsid w:val="004431DB"/>
    <w:rsid w:val="00445219"/>
    <w:rsid w:val="00447E84"/>
    <w:rsid w:val="004512FF"/>
    <w:rsid w:val="00454D17"/>
    <w:rsid w:val="0045549B"/>
    <w:rsid w:val="00455EA1"/>
    <w:rsid w:val="00462749"/>
    <w:rsid w:val="004645B5"/>
    <w:rsid w:val="00464EAD"/>
    <w:rsid w:val="004657CA"/>
    <w:rsid w:val="0047098F"/>
    <w:rsid w:val="0047540A"/>
    <w:rsid w:val="0048116A"/>
    <w:rsid w:val="00481AD1"/>
    <w:rsid w:val="004825C4"/>
    <w:rsid w:val="00484183"/>
    <w:rsid w:val="00487D49"/>
    <w:rsid w:val="00491C39"/>
    <w:rsid w:val="004963BF"/>
    <w:rsid w:val="004A483F"/>
    <w:rsid w:val="004A742D"/>
    <w:rsid w:val="004B1B74"/>
    <w:rsid w:val="004B1CB0"/>
    <w:rsid w:val="004C1FB6"/>
    <w:rsid w:val="004C2A1D"/>
    <w:rsid w:val="004C3D08"/>
    <w:rsid w:val="004C5730"/>
    <w:rsid w:val="004D20CF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1033"/>
    <w:rsid w:val="004F20BC"/>
    <w:rsid w:val="004F2EFC"/>
    <w:rsid w:val="004F2F1D"/>
    <w:rsid w:val="004F3D7C"/>
    <w:rsid w:val="004F74A1"/>
    <w:rsid w:val="00502844"/>
    <w:rsid w:val="00504B95"/>
    <w:rsid w:val="00511BB5"/>
    <w:rsid w:val="00513EEC"/>
    <w:rsid w:val="0051699C"/>
    <w:rsid w:val="00516F55"/>
    <w:rsid w:val="00522A53"/>
    <w:rsid w:val="0052353C"/>
    <w:rsid w:val="00524A2B"/>
    <w:rsid w:val="005258DF"/>
    <w:rsid w:val="00526BEE"/>
    <w:rsid w:val="00526CEE"/>
    <w:rsid w:val="005353FA"/>
    <w:rsid w:val="0053669D"/>
    <w:rsid w:val="00537364"/>
    <w:rsid w:val="00543E6C"/>
    <w:rsid w:val="00551855"/>
    <w:rsid w:val="00561A92"/>
    <w:rsid w:val="00562144"/>
    <w:rsid w:val="00565087"/>
    <w:rsid w:val="00566164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0276"/>
    <w:rsid w:val="005D127B"/>
    <w:rsid w:val="005D162E"/>
    <w:rsid w:val="005D25E7"/>
    <w:rsid w:val="005D2A65"/>
    <w:rsid w:val="005D2E01"/>
    <w:rsid w:val="005D318A"/>
    <w:rsid w:val="005D54B5"/>
    <w:rsid w:val="005E3906"/>
    <w:rsid w:val="005E6DBF"/>
    <w:rsid w:val="005F2B3F"/>
    <w:rsid w:val="005F35B3"/>
    <w:rsid w:val="005F35C2"/>
    <w:rsid w:val="005F4193"/>
    <w:rsid w:val="005F6C5E"/>
    <w:rsid w:val="00600786"/>
    <w:rsid w:val="00603D9F"/>
    <w:rsid w:val="0060531C"/>
    <w:rsid w:val="00605611"/>
    <w:rsid w:val="00605AD7"/>
    <w:rsid w:val="0060678D"/>
    <w:rsid w:val="00611081"/>
    <w:rsid w:val="0061294D"/>
    <w:rsid w:val="00614E86"/>
    <w:rsid w:val="00614FDF"/>
    <w:rsid w:val="006172AA"/>
    <w:rsid w:val="0062142F"/>
    <w:rsid w:val="00622704"/>
    <w:rsid w:val="00626449"/>
    <w:rsid w:val="00626713"/>
    <w:rsid w:val="006277CF"/>
    <w:rsid w:val="00635504"/>
    <w:rsid w:val="00635960"/>
    <w:rsid w:val="00636670"/>
    <w:rsid w:val="006372C2"/>
    <w:rsid w:val="0064113F"/>
    <w:rsid w:val="006416EE"/>
    <w:rsid w:val="00642F4B"/>
    <w:rsid w:val="00652C89"/>
    <w:rsid w:val="0065413D"/>
    <w:rsid w:val="006639DD"/>
    <w:rsid w:val="00664DDC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A71"/>
    <w:rsid w:val="006B4B67"/>
    <w:rsid w:val="006C254E"/>
    <w:rsid w:val="006C303B"/>
    <w:rsid w:val="006C3F36"/>
    <w:rsid w:val="006C4A8F"/>
    <w:rsid w:val="006C53D3"/>
    <w:rsid w:val="006D1F9A"/>
    <w:rsid w:val="006D28C5"/>
    <w:rsid w:val="006E1037"/>
    <w:rsid w:val="006E41E9"/>
    <w:rsid w:val="006E5C86"/>
    <w:rsid w:val="006E73FE"/>
    <w:rsid w:val="006F02B9"/>
    <w:rsid w:val="00700B57"/>
    <w:rsid w:val="00701D75"/>
    <w:rsid w:val="007044F6"/>
    <w:rsid w:val="00707B3F"/>
    <w:rsid w:val="007100AD"/>
    <w:rsid w:val="0071017A"/>
    <w:rsid w:val="00711037"/>
    <w:rsid w:val="0071236B"/>
    <w:rsid w:val="00712F8C"/>
    <w:rsid w:val="00725792"/>
    <w:rsid w:val="00732A74"/>
    <w:rsid w:val="00734A5B"/>
    <w:rsid w:val="007441D0"/>
    <w:rsid w:val="00744E76"/>
    <w:rsid w:val="00753C55"/>
    <w:rsid w:val="007567D7"/>
    <w:rsid w:val="00756A51"/>
    <w:rsid w:val="00762F82"/>
    <w:rsid w:val="00763C76"/>
    <w:rsid w:val="00770221"/>
    <w:rsid w:val="00775DE5"/>
    <w:rsid w:val="0077651D"/>
    <w:rsid w:val="00780253"/>
    <w:rsid w:val="0078163B"/>
    <w:rsid w:val="00781F0F"/>
    <w:rsid w:val="0078601E"/>
    <w:rsid w:val="0078771F"/>
    <w:rsid w:val="0079093A"/>
    <w:rsid w:val="00793EBE"/>
    <w:rsid w:val="00795D9C"/>
    <w:rsid w:val="00797AB5"/>
    <w:rsid w:val="007A39B1"/>
    <w:rsid w:val="007A3BC8"/>
    <w:rsid w:val="007A402F"/>
    <w:rsid w:val="007A4FDC"/>
    <w:rsid w:val="007A752C"/>
    <w:rsid w:val="007B246F"/>
    <w:rsid w:val="007B2778"/>
    <w:rsid w:val="007B55F5"/>
    <w:rsid w:val="007C079A"/>
    <w:rsid w:val="007C1FAE"/>
    <w:rsid w:val="007C20CA"/>
    <w:rsid w:val="007C313C"/>
    <w:rsid w:val="007C5E58"/>
    <w:rsid w:val="007D2584"/>
    <w:rsid w:val="007D2CF9"/>
    <w:rsid w:val="007E0B23"/>
    <w:rsid w:val="007E0BF2"/>
    <w:rsid w:val="007E2729"/>
    <w:rsid w:val="007E32E1"/>
    <w:rsid w:val="007F1545"/>
    <w:rsid w:val="007F1E9C"/>
    <w:rsid w:val="007F23C7"/>
    <w:rsid w:val="008028A4"/>
    <w:rsid w:val="0080335D"/>
    <w:rsid w:val="00805188"/>
    <w:rsid w:val="00805B69"/>
    <w:rsid w:val="00806F25"/>
    <w:rsid w:val="00810D4B"/>
    <w:rsid w:val="008160E5"/>
    <w:rsid w:val="00816A6D"/>
    <w:rsid w:val="0082248A"/>
    <w:rsid w:val="00824389"/>
    <w:rsid w:val="0082610B"/>
    <w:rsid w:val="0082618B"/>
    <w:rsid w:val="00837A66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67D9B"/>
    <w:rsid w:val="008729AE"/>
    <w:rsid w:val="008729D3"/>
    <w:rsid w:val="00872E0C"/>
    <w:rsid w:val="00873674"/>
    <w:rsid w:val="00875170"/>
    <w:rsid w:val="008768CA"/>
    <w:rsid w:val="00882569"/>
    <w:rsid w:val="0088273B"/>
    <w:rsid w:val="00882DB6"/>
    <w:rsid w:val="008833CB"/>
    <w:rsid w:val="00891CA3"/>
    <w:rsid w:val="00893CC6"/>
    <w:rsid w:val="0089534E"/>
    <w:rsid w:val="008A0925"/>
    <w:rsid w:val="008B1270"/>
    <w:rsid w:val="008B70EC"/>
    <w:rsid w:val="008C02B7"/>
    <w:rsid w:val="008C6698"/>
    <w:rsid w:val="008D0195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19B3"/>
    <w:rsid w:val="009024C1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3584B"/>
    <w:rsid w:val="009425A0"/>
    <w:rsid w:val="0094290A"/>
    <w:rsid w:val="00942A75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239D"/>
    <w:rsid w:val="0097416F"/>
    <w:rsid w:val="0097497C"/>
    <w:rsid w:val="00982384"/>
    <w:rsid w:val="009833AE"/>
    <w:rsid w:val="00985E25"/>
    <w:rsid w:val="009862B8"/>
    <w:rsid w:val="0098639A"/>
    <w:rsid w:val="009866CC"/>
    <w:rsid w:val="00987A5D"/>
    <w:rsid w:val="009920EC"/>
    <w:rsid w:val="009A4932"/>
    <w:rsid w:val="009A5388"/>
    <w:rsid w:val="009B03B5"/>
    <w:rsid w:val="009C25EF"/>
    <w:rsid w:val="009C2BF0"/>
    <w:rsid w:val="009C63B1"/>
    <w:rsid w:val="009D0E78"/>
    <w:rsid w:val="009D191A"/>
    <w:rsid w:val="009D2E4F"/>
    <w:rsid w:val="009D71A0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05AC9"/>
    <w:rsid w:val="00A10F02"/>
    <w:rsid w:val="00A11189"/>
    <w:rsid w:val="00A11C5D"/>
    <w:rsid w:val="00A13418"/>
    <w:rsid w:val="00A14062"/>
    <w:rsid w:val="00A164B4"/>
    <w:rsid w:val="00A257D3"/>
    <w:rsid w:val="00A25F6E"/>
    <w:rsid w:val="00A26C91"/>
    <w:rsid w:val="00A2733D"/>
    <w:rsid w:val="00A27F9B"/>
    <w:rsid w:val="00A310FF"/>
    <w:rsid w:val="00A31BFA"/>
    <w:rsid w:val="00A31FE2"/>
    <w:rsid w:val="00A37630"/>
    <w:rsid w:val="00A37AA2"/>
    <w:rsid w:val="00A37EA2"/>
    <w:rsid w:val="00A41DF4"/>
    <w:rsid w:val="00A41EA3"/>
    <w:rsid w:val="00A44626"/>
    <w:rsid w:val="00A44856"/>
    <w:rsid w:val="00A44A56"/>
    <w:rsid w:val="00A47D75"/>
    <w:rsid w:val="00A53724"/>
    <w:rsid w:val="00A56CD5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032F"/>
    <w:rsid w:val="00A90FCE"/>
    <w:rsid w:val="00A92FB9"/>
    <w:rsid w:val="00A9318F"/>
    <w:rsid w:val="00A94BC1"/>
    <w:rsid w:val="00A94CD1"/>
    <w:rsid w:val="00AB05A7"/>
    <w:rsid w:val="00AB1185"/>
    <w:rsid w:val="00AB4AA5"/>
    <w:rsid w:val="00AC0D6D"/>
    <w:rsid w:val="00AC50AB"/>
    <w:rsid w:val="00AC7166"/>
    <w:rsid w:val="00AD4878"/>
    <w:rsid w:val="00AD63FB"/>
    <w:rsid w:val="00AE0793"/>
    <w:rsid w:val="00AE14BA"/>
    <w:rsid w:val="00AE64D9"/>
    <w:rsid w:val="00AE6905"/>
    <w:rsid w:val="00AF2157"/>
    <w:rsid w:val="00AF738F"/>
    <w:rsid w:val="00B07C9E"/>
    <w:rsid w:val="00B1236B"/>
    <w:rsid w:val="00B14E0A"/>
    <w:rsid w:val="00B15314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1A51"/>
    <w:rsid w:val="00B633D9"/>
    <w:rsid w:val="00B63A51"/>
    <w:rsid w:val="00B65372"/>
    <w:rsid w:val="00B657D7"/>
    <w:rsid w:val="00B706D2"/>
    <w:rsid w:val="00B70BED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96938"/>
    <w:rsid w:val="00BA05C0"/>
    <w:rsid w:val="00BA2CE8"/>
    <w:rsid w:val="00BA493B"/>
    <w:rsid w:val="00BB20D5"/>
    <w:rsid w:val="00BB385A"/>
    <w:rsid w:val="00BB3E38"/>
    <w:rsid w:val="00BB6955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0A9"/>
    <w:rsid w:val="00BD3C5C"/>
    <w:rsid w:val="00BD6927"/>
    <w:rsid w:val="00BE0FE0"/>
    <w:rsid w:val="00BE4BBB"/>
    <w:rsid w:val="00BE7A76"/>
    <w:rsid w:val="00BF1785"/>
    <w:rsid w:val="00BF3AEE"/>
    <w:rsid w:val="00C00441"/>
    <w:rsid w:val="00C014AB"/>
    <w:rsid w:val="00C03AC7"/>
    <w:rsid w:val="00C07194"/>
    <w:rsid w:val="00C10B2B"/>
    <w:rsid w:val="00C14BF2"/>
    <w:rsid w:val="00C152F3"/>
    <w:rsid w:val="00C1643B"/>
    <w:rsid w:val="00C17820"/>
    <w:rsid w:val="00C2228A"/>
    <w:rsid w:val="00C2283A"/>
    <w:rsid w:val="00C27CD8"/>
    <w:rsid w:val="00C33079"/>
    <w:rsid w:val="00C35625"/>
    <w:rsid w:val="00C445FC"/>
    <w:rsid w:val="00C45231"/>
    <w:rsid w:val="00C45A92"/>
    <w:rsid w:val="00C45E61"/>
    <w:rsid w:val="00C46087"/>
    <w:rsid w:val="00C53C93"/>
    <w:rsid w:val="00C53F06"/>
    <w:rsid w:val="00C54EB8"/>
    <w:rsid w:val="00C5568D"/>
    <w:rsid w:val="00C57490"/>
    <w:rsid w:val="00C616A5"/>
    <w:rsid w:val="00C616E5"/>
    <w:rsid w:val="00C64056"/>
    <w:rsid w:val="00C7100B"/>
    <w:rsid w:val="00C714F2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742B"/>
    <w:rsid w:val="00CC02B6"/>
    <w:rsid w:val="00CC08E6"/>
    <w:rsid w:val="00CC2199"/>
    <w:rsid w:val="00CC6072"/>
    <w:rsid w:val="00CC6673"/>
    <w:rsid w:val="00CC7B2B"/>
    <w:rsid w:val="00CC7F3E"/>
    <w:rsid w:val="00CD0216"/>
    <w:rsid w:val="00CD0309"/>
    <w:rsid w:val="00CD2805"/>
    <w:rsid w:val="00CD7F1D"/>
    <w:rsid w:val="00CE213A"/>
    <w:rsid w:val="00CE4886"/>
    <w:rsid w:val="00CE5252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370A3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5C09"/>
    <w:rsid w:val="00D87829"/>
    <w:rsid w:val="00D87E00"/>
    <w:rsid w:val="00D904EB"/>
    <w:rsid w:val="00D90D3D"/>
    <w:rsid w:val="00D9134D"/>
    <w:rsid w:val="00DA08AB"/>
    <w:rsid w:val="00DA0D04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699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05851"/>
    <w:rsid w:val="00E12A44"/>
    <w:rsid w:val="00E16413"/>
    <w:rsid w:val="00E164A5"/>
    <w:rsid w:val="00E168B2"/>
    <w:rsid w:val="00E250A4"/>
    <w:rsid w:val="00E30A87"/>
    <w:rsid w:val="00E30EC4"/>
    <w:rsid w:val="00E336A2"/>
    <w:rsid w:val="00E40488"/>
    <w:rsid w:val="00E411FE"/>
    <w:rsid w:val="00E416AD"/>
    <w:rsid w:val="00E418DB"/>
    <w:rsid w:val="00E42A60"/>
    <w:rsid w:val="00E43ED6"/>
    <w:rsid w:val="00E43FF0"/>
    <w:rsid w:val="00E4435C"/>
    <w:rsid w:val="00E45F5F"/>
    <w:rsid w:val="00E51302"/>
    <w:rsid w:val="00E538D6"/>
    <w:rsid w:val="00E55F57"/>
    <w:rsid w:val="00E6017F"/>
    <w:rsid w:val="00E60E94"/>
    <w:rsid w:val="00E66D40"/>
    <w:rsid w:val="00E67799"/>
    <w:rsid w:val="00E67E7D"/>
    <w:rsid w:val="00E705E9"/>
    <w:rsid w:val="00E70AC5"/>
    <w:rsid w:val="00E7184B"/>
    <w:rsid w:val="00E72F90"/>
    <w:rsid w:val="00E74DF3"/>
    <w:rsid w:val="00E77645"/>
    <w:rsid w:val="00E81E11"/>
    <w:rsid w:val="00E85BC1"/>
    <w:rsid w:val="00E8794F"/>
    <w:rsid w:val="00E91E71"/>
    <w:rsid w:val="00EB26BD"/>
    <w:rsid w:val="00EB33C7"/>
    <w:rsid w:val="00EB60B1"/>
    <w:rsid w:val="00EC4A25"/>
    <w:rsid w:val="00EC5760"/>
    <w:rsid w:val="00ED0DCA"/>
    <w:rsid w:val="00EE00EA"/>
    <w:rsid w:val="00EE0A3C"/>
    <w:rsid w:val="00EE176A"/>
    <w:rsid w:val="00EE3C26"/>
    <w:rsid w:val="00EE4BD1"/>
    <w:rsid w:val="00EE4D62"/>
    <w:rsid w:val="00EE4F55"/>
    <w:rsid w:val="00EF22AE"/>
    <w:rsid w:val="00EF7579"/>
    <w:rsid w:val="00F025A2"/>
    <w:rsid w:val="00F04712"/>
    <w:rsid w:val="00F10912"/>
    <w:rsid w:val="00F115D0"/>
    <w:rsid w:val="00F11895"/>
    <w:rsid w:val="00F121DB"/>
    <w:rsid w:val="00F14C1D"/>
    <w:rsid w:val="00F21044"/>
    <w:rsid w:val="00F22EC7"/>
    <w:rsid w:val="00F2438F"/>
    <w:rsid w:val="00F2597E"/>
    <w:rsid w:val="00F26FFA"/>
    <w:rsid w:val="00F31EF0"/>
    <w:rsid w:val="00F3293A"/>
    <w:rsid w:val="00F40D4C"/>
    <w:rsid w:val="00F419EB"/>
    <w:rsid w:val="00F4261C"/>
    <w:rsid w:val="00F45EF4"/>
    <w:rsid w:val="00F505D8"/>
    <w:rsid w:val="00F52383"/>
    <w:rsid w:val="00F6442C"/>
    <w:rsid w:val="00F653B8"/>
    <w:rsid w:val="00F703A3"/>
    <w:rsid w:val="00F74DBD"/>
    <w:rsid w:val="00F830B9"/>
    <w:rsid w:val="00F83F8C"/>
    <w:rsid w:val="00F84DC9"/>
    <w:rsid w:val="00F93C56"/>
    <w:rsid w:val="00F95DAF"/>
    <w:rsid w:val="00FA1266"/>
    <w:rsid w:val="00FA2E87"/>
    <w:rsid w:val="00FB184E"/>
    <w:rsid w:val="00FB2B66"/>
    <w:rsid w:val="00FB31F3"/>
    <w:rsid w:val="00FB4732"/>
    <w:rsid w:val="00FB6DAE"/>
    <w:rsid w:val="00FB7986"/>
    <w:rsid w:val="00FC1192"/>
    <w:rsid w:val="00FC357E"/>
    <w:rsid w:val="00FC6FA2"/>
    <w:rsid w:val="00FD2018"/>
    <w:rsid w:val="00FD5DD5"/>
    <w:rsid w:val="00FD7E14"/>
    <w:rsid w:val="00FE65A7"/>
    <w:rsid w:val="00FF2CEA"/>
    <w:rsid w:val="00FF3726"/>
    <w:rsid w:val="00FF4336"/>
    <w:rsid w:val="00FF6524"/>
    <w:rsid w:val="00FF728F"/>
    <w:rsid w:val="437BB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00D4349"/>
  <w15:chartTrackingRefBased/>
  <w15:docId w15:val="{226DB126-DBE9-4452-912C-B09706A0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BA05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880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33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704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25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689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36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48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14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55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PowerPoint_Presentation.ppt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PowerPoint_Presentation1.ppt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625D8-27E3-44F3-AE0F-36A3B1E00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68F44-20FF-4435-8589-7C154E278A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EDC99C1-7BF2-4175-8402-D173F7E7E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826</Words>
  <Characters>4714</Characters>
  <Application>Microsoft Office Word</Application>
  <DocSecurity>0</DocSecurity>
  <Lines>39</Lines>
  <Paragraphs>11</Paragraphs>
  <ScaleCrop>false</ScaleCrop>
  <Manager/>
  <Company/>
  <LinksUpToDate>false</LinksUpToDate>
  <CharactersWithSpaces>5529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Ericsson1</cp:lastModifiedBy>
  <cp:revision>74</cp:revision>
  <dcterms:created xsi:type="dcterms:W3CDTF">2024-09-10T01:44:00Z</dcterms:created>
  <dcterms:modified xsi:type="dcterms:W3CDTF">2025-05-09T20:46:00Z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